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E898" w14:textId="77777777" w:rsidR="008D1EC2" w:rsidRDefault="002544CA">
      <w:pPr>
        <w:tabs>
          <w:tab w:val="left" w:pos="2835"/>
        </w:tabs>
        <w:spacing w:line="276" w:lineRule="auto"/>
      </w:pPr>
      <w:r>
        <w:rPr>
          <w:noProof/>
        </w:rPr>
        <w:pict w14:anchorId="6FAFF17E">
          <v:shape id="Picture 1" o:spid="_x0000_s1026" style="position:absolute;margin-left:243pt;margin-top:13.3pt;width:258pt;height:71.1pt;z-index:2;visibility:visible;mso-wrap-style:square;mso-wrap-distance-left:8.95pt;mso-wrap-distance-top:0;mso-wrap-distance-right:8.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" o:allowincell="f" adj="-11796480,,5400" path="m,l,21600r21600,l21600,,,xe" stroked="f" strokeweight="0">
            <v:stroke joinstyle="miter"/>
            <v:formulas/>
            <v:path arrowok="t" o:connecttype="segments" textboxrect="0,0,21642,21752"/>
            <v:textbox style="mso-fit-shape-to-text:t">
              <w:txbxContent>
                <w:p w14:paraId="18B579D8" w14:textId="77777777" w:rsidR="008D1EC2" w:rsidRDefault="008A6325">
                  <w:pPr>
                    <w:pStyle w:val="1f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УТВЕРЖДЕН</w:t>
                  </w:r>
                </w:p>
                <w:p w14:paraId="05101BC7" w14:textId="77777777" w:rsidR="008D1EC2" w:rsidRDefault="008A6325">
                  <w:pPr>
                    <w:pStyle w:val="1f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приказом Министерства просвещения Российской Федерации</w:t>
                  </w:r>
                </w:p>
                <w:p w14:paraId="56065FA2" w14:textId="77777777" w:rsidR="008D1EC2" w:rsidRDefault="008A6325">
                  <w:pPr>
                    <w:pStyle w:val="1f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 «___</w:t>
                  </w:r>
                  <w:proofErr w:type="gramStart"/>
                  <w:r>
                    <w:rPr>
                      <w:sz w:val="28"/>
                    </w:rPr>
                    <w:t>_»_</w:t>
                  </w:r>
                  <w:proofErr w:type="gramEnd"/>
                  <w:r>
                    <w:rPr>
                      <w:sz w:val="28"/>
                    </w:rPr>
                    <w:t>_________2026 г. №____</w:t>
                  </w:r>
                </w:p>
              </w:txbxContent>
            </v:textbox>
            <w10:wrap type="square"/>
          </v:shape>
        </w:pict>
      </w:r>
      <w:bookmarkStart w:id="0" w:name="_Hlk21973616"/>
      <w:bookmarkEnd w:id="0"/>
    </w:p>
    <w:p w14:paraId="7F1306CD" w14:textId="77777777" w:rsidR="008D1EC2" w:rsidRDefault="008D1EC2">
      <w:pPr>
        <w:tabs>
          <w:tab w:val="left" w:pos="2835"/>
        </w:tabs>
        <w:spacing w:line="276" w:lineRule="auto"/>
      </w:pPr>
    </w:p>
    <w:p w14:paraId="17F8E2C8" w14:textId="77777777" w:rsidR="008D1EC2" w:rsidRDefault="008D1EC2">
      <w:pPr>
        <w:tabs>
          <w:tab w:val="left" w:pos="2835"/>
        </w:tabs>
        <w:spacing w:line="276" w:lineRule="auto"/>
      </w:pPr>
    </w:p>
    <w:p w14:paraId="4220D352" w14:textId="77777777" w:rsidR="008D1EC2" w:rsidRDefault="008D1EC2">
      <w:pPr>
        <w:tabs>
          <w:tab w:val="left" w:pos="2835"/>
        </w:tabs>
        <w:spacing w:line="276" w:lineRule="auto"/>
      </w:pPr>
    </w:p>
    <w:p w14:paraId="0057C144" w14:textId="77777777" w:rsidR="008D1EC2" w:rsidRDefault="008D1EC2">
      <w:pPr>
        <w:tabs>
          <w:tab w:val="left" w:pos="2835"/>
        </w:tabs>
        <w:spacing w:line="276" w:lineRule="auto"/>
      </w:pPr>
    </w:p>
    <w:p w14:paraId="419E0453" w14:textId="77777777" w:rsidR="008D1EC2" w:rsidRDefault="008D1EC2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6618CDF3" w14:textId="77777777" w:rsidR="008D1EC2" w:rsidRDefault="008A6325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60A1DDC9" w14:textId="77777777" w:rsidR="008D1EC2" w:rsidRDefault="008A6325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3CC6412F" w14:textId="77777777" w:rsidR="008D1EC2" w:rsidRDefault="008A6325">
      <w:pPr>
        <w:tabs>
          <w:tab w:val="left" w:pos="2835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ПО СПЕЦИАЛЬНОСТИ </w:t>
      </w:r>
    </w:p>
    <w:p w14:paraId="1CBF87C3" w14:textId="2074BDA0" w:rsidR="008D1EC2" w:rsidRPr="003516AF" w:rsidRDefault="00A14137">
      <w:pPr>
        <w:tabs>
          <w:tab w:val="left" w:pos="2835"/>
        </w:tabs>
        <w:spacing w:line="276" w:lineRule="auto"/>
        <w:jc w:val="center"/>
        <w:rPr>
          <w:sz w:val="28"/>
        </w:rPr>
      </w:pPr>
      <w:r w:rsidRPr="003516AF">
        <w:rPr>
          <w:sz w:val="28"/>
        </w:rPr>
        <w:t>15.</w:t>
      </w:r>
      <w:proofErr w:type="gramStart"/>
      <w:r w:rsidRPr="003516AF">
        <w:rPr>
          <w:sz w:val="28"/>
        </w:rPr>
        <w:t>02.ХХ</w:t>
      </w:r>
      <w:proofErr w:type="gramEnd"/>
      <w:r w:rsidRPr="003516AF">
        <w:rPr>
          <w:sz w:val="28"/>
        </w:rPr>
        <w:t xml:space="preserve"> ПРОИЗВОДСТВО КОРПУСОВ ЛЕТАТЕЛЬНЫХ АППАРАТОВ ИМПУЛЬСНОГО ДЕЙСТВИЯ</w:t>
      </w:r>
    </w:p>
    <w:p w14:paraId="7AC7F597" w14:textId="77777777" w:rsidR="008D1EC2" w:rsidRDefault="008D1EC2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64259312" w14:textId="77777777" w:rsidR="008D1EC2" w:rsidRDefault="008A6325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10880510" w14:textId="77777777" w:rsidR="008D1EC2" w:rsidRDefault="008D1EC2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4D370364" w14:textId="77777777" w:rsidR="00841890" w:rsidRPr="00841890" w:rsidRDefault="008A6325" w:rsidP="00841890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841890">
        <w:rPr>
          <w:sz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</w:t>
      </w:r>
      <w:r w:rsidRPr="00841890">
        <w:rPr>
          <w:color w:val="auto"/>
          <w:sz w:val="28"/>
          <w:szCs w:val="28"/>
          <w:lang w:eastAsia="zh-CN"/>
        </w:rPr>
        <w:t>обязательных требований к образовательной программе среднего профессионального образования</w:t>
      </w:r>
      <w:r>
        <w:rPr>
          <w:rStyle w:val="aff2"/>
          <w:color w:val="auto"/>
          <w:sz w:val="28"/>
          <w:szCs w:val="28"/>
          <w:lang w:eastAsia="zh-CN"/>
        </w:rPr>
        <w:footnoteReference w:id="1"/>
      </w:r>
      <w:r w:rsidRPr="00841890">
        <w:rPr>
          <w:sz w:val="28"/>
        </w:rPr>
        <w:t xml:space="preserve"> подготовки специалистов среднего звена</w:t>
      </w:r>
      <w:r w:rsidRPr="00841890">
        <w:rPr>
          <w:sz w:val="28"/>
        </w:rPr>
        <w:br/>
        <w:t xml:space="preserve">по специальности </w:t>
      </w:r>
      <w:r w:rsidRPr="003516AF">
        <w:rPr>
          <w:bCs/>
          <w:iCs/>
          <w:sz w:val="28"/>
        </w:rPr>
        <w:t>15.02.ХХ Производство корпусов летательных аппаратов импульсного действия</w:t>
      </w:r>
      <w:r w:rsidRPr="00841890">
        <w:rPr>
          <w:sz w:val="28"/>
        </w:rPr>
        <w:t xml:space="preserve"> (далее соответственно – ФГОС СПО, образовательная программа, специальность) </w:t>
      </w:r>
      <w:bookmarkStart w:id="1" w:name="_Hlk69285052"/>
      <w:r w:rsidRPr="00841890">
        <w:rPr>
          <w:sz w:val="28"/>
        </w:rPr>
        <w:t xml:space="preserve">в соответствии с квалификацией специалиста среднего звена </w:t>
      </w:r>
      <w:r w:rsidRPr="00841890">
        <w:rPr>
          <w:iCs/>
          <w:sz w:val="28"/>
        </w:rPr>
        <w:t>«</w:t>
      </w:r>
      <w:bookmarkEnd w:id="1"/>
      <w:r w:rsidRPr="00841890">
        <w:rPr>
          <w:iCs/>
          <w:sz w:val="28"/>
        </w:rPr>
        <w:t>техник</w:t>
      </w:r>
      <w:r w:rsidR="00822512" w:rsidRPr="00841890">
        <w:rPr>
          <w:iCs/>
          <w:sz w:val="28"/>
        </w:rPr>
        <w:t>-технолог</w:t>
      </w:r>
      <w:r w:rsidRPr="00841890">
        <w:rPr>
          <w:iCs/>
          <w:sz w:val="28"/>
        </w:rPr>
        <w:t>».</w:t>
      </w:r>
      <w:r w:rsidRPr="00841890">
        <w:rPr>
          <w:iCs/>
          <w:color w:val="auto"/>
          <w:sz w:val="28"/>
          <w:szCs w:val="28"/>
          <w:lang w:eastAsia="zh-CN"/>
        </w:rPr>
        <w:t xml:space="preserve"> </w:t>
      </w:r>
    </w:p>
    <w:p w14:paraId="5289DF3B" w14:textId="77777777" w:rsidR="008D1EC2" w:rsidRPr="00841890" w:rsidRDefault="008A6325" w:rsidP="00841890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841890">
        <w:rPr>
          <w:sz w:val="28"/>
        </w:rPr>
        <w:t xml:space="preserve">Получение образования по специальности допускается </w:t>
      </w:r>
      <w:r w:rsidRPr="00841890">
        <w:rPr>
          <w:sz w:val="28"/>
        </w:rPr>
        <w:br/>
        <w:t>в профессиональной образовательной организации или образовательной организации высшего образования</w:t>
      </w:r>
      <w:r>
        <w:rPr>
          <w:rStyle w:val="aff2"/>
          <w:color w:val="auto"/>
          <w:sz w:val="28"/>
          <w:szCs w:val="32"/>
          <w:lang w:eastAsia="zh-CN"/>
        </w:rPr>
        <w:footnoteReference w:id="2"/>
      </w:r>
      <w:r w:rsidRPr="00841890">
        <w:rPr>
          <w:sz w:val="32"/>
          <w:szCs w:val="22"/>
        </w:rPr>
        <w:t xml:space="preserve"> </w:t>
      </w:r>
      <w:r w:rsidRPr="00841890">
        <w:rPr>
          <w:sz w:val="28"/>
        </w:rPr>
        <w:t>(далее вместе – образовательная организация).</w:t>
      </w:r>
      <w:bookmarkStart w:id="2" w:name="_Hlk69228389"/>
    </w:p>
    <w:p w14:paraId="0E45B45A" w14:textId="77777777" w:rsidR="008D1EC2" w:rsidRDefault="008A6325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Образовательная программа, реализуемая на базе основного общего образования, разрабатывается на основе требований федерального государственного образовательного </w:t>
      </w:r>
      <w:r>
        <w:rPr>
          <w:sz w:val="28"/>
          <w:szCs w:val="28"/>
          <w:lang w:eastAsia="zh-CN"/>
        </w:rPr>
        <w:t>стандарта среднего общего образования</w:t>
      </w:r>
      <w:r>
        <w:rPr>
          <w:rStyle w:val="aff2"/>
          <w:sz w:val="28"/>
          <w:szCs w:val="28"/>
          <w:lang w:eastAsia="zh-CN"/>
        </w:rPr>
        <w:footnoteReference w:id="3"/>
      </w:r>
      <w:r>
        <w:rPr>
          <w:sz w:val="28"/>
        </w:rPr>
        <w:t xml:space="preserve">, ФГОС СПО </w:t>
      </w:r>
      <w:r>
        <w:rPr>
          <w:sz w:val="28"/>
        </w:rPr>
        <w:br/>
      </w:r>
      <w:r>
        <w:rPr>
          <w:sz w:val="28"/>
        </w:rPr>
        <w:lastRenderedPageBreak/>
        <w:t>и положений федеральной основной общеобразовательной программы среднего общего образования</w:t>
      </w:r>
      <w:r>
        <w:rPr>
          <w:rStyle w:val="aff2"/>
          <w:color w:val="auto"/>
          <w:sz w:val="28"/>
          <w:szCs w:val="28"/>
          <w:lang w:eastAsia="zh-CN"/>
        </w:rPr>
        <w:footnoteReference w:id="4"/>
      </w:r>
      <w:r>
        <w:rPr>
          <w:sz w:val="28"/>
        </w:rPr>
        <w:t>, а также с учетом получаемой специальности</w:t>
      </w:r>
      <w:r>
        <w:rPr>
          <w:rStyle w:val="aff2"/>
          <w:color w:val="auto"/>
          <w:sz w:val="28"/>
          <w:szCs w:val="28"/>
          <w:lang w:eastAsia="zh-CN"/>
        </w:rPr>
        <w:footnoteReference w:id="5"/>
      </w:r>
      <w:r>
        <w:rPr>
          <w:sz w:val="28"/>
        </w:rPr>
        <w:t>.</w:t>
      </w:r>
      <w:bookmarkEnd w:id="2"/>
    </w:p>
    <w:p w14:paraId="232492F9" w14:textId="77777777" w:rsidR="008D1EC2" w:rsidRDefault="008A6325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>
        <w:rPr>
          <w:rStyle w:val="aff2"/>
          <w:sz w:val="28"/>
        </w:rPr>
        <w:footnoteReference w:id="6"/>
      </w:r>
      <w:r>
        <w:rPr>
          <w:sz w:val="28"/>
        </w:rPr>
        <w:t>.</w:t>
      </w:r>
    </w:p>
    <w:p w14:paraId="4D272FBA" w14:textId="77777777" w:rsidR="008D1EC2" w:rsidRDefault="008A6325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aff2"/>
          <w:sz w:val="28"/>
        </w:rPr>
        <w:footnoteReference w:id="7"/>
      </w:r>
      <w:r>
        <w:rPr>
          <w:sz w:val="28"/>
        </w:rPr>
        <w:t>.</w:t>
      </w:r>
    </w:p>
    <w:p w14:paraId="735EC12B" w14:textId="77777777" w:rsidR="008D1EC2" w:rsidRDefault="008A6325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 разработке образовательной программы образовательная организация устанавливает направленность, которая соответствует специальности</w:t>
      </w:r>
      <w:r>
        <w:rPr>
          <w:sz w:val="28"/>
        </w:rPr>
        <w:br/>
        <w:t>в целом, с учетом соответствующей ПОП</w:t>
      </w:r>
      <w:r>
        <w:rPr>
          <w:rStyle w:val="aff2"/>
          <w:color w:val="auto"/>
          <w:sz w:val="28"/>
          <w:szCs w:val="28"/>
          <w:lang w:eastAsia="zh-CN"/>
        </w:rPr>
        <w:footnoteReference w:id="8"/>
      </w:r>
      <w:r>
        <w:rPr>
          <w:sz w:val="28"/>
        </w:rPr>
        <w:t xml:space="preserve">. </w:t>
      </w:r>
    </w:p>
    <w:p w14:paraId="15257D38" w14:textId="77777777" w:rsidR="008D1EC2" w:rsidRDefault="008D1EC2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5A4184B7" w14:textId="77777777" w:rsidR="008D1EC2" w:rsidRDefault="008A6325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>
        <w:rPr>
          <w:sz w:val="28"/>
        </w:rPr>
        <w:t>II. ТРЕБОВАНИЯ К СТРУКТУРЕ ОБРАЗОВАТЕЛЬНОЙ ПРОГРАММЫ</w:t>
      </w:r>
    </w:p>
    <w:p w14:paraId="1E8D433D" w14:textId="77777777" w:rsidR="008D1EC2" w:rsidRDefault="008D1EC2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2C593E13" w14:textId="77777777" w:rsidR="008D1EC2" w:rsidRDefault="008A6325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Структура и объем образовательной программы (таблица № 1) включают:</w:t>
      </w:r>
    </w:p>
    <w:p w14:paraId="76AF1A3E" w14:textId="77777777" w:rsidR="008D1EC2" w:rsidRDefault="008A632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lastRenderedPageBreak/>
        <w:t>дисциплины (модули);</w:t>
      </w:r>
    </w:p>
    <w:p w14:paraId="368EB755" w14:textId="77777777" w:rsidR="008D1EC2" w:rsidRDefault="008A632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практику;</w:t>
      </w:r>
    </w:p>
    <w:p w14:paraId="1C1C06A2" w14:textId="77777777" w:rsidR="008D1EC2" w:rsidRDefault="008A632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7A3724A7" w14:textId="77777777" w:rsidR="008D1EC2" w:rsidRDefault="008A6325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</w:p>
    <w:p w14:paraId="30861687" w14:textId="77777777" w:rsidR="008D1EC2" w:rsidRDefault="002544CA">
      <w:pPr>
        <w:jc w:val="center"/>
        <w:rPr>
          <w:b/>
          <w:bCs/>
          <w:sz w:val="28"/>
          <w:szCs w:val="28"/>
          <w:lang w:eastAsia="zh-CN"/>
        </w:rPr>
      </w:pPr>
      <w:hyperlink w:anchor="Сроки_обучения">
        <w:bookmarkStart w:id="3" w:name="_Hlk95990799_Копия_1"/>
        <w:bookmarkEnd w:id="3"/>
        <w:r w:rsidR="008A6325">
          <w:rPr>
            <w:b/>
            <w:bCs/>
            <w:sz w:val="28"/>
            <w:szCs w:val="28"/>
            <w:lang w:eastAsia="zh-CN"/>
          </w:rPr>
          <w:t>Структура и объем образовательной программы</w:t>
        </w:r>
      </w:hyperlink>
    </w:p>
    <w:p w14:paraId="231AF643" w14:textId="77777777" w:rsidR="008D1EC2" w:rsidRDefault="008D1EC2">
      <w:pPr>
        <w:jc w:val="center"/>
        <w:rPr>
          <w:color w:val="auto"/>
          <w:szCs w:val="24"/>
          <w:lang w:eastAsia="zh-CN"/>
        </w:rPr>
      </w:pPr>
    </w:p>
    <w:p w14:paraId="5C662B2D" w14:textId="77777777" w:rsidR="008D1EC2" w:rsidRDefault="008D1EC2">
      <w:pPr>
        <w:jc w:val="center"/>
        <w:rPr>
          <w:i/>
          <w:iCs/>
          <w:color w:val="auto"/>
          <w:sz w:val="28"/>
          <w:szCs w:val="28"/>
          <w:lang w:eastAsia="zh-CN"/>
        </w:rPr>
      </w:pPr>
    </w:p>
    <w:tbl>
      <w:tblPr>
        <w:tblW w:w="10200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3187"/>
        <w:gridCol w:w="7013"/>
      </w:tblGrid>
      <w:tr w:rsidR="008D1EC2" w14:paraId="6E4E91F8" w14:textId="77777777">
        <w:trPr>
          <w:trHeight w:val="85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33816" w14:textId="77777777" w:rsidR="008D1EC2" w:rsidRDefault="008A6325">
            <w:pPr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Структура образовательной программы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7C8E" w14:textId="77777777" w:rsidR="008D1EC2" w:rsidRDefault="008A6325">
            <w:pPr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color w:val="auto"/>
                <w:sz w:val="28"/>
                <w:szCs w:val="28"/>
                <w:lang w:eastAsia="zh-CN"/>
              </w:rPr>
              <w:t>‍</w:t>
            </w:r>
            <w:r>
              <w:rPr>
                <w:sz w:val="28"/>
                <w:szCs w:val="28"/>
                <w:lang w:eastAsia="zh-CN"/>
              </w:rPr>
              <w:t>Объем образовательной программы, в академических часах</w:t>
            </w:r>
          </w:p>
          <w:p w14:paraId="47464840" w14:textId="77777777" w:rsidR="008D1EC2" w:rsidRDefault="008D1EC2">
            <w:pPr>
              <w:jc w:val="center"/>
              <w:rPr>
                <w:i/>
                <w:iCs/>
                <w:color w:val="auto"/>
                <w:szCs w:val="24"/>
                <w:lang w:eastAsia="zh-CN"/>
              </w:rPr>
            </w:pPr>
          </w:p>
        </w:tc>
      </w:tr>
      <w:tr w:rsidR="008D1EC2" w14:paraId="6DF64DA8" w14:textId="77777777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2C550" w14:textId="77777777" w:rsidR="008D1EC2" w:rsidRDefault="008A6325">
            <w:pPr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Дисциплины (модули)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6F65" w14:textId="77777777" w:rsidR="008D1EC2" w:rsidRDefault="008A6325">
            <w:pPr>
              <w:widowControl w:val="0"/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iCs/>
                <w:color w:val="auto"/>
                <w:sz w:val="28"/>
                <w:szCs w:val="28"/>
                <w:lang w:eastAsia="zh-CN"/>
              </w:rPr>
              <w:t>Не менее 2052</w:t>
            </w:r>
          </w:p>
        </w:tc>
      </w:tr>
      <w:tr w:rsidR="008D1EC2" w14:paraId="04C61410" w14:textId="77777777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E0950" w14:textId="77777777" w:rsidR="008D1EC2" w:rsidRDefault="008A6325">
            <w:pPr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Практика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0F77" w14:textId="77777777" w:rsidR="008D1EC2" w:rsidRDefault="008A6325">
            <w:pPr>
              <w:widowControl w:val="0"/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iCs/>
                <w:color w:val="auto"/>
                <w:sz w:val="28"/>
                <w:szCs w:val="28"/>
                <w:lang w:eastAsia="zh-CN"/>
              </w:rPr>
              <w:t>Не менее 900</w:t>
            </w:r>
          </w:p>
        </w:tc>
      </w:tr>
      <w:tr w:rsidR="008D1EC2" w14:paraId="3CC16009" w14:textId="77777777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C5665" w14:textId="77777777" w:rsidR="008D1EC2" w:rsidRDefault="008A6325">
            <w:pPr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Государственная итоговая аттестация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3D75" w14:textId="77777777" w:rsidR="008D1EC2" w:rsidRDefault="008A6325">
            <w:pPr>
              <w:widowControl w:val="0"/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iCs/>
                <w:color w:val="auto"/>
                <w:sz w:val="28"/>
                <w:szCs w:val="28"/>
                <w:lang w:eastAsia="zh-CN"/>
              </w:rPr>
              <w:t>216</w:t>
            </w:r>
          </w:p>
        </w:tc>
      </w:tr>
      <w:tr w:rsidR="008D1EC2" w14:paraId="2157D82B" w14:textId="77777777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E0B64" w14:textId="77777777" w:rsidR="008D1EC2" w:rsidRDefault="008A6325">
            <w:pPr>
              <w:widowControl w:val="0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Общий объем образовательной программы:</w:t>
            </w:r>
          </w:p>
        </w:tc>
      </w:tr>
      <w:tr w:rsidR="008D1EC2" w14:paraId="55CB858D" w14:textId="77777777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C9F1F" w14:textId="77777777" w:rsidR="008D1EC2" w:rsidRDefault="008A6325">
            <w:pPr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 базе среднего общего образования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3642" w14:textId="77777777" w:rsidR="008D1EC2" w:rsidRDefault="008A6325">
            <w:pPr>
              <w:widowControl w:val="0"/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iCs/>
                <w:color w:val="auto"/>
                <w:sz w:val="28"/>
                <w:szCs w:val="28"/>
                <w:lang w:eastAsia="zh-CN"/>
              </w:rPr>
              <w:t>4464</w:t>
            </w:r>
          </w:p>
        </w:tc>
      </w:tr>
      <w:tr w:rsidR="008D1EC2" w14:paraId="63E5B399" w14:textId="77777777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F4A8F" w14:textId="77777777" w:rsidR="008D1EC2" w:rsidRDefault="008A6325">
            <w:pPr>
              <w:rPr>
                <w:color w:val="auto"/>
                <w:szCs w:val="24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5612" w14:textId="77777777" w:rsidR="008D1EC2" w:rsidRDefault="008D1EC2">
            <w:pPr>
              <w:widowControl w:val="0"/>
              <w:jc w:val="center"/>
              <w:rPr>
                <w:color w:val="auto"/>
                <w:sz w:val="28"/>
                <w:szCs w:val="28"/>
                <w:lang w:eastAsia="zh-CN"/>
              </w:rPr>
            </w:pPr>
          </w:p>
          <w:p w14:paraId="092ECFC7" w14:textId="77777777" w:rsidR="008D1EC2" w:rsidRDefault="008A6325">
            <w:pPr>
              <w:widowControl w:val="0"/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iCs/>
                <w:color w:val="auto"/>
                <w:sz w:val="28"/>
                <w:szCs w:val="28"/>
                <w:lang w:eastAsia="zh-CN"/>
              </w:rPr>
              <w:t>5940</w:t>
            </w:r>
          </w:p>
        </w:tc>
      </w:tr>
    </w:tbl>
    <w:p w14:paraId="7E27D829" w14:textId="77777777" w:rsidR="008D1EC2" w:rsidRDefault="008D1EC2">
      <w:pPr>
        <w:tabs>
          <w:tab w:val="left" w:pos="1134"/>
        </w:tabs>
        <w:spacing w:line="360" w:lineRule="auto"/>
        <w:jc w:val="both"/>
        <w:rPr>
          <w:sz w:val="28"/>
        </w:rPr>
      </w:pPr>
    </w:p>
    <w:p w14:paraId="599C8618" w14:textId="77777777" w:rsidR="008D1EC2" w:rsidRDefault="008A6325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1819"/>
        <w:jc w:val="both"/>
        <w:rPr>
          <w:sz w:val="28"/>
        </w:rPr>
      </w:pPr>
      <w:r>
        <w:rPr>
          <w:sz w:val="28"/>
        </w:rPr>
        <w:t xml:space="preserve">Образовательная программа включает: </w:t>
      </w:r>
    </w:p>
    <w:p w14:paraId="64D12174" w14:textId="77777777" w:rsidR="008D1EC2" w:rsidRDefault="008A632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45FD5E12" w14:textId="77777777" w:rsidR="008D1EC2" w:rsidRDefault="008A632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240EA6D7" w14:textId="77777777" w:rsidR="008D1EC2" w:rsidRDefault="008A632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612358D3" w14:textId="77777777" w:rsidR="008D1EC2" w:rsidRDefault="008A6325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kern w:val="2"/>
          <w:sz w:val="28"/>
        </w:rPr>
        <w:t xml:space="preserve">В рамках образовательной программы выделяются обязательная часть </w:t>
      </w:r>
      <w:r>
        <w:rPr>
          <w:kern w:val="2"/>
          <w:sz w:val="28"/>
        </w:rPr>
        <w:br/>
        <w:t>и часть</w:t>
      </w:r>
      <w:r>
        <w:rPr>
          <w:spacing w:val="-6"/>
          <w:kern w:val="2"/>
          <w:sz w:val="28"/>
        </w:rPr>
        <w:t xml:space="preserve">, </w:t>
      </w:r>
      <w:r>
        <w:rPr>
          <w:kern w:val="2"/>
          <w:sz w:val="28"/>
        </w:rPr>
        <w:t>формируемая участниками образовательных отношений (вариативная часть).</w:t>
      </w:r>
    </w:p>
    <w:p w14:paraId="241384E0" w14:textId="77777777" w:rsidR="008D1EC2" w:rsidRDefault="008A6325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Обязательная часть образовательной программы направлена на формирование общих и профессиональных </w:t>
      </w:r>
      <w:proofErr w:type="spellStart"/>
      <w:r>
        <w:rPr>
          <w:sz w:val="28"/>
        </w:rPr>
        <w:t>компетенциий</w:t>
      </w:r>
      <w:proofErr w:type="spellEnd"/>
      <w:r>
        <w:rPr>
          <w:sz w:val="28"/>
        </w:rPr>
        <w:t>, предусмотренных главой I</w:t>
      </w:r>
      <w:r>
        <w:rPr>
          <w:sz w:val="28"/>
          <w:lang w:val="en-US"/>
        </w:rPr>
        <w:t>V</w:t>
      </w:r>
      <w:r>
        <w:rPr>
          <w:sz w:val="28"/>
        </w:rPr>
        <w:t xml:space="preserve"> ФГОС СПО.</w:t>
      </w:r>
    </w:p>
    <w:p w14:paraId="1BDD4045" w14:textId="31A0AB5F" w:rsidR="008D1EC2" w:rsidRDefault="008A6325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Pr="008A6325">
        <w:rPr>
          <w:iCs/>
          <w:sz w:val="28"/>
        </w:rPr>
        <w:t>70</w:t>
      </w:r>
      <w:r>
        <w:rPr>
          <w:i/>
          <w:iCs/>
          <w:sz w:val="28"/>
        </w:rPr>
        <w:t xml:space="preserve"> </w:t>
      </w:r>
      <w:r>
        <w:rPr>
          <w:sz w:val="28"/>
        </w:rPr>
        <w:t>процентов от общего объема времени, отведенного на освоение образовательной программы.</w:t>
      </w:r>
      <w:bookmarkStart w:id="4" w:name="_Hlk69228791"/>
    </w:p>
    <w:p w14:paraId="11F76811" w14:textId="77777777" w:rsidR="008D1EC2" w:rsidRDefault="008A6325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Вариативная часть образовательной программы объемом не менее</w:t>
      </w:r>
      <w:r w:rsidR="004C47E7">
        <w:rPr>
          <w:sz w:val="28"/>
        </w:rPr>
        <w:t xml:space="preserve"> </w:t>
      </w:r>
      <w:r w:rsidRPr="004C47E7">
        <w:rPr>
          <w:iCs/>
          <w:sz w:val="28"/>
        </w:rPr>
        <w:t xml:space="preserve">30 </w:t>
      </w:r>
      <w:bookmarkEnd w:id="4"/>
      <w:r w:rsidRPr="004C47E7">
        <w:rPr>
          <w:sz w:val="28"/>
        </w:rPr>
        <w:t>п</w:t>
      </w:r>
      <w:r>
        <w:rPr>
          <w:sz w:val="28"/>
        </w:rPr>
        <w:t xml:space="preserve">роцентов от общего объема времени, отведенного на освоение образовательной программы, направлена на </w:t>
      </w:r>
      <w:bookmarkStart w:id="5" w:name="_Hlk68259638"/>
      <w:r>
        <w:rPr>
          <w:sz w:val="28"/>
        </w:rPr>
        <w:t>дальнейшее развитие общих и профессиональных компетенций</w:t>
      </w:r>
      <w:bookmarkEnd w:id="5"/>
      <w:r>
        <w:rPr>
          <w:sz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z w:val="28"/>
        </w:rPr>
        <w:br/>
        <w:t xml:space="preserve">с потребностями рынка труда субъекта Российской Федерации, </w:t>
      </w:r>
      <w:bookmarkStart w:id="6" w:name="_Hlk69288860"/>
      <w:r>
        <w:rPr>
          <w:sz w:val="28"/>
        </w:rPr>
        <w:t xml:space="preserve">а также с учетом требований цифровой экономики. </w:t>
      </w:r>
      <w:bookmarkEnd w:id="6"/>
    </w:p>
    <w:p w14:paraId="5B601536" w14:textId="77777777" w:rsidR="008D1EC2" w:rsidRDefault="008A6325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  <w:bookmarkStart w:id="7" w:name="_Hlk106372909"/>
      <w:bookmarkEnd w:id="7"/>
    </w:p>
    <w:p w14:paraId="101AABEF" w14:textId="77777777" w:rsidR="008D1EC2" w:rsidRDefault="008A6325">
      <w:pPr>
        <w:pStyle w:val="1116"/>
        <w:numPr>
          <w:ilvl w:val="0"/>
          <w:numId w:val="1"/>
        </w:numPr>
        <w:tabs>
          <w:tab w:val="left" w:pos="1418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6A42B834" w14:textId="7BDB3439" w:rsidR="008D1EC2" w:rsidRPr="003516AF" w:rsidRDefault="008A6325">
      <w:pPr>
        <w:spacing w:line="360" w:lineRule="auto"/>
        <w:ind w:firstLine="709"/>
        <w:jc w:val="both"/>
        <w:rPr>
          <w:color w:val="auto"/>
          <w:sz w:val="28"/>
          <w:szCs w:val="28"/>
          <w:lang w:eastAsia="en-US"/>
        </w:rPr>
      </w:pPr>
      <w:r w:rsidRPr="003516AF">
        <w:rPr>
          <w:color w:val="auto"/>
          <w:sz w:val="28"/>
          <w:szCs w:val="28"/>
          <w:lang w:eastAsia="en-US"/>
        </w:rPr>
        <w:t>разработка технологических процессов изготовления корпусов летательных аппаратов импульсного действия;</w:t>
      </w:r>
    </w:p>
    <w:p w14:paraId="1CA18E91" w14:textId="77777777" w:rsidR="008D1EC2" w:rsidRPr="003516AF" w:rsidRDefault="008A6325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516AF">
        <w:rPr>
          <w:color w:val="auto"/>
          <w:sz w:val="28"/>
          <w:szCs w:val="28"/>
          <w:lang w:eastAsia="en-US"/>
        </w:rPr>
        <w:t>разработка управляющих программ изготовления корпусов летательных аппаратов импульсного действия</w:t>
      </w:r>
      <w:r w:rsidRPr="003516AF">
        <w:rPr>
          <w:color w:val="auto"/>
          <w:sz w:val="28"/>
          <w:szCs w:val="28"/>
        </w:rPr>
        <w:t>;</w:t>
      </w:r>
    </w:p>
    <w:p w14:paraId="7CE704D3" w14:textId="236F714F" w:rsidR="008D1EC2" w:rsidRPr="003516AF" w:rsidRDefault="008A6325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516AF">
        <w:rPr>
          <w:color w:val="auto"/>
          <w:sz w:val="28"/>
          <w:szCs w:val="28"/>
          <w:shd w:val="clear" w:color="auto" w:fill="FFFFFF"/>
        </w:rPr>
        <w:t xml:space="preserve">контроль качества изготовления корпусов </w:t>
      </w:r>
      <w:r w:rsidRPr="003516AF">
        <w:rPr>
          <w:color w:val="auto"/>
          <w:sz w:val="28"/>
          <w:szCs w:val="28"/>
          <w:shd w:val="clear" w:color="auto" w:fill="FFFFFF"/>
          <w:lang w:eastAsia="en-US"/>
        </w:rPr>
        <w:t>летательных аппаратов импульсного действия;</w:t>
      </w:r>
    </w:p>
    <w:p w14:paraId="45B0FCAD" w14:textId="77777777" w:rsidR="008D1EC2" w:rsidRPr="003516AF" w:rsidRDefault="008A6325">
      <w:pPr>
        <w:tabs>
          <w:tab w:val="left" w:pos="2835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516AF">
        <w:rPr>
          <w:bCs/>
          <w:color w:val="auto"/>
          <w:sz w:val="28"/>
          <w:szCs w:val="28"/>
          <w:lang w:eastAsia="en-US"/>
        </w:rPr>
        <w:t xml:space="preserve">испытание </w:t>
      </w:r>
      <w:r w:rsidRPr="003516AF">
        <w:rPr>
          <w:bCs/>
          <w:color w:val="auto"/>
          <w:sz w:val="28"/>
          <w:szCs w:val="28"/>
          <w:shd w:val="clear" w:color="auto" w:fill="FFFFFF"/>
          <w:lang w:eastAsia="en-US"/>
        </w:rPr>
        <w:t>летательных аппаратов импульсного действия;</w:t>
      </w:r>
    </w:p>
    <w:p w14:paraId="31DA5396" w14:textId="77777777" w:rsidR="008D1EC2" w:rsidRPr="003516AF" w:rsidRDefault="008A6325">
      <w:pPr>
        <w:tabs>
          <w:tab w:val="left" w:pos="2835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516AF">
        <w:rPr>
          <w:bCs/>
          <w:color w:val="auto"/>
          <w:sz w:val="28"/>
          <w:szCs w:val="28"/>
          <w:lang w:eastAsia="en-US"/>
        </w:rPr>
        <w:t>организация работ по реализации технологических процессов</w:t>
      </w:r>
      <w:bookmarkStart w:id="8" w:name="_Hlk68260210"/>
      <w:bookmarkEnd w:id="8"/>
      <w:r w:rsidRPr="003516AF">
        <w:rPr>
          <w:bCs/>
          <w:color w:val="auto"/>
          <w:sz w:val="28"/>
          <w:szCs w:val="28"/>
          <w:lang w:eastAsia="en-US"/>
        </w:rPr>
        <w:t>.</w:t>
      </w:r>
      <w:bookmarkStart w:id="9" w:name="_Hlk106372743"/>
    </w:p>
    <w:p w14:paraId="1FC57A0F" w14:textId="77777777" w:rsidR="008D1EC2" w:rsidRDefault="008A6325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sz w:val="28"/>
        </w:rPr>
        <w:lastRenderedPageBreak/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>
        <w:rPr>
          <w:sz w:val="28"/>
        </w:rPr>
        <w:br/>
        <w:t>в пункте 10 ФГОС СПО, в рамках вариативной части.</w:t>
      </w:r>
      <w:bookmarkEnd w:id="9"/>
    </w:p>
    <w:p w14:paraId="75E85FBF" w14:textId="77777777" w:rsidR="008D1EC2" w:rsidRDefault="008A6325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sz w:val="28"/>
        </w:rPr>
        <w:t>При освоении социально-гуманитарного, общепрофессионального</w:t>
      </w:r>
      <w:r>
        <w:rPr>
          <w:sz w:val="28"/>
        </w:rPr>
        <w:br/>
        <w:t>и профессионального циклов (далее</w:t>
      </w:r>
      <w:bookmarkStart w:id="10" w:name="_Hlk67404873"/>
      <w:r>
        <w:rPr>
          <w:sz w:val="28"/>
        </w:rPr>
        <w:t xml:space="preserve"> – </w:t>
      </w:r>
      <w:bookmarkEnd w:id="10"/>
      <w:r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026DFA59" w14:textId="77777777" w:rsidR="003516AF" w:rsidRPr="003516AF" w:rsidRDefault="008A63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</w:t>
      </w:r>
      <w:r w:rsidR="003516AF" w:rsidRPr="003516AF">
        <w:rPr>
          <w:sz w:val="28"/>
          <w:szCs w:val="28"/>
        </w:rPr>
        <w:t xml:space="preserve">, </w:t>
      </w:r>
      <w:r w:rsidR="003516AF" w:rsidRPr="003516AF">
        <w:rPr>
          <w:bCs/>
          <w:sz w:val="28"/>
          <w:szCs w:val="28"/>
        </w:rPr>
        <w:t>не менее 25 процентов – в очно-заочной форме обучения и не менее</w:t>
      </w:r>
      <w:r w:rsidR="003516AF" w:rsidRPr="003516AF">
        <w:rPr>
          <w:bCs/>
          <w:sz w:val="28"/>
          <w:szCs w:val="28"/>
        </w:rPr>
        <w:br/>
        <w:t xml:space="preserve">10 процентов – в заочной форме </w:t>
      </w:r>
      <w:r w:rsidR="003516AF" w:rsidRPr="003516AF">
        <w:rPr>
          <w:sz w:val="28"/>
        </w:rPr>
        <w:t>обучения.</w:t>
      </w:r>
    </w:p>
    <w:p w14:paraId="2860B8D1" w14:textId="1F0448EA" w:rsidR="008D1EC2" w:rsidRDefault="008A63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219EE4E6" w14:textId="77777777" w:rsidR="008D1EC2" w:rsidRDefault="008A6325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1" w:name="Дисциплины"/>
        <w:r>
          <w:rPr>
            <w:rStyle w:val="af7"/>
            <w:color w:val="000000"/>
            <w:sz w:val="28"/>
            <w:u w:val="none"/>
          </w:rPr>
          <w:t>дисциплин</w:t>
        </w:r>
      </w:hyperlink>
      <w:bookmarkEnd w:id="11"/>
      <w:r>
        <w:rPr>
          <w:sz w:val="28"/>
        </w:rPr>
        <w:t xml:space="preserve">: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производства». </w:t>
      </w:r>
      <w:bookmarkStart w:id="12" w:name="_Hlk54863830"/>
      <w:bookmarkStart w:id="13" w:name="_Hlk66867577"/>
      <w:bookmarkStart w:id="14" w:name="_Hlk54863700"/>
    </w:p>
    <w:p w14:paraId="67BFFD28" w14:textId="77777777" w:rsidR="008D1EC2" w:rsidRDefault="008A63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Общий объем дисциплины «Безопасность жизнедеятельности» в очной форме обучения не может быть менее 68 академических часов</w:t>
      </w:r>
      <w:bookmarkEnd w:id="12"/>
      <w:r>
        <w:rPr>
          <w:sz w:val="28"/>
        </w:rPr>
        <w:t xml:space="preserve">, </w:t>
      </w:r>
      <w:bookmarkStart w:id="15" w:name="_Hlk63065465"/>
      <w:r>
        <w:rPr>
          <w:sz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4B5FCAD0" w14:textId="77777777" w:rsidR="008D1EC2" w:rsidRDefault="008A6325">
      <w:pPr>
        <w:spacing w:line="360" w:lineRule="auto"/>
        <w:ind w:firstLine="709"/>
        <w:jc w:val="both"/>
        <w:rPr>
          <w:sz w:val="28"/>
        </w:rPr>
      </w:pPr>
      <w:bookmarkStart w:id="16" w:name="_Hlk76570418"/>
      <w:bookmarkEnd w:id="13"/>
      <w:bookmarkEnd w:id="15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4"/>
      <w:bookmarkEnd w:id="16"/>
    </w:p>
    <w:p w14:paraId="34F45AE4" w14:textId="77777777" w:rsidR="008D1EC2" w:rsidRDefault="008A63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1D4FA1B1" w14:textId="1A730A50" w:rsidR="008D1EC2" w:rsidRDefault="008A6325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i/>
          <w:color w:val="auto"/>
          <w:sz w:val="28"/>
        </w:rPr>
      </w:pPr>
      <w:bookmarkStart w:id="17" w:name="_Hlk54863572"/>
      <w:r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>
        <w:rPr>
          <w:sz w:val="28"/>
        </w:rPr>
        <w:t xml:space="preserve">должна предусматривать изучение следующих дисциплин: </w:t>
      </w:r>
      <w:bookmarkEnd w:id="17"/>
      <w:r w:rsidR="0049450E">
        <w:rPr>
          <w:color w:val="212529"/>
          <w:sz w:val="28"/>
          <w:shd w:val="clear" w:color="auto" w:fill="FFFFFF"/>
        </w:rPr>
        <w:t>Математика в профессиональной деятельности, Физика в профессиональной деятельности</w:t>
      </w:r>
      <w:r w:rsidR="0049450E">
        <w:rPr>
          <w:color w:val="212529"/>
          <w:sz w:val="28"/>
          <w:shd w:val="clear" w:color="auto" w:fill="FFFFFF"/>
        </w:rPr>
        <w:t xml:space="preserve">, </w:t>
      </w:r>
      <w:r>
        <w:rPr>
          <w:color w:val="212529"/>
          <w:sz w:val="28"/>
          <w:shd w:val="clear" w:color="auto" w:fill="FFFFFF"/>
        </w:rPr>
        <w:t>Инженерная графика, Техническая механика, Материаловедение, Метрология, стандартизация и сертификация, Технология производства летательных аппаратов, Методы испытаний летательных аппаратов, Охрана труда.</w:t>
      </w:r>
    </w:p>
    <w:p w14:paraId="12FAB402" w14:textId="77777777" w:rsidR="008D1EC2" w:rsidRPr="00C252E3" w:rsidRDefault="008A6325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sz w:val="28"/>
        </w:rPr>
        <w:t xml:space="preserve">Профессиональный цикл образовательной программы включает профессиональные модули, которые формируются в соответствии </w:t>
      </w:r>
      <w:r>
        <w:rPr>
          <w:sz w:val="28"/>
        </w:rPr>
        <w:br/>
        <w:t xml:space="preserve">с </w:t>
      </w:r>
      <w:bookmarkStart w:id="18" w:name="_Hlk69229113"/>
      <w:r>
        <w:rPr>
          <w:sz w:val="28"/>
        </w:rPr>
        <w:t>видами деятельности</w:t>
      </w:r>
      <w:bookmarkEnd w:id="18"/>
      <w:r>
        <w:rPr>
          <w:sz w:val="28"/>
        </w:rPr>
        <w:t xml:space="preserve">, </w:t>
      </w:r>
      <w:bookmarkStart w:id="19" w:name="_Hlk69229214"/>
      <w:r>
        <w:rPr>
          <w:sz w:val="28"/>
        </w:rPr>
        <w:t>предусмотренными пунктом 10 ФГОС СПО</w:t>
      </w:r>
      <w:bookmarkEnd w:id="19"/>
      <w:r>
        <w:rPr>
          <w:sz w:val="28"/>
        </w:rPr>
        <w:t>,</w:t>
      </w:r>
      <w:r>
        <w:rPr>
          <w:sz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0" w:name="_Hlk75506841"/>
      <w:r>
        <w:rPr>
          <w:sz w:val="28"/>
        </w:rPr>
        <w:t xml:space="preserve">Объем профессионального модуля </w:t>
      </w:r>
      <w:r w:rsidRPr="00C252E3">
        <w:rPr>
          <w:sz w:val="28"/>
        </w:rPr>
        <w:t xml:space="preserve">составляет не </w:t>
      </w:r>
      <w:bookmarkStart w:id="21" w:name="_Hlk83908434"/>
      <w:r w:rsidRPr="00C252E3">
        <w:rPr>
          <w:sz w:val="28"/>
        </w:rPr>
        <w:t>менее</w:t>
      </w:r>
      <w:r w:rsidR="00C252E3">
        <w:rPr>
          <w:sz w:val="28"/>
        </w:rPr>
        <w:t xml:space="preserve"> 5 </w:t>
      </w:r>
      <w:r w:rsidRPr="00C252E3">
        <w:rPr>
          <w:sz w:val="28"/>
        </w:rPr>
        <w:t>зачетных единиц.</w:t>
      </w:r>
      <w:bookmarkEnd w:id="20"/>
      <w:bookmarkEnd w:id="21"/>
    </w:p>
    <w:p w14:paraId="36D866C0" w14:textId="77777777" w:rsidR="008D1EC2" w:rsidRDefault="008A6325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2" w:name="_Hlk54864155"/>
      <w:r>
        <w:rPr>
          <w:kern w:val="2"/>
          <w:sz w:val="28"/>
        </w:rPr>
        <w:t xml:space="preserve">которые реализуются в форме практической подготовки. </w:t>
      </w:r>
      <w:bookmarkEnd w:id="22"/>
      <w:r>
        <w:rPr>
          <w:kern w:val="2"/>
          <w:sz w:val="28"/>
        </w:rPr>
        <w:t xml:space="preserve">Учебная и производственная практики реализуются </w:t>
      </w:r>
      <w:r>
        <w:rPr>
          <w:kern w:val="2"/>
          <w:sz w:val="28"/>
        </w:rPr>
        <w:br/>
        <w:t xml:space="preserve">как в несколько периодов, так и </w:t>
      </w:r>
      <w:proofErr w:type="spellStart"/>
      <w:r>
        <w:rPr>
          <w:kern w:val="2"/>
          <w:sz w:val="28"/>
        </w:rPr>
        <w:t>рассредоточенно</w:t>
      </w:r>
      <w:proofErr w:type="spellEnd"/>
      <w:r>
        <w:rPr>
          <w:kern w:val="2"/>
          <w:sz w:val="28"/>
        </w:rPr>
        <w:t xml:space="preserve">, чередуясь с учебными занятиями. Типы практики устанавливаются образовательной организацией самостоятельно </w:t>
      </w:r>
      <w:r>
        <w:rPr>
          <w:kern w:val="2"/>
          <w:sz w:val="28"/>
        </w:rPr>
        <w:br/>
        <w:t>с учетом ПОП.</w:t>
      </w:r>
    </w:p>
    <w:p w14:paraId="26EAAC2B" w14:textId="77777777" w:rsidR="008D1EC2" w:rsidRDefault="008A6325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sz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 </w:t>
      </w:r>
      <w:bookmarkStart w:id="23" w:name="_Hlk95992112"/>
    </w:p>
    <w:p w14:paraId="13DBADFD" w14:textId="77777777" w:rsidR="008D1EC2" w:rsidRDefault="008A6325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i/>
          <w:color w:val="auto"/>
          <w:sz w:val="28"/>
        </w:rPr>
      </w:pPr>
      <w:r>
        <w:rPr>
          <w:sz w:val="28"/>
        </w:rPr>
        <w:lastRenderedPageBreak/>
        <w:t>Государственная итоговая аттестация проводится в форме демонстрационного экзамена.</w:t>
      </w:r>
      <w:bookmarkStart w:id="24" w:name="_Hlk69227638"/>
      <w:bookmarkEnd w:id="23"/>
    </w:p>
    <w:p w14:paraId="6DAE7782" w14:textId="77777777" w:rsidR="008D1EC2" w:rsidRDefault="008A6325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sz w:val="28"/>
        </w:rPr>
        <w:t xml:space="preserve">Государственная итоговая аттестация завершается присвоением квалификации специалиста среднего звена, </w:t>
      </w:r>
      <w:bookmarkStart w:id="25" w:name="_Hlk83905695"/>
      <w:r>
        <w:rPr>
          <w:sz w:val="28"/>
        </w:rPr>
        <w:t>указанной в пункте 1 ФГОС СПО.</w:t>
      </w:r>
      <w:r>
        <w:rPr>
          <w:i/>
          <w:sz w:val="28"/>
        </w:rPr>
        <w:t xml:space="preserve"> </w:t>
      </w:r>
      <w:bookmarkEnd w:id="24"/>
      <w:bookmarkEnd w:id="25"/>
    </w:p>
    <w:p w14:paraId="592BA3B2" w14:textId="77777777" w:rsidR="008D1EC2" w:rsidRDefault="008D1EC2">
      <w:pPr>
        <w:spacing w:line="360" w:lineRule="auto"/>
        <w:ind w:firstLine="731"/>
        <w:jc w:val="both"/>
        <w:rPr>
          <w:sz w:val="28"/>
        </w:rPr>
      </w:pPr>
    </w:p>
    <w:p w14:paraId="7A33CC09" w14:textId="77777777" w:rsidR="008D1EC2" w:rsidRDefault="008A6325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III. ТРЕБОВАНИЯ К УСЛОВИЯМ РЕАЛИЗАЦИИ ОБРАЗОВАТЕЛЬНОЙ ПРОГРАММЫ</w:t>
      </w:r>
    </w:p>
    <w:p w14:paraId="30277672" w14:textId="77777777" w:rsidR="008D1EC2" w:rsidRDefault="008D1EC2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74F7D2F2" w14:textId="482B59F7" w:rsidR="008D1EC2" w:rsidRDefault="008A6325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bookmarkStart w:id="26" w:name="_Hlk54868846"/>
      <w:r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27" w:name="Формы_обучения_Копия_1_Копия_1"/>
      <w:r w:rsidR="0049450E" w:rsidRPr="0049450E">
        <w:rPr>
          <w:bCs/>
          <w:sz w:val="28"/>
          <w:szCs w:val="28"/>
          <w:lang w:eastAsia="ar-SA"/>
        </w:rPr>
        <w:t>в очной, очно-заочной</w:t>
      </w:r>
      <w:bookmarkEnd w:id="27"/>
      <w:r w:rsidR="0049450E" w:rsidRPr="0049450E">
        <w:rPr>
          <w:bCs/>
          <w:sz w:val="28"/>
          <w:szCs w:val="28"/>
          <w:lang w:eastAsia="ar-SA"/>
        </w:rPr>
        <w:t xml:space="preserve"> и заочной формах</w:t>
      </w:r>
      <w:r w:rsidR="0049450E" w:rsidRPr="0049450E">
        <w:rPr>
          <w:sz w:val="28"/>
          <w:szCs w:val="28"/>
          <w:lang w:eastAsia="ar-SA"/>
        </w:rPr>
        <w:t xml:space="preserve"> </w:t>
      </w:r>
      <w:r w:rsidR="0049450E" w:rsidRPr="0049450E">
        <w:rPr>
          <w:bCs/>
          <w:sz w:val="28"/>
          <w:szCs w:val="28"/>
          <w:lang w:eastAsia="ar-SA"/>
        </w:rPr>
        <w:t>обучения</w:t>
      </w:r>
      <w:r>
        <w:rPr>
          <w:rStyle w:val="aff2"/>
          <w:bCs/>
          <w:color w:val="auto"/>
          <w:sz w:val="28"/>
          <w:szCs w:val="28"/>
          <w:lang w:eastAsia="ar-SA"/>
        </w:rPr>
        <w:footnoteReference w:id="9"/>
      </w:r>
      <w:r>
        <w:rPr>
          <w:sz w:val="28"/>
        </w:rPr>
        <w:t>.</w:t>
      </w:r>
      <w:bookmarkEnd w:id="26"/>
      <w:r>
        <w:rPr>
          <w:sz w:val="28"/>
        </w:rPr>
        <w:t xml:space="preserve"> </w:t>
      </w:r>
    </w:p>
    <w:p w14:paraId="62647E74" w14:textId="77777777" w:rsidR="008D1EC2" w:rsidRDefault="008A6325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445421C0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на базе среднего общего образования – </w:t>
      </w:r>
      <w:r>
        <w:rPr>
          <w:bCs/>
          <w:sz w:val="28"/>
        </w:rPr>
        <w:t>2 года 10 месяцев</w:t>
      </w:r>
      <w:r>
        <w:rPr>
          <w:sz w:val="28"/>
        </w:rPr>
        <w:t>;</w:t>
      </w:r>
    </w:p>
    <w:p w14:paraId="6A9F9505" w14:textId="5DF5F8EF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на базе основного общего образования – </w:t>
      </w:r>
      <w:r>
        <w:rPr>
          <w:bCs/>
          <w:sz w:val="28"/>
        </w:rPr>
        <w:t>3 года 10 месяцев</w:t>
      </w:r>
      <w:r>
        <w:rPr>
          <w:sz w:val="28"/>
        </w:rPr>
        <w:t>.</w:t>
      </w:r>
    </w:p>
    <w:p w14:paraId="0ABCD2B1" w14:textId="77777777" w:rsidR="0049450E" w:rsidRPr="0049450E" w:rsidRDefault="0049450E" w:rsidP="0049450E">
      <w:pPr>
        <w:tabs>
          <w:tab w:val="left" w:pos="2835"/>
        </w:tabs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49450E">
        <w:rPr>
          <w:color w:val="auto"/>
          <w:sz w:val="28"/>
          <w:szCs w:val="28"/>
          <w:lang w:eastAsia="zh-CN"/>
        </w:rPr>
        <w:t xml:space="preserve">Срок получения образования по образовательной программе в </w:t>
      </w:r>
      <w:hyperlink r:id="rId7" w:anchor="Формы_обучения" w:history="1">
        <w:r w:rsidRPr="0049450E">
          <w:rPr>
            <w:bCs/>
            <w:color w:val="000080"/>
            <w:sz w:val="28"/>
            <w:szCs w:val="28"/>
            <w:u w:val="single"/>
            <w:lang w:eastAsia="zh-CN"/>
          </w:rPr>
          <w:t>очно-заочной</w:t>
        </w:r>
      </w:hyperlink>
      <w:hyperlink r:id="rId8" w:anchor="Формы_обучения" w:history="1">
        <w:r w:rsidRPr="0049450E">
          <w:rPr>
            <w:bCs/>
            <w:color w:val="000080"/>
            <w:sz w:val="28"/>
            <w:szCs w:val="28"/>
            <w:u w:val="single"/>
            <w:lang w:eastAsia="zh-CN"/>
          </w:rPr>
          <w:br/>
        </w:r>
      </w:hyperlink>
      <w:r w:rsidRPr="0049450E">
        <w:rPr>
          <w:bCs/>
          <w:color w:val="auto"/>
          <w:sz w:val="28"/>
          <w:szCs w:val="28"/>
          <w:lang w:eastAsia="zh-CN"/>
        </w:rPr>
        <w:t>и</w:t>
      </w:r>
      <w:r w:rsidRPr="0049450E">
        <w:rPr>
          <w:bCs/>
          <w:color w:val="FF0000"/>
          <w:sz w:val="28"/>
          <w:szCs w:val="28"/>
          <w:lang w:eastAsia="zh-CN"/>
        </w:rPr>
        <w:t xml:space="preserve"> </w:t>
      </w:r>
      <w:r w:rsidRPr="0049450E">
        <w:rPr>
          <w:bCs/>
          <w:color w:val="auto"/>
          <w:sz w:val="28"/>
          <w:szCs w:val="28"/>
          <w:lang w:eastAsia="zh-CN"/>
        </w:rPr>
        <w:t>заочной</w:t>
      </w:r>
      <w:r w:rsidRPr="0049450E">
        <w:rPr>
          <w:bCs/>
          <w:color w:val="FF0000"/>
          <w:sz w:val="28"/>
          <w:szCs w:val="28"/>
          <w:lang w:eastAsia="zh-CN"/>
        </w:rPr>
        <w:t xml:space="preserve"> </w:t>
      </w:r>
      <w:r w:rsidRPr="0049450E">
        <w:rPr>
          <w:bCs/>
          <w:color w:val="auto"/>
          <w:sz w:val="28"/>
          <w:szCs w:val="28"/>
          <w:lang w:eastAsia="zh-CN"/>
        </w:rPr>
        <w:t>формах обучения</w:t>
      </w:r>
      <w:r w:rsidRPr="0049450E">
        <w:rPr>
          <w:color w:val="auto"/>
          <w:sz w:val="28"/>
          <w:szCs w:val="28"/>
          <w:lang w:eastAsia="zh-CN"/>
        </w:rPr>
        <w:t xml:space="preserve">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 </w:t>
      </w:r>
    </w:p>
    <w:p w14:paraId="0724CB98" w14:textId="77777777" w:rsidR="008D1EC2" w:rsidRDefault="008A6325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</w:t>
      </w:r>
      <w:r>
        <w:rPr>
          <w:sz w:val="28"/>
        </w:rPr>
        <w:br/>
        <w:t>для соответствующей формы обучения.</w:t>
      </w:r>
    </w:p>
    <w:p w14:paraId="29A3337A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 </w:t>
      </w:r>
    </w:p>
    <w:p w14:paraId="74FA9E11" w14:textId="77777777" w:rsidR="008D1EC2" w:rsidRDefault="008A6325">
      <w:pPr>
        <w:pStyle w:val="a6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lastRenderedPageBreak/>
        <w:t xml:space="preserve">При реализации образовательной программы организацией, осуществляющей образовательную деятельность, может применяться форма организации образовательной деятельности </w:t>
      </w:r>
      <w:proofErr w:type="spellStart"/>
      <w:r>
        <w:rPr>
          <w:sz w:val="28"/>
        </w:rPr>
        <w:t>профессионалитет</w:t>
      </w:r>
      <w:proofErr w:type="spellEnd"/>
      <w:r>
        <w:rPr>
          <w:rStyle w:val="aff2"/>
          <w:rFonts w:eastAsia="Calibri"/>
          <w:color w:val="auto"/>
          <w:sz w:val="28"/>
          <w:szCs w:val="28"/>
          <w:lang w:eastAsia="en-US"/>
        </w:rPr>
        <w:footnoteReference w:id="10"/>
      </w:r>
      <w:r>
        <w:rPr>
          <w:sz w:val="28"/>
        </w:rPr>
        <w:t>.</w:t>
      </w:r>
    </w:p>
    <w:p w14:paraId="4D8EEEB5" w14:textId="77777777" w:rsidR="008D1EC2" w:rsidRDefault="008A6325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Срок получения образования по образовательной программе в случае применения формы </w:t>
      </w:r>
      <w:proofErr w:type="spellStart"/>
      <w:r>
        <w:rPr>
          <w:sz w:val="28"/>
        </w:rPr>
        <w:t>профессионалитета</w:t>
      </w:r>
      <w:proofErr w:type="spellEnd"/>
      <w:r>
        <w:rPr>
          <w:sz w:val="28"/>
        </w:rPr>
        <w:t xml:space="preserve">, а также объем такой образовательной программы могут быть уменьшены с учетом соответствующей ПОП, но не более </w:t>
      </w:r>
      <w:r>
        <w:rPr>
          <w:sz w:val="28"/>
        </w:rPr>
        <w:br/>
        <w:t>чем на 40 процентов от срока получения образования и объема образовательной программы, установленных ФГОС СПО.</w:t>
      </w:r>
    </w:p>
    <w:p w14:paraId="1E7587EA" w14:textId="77777777" w:rsidR="00E021B7" w:rsidRDefault="00E021B7" w:rsidP="00E021B7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Конкретный срок получения образования </w:t>
      </w:r>
      <w:hyperlink r:id="rId9" w:anchor="Формы_обучения" w:history="1">
        <w:r w:rsidRPr="00E021B7">
          <w:rPr>
            <w:sz w:val="28"/>
          </w:rPr>
          <w:t>в очно-заочной и заочной</w:t>
        </w:r>
        <w:r>
          <w:rPr>
            <w:rStyle w:val="af7"/>
            <w:bCs/>
            <w:szCs w:val="28"/>
          </w:rPr>
          <w:t xml:space="preserve"> </w:t>
        </w:r>
      </w:hyperlink>
      <w:r>
        <w:rPr>
          <w:bCs/>
          <w:sz w:val="28"/>
          <w:szCs w:val="28"/>
        </w:rPr>
        <w:t>формах обучения</w:t>
      </w:r>
      <w:r>
        <w:rPr>
          <w:sz w:val="28"/>
          <w:szCs w:val="28"/>
        </w:rPr>
        <w:t>, а также по индивидуальному учебному плану,</w:t>
      </w:r>
      <w:r>
        <w:rPr>
          <w:sz w:val="28"/>
          <w:szCs w:val="28"/>
        </w:rPr>
        <w:br/>
        <w:t xml:space="preserve">в том числе при ускоренном обучении, определяется образовательной организацией самостоятельно в пределах сроков, установленных пунктом 21 ФГОС СПО. </w:t>
      </w:r>
    </w:p>
    <w:p w14:paraId="63ECF322" w14:textId="5AB82B6A" w:rsidR="008D1EC2" w:rsidRPr="00E021B7" w:rsidRDefault="008A6325" w:rsidP="00E021B7">
      <w:pPr>
        <w:pStyle w:val="a6"/>
        <w:numPr>
          <w:ilvl w:val="0"/>
          <w:numId w:val="3"/>
        </w:numPr>
        <w:tabs>
          <w:tab w:val="clear" w:pos="1070"/>
          <w:tab w:val="left" w:pos="0"/>
          <w:tab w:val="num" w:pos="71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021B7">
        <w:rPr>
          <w:sz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1438397E" w14:textId="1FDED2A5" w:rsidR="008D1EC2" w:rsidRPr="00E021B7" w:rsidRDefault="008A6325" w:rsidP="00E021B7">
      <w:pPr>
        <w:pStyle w:val="a6"/>
        <w:numPr>
          <w:ilvl w:val="0"/>
          <w:numId w:val="3"/>
        </w:numPr>
        <w:tabs>
          <w:tab w:val="clear" w:pos="1070"/>
          <w:tab w:val="left" w:pos="0"/>
          <w:tab w:val="num" w:pos="71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E021B7">
        <w:rPr>
          <w:sz w:val="28"/>
        </w:rPr>
        <w:t>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>
        <w:rPr>
          <w:rStyle w:val="aff2"/>
          <w:color w:val="auto"/>
          <w:spacing w:val="-6"/>
          <w:kern w:val="2"/>
          <w:sz w:val="28"/>
          <w:szCs w:val="28"/>
          <w:lang w:eastAsia="ar-SA"/>
        </w:rPr>
        <w:footnoteReference w:id="11"/>
      </w:r>
      <w:r w:rsidRPr="00E021B7">
        <w:rPr>
          <w:color w:val="auto"/>
          <w:spacing w:val="-6"/>
          <w:kern w:val="2"/>
          <w:sz w:val="28"/>
          <w:szCs w:val="28"/>
          <w:lang w:eastAsia="ar-SA"/>
        </w:rPr>
        <w:t>.</w:t>
      </w:r>
    </w:p>
    <w:p w14:paraId="4C025DF4" w14:textId="77777777" w:rsidR="008D1EC2" w:rsidRDefault="008A6325" w:rsidP="00E021B7">
      <w:pPr>
        <w:pStyle w:val="a6"/>
        <w:numPr>
          <w:ilvl w:val="0"/>
          <w:numId w:val="3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lastRenderedPageBreak/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11DB48EA" w14:textId="77777777" w:rsidR="008D1EC2" w:rsidRDefault="008A6325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2488E25F" w14:textId="77777777" w:rsidR="008D1EC2" w:rsidRDefault="008A6325" w:rsidP="00E021B7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8" w:name="_Hlk54866088_Копия_1"/>
      <w:bookmarkEnd w:id="28"/>
      <w:r>
        <w:rPr>
          <w:sz w:val="28"/>
        </w:rPr>
        <w:t xml:space="preserve"> к организации воспитания обучающихся, кадровым и финансовым условиям реализации образовательной программы, требования к применяемым механизмам оценки качества образовательной программы.</w:t>
      </w:r>
    </w:p>
    <w:p w14:paraId="3261142E" w14:textId="77777777" w:rsidR="008D1EC2" w:rsidRDefault="008A6325" w:rsidP="00E021B7">
      <w:pPr>
        <w:pStyle w:val="a6"/>
        <w:numPr>
          <w:ilvl w:val="0"/>
          <w:numId w:val="3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Общесистемные требования к условиям реализации образовательной программы:</w:t>
      </w:r>
    </w:p>
    <w:p w14:paraId="514FEEFE" w14:textId="77777777" w:rsidR="008D1EC2" w:rsidRDefault="008A63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02906EA7" w14:textId="77777777" w:rsidR="008D1EC2" w:rsidRDefault="008A63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</w:t>
      </w:r>
      <w:r>
        <w:rPr>
          <w:sz w:val="28"/>
        </w:rPr>
        <w:br/>
        <w:t>в реализации образовательной программы с использованием сетевой формы.</w:t>
      </w:r>
    </w:p>
    <w:p w14:paraId="79F1B11D" w14:textId="77777777" w:rsidR="008D1EC2" w:rsidRDefault="008A6325" w:rsidP="00E021B7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4824AB6F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информационно-телекоммуникационной сети «Интернет» для проведения занятий всех видов, предусмотренных </w:t>
      </w:r>
      <w:r>
        <w:rPr>
          <w:sz w:val="28"/>
        </w:rPr>
        <w:lastRenderedPageBreak/>
        <w:t>образовательной программой, в том числе групповых и индивидуальных консультаций, а также для проведения текущего контроля, промежуточной</w:t>
      </w:r>
      <w:r>
        <w:rPr>
          <w:sz w:val="28"/>
        </w:rPr>
        <w:br/>
        <w:t>и государственной итоговой аттестации, помещения для организации самостоятельной и воспитательной работы;</w:t>
      </w:r>
    </w:p>
    <w:p w14:paraId="41D1A282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22541F42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</w:t>
      </w:r>
      <w:r>
        <w:rPr>
          <w:sz w:val="28"/>
        </w:rPr>
        <w:br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103FEC23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г) допускается замена оборудования его виртуальными аналогами;</w:t>
      </w:r>
    </w:p>
    <w:p w14:paraId="7F52C74A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25B45427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20D0FCC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1A23BE5B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684A7A34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</w:t>
      </w:r>
      <w:r>
        <w:rPr>
          <w:sz w:val="28"/>
        </w:rPr>
        <w:br/>
      </w:r>
      <w:r>
        <w:rPr>
          <w:sz w:val="28"/>
        </w:rPr>
        <w:lastRenderedPageBreak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0C3F123B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6AAB2624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формам аттестации;</w:t>
      </w:r>
    </w:p>
    <w:p w14:paraId="42E32292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</w:t>
      </w:r>
      <w:r>
        <w:rPr>
          <w:sz w:val="28"/>
        </w:rPr>
        <w:br/>
        <w:t>определяются ПОП.</w:t>
      </w:r>
    </w:p>
    <w:p w14:paraId="1EB21FAC" w14:textId="77777777" w:rsidR="008D1EC2" w:rsidRDefault="008A6325" w:rsidP="00E021B7">
      <w:pPr>
        <w:pStyle w:val="a6"/>
        <w:numPr>
          <w:ilvl w:val="0"/>
          <w:numId w:val="3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3275BACA" w14:textId="77777777" w:rsidR="008D1EC2" w:rsidRDefault="008A63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698B9ECA" w14:textId="77777777" w:rsidR="008D1EC2" w:rsidRDefault="008A6325" w:rsidP="00E021B7">
      <w:pPr>
        <w:pStyle w:val="a6"/>
        <w:numPr>
          <w:ilvl w:val="0"/>
          <w:numId w:val="3"/>
        </w:numPr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Требования к кадровым условиям реализации образовательной программы:</w:t>
      </w:r>
    </w:p>
    <w:p w14:paraId="2C578932" w14:textId="77777777" w:rsidR="008D1EC2" w:rsidRDefault="008A6325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>
        <w:rPr>
          <w:color w:val="auto"/>
          <w:sz w:val="28"/>
          <w:szCs w:val="28"/>
          <w:lang w:eastAsia="zh-CN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указанной</w:t>
      </w:r>
      <w:r>
        <w:rPr>
          <w:color w:val="auto"/>
          <w:sz w:val="28"/>
          <w:szCs w:val="28"/>
          <w:lang w:eastAsia="zh-CN"/>
        </w:rPr>
        <w:br/>
        <w:t>в пункте 40 ФГОС СПО (имеющих стаж работы в данной профессиональной области не менее трех</w:t>
      </w:r>
      <w:r>
        <w:rPr>
          <w:color w:val="385623"/>
          <w:sz w:val="28"/>
          <w:szCs w:val="28"/>
          <w:lang w:eastAsia="zh-CN"/>
        </w:rPr>
        <w:t xml:space="preserve"> </w:t>
      </w:r>
      <w:r>
        <w:rPr>
          <w:color w:val="auto"/>
          <w:sz w:val="28"/>
          <w:szCs w:val="28"/>
          <w:lang w:eastAsia="zh-CN"/>
        </w:rPr>
        <w:t>лет);</w:t>
      </w:r>
    </w:p>
    <w:p w14:paraId="35370687" w14:textId="77777777" w:rsidR="008D1EC2" w:rsidRDefault="008A6325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lastRenderedPageBreak/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1B0227D6" w14:textId="77777777" w:rsidR="008D1EC2" w:rsidRDefault="008A6325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>
        <w:rPr>
          <w:color w:val="auto"/>
          <w:sz w:val="28"/>
          <w:szCs w:val="28"/>
          <w:lang w:eastAsia="zh-CN"/>
        </w:rPr>
        <w:br/>
        <w:t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указанной</w:t>
      </w:r>
      <w:r>
        <w:rPr>
          <w:color w:val="auto"/>
          <w:sz w:val="28"/>
          <w:szCs w:val="28"/>
          <w:lang w:eastAsia="zh-CN"/>
        </w:rPr>
        <w:br/>
        <w:t>в пункте 40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3CBEF876" w14:textId="77777777" w:rsidR="008D1EC2" w:rsidRDefault="008A6325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указанной в пункте 40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>
        <w:rPr>
          <w:color w:val="auto"/>
          <w:sz w:val="28"/>
          <w:szCs w:val="28"/>
          <w:lang w:eastAsia="zh-CN"/>
        </w:rPr>
        <w:br/>
        <w:t xml:space="preserve">не менее </w:t>
      </w:r>
      <w:r>
        <w:rPr>
          <w:iCs/>
          <w:color w:val="auto"/>
          <w:sz w:val="28"/>
          <w:szCs w:val="28"/>
          <w:lang w:eastAsia="zh-CN"/>
        </w:rPr>
        <w:t>25</w:t>
      </w:r>
      <w:r>
        <w:rPr>
          <w:color w:val="FF0000"/>
          <w:sz w:val="28"/>
          <w:szCs w:val="28"/>
          <w:lang w:eastAsia="zh-CN"/>
        </w:rPr>
        <w:t xml:space="preserve"> </w:t>
      </w:r>
      <w:r>
        <w:rPr>
          <w:color w:val="auto"/>
          <w:sz w:val="28"/>
          <w:szCs w:val="28"/>
          <w:lang w:eastAsia="zh-CN"/>
        </w:rPr>
        <w:t>процентов.</w:t>
      </w:r>
    </w:p>
    <w:p w14:paraId="054E97CB" w14:textId="77777777" w:rsidR="008D1EC2" w:rsidRDefault="008A6325" w:rsidP="00E021B7">
      <w:pPr>
        <w:pStyle w:val="a6"/>
        <w:numPr>
          <w:ilvl w:val="0"/>
          <w:numId w:val="3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Требование к финансовым условиям реализации образовательной программы:</w:t>
      </w:r>
    </w:p>
    <w:p w14:paraId="332200D1" w14:textId="77777777" w:rsidR="008D1EC2" w:rsidRDefault="008A6325">
      <w:pPr>
        <w:shd w:val="clear" w:color="auto" w:fill="FFFFFF"/>
        <w:spacing w:line="360" w:lineRule="auto"/>
        <w:ind w:firstLine="710"/>
        <w:jc w:val="both"/>
        <w:rPr>
          <w:color w:val="auto"/>
          <w:spacing w:val="-6"/>
          <w:kern w:val="2"/>
          <w:sz w:val="28"/>
          <w:szCs w:val="28"/>
          <w:lang w:eastAsia="zh-CN"/>
        </w:rPr>
      </w:pPr>
      <w:r>
        <w:rPr>
          <w:color w:val="auto"/>
          <w:spacing w:val="-6"/>
          <w:kern w:val="2"/>
          <w:sz w:val="28"/>
          <w:szCs w:val="28"/>
          <w:lang w:eastAsia="zh-CN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>
        <w:rPr>
          <w:rStyle w:val="aff2"/>
          <w:lang w:eastAsia="zh-CN"/>
        </w:rPr>
        <w:footnoteReference w:id="12"/>
      </w:r>
      <w:r>
        <w:rPr>
          <w:color w:val="auto"/>
          <w:spacing w:val="-6"/>
          <w:kern w:val="2"/>
          <w:sz w:val="28"/>
          <w:szCs w:val="28"/>
          <w:lang w:eastAsia="zh-CN"/>
        </w:rPr>
        <w:t xml:space="preserve"> и с учетом особенностей, установленных Федеральным законом об образовании.</w:t>
      </w:r>
    </w:p>
    <w:p w14:paraId="3A862300" w14:textId="77777777" w:rsidR="008D1EC2" w:rsidRDefault="008A6325" w:rsidP="00E021B7">
      <w:pPr>
        <w:pStyle w:val="a6"/>
        <w:numPr>
          <w:ilvl w:val="0"/>
          <w:numId w:val="3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Требования к применяемым механизмам оценки качества образовательной программы:</w:t>
      </w:r>
    </w:p>
    <w:p w14:paraId="46F97F02" w14:textId="77777777" w:rsidR="008D1EC2" w:rsidRDefault="008A6325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6C8A388E" w14:textId="77777777" w:rsidR="008D1EC2" w:rsidRDefault="008A6325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lastRenderedPageBreak/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>
        <w:rPr>
          <w:rStyle w:val="aff2"/>
          <w:color w:val="auto"/>
          <w:sz w:val="28"/>
          <w:szCs w:val="28"/>
          <w:lang w:eastAsia="zh-CN"/>
        </w:rPr>
        <w:footnoteReference w:id="13"/>
      </w:r>
      <w:r>
        <w:rPr>
          <w:color w:val="auto"/>
          <w:sz w:val="28"/>
          <w:szCs w:val="28"/>
          <w:lang w:eastAsia="zh-CN"/>
        </w:rPr>
        <w:t>;</w:t>
      </w:r>
    </w:p>
    <w:p w14:paraId="0DA88EB5" w14:textId="77777777" w:rsidR="008D1EC2" w:rsidRDefault="008A6325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r>
        <w:rPr>
          <w:rStyle w:val="aff2"/>
          <w:color w:val="auto"/>
          <w:sz w:val="28"/>
          <w:szCs w:val="28"/>
          <w:lang w:eastAsia="zh-CN"/>
        </w:rPr>
        <w:footnoteReference w:id="14"/>
      </w:r>
      <w:r>
        <w:rPr>
          <w:color w:val="auto"/>
          <w:sz w:val="28"/>
          <w:szCs w:val="28"/>
          <w:lang w:eastAsia="zh-CN"/>
        </w:rPr>
        <w:t>.</w:t>
      </w:r>
    </w:p>
    <w:p w14:paraId="1677779E" w14:textId="77777777" w:rsidR="008D1EC2" w:rsidRDefault="008D1EC2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0034B547" w14:textId="77777777" w:rsidR="008D1EC2" w:rsidRDefault="008A6325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РЕЗУЛЬТАТАМ ОСВОЕНИЯ ОБРАЗОВАТЕЛЬНОЙ ПРОГРАММЫ</w:t>
      </w:r>
    </w:p>
    <w:p w14:paraId="011B2636" w14:textId="77777777" w:rsidR="008D1EC2" w:rsidRDefault="008D1EC2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099588B0" w14:textId="77777777" w:rsidR="008D1EC2" w:rsidRDefault="008A6325" w:rsidP="00E021B7">
      <w:pPr>
        <w:pStyle w:val="a6"/>
        <w:numPr>
          <w:ilvl w:val="0"/>
          <w:numId w:val="3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48A98A16" w14:textId="77777777" w:rsidR="008D1EC2" w:rsidRDefault="008A6325" w:rsidP="00E021B7">
      <w:pPr>
        <w:pStyle w:val="a6"/>
        <w:numPr>
          <w:ilvl w:val="0"/>
          <w:numId w:val="3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2B234B5B" w14:textId="77777777" w:rsidR="008D1EC2" w:rsidRDefault="008A632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Пункты"/>
      <w:bookmarkEnd w:id="30"/>
      <w:r>
        <w:rPr>
          <w:sz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040EA1FA" w14:textId="77777777" w:rsidR="008D1EC2" w:rsidRDefault="008A632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ОК 02. Использовать современные средства поиска, анализа и </w:t>
      </w:r>
      <w:proofErr w:type="gramStart"/>
      <w:r>
        <w:rPr>
          <w:sz w:val="28"/>
        </w:rPr>
        <w:t>интерпретации информации</w:t>
      </w:r>
      <w:proofErr w:type="gramEnd"/>
      <w:r>
        <w:rPr>
          <w:sz w:val="28"/>
        </w:rPr>
        <w:t xml:space="preserve"> и информационные технологии для выполнения задач профессиональной деятельности;</w:t>
      </w:r>
    </w:p>
    <w:p w14:paraId="4068A4F9" w14:textId="77777777" w:rsidR="008D1EC2" w:rsidRDefault="008A632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03. Планировать и реализовывать собственное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98DC44B" w14:textId="77777777" w:rsidR="008D1EC2" w:rsidRDefault="008A632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ОК 04. Эффективно взаимодействовать и работать в коллективе и команде;</w:t>
      </w:r>
    </w:p>
    <w:p w14:paraId="1EB030F0" w14:textId="77777777" w:rsidR="008D1EC2" w:rsidRDefault="008A632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1" w:name="_Hlk62805217"/>
      <w:r>
        <w:rPr>
          <w:sz w:val="28"/>
        </w:rPr>
        <w:t>ОК 05. 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1"/>
    </w:p>
    <w:p w14:paraId="685229CC" w14:textId="77777777" w:rsidR="008D1EC2" w:rsidRDefault="008A632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06. </w:t>
      </w:r>
      <w:r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31A634F" w14:textId="77777777" w:rsidR="008D1EC2" w:rsidRDefault="008A632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6608C44" w14:textId="77777777" w:rsidR="008D1EC2" w:rsidRDefault="008A632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08. 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0F1D9E2" w14:textId="77777777" w:rsidR="008D1EC2" w:rsidRDefault="008A632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09. 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29406A07" w14:textId="77777777" w:rsidR="008D1EC2" w:rsidRDefault="008A6325" w:rsidP="00E021B7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32" w:name="_Hlk83905743"/>
      <w:r>
        <w:rPr>
          <w:sz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10 ФГОС СПО, сформированными в том числе </w:t>
      </w:r>
      <w:r>
        <w:rPr>
          <w:sz w:val="28"/>
          <w:highlight w:val="white"/>
        </w:rPr>
        <w:t>на основе профессиональных стандартов</w:t>
      </w:r>
      <w:r>
        <w:rPr>
          <w:sz w:val="28"/>
          <w:highlight w:val="white"/>
        </w:rPr>
        <w:br/>
        <w:t>(при наличии), указанных в ПОП</w:t>
      </w:r>
      <w:bookmarkEnd w:id="32"/>
      <w:r w:rsidR="004C47E7">
        <w:rPr>
          <w:sz w:val="28"/>
          <w:highlight w:val="white"/>
        </w:rPr>
        <w:t>:</w:t>
      </w:r>
    </w:p>
    <w:p w14:paraId="2730477E" w14:textId="77777777" w:rsidR="008D1EC2" w:rsidRDefault="008A6325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Таблица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7"/>
        <w:gridCol w:w="7488"/>
      </w:tblGrid>
      <w:tr w:rsidR="008D1EC2" w14:paraId="64944C80" w14:textId="77777777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620D" w14:textId="77777777" w:rsidR="008D1EC2" w:rsidRDefault="008A6325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45D2" w14:textId="77777777" w:rsidR="008D1EC2" w:rsidRDefault="008A632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Профессиональные компетенции,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8D1EC2" w14:paraId="010EFDCC" w14:textId="77777777">
        <w:trPr>
          <w:trHeight w:val="455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B8B6" w14:textId="77777777" w:rsidR="008D1EC2" w:rsidRDefault="008A6325">
            <w:pPr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en-US"/>
              </w:rPr>
              <w:t xml:space="preserve">Разработка технологических процессов изготовления корпусов летательных аппаратов импульсного </w:t>
            </w:r>
            <w:r>
              <w:rPr>
                <w:color w:val="212529"/>
                <w:sz w:val="28"/>
                <w:szCs w:val="28"/>
                <w:lang w:eastAsia="en-US"/>
              </w:rPr>
              <w:lastRenderedPageBreak/>
              <w:t>действия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F016" w14:textId="77777777" w:rsidR="008D1EC2" w:rsidRDefault="008A6325" w:rsidP="00E021B7">
            <w:pPr>
              <w:ind w:left="62" w:right="233" w:firstLine="13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en-US"/>
              </w:rPr>
              <w:lastRenderedPageBreak/>
              <w:t xml:space="preserve">ПК 1.1. </w:t>
            </w:r>
            <w:r>
              <w:rPr>
                <w:sz w:val="28"/>
                <w:szCs w:val="28"/>
                <w:shd w:val="clear" w:color="auto" w:fill="FFFFFF"/>
              </w:rPr>
              <w:t xml:space="preserve">Выполнять проектирование технологических процессов </w:t>
            </w:r>
            <w:r>
              <w:rPr>
                <w:color w:val="212529"/>
                <w:sz w:val="28"/>
                <w:szCs w:val="28"/>
                <w:lang w:eastAsia="en-US"/>
              </w:rPr>
              <w:t>изготовления корпусов летательных аппаратов импульсного действия.</w:t>
            </w:r>
          </w:p>
          <w:p w14:paraId="47587141" w14:textId="77777777" w:rsidR="008D1EC2" w:rsidRDefault="008A6325" w:rsidP="00E021B7">
            <w:pPr>
              <w:ind w:left="62" w:right="233" w:firstLine="13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en-US"/>
              </w:rPr>
              <w:t>ПК 1.2. Выбирать способы механической обработки и последовательность технологического процесса обработки корпусов летательных аппаратов импульсного действия.</w:t>
            </w:r>
          </w:p>
          <w:p w14:paraId="26FDAEB8" w14:textId="77777777" w:rsidR="008D1EC2" w:rsidRDefault="008A6325" w:rsidP="00E021B7">
            <w:pPr>
              <w:ind w:left="62" w:right="233"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ПК 1.3. Осуществлять расчеты параметров и технико-экономическое обоснование выбранного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технологического процесса.</w:t>
            </w:r>
          </w:p>
          <w:p w14:paraId="6D249618" w14:textId="77777777" w:rsidR="008D1EC2" w:rsidRDefault="008A6325" w:rsidP="00E021B7">
            <w:pPr>
              <w:ind w:left="62" w:right="233"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ПК 1.4. Оформлять конструкторскую, технологическую и техническую документацию в соответствии с нормативными документами.</w:t>
            </w:r>
          </w:p>
          <w:p w14:paraId="2F9EFAF9" w14:textId="77777777" w:rsidR="008D1EC2" w:rsidRDefault="008A6325" w:rsidP="00E021B7">
            <w:pPr>
              <w:ind w:left="62" w:firstLine="13"/>
              <w:jc w:val="both"/>
              <w:rPr>
                <w:sz w:val="28"/>
                <w:szCs w:val="28"/>
              </w:rPr>
            </w:pPr>
            <w:bookmarkStart w:id="33" w:name="_Hlk182561189"/>
            <w:bookmarkEnd w:id="33"/>
            <w:r>
              <w:rPr>
                <w:color w:val="212529"/>
                <w:sz w:val="28"/>
                <w:szCs w:val="28"/>
                <w:lang w:eastAsia="en-US"/>
              </w:rPr>
              <w:t xml:space="preserve">ПК 1.5. </w:t>
            </w:r>
            <w:r>
              <w:rPr>
                <w:sz w:val="28"/>
                <w:szCs w:val="28"/>
                <w:shd w:val="clear" w:color="auto" w:fill="FFFFFF"/>
              </w:rPr>
              <w:t>Осуществлять разработку и оформление графических, вычислительных и проектных работ с использованием систем автоматизированного проектирования</w:t>
            </w:r>
          </w:p>
        </w:tc>
      </w:tr>
      <w:tr w:rsidR="008D1EC2" w14:paraId="313DDAC4" w14:textId="77777777">
        <w:trPr>
          <w:trHeight w:val="455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3EB2" w14:textId="77777777" w:rsidR="008D1EC2" w:rsidRDefault="008A6325">
            <w:pPr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  <w:lastRenderedPageBreak/>
              <w:t>Контроль качества изготовления корпусов летательных аппаратов импульсного действия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065D" w14:textId="77777777" w:rsidR="008D1EC2" w:rsidRDefault="004C47E7">
            <w:pPr>
              <w:ind w:left="127" w:right="233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en-US"/>
              </w:rPr>
              <w:t>П</w:t>
            </w:r>
            <w:r w:rsidR="008A6325">
              <w:rPr>
                <w:color w:val="212529"/>
                <w:sz w:val="28"/>
                <w:szCs w:val="28"/>
                <w:lang w:eastAsia="en-US"/>
              </w:rPr>
              <w:t>К 2.1. Разрабатывать вручную управляющие программы для технологического оборудования.</w:t>
            </w:r>
          </w:p>
          <w:p w14:paraId="552DD89A" w14:textId="77777777" w:rsidR="008D1EC2" w:rsidRDefault="008A6325">
            <w:pPr>
              <w:ind w:left="127" w:right="233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en-US"/>
              </w:rPr>
              <w:t>ПК 2.2. Разрабатывать с помощью CAD/CAM систем управляющие программы для технологического оборудования.</w:t>
            </w:r>
          </w:p>
          <w:p w14:paraId="5ADB7C56" w14:textId="77777777" w:rsidR="008D1EC2" w:rsidRDefault="008A6325">
            <w:pPr>
              <w:ind w:left="127" w:right="233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en-US"/>
              </w:rPr>
              <w:t>ПК 2.3. Осуществлять проверку реализации и корректировки управляющих программ на технологическом оборудовании.</w:t>
            </w:r>
          </w:p>
        </w:tc>
      </w:tr>
      <w:tr w:rsidR="008D1EC2" w14:paraId="711376EC" w14:textId="77777777">
        <w:trPr>
          <w:trHeight w:val="455"/>
          <w:jc w:val="center"/>
        </w:trPr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5DC8" w14:textId="77777777" w:rsidR="008D1EC2" w:rsidRDefault="008A63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Контроль качества изготовления корпусов </w:t>
            </w:r>
            <w:r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  <w:t>летательных аппаратов импульсного действия</w:t>
            </w:r>
          </w:p>
        </w:tc>
        <w:tc>
          <w:tcPr>
            <w:tcW w:w="7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8D8F" w14:textId="77777777" w:rsidR="008D1EC2" w:rsidRDefault="008A6325">
            <w:pPr>
              <w:ind w:left="127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ПК 3.1. </w:t>
            </w:r>
            <w:r>
              <w:rPr>
                <w:sz w:val="28"/>
                <w:szCs w:val="28"/>
                <w:shd w:val="clear" w:color="auto" w:fill="FFFFFF"/>
              </w:rPr>
              <w:t xml:space="preserve">Определять причины, приводящие к образованию дефектов изготовления корпусов </w:t>
            </w:r>
            <w:r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  <w:t>летательных аппаратов импульсного действия.</w:t>
            </w:r>
          </w:p>
          <w:p w14:paraId="542380DD" w14:textId="77777777" w:rsidR="008D1EC2" w:rsidRDefault="008A6325">
            <w:pPr>
              <w:ind w:left="127" w:right="176"/>
              <w:jc w:val="both"/>
              <w:rPr>
                <w:sz w:val="28"/>
                <w:szCs w:val="28"/>
              </w:rPr>
            </w:pPr>
            <w:bookmarkStart w:id="34" w:name="l135"/>
            <w:bookmarkEnd w:id="34"/>
            <w:r>
              <w:rPr>
                <w:sz w:val="28"/>
                <w:szCs w:val="28"/>
                <w:shd w:val="clear" w:color="auto" w:fill="FFFFFF"/>
              </w:rPr>
              <w:t>ПК 3.2. Осуществлять контроль качества изготовления на соответствие требованиям технологической документации.</w:t>
            </w:r>
            <w:r>
              <w:rPr>
                <w:sz w:val="28"/>
                <w:szCs w:val="28"/>
              </w:rPr>
              <w:br/>
            </w:r>
            <w:bookmarkStart w:id="35" w:name="l136"/>
            <w:bookmarkEnd w:id="35"/>
            <w:r>
              <w:rPr>
                <w:sz w:val="28"/>
                <w:szCs w:val="28"/>
                <w:shd w:val="clear" w:color="auto" w:fill="FFFFFF"/>
              </w:rPr>
              <w:t xml:space="preserve">ПК 3.3. Разрабатывать меры по предупреждению и устранению дефектов изготовления корпусов </w:t>
            </w:r>
            <w:r>
              <w:rPr>
                <w:color w:val="212529"/>
                <w:sz w:val="28"/>
                <w:szCs w:val="28"/>
                <w:shd w:val="clear" w:color="auto" w:fill="FFFFFF"/>
                <w:lang w:eastAsia="en-US"/>
              </w:rPr>
              <w:t>летательных аппаратов импульсного действия.</w:t>
            </w:r>
          </w:p>
        </w:tc>
      </w:tr>
      <w:tr w:rsidR="008D1EC2" w14:paraId="1E8E1C89" w14:textId="77777777">
        <w:trPr>
          <w:trHeight w:val="455"/>
          <w:jc w:val="center"/>
        </w:trPr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375F" w14:textId="77777777" w:rsidR="008D1EC2" w:rsidRDefault="008A632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212529"/>
                <w:sz w:val="28"/>
                <w:szCs w:val="28"/>
              </w:rPr>
              <w:t xml:space="preserve">Испытание </w:t>
            </w:r>
            <w:r>
              <w:rPr>
                <w:bCs/>
                <w:color w:val="212529"/>
                <w:sz w:val="28"/>
                <w:szCs w:val="28"/>
                <w:lang w:eastAsia="en-US"/>
              </w:rPr>
              <w:t>летательных аппаратов импульсного действия</w:t>
            </w:r>
          </w:p>
        </w:tc>
        <w:tc>
          <w:tcPr>
            <w:tcW w:w="7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DFE6" w14:textId="4815C26A" w:rsidR="008D1EC2" w:rsidRDefault="008A6325" w:rsidP="00E021B7">
            <w:pPr>
              <w:ind w:left="62" w:right="233" w:firstLine="13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en-US"/>
              </w:rPr>
              <w:t xml:space="preserve">ПК 4.1.  Выбирать оборудование, инструмент и оснастку необходимые для испытания </w:t>
            </w:r>
            <w:r>
              <w:rPr>
                <w:bCs/>
                <w:color w:val="212529"/>
                <w:sz w:val="28"/>
                <w:szCs w:val="28"/>
                <w:lang w:eastAsia="en-US"/>
              </w:rPr>
              <w:t>летательных аппаратов импульсного действия</w:t>
            </w:r>
          </w:p>
          <w:p w14:paraId="0F0850BA" w14:textId="77777777" w:rsidR="008D1EC2" w:rsidRDefault="008A6325" w:rsidP="00E021B7">
            <w:pPr>
              <w:ind w:left="62" w:right="233" w:firstLine="13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en-US"/>
              </w:rPr>
              <w:t xml:space="preserve">ПК 4.2. Реализовывать технологический процесс испытаний </w:t>
            </w:r>
            <w:r>
              <w:rPr>
                <w:bCs/>
                <w:color w:val="212529"/>
                <w:sz w:val="28"/>
                <w:szCs w:val="28"/>
                <w:lang w:eastAsia="en-US"/>
              </w:rPr>
              <w:t>летательных аппаратов импульсного действия</w:t>
            </w:r>
          </w:p>
          <w:p w14:paraId="4D0D9EB3" w14:textId="77777777" w:rsidR="008D1EC2" w:rsidRDefault="008A6325" w:rsidP="00E021B7">
            <w:pPr>
              <w:ind w:left="62" w:right="233" w:firstLine="13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en-US"/>
              </w:rPr>
              <w:t xml:space="preserve">ПК 4.3 Разрабатывать технологическую документацию по ремонту систем запуска </w:t>
            </w:r>
            <w:r>
              <w:rPr>
                <w:bCs/>
                <w:color w:val="212529"/>
                <w:sz w:val="28"/>
                <w:szCs w:val="28"/>
                <w:lang w:eastAsia="en-US"/>
              </w:rPr>
              <w:t>летательных аппаратов импульсного действия</w:t>
            </w:r>
            <w:r>
              <w:rPr>
                <w:color w:val="212529"/>
                <w:sz w:val="28"/>
                <w:szCs w:val="28"/>
                <w:lang w:eastAsia="en-US"/>
              </w:rPr>
              <w:t xml:space="preserve"> в том числе с применением систем автоматизированного проектирования.</w:t>
            </w:r>
          </w:p>
        </w:tc>
      </w:tr>
      <w:tr w:rsidR="008D1EC2" w14:paraId="03505EB3" w14:textId="77777777">
        <w:trPr>
          <w:trHeight w:val="455"/>
          <w:jc w:val="center"/>
        </w:trPr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6FA3" w14:textId="77777777" w:rsidR="008D1EC2" w:rsidRDefault="008A63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реализации технологических процессов</w:t>
            </w:r>
          </w:p>
        </w:tc>
        <w:tc>
          <w:tcPr>
            <w:tcW w:w="7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9F13" w14:textId="77777777" w:rsidR="008D1EC2" w:rsidRDefault="008A6325">
            <w:pPr>
              <w:ind w:left="127" w:right="2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ПК 5.1. Осуществлять текущее и перспективное планирование производственных работ.</w:t>
            </w:r>
            <w:bookmarkStart w:id="36" w:name="l139"/>
            <w:bookmarkEnd w:id="36"/>
          </w:p>
          <w:p w14:paraId="0C1F7419" w14:textId="77777777" w:rsidR="008D1EC2" w:rsidRDefault="008A6325">
            <w:pPr>
              <w:ind w:left="127" w:right="2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ПК 5.2. Производить технологические расчеты на основе нормативов технологических режимов, трудовых и материальных затрат.</w:t>
            </w:r>
          </w:p>
          <w:p w14:paraId="2DB58E8B" w14:textId="77777777" w:rsidR="008D1EC2" w:rsidRDefault="008A6325">
            <w:pPr>
              <w:ind w:left="127" w:right="233"/>
              <w:jc w:val="both"/>
              <w:rPr>
                <w:sz w:val="28"/>
                <w:szCs w:val="28"/>
              </w:rPr>
            </w:pPr>
            <w:bookmarkStart w:id="37" w:name="l140"/>
            <w:bookmarkEnd w:id="37"/>
            <w:r>
              <w:rPr>
                <w:sz w:val="28"/>
                <w:szCs w:val="28"/>
                <w:shd w:val="clear" w:color="auto" w:fill="FFFFFF"/>
              </w:rPr>
              <w:t>ПК 5.3. Разрабатывать предложения по повышению эффективности производства.</w:t>
            </w:r>
            <w:bookmarkStart w:id="38" w:name="l141"/>
            <w:bookmarkEnd w:id="38"/>
          </w:p>
          <w:p w14:paraId="292A2B76" w14:textId="77777777" w:rsidR="008D1EC2" w:rsidRDefault="008A6325">
            <w:pPr>
              <w:ind w:left="127" w:right="2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ПК 5.4. Организовывать ремонт и техническое обслуживание металлообрабатывающего оборудования.</w:t>
            </w:r>
            <w:bookmarkStart w:id="39" w:name="l142"/>
            <w:bookmarkEnd w:id="39"/>
          </w:p>
          <w:p w14:paraId="51D213D9" w14:textId="77777777" w:rsidR="008D1EC2" w:rsidRDefault="008A6325">
            <w:pPr>
              <w:ind w:left="127" w:right="2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ПК 5.5. Обеспечивать безопасные условия труда и профилактику травматизма на участке.</w:t>
            </w:r>
          </w:p>
        </w:tc>
      </w:tr>
    </w:tbl>
    <w:p w14:paraId="3D4DBDF6" w14:textId="77777777" w:rsidR="008D1EC2" w:rsidRDefault="008D1EC2">
      <w:pPr>
        <w:rPr>
          <w:sz w:val="28"/>
        </w:rPr>
      </w:pPr>
    </w:p>
    <w:p w14:paraId="6A7D6467" w14:textId="77777777" w:rsidR="008D1EC2" w:rsidRDefault="008D1EC2">
      <w:pPr>
        <w:rPr>
          <w:sz w:val="28"/>
        </w:rPr>
      </w:pPr>
    </w:p>
    <w:p w14:paraId="6781B2AF" w14:textId="77777777" w:rsidR="008D1EC2" w:rsidRDefault="008A6325" w:rsidP="00E021B7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851"/>
        <w:jc w:val="both"/>
        <w:rPr>
          <w:sz w:val="28"/>
        </w:rPr>
      </w:pPr>
      <w:bookmarkStart w:id="40" w:name="_Hlk65575897"/>
      <w:bookmarkEnd w:id="40"/>
      <w:r>
        <w:rPr>
          <w:sz w:val="28"/>
        </w:rPr>
        <w:t xml:space="preserve">Образовательная организация при необходимости самостоятельно </w:t>
      </w:r>
      <w:bookmarkStart w:id="41" w:name="_Hlk95992411"/>
      <w:r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41"/>
      <w:r>
        <w:rPr>
          <w:sz w:val="28"/>
        </w:rPr>
        <w:t>видам деятельности, установленным в соответствии</w:t>
      </w:r>
      <w:r>
        <w:rPr>
          <w:sz w:val="28"/>
        </w:rPr>
        <w:br/>
        <w:t>с пунктом 10 ФГОС СПО, а также по видам деятельности, сформированным</w:t>
      </w:r>
      <w:r>
        <w:rPr>
          <w:sz w:val="28"/>
        </w:rPr>
        <w:br/>
        <w:t>в вариативной части образовательной программы образовательной организацией</w:t>
      </w:r>
      <w:r>
        <w:rPr>
          <w:sz w:val="28"/>
        </w:rPr>
        <w:br/>
        <w:t xml:space="preserve">для учета потребностей рынка труда субъекта Российской Федерации. </w:t>
      </w:r>
    </w:p>
    <w:p w14:paraId="75B0D9A9" w14:textId="77777777" w:rsidR="008D1EC2" w:rsidRDefault="008A6325">
      <w:pPr>
        <w:spacing w:line="360" w:lineRule="auto"/>
        <w:ind w:firstLine="709"/>
        <w:jc w:val="both"/>
        <w:rPr>
          <w:sz w:val="28"/>
        </w:rPr>
      </w:pPr>
      <w:bookmarkStart w:id="42" w:name="_Hlk75509199"/>
      <w:r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42"/>
    </w:p>
    <w:p w14:paraId="1C9B0C6D" w14:textId="77777777" w:rsidR="008D1EC2" w:rsidRDefault="008A6325" w:rsidP="00E021B7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033877F6" w14:textId="77777777" w:rsidR="008D1EC2" w:rsidRDefault="008A63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285EBAFC" w14:textId="4C7DE5D8" w:rsidR="008D1EC2" w:rsidRDefault="008A6325" w:rsidP="00E021B7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Област</w:t>
      </w:r>
      <w:r w:rsidR="000D1DAD">
        <w:rPr>
          <w:sz w:val="28"/>
        </w:rPr>
        <w:t>и</w:t>
      </w:r>
      <w:r>
        <w:rPr>
          <w:sz w:val="28"/>
        </w:rPr>
        <w:t xml:space="preserve"> профессиональной деятельности, в котор</w:t>
      </w:r>
      <w:r w:rsidRPr="000D1DAD">
        <w:rPr>
          <w:sz w:val="28"/>
        </w:rPr>
        <w:t>ых</w:t>
      </w:r>
      <w:r>
        <w:rPr>
          <w:sz w:val="28"/>
        </w:rPr>
        <w:t xml:space="preserve"> выпускники, освоившие образовательную программу, могут осуществлять профессиональную деятельность:</w:t>
      </w:r>
      <w:r>
        <w:rPr>
          <w:i/>
          <w:iCs/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lang w:eastAsia="zh-CN"/>
        </w:rPr>
        <w:t>17. Транспорт, 26. Химическое, химико-технологическое производство, 28. Производство машин и оборудования, 32. Авиастроение, 40. Сквозные виды деятельности в промышленности</w:t>
      </w:r>
      <w:r>
        <w:rPr>
          <w:b/>
          <w:bCs/>
          <w:i/>
          <w:iCs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Style w:val="aff2"/>
          <w:sz w:val="28"/>
          <w:szCs w:val="28"/>
          <w:shd w:val="clear" w:color="auto" w:fill="FFFFFF"/>
          <w:lang w:eastAsia="zh-CN"/>
        </w:rPr>
        <w:footnoteReference w:id="15"/>
      </w:r>
      <w:r>
        <w:rPr>
          <w:sz w:val="28"/>
        </w:rPr>
        <w:t>.</w:t>
      </w:r>
    </w:p>
    <w:p w14:paraId="55382C3E" w14:textId="77777777" w:rsidR="008D1EC2" w:rsidRDefault="008A6325">
      <w:pPr>
        <w:pStyle w:val="a6"/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  <w:bookmarkStart w:id="43" w:name="_Hlk83905915"/>
    </w:p>
    <w:p w14:paraId="67061712" w14:textId="77777777" w:rsidR="008D1EC2" w:rsidRPr="00C252E3" w:rsidRDefault="008A6325" w:rsidP="00E021B7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Обучающиеся, осваивающие образовательную программу, осваивают</w:t>
      </w:r>
      <w:r>
        <w:rPr>
          <w:i/>
          <w:sz w:val="28"/>
        </w:rPr>
        <w:t xml:space="preserve"> </w:t>
      </w:r>
      <w:r>
        <w:rPr>
          <w:sz w:val="28"/>
        </w:rPr>
        <w:t>профессию рабочего, должность служащего (одну или несколько) в соответствии с перечнем профессий рабочих, должностей служащих,</w:t>
      </w:r>
      <w:r>
        <w:t xml:space="preserve"> </w:t>
      </w:r>
      <w:r>
        <w:rPr>
          <w:sz w:val="28"/>
        </w:rPr>
        <w:t>по которым осуществляется профессиональное обучение</w:t>
      </w:r>
      <w:r>
        <w:rPr>
          <w:rStyle w:val="aff2"/>
          <w:sz w:val="28"/>
        </w:rPr>
        <w:footnoteReference w:id="16"/>
      </w:r>
      <w:r>
        <w:rPr>
          <w:sz w:val="28"/>
        </w:rPr>
        <w:t>.</w:t>
      </w:r>
      <w:bookmarkEnd w:id="43"/>
    </w:p>
    <w:sectPr w:rsidR="008D1EC2" w:rsidRPr="00C25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150D" w14:textId="77777777" w:rsidR="002544CA" w:rsidRDefault="002544CA">
      <w:r>
        <w:separator/>
      </w:r>
    </w:p>
  </w:endnote>
  <w:endnote w:type="continuationSeparator" w:id="0">
    <w:p w14:paraId="5C5F7A62" w14:textId="77777777" w:rsidR="002544CA" w:rsidRDefault="0025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</w:font>
  <w:font w:name="Noto Sans Devanagari">
    <w:altName w:val="Cambria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6B96" w14:textId="77777777" w:rsidR="008D1EC2" w:rsidRDefault="008A6325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1C9B3BBA" w14:textId="77777777" w:rsidR="008D1EC2" w:rsidRDefault="008D1EC2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EF5F" w14:textId="77777777" w:rsidR="008D1EC2" w:rsidRDefault="008A6325">
    <w:pPr>
      <w:pStyle w:val="aff3"/>
      <w:ind w:right="360"/>
      <w:rPr>
        <w:sz w:val="16"/>
      </w:rPr>
    </w:pPr>
    <w:r>
      <w:rPr>
        <w:sz w:val="16"/>
      </w:rPr>
      <w:t>Об утверждении ФГОС СПО 15.02.21 - 05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2CD8" w14:textId="77777777" w:rsidR="008D1EC2" w:rsidRDefault="008A6325">
    <w:pPr>
      <w:pStyle w:val="aff3"/>
      <w:ind w:right="360"/>
      <w:rPr>
        <w:sz w:val="16"/>
      </w:rPr>
    </w:pPr>
    <w:r>
      <w:rPr>
        <w:sz w:val="16"/>
      </w:rPr>
      <w:t>Об утверждении ФГОС СПО 15.02.21 - 05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837AC" w14:textId="77777777" w:rsidR="002544CA" w:rsidRDefault="002544CA">
      <w:pPr>
        <w:rPr>
          <w:sz w:val="12"/>
        </w:rPr>
      </w:pPr>
      <w:r>
        <w:separator/>
      </w:r>
    </w:p>
  </w:footnote>
  <w:footnote w:type="continuationSeparator" w:id="0">
    <w:p w14:paraId="6EA4FFB2" w14:textId="77777777" w:rsidR="002544CA" w:rsidRDefault="002544CA">
      <w:pPr>
        <w:rPr>
          <w:sz w:val="12"/>
        </w:rPr>
      </w:pPr>
      <w:r>
        <w:continuationSeparator/>
      </w:r>
    </w:p>
  </w:footnote>
  <w:footnote w:id="1">
    <w:p w14:paraId="0C37BC52" w14:textId="77777777" w:rsidR="008D1EC2" w:rsidRDefault="008A6325">
      <w:pPr>
        <w:pStyle w:val="affa"/>
        <w:keepNext/>
        <w:jc w:val="both"/>
        <w:rPr>
          <w:sz w:val="20"/>
        </w:rPr>
      </w:pPr>
      <w:r>
        <w:rPr>
          <w:rStyle w:val="ab"/>
        </w:rPr>
        <w:footnoteRef/>
      </w:r>
      <w:r>
        <w:rPr>
          <w:sz w:val="20"/>
          <w:vertAlign w:val="superscript"/>
        </w:rPr>
        <w:t> </w:t>
      </w:r>
      <w:r>
        <w:rPr>
          <w:sz w:val="20"/>
        </w:rPr>
        <w:t>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51404897" w14:textId="77777777" w:rsidR="008D1EC2" w:rsidRDefault="008A6325">
      <w:pPr>
        <w:pStyle w:val="affa"/>
      </w:pPr>
      <w:r>
        <w:rPr>
          <w:rStyle w:val="ab"/>
        </w:rPr>
        <w:footnoteRef/>
      </w:r>
      <w:r>
        <w:rPr>
          <w:sz w:val="20"/>
          <w:vertAlign w:val="superscript"/>
        </w:rPr>
        <w:t> </w:t>
      </w:r>
      <w:r>
        <w:rPr>
          <w:sz w:val="20"/>
        </w:rPr>
        <w:t>Пункт 3 части 2 и пункт 4 части 4 статьи 23 Федерального закона об образовании.</w:t>
      </w:r>
    </w:p>
  </w:footnote>
  <w:footnote w:id="3">
    <w:p w14:paraId="2A2DA88A" w14:textId="77777777" w:rsidR="008D1EC2" w:rsidRDefault="008A6325">
      <w:pPr>
        <w:jc w:val="both"/>
      </w:pPr>
      <w:r>
        <w:rPr>
          <w:rStyle w:val="ab"/>
        </w:rPr>
        <w:footnoteRef/>
      </w:r>
      <w:r>
        <w:rPr>
          <w:spacing w:val="-10"/>
          <w:kern w:val="2"/>
          <w:sz w:val="20"/>
          <w:vertAlign w:val="superscript"/>
        </w:rPr>
        <w:t> </w:t>
      </w:r>
      <w:r>
        <w:rPr>
          <w:spacing w:val="-10"/>
          <w:kern w:val="2"/>
          <w:sz w:val="20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 г., регистрационный № 47532), приказами Министерства просвещения Российской Федерации</w:t>
      </w:r>
      <w:r>
        <w:rPr>
          <w:spacing w:val="-10"/>
          <w:kern w:val="2"/>
          <w:sz w:val="20"/>
        </w:rPr>
        <w:br/>
        <w:t>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</w:t>
      </w:r>
      <w:r>
        <w:rPr>
          <w:spacing w:val="-10"/>
          <w:kern w:val="2"/>
          <w:sz w:val="20"/>
        </w:rPr>
        <w:br/>
        <w:t xml:space="preserve">12 сентября 2022 г., регистрационный № 70034), от 27 декабря 2023 г. № 1028 (зарегистрирован Министерством юстиции Российской Федерации 2 февраля 2024 г., регистрационный № 77121) и от 12 февраля 2025 г. № 93 (зарегистрирован Министерством юстиции Российской Федерации 17 марта 2025 г., регистрационный № 81559). </w:t>
      </w:r>
    </w:p>
  </w:footnote>
  <w:footnote w:id="4">
    <w:p w14:paraId="34A78E40" w14:textId="77777777" w:rsidR="008D1EC2" w:rsidRDefault="008A6325">
      <w:pPr>
        <w:pStyle w:val="affa"/>
        <w:jc w:val="both"/>
        <w:rPr>
          <w:highlight w:val="green"/>
        </w:rPr>
      </w:pPr>
      <w:r>
        <w:rPr>
          <w:rStyle w:val="ab"/>
        </w:rPr>
        <w:footnoteRef/>
      </w:r>
      <w:r>
        <w:rPr>
          <w:sz w:val="20"/>
          <w:vertAlign w:val="superscript"/>
        </w:rPr>
        <w:t> </w:t>
      </w:r>
      <w:r>
        <w:rPr>
          <w:sz w:val="20"/>
        </w:rPr>
        <w:t xml:space="preserve"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 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77830), от 9 октября 2024 г. № 704 (зарегистрирован Министерством юстиции Российской Федерации 11 февраля 2025 г., регистрационный № 81220), </w:t>
      </w:r>
      <w:r>
        <w:rPr>
          <w:spacing w:val="-10"/>
          <w:kern w:val="2"/>
          <w:sz w:val="20"/>
        </w:rPr>
        <w:t xml:space="preserve">от 8 октября 2025 г. № 729 (зарегистрирован Министерством юстиции Российской Федерации 3 декабря 2025 г., регистрационный № 84436) и от 10 ноября 2025 г. № 808 (зарегистрирован Министерством юстиции Российской Федерации </w:t>
      </w:r>
      <w:r>
        <w:rPr>
          <w:spacing w:val="-10"/>
          <w:kern w:val="2"/>
          <w:sz w:val="20"/>
        </w:rPr>
        <w:br/>
        <w:t>11 февраля 2026 г., регистрационный № 85296).</w:t>
      </w:r>
    </w:p>
  </w:footnote>
  <w:footnote w:id="5">
    <w:p w14:paraId="1B08F81B" w14:textId="77777777" w:rsidR="008D1EC2" w:rsidRDefault="008A6325">
      <w:pPr>
        <w:pStyle w:val="affa"/>
        <w:rPr>
          <w:sz w:val="20"/>
        </w:rPr>
      </w:pPr>
      <w:r>
        <w:rPr>
          <w:rStyle w:val="ab"/>
        </w:rPr>
        <w:footnoteRef/>
      </w:r>
      <w:r>
        <w:rPr>
          <w:sz w:val="20"/>
          <w:vertAlign w:val="superscript"/>
        </w:rPr>
        <w:t> </w:t>
      </w:r>
      <w:r>
        <w:rPr>
          <w:sz w:val="20"/>
        </w:rPr>
        <w:t>Часть 3 статьи 68 Федерального закона об образовании.</w:t>
      </w:r>
    </w:p>
  </w:footnote>
  <w:footnote w:id="6">
    <w:p w14:paraId="4222E8E5" w14:textId="77777777" w:rsidR="008D1EC2" w:rsidRDefault="008A6325">
      <w:pPr>
        <w:pStyle w:val="Footnote11"/>
        <w:jc w:val="both"/>
      </w:pPr>
      <w:r>
        <w:rPr>
          <w:rStyle w:val="ab"/>
        </w:rPr>
        <w:footnoteRef/>
      </w:r>
      <w:r>
        <w:rPr>
          <w:vertAlign w:val="superscript"/>
        </w:rPr>
        <w:t> 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об образовании.</w:t>
      </w:r>
    </w:p>
  </w:footnote>
  <w:footnote w:id="7">
    <w:p w14:paraId="504D5ECD" w14:textId="77777777" w:rsidR="008D1EC2" w:rsidRDefault="008A6325">
      <w:pPr>
        <w:pStyle w:val="Footnote11"/>
        <w:jc w:val="both"/>
      </w:pPr>
      <w:r>
        <w:rPr>
          <w:rStyle w:val="ab"/>
        </w:rPr>
        <w:footnoteRef/>
      </w:r>
      <w:r>
        <w:rPr>
          <w:vertAlign w:val="superscript"/>
        </w:rPr>
        <w:t> </w:t>
      </w:r>
      <w:r>
        <w:t>Статья 14 Федерального закона об образовании.</w:t>
      </w:r>
    </w:p>
  </w:footnote>
  <w:footnote w:id="8">
    <w:p w14:paraId="433AAE7F" w14:textId="77777777" w:rsidR="008D1EC2" w:rsidRDefault="008A6325">
      <w:pPr>
        <w:pStyle w:val="affa"/>
      </w:pPr>
      <w:r>
        <w:rPr>
          <w:rStyle w:val="ab"/>
        </w:rPr>
        <w:footnoteRef/>
      </w:r>
      <w:r>
        <w:rPr>
          <w:sz w:val="20"/>
          <w:vertAlign w:val="superscript"/>
        </w:rPr>
        <w:t> </w:t>
      </w:r>
      <w:r>
        <w:rPr>
          <w:sz w:val="20"/>
        </w:rPr>
        <w:t>Пункт 25 статьи 2 Федерального закона об образовании.</w:t>
      </w:r>
    </w:p>
  </w:footnote>
  <w:footnote w:id="9">
    <w:p w14:paraId="3D4517AD" w14:textId="77777777" w:rsidR="008D1EC2" w:rsidRDefault="008A6325">
      <w:pPr>
        <w:pStyle w:val="affa"/>
      </w:pPr>
      <w:r>
        <w:rPr>
          <w:rStyle w:val="ab"/>
        </w:rPr>
        <w:footnoteRef/>
      </w:r>
      <w:r>
        <w:rPr>
          <w:vertAlign w:val="superscript"/>
        </w:rPr>
        <w:t> </w:t>
      </w:r>
      <w:r>
        <w:rPr>
          <w:sz w:val="20"/>
        </w:rPr>
        <w:t>Часть 5 статьи 17 Федерального закона об образовании.</w:t>
      </w:r>
    </w:p>
  </w:footnote>
  <w:footnote w:id="10">
    <w:p w14:paraId="1EAA2403" w14:textId="77777777" w:rsidR="008D1EC2" w:rsidRDefault="008A6325">
      <w:pPr>
        <w:pStyle w:val="affa"/>
      </w:pPr>
      <w:r>
        <w:rPr>
          <w:rStyle w:val="ab"/>
        </w:rPr>
        <w:footnoteRef/>
      </w:r>
      <w:r>
        <w:rPr>
          <w:sz w:val="20"/>
          <w:szCs w:val="16"/>
          <w:vertAlign w:val="superscript"/>
        </w:rPr>
        <w:t> </w:t>
      </w:r>
      <w:r>
        <w:rPr>
          <w:sz w:val="20"/>
          <w:szCs w:val="16"/>
        </w:rPr>
        <w:t>Часть 3</w:t>
      </w:r>
      <w:r>
        <w:rPr>
          <w:sz w:val="20"/>
          <w:szCs w:val="16"/>
          <w:vertAlign w:val="superscript"/>
        </w:rPr>
        <w:t>1</w:t>
      </w:r>
      <w:r>
        <w:rPr>
          <w:sz w:val="20"/>
          <w:szCs w:val="16"/>
        </w:rPr>
        <w:t xml:space="preserve"> статьи 13 Федерального закона об образовании.</w:t>
      </w:r>
    </w:p>
  </w:footnote>
  <w:footnote w:id="11">
    <w:p w14:paraId="00344A9B" w14:textId="77777777" w:rsidR="008D1EC2" w:rsidRDefault="008A6325">
      <w:pPr>
        <w:pStyle w:val="affa"/>
        <w:jc w:val="both"/>
      </w:pPr>
      <w:r>
        <w:rPr>
          <w:rStyle w:val="ab"/>
        </w:rPr>
        <w:footnoteRef/>
      </w:r>
      <w:r>
        <w:rPr>
          <w:spacing w:val="-10"/>
          <w:kern w:val="2"/>
          <w:sz w:val="20"/>
          <w:vertAlign w:val="superscript"/>
        </w:rPr>
        <w:t> </w:t>
      </w:r>
      <w:r>
        <w:rPr>
          <w:spacing w:val="-6"/>
          <w:kern w:val="2"/>
          <w:sz w:val="20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>
        <w:rPr>
          <w:spacing w:val="-6"/>
          <w:kern w:val="2"/>
          <w:sz w:val="20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</w:t>
      </w:r>
      <w:r>
        <w:rPr>
          <w:spacing w:val="-6"/>
          <w:kern w:val="2"/>
          <w:sz w:val="20"/>
        </w:rPr>
        <w:br/>
        <w:t>17 сентября 2024 г., регистрационный № 79493) и от 24 декабря 2025 г. № 19 (зарегистрировано Министерством юстиции Российской Федерации 26 декабря 2025 г., регистрационный № 84810),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</w:t>
      </w:r>
      <w:r>
        <w:rPr>
          <w:spacing w:val="-6"/>
          <w:kern w:val="2"/>
          <w:sz w:val="20"/>
        </w:rPr>
        <w:br/>
        <w:t>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постановлениями Главного государственного санитарного врача Российской Федерации от 30 декабря 2022 г. № 24 (зарегистрировано Министерством юстиции Российской Федерации</w:t>
      </w:r>
      <w:r>
        <w:rPr>
          <w:spacing w:val="-6"/>
          <w:kern w:val="2"/>
          <w:sz w:val="20"/>
        </w:rPr>
        <w:br/>
        <w:t>9 марта 2023 г., регистрационный № 72558), от 16 декабря 2024 г. № 12 (зарегистрировано Министерством юстиции Российской Федерации 8 апреля 2025 г., регистрационный № 81783), от 17 марта 2025 г. № 2 (зарегистрировано Министерством юстиции Российской Федерации 19 мая 2025 г., регистрационный № 82236), от 22 сентября 2025 г. № 17 (зарегистрировано Министерством юстиции Российской Федерации 23 октября 2025 г., регистрационный № 83943)</w:t>
      </w:r>
      <w:r>
        <w:rPr>
          <w:spacing w:val="-6"/>
          <w:kern w:val="2"/>
          <w:sz w:val="20"/>
        </w:rPr>
        <w:br/>
        <w:t xml:space="preserve">и от 24 декабря 2025 г. № 19 (зарегистрировано Министерством юстиции Российской Федерации 26 декабря 2025 г., регистрационный № 84810), действующие до 1 марта 2027 года. </w:t>
      </w:r>
    </w:p>
  </w:footnote>
  <w:footnote w:id="12">
    <w:p w14:paraId="711EC2AB" w14:textId="77777777" w:rsidR="008D1EC2" w:rsidRDefault="008A6325">
      <w:pPr>
        <w:pStyle w:val="affa"/>
        <w:jc w:val="both"/>
        <w:rPr>
          <w:sz w:val="20"/>
        </w:rPr>
      </w:pPr>
      <w:r>
        <w:rPr>
          <w:rStyle w:val="ab"/>
        </w:rPr>
        <w:footnoteRef/>
      </w:r>
      <w:r>
        <w:rPr>
          <w:sz w:val="20"/>
          <w:vertAlign w:val="superscript"/>
          <w:lang w:val="en-US"/>
        </w:rPr>
        <w:t> </w:t>
      </w:r>
      <w:r>
        <w:rPr>
          <w:sz w:val="20"/>
        </w:rPr>
        <w:t>Б</w:t>
      </w:r>
      <w:bookmarkStart w:id="29" w:name="_Hlk115689779_Копия_1_Копия_1_Копия_1_Ко"/>
      <w:r>
        <w:rPr>
          <w:sz w:val="20"/>
        </w:rPr>
        <w:t>юджетный кодекс Российской Федерации.</w:t>
      </w:r>
      <w:bookmarkEnd w:id="29"/>
    </w:p>
  </w:footnote>
  <w:footnote w:id="13">
    <w:p w14:paraId="441F1A53" w14:textId="77777777" w:rsidR="008D1EC2" w:rsidRDefault="008A6325">
      <w:pPr>
        <w:pStyle w:val="affa"/>
      </w:pPr>
      <w:r>
        <w:rPr>
          <w:rStyle w:val="ab"/>
        </w:rPr>
        <w:footnoteRef/>
      </w:r>
      <w:r>
        <w:rPr>
          <w:sz w:val="20"/>
          <w:vertAlign w:val="superscript"/>
        </w:rPr>
        <w:t> </w:t>
      </w:r>
      <w:r>
        <w:rPr>
          <w:sz w:val="20"/>
        </w:rPr>
        <w:t>Пункт 13 части 3 статьи 28 Федерального закона об образовании.</w:t>
      </w:r>
    </w:p>
  </w:footnote>
  <w:footnote w:id="14">
    <w:p w14:paraId="7841C248" w14:textId="77777777" w:rsidR="008D1EC2" w:rsidRDefault="008A6325">
      <w:pPr>
        <w:pStyle w:val="affa"/>
        <w:rPr>
          <w:sz w:val="20"/>
        </w:rPr>
      </w:pPr>
      <w:r>
        <w:rPr>
          <w:rStyle w:val="ab"/>
        </w:rPr>
        <w:footnoteRef/>
      </w:r>
      <w:r>
        <w:rPr>
          <w:sz w:val="20"/>
        </w:rPr>
        <w:t> Часть 4 статьи 96 Федерального закона об образовании.</w:t>
      </w:r>
    </w:p>
  </w:footnote>
  <w:footnote w:id="15">
    <w:p w14:paraId="0DC74616" w14:textId="77777777" w:rsidR="008D1EC2" w:rsidRDefault="008A6325">
      <w:pPr>
        <w:pStyle w:val="affa"/>
        <w:jc w:val="both"/>
      </w:pPr>
      <w:r>
        <w:rPr>
          <w:rStyle w:val="ab"/>
        </w:rPr>
        <w:footnoteRef/>
      </w:r>
      <w:r>
        <w:rPr>
          <w:sz w:val="20"/>
          <w:szCs w:val="16"/>
          <w:vertAlign w:val="superscript"/>
        </w:rPr>
        <w:t> </w:t>
      </w:r>
      <w:r>
        <w:rPr>
          <w:sz w:val="20"/>
          <w:szCs w:val="16"/>
        </w:rPr>
        <w:t>Таблица приложения к приказу Министерства труда и социальной защиты Российской Федерации</w:t>
      </w:r>
      <w:r>
        <w:rPr>
          <w:sz w:val="20"/>
          <w:szCs w:val="16"/>
        </w:rPr>
        <w:br/>
        <w:t>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16">
    <w:p w14:paraId="30D86C45" w14:textId="77777777" w:rsidR="008D1EC2" w:rsidRDefault="008A6325">
      <w:pPr>
        <w:pStyle w:val="Footnote11"/>
        <w:jc w:val="both"/>
      </w:pPr>
      <w:r>
        <w:rPr>
          <w:rStyle w:val="ab"/>
        </w:rPr>
        <w:footnoteRef/>
      </w:r>
      <w:r>
        <w:rPr>
          <w:vertAlign w:val="superscript"/>
        </w:rPr>
        <w:t> </w:t>
      </w:r>
      <w:r>
        <w:t>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1F61" w14:textId="77777777" w:rsidR="008D1EC2" w:rsidRDefault="008A6325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81FC70B" w14:textId="77777777" w:rsidR="008D1EC2" w:rsidRDefault="008D1EC2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9657" w14:textId="77777777" w:rsidR="008D1EC2" w:rsidRDefault="008A6325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A36B" w14:textId="77777777" w:rsidR="008D1EC2" w:rsidRDefault="008D1EC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A54C1"/>
    <w:multiLevelType w:val="multilevel"/>
    <w:tmpl w:val="C90C8810"/>
    <w:lvl w:ilvl="0">
      <w:start w:val="2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D94A50"/>
    <w:multiLevelType w:val="multilevel"/>
    <w:tmpl w:val="3DE631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B968C4"/>
    <w:multiLevelType w:val="multilevel"/>
    <w:tmpl w:val="0312490C"/>
    <w:lvl w:ilvl="0">
      <w:start w:val="1"/>
      <w:numFmt w:val="decimal"/>
      <w:lvlText w:val="%1."/>
      <w:lvlJc w:val="left"/>
      <w:pPr>
        <w:tabs>
          <w:tab w:val="num" w:pos="0"/>
        </w:tabs>
        <w:ind w:left="1820" w:hanging="111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EC2"/>
    <w:rsid w:val="000D1DAD"/>
    <w:rsid w:val="002544CA"/>
    <w:rsid w:val="003516AF"/>
    <w:rsid w:val="003C098A"/>
    <w:rsid w:val="0049450E"/>
    <w:rsid w:val="004C47E7"/>
    <w:rsid w:val="007911CF"/>
    <w:rsid w:val="00822512"/>
    <w:rsid w:val="00841890"/>
    <w:rsid w:val="008A6325"/>
    <w:rsid w:val="008D1EC2"/>
    <w:rsid w:val="00A14137"/>
    <w:rsid w:val="00C252E3"/>
    <w:rsid w:val="00E0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D4C309"/>
  <w15:docId w15:val="{BF263170-6EF3-4078-8382-0681A419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Интернет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1ff4">
    <w:name w:val="Заголовок Знак1"/>
    <w:link w:val="aff5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5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6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character" w:styleId="aff7">
    <w:name w:val="Unresolved Mention"/>
    <w:basedOn w:val="a0"/>
    <w:uiPriority w:val="99"/>
    <w:semiHidden/>
    <w:unhideWhenUsed/>
    <w:qFormat/>
    <w:rsid w:val="003845F9"/>
    <w:rPr>
      <w:color w:val="605E5C"/>
      <w:shd w:val="clear" w:color="auto" w:fill="E1DFDD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2f5">
    <w:name w:val="Указатель2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f5">
    <w:name w:val="Title"/>
    <w:next w:val="afd"/>
    <w:link w:val="1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customStyle="1" w:styleId="2f6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1">
    <w:name w:val="caption1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7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8">
    <w:name w:val="Колонтитул2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aff9">
    <w:name w:val="Колонтитулы"/>
    <w:basedOn w:val="a"/>
    <w:qFormat/>
  </w:style>
  <w:style w:type="paragraph" w:customStyle="1" w:styleId="3c">
    <w:name w:val="Колонтитул3"/>
    <w:basedOn w:val="a"/>
    <w:qFormat/>
  </w:style>
  <w:style w:type="paragraph" w:customStyle="1" w:styleId="45">
    <w:name w:val="Колонтитул4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6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5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6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a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9">
    <w:name w:val="Содержимое врезки2"/>
    <w:basedOn w:val="a"/>
    <w:qFormat/>
  </w:style>
  <w:style w:type="paragraph" w:customStyle="1" w:styleId="2fa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  <w:style w:type="paragraph" w:customStyle="1" w:styleId="3d">
    <w:name w:val="Содержимое врезки3"/>
    <w:basedOn w:val="a"/>
    <w:qFormat/>
  </w:style>
  <w:style w:type="paragraph" w:customStyle="1" w:styleId="46">
    <w:name w:val="Содержимое врезки4"/>
    <w:basedOn w:val="a"/>
    <w:qFormat/>
  </w:style>
  <w:style w:type="paragraph" w:customStyle="1" w:styleId="55">
    <w:name w:val="Содержимое врезки5"/>
    <w:basedOn w:val="a"/>
    <w:qFormat/>
  </w:style>
  <w:style w:type="paragraph" w:customStyle="1" w:styleId="63">
    <w:name w:val="Содержимое врезки6"/>
    <w:basedOn w:val="a"/>
    <w:qFormat/>
  </w:style>
  <w:style w:type="paragraph" w:customStyle="1" w:styleId="73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3">
    <w:name w:val="Содержимое врезки9"/>
    <w:basedOn w:val="a"/>
    <w:qFormat/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3;&#1088;&#1091;&#1073;&#1085;&#1080;&#1082;&#1086;&#1074;&#1072;%20&#1053;&#1072;&#1090;&#1072;&#1083;&#1100;&#1103;\Desktop\&#1048;&#1056;&#1055;&#1054;\&#1060;&#1059;&#1052;&#1054;%2015\&#1060;&#1043;&#1054;&#1057;%20&#1057;&#1055;&#1054;%202026\15.02.&#1061;&#1061;%20&#1055;&#1088;&#1086;&#1080;&#1079;&#1074;&#1086;&#1076;&#1089;&#1090;&#1074;&#1086;%20&#1082;&#1086;&#1088;&#1087;&#1091;&#1089;&#1086;&#1074;%20&#1051;&#1040;&#1048;&#1044;\_&#1060;&#1043;&#1054;&#1057;%20&#1057;&#1055;&#1054;%2008.02.16%20&#1059;&#1084;&#1085;&#1099;&#1081;%20&#1076;&#1086;&#1084;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&#1043;&#1088;&#1091;&#1073;&#1085;&#1080;&#1082;&#1086;&#1074;&#1072;%20&#1053;&#1072;&#1090;&#1072;&#1083;&#1100;&#1103;\Desktop\&#1048;&#1056;&#1055;&#1054;\&#1060;&#1059;&#1052;&#1054;%2015\&#1060;&#1043;&#1054;&#1057;%20&#1057;&#1055;&#1054;%202026\15.02.&#1061;&#1061;%20&#1055;&#1088;&#1086;&#1080;&#1079;&#1074;&#1086;&#1076;&#1089;&#1090;&#1074;&#1086;%20&#1082;&#1086;&#1088;&#1087;&#1091;&#1089;&#1086;&#1074;%20&#1051;&#1040;&#1048;&#1044;\_&#1060;&#1043;&#1054;&#1057;%20&#1057;&#1055;&#1054;%2008.02.16%20&#1059;&#1084;&#1085;&#1099;&#1081;%20&#1076;&#1086;&#1084;.doc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3;&#1088;&#1091;&#1073;&#1085;&#1080;&#1082;&#1086;&#1074;&#1072;%20&#1053;&#1072;&#1090;&#1072;&#1083;&#1100;&#1103;\Desktop\&#1048;&#1056;&#1055;&#1054;\&#1060;&#1059;&#1052;&#1054;%2015\&#1060;&#1043;&#1054;&#1057;%20&#1057;&#1055;&#1054;%202026\15.02.&#1061;&#1061;%20&#1055;&#1088;&#1086;&#1080;&#1079;&#1074;&#1086;&#1076;&#1089;&#1090;&#1074;&#1086;%20&#1082;&#1086;&#1088;&#1087;&#1091;&#1089;&#1086;&#1074;%20&#1051;&#1040;&#1048;&#1044;\_&#1060;&#1043;&#1054;&#1057;%20&#1057;&#1055;&#1054;%2008.02.16%20&#1059;&#1084;&#1085;&#1099;&#1081;%20&#1076;&#1086;&#1084;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17</Pages>
  <Words>3930</Words>
  <Characters>22405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dc:description/>
  <cp:lastModifiedBy>Грубникова Наталья Юрьевна</cp:lastModifiedBy>
  <cp:revision>10</cp:revision>
  <dcterms:created xsi:type="dcterms:W3CDTF">2026-04-29T12:58:00Z</dcterms:created>
  <dcterms:modified xsi:type="dcterms:W3CDTF">2026-06-25T19:57:00Z</dcterms:modified>
  <dc:language>ru-RU</dc:language>
</cp:coreProperties>
</file>