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14.05.2014 N 525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09.02.04 Информационные системы (по отраслям)"</w:t>
              <w:br/>
              <w:t xml:space="preserve">(Зарегистрировано в Минюсте России 03.07.2014 N 32962)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июля 2014 г. N 32962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мая 2014 г. N 525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09.02.04 ИНФОРМАЦИОННЫЕ СИСТЕМЫ (ПО ОТРАСЛЯМ)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126,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09.02.04 Информационные системы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3.06.2010 N 68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30401 Информационные системы (по отраслям)&quot; (Зарегистрировано в Минюсте РФ 03.08.2010 N 1804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июня 2010 г. N 688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230401 Информационные системы (по отраслям)" (зарегистрирован Министерством юстиции Российской Федерации 3 августа 2010 г., регистрационный N 18048).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09.02.04 Информационные системы (по отраслям)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мая 2014 г. N 525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09.02.04 ИНФОРМАЦИОННЫЕ СИСТЕМЫ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09.02.04 Информационные системы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09.02.04 Информационные системы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09.02.04 Информационные системы (по отраслям)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2880"/>
        <w:gridCol w:w="360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5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 по информационным системам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2880"/>
        <w:gridCol w:w="360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информационным системам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создание и эксплуатация информационных систем, автоматизирующих задачи организационного управления коммерческих компаний и бюджетных учреждений; анализ требований к информационным системам и бизнес-приложениям; совокупность методов и средств разработки информационных систем и бизнес-приложений; реализация проектных спецификаций и архитектуры бизнес-приложения; регламенты модификаций, оптимизаций и развития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программы и программные компоненты бизнес-приложений;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языки и системы программирования бизнес-приложений;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инструментальные средства для документирования;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описания и моделирования информационных и коммуникационных процессов в информационных системах;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инструментальные средства управления проектами;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стандарты и методы организации управления, учета и отчетности на предприятиях;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стандарты и методы информационного взаимодействия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по информационным системам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и модификация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Участие в разработке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работ по одной или нескольким профессиям рабочих, должностям служащих (</w:t>
      </w:r>
      <w:hyperlink w:history="0" w:anchor="P138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информационным системам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Эксплуатация и модификация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Участие в разработке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Соадминистрирование и автоматизация баз данных и серверов.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38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по информационным системам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по информационным системам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и модификация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Разрабатывать фрагменты документации по эксплуатации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Участвовать в оценке качества и экономической эффективности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Производить инсталляцию и настройку информационной системы в рамках своей компетенции, документировать результаты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Консультировать пользователей информационной системы и разрабатывать фрагменты методики обучения пользователей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Обеспечивать организацию доступа пользователей информационной системы в рамках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Участие в разработке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разработке технического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Программировать в соответствии с требованиями технического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Применять методики тестирования разрабатываемых приложений.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Формировать отчетную документацию по результатам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Оформлять программную документацию в соответствии с принятыми стандартами.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Использовать критерии оценки качества и надежности функционирования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информационным системам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информационным системам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Эксплуатация и модификация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модификацию отдельных модулей информационной системы в соответствии с рабочим заданием, находить ошибки кодирования в разрабатываемых модулях информационной системы, документировать выполняемые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Принимать участие в приемо-сдаточных испытаниях.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Разрабатывать фрагменты документации по эксплуатации информационной системы и фрагменты методики обучения пользователей.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Участвовать в оценке качества и экономической эффективности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Производить инсталляцию и настройку информационной системы в рамках своей компетенции, документировать результаты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Владеть навыками проведения презентации.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Обеспечивать организацию доступа пользователей информационной системы в рамках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1.11. Консультировать, обучать пользователей, осуществлять проверку полученных знаний и умений.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Участие в разработке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разработке технического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Программировать в соответствии с требованиями технического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Применять методики тестирования разрабатываемых приложений.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Формировать отчетную документацию по результатам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Оформлять программную документацию в соответствии с принятыми стандартами.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Использовать критерии оценки качества и надежности функционирования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Управлять процессом разработки с использованием инструментальных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Соадминистрирование и автоматизация баз данных и серверов.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Идентифицировать технические проблемы, возникающие в процессе эксплуатации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соадминистрировании серверов.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Формировать необходимые для работы информационной системы требования к конфигурации локальных компьютерных сетей и серверного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Осуществлять сбор, обработку и анализ информации для разработки баз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Осуществлять администрирование баз данных в рамках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Использовать средства автоматизации баз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3.7. Проводить эксперименты по заданной методике, анализировать результаты.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142"/>
        <w:gridCol w:w="2158"/>
        <w:gridCol w:w="1679"/>
        <w:gridCol w:w="2379"/>
        <w:gridCol w:w="1890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учебные циклы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учебные циклы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над матрицами и решать системы линейных уравнений;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математического анализа, линейной алгебры и аналитической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дифференциального и интегрального исчисления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ЕН.01. Элементы высшей математики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2.3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задачи логического характера и применять средства математической логики для их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математической логики, теории множеств и теории алгоритмов;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формулы алгебры высказываний;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минимизации алгебраических преобразований;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языка и алгебры предикатов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Элементы математической логики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2.3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вероятность событий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графов.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ЕН.03. Теория вероятностей и математическая статистика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 помощью программных средств организовывать управление ресурсами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поддержку функционирования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построение цифровых вычислительных систем и их архитектурные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основных логических блоков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вычислительных платформ и архитектур;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параллелизм и конвейеризацию вычислений;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конструктивные элементы средств вычислительной техники, функционирование, программно-аппаратная совместимость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архитектуры, устройство и функционирование вычислительных систем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сопровождать операционные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особенности работы в конкретной операционной системе, организовывать поддержку приложений других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инструментальными средствами операционной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принципы построения, типы и функции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операционное окружение;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машинно-независимые свойства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защищенность и отказоустойчивость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организации поддержки устройств, драйверы оборудования, сетевые операционные системы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Операционные системы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1.7, 1.9 - 1.10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конфигурировать компьютерные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анализировать модели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использовать аппаратные и программные компоненты компьютерных сетей при решении различных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схемы и чертежи по специальности с использованием прикладных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протоколами разных уровней (на примере конкретного стека протоколов:</w:t>
            </w:r>
          </w:p>
          <w:p>
            <w:pPr>
              <w:pStyle w:val="0"/>
            </w:pPr>
            <w:r>
              <w:rPr>
                <w:sz w:val="20"/>
              </w:rPr>
              <w:t xml:space="preserve">TCP/IP, IPX/SPX);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настраивать параметры протоколов;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правильность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и устранять ошибки при передаче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компьютерных сетей: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топологии, методы доступа к среде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аппаратные компоненты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пакетной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сетевой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сетевую модель OSI и другие сетевые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принципы взаимодействия, различия и особенности распространенных протоколов, установка протоколов в операционных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адресацию в сетях, организацию межсетевого воздействия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Компьютерные сети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1.7, 1.9 - 1.10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предоставлять сетевые услуги с помощью пользовательских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и документы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национальную и международную систему стандартизации и сертификации и систему обеспечения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сертификацию, системы и схемы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технической и технологической документации, стандарты оформления документов, регламентов, протоколов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Метрология, стандартизация, сертификация и техническое документоведение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1.5, 1.7, 1.9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жизненные циклы проектирования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критерии оценивания предметной области и методы определения стратегии развития бизнес-процессов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 рассчитывать показатели и критерии оценивания информационной системы, осуществлять необходимые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автоматизации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организационных структур;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реинжиниринг бизнес-процессов;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проектируемой системе, классификацию информационных систем, структуру информационной системы, понятие жизненного цикла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жизненного цикла информационной системы, методы проектирования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проектирования информационной системы, оценку и управление качеством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труда при разработке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оценку необходимых ресурсов для реализации проекта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Устройство и функционирование информационной системы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1.3 - 1.6, 1.9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языки программирования, строить логически правильные и эффективные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построения алгоритмов, основные алгоритмические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системы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процедурного языка программирования, структуру программы, операции, управляющие структуры, структуры данных, файлы, кассы памяти;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подпрограммы, составление библиотек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объектно-ориентированную модель программирования, понятие классов и объектов, их свойств и методов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алгоритмизации и программирования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1.2, 2.2 - 2.3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реляционную базу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язык запросов для программного извлечения сведений из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реляционной модели и проектирование баз данных, изобразительные средства, используемые в ER-моделировании;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реляционной алгебры;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проектирования баз данных, обеспечение непротиворечивости и целостности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проектирования структур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запросов SQL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проектирования баз данных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1.3, 1.7, 1.9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рациональную конфигурацию оборудования в соответствии с решаемой задачей;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совместимость аппаратного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модернизацию аппаратных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конструктивные элементы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периферийные устройства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нестандартные периферийные устройства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ОП.08. Технические средства информатизации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1.5, 1.7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законодательство в сфере защиты прав интеллектуальной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процессе профессиональной деятельности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Правовое обеспечение профессиональной деятельности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2.6</w:t>
            </w:r>
          </w:p>
        </w:tc>
      </w:tr>
      <w:tr>
        <w:tc>
          <w:tcPr>
            <w:vMerge w:val="continue"/>
          </w:tcPr>
          <w:p/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1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модификация информационных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инсталляции, настройки и сопровождения одной из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регламентов по обновлению, техническому сопровождению и восстановлению данных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сохранения и восстановления базы данных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доступа пользователей к информационной системе в рамках компетенции конкретного 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сбора данных для анализа использования и функционирования информационной системы и участия в разработке проектной и 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состава оборудования и программных средств разработки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инструментальных средств программирования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экспериментальном тестировании информационной системы на этапе опытной эксплуатации и нахождения ошибок кодирования в разрабатываемых модулях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фрагментов документации по эксплуатации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оценке качества и экономической эффективности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модификации отдельных модулей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взаимодействия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сопровождение информационной системы, настройку для пользователя согласно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документацию в актуальном состоянии;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решение о расширении функциональности информационной системы, о прекращении эксплуатации информационной системы или ее реинжиниринге;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технические проблемы, возникающие в процессе эксплуатации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документирование на этапе сопровождения;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сохранение и восстановление базы данных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 резервного копирования, определять интервал резервного копирования;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разноуровневый доступ пользователей информационной системы в рамках своей компетенции;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манипулировать данными с использованием языка запросов баз данных, определять ограничения целостности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жизненные циклы проектирования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критерии оценивания предметной области и методы определения стратегии развития бизнес-процессов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архитектурную схему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предметной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модели построения информационной системы и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программную и техническую документацию с использованием стандартов оформления программной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и документы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 сопровождения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регламенты по обновлению и техническому сопровождению обслуживаемой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тестирования;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атрибуты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и контроля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методы резервного копирования;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отказы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восстановление информации в информационной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разноуровневого доступа в информационных системах, политику безопасности в современных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автоматизации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функции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организационных структур;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реинжиниринг бизнес-процессов;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модели построения информационных систем, их структуру, особенности и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программных средств используемых в разработке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проектирования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системного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</w:tc>
        <w:tc>
          <w:tcPr>
            <w:tcW w:w="21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Эксплуатация информационной системы</w:t>
            </w:r>
          </w:p>
        </w:tc>
        <w:tc>
          <w:tcPr>
            <w:tcW w:w="189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Методы и средства проектирования информационных систем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1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информационных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инструментальных средств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технического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отчетной документации по результатам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стандартов при оформлении программной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программирования в соответствии с требованиями технического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критериев оценки качества и надежности функционирования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методики тестирования разрабатываемых приложений;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процессом разработки приложений с использованием инструментальных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 решать прикладные вопросы интеллектуальных систем с использованием статических экспертных систем, экспертных систем реального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сервисно ориентированные архитектуры, CRM-системы, ERP-системы;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объектно-ориентированное программирование;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спецификации языка, создание графического пользовательского интерфейса (GUI), файловый ввод-вывод, создание сетевого сервера и сетевого клиента;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платформы для создания, исполнения и управления информационной системой;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управления проектом разработки.</w:t>
            </w:r>
          </w:p>
        </w:tc>
        <w:tc>
          <w:tcPr>
            <w:tcW w:w="21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Информационные технологии и платформы разработки информационных систем</w:t>
            </w:r>
          </w:p>
        </w:tc>
        <w:tc>
          <w:tcPr>
            <w:tcW w:w="189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проектами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1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5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7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14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1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45"/>
        <w:gridCol w:w="1335"/>
      </w:tblGrid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35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9"/>
        <w:gridCol w:w="3304"/>
        <w:gridCol w:w="1999"/>
        <w:gridCol w:w="1879"/>
        <w:gridCol w:w="2884"/>
        <w:gridCol w:w="1954"/>
      </w:tblGrid>
      <w:tr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учебные циклы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1.11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учебные циклы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над матрицами и решать системы линейных уравнений;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математического анализа, линейной алгебры и аналитической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дифференциального и интегрального исчисления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ЕН.01. Элементы высшей математики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2.3, 3.5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задачи логического характера и применять средства математической логики для их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математической логики, теории множеств и теории алгоритмов;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формулы алгебры высказываний;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минимизации алгебраических преобразований;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языка и алгебры предикатов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Элементы математической логики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2.3, 3.5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вероятность событий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графов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ЕН.03. Теория вероятностей и математическая статистика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2.3, 3.5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дискретной математики для решения практических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представление функции в совершенных нормальных формах;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множеств, теоретико-множественные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логику предикатов;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графов;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теории автоматов.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ЕН.04. Дискретная математика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1.6, 1.7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 помощью программных средств организовывать управление ресурсами электронно-вычислительных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поддержку функционирования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построение цифровых вычислительных систем и их архитектурные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основных логических блоков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вычислительных платформ и архитектур;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параллелизм и конвейеризацию вычислений;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конструктивные элементы средств вычислительной техники, функционирование, программно-аппаратную совместимость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архитектуры, устройство и функционирование вычислительных систем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1.9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сопровождать операционные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особенности работы в конкретной операционной системе, организовывать поддержку приложений других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инструментальными средствами операционной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принципы построения, типы и функции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операционное окружение;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машинно-независимые свойства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защищенность и отказоустойчивость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организации поддержки устройств, драйверы оборудования, сетевые операционные системы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ОП.02. Операционные системы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1.7, 1.9 - 1.10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конфигурировать компьютерные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анализировать модели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использовать аппаратные и программные компоненты компьютерных сетей при решении различных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схемы и чертежи по специальности с использованием прикладных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протоколами разных уровней (на примере конкретного стека протоколов:</w:t>
            </w:r>
          </w:p>
          <w:p>
            <w:pPr>
              <w:pStyle w:val="0"/>
            </w:pPr>
            <w:r>
              <w:rPr>
                <w:sz w:val="20"/>
              </w:rPr>
              <w:t xml:space="preserve">TCP/IP, IPX/SPX);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настраивать параметры протоколов;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правильность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и устранять ошибки при передаче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компьютерных сетей: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топологии, методы доступа к среде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аппаратные компоненты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пакетной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сетевой модели, сетевую модель OSI и другие сетевые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принципы взаимодействия, различия и особенности распространенных протоколов, установку протоколов в операционных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адресацию в сетях, организацию межсетевого воздействия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ОП.03. Компьютерные сети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1.7, 1.9 - 1.10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предоставлять сетевые услуги с помощью пользовательских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и документы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национальную и международную систему стандартизации и сертификации и систему обеспечения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сертификацию, системы и схемы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технической и технологической документации, стандарты оформления документов, регламентов, протоколов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Метрология, стандартизация, сертификация и техническое документоведение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1.5, 1.7, 1.9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жизненные циклы проектирования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критерии оценивания предметной области и методы определения стратегии развития бизнес-процессов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 рассчитывать показатели и критерии оценивания информационной системы, осуществлять необходимые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автоматизации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организационных структур;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реинжиниринг бизнес-процессов;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проектируемой системе, классификацию информационных систем, структуру информационной системы, понятие жизненного цикла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жизненного цикла информационной системы, методы проектирования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проектирования информационных систем, оценку и управление качеством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труда при разработке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оценку необходимых ресурсов для реализации проекта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ОП.05. Устройство и функционирование информационной системы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1.3 - 1.6, 1.9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языки программирования, строить логически правильные и эффективные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построения алгоритмов, основные алгоритмические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системы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процедурного языка программирования, структуру программы, операции, управляющие структуры, структуры данных, файлы, кассы памяти;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подпрограммы, составление библиотек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объектно-ориентированную модель программирования, понятие классов и объектов, их свойства и методы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алгоритмизации и программирования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1.2, 2.2 - 2.3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реляционную базу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язык SQL для программного извлечения сведений из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реляционной модели и проектирование баз данных, изобразительные средства, используемые в ER-моделировании;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реляционной алгебры;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проектирования баз данных, обеспечение непротиворечивости и целостности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проектирования структур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запросов SQL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проектирования баз данных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1.3, 1.7, 1.9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рациональную конфигурацию оборудования в соответствии с решаемой задачей;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совместимость аппаратного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модернизацию аппаратных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конструктивные элементы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периферийные устройства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нестандартные периферийные устройства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ОП.08. Технические средства информатизации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1.5, 1.7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и вычислительные алгоритмы для решения практических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инструментальные средства для построения и исследования математических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навыками математического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математических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математических моделей, используемых при описании сложных систем и при принятии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моделей, систем, задач и методов;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компьютерного эксперимента;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исследования математических моделей разных типов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ОП.09. Компьютерное моделирование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3.4 - 3.6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технологии экспертных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модели и методы принятия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направления интеллектуализации автоматизированных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достижения мировой и отечественной информатики в области интеллектуализации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экспертные системы: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структуру и этапы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представления знаний и методы их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и методы принятия решений, применяемые в экспертных системах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ОП.10.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Интеллектуальные системы и технологии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1.6, 3.1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законодательство в сфере интеллектуальной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процессе профессиональной деятельности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Правовое обеспечение профессиональной 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2.6</w:t>
            </w:r>
          </w:p>
        </w:tc>
      </w:tr>
      <w:tr>
        <w:tc>
          <w:tcPr>
            <w:vMerge w:val="continue"/>
          </w:tcPr>
          <w:p/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</w:t>
            </w:r>
          </w:p>
          <w:p>
            <w:pPr>
              <w:pStyle w:val="0"/>
            </w:pPr>
            <w:r>
              <w:rPr>
                <w:sz w:val="20"/>
              </w:rPr>
              <w:t xml:space="preserve">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1.1 - 1.11, 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модификация информационных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инсталляции, настройки и сопровождения одной из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регламентов по обновлению, техническому сопровождению и восстановлению данных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сохранения и восстановления базы данных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доступа пользователей к информационной системе в рамках компетенции конкретного 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сбора данных для анализа использования и функционирования информационной системы и участия в разработке проектной и 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состава оборудования и программных средств разработки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инструментальных средств программирования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экспериментальном тестировании информационной системы на этапе опытной эксплуатации и нахождения ошибок кодирования в разрабатываемых модулях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фрагментов документации по эксплуатации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оценке качества и экономической эффективности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модификации отдельных модулей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взаимодействия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сопровождение информационной системы, настройку под конкретного пользователя согласно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документацию в актуальном состоянии;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решение о расширении функциональности информационной системы, о прекращении эксплуатации информационной системы или ее реинжиниринге;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технические проблемы, возникающие в процессе эксплуатации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документирование на этапе сопровождения;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сохранение и восстановление базы данных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 резервного копирования, определять интервал резервного копирования;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разноуровневый доступ пользователей информационной системы в рамках своей компетенции;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манипулировать данными с использованием языка запросов баз данных, определять ограничения целостности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жизненные циклы проектирования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критерии оценивания предметной области и методы определения стратегии развития бизнес-процессов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архитектурную схему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предметной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модели построения информационной системы и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программную и техническую документацию с использованием стандартов оформления программной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и документы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 сопровождения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регламенты по обновлению и техническому сопровождению обслуживаемой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тестирования;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атрибуты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и контроля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методы резервного копирования;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отказы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восстановление информации в информационной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разноуровневого доступа в информационных системах, политику безопасности в современных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автоматизации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функции информационных систем, типы организационных структур;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реинжиниринг бизнес-процессов;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модели построения информационной системы, их структуру, особенности и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программных средств, используемых в разработке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проектирования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системного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</w:tc>
        <w:tc>
          <w:tcPr>
            <w:tcW w:w="19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Эксплуатация информационной системы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Методы и средства проектирования информационной системы</w:t>
            </w:r>
          </w:p>
        </w:tc>
        <w:tc>
          <w:tcPr>
            <w:vMerge w:val="continue"/>
          </w:tcPr>
          <w:p/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информационных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инструментальных средств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технического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отчетной документации по результатам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стандартов при оформлении программной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программирования в соответствии с требованиями технического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критериев оценки качества и надежности функционирования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методики тестирования разрабатываемых приложений;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процессом разработки приложений с использованием инструментальных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 решать прикладные вопросы интеллектуальных систем с использованием статических экспертных систем, экспертных систем реального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сервисно-ориентированные архитектуры, CRM-системы, ERP-системы;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объектно-ориентированное программирование, спецификации языка, создание графического пользовательского интерфейса (GUI), файловый ввод-вывод, создание сетевого сервера и сетевого клиента;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платформы для создания, исполнения и управления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управления проектом разработки.</w:t>
            </w:r>
          </w:p>
        </w:tc>
        <w:tc>
          <w:tcPr>
            <w:tcW w:w="19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Информационные технологии и платформы разработки информационной системы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проектами</w:t>
            </w:r>
          </w:p>
        </w:tc>
        <w:tc>
          <w:tcPr>
            <w:vMerge w:val="continue"/>
          </w:tcPr>
          <w:p/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Соадминистрирование и автоматизация баз данных и серверов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соадминистрировании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необходимых для работы информационной системы требований к конфигурации локальных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политики безопасности SQL сервера, базы данных и отдельных объектов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идентификации технических проблем, возникающих в процессе эксплуатации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средства автоматизации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экспериментов по заданной методике, анализирования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наличия сертификатов на информационную систему или бизнес-приложения, применения законодательства Российской Федерации в области сертификации программных средств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и создавать базы данных на основе информационной модели предметной области, используя теоретические основы реляционных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запросы на изменение структуры базы, добавление, обновление и удаление данных, запросы на выборку и обработку данных на языке SQL;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основные функции по администрированию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простейшие приложения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программировать, создавать базовые запросы, делать выборки данных, группировать, суммировать, объединять, модифицировать данные;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развертывать, обслуживать и поддерживать работу современных баз данных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бизнес-требования для разработки политики безопасности, разрабатывать политику безопасности SQL сервера, базы данных и отдельных объектов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автоматизации баз данных и серверов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способы оценки характеристик системы обеспечения качества производства информационных систем или приложений, владеть технологиями проведения сертификации программного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инфологическое проектирование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данных, иерархическую, сетевую и реляционную модели данных, их типы, основные операции и ограничения;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представление структур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тенденции построения файловых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промышленных систем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тенденции развития банков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создание сложных запросов и программирование для SQL-сервера;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установки и настройки сервера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требований к безопасности сервера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разработку политики безопасности, использование шифрования для обеспечения безопасности, использование сертификатов для обеспечения безопасности, реагирование на угрозы и атаки;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качества программной продукции, нормативные документы по стандартизации, законодательство Российской Федерации в области сертификации программной продукции, механизмы оценки соответствия системы качества информационных систем заданным требованиям;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сертификатов, систему добровольной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взаимодействие между различными системами сертификаций.</w:t>
            </w:r>
          </w:p>
        </w:tc>
        <w:tc>
          <w:tcPr>
            <w:tcW w:w="19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Управление и автоматизация баз данных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Сертификация информационных систем</w:t>
            </w:r>
          </w:p>
        </w:tc>
        <w:tc>
          <w:tcPr>
            <w:vMerge w:val="continue"/>
          </w:tcPr>
          <w:p/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9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87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1.1 - 1.11, 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3.1 - 3.7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45"/>
        <w:gridCol w:w="1335"/>
      </w:tblGrid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35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38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15"/>
        <w:gridCol w:w="1265"/>
      </w:tblGrid>
      <w:t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 (лингафонный);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программирования и баз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архитектуры вычислительных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информатизации;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компьютерных сетей;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инструментальных средств разработки.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 бизнес-приложений;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проектирования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Студии: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09.02.04</w:t>
      </w:r>
    </w:p>
    <w:p>
      <w:pPr>
        <w:pStyle w:val="0"/>
        <w:jc w:val="right"/>
      </w:pPr>
      <w:r>
        <w:rPr>
          <w:sz w:val="20"/>
        </w:rPr>
        <w:t xml:space="preserve">Информационные системы (по отраслям)</w:t>
      </w:r>
    </w:p>
    <w:p>
      <w:pPr>
        <w:pStyle w:val="0"/>
        <w:jc w:val="both"/>
      </w:pPr>
      <w:r>
        <w:rPr>
          <w:sz w:val="20"/>
        </w:rPr>
      </w:r>
    </w:p>
    <w:bookmarkStart w:id="1388" w:name="P1388"/>
    <w:bookmarkEnd w:id="138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28"/>
        <w:gridCol w:w="6052"/>
      </w:tblGrid>
      <w:tr>
        <w:tc>
          <w:tcPr>
            <w:tcW w:w="3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0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28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16199</w:t>
              </w:r>
            </w:hyperlink>
          </w:p>
        </w:tc>
        <w:tc>
          <w:tcPr>
            <w:tcW w:w="6052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электронно-вычислительных и вычислительных машин</w:t>
            </w:r>
          </w:p>
        </w:tc>
      </w:tr>
      <w:tr>
        <w:tc>
          <w:tcPr>
            <w:tcW w:w="3728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14995</w:t>
              </w:r>
            </w:hyperlink>
          </w:p>
        </w:tc>
        <w:tc>
          <w:tcPr>
            <w:tcW w:w="6052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технологического оборудования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14.05.2014 N 525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14.05.2014 N 525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6F14C8E3F4336AB82981F31B1C2E2629925B9EC22ECDA9AF1A59F5B726647C5677C5703D933EC5EE7FA838C2DA0568FC0D4B8639F58AD3Ec2eEI" TargetMode = "External"/>
	<Relationship Id="rId8" Type="http://schemas.openxmlformats.org/officeDocument/2006/relationships/hyperlink" Target="consultantplus://offline/ref=46F14C8E3F4336AB82981F31B1C2E262982EB6ED2BE6DA9AF1A59F5B726647C5677C5703D933EC5FE7FA838C2DA0568FC0D4B8639F58AD3Ec2eEI" TargetMode = "External"/>
	<Relationship Id="rId9" Type="http://schemas.openxmlformats.org/officeDocument/2006/relationships/hyperlink" Target="consultantplus://offline/ref=46F14C8E3F4336AB82981F31B1C2E2629B26B7ED2AEFDA9AF1A59F5B726647C5757C0F0FD831F25AE7EFD5DD6BcFe7I" TargetMode = "External"/>
	<Relationship Id="rId10" Type="http://schemas.openxmlformats.org/officeDocument/2006/relationships/hyperlink" Target="consultantplus://offline/ref=46F14C8E3F4336AB82981F31B1C2E2629925B9EC22ECDA9AF1A59F5B726647C5677C5703D933EC5EE7FA838C2DA0568FC0D4B8639F58AD3Ec2eEI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consultantplus://offline/ref=46F14C8E3F4336AB82981F31B1C2E2629E25B2EF29E8DA9AF1A59F5B726647C5757C0F0FD831F25AE7EFD5DD6BcFe7I" TargetMode = "External"/>
	<Relationship Id="rId14" Type="http://schemas.openxmlformats.org/officeDocument/2006/relationships/hyperlink" Target="consultantplus://offline/ref=46F14C8E3F4336AB82981F31B1C2E2629E24B3EF29ECDA9AF1A59F5B726647C5677C5701D033E70FB4B582D068F7458FC0D4BB6183c5e8I" TargetMode = "External"/>
	<Relationship Id="rId15" Type="http://schemas.openxmlformats.org/officeDocument/2006/relationships/hyperlink" Target="consultantplus://offline/ref=46F14C8E3F4336AB82981F31B1C2E2629E25B2EF29E8DA9AF1A59F5B726647C5677C5703D933E55AE5FA838C2DA0568FC0D4B8639F58AD3Ec2eEI" TargetMode = "External"/>
	<Relationship Id="rId16" Type="http://schemas.openxmlformats.org/officeDocument/2006/relationships/hyperlink" Target="consultantplus://offline/ref=46F14C8E3F4336AB82981F31B1C2E2629E25B2EF29E8DA9AF1A59F5B726647C5677C5703D933E45BE6FA838C2DA0568FC0D4B8639F58AD3Ec2eEI" TargetMode = "External"/>
	<Relationship Id="rId17" Type="http://schemas.openxmlformats.org/officeDocument/2006/relationships/hyperlink" Target="consultantplus://offline/ref=46F14C8E3F4336AB82981F31B1C2E2629B25B4E223E8DA9AF1A59F5B726647C5677C5703D933EC5AE5FA838C2DA0568FC0D4B8639F58AD3Ec2eEI" TargetMode = "External"/>
	<Relationship Id="rId18" Type="http://schemas.openxmlformats.org/officeDocument/2006/relationships/hyperlink" Target="consultantplus://offline/ref=46F14C8E3F4336AB82981F31B1C2E2629B25B4E223E8DA9AF1A59F5B726647C5677C5703D930EE5DE6FA838C2DA0568FC0D4B8639F58AD3Ec2eEI" TargetMode = "External"/>
	<Relationship Id="rId19" Type="http://schemas.openxmlformats.org/officeDocument/2006/relationships/hyperlink" Target="consultantplus://offline/ref=46F14C8E3F4336AB82981F31B1C2E2629B25B4E223E8DA9AF1A59F5B726647C5677C5703D931EA5CE1FA838C2DA0568FC0D4B8639F58AD3Ec2eE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14.05.2014 N 525
(ред. от 21.10.2019)
"Об утверждении федерального государственного образовательного стандарта среднего профессионального образования по специальности 09.02.04 Информационные системы (по отраслям)"
(Зарегистрировано в Минюсте России 03.07.2014 N 32962)</dc:title>
  <dcterms:created xsi:type="dcterms:W3CDTF">2022-12-12T08:30:28Z</dcterms:created>
</cp:coreProperties>
</file>