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810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11.02.08 Средства связи с подвижными объектами"</w:t>
              <w:br/>
              <w:t xml:space="preserve">(Зарегистрировано в Минюсте России 21.08.2014 N 33735)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11.02.08 СРЕДСТВА СВЯЗИ С ПОДВИЖНЫМИ ОБЪЕКТАМИ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11.02.08 Средства связи с подвижными объектами.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6.04.2010 N 28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05 Средства связи с подвижными объектами&quot; (Зарегистрировано в Минюсте РФ 29.04.2010 N 1705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6 апреля 2010 г. N 283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210705 Средства связи с подвижными объектами" (зарегистрирован Министерством юстиции Российской Федерации 29 апреля 2010 г., регистрационный N 17050).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810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11.02.08 СРЕДСТВА СВЯЗИ С ПОДВИЖНЫМИ ОБЪЕКТАМИ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11.02.08 Средства связи с подвижными объектами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11.02.08 Средства связи с подвижными объектами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11.02.08 Средства связи с подвижными объектами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2437"/>
        <w:gridCol w:w="3855"/>
      </w:tblGrid>
      <w:tr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6 месяцев</w:t>
            </w:r>
          </w:p>
        </w:tc>
      </w:tr>
      <w:tr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2437"/>
        <w:gridCol w:w="3855"/>
      </w:tblGrid>
      <w:tr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телекоммуникациям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</w:t>
            </w:r>
          </w:p>
        </w:tc>
      </w:tr>
      <w:tr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6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монтаж, техническая эксплуатация и ремонт оборудования средств связи с подвижными объектами.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технологий, средств, способов и методов обеспечения работоспособности оборудования средств связи с подвижными объектами;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связи с подвижными объектами и информационно-коммуникационными сетями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Монтаж и техническая эксплуатация оборудования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Техническая эксплуатация информационно-коммуникационных сетей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информационной безопасности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производственной деятельности малого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0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телекоммуникациям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Монтаж и техническая эксплуатация оборудования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Техническая эксплуатация информационно-коммуникационных сетей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Обеспечение информационной безопасности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производственной деятельности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Конвергенция технологий и сервисов информационно-коммуникационных сетей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Продвижение услуг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60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Монтаж и техническая эксплуатация оборудования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первичную инсталляцию оборудования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мониторинг и диагностику сетей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Устранять аварии и повреждения оборудования средств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диагностику и ремонт оборудования средств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Решать технические задачи в области эксплуатации радиоэлектронных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Техническая эксплуатация информационно-коммуникационных сетей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Работать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информационной безопасности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Использовать программно-аппаратные средства защиты информации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администрирование систем и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малого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телекоммуникациям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телекоммуникациям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Монтаж и техническая эксплуатация оборудования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первичную инсталляцию оборудования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мониторинг и диагностику сетей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Устранять аварии и повреждения оборудования средств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диагностику и ремонт оборудования средств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Решать технические задачи в области эксплуатации средств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Техническая эксплуатация информационно-коммуникационных сетей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Работать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Обеспечение информационной безопасности систем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Использовать программно-аппаратные средства защиты информации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администрирование систем и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производственной деятельности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Конвергенция технологий и сервисов информационно-коммуникационных сетей в системах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Выполнять монтаж, установку и настройку современного оборудования средств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мониторинг сетей нового поколения.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Управлять сетями нового поколения с целью учета их ресурсов и планирования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Продвижение услуг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Проводить маркетинговые исследования рынка услуг мобильной связи для формирования бизнес-планов и бизнес-процессов.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Выбирать технологии для предоставления различных услуг мобильной связи в соответствии с заказами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Заключать торговые сделки, коммерческие и страховые договора при осуществлении деятельности по предоставлению услуг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Определять стратегию жизненного цикла услуг мобильной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3231"/>
        <w:gridCol w:w="1474"/>
        <w:gridCol w:w="1191"/>
        <w:gridCol w:w="2324"/>
        <w:gridCol w:w="1644"/>
      </w:tblGrid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жизни;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модуляции в аналоговых и цифровых системах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помехоустойчивого кодирования, виды кодов, их исправляющая способность;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 измерений, автоматизацию измерений;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граф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матрицу связности для ориентированного и неориентированного графа;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фазы коммутации при коммутации каналов, коммутации сообщений, коммутации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матрицы маршрутов для каждого узла коммутации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структурные схемы систем передачи для различных направляющих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рассчитывать диаграммы направленности антенн;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напряженности поля электромагнитных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Единой сети электросвязи Российской Федерации; теорию графов 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типы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систем передачи с временным разделением каналов и спектральным уплотнением;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при излучении радиоволн и их распространении, особенности использования их в системах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антенн и их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энергетические показатели радиопередающих устройств и способы повышения их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радиоприема;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реле промежуточных универсальных (далее - РПУ) в системах передачи, принципы их построения и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РПУ, их основные параметры и характеристики;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простейшие неисправности в электропитающих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бесперебойных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электрической энергии для питания различных устройств, используемых в организациях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электроснабжение и системы электропитания организаций связи;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техническая эксплуатация оборудования систем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систем мобильной связи; первичной инсталляции оборудования мобильной связи; проведения мониторинга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аварий и повреждений оборудования радиоэлектронных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ремонта оборудования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радиоэлектронных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программным продуктом коммутационных центров;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монтажные и функциональные схемы приемопередающего и оконечного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ГОСТами, технической документацией,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тестировать аппаратуру основных средств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аппаратуры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измерительной и диагностической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места повреждения оборудования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повреждения средств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типовых электрических схем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систем связи в различных диапазонах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нормативной технической документации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и принципиальные схемы аппаратуры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интерфейса в системах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 электромагнитной совместимости оборудования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построения информационно-коммуникационных сетей связи.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систем мобильной связи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Теоретические основы технической эксплуатации оборудования систем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оборудования систем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информационно-коммуникационных сетей в системах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сетевыми протоколами;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мониторинга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 (ОС) ("Linux", "Windows");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(TP/MPLS,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и настройку сетей проводного и беспроводного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оборудование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телекоммуникационных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функционирование локальных и глобальных вычислительных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операционные системы ("Windows", "Linux");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мониторинга компьютерных платформ;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операционной системы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коммутаторов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интеллектуальных функций коммутаторов 2-го и 3-го уровней;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маршрутизаторов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построения оборудования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предоставления услуг связи средствами сетей высокоскоростного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XDSL, виды типовых соединений; функционирование сети с точки зрения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настроечные параметры DSLAM и модемов; анализатор MC2+;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установок и методику измерений уровней ADSL и ATM;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эксплуатационные показатели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беспроводных сетей, их топологии, базовые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эксплуатации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подключения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в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 шифрование WEP; 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передачи голоса и видеоинформации по сетям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 назначение программных коммутаторов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и обслуживания компьютерных сетей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и обслуживания транспортных сетей систем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монтажа и обслуживания мультисервисных сетей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систем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применения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применения программно-аппаратных средств защиты информации в системах мобильной связи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применения комплексной системы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ПК.04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малого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 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кодекс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 Российской Федерации от 7 февраля 1992 г. N 2300-1 "О защите прав потребителей";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закон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</w:t>
            </w:r>
          </w:p>
        </w:tc>
        <w:tc>
          <w:tcPr>
            <w:tcW w:w="11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130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2"/>
        <w:gridCol w:w="1800"/>
      </w:tblGrid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 нед.</w:t>
            </w:r>
          </w:p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 нед.</w:t>
            </w:r>
          </w:p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78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3231"/>
        <w:gridCol w:w="1474"/>
        <w:gridCol w:w="1191"/>
        <w:gridCol w:w="2324"/>
        <w:gridCol w:w="1644"/>
      </w:tblGrid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 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отношений при проектировании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постреляционные модели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базу данных в приложении MS Office "Access";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операции реляционной алгебры;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базу данных Visual FoxPro;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ввод данных и их поиск;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запросы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отношений и типы моделей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постреляционные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баз данных в приложении MS Office "Access";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 работы реляционной алгебры в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базы данных Visual FoxPro;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сортировки и выборки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запросов.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базы данных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модуляции в аналоговых и цифровых системах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помехоустойчивого кодирования, виды кодов, их исправляющая способность;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 измерений, автоматизацию измерений;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ЭП.05. Электрорадиоизмерения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граф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матрицу связности для ориентированного и неориентированного графа;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фазы коммутации при коммутации каналов, коммутации сообщений, коммутации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матрицы маршрутов для каждого узла коммутации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структурные схемы систем передачи для различных направляющих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рассчитывать диаграммы направленности антенн;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напряженности поля электромагнитных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Единой сети электросвязи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графов 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типы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систем передачи с временным разделением каналов и спектральным уплотнением;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при излучении радиоволн и их распространении, особенности использования их в системах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антенн и их характеристики; основные энергетические показатели радиопередающих устройств и способы повышения их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радиоприема;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РПУ в системах передачи, принципы их построения и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 классификацию РПУ, их основные параметры и характеристики;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2.1 - 2.3</w:t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простейшие неисправности в электропитающих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бесперебойных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электрической энергии для питания различных устройств, используемых в организациях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электроснабжение и системы электропитания в организациях связи;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трудовые ресурсы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коммуникативный тренинг;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персоналом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кадровую стратегию и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и нормативно-методическое обеспечение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пути разрешения конфликтов;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персоналом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информационными ресурсами и информационными технологиями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автоматизированные информационные системы мониторинга и управления в телекоммуникациях;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программного обеспечения в различных операционных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программные средства, используемые для создания рекламы услуг;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Прикладное программное обеспечение профессиональной 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2.1 - 2.2,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1.1 - 5.4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техническая эксплуатация оборудования систем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инсталляции оборудования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аварий и повреждений оборудования радиоэлектронных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ремонта оборудования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радиоэлектронных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программным продуктом коммутационных центров;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монтажные и функциональные схемы приемопередающего и оконечного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ГОСТами, технической документацией,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тестировать аппаратуру основных средств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аппаратуры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измерительной и диагностической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места повреждения оборудования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повреждения средств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типовых электрических схем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интерфейса в системах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нормативной технической документации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систем мобильной связи в различных диапазонах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и принципиальные схемы аппаратуры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интерфейса в системах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 электромагнитной совместимости оборудования систем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построения информационно-коммуникационных сетей связи в действующих стандартах.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систем мобильной связи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Теоретические основы технической эксплуатации оборудования систем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оборудования систем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информационно-коммуникационных сетей в системах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мобильной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сетевыми протоколами;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мониторинга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 (ОС) ("Linux", "Windows");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и настройку сетей проводного и беспроводного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оборудование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телекоммуникационных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функционирование локальных и глобальных вычислительных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операционные системы "Windows",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мониторинга компьютерных платформ;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операционной системы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коммутаторов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интеллектуальных функций коммутаторов 2-го и 3-го уровней; конструктивное исполнение маршрутизаторов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построения оборудования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предоставления услуг связи средствами сетей высокоскоростного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XDSL, виды типовых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функционирование сети с точки зрения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настроечные параметры DSLAM и модемов; анализатор MC2+;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установок и методику измерений уровней ADSL и ATM;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эксплуатационные показатели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беспроводных сетей, их топологии, базовые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эксплуатации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подключения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в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передачи голоса и видеоинформации по сетям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программных коммутаторов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и обслуживания компьютерных сетей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и обслуживания транспортных сетей систем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монтажа и обслуживания мультисервисных сетей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систем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применения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применения программно-аппаратных средств защиты информации в системах мобильной связи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применения комплексной системы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 организации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производства в рамках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производственной деятельностью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коммуникативного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психологию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генерации должностных инструкций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предоставления работниками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наносимый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работы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hyperlink w:history="0" r:id="rId16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потребителей", Федеральный </w:t>
            </w:r>
            <w:hyperlink w:history="0" r:id="rId17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нормативные акты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конструктивного разрешения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планирование деятельности структурного подразделения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 организации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Конвергенция технологий и сервисов информационно-коммуникационных сетей в системах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монтажа, установки и настройки нового оборудования с учетом рекомендаций руководства по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сетей NGN, 3G, 4G;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сетями нового поколения с использованием соответствующих сетевых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возможности развития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конвергенцию между сетями доступа и транспорта, транспорта и управления, доступа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вид технологии "последней мили" для реализации сетей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технологии FTTx для использования их на различных участках абонентской линии;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сравнительный анализ технологий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первичную инсталляцию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оборудования при настройке и техническом обслуживании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результаты мониторинга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многоуровневую адресацию в системе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при техническом обслуживании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протоколы управления сетями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протоколы управления сетями беспроводного доступа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конвергенции;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и преобразование трафика TDM и пакетного трафика;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в рамках концепции Triple Play;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преобразований протоколов в ADSL;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HPNA, VDSL;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оптической "последней мили" FTTx и PDN;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беспроводных абонентских линий (WLL) в составе сетей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решения проблемы совместимости технологий в многоместной системе доступа NGN;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опорные сети как базовые технологии транспортных сетей (волоконно-оптические системы передачи SDH нового поколения - NGSDH, системы оптической коммутации);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монтажа оборудования; методику проведения мониторинга и диагностики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телекоммуникационного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концепцию и схемы построения сетей NGN, 3G, 4G;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адресного пространства IP;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маршрутизации в транспортных сетях IP;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оборудования в сетях нового поколения и его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управления сетями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документации; правовые и регламентирующие документы.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Теоретические основы конвергенции технологий и сервисов систем мобильной связи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Продвижение услуг мобильной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маркетинговых исследований рынка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бизнес-планов и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видов и разновидностей потребностей и спроса на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технологии для удовлетворения заказов потребителей на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стратегии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правил рассмотрения рекламаций;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жизненный цикл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статистические методы для оценки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рекламациями;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кадрового потенциала;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мотивацию поведения в процессе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внешнюю среду отрасли связи, ее организаций по предоставлению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маркетинговые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конкурентоспособность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бизнес-планы и бизнес-процессы;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эффективность рекламы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технологии для предоставления различных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потребительские предпочтения;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определения стратегии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нормативную численность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программу адаптации;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показатели эффективности обучения и повышения квалификации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конфликтные ситуации и выбирать эффективные способы их разрешения;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акты, применяемые в процессе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контроля качества продукции (услуг связи);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надежность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семейство стандартов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системе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акты, применяемые в процессе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оценок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надежности изделий (услуг);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анализа кадрового потенциала;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эффективности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услуг связи, характерные признаки,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классификатор услуг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показателей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рынка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потребительские предпочтения и факторы, их формирующие;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бизнес-планов и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рекламных услуг, запреты и ограничения, достоинства и недостатки разных видов реклам;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различных технологий для предоставления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рыночный и технологический жизненные циклы, место маркетинга в жизненном цикле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жизненного цикла и его основные стадии;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стратегии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кадровое, информационное, техническое и правовое обеспечение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потребности в персонале;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набора и отбора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аспекты трудовой адаптации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деловой оценки и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формирования кадрового резерва;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системам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стандартов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МДК.06.01. Теоретические основы оценки конкурентоспособности организаций отрасли связи и информатизации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МДК.06.02. Методика выбора технологий для продвижения услуг мобильной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1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182 недели,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11"/>
        <w:gridCol w:w="2371"/>
      </w:tblGrid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37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 нед.</w:t>
            </w:r>
          </w:p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37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37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37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37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37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7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37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02"/>
        <w:gridCol w:w="1078"/>
      </w:tblGrid>
      <w:t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компьютерного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электрических цепей;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энергоснабжения телекоммуникационных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мобильной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направляющих систем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цифровых систем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сетей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мультисервисных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тридцатый - тридцать первый утратили силу. - </w:t>
      </w:r>
      <w:hyperlink w:history="0" r:id="rId2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11.02.08 Средства связи</w:t>
      </w:r>
    </w:p>
    <w:p>
      <w:pPr>
        <w:pStyle w:val="0"/>
        <w:jc w:val="right"/>
      </w:pPr>
      <w:r>
        <w:rPr>
          <w:sz w:val="20"/>
        </w:rPr>
        <w:t xml:space="preserve">с подвижными объектами</w:t>
      </w:r>
    </w:p>
    <w:p>
      <w:pPr>
        <w:pStyle w:val="0"/>
        <w:jc w:val="both"/>
      </w:pPr>
      <w:r>
        <w:rPr>
          <w:sz w:val="20"/>
        </w:rPr>
      </w:r>
    </w:p>
    <w:bookmarkStart w:id="1603" w:name="P1603"/>
    <w:bookmarkEnd w:id="160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6120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10060</w:t>
              </w:r>
            </w:hyperlink>
          </w:p>
        </w:tc>
        <w:tc>
          <w:tcPr>
            <w:tcW w:w="6120" w:type="dxa"/>
          </w:tcPr>
          <w:p>
            <w:pPr>
              <w:pStyle w:val="0"/>
            </w:pPr>
            <w:r>
              <w:rPr>
                <w:sz w:val="20"/>
              </w:rPr>
              <w:t xml:space="preserve">Антеннщик-мачтовщик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17553</w:t>
              </w:r>
            </w:hyperlink>
          </w:p>
        </w:tc>
        <w:tc>
          <w:tcPr>
            <w:tcW w:w="6120" w:type="dxa"/>
          </w:tcPr>
          <w:p>
            <w:pPr>
              <w:pStyle w:val="0"/>
            </w:pPr>
            <w:r>
              <w:rPr>
                <w:sz w:val="20"/>
              </w:rPr>
              <w:t xml:space="preserve">Радиомеханик по обслуживанию и ремонту радиотелевизионной аппаратуры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19872</w:t>
              </w:r>
            </w:hyperlink>
          </w:p>
        </w:tc>
        <w:tc>
          <w:tcPr>
            <w:tcW w:w="6120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приемопередающей станции спутниковой связи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D0DF4B1482CD82073FA27F9E51340219F54BAEB290684F0C091A75D1FB6E858CC971CAAFF2351D2DA2479422BF08B9C6F722B9C601D687AV0IDJ" TargetMode = "External"/>
	<Relationship Id="rId8" Type="http://schemas.openxmlformats.org/officeDocument/2006/relationships/hyperlink" Target="consultantplus://offline/ref=5D0DF4B1482CD82073FA27F9E51340219E55B5ED290C84F0C091A75D1FB6E858CC971CAAFF2255D3D02479422BF08B9C6F722B9C601D687AV0IDJ" TargetMode = "External"/>
	<Relationship Id="rId9" Type="http://schemas.openxmlformats.org/officeDocument/2006/relationships/hyperlink" Target="consultantplus://offline/ref=5D0DF4B1482CD82073FA27F9E51340219D5DB2EC2C0C84F0C091A75D1FB6E858DE9744A6FE204BD6D0312F136DVAI7J" TargetMode = "External"/>
	<Relationship Id="rId10" Type="http://schemas.openxmlformats.org/officeDocument/2006/relationships/hyperlink" Target="consultantplus://offline/ref=5D0DF4B1482CD82073FA27F9E51340219F54BAEB290684F0C091A75D1FB6E858CC971CAAFF2351D2DA2479422BF08B9C6F722B9C601D687AV0IDJ" TargetMode = "External"/>
	<Relationship Id="rId11" Type="http://schemas.openxmlformats.org/officeDocument/2006/relationships/hyperlink" Target="consultantplus://offline/ref=5D0DF4B1482CD82073FA27F9E51340219F54BAEB290684F0C091A75D1FB6E858CC971CAAFF2351D2DB2479422BF08B9C6F722B9C601D687AV0IDJ" TargetMode = "External"/>
	<Relationship Id="rId12" Type="http://schemas.openxmlformats.org/officeDocument/2006/relationships/hyperlink" Target="consultantplus://offline/ref=5D0DF4B1482CD82073FA27F9E51340219F54BAEB290684F0C091A75D1FB6E858CC971CAAFF2351D1D32479422BF08B9C6F722B9C601D687AV0ID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5D0DF4B1482CD82073FA27F9E5134021985CB2EC280284F0C091A75D1FB6E858DE9744A6FE204BD6D0312F136DVAI7J" TargetMode = "External"/>
	<Relationship Id="rId16" Type="http://schemas.openxmlformats.org/officeDocument/2006/relationships/hyperlink" Target="consultantplus://offline/ref=5D0DF4B1482CD82073FA27F9E5134021985EB1E9210084F0C091A75D1FB6E858DE9744A6FE204BD6D0312F136DVAI7J" TargetMode = "External"/>
	<Relationship Id="rId17" Type="http://schemas.openxmlformats.org/officeDocument/2006/relationships/hyperlink" Target="consultantplus://offline/ref=5D0DF4B1482CD82073FA27F9E5134021985FB0EB2F0684F0C091A75D1FB6E858DE9744A6FE204BD6D0312F136DVAI7J" TargetMode = "External"/>
	<Relationship Id="rId18" Type="http://schemas.openxmlformats.org/officeDocument/2006/relationships/hyperlink" Target="consultantplus://offline/ref=5D0DF4B1482CD82073FA27F9E5134021985EB1EF2B0284F0C091A75D1FB6E858DE9744A6FE204BD6D0312F136DVAI7J" TargetMode = "External"/>
	<Relationship Id="rId19" Type="http://schemas.openxmlformats.org/officeDocument/2006/relationships/hyperlink" Target="consultantplus://offline/ref=5D0DF4B1482CD82073FA27F9E5134021985FB0EF2B0684F0C091A75D1FB6E858CC971CA8F6225E83836B781E6EA7989C6F72289E7CV1IDJ" TargetMode = "External"/>
	<Relationship Id="rId20" Type="http://schemas.openxmlformats.org/officeDocument/2006/relationships/hyperlink" Target="consultantplus://offline/ref=5D0DF4B1482CD82073FA27F9E5134021985EB1EF2B0284F0C091A75D1FB6E858CC971CAAFF225CD6D22479422BF08B9C6F722B9C601D687AV0IDJ" TargetMode = "External"/>
	<Relationship Id="rId21" Type="http://schemas.openxmlformats.org/officeDocument/2006/relationships/hyperlink" Target="consultantplus://offline/ref=5D0DF4B1482CD82073FA27F9E51340219F54BAEB290684F0C091A75D1FB6E858CC971CAAFF2351D1D02479422BF08B9C6F722B9C601D687AV0IDJ" TargetMode = "External"/>
	<Relationship Id="rId22" Type="http://schemas.openxmlformats.org/officeDocument/2006/relationships/hyperlink" Target="consultantplus://offline/ref=5D0DF4B1482CD82073FA27F9E5134021985EB1EF2B0284F0C091A75D1FB6E858CC971CAAFF225DD7D12479422BF08B9C6F722B9C601D687AV0IDJ" TargetMode = "External"/>
	<Relationship Id="rId23" Type="http://schemas.openxmlformats.org/officeDocument/2006/relationships/hyperlink" Target="consultantplus://offline/ref=5D0DF4B1482CD82073FA27F9E51340219D5EB7E2210284F0C091A75D1FB6E858CC971CAAFF2255D6D22479422BF08B9C6F722B9C601D687AV0IDJ" TargetMode = "External"/>
	<Relationship Id="rId24" Type="http://schemas.openxmlformats.org/officeDocument/2006/relationships/hyperlink" Target="consultantplus://offline/ref=5D0DF4B1482CD82073FA27F9E51340219D5EB7E2210284F0C091A75D1FB6E858CC971CAAFF2254D6D52479422BF08B9C6F722B9C601D687AV0IDJ" TargetMode = "External"/>
	<Relationship Id="rId25" Type="http://schemas.openxmlformats.org/officeDocument/2006/relationships/hyperlink" Target="consultantplus://offline/ref=5D0DF4B1482CD82073FA27F9E51340219D5EB7E2210284F0C091A75D1FB6E858CC971CAAFF215CD5DB2479422BF08B9C6F722B9C601D687AV0IDJ" TargetMode = "External"/>
	<Relationship Id="rId26" Type="http://schemas.openxmlformats.org/officeDocument/2006/relationships/hyperlink" Target="consultantplus://offline/ref=5D0DF4B1482CD82073FA27F9E51340219D5EB7E2210284F0C091A75D1FB6E858CC971CAAFF2754D0DB2479422BF08B9C6F722B9C601D687AV0ID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810
(ред. от 13.07.2021)
"Об утверждении федерального государственного образовательного стандарта среднего профессионального образования по специальности 11.02.08 Средства связи с подвижными объектами"
(Зарегистрировано в Минюсте России 21.08.2014 N 33735)</dc:title>
  <dcterms:created xsi:type="dcterms:W3CDTF">2022-12-12T09:08:20Z</dcterms:created>
</cp:coreProperties>
</file>