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02.12.2020 N 690</w:t>
              <w:br/>
              <w:t xml:space="preserve">"Об утверждении федерального государственного образовательного стандарта среднего профессионального образования по специальности 26.02.04 Монтаж и техническое обслуживание судовых машин и механизмов"</w:t>
              <w:br/>
              <w:t xml:space="preserve">(Зарегистрировано в Минюсте России 25.12.2020 N 61841)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25 декабря 2020 г. N 61841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 декабря 2020 г. N 690</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26.02.04 МОНТАЖ И ТЕХНИЧЕСКОЕ ОБСЛУЖИВАНИЕ СУДОВЫХ МАШИН</w:t>
      </w:r>
    </w:p>
    <w:p>
      <w:pPr>
        <w:pStyle w:val="2"/>
        <w:jc w:val="center"/>
      </w:pPr>
      <w:r>
        <w:rPr>
          <w:sz w:val="20"/>
        </w:rPr>
        <w:t xml:space="preserve">И МЕХАНИЗМОВ</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8"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26.02.04 Монтаж и техническое обслуживание судовых машин и механизмов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5"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07.05.2014 N 442 &quot;Об утверждении федерального государственного образовательного стандарта среднего профессионального образования по специальности 26.02.04 Монтаж и техническое обслуживание судовых машин и механизмов&quot; (Зарегистрировано в Минюсте России 11.06.2014 N 32674)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w:t>
      </w:r>
      <w:hyperlink w:history="0" r:id="rId10"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26.02.04</w:t>
        </w:r>
      </w:hyperlink>
      <w:r>
        <w:rPr>
          <w:sz w:val="20"/>
        </w:rPr>
        <w:t xml:space="preserve"> Монтаж и техническое обслуживание судовых машин и механизмов, утвержденным приказом Министерства образования и науки Российской Федерации от 7 мая 2014 г. N 442 (зарегистрирован Министерством юстиции Российской Федерации 11 июня 2014 г., регистрационный N 32674), прекращается 1 сентября 2021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 декабря 2020 г. N 690</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26.02.04 МОНТАЖ И ТЕХНИЧЕСКОЕ ОБСЛУЖИВАНИЕ СУДОВЫХ МАШИН</w:t>
      </w:r>
    </w:p>
    <w:p>
      <w:pPr>
        <w:pStyle w:val="2"/>
        <w:jc w:val="center"/>
      </w:pPr>
      <w:r>
        <w:rPr>
          <w:sz w:val="20"/>
        </w:rPr>
        <w:t xml:space="preserve">И МЕХАНИЗМОВ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26.02.04 Монтаж и техническое обслуживание судовых машин и механизмов (далее соответственно - ФГОС СПО, образовательная программа, специальность).</w:t>
      </w:r>
    </w:p>
    <w:p>
      <w:pPr>
        <w:pStyle w:val="0"/>
        <w:spacing w:before="200" w:line-rule="auto"/>
        <w:ind w:firstLine="540"/>
        <w:jc w:val="both"/>
      </w:pPr>
      <w:r>
        <w:rPr>
          <w:sz w:val="20"/>
        </w:rPr>
        <w:t xml:space="preserve">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образования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ФГОС СПО и с учетом соответствующих примерных основных образовательных программ, включенных в реестр примерных основных образовательных программ (далее - ПООП).</w:t>
      </w:r>
    </w:p>
    <w:bookmarkStart w:id="46" w:name="P46"/>
    <w:bookmarkEnd w:id="46"/>
    <w:p>
      <w:pPr>
        <w:pStyle w:val="0"/>
        <w:spacing w:before="200" w:line-rule="auto"/>
        <w:ind w:firstLine="540"/>
        <w:jc w:val="both"/>
      </w:pPr>
      <w:r>
        <w:rPr>
          <w:sz w:val="20"/>
        </w:rPr>
        <w:t xml:space="preserve">1.5. Образовательная организация разрабатывает образовательную программу в соответствии с квалификацией специалиста среднего звена "техник", указанной в </w:t>
      </w:r>
      <w:hyperlink w:history="0" r:id="rId11"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приказом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w:t>
      </w:r>
    </w:p>
    <w:p>
      <w:pPr>
        <w:pStyle w:val="0"/>
        <w:spacing w:before="200" w:line-rule="auto"/>
        <w:ind w:firstLine="540"/>
        <w:jc w:val="both"/>
      </w:pPr>
      <w:r>
        <w:rPr>
          <w:sz w:val="20"/>
        </w:rPr>
        <w:t xml:space="preserve">1.6.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(далее - компетенции), требования к результатам освоения в части профессиональных компетенций формируются на основе профессиональных стандартов (</w:t>
      </w:r>
      <w:hyperlink w:history="0" w:anchor="P221" w:tooltip="ПЕРЕЧЕНЬ">
        <w:r>
          <w:rPr>
            <w:sz w:val="20"/>
            <w:color w:val="0000ff"/>
          </w:rPr>
          <w:t xml:space="preserve">приложение N 1</w:t>
        </w:r>
      </w:hyperlink>
      <w:r>
        <w:rPr>
          <w:sz w:val="20"/>
        </w:rPr>
        <w:t xml:space="preserve"> к ФГОС СПО).</w:t>
      </w:r>
    </w:p>
    <w:bookmarkStart w:id="48" w:name="P48"/>
    <w:bookmarkEnd w:id="48"/>
    <w:p>
      <w:pPr>
        <w:pStyle w:val="0"/>
        <w:spacing w:before="200" w:line-rule="auto"/>
        <w:ind w:firstLine="540"/>
        <w:jc w:val="both"/>
      </w:pPr>
      <w:r>
        <w:rPr>
          <w:sz w:val="20"/>
        </w:rPr>
        <w:t xml:space="preserve">1.7. Область профессиональной деятельности, в которой выпускники, освоившие образовательную программу, могут осуществлять профессиональную деятельность: 30. Судостроение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1.8.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pPr>
        <w:pStyle w:val="0"/>
        <w:spacing w:before="200" w:line-rule="auto"/>
        <w:ind w:firstLine="540"/>
        <w:jc w:val="both"/>
      </w:pPr>
      <w:r>
        <w:rPr>
          <w:sz w:val="20"/>
        </w:rPr>
        <w:t xml:space="preserve">1.9.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 передачи информации в доступных для них формах.</w:t>
      </w:r>
    </w:p>
    <w:p>
      <w:pPr>
        <w:pStyle w:val="0"/>
        <w:spacing w:before="200" w:line-rule="auto"/>
        <w:ind w:firstLine="540"/>
        <w:jc w:val="both"/>
      </w:pPr>
      <w:r>
        <w:rPr>
          <w:sz w:val="20"/>
        </w:rPr>
        <w:t xml:space="preserve">1.10.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spacing w:before="200" w:line-rule="auto"/>
        <w:ind w:firstLine="540"/>
        <w:jc w:val="both"/>
      </w:pPr>
      <w:r>
        <w:rPr>
          <w:sz w:val="20"/>
        </w:rPr>
        <w:t xml:space="preserve">1.11.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ПООП примерных рабочих программ воспитания и примерных календарных планов воспитательной работы.</w:t>
      </w:r>
    </w:p>
    <w:p>
      <w:pPr>
        <w:pStyle w:val="0"/>
        <w:spacing w:before="200" w:line-rule="auto"/>
        <w:ind w:firstLine="540"/>
        <w:jc w:val="both"/>
      </w:pPr>
      <w:r>
        <w:rPr>
          <w:sz w:val="20"/>
        </w:rPr>
        <w:t xml:space="preserve">1.12.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3"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1.13.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1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2" w:tooltip="III. ТРЕБОВАНИЯ К РЕЗУЛЬТАТАМ ОСВОЕНИЯ">
        <w:r>
          <w:rPr>
            <w:sz w:val="20"/>
            <w:color w:val="0000ff"/>
          </w:rPr>
          <w:t xml:space="preserve">главой III</w:t>
        </w:r>
      </w:hyperlink>
      <w:r>
        <w:rPr>
          <w:sz w:val="20"/>
        </w:rPr>
        <w:t xml:space="preserve"> ФГОС СПО, и должна составлять не более 70 процентов от общего объема времени, отведенного на ее освоение, без учета объема времени на государственную итоговую аттестацию.</w:t>
      </w:r>
    </w:p>
    <w:p>
      <w:pPr>
        <w:pStyle w:val="0"/>
        <w:spacing w:before="200" w:line-rule="auto"/>
        <w:ind w:firstLine="540"/>
        <w:jc w:val="both"/>
      </w:pPr>
      <w:r>
        <w:rPr>
          <w:sz w:val="20"/>
        </w:rPr>
        <w:t xml:space="preserve">Вариативная часть образовательной программы дает возможность расширения основного(-ых) вида(-ов) деятельности, к которым должен быть готов выпускник, освоивший образовательную программу, согласно квалификации, указанной в </w:t>
      </w:r>
      <w:hyperlink w:history="0" w:anchor="P46" w:tooltip="1.5. Образовательная организация разрабатывает образовательную программу в соответствии с квалификацией специалиста среднего звена &quot;техник&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
        <w:r>
          <w:rPr>
            <w:sz w:val="20"/>
            <w:color w:val="0000ff"/>
          </w:rPr>
          <w:t xml:space="preserve">пункте 1.5</w:t>
        </w:r>
      </w:hyperlink>
      <w:r>
        <w:rPr>
          <w:sz w:val="20"/>
        </w:rPr>
        <w:t xml:space="preserve">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46" w:tooltip="1.5. Образовательная организация разрабатывает образовательную программу в соответствии с квалификацией специалиста среднего звена &quot;техник&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
        <w:r>
          <w:rPr>
            <w:sz w:val="20"/>
            <w:color w:val="0000ff"/>
          </w:rPr>
          <w:t xml:space="preserve">пункте 1.5</w:t>
        </w:r>
      </w:hyperlink>
      <w:r>
        <w:rPr>
          <w:sz w:val="20"/>
        </w:rPr>
        <w:t xml:space="preserve">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31"/>
        <w:gridCol w:w="3912"/>
      </w:tblGrid>
      <w:tr>
        <w:tc>
          <w:tcPr>
            <w:tcW w:w="5131" w:type="dxa"/>
          </w:tcPr>
          <w:p>
            <w:pPr>
              <w:pStyle w:val="0"/>
              <w:jc w:val="center"/>
            </w:pPr>
            <w:r>
              <w:rPr>
                <w:sz w:val="20"/>
              </w:rPr>
              <w:t xml:space="preserve">Структура образовательной программы</w:t>
            </w:r>
          </w:p>
        </w:tc>
        <w:tc>
          <w:tcPr>
            <w:tcW w:w="3912" w:type="dxa"/>
            <w:vAlign w:val="center"/>
          </w:tcPr>
          <w:p>
            <w:pPr>
              <w:pStyle w:val="0"/>
              <w:jc w:val="center"/>
            </w:pPr>
            <w:r>
              <w:rPr>
                <w:sz w:val="20"/>
              </w:rPr>
              <w:t xml:space="preserve">Объем образовательной программы в академических часах</w:t>
            </w:r>
          </w:p>
        </w:tc>
      </w:tr>
      <w:tr>
        <w:tc>
          <w:tcPr>
            <w:tcW w:w="5131" w:type="dxa"/>
            <w:vAlign w:val="center"/>
          </w:tcPr>
          <w:p>
            <w:pPr>
              <w:pStyle w:val="0"/>
            </w:pPr>
            <w:r>
              <w:rPr>
                <w:sz w:val="20"/>
              </w:rPr>
              <w:t xml:space="preserve">Общий гуманитарный и социально-экономический цикл</w:t>
            </w:r>
          </w:p>
        </w:tc>
        <w:tc>
          <w:tcPr>
            <w:tcW w:w="3912" w:type="dxa"/>
          </w:tcPr>
          <w:p>
            <w:pPr>
              <w:pStyle w:val="0"/>
              <w:jc w:val="center"/>
            </w:pPr>
            <w:r>
              <w:rPr>
                <w:sz w:val="20"/>
              </w:rPr>
              <w:t xml:space="preserve">не менее 468</w:t>
            </w:r>
          </w:p>
        </w:tc>
      </w:tr>
      <w:tr>
        <w:tc>
          <w:tcPr>
            <w:tcW w:w="5131" w:type="dxa"/>
            <w:vAlign w:val="bottom"/>
          </w:tcPr>
          <w:p>
            <w:pPr>
              <w:pStyle w:val="0"/>
            </w:pPr>
            <w:r>
              <w:rPr>
                <w:sz w:val="20"/>
              </w:rPr>
              <w:t xml:space="preserve">Математический и общий естественнонаучный цикл</w:t>
            </w:r>
          </w:p>
        </w:tc>
        <w:tc>
          <w:tcPr>
            <w:tcW w:w="3912" w:type="dxa"/>
          </w:tcPr>
          <w:p>
            <w:pPr>
              <w:pStyle w:val="0"/>
              <w:jc w:val="center"/>
            </w:pPr>
            <w:r>
              <w:rPr>
                <w:sz w:val="20"/>
              </w:rPr>
              <w:t xml:space="preserve">не менее 144</w:t>
            </w:r>
          </w:p>
        </w:tc>
      </w:tr>
      <w:tr>
        <w:tc>
          <w:tcPr>
            <w:tcW w:w="5131" w:type="dxa"/>
            <w:vAlign w:val="center"/>
          </w:tcPr>
          <w:p>
            <w:pPr>
              <w:pStyle w:val="0"/>
            </w:pPr>
            <w:r>
              <w:rPr>
                <w:sz w:val="20"/>
              </w:rPr>
              <w:t xml:space="preserve">Общепрофессиональный цикл</w:t>
            </w:r>
          </w:p>
        </w:tc>
        <w:tc>
          <w:tcPr>
            <w:tcW w:w="3912" w:type="dxa"/>
            <w:vAlign w:val="center"/>
          </w:tcPr>
          <w:p>
            <w:pPr>
              <w:pStyle w:val="0"/>
              <w:jc w:val="center"/>
            </w:pPr>
            <w:r>
              <w:rPr>
                <w:sz w:val="20"/>
              </w:rPr>
              <w:t xml:space="preserve">не менее 612</w:t>
            </w:r>
          </w:p>
        </w:tc>
      </w:tr>
      <w:tr>
        <w:tc>
          <w:tcPr>
            <w:tcW w:w="5131" w:type="dxa"/>
            <w:vAlign w:val="center"/>
          </w:tcPr>
          <w:p>
            <w:pPr>
              <w:pStyle w:val="0"/>
            </w:pPr>
            <w:r>
              <w:rPr>
                <w:sz w:val="20"/>
              </w:rPr>
              <w:t xml:space="preserve">Профессиональный цикл</w:t>
            </w:r>
          </w:p>
        </w:tc>
        <w:tc>
          <w:tcPr>
            <w:tcW w:w="3912" w:type="dxa"/>
            <w:vAlign w:val="center"/>
          </w:tcPr>
          <w:p>
            <w:pPr>
              <w:pStyle w:val="0"/>
              <w:jc w:val="center"/>
            </w:pPr>
            <w:r>
              <w:rPr>
                <w:sz w:val="20"/>
              </w:rPr>
              <w:t xml:space="preserve">не менее 1 728</w:t>
            </w:r>
          </w:p>
        </w:tc>
      </w:tr>
      <w:tr>
        <w:tc>
          <w:tcPr>
            <w:tcW w:w="5131" w:type="dxa"/>
            <w:vAlign w:val="center"/>
          </w:tcPr>
          <w:p>
            <w:pPr>
              <w:pStyle w:val="0"/>
            </w:pPr>
            <w:r>
              <w:rPr>
                <w:sz w:val="20"/>
              </w:rPr>
              <w:t xml:space="preserve">Государственная итоговая аттестация</w:t>
            </w:r>
          </w:p>
        </w:tc>
        <w:tc>
          <w:tcPr>
            <w:tcW w:w="3912" w:type="dxa"/>
            <w:vAlign w:val="center"/>
          </w:tcPr>
          <w:p>
            <w:pPr>
              <w:pStyle w:val="0"/>
              <w:jc w:val="center"/>
            </w:pPr>
            <w:r>
              <w:rPr>
                <w:sz w:val="20"/>
              </w:rPr>
              <w:t xml:space="preserve">216</w:t>
            </w:r>
          </w:p>
        </w:tc>
      </w:tr>
      <w:tr>
        <w:tc>
          <w:tcPr>
            <w:gridSpan w:val="2"/>
            <w:tcW w:w="9043" w:type="dxa"/>
            <w:vAlign w:val="bottom"/>
          </w:tcPr>
          <w:p>
            <w:pPr>
              <w:pStyle w:val="0"/>
              <w:outlineLvl w:val="3"/>
              <w:jc w:val="center"/>
            </w:pPr>
            <w:r>
              <w:rPr>
                <w:sz w:val="20"/>
              </w:rPr>
              <w:t xml:space="preserve">Общий объем образовательной программы:</w:t>
            </w:r>
          </w:p>
        </w:tc>
      </w:tr>
      <w:tr>
        <w:tc>
          <w:tcPr>
            <w:tcW w:w="5131" w:type="dxa"/>
            <w:vAlign w:val="bottom"/>
          </w:tcPr>
          <w:p>
            <w:pPr>
              <w:pStyle w:val="0"/>
            </w:pPr>
            <w:r>
              <w:rPr>
                <w:sz w:val="20"/>
              </w:rPr>
              <w:t xml:space="preserve">на базе среднего общего образования</w:t>
            </w:r>
          </w:p>
        </w:tc>
        <w:tc>
          <w:tcPr>
            <w:tcW w:w="3912" w:type="dxa"/>
            <w:vAlign w:val="bottom"/>
          </w:tcPr>
          <w:p>
            <w:pPr>
              <w:pStyle w:val="0"/>
              <w:jc w:val="center"/>
            </w:pPr>
            <w:r>
              <w:rPr>
                <w:sz w:val="20"/>
              </w:rPr>
              <w:t xml:space="preserve">4 464</w:t>
            </w:r>
          </w:p>
        </w:tc>
      </w:tr>
      <w:tr>
        <w:tc>
          <w:tcPr>
            <w:tcW w:w="5131" w:type="dxa"/>
            <w:vAlign w:val="bottom"/>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912" w:type="dxa"/>
          </w:tcPr>
          <w:p>
            <w:pPr>
              <w:pStyle w:val="0"/>
              <w:jc w:val="center"/>
            </w:pPr>
            <w:r>
              <w:rPr>
                <w:sz w:val="20"/>
              </w:rPr>
              <w:t xml:space="preserve">5 940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и др.),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Таблицей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фондами оценочных средств, позволяющими оценить достижение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реализации образовательной программы и реализуются как в несколько периодов, так и рассредоточенно, чередуясь с теоретическими занятиями.</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pPr>
        <w:pStyle w:val="0"/>
        <w:jc w:val="both"/>
      </w:pPr>
      <w:r>
        <w:rPr>
          <w:sz w:val="20"/>
        </w:rPr>
      </w:r>
    </w:p>
    <w:bookmarkStart w:id="122" w:name="P122"/>
    <w:bookmarkEnd w:id="122"/>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указанной в </w:t>
      </w:r>
      <w:hyperlink w:history="0" w:anchor="P46" w:tooltip="1.5. Образовательная организация разрабатывает образовательную программу в соответствии с квалификацией специалиста среднего звена &quot;техник&quot;,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
        <w:r>
          <w:rPr>
            <w:sz w:val="20"/>
            <w:color w:val="0000ff"/>
          </w:rPr>
          <w:t xml:space="preserve">пункте 1.5</w:t>
        </w:r>
      </w:hyperlink>
      <w:r>
        <w:rPr>
          <w:sz w:val="20"/>
        </w:rPr>
        <w:t xml:space="preserve"> ФГОС СПО:</w:t>
      </w:r>
    </w:p>
    <w:p>
      <w:pPr>
        <w:pStyle w:val="0"/>
        <w:spacing w:before="200" w:line-rule="auto"/>
        <w:ind w:firstLine="540"/>
        <w:jc w:val="both"/>
      </w:pPr>
      <w:r>
        <w:rPr>
          <w:sz w:val="20"/>
        </w:rPr>
        <w:t xml:space="preserve">монтаж, техническое обслуживание и ремонт судовых машин и механизмов;</w:t>
      </w:r>
    </w:p>
    <w:p>
      <w:pPr>
        <w:pStyle w:val="0"/>
        <w:spacing w:before="200" w:line-rule="auto"/>
        <w:ind w:firstLine="540"/>
        <w:jc w:val="both"/>
      </w:pPr>
      <w:r>
        <w:rPr>
          <w:sz w:val="20"/>
        </w:rPr>
        <w:t xml:space="preserve">проектирование и составление конструкторско-технологической документации;</w:t>
      </w:r>
    </w:p>
    <w:p>
      <w:pPr>
        <w:pStyle w:val="0"/>
        <w:spacing w:before="200" w:line-rule="auto"/>
        <w:ind w:firstLine="540"/>
        <w:jc w:val="both"/>
      </w:pPr>
      <w:r>
        <w:rPr>
          <w:sz w:val="20"/>
        </w:rPr>
        <w:t xml:space="preserve">управление подразделением организации;</w:t>
      </w:r>
    </w:p>
    <w:p>
      <w:pPr>
        <w:pStyle w:val="0"/>
        <w:spacing w:before="200" w:line-rule="auto"/>
        <w:ind w:firstLine="540"/>
        <w:jc w:val="both"/>
      </w:pPr>
      <w:r>
        <w:rPr>
          <w:sz w:val="20"/>
        </w:rPr>
        <w:t xml:space="preserve">выполнение простых типовых слесарных операций при демонтаже, разборке, монтаже, сборке, расконсервации и консервации, ремонте и обслуживании простых механизмов, оборудования, аппаратов и агрегатов, проведение гидравлических испытаний арматуры, труб и оборудования.</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ФГОС СПО:</w:t>
      </w:r>
    </w:p>
    <w:p>
      <w:pPr>
        <w:pStyle w:val="0"/>
        <w:spacing w:before="200" w:line-rule="auto"/>
        <w:ind w:firstLine="540"/>
        <w:jc w:val="both"/>
      </w:pPr>
      <w:r>
        <w:rPr>
          <w:sz w:val="20"/>
        </w:rPr>
        <w:t xml:space="preserve">3.4.1. Монтаж, техническое обслуживание и ремонт судовых машин и механизмов:</w:t>
      </w:r>
    </w:p>
    <w:p>
      <w:pPr>
        <w:pStyle w:val="0"/>
        <w:spacing w:before="200" w:line-rule="auto"/>
        <w:ind w:firstLine="540"/>
        <w:jc w:val="both"/>
      </w:pPr>
      <w:r>
        <w:rPr>
          <w:sz w:val="20"/>
        </w:rPr>
        <w:t xml:space="preserve">ПК 1.1. Осуществлять входной контроль за поступающими судовыми машинами, механизмами, узлами, деталями, полуфабрикатами в соответствии с разработанным технологическим процессом;</w:t>
      </w:r>
    </w:p>
    <w:p>
      <w:pPr>
        <w:pStyle w:val="0"/>
        <w:spacing w:before="200" w:line-rule="auto"/>
        <w:ind w:firstLine="540"/>
        <w:jc w:val="both"/>
      </w:pPr>
      <w:r>
        <w:rPr>
          <w:sz w:val="20"/>
        </w:rPr>
        <w:t xml:space="preserve">ПК 1.2. Обеспечивать технологическую подготовку производства по реализации технологического процесса;</w:t>
      </w:r>
    </w:p>
    <w:p>
      <w:pPr>
        <w:pStyle w:val="0"/>
        <w:spacing w:before="200" w:line-rule="auto"/>
        <w:ind w:firstLine="540"/>
        <w:jc w:val="both"/>
      </w:pPr>
      <w:r>
        <w:rPr>
          <w:sz w:val="20"/>
        </w:rPr>
        <w:t xml:space="preserve">ПК 1.3. Разрабатывать прогрессивные технологические процессы сборки узлов, агрегатов, монтажа с соблюдением технически обоснованных норм времени;</w:t>
      </w:r>
    </w:p>
    <w:p>
      <w:pPr>
        <w:pStyle w:val="0"/>
        <w:spacing w:before="200" w:line-rule="auto"/>
        <w:ind w:firstLine="540"/>
        <w:jc w:val="both"/>
      </w:pPr>
      <w:r>
        <w:rPr>
          <w:sz w:val="20"/>
        </w:rPr>
        <w:t xml:space="preserve">ПК 1.4. Осуществлять монтаж, техническое обслуживание и ремонт судовых машин и механизмов;</w:t>
      </w:r>
    </w:p>
    <w:p>
      <w:pPr>
        <w:pStyle w:val="0"/>
        <w:spacing w:before="200" w:line-rule="auto"/>
        <w:ind w:firstLine="540"/>
        <w:jc w:val="both"/>
      </w:pPr>
      <w:r>
        <w:rPr>
          <w:sz w:val="20"/>
        </w:rPr>
        <w:t xml:space="preserve">ПК 1.5. Выполнять работы по контролю качества при монтаже, техническом обслуживании и ремонте судовых машин и механизмов;</w:t>
      </w:r>
    </w:p>
    <w:p>
      <w:pPr>
        <w:pStyle w:val="0"/>
        <w:spacing w:before="200" w:line-rule="auto"/>
        <w:ind w:firstLine="540"/>
        <w:jc w:val="both"/>
      </w:pPr>
      <w:r>
        <w:rPr>
          <w:sz w:val="20"/>
        </w:rPr>
        <w:t xml:space="preserve">ПК 1.6. Производить пуско-наладочные работы и испытания судовых машин и механизмов после ремонта и монтажа;</w:t>
      </w:r>
    </w:p>
    <w:p>
      <w:pPr>
        <w:pStyle w:val="0"/>
        <w:spacing w:before="200" w:line-rule="auto"/>
        <w:ind w:firstLine="540"/>
        <w:jc w:val="both"/>
      </w:pPr>
      <w:r>
        <w:rPr>
          <w:sz w:val="20"/>
        </w:rPr>
        <w:t xml:space="preserve">ПК 1.7. Анализировать результаты реализации технологического процесса для определения направлений его совершенствования;</w:t>
      </w:r>
    </w:p>
    <w:p>
      <w:pPr>
        <w:pStyle w:val="0"/>
        <w:spacing w:before="200" w:line-rule="auto"/>
        <w:ind w:firstLine="540"/>
        <w:jc w:val="both"/>
      </w:pPr>
      <w:r>
        <w:rPr>
          <w:sz w:val="20"/>
        </w:rPr>
        <w:t xml:space="preserve">3.4.2. Проектирование и составление конструкторско-технологической документации;</w:t>
      </w:r>
    </w:p>
    <w:p>
      <w:pPr>
        <w:pStyle w:val="0"/>
        <w:spacing w:before="200" w:line-rule="auto"/>
        <w:ind w:firstLine="540"/>
        <w:jc w:val="both"/>
      </w:pPr>
      <w:r>
        <w:rPr>
          <w:sz w:val="20"/>
        </w:rPr>
        <w:t xml:space="preserve">ПК 2.1. Разрабатывать и составлять типовые программы, инструкции и другую техническую документацию на монтаж, техническое обслуживание и испытание судовых машин и механизмов;</w:t>
      </w:r>
    </w:p>
    <w:p>
      <w:pPr>
        <w:pStyle w:val="0"/>
        <w:spacing w:before="200" w:line-rule="auto"/>
        <w:ind w:firstLine="540"/>
        <w:jc w:val="both"/>
      </w:pPr>
      <w:r>
        <w:rPr>
          <w:sz w:val="20"/>
        </w:rPr>
        <w:t xml:space="preserve">ПК 2.2. Разрабатывать и изготавливать макеты, стенды и приспособления;</w:t>
      </w:r>
    </w:p>
    <w:p>
      <w:pPr>
        <w:pStyle w:val="0"/>
        <w:spacing w:before="200" w:line-rule="auto"/>
        <w:ind w:firstLine="540"/>
        <w:jc w:val="both"/>
      </w:pPr>
      <w:r>
        <w:rPr>
          <w:sz w:val="20"/>
        </w:rPr>
        <w:t xml:space="preserve">ПК 2.3. Выполнять необходимые типовые расчеты при конструировании;</w:t>
      </w:r>
    </w:p>
    <w:p>
      <w:pPr>
        <w:pStyle w:val="0"/>
        <w:spacing w:before="200" w:line-rule="auto"/>
        <w:ind w:firstLine="540"/>
        <w:jc w:val="both"/>
      </w:pPr>
      <w:r>
        <w:rPr>
          <w:sz w:val="20"/>
        </w:rPr>
        <w:t xml:space="preserve">ПК 2.4. Разрабатывать рабочий проект деталей и узлов;</w:t>
      </w:r>
    </w:p>
    <w:p>
      <w:pPr>
        <w:pStyle w:val="0"/>
        <w:spacing w:before="200" w:line-rule="auto"/>
        <w:ind w:firstLine="540"/>
        <w:jc w:val="both"/>
      </w:pPr>
      <w:r>
        <w:rPr>
          <w:sz w:val="20"/>
        </w:rPr>
        <w:t xml:space="preserve">ПК 2.5. Анализировать технологичность конструкции спроектированного узла применительно к конкретным условиям производства и эксплуатации;</w:t>
      </w:r>
    </w:p>
    <w:p>
      <w:pPr>
        <w:pStyle w:val="0"/>
        <w:spacing w:before="200" w:line-rule="auto"/>
        <w:ind w:firstLine="540"/>
        <w:jc w:val="both"/>
      </w:pPr>
      <w:r>
        <w:rPr>
          <w:sz w:val="20"/>
        </w:rPr>
        <w:t xml:space="preserve">3.4.3. Управление подразделением организации:</w:t>
      </w:r>
    </w:p>
    <w:p>
      <w:pPr>
        <w:pStyle w:val="0"/>
        <w:spacing w:before="200" w:line-rule="auto"/>
        <w:ind w:firstLine="540"/>
        <w:jc w:val="both"/>
      </w:pPr>
      <w:r>
        <w:rPr>
          <w:sz w:val="20"/>
        </w:rPr>
        <w:t xml:space="preserve">ПК 3.1. Организовывать работу коллектива исполнителей;</w:t>
      </w:r>
    </w:p>
    <w:p>
      <w:pPr>
        <w:pStyle w:val="0"/>
        <w:spacing w:before="200" w:line-rule="auto"/>
        <w:ind w:firstLine="540"/>
        <w:jc w:val="both"/>
      </w:pPr>
      <w:r>
        <w:rPr>
          <w:sz w:val="20"/>
        </w:rPr>
        <w:t xml:space="preserve">ПК 3.2. Планировать, выбирать оптимальные решения и организовывать работы по монтажу, техническому обслуживанию и ремонту судовых машин и механизмов;</w:t>
      </w:r>
    </w:p>
    <w:p>
      <w:pPr>
        <w:pStyle w:val="0"/>
        <w:spacing w:before="200" w:line-rule="auto"/>
        <w:ind w:firstLine="540"/>
        <w:jc w:val="both"/>
      </w:pPr>
      <w:r>
        <w:rPr>
          <w:sz w:val="20"/>
        </w:rPr>
        <w:t xml:space="preserve">ПК 3.3. Осуществлять контроль качества монтажа, технического обслуживания и ремонта судовых машин и механизмов на уровне управления;</w:t>
      </w:r>
    </w:p>
    <w:p>
      <w:pPr>
        <w:pStyle w:val="0"/>
        <w:spacing w:before="200" w:line-rule="auto"/>
        <w:ind w:firstLine="540"/>
        <w:jc w:val="both"/>
      </w:pPr>
      <w:r>
        <w:rPr>
          <w:sz w:val="20"/>
        </w:rPr>
        <w:t xml:space="preserve">ПК 3.4. Проводить сбор, обработку и накопление технической,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w:t>
      </w:r>
    </w:p>
    <w:p>
      <w:pPr>
        <w:pStyle w:val="0"/>
        <w:spacing w:before="200" w:line-rule="auto"/>
        <w:ind w:firstLine="540"/>
        <w:jc w:val="both"/>
      </w:pPr>
      <w:r>
        <w:rPr>
          <w:sz w:val="20"/>
        </w:rPr>
        <w:t xml:space="preserve">ПК 3.5. Обеспечивать безопасность труда на производственном участке;</w:t>
      </w:r>
    </w:p>
    <w:p>
      <w:pPr>
        <w:pStyle w:val="0"/>
        <w:spacing w:before="200" w:line-rule="auto"/>
        <w:ind w:firstLine="540"/>
        <w:jc w:val="both"/>
      </w:pPr>
      <w:r>
        <w:rPr>
          <w:sz w:val="20"/>
        </w:rPr>
        <w:t xml:space="preserve">ПК 3.6. Оценивать эффективность производственной деятельности;</w:t>
      </w:r>
    </w:p>
    <w:p>
      <w:pPr>
        <w:pStyle w:val="0"/>
        <w:spacing w:before="200" w:line-rule="auto"/>
        <w:ind w:firstLine="540"/>
        <w:jc w:val="both"/>
      </w:pPr>
      <w:r>
        <w:rPr>
          <w:sz w:val="20"/>
        </w:rPr>
        <w:t xml:space="preserve">3.4.4. Выполнение простых типовых слесарных операций при демонтаже, разборке, монтаже, сборке, расконсервации и консервации, ремонте и обслуживании простых механизмов, оборудования, аппаратов и агрегатов, проведение гидравлических испытаний арматуры, труб и оборудования:</w:t>
      </w:r>
    </w:p>
    <w:p>
      <w:pPr>
        <w:pStyle w:val="0"/>
        <w:spacing w:before="200" w:line-rule="auto"/>
        <w:ind w:firstLine="540"/>
        <w:jc w:val="both"/>
      </w:pPr>
      <w:r>
        <w:rPr>
          <w:sz w:val="20"/>
        </w:rPr>
        <w:t xml:space="preserve">ПК 4.1. Выполнение демонтажа, разборки, монтажа, сборки механизмов, арматуры, аппаратуры, оборудования, трубопроводов и систем, агрегатов;</w:t>
      </w:r>
    </w:p>
    <w:p>
      <w:pPr>
        <w:pStyle w:val="0"/>
        <w:spacing w:before="200" w:line-rule="auto"/>
        <w:ind w:firstLine="540"/>
        <w:jc w:val="both"/>
      </w:pPr>
      <w:r>
        <w:rPr>
          <w:sz w:val="20"/>
        </w:rPr>
        <w:t xml:space="preserve">ПК 4.2. Выполнение ремонта механизмов, оборудования, аппаратов, агрегатов, проведение подготовительных слесарных и заготовительных работ, проведение расконсервации и консервации;</w:t>
      </w:r>
    </w:p>
    <w:p>
      <w:pPr>
        <w:pStyle w:val="0"/>
        <w:spacing w:before="200" w:line-rule="auto"/>
        <w:ind w:firstLine="540"/>
        <w:jc w:val="both"/>
      </w:pPr>
      <w:r>
        <w:rPr>
          <w:sz w:val="20"/>
        </w:rPr>
        <w:t xml:space="preserve">ПК 4.3. Проведение гидравлических испытаний арматуры, труб и оборудования.</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249"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представлены в </w:t>
      </w:r>
      <w:hyperlink w:history="0" w:anchor="P281" w:tooltip="МИНИМАЛЬНЫЕ ТРЕБОВАНИЯ">
        <w:r>
          <w:rPr>
            <w:sz w:val="20"/>
            <w:color w:val="0000ff"/>
          </w:rPr>
          <w:t xml:space="preserve">приложении N 3</w:t>
        </w:r>
      </w:hyperlink>
      <w:r>
        <w:rPr>
          <w:sz w:val="20"/>
        </w:rPr>
        <w:t xml:space="preserve"> к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ФГОС СПО, по осваиваемой квалификации.</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воспитательной и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8"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30. Судостроение &lt;1&gt;.">
        <w:r>
          <w:rPr>
            <w:sz w:val="20"/>
            <w:color w:val="0000ff"/>
          </w:rPr>
          <w:t xml:space="preserve">пункте 1.7</w:t>
        </w:r>
      </w:hyperlink>
      <w:r>
        <w:rPr>
          <w:sz w:val="20"/>
        </w:rPr>
        <w:t xml:space="preserve">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8"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30. Судостроение &lt;1&gt;.">
        <w:r>
          <w:rPr>
            <w:sz w:val="20"/>
            <w:color w:val="0000ff"/>
          </w:rPr>
          <w:t xml:space="preserve">пункте 1.7</w:t>
        </w:r>
      </w:hyperlink>
      <w:r>
        <w:rPr>
          <w:sz w:val="20"/>
        </w:rPr>
        <w:t xml:space="preserve"> ФГОС СПО, не реже одного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w:t>
      </w:r>
      <w:hyperlink w:history="0" w:anchor="P48" w:tooltip="1.7. Область профессиональной деятельности, в которой выпускники, освоившие образовательную программу, могут осуществлять профессиональную деятельность: 30. Судостроение &lt;1&gt;.">
        <w:r>
          <w:rPr>
            <w:sz w:val="20"/>
            <w:color w:val="0000ff"/>
          </w:rPr>
          <w:t xml:space="preserve">пункте 1.7</w:t>
        </w:r>
      </w:hyperlink>
      <w:r>
        <w:rPr>
          <w:sz w:val="20"/>
        </w:rP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26.02.04 Монтаж</w:t>
      </w:r>
    </w:p>
    <w:p>
      <w:pPr>
        <w:pStyle w:val="0"/>
        <w:jc w:val="right"/>
      </w:pPr>
      <w:r>
        <w:rPr>
          <w:sz w:val="20"/>
        </w:rPr>
        <w:t xml:space="preserve">и техническое обслуживание судовых</w:t>
      </w:r>
    </w:p>
    <w:p>
      <w:pPr>
        <w:pStyle w:val="0"/>
        <w:jc w:val="right"/>
      </w:pPr>
      <w:r>
        <w:rPr>
          <w:sz w:val="20"/>
        </w:rPr>
        <w:t xml:space="preserve">машин и механизмов</w:t>
      </w:r>
    </w:p>
    <w:p>
      <w:pPr>
        <w:pStyle w:val="0"/>
        <w:jc w:val="both"/>
      </w:pPr>
      <w:r>
        <w:rPr>
          <w:sz w:val="20"/>
        </w:rPr>
      </w:r>
    </w:p>
    <w:bookmarkStart w:id="221" w:name="P221"/>
    <w:bookmarkEnd w:id="221"/>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26.02.04 МОНТАЖ И ТЕХНИЧЕСКОЕ</w:t>
      </w:r>
    </w:p>
    <w:p>
      <w:pPr>
        <w:pStyle w:val="2"/>
        <w:jc w:val="center"/>
      </w:pPr>
      <w:r>
        <w:rPr>
          <w:sz w:val="20"/>
        </w:rPr>
        <w:t xml:space="preserve">ОБСЛУЖИВАНИЕ СУДОВЫХ МАШИН И МЕХАНИЗМОВ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6912"/>
      </w:tblGrid>
      <w:tr>
        <w:tc>
          <w:tcPr>
            <w:tcW w:w="2154" w:type="dxa"/>
          </w:tcPr>
          <w:p>
            <w:pPr>
              <w:pStyle w:val="0"/>
              <w:jc w:val="center"/>
            </w:pPr>
            <w:r>
              <w:rPr>
                <w:sz w:val="20"/>
              </w:rPr>
              <w:t xml:space="preserve">Код профессионального стандарта</w:t>
            </w:r>
          </w:p>
        </w:tc>
        <w:tc>
          <w:tcPr>
            <w:tcW w:w="6912" w:type="dxa"/>
          </w:tcPr>
          <w:p>
            <w:pPr>
              <w:pStyle w:val="0"/>
              <w:jc w:val="center"/>
            </w:pPr>
            <w:r>
              <w:rPr>
                <w:sz w:val="20"/>
              </w:rPr>
              <w:t xml:space="preserve">Наименование профессионального стандарта</w:t>
            </w:r>
          </w:p>
        </w:tc>
      </w:tr>
      <w:tr>
        <w:tc>
          <w:tcPr>
            <w:tcW w:w="2154" w:type="dxa"/>
          </w:tcPr>
          <w:p>
            <w:pPr>
              <w:pStyle w:val="0"/>
              <w:jc w:val="center"/>
            </w:pPr>
            <w:r>
              <w:rPr>
                <w:sz w:val="20"/>
              </w:rPr>
              <w:t xml:space="preserve">1</w:t>
            </w:r>
          </w:p>
        </w:tc>
        <w:tc>
          <w:tcPr>
            <w:tcW w:w="6912" w:type="dxa"/>
          </w:tcPr>
          <w:p>
            <w:pPr>
              <w:pStyle w:val="0"/>
              <w:jc w:val="center"/>
            </w:pPr>
            <w:r>
              <w:rPr>
                <w:sz w:val="20"/>
              </w:rPr>
              <w:t xml:space="preserve">2</w:t>
            </w:r>
          </w:p>
        </w:tc>
      </w:tr>
      <w:tr>
        <w:tc>
          <w:tcPr>
            <w:tcW w:w="2154" w:type="dxa"/>
          </w:tcPr>
          <w:p>
            <w:pPr>
              <w:pStyle w:val="0"/>
              <w:jc w:val="center"/>
            </w:pPr>
            <w:r>
              <w:rPr>
                <w:sz w:val="20"/>
              </w:rPr>
              <w:t xml:space="preserve">30.010</w:t>
            </w:r>
          </w:p>
        </w:tc>
        <w:tc>
          <w:tcPr>
            <w:tcW w:w="6912" w:type="dxa"/>
            <w:vAlign w:val="bottom"/>
          </w:tcPr>
          <w:p>
            <w:pPr>
              <w:pStyle w:val="0"/>
              <w:jc w:val="both"/>
            </w:pPr>
            <w:r>
              <w:rPr>
                <w:sz w:val="20"/>
              </w:rPr>
              <w:t xml:space="preserve">Профессиональный </w:t>
            </w:r>
            <w:hyperlink w:history="0" r:id="rId14" w:tooltip="Приказ Минтруда России от 22.10.2018 N 653н &quot;Об утверждении профессионального стандарта &quot;Инженер-технолог в области судостроения&quot; (Зарегистрировано в Минюсте России 12.11.2018 N 52666) ------------ Утратил силу или отменен {КонсультантПлюс}">
              <w:r>
                <w:rPr>
                  <w:sz w:val="20"/>
                  <w:color w:val="0000ff"/>
                </w:rPr>
                <w:t xml:space="preserve">стандарт</w:t>
              </w:r>
            </w:hyperlink>
            <w:r>
              <w:rPr>
                <w:sz w:val="20"/>
              </w:rPr>
              <w:t xml:space="preserve"> "Инженер-технолог в области судостроения", утвержденный приказом Министерства труда и социальной защиты Российской Федерации от 22 октября 2018 г. N 653н (зарегистрирован Министерством юстиции Российской Федерации 12 ноября 2018 г., регистрационный N 52666)</w:t>
            </w:r>
          </w:p>
        </w:tc>
      </w:tr>
      <w:tr>
        <w:tc>
          <w:tcPr>
            <w:tcW w:w="2154" w:type="dxa"/>
          </w:tcPr>
          <w:p>
            <w:pPr>
              <w:pStyle w:val="0"/>
              <w:jc w:val="center"/>
            </w:pPr>
            <w:r>
              <w:rPr>
                <w:sz w:val="20"/>
              </w:rPr>
              <w:t xml:space="preserve">30.020</w:t>
            </w:r>
          </w:p>
        </w:tc>
        <w:tc>
          <w:tcPr>
            <w:tcW w:w="6912" w:type="dxa"/>
            <w:vAlign w:val="center"/>
          </w:tcPr>
          <w:p>
            <w:pPr>
              <w:pStyle w:val="0"/>
              <w:jc w:val="both"/>
            </w:pPr>
            <w:r>
              <w:rPr>
                <w:sz w:val="20"/>
              </w:rPr>
              <w:t xml:space="preserve">Профессиональный </w:t>
            </w:r>
            <w:hyperlink w:history="0" r:id="rId15" w:tooltip="Приказ Минтруда России от 19.10.2020 N 729н &quot;Об утверждении профессионального стандарта &quot;Инженер по наладке и испытаниям в судостроении&quot; (Зарегистрировано в Минюсте России 17.11.2020 N 60948) {КонсультантПлюс}">
              <w:r>
                <w:rPr>
                  <w:sz w:val="20"/>
                  <w:color w:val="0000ff"/>
                </w:rPr>
                <w:t xml:space="preserve">стандарт</w:t>
              </w:r>
            </w:hyperlink>
            <w:r>
              <w:rPr>
                <w:sz w:val="20"/>
              </w:rPr>
              <w:t xml:space="preserve"> "Инженер по наладке и испытаниям в судостроении", утвержденный приказом Министерства труда и социальной защиты Российской Федерации от 19 октября 2020 г. N 729н (зарегистрирован Министерством юстиции Российской Федерации 17 ноября 2020 г., регистрационный N 60948)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26.02.04 Монтаж</w:t>
      </w:r>
    </w:p>
    <w:p>
      <w:pPr>
        <w:pStyle w:val="0"/>
        <w:jc w:val="right"/>
      </w:pPr>
      <w:r>
        <w:rPr>
          <w:sz w:val="20"/>
        </w:rPr>
        <w:t xml:space="preserve">и техническое обслуживание судовых</w:t>
      </w:r>
    </w:p>
    <w:p>
      <w:pPr>
        <w:pStyle w:val="0"/>
        <w:jc w:val="right"/>
      </w:pPr>
      <w:r>
        <w:rPr>
          <w:sz w:val="20"/>
        </w:rPr>
        <w:t xml:space="preserve">машин и механизмов</w:t>
      </w:r>
    </w:p>
    <w:p>
      <w:pPr>
        <w:pStyle w:val="0"/>
        <w:jc w:val="both"/>
      </w:pPr>
      <w:r>
        <w:rPr>
          <w:sz w:val="20"/>
        </w:rPr>
      </w:r>
    </w:p>
    <w:bookmarkStart w:id="249" w:name="P249"/>
    <w:bookmarkEnd w:id="249"/>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26.02.04 МОНТАЖ</w:t>
      </w:r>
    </w:p>
    <w:p>
      <w:pPr>
        <w:pStyle w:val="2"/>
        <w:jc w:val="center"/>
      </w:pPr>
      <w:r>
        <w:rPr>
          <w:sz w:val="20"/>
        </w:rPr>
        <w:t xml:space="preserve">И ТЕХНИЧЕСКОЕ ОБСЛУЖИВАНИЕ СУДОВЫХ МАШИН И МЕХАНИЗМОВ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26"/>
        <w:gridCol w:w="3345"/>
      </w:tblGrid>
      <w:tr>
        <w:tc>
          <w:tcPr>
            <w:tcW w:w="5726" w:type="dxa"/>
          </w:tcPr>
          <w:p>
            <w:pPr>
              <w:pStyle w:val="0"/>
              <w:jc w:val="center"/>
            </w:pPr>
            <w:r>
              <w:rPr>
                <w:sz w:val="20"/>
              </w:rPr>
              <w:t xml:space="preserve">Код по Перечню профессий рабочих, должностей служащих, по которым осуществляется профессиональное обучение </w:t>
            </w:r>
            <w:hyperlink w:history="0" w:anchor="P267" w:tooltip="&lt;3&gt;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
              <w:r>
                <w:rPr>
                  <w:sz w:val="20"/>
                  <w:color w:val="0000ff"/>
                </w:rPr>
                <w:t xml:space="preserve">&lt;3&gt;</w:t>
              </w:r>
            </w:hyperlink>
          </w:p>
        </w:tc>
        <w:tc>
          <w:tcPr>
            <w:tcW w:w="3345" w:type="dxa"/>
            <w:vAlign w:val="bottom"/>
          </w:tcPr>
          <w:p>
            <w:pPr>
              <w:pStyle w:val="0"/>
              <w:jc w:val="center"/>
            </w:pPr>
            <w:r>
              <w:rPr>
                <w:sz w:val="20"/>
              </w:rPr>
              <w:t xml:space="preserve">Наименование профессий рабочих, должностей служащих</w:t>
            </w:r>
          </w:p>
        </w:tc>
      </w:tr>
      <w:tr>
        <w:tc>
          <w:tcPr>
            <w:tcW w:w="5726" w:type="dxa"/>
            <w:vAlign w:val="bottom"/>
          </w:tcPr>
          <w:p>
            <w:pPr>
              <w:pStyle w:val="0"/>
              <w:jc w:val="center"/>
            </w:pPr>
            <w:r>
              <w:rPr>
                <w:sz w:val="20"/>
              </w:rPr>
              <w:t xml:space="preserve">1</w:t>
            </w:r>
          </w:p>
        </w:tc>
        <w:tc>
          <w:tcPr>
            <w:tcW w:w="3345" w:type="dxa"/>
            <w:vAlign w:val="bottom"/>
          </w:tcPr>
          <w:p>
            <w:pPr>
              <w:pStyle w:val="0"/>
              <w:jc w:val="center"/>
            </w:pPr>
            <w:r>
              <w:rPr>
                <w:sz w:val="20"/>
              </w:rPr>
              <w:t xml:space="preserve">2</w:t>
            </w:r>
          </w:p>
        </w:tc>
      </w:tr>
      <w:tr>
        <w:tc>
          <w:tcPr>
            <w:tcW w:w="5726" w:type="dxa"/>
          </w:tcPr>
          <w:p>
            <w:pPr>
              <w:pStyle w:val="0"/>
              <w:jc w:val="center"/>
            </w:pPr>
            <w:r>
              <w:rPr>
                <w:sz w:val="20"/>
              </w:rPr>
              <w:t xml:space="preserve">18470</w:t>
            </w:r>
          </w:p>
        </w:tc>
        <w:tc>
          <w:tcPr>
            <w:tcW w:w="3345" w:type="dxa"/>
            <w:vAlign w:val="bottom"/>
          </w:tcPr>
          <w:p>
            <w:pPr>
              <w:pStyle w:val="0"/>
            </w:pPr>
            <w:r>
              <w:rPr>
                <w:sz w:val="20"/>
              </w:rPr>
              <w:t xml:space="preserve">слесарь-монтажник судовой</w:t>
            </w:r>
          </w:p>
        </w:tc>
      </w:tr>
      <w:tr>
        <w:tc>
          <w:tcPr>
            <w:tcW w:w="5726" w:type="dxa"/>
          </w:tcPr>
          <w:p>
            <w:pPr>
              <w:pStyle w:val="0"/>
              <w:jc w:val="center"/>
            </w:pPr>
            <w:r>
              <w:rPr>
                <w:sz w:val="20"/>
              </w:rPr>
              <w:t xml:space="preserve">18458</w:t>
            </w:r>
          </w:p>
        </w:tc>
        <w:tc>
          <w:tcPr>
            <w:tcW w:w="3345" w:type="dxa"/>
            <w:vAlign w:val="bottom"/>
          </w:tcPr>
          <w:p>
            <w:pPr>
              <w:pStyle w:val="0"/>
            </w:pPr>
            <w:r>
              <w:rPr>
                <w:sz w:val="20"/>
              </w:rPr>
              <w:t xml:space="preserve">слесарь-механик по испытанию установок и аппаратуры</w:t>
            </w:r>
          </w:p>
        </w:tc>
      </w:tr>
      <w:tr>
        <w:tc>
          <w:tcPr>
            <w:tcW w:w="5726" w:type="dxa"/>
          </w:tcPr>
          <w:p>
            <w:pPr>
              <w:pStyle w:val="0"/>
              <w:jc w:val="center"/>
            </w:pPr>
            <w:r>
              <w:rPr>
                <w:sz w:val="20"/>
              </w:rPr>
              <w:t xml:space="preserve">18577</w:t>
            </w:r>
          </w:p>
        </w:tc>
        <w:tc>
          <w:tcPr>
            <w:tcW w:w="3345" w:type="dxa"/>
            <w:vAlign w:val="bottom"/>
          </w:tcPr>
          <w:p>
            <w:pPr>
              <w:pStyle w:val="0"/>
            </w:pPr>
            <w:r>
              <w:rPr>
                <w:sz w:val="20"/>
              </w:rPr>
              <w:t xml:space="preserve">слесарь-судоремонтник</w:t>
            </w:r>
          </w:p>
        </w:tc>
      </w:tr>
    </w:tbl>
    <w:p>
      <w:pPr>
        <w:pStyle w:val="0"/>
        <w:jc w:val="both"/>
      </w:pPr>
      <w:r>
        <w:rPr>
          <w:sz w:val="20"/>
        </w:rPr>
      </w:r>
    </w:p>
    <w:p>
      <w:pPr>
        <w:pStyle w:val="0"/>
        <w:ind w:firstLine="540"/>
        <w:jc w:val="both"/>
      </w:pPr>
      <w:r>
        <w:rPr>
          <w:sz w:val="20"/>
        </w:rPr>
        <w:t xml:space="preserve">--------------------------------</w:t>
      </w:r>
    </w:p>
    <w:bookmarkStart w:id="267" w:name="P267"/>
    <w:bookmarkEnd w:id="267"/>
    <w:p>
      <w:pPr>
        <w:pStyle w:val="0"/>
        <w:spacing w:before="200" w:line-rule="auto"/>
        <w:ind w:firstLine="540"/>
        <w:jc w:val="both"/>
      </w:pPr>
      <w:r>
        <w:rPr>
          <w:sz w:val="20"/>
        </w:rPr>
        <w:t xml:space="preserve">&lt;3&gt; </w:t>
      </w:r>
      <w:hyperlink w:history="0" r:id="rId1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Перечень</w:t>
        </w:r>
      </w:hyperlink>
      <w:r>
        <w:rPr>
          <w:sz w:val="20"/>
        </w:rPr>
        <w:t xml:space="preserve">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 и приказами Министерства просвещения Российской Федерации от 12 ноября 2018 г. N 201 (зарегистрирован Министерством юстиции Российской Федерации 3 декабря 2018 г., регистрационный N 52852) и от 25 апреля 2019 г. N 208 (зарегистрирован Министерством юстиции Российской Федерации 24 июня 2019 г., регистрационный N 55009).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26.02.04 Монтаж</w:t>
      </w:r>
    </w:p>
    <w:p>
      <w:pPr>
        <w:pStyle w:val="0"/>
        <w:jc w:val="right"/>
      </w:pPr>
      <w:r>
        <w:rPr>
          <w:sz w:val="20"/>
        </w:rPr>
        <w:t xml:space="preserve">и техническое обслуживание судовых</w:t>
      </w:r>
    </w:p>
    <w:p>
      <w:pPr>
        <w:pStyle w:val="0"/>
        <w:jc w:val="right"/>
      </w:pPr>
      <w:r>
        <w:rPr>
          <w:sz w:val="20"/>
        </w:rPr>
        <w:t xml:space="preserve">машин и механизмов</w:t>
      </w:r>
    </w:p>
    <w:p>
      <w:pPr>
        <w:pStyle w:val="0"/>
        <w:jc w:val="both"/>
      </w:pPr>
      <w:r>
        <w:rPr>
          <w:sz w:val="20"/>
        </w:rPr>
      </w:r>
    </w:p>
    <w:bookmarkStart w:id="281" w:name="P281"/>
    <w:bookmarkEnd w:id="28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26.02.04 МОНТАЖ И ТЕХНИЧЕСКОЕ</w:t>
      </w:r>
    </w:p>
    <w:p>
      <w:pPr>
        <w:pStyle w:val="2"/>
        <w:jc w:val="center"/>
      </w:pPr>
      <w:r>
        <w:rPr>
          <w:sz w:val="20"/>
        </w:rPr>
        <w:t xml:space="preserve">ОБСЛУЖИВАНИЕ СУДОВЫХ МАШИН И МЕХАНИЗМОВ</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611"/>
        <w:gridCol w:w="7378"/>
      </w:tblGrid>
      <w:tr>
        <w:tblPrEx>
          <w:tblBorders>
            <w:insideH w:val="single" w:sz="4"/>
          </w:tblBorders>
        </w:tblPrEx>
        <w:tc>
          <w:tcPr>
            <w:tcW w:w="2611" w:type="dxa"/>
            <w:tcBorders>
              <w:top w:val="single" w:sz="4"/>
              <w:bottom w:val="single" w:sz="4"/>
            </w:tcBorders>
          </w:tcPr>
          <w:p>
            <w:pPr>
              <w:pStyle w:val="0"/>
              <w:jc w:val="center"/>
            </w:pPr>
            <w:r>
              <w:rPr>
                <w:sz w:val="20"/>
              </w:rPr>
              <w:t xml:space="preserve">Основной вид деятельности</w:t>
            </w:r>
          </w:p>
        </w:tc>
        <w:tc>
          <w:tcPr>
            <w:tcW w:w="7378" w:type="dxa"/>
            <w:tcBorders>
              <w:top w:val="single" w:sz="4"/>
              <w:bottom w:val="single" w:sz="4"/>
            </w:tcBorders>
          </w:tcPr>
          <w:p>
            <w:pPr>
              <w:pStyle w:val="0"/>
              <w:ind w:firstLine="283"/>
              <w:jc w:val="both"/>
            </w:pPr>
            <w:r>
              <w:rPr>
                <w:sz w:val="20"/>
              </w:rPr>
              <w:t xml:space="preserve">Требования к знаниям, умениям, практическому опыту</w:t>
            </w:r>
          </w:p>
        </w:tc>
      </w:tr>
      <w:tr>
        <w:tc>
          <w:tcPr>
            <w:tcW w:w="2611" w:type="dxa"/>
            <w:tcBorders>
              <w:top w:val="single" w:sz="4"/>
              <w:bottom w:val="nil"/>
            </w:tcBorders>
          </w:tcPr>
          <w:p>
            <w:pPr>
              <w:pStyle w:val="0"/>
            </w:pPr>
            <w:r>
              <w:rPr>
                <w:sz w:val="20"/>
              </w:rPr>
              <w:t xml:space="preserve">Монтаж, техническое обслуживание и ремонт судовых машин и механизмов</w:t>
            </w:r>
          </w:p>
        </w:tc>
        <w:tc>
          <w:tcPr>
            <w:tcW w:w="7378" w:type="dxa"/>
            <w:tcBorders>
              <w:top w:val="single" w:sz="4"/>
              <w:bottom w:val="nil"/>
            </w:tcBorders>
          </w:tcPr>
          <w:p>
            <w:pPr>
              <w:pStyle w:val="0"/>
              <w:ind w:firstLine="283"/>
              <w:jc w:val="both"/>
            </w:pPr>
            <w:r>
              <w:rPr>
                <w:sz w:val="20"/>
              </w:rPr>
              <w:t xml:space="preserve">знать:</w:t>
            </w:r>
          </w:p>
          <w:p>
            <w:pPr>
              <w:pStyle w:val="0"/>
              <w:ind w:firstLine="283"/>
              <w:jc w:val="both"/>
            </w:pPr>
            <w:r>
              <w:rPr>
                <w:sz w:val="20"/>
              </w:rPr>
              <w:t xml:space="preserve">методы и способы монтажа, технического обслуживания и ремонта судовых машин и механизмов;</w:t>
            </w:r>
          </w:p>
          <w:p>
            <w:pPr>
              <w:pStyle w:val="0"/>
              <w:ind w:firstLine="283"/>
              <w:jc w:val="both"/>
            </w:pPr>
            <w:r>
              <w:rPr>
                <w:sz w:val="20"/>
              </w:rPr>
              <w:t xml:space="preserve">основные процессы и физические явления, протекающие при работе судовых машин и механизмов;</w:t>
            </w:r>
          </w:p>
          <w:p>
            <w:pPr>
              <w:pStyle w:val="0"/>
              <w:ind w:firstLine="283"/>
              <w:jc w:val="both"/>
            </w:pPr>
            <w:r>
              <w:rPr>
                <w:sz w:val="20"/>
              </w:rPr>
              <w:t xml:space="preserve">основные правила построения чертежей и схем;</w:t>
            </w:r>
          </w:p>
          <w:p>
            <w:pPr>
              <w:pStyle w:val="0"/>
              <w:ind w:firstLine="283"/>
              <w:jc w:val="both"/>
            </w:pPr>
            <w:r>
              <w:rPr>
                <w:sz w:val="20"/>
              </w:rPr>
              <w:t xml:space="preserve">методику выбора энергетических установок для конкретного типа судов;</w:t>
            </w:r>
          </w:p>
          <w:p>
            <w:pPr>
              <w:pStyle w:val="0"/>
              <w:ind w:firstLine="283"/>
              <w:jc w:val="both"/>
            </w:pPr>
            <w:r>
              <w:rPr>
                <w:sz w:val="20"/>
              </w:rPr>
              <w:t xml:space="preserve">методы обеспечения экологичности и безопасности при монтаже, техническом обслуживании и ремонте судовых машин и механизмов;</w:t>
            </w:r>
          </w:p>
          <w:p>
            <w:pPr>
              <w:pStyle w:val="0"/>
              <w:ind w:firstLine="283"/>
              <w:jc w:val="both"/>
            </w:pPr>
            <w:r>
              <w:rPr>
                <w:sz w:val="20"/>
              </w:rPr>
              <w:t xml:space="preserve">методы выбора судового энергетического оборудования;</w:t>
            </w:r>
          </w:p>
          <w:p>
            <w:pPr>
              <w:pStyle w:val="0"/>
              <w:ind w:firstLine="283"/>
              <w:jc w:val="both"/>
            </w:pPr>
            <w:r>
              <w:rPr>
                <w:sz w:val="20"/>
              </w:rPr>
              <w:t xml:space="preserve">основные законы гидромеханики, статики и динамики судна, основы теории эксплуатации и технического обслуживания судовых машин и механизмов;</w:t>
            </w:r>
          </w:p>
          <w:p>
            <w:pPr>
              <w:pStyle w:val="0"/>
              <w:ind w:firstLine="283"/>
              <w:jc w:val="both"/>
            </w:pPr>
            <w:r>
              <w:rPr>
                <w:sz w:val="20"/>
              </w:rPr>
              <w:t xml:space="preserve">особенности конструкции различных типов судовых энергетических установок;</w:t>
            </w:r>
          </w:p>
          <w:p>
            <w:pPr>
              <w:pStyle w:val="0"/>
              <w:ind w:firstLine="283"/>
              <w:jc w:val="both"/>
            </w:pPr>
            <w:r>
              <w:rPr>
                <w:sz w:val="20"/>
              </w:rPr>
              <w:t xml:space="preserve">методы монтажа, технического обслуживания и ремонта судовых машин и механизмов;</w:t>
            </w:r>
          </w:p>
          <w:p>
            <w:pPr>
              <w:pStyle w:val="0"/>
              <w:ind w:firstLine="283"/>
              <w:jc w:val="both"/>
            </w:pPr>
            <w:r>
              <w:rPr>
                <w:sz w:val="20"/>
              </w:rPr>
              <w:t xml:space="preserve">методы технологической подготовки к монтажу, техническому обслуживанию и ремонту судовых машин и механизмов;</w:t>
            </w:r>
          </w:p>
          <w:p>
            <w:pPr>
              <w:pStyle w:val="0"/>
              <w:ind w:firstLine="283"/>
              <w:jc w:val="both"/>
            </w:pPr>
            <w:r>
              <w:rPr>
                <w:sz w:val="20"/>
              </w:rPr>
              <w:t xml:space="preserve">методы обеспечения технологичности и ремонтопригодности судовых машин и механизмов, повышения уровня их унификации и стандартизации;</w:t>
            </w:r>
          </w:p>
          <w:p>
            <w:pPr>
              <w:pStyle w:val="0"/>
              <w:ind w:firstLine="283"/>
              <w:jc w:val="both"/>
            </w:pPr>
            <w:r>
              <w:rPr>
                <w:sz w:val="20"/>
              </w:rPr>
              <w:t xml:space="preserve">основные направления научно-технического прогресса судовых парогенераторов и атомных реакторов;</w:t>
            </w:r>
          </w:p>
          <w:p>
            <w:pPr>
              <w:pStyle w:val="0"/>
              <w:ind w:firstLine="283"/>
              <w:jc w:val="both"/>
            </w:pPr>
            <w:r>
              <w:rPr>
                <w:sz w:val="20"/>
              </w:rPr>
              <w:t xml:space="preserve">принцип действия, компоновку и устройство главных, вспомогательных, утилизационных парогенераторов и атомных реакторов;</w:t>
            </w:r>
          </w:p>
        </w:tc>
      </w:tr>
      <w:tr>
        <w:tc>
          <w:tcPr>
            <w:tcW w:w="2611" w:type="dxa"/>
            <w:tcBorders>
              <w:top w:val="nil"/>
              <w:bottom w:val="nil"/>
            </w:tcBorders>
          </w:tcPr>
          <w:p>
            <w:pPr>
              <w:pStyle w:val="0"/>
            </w:pPr>
            <w:r>
              <w:rPr>
                <w:sz w:val="20"/>
              </w:rPr>
            </w:r>
          </w:p>
        </w:tc>
        <w:tc>
          <w:tcPr>
            <w:tcW w:w="7378" w:type="dxa"/>
            <w:tcBorders>
              <w:top w:val="nil"/>
              <w:bottom w:val="nil"/>
            </w:tcBorders>
          </w:tcPr>
          <w:p>
            <w:pPr>
              <w:pStyle w:val="0"/>
              <w:ind w:firstLine="283"/>
              <w:jc w:val="both"/>
            </w:pPr>
            <w:r>
              <w:rPr>
                <w:sz w:val="20"/>
              </w:rPr>
              <w:t xml:space="preserve">конструкции парогенераторов и реакторов, тепловой расчет парогенераторов;</w:t>
            </w:r>
          </w:p>
          <w:p>
            <w:pPr>
              <w:pStyle w:val="0"/>
              <w:ind w:firstLine="283"/>
              <w:jc w:val="both"/>
            </w:pPr>
            <w:r>
              <w:rPr>
                <w:sz w:val="20"/>
              </w:rPr>
              <w:t xml:space="preserve">работу парогенераторов на переменных режимах;</w:t>
            </w:r>
          </w:p>
          <w:p>
            <w:pPr>
              <w:pStyle w:val="0"/>
              <w:ind w:firstLine="283"/>
              <w:jc w:val="both"/>
            </w:pPr>
            <w:r>
              <w:rPr>
                <w:sz w:val="20"/>
              </w:rPr>
              <w:t xml:space="preserve">пути повышения экономичности парогенераторов и атомных реакторов;</w:t>
            </w:r>
          </w:p>
          <w:p>
            <w:pPr>
              <w:pStyle w:val="0"/>
              <w:ind w:firstLine="283"/>
              <w:jc w:val="both"/>
            </w:pPr>
            <w:r>
              <w:rPr>
                <w:sz w:val="20"/>
              </w:rPr>
              <w:t xml:space="preserve">основные направления научно-технического прогресса в судовом дизелестроении;</w:t>
            </w:r>
          </w:p>
          <w:p>
            <w:pPr>
              <w:pStyle w:val="0"/>
              <w:ind w:firstLine="283"/>
              <w:jc w:val="both"/>
            </w:pPr>
            <w:r>
              <w:rPr>
                <w:sz w:val="20"/>
              </w:rPr>
              <w:t xml:space="preserve">общие принципы действия, компоновку и устройство ДВС;</w:t>
            </w:r>
          </w:p>
          <w:p>
            <w:pPr>
              <w:pStyle w:val="0"/>
              <w:ind w:firstLine="283"/>
              <w:jc w:val="both"/>
            </w:pPr>
            <w:r>
              <w:rPr>
                <w:sz w:val="20"/>
              </w:rPr>
              <w:t xml:space="preserve">конструкцию и расчеты деталей и узлов двигателей внутреннего сгорания (далее - ДВС), тенденции в развитии конструкций судовых дизелей;</w:t>
            </w:r>
          </w:p>
          <w:p>
            <w:pPr>
              <w:pStyle w:val="0"/>
              <w:ind w:firstLine="283"/>
              <w:jc w:val="both"/>
            </w:pPr>
            <w:r>
              <w:rPr>
                <w:sz w:val="20"/>
              </w:rPr>
              <w:t xml:space="preserve">состав, схемы и принцип действия систем, обслуживающих ДВС;</w:t>
            </w:r>
          </w:p>
          <w:p>
            <w:pPr>
              <w:pStyle w:val="0"/>
              <w:ind w:firstLine="283"/>
              <w:jc w:val="both"/>
            </w:pPr>
            <w:r>
              <w:rPr>
                <w:sz w:val="20"/>
              </w:rPr>
              <w:t xml:space="preserve">идеальные, расчетные и рабочие циклы ДВС, назначение, отличительные особенности и их анализ;</w:t>
            </w:r>
          </w:p>
          <w:p>
            <w:pPr>
              <w:pStyle w:val="0"/>
              <w:ind w:firstLine="283"/>
              <w:jc w:val="both"/>
            </w:pPr>
            <w:r>
              <w:rPr>
                <w:sz w:val="20"/>
              </w:rPr>
              <w:t xml:space="preserve">теорию рабочего процесса ДВС;</w:t>
            </w:r>
          </w:p>
          <w:p>
            <w:pPr>
              <w:pStyle w:val="0"/>
              <w:ind w:firstLine="283"/>
              <w:jc w:val="both"/>
            </w:pPr>
            <w:r>
              <w:rPr>
                <w:sz w:val="20"/>
              </w:rPr>
              <w:t xml:space="preserve">основы кинематики и динамики судовых ДВС;</w:t>
            </w:r>
          </w:p>
          <w:p>
            <w:pPr>
              <w:pStyle w:val="0"/>
              <w:ind w:firstLine="283"/>
              <w:jc w:val="both"/>
            </w:pPr>
            <w:r>
              <w:rPr>
                <w:sz w:val="20"/>
              </w:rPr>
              <w:t xml:space="preserve">основы проектирования, конструирования и расчета на прочность деталей ДВС;</w:t>
            </w:r>
          </w:p>
          <w:p>
            <w:pPr>
              <w:pStyle w:val="0"/>
              <w:ind w:firstLine="283"/>
              <w:jc w:val="both"/>
            </w:pPr>
            <w:r>
              <w:rPr>
                <w:sz w:val="20"/>
              </w:rPr>
              <w:t xml:space="preserve">пути повышения мощности ДВС и утилизации тепловых потерь;</w:t>
            </w:r>
          </w:p>
          <w:p>
            <w:pPr>
              <w:pStyle w:val="0"/>
              <w:ind w:firstLine="283"/>
              <w:jc w:val="both"/>
            </w:pPr>
            <w:r>
              <w:rPr>
                <w:sz w:val="20"/>
              </w:rPr>
              <w:t xml:space="preserve">критерии тепловой и механической напряженности ДВС, способы ограничения этой напряженности;</w:t>
            </w:r>
          </w:p>
          <w:p>
            <w:pPr>
              <w:pStyle w:val="0"/>
              <w:ind w:firstLine="283"/>
              <w:jc w:val="both"/>
            </w:pPr>
            <w:r>
              <w:rPr>
                <w:sz w:val="20"/>
              </w:rPr>
              <w:t xml:space="preserve">характеристики работы судовых дизелей и изменение параметров ДВС при их работе на различных характеристиках;</w:t>
            </w:r>
          </w:p>
          <w:p>
            <w:pPr>
              <w:pStyle w:val="0"/>
              <w:ind w:firstLine="283"/>
              <w:jc w:val="both"/>
            </w:pPr>
            <w:r>
              <w:rPr>
                <w:sz w:val="20"/>
              </w:rPr>
              <w:t xml:space="preserve">контролируемые параметры работающих ДВС и диапазоны изменения контролируемых параметров;</w:t>
            </w:r>
          </w:p>
          <w:p>
            <w:pPr>
              <w:pStyle w:val="0"/>
              <w:ind w:firstLine="283"/>
              <w:jc w:val="both"/>
            </w:pPr>
            <w:r>
              <w:rPr>
                <w:sz w:val="20"/>
              </w:rPr>
              <w:t xml:space="preserve">характеристики и возможности малооборотных, среднеоборотных и высокооборотных дизелей, области их применения и перспективы их развития;</w:t>
            </w:r>
          </w:p>
          <w:p>
            <w:pPr>
              <w:pStyle w:val="0"/>
              <w:ind w:firstLine="283"/>
              <w:jc w:val="both"/>
            </w:pPr>
            <w:r>
              <w:rPr>
                <w:sz w:val="20"/>
              </w:rPr>
              <w:t xml:space="preserve">роль и приоритет отечественной науки в развитии дизелестроительной отрасли;</w:t>
            </w:r>
          </w:p>
          <w:p>
            <w:pPr>
              <w:pStyle w:val="0"/>
              <w:ind w:firstLine="283"/>
              <w:jc w:val="both"/>
            </w:pPr>
            <w:r>
              <w:rPr>
                <w:sz w:val="20"/>
              </w:rPr>
              <w:t xml:space="preserve">основные направления научно-технического прогресса в судовом турбостроении;</w:t>
            </w:r>
          </w:p>
          <w:p>
            <w:pPr>
              <w:pStyle w:val="0"/>
              <w:ind w:firstLine="283"/>
              <w:jc w:val="both"/>
            </w:pPr>
            <w:r>
              <w:rPr>
                <w:sz w:val="20"/>
              </w:rPr>
              <w:t xml:space="preserve">общие принципы действия, компоновку и устройство турбин;</w:t>
            </w:r>
          </w:p>
          <w:p>
            <w:pPr>
              <w:pStyle w:val="0"/>
              <w:ind w:firstLine="283"/>
              <w:jc w:val="both"/>
            </w:pPr>
            <w:r>
              <w:rPr>
                <w:sz w:val="20"/>
              </w:rPr>
              <w:t xml:space="preserve">конструкцию и расчеты проточной части турбин, тенденции их развития;</w:t>
            </w:r>
          </w:p>
          <w:p>
            <w:pPr>
              <w:pStyle w:val="0"/>
              <w:ind w:firstLine="283"/>
              <w:jc w:val="both"/>
            </w:pPr>
            <w:r>
              <w:rPr>
                <w:sz w:val="20"/>
              </w:rPr>
              <w:t xml:space="preserve">основы проектирования, конструирования и детального расчета проточной части турбин;</w:t>
            </w:r>
          </w:p>
          <w:p>
            <w:pPr>
              <w:pStyle w:val="0"/>
              <w:ind w:firstLine="283"/>
              <w:jc w:val="both"/>
            </w:pPr>
            <w:r>
              <w:rPr>
                <w:sz w:val="20"/>
              </w:rPr>
              <w:t xml:space="preserve">основы проектирования технологических процессов монтажа оборудования на судах и изготовления труб судовых систем;</w:t>
            </w:r>
          </w:p>
        </w:tc>
      </w:tr>
      <w:tr>
        <w:tc>
          <w:tcPr>
            <w:tcW w:w="2611" w:type="dxa"/>
            <w:tcBorders>
              <w:top w:val="nil"/>
              <w:bottom w:val="nil"/>
            </w:tcBorders>
          </w:tcPr>
          <w:p>
            <w:pPr>
              <w:pStyle w:val="0"/>
            </w:pPr>
            <w:r>
              <w:rPr>
                <w:sz w:val="20"/>
              </w:rPr>
            </w:r>
          </w:p>
        </w:tc>
        <w:tc>
          <w:tcPr>
            <w:tcW w:w="7378" w:type="dxa"/>
            <w:tcBorders>
              <w:top w:val="nil"/>
              <w:bottom w:val="nil"/>
            </w:tcBorders>
          </w:tcPr>
          <w:p>
            <w:pPr>
              <w:pStyle w:val="0"/>
              <w:ind w:firstLine="283"/>
              <w:jc w:val="both"/>
            </w:pPr>
            <w:r>
              <w:rPr>
                <w:sz w:val="20"/>
              </w:rPr>
              <w:t xml:space="preserve">основные методы снижения трудоемкости и повышения качества монтажа;</w:t>
            </w:r>
          </w:p>
          <w:p>
            <w:pPr>
              <w:pStyle w:val="0"/>
              <w:ind w:firstLine="283"/>
              <w:jc w:val="both"/>
            </w:pPr>
            <w:r>
              <w:rPr>
                <w:sz w:val="20"/>
              </w:rPr>
              <w:t xml:space="preserve">специфику монтажа каждого вида оборудования;</w:t>
            </w:r>
          </w:p>
          <w:p>
            <w:pPr>
              <w:pStyle w:val="0"/>
              <w:ind w:firstLine="283"/>
              <w:jc w:val="both"/>
            </w:pPr>
            <w:r>
              <w:rPr>
                <w:sz w:val="20"/>
              </w:rPr>
              <w:t xml:space="preserve">методы изготовления и монтажа труб судовых систем;</w:t>
            </w:r>
          </w:p>
          <w:p>
            <w:pPr>
              <w:pStyle w:val="0"/>
              <w:ind w:firstLine="283"/>
              <w:jc w:val="both"/>
            </w:pPr>
            <w:r>
              <w:rPr>
                <w:sz w:val="20"/>
              </w:rPr>
              <w:t xml:space="preserve">организацию технического обслуживания и ремонта судов и судовых энергетических установок;</w:t>
            </w:r>
          </w:p>
          <w:p>
            <w:pPr>
              <w:pStyle w:val="0"/>
              <w:ind w:firstLine="283"/>
              <w:jc w:val="both"/>
            </w:pPr>
            <w:r>
              <w:rPr>
                <w:sz w:val="20"/>
              </w:rPr>
              <w:t xml:space="preserve">устройство, рабочий процесс, основы расчета и проектирования судовых гидравлических машин, компрессоров, холодильных, кондиционерных и опреснительных установок, их характеристики и методы испытаний</w:t>
            </w:r>
          </w:p>
          <w:p>
            <w:pPr>
              <w:pStyle w:val="0"/>
              <w:ind w:firstLine="283"/>
              <w:jc w:val="both"/>
            </w:pPr>
            <w:r>
              <w:rPr>
                <w:sz w:val="20"/>
              </w:rPr>
              <w:t xml:space="preserve">уметь:</w:t>
            </w:r>
          </w:p>
          <w:p>
            <w:pPr>
              <w:pStyle w:val="0"/>
              <w:ind w:firstLine="283"/>
              <w:jc w:val="both"/>
            </w:pPr>
            <w:r>
              <w:rPr>
                <w:sz w:val="20"/>
              </w:rPr>
              <w:t xml:space="preserve">производить монтаж, ремонт и техническое обслуживание судовых машин и механизмов;</w:t>
            </w:r>
          </w:p>
          <w:p>
            <w:pPr>
              <w:pStyle w:val="0"/>
              <w:ind w:firstLine="283"/>
              <w:jc w:val="both"/>
            </w:pPr>
            <w:r>
              <w:rPr>
                <w:sz w:val="20"/>
              </w:rPr>
              <w:t xml:space="preserve">разрабатывать типовые технологические процессы монтажа, технического обслуживания и ремонта судовых машин и механизмов;</w:t>
            </w:r>
          </w:p>
          <w:p>
            <w:pPr>
              <w:pStyle w:val="0"/>
              <w:ind w:firstLine="283"/>
              <w:jc w:val="both"/>
            </w:pPr>
            <w:r>
              <w:rPr>
                <w:sz w:val="20"/>
              </w:rPr>
              <w:t xml:space="preserve">производить инженерные расчеты и подбор гидравлических машин, компрессоров, холодильных и опреснительных установок, кондиционеров с учетом специфики их эксплуатации и регистра;</w:t>
            </w:r>
          </w:p>
          <w:p>
            <w:pPr>
              <w:pStyle w:val="0"/>
              <w:ind w:firstLine="283"/>
              <w:jc w:val="both"/>
            </w:pPr>
            <w:r>
              <w:rPr>
                <w:sz w:val="20"/>
              </w:rPr>
              <w:t xml:space="preserve">выбирать оптимальный вариант при конструировании парогенераторов и атомных реакторов;</w:t>
            </w:r>
          </w:p>
          <w:p>
            <w:pPr>
              <w:pStyle w:val="0"/>
              <w:ind w:firstLine="283"/>
              <w:jc w:val="both"/>
            </w:pPr>
            <w:r>
              <w:rPr>
                <w:sz w:val="20"/>
              </w:rPr>
              <w:t xml:space="preserve">ориентироваться в различных типах судовых парогенераторов и атомных реакторов, определять область их применения в конкретных условиях;</w:t>
            </w:r>
          </w:p>
          <w:p>
            <w:pPr>
              <w:pStyle w:val="0"/>
              <w:ind w:firstLine="283"/>
              <w:jc w:val="both"/>
            </w:pPr>
            <w:r>
              <w:rPr>
                <w:sz w:val="20"/>
              </w:rPr>
              <w:t xml:space="preserve">выполнять тепловой расчет парогенераторов;</w:t>
            </w:r>
          </w:p>
          <w:p>
            <w:pPr>
              <w:pStyle w:val="0"/>
              <w:ind w:firstLine="283"/>
              <w:jc w:val="both"/>
            </w:pPr>
            <w:r>
              <w:rPr>
                <w:sz w:val="20"/>
              </w:rPr>
              <w:t xml:space="preserve">обрабатывать и анализировать результаты, полученные при испытаниях и исследованиях парогенераторов;</w:t>
            </w:r>
          </w:p>
          <w:p>
            <w:pPr>
              <w:pStyle w:val="0"/>
              <w:ind w:firstLine="283"/>
              <w:jc w:val="both"/>
            </w:pPr>
            <w:r>
              <w:rPr>
                <w:sz w:val="20"/>
              </w:rPr>
              <w:t xml:space="preserve">анализировать условия и режимы работы судовых ДВС;</w:t>
            </w:r>
          </w:p>
          <w:p>
            <w:pPr>
              <w:pStyle w:val="0"/>
              <w:ind w:firstLine="283"/>
              <w:jc w:val="both"/>
            </w:pPr>
            <w:r>
              <w:rPr>
                <w:sz w:val="20"/>
              </w:rPr>
              <w:t xml:space="preserve">оценивать влияние различных конструктивных, эксплуатационных и других факторов на показатели ДВС при их работе на различных характеристиках;</w:t>
            </w:r>
          </w:p>
          <w:p>
            <w:pPr>
              <w:pStyle w:val="0"/>
              <w:ind w:firstLine="283"/>
              <w:jc w:val="both"/>
            </w:pPr>
            <w:r>
              <w:rPr>
                <w:sz w:val="20"/>
              </w:rPr>
              <w:t xml:space="preserve">ориентироваться в различных типах судовых дизелей, определять область их применения в конкретных условиях;</w:t>
            </w:r>
          </w:p>
          <w:p>
            <w:pPr>
              <w:pStyle w:val="0"/>
              <w:ind w:firstLine="283"/>
              <w:jc w:val="both"/>
            </w:pPr>
            <w:r>
              <w:rPr>
                <w:sz w:val="20"/>
              </w:rPr>
              <w:t xml:space="preserve">проводить технико-экономический анализ при выборе типа дизеля;</w:t>
            </w:r>
          </w:p>
          <w:p>
            <w:pPr>
              <w:pStyle w:val="0"/>
              <w:ind w:firstLine="283"/>
              <w:jc w:val="both"/>
            </w:pPr>
            <w:r>
              <w:rPr>
                <w:sz w:val="20"/>
              </w:rPr>
              <w:t xml:space="preserve">выполнять тепловой, динамический и прочностной расчеты ДВС;</w:t>
            </w:r>
          </w:p>
          <w:p>
            <w:pPr>
              <w:pStyle w:val="0"/>
              <w:ind w:firstLine="283"/>
              <w:jc w:val="both"/>
            </w:pPr>
            <w:r>
              <w:rPr>
                <w:sz w:val="20"/>
              </w:rPr>
              <w:t xml:space="preserve">определять аналитически и графически силы, действующие в кривошипно-шатунном механизме;</w:t>
            </w:r>
          </w:p>
          <w:p>
            <w:pPr>
              <w:pStyle w:val="0"/>
              <w:ind w:firstLine="283"/>
              <w:jc w:val="both"/>
            </w:pPr>
            <w:r>
              <w:rPr>
                <w:sz w:val="20"/>
              </w:rPr>
              <w:t xml:space="preserve">решать конкретные вопросы проектирования и конструирования судовых ДВС;</w:t>
            </w:r>
          </w:p>
          <w:p>
            <w:pPr>
              <w:pStyle w:val="0"/>
              <w:ind w:firstLine="283"/>
              <w:jc w:val="both"/>
            </w:pPr>
            <w:r>
              <w:rPr>
                <w:sz w:val="20"/>
              </w:rPr>
              <w:t xml:space="preserve">оценивать влияние параметров окружающей среды на выходные показатели работы ДВС;</w:t>
            </w:r>
          </w:p>
        </w:tc>
      </w:tr>
      <w:tr>
        <w:tc>
          <w:tcPr>
            <w:tcW w:w="2611" w:type="dxa"/>
            <w:tcBorders>
              <w:top w:val="nil"/>
              <w:bottom w:val="single" w:sz="4"/>
            </w:tcBorders>
          </w:tcPr>
          <w:p>
            <w:pPr>
              <w:pStyle w:val="0"/>
            </w:pPr>
            <w:r>
              <w:rPr>
                <w:sz w:val="20"/>
              </w:rPr>
            </w:r>
          </w:p>
        </w:tc>
        <w:tc>
          <w:tcPr>
            <w:tcW w:w="7378" w:type="dxa"/>
            <w:tcBorders>
              <w:top w:val="nil"/>
              <w:bottom w:val="single" w:sz="4"/>
            </w:tcBorders>
          </w:tcPr>
          <w:p>
            <w:pPr>
              <w:pStyle w:val="0"/>
              <w:ind w:firstLine="283"/>
              <w:jc w:val="both"/>
            </w:pPr>
            <w:r>
              <w:rPr>
                <w:sz w:val="20"/>
              </w:rPr>
              <w:t xml:space="preserve">обрабатывать и анализировать полученные при испытаниях и исследованиях ДВС результаты;</w:t>
            </w:r>
          </w:p>
          <w:p>
            <w:pPr>
              <w:pStyle w:val="0"/>
              <w:ind w:firstLine="283"/>
              <w:jc w:val="both"/>
            </w:pPr>
            <w:r>
              <w:rPr>
                <w:sz w:val="20"/>
              </w:rPr>
              <w:t xml:space="preserve">анализировать условия и режимы работы судовых турбин;</w:t>
            </w:r>
          </w:p>
          <w:p>
            <w:pPr>
              <w:pStyle w:val="0"/>
              <w:ind w:firstLine="283"/>
              <w:jc w:val="both"/>
            </w:pPr>
            <w:r>
              <w:rPr>
                <w:sz w:val="20"/>
              </w:rPr>
              <w:t xml:space="preserve">оценивать влияние различных конструктивных, эксплуатационных и других факторов на показатели ступени и турбины в целом;</w:t>
            </w:r>
          </w:p>
          <w:p>
            <w:pPr>
              <w:pStyle w:val="0"/>
              <w:ind w:firstLine="283"/>
              <w:jc w:val="both"/>
            </w:pPr>
            <w:r>
              <w:rPr>
                <w:sz w:val="20"/>
              </w:rPr>
              <w:t xml:space="preserve">ориентироваться в различных типах судовых турбин, определять область их применения в конкретных условиях;</w:t>
            </w:r>
          </w:p>
          <w:p>
            <w:pPr>
              <w:pStyle w:val="0"/>
              <w:ind w:firstLine="283"/>
              <w:jc w:val="both"/>
            </w:pPr>
            <w:r>
              <w:rPr>
                <w:sz w:val="20"/>
              </w:rPr>
              <w:t xml:space="preserve">выполнять тепловой и прочностной расчеты турбин;</w:t>
            </w:r>
          </w:p>
          <w:p>
            <w:pPr>
              <w:pStyle w:val="0"/>
              <w:ind w:firstLine="283"/>
              <w:jc w:val="both"/>
            </w:pPr>
            <w:r>
              <w:rPr>
                <w:sz w:val="20"/>
              </w:rPr>
              <w:t xml:space="preserve">решать конкретные вопросы проектирования и конструирования судовых турбин;</w:t>
            </w:r>
          </w:p>
          <w:p>
            <w:pPr>
              <w:pStyle w:val="0"/>
              <w:ind w:firstLine="283"/>
              <w:jc w:val="both"/>
            </w:pPr>
            <w:r>
              <w:rPr>
                <w:sz w:val="20"/>
              </w:rPr>
              <w:t xml:space="preserve">обрабатывать и анализировать полученные при испытаниях и исследованиях газовых турбин результаты</w:t>
            </w:r>
          </w:p>
          <w:p>
            <w:pPr>
              <w:pStyle w:val="0"/>
              <w:ind w:firstLine="283"/>
              <w:jc w:val="both"/>
            </w:pPr>
            <w:r>
              <w:rPr>
                <w:sz w:val="20"/>
              </w:rPr>
              <w:t xml:space="preserve">иметь практический опыт в:</w:t>
            </w:r>
          </w:p>
          <w:p>
            <w:pPr>
              <w:pStyle w:val="0"/>
              <w:ind w:firstLine="283"/>
              <w:jc w:val="both"/>
            </w:pPr>
            <w:r>
              <w:rPr>
                <w:sz w:val="20"/>
              </w:rPr>
              <w:t xml:space="preserve">монтаже, техническом обслуживании и ремонте судовых машин и механизмов;</w:t>
            </w:r>
          </w:p>
          <w:p>
            <w:pPr>
              <w:pStyle w:val="0"/>
              <w:ind w:firstLine="283"/>
              <w:jc w:val="both"/>
            </w:pPr>
            <w:r>
              <w:rPr>
                <w:sz w:val="20"/>
              </w:rPr>
              <w:t xml:space="preserve">выполнении работ по контролю качества при монтаже, техническом обслуживании и ремонте судовых машин и механизмов;</w:t>
            </w:r>
          </w:p>
          <w:p>
            <w:pPr>
              <w:pStyle w:val="0"/>
              <w:ind w:firstLine="283"/>
              <w:jc w:val="both"/>
            </w:pPr>
            <w:r>
              <w:rPr>
                <w:sz w:val="20"/>
              </w:rPr>
              <w:t xml:space="preserve">проведении пуско-наладочных работ и испытания судовых машин и механизмов после ремонта и монтажа;</w:t>
            </w:r>
          </w:p>
          <w:p>
            <w:pPr>
              <w:pStyle w:val="0"/>
              <w:ind w:firstLine="283"/>
              <w:jc w:val="both"/>
            </w:pPr>
            <w:r>
              <w:rPr>
                <w:sz w:val="20"/>
              </w:rPr>
              <w:t xml:space="preserve">расчете мощности энергетической установки судна на ходовых испытаниях;</w:t>
            </w:r>
          </w:p>
          <w:p>
            <w:pPr>
              <w:pStyle w:val="0"/>
              <w:ind w:firstLine="283"/>
              <w:jc w:val="both"/>
            </w:pPr>
            <w:r>
              <w:rPr>
                <w:sz w:val="20"/>
              </w:rPr>
              <w:t xml:space="preserve">анализе конструкторской документации на изготовление и монтаж энергетической установки</w:t>
            </w:r>
          </w:p>
        </w:tc>
      </w:tr>
      <w:tr>
        <w:tc>
          <w:tcPr>
            <w:tcW w:w="2611" w:type="dxa"/>
            <w:tcBorders>
              <w:top w:val="single" w:sz="4"/>
              <w:bottom w:val="nil"/>
            </w:tcBorders>
          </w:tcPr>
          <w:p>
            <w:pPr>
              <w:pStyle w:val="0"/>
            </w:pPr>
            <w:r>
              <w:rPr>
                <w:sz w:val="20"/>
              </w:rPr>
              <w:t xml:space="preserve">Проектирование и составление конструкторско-технологической документации</w:t>
            </w:r>
          </w:p>
        </w:tc>
        <w:tc>
          <w:tcPr>
            <w:tcW w:w="7378" w:type="dxa"/>
            <w:tcBorders>
              <w:top w:val="single" w:sz="4"/>
              <w:bottom w:val="nil"/>
            </w:tcBorders>
          </w:tcPr>
          <w:p>
            <w:pPr>
              <w:pStyle w:val="0"/>
              <w:ind w:firstLine="283"/>
              <w:jc w:val="both"/>
            </w:pPr>
            <w:r>
              <w:rPr>
                <w:sz w:val="20"/>
              </w:rPr>
              <w:t xml:space="preserve">знать:</w:t>
            </w:r>
          </w:p>
          <w:p>
            <w:pPr>
              <w:pStyle w:val="0"/>
              <w:ind w:firstLine="283"/>
              <w:jc w:val="both"/>
            </w:pPr>
            <w:r>
              <w:rPr>
                <w:sz w:val="20"/>
              </w:rPr>
              <w:t xml:space="preserve">основные положения действующей нормативной документации;</w:t>
            </w:r>
          </w:p>
          <w:p>
            <w:pPr>
              <w:pStyle w:val="0"/>
              <w:ind w:firstLine="283"/>
              <w:jc w:val="both"/>
            </w:pPr>
            <w:r>
              <w:rPr>
                <w:sz w:val="20"/>
              </w:rPr>
              <w:t xml:space="preserve">основные параметры и характеристики энергетических установок;</w:t>
            </w:r>
          </w:p>
          <w:p>
            <w:pPr>
              <w:pStyle w:val="0"/>
              <w:ind w:firstLine="283"/>
              <w:jc w:val="both"/>
            </w:pPr>
            <w:r>
              <w:rPr>
                <w:sz w:val="20"/>
              </w:rPr>
              <w:t xml:space="preserve">основные положения начертательной геометрии;</w:t>
            </w:r>
          </w:p>
          <w:p>
            <w:pPr>
              <w:pStyle w:val="0"/>
              <w:ind w:firstLine="283"/>
              <w:jc w:val="both"/>
            </w:pPr>
            <w:r>
              <w:rPr>
                <w:sz w:val="20"/>
              </w:rPr>
              <w:t xml:space="preserve">единую систему конструкторской подготовки производства;</w:t>
            </w:r>
          </w:p>
          <w:p>
            <w:pPr>
              <w:pStyle w:val="0"/>
              <w:ind w:firstLine="283"/>
              <w:jc w:val="both"/>
            </w:pPr>
            <w:r>
              <w:rPr>
                <w:sz w:val="20"/>
              </w:rPr>
              <w:t xml:space="preserve">технические условия и инструкции по оформлению конструкторской документации;</w:t>
            </w:r>
          </w:p>
          <w:p>
            <w:pPr>
              <w:pStyle w:val="0"/>
              <w:ind w:firstLine="283"/>
              <w:jc w:val="both"/>
            </w:pPr>
            <w:r>
              <w:rPr>
                <w:sz w:val="20"/>
              </w:rPr>
              <w:t xml:space="preserve">требования, предъявляемые технологией отрасли к конструктивному оформлению чертежей, узлов крепления механизмов, трубопроводов и систем;</w:t>
            </w:r>
          </w:p>
          <w:p>
            <w:pPr>
              <w:pStyle w:val="0"/>
              <w:ind w:firstLine="283"/>
              <w:jc w:val="both"/>
            </w:pPr>
            <w:r>
              <w:rPr>
                <w:sz w:val="20"/>
              </w:rPr>
              <w:t xml:space="preserve">методы и средства выполнения конструкторских работ;</w:t>
            </w:r>
          </w:p>
          <w:p>
            <w:pPr>
              <w:pStyle w:val="0"/>
              <w:ind w:firstLine="283"/>
              <w:jc w:val="both"/>
            </w:pPr>
            <w:r>
              <w:rPr>
                <w:sz w:val="20"/>
              </w:rPr>
              <w:t xml:space="preserve">требования организации труда при конструировании;</w:t>
            </w:r>
          </w:p>
          <w:p>
            <w:pPr>
              <w:pStyle w:val="0"/>
              <w:ind w:firstLine="283"/>
              <w:jc w:val="both"/>
            </w:pPr>
            <w:r>
              <w:rPr>
                <w:sz w:val="20"/>
              </w:rPr>
              <w:t xml:space="preserve">требования Регистра Российской Федерации и другие технические требования, предъявляемые к судовым фундаментам и монтажу механизмов;</w:t>
            </w:r>
          </w:p>
          <w:p>
            <w:pPr>
              <w:pStyle w:val="0"/>
              <w:ind w:firstLine="283"/>
              <w:jc w:val="both"/>
            </w:pPr>
            <w:r>
              <w:rPr>
                <w:sz w:val="20"/>
              </w:rPr>
              <w:t xml:space="preserve">основы промышленной эстетики и дизайна;</w:t>
            </w:r>
          </w:p>
          <w:p>
            <w:pPr>
              <w:pStyle w:val="0"/>
              <w:ind w:firstLine="283"/>
              <w:jc w:val="both"/>
            </w:pPr>
            <w:r>
              <w:rPr>
                <w:sz w:val="20"/>
              </w:rPr>
              <w:t xml:space="preserve">основные задачи, решаемые при автоматизированном проектировании;</w:t>
            </w:r>
          </w:p>
          <w:p>
            <w:pPr>
              <w:pStyle w:val="0"/>
              <w:ind w:firstLine="283"/>
              <w:jc w:val="both"/>
            </w:pPr>
            <w:r>
              <w:rPr>
                <w:sz w:val="20"/>
              </w:rPr>
              <w:t xml:space="preserve">виды и структуру средств автоматизации конструкторских работ</w:t>
            </w:r>
          </w:p>
          <w:p>
            <w:pPr>
              <w:pStyle w:val="0"/>
              <w:ind w:firstLine="283"/>
              <w:jc w:val="both"/>
            </w:pPr>
            <w:r>
              <w:rPr>
                <w:sz w:val="20"/>
              </w:rPr>
              <w:t xml:space="preserve">уметь:</w:t>
            </w:r>
          </w:p>
          <w:p>
            <w:pPr>
              <w:pStyle w:val="0"/>
              <w:ind w:firstLine="283"/>
              <w:jc w:val="both"/>
            </w:pPr>
            <w:r>
              <w:rPr>
                <w:sz w:val="20"/>
              </w:rPr>
              <w:t xml:space="preserve">ориентироваться в различных типах СЭУ, определять области их применения в конкретных условиях;</w:t>
            </w:r>
          </w:p>
          <w:p>
            <w:pPr>
              <w:pStyle w:val="0"/>
              <w:ind w:firstLine="283"/>
              <w:jc w:val="both"/>
            </w:pPr>
            <w:r>
              <w:rPr>
                <w:sz w:val="20"/>
              </w:rPr>
              <w:t xml:space="preserve">проводить технико-экономический анализ при выборе типа судовой энергетической установки;</w:t>
            </w:r>
          </w:p>
          <w:p>
            <w:pPr>
              <w:pStyle w:val="0"/>
              <w:ind w:firstLine="283"/>
              <w:jc w:val="both"/>
            </w:pPr>
            <w:r>
              <w:rPr>
                <w:sz w:val="20"/>
              </w:rPr>
              <w:t xml:space="preserve">разрабатывать и оформлять чертежи судовых деталей, узлов и систем, технологической оснастки средней сложности в соответствии с техническим заданием и действующими нормативными документами;</w:t>
            </w:r>
          </w:p>
          <w:p>
            <w:pPr>
              <w:pStyle w:val="0"/>
              <w:ind w:firstLine="283"/>
              <w:jc w:val="both"/>
            </w:pPr>
            <w:r>
              <w:rPr>
                <w:sz w:val="20"/>
              </w:rPr>
              <w:t xml:space="preserve">анализировать и понимать задачу, поставленную в техническом задании для разработки конструкции технологической оснастки и специального инструмента, предусмотренных разработанным технологическим процессом;</w:t>
            </w:r>
          </w:p>
          <w:p>
            <w:pPr>
              <w:pStyle w:val="0"/>
              <w:ind w:firstLine="283"/>
              <w:jc w:val="both"/>
            </w:pPr>
            <w:r>
              <w:rPr>
                <w:sz w:val="20"/>
              </w:rPr>
              <w:t xml:space="preserve">выбирать конструктивное решение узла;</w:t>
            </w:r>
          </w:p>
          <w:p>
            <w:pPr>
              <w:pStyle w:val="0"/>
              <w:ind w:firstLine="283"/>
              <w:jc w:val="both"/>
            </w:pPr>
            <w:r>
              <w:rPr>
                <w:sz w:val="20"/>
              </w:rPr>
              <w:t xml:space="preserve">проводить необходимые расчеты для получения требуемой точности и обеспечения взаимозаменяемости в производстве;</w:t>
            </w:r>
          </w:p>
          <w:p>
            <w:pPr>
              <w:pStyle w:val="0"/>
              <w:ind w:firstLine="283"/>
              <w:jc w:val="both"/>
            </w:pPr>
            <w:r>
              <w:rPr>
                <w:sz w:val="20"/>
              </w:rPr>
              <w:t xml:space="preserve">разрабатывать рабочий проект деталей и узлов в соответствии с требованиями ЕСКД;</w:t>
            </w:r>
          </w:p>
          <w:p>
            <w:pPr>
              <w:pStyle w:val="0"/>
              <w:ind w:firstLine="283"/>
              <w:jc w:val="both"/>
            </w:pPr>
            <w:r>
              <w:rPr>
                <w:sz w:val="20"/>
              </w:rPr>
              <w:t xml:space="preserve">выполнять с внесением необходимых изменений в чертежи общего вида конструкций, сборочных единиц и деталей, схемы механизмов, габаритные и монтажные чертежи по эскизным документам или с натуры, а также другую конструкторскую документацию;</w:t>
            </w:r>
          </w:p>
          <w:p>
            <w:pPr>
              <w:pStyle w:val="0"/>
              <w:ind w:firstLine="283"/>
              <w:jc w:val="both"/>
            </w:pPr>
            <w:r>
              <w:rPr>
                <w:sz w:val="20"/>
              </w:rPr>
              <w:t xml:space="preserve">снимать эскизы сборочных единиц и деталей с натуры с изменением масштаба и определением необходимых параметров, выполнять деталировку сборочных чертежей;</w:t>
            </w:r>
          </w:p>
          <w:p>
            <w:pPr>
              <w:pStyle w:val="0"/>
              <w:ind w:firstLine="283"/>
              <w:jc w:val="both"/>
            </w:pPr>
            <w:r>
              <w:rPr>
                <w:sz w:val="20"/>
              </w:rPr>
              <w:t xml:space="preserve">анализировать технологичность разработанной конструкции;</w:t>
            </w:r>
          </w:p>
          <w:p>
            <w:pPr>
              <w:pStyle w:val="0"/>
              <w:ind w:firstLine="283"/>
              <w:jc w:val="both"/>
            </w:pPr>
            <w:r>
              <w:rPr>
                <w:sz w:val="20"/>
              </w:rPr>
              <w:t xml:space="preserve">вносить изменения в конструкторскую документацию и составлять извещения об изменениях;</w:t>
            </w:r>
          </w:p>
          <w:p>
            <w:pPr>
              <w:pStyle w:val="0"/>
              <w:ind w:firstLine="283"/>
              <w:jc w:val="both"/>
            </w:pPr>
            <w:r>
              <w:rPr>
                <w:sz w:val="20"/>
              </w:rPr>
              <w:t xml:space="preserve">применять информационно-коммуникационные технологии (далее - ИКТ) при обеспечении жизненного цикла технической документации;</w:t>
            </w:r>
          </w:p>
          <w:p>
            <w:pPr>
              <w:pStyle w:val="0"/>
              <w:ind w:firstLine="283"/>
              <w:jc w:val="both"/>
            </w:pPr>
            <w:r>
              <w:rPr>
                <w:sz w:val="20"/>
              </w:rPr>
              <w:t xml:space="preserve">производить технические расчеты закрепления механизмов;</w:t>
            </w:r>
          </w:p>
          <w:p>
            <w:pPr>
              <w:pStyle w:val="0"/>
              <w:ind w:firstLine="283"/>
              <w:jc w:val="both"/>
            </w:pPr>
            <w:r>
              <w:rPr>
                <w:sz w:val="20"/>
              </w:rPr>
              <w:t xml:space="preserve">использовать средства автоматизированного проектирования в конструкторской подготовке производства;</w:t>
            </w:r>
          </w:p>
        </w:tc>
      </w:tr>
      <w:tr>
        <w:tc>
          <w:tcPr>
            <w:tcW w:w="2611" w:type="dxa"/>
            <w:tcBorders>
              <w:top w:val="nil"/>
              <w:bottom w:val="single" w:sz="4"/>
            </w:tcBorders>
          </w:tcPr>
          <w:p>
            <w:pPr>
              <w:pStyle w:val="0"/>
            </w:pPr>
            <w:r>
              <w:rPr>
                <w:sz w:val="20"/>
              </w:rPr>
            </w:r>
          </w:p>
        </w:tc>
        <w:tc>
          <w:tcPr>
            <w:tcW w:w="7378" w:type="dxa"/>
            <w:tcBorders>
              <w:top w:val="nil"/>
              <w:bottom w:val="single" w:sz="4"/>
            </w:tcBorders>
          </w:tcPr>
          <w:p>
            <w:pPr>
              <w:pStyle w:val="0"/>
              <w:ind w:firstLine="283"/>
              <w:jc w:val="both"/>
            </w:pPr>
            <w:r>
              <w:rPr>
                <w:sz w:val="20"/>
              </w:rPr>
              <w:t xml:space="preserve">разрабатывать типовую конструкторскую документацию на монтаж, техническое обслуживание и ремонт судовых машин и механизмов;</w:t>
            </w:r>
          </w:p>
          <w:p>
            <w:pPr>
              <w:pStyle w:val="0"/>
              <w:ind w:firstLine="283"/>
              <w:jc w:val="both"/>
            </w:pPr>
            <w:r>
              <w:rPr>
                <w:sz w:val="20"/>
              </w:rPr>
              <w:t xml:space="preserve">пользоваться нормативной и справочной литературой;</w:t>
            </w:r>
          </w:p>
          <w:p>
            <w:pPr>
              <w:pStyle w:val="0"/>
              <w:ind w:firstLine="283"/>
              <w:jc w:val="both"/>
            </w:pPr>
            <w:r>
              <w:rPr>
                <w:sz w:val="20"/>
              </w:rPr>
              <w:t xml:space="preserve">производить укрупненные расчеты основных технико-экономических, конструктивных и прочностных характеристик судовых энергетических установок с использованием прикладного программного обеспечения;</w:t>
            </w:r>
          </w:p>
          <w:p>
            <w:pPr>
              <w:pStyle w:val="0"/>
              <w:ind w:firstLine="283"/>
              <w:jc w:val="both"/>
            </w:pPr>
            <w:r>
              <w:rPr>
                <w:sz w:val="20"/>
              </w:rPr>
              <w:t xml:space="preserve">проектировать элементы судовых систем и рассчитывать их основные параметры;</w:t>
            </w:r>
          </w:p>
          <w:p>
            <w:pPr>
              <w:pStyle w:val="0"/>
              <w:ind w:firstLine="283"/>
              <w:jc w:val="both"/>
            </w:pPr>
            <w:r>
              <w:rPr>
                <w:sz w:val="20"/>
              </w:rPr>
              <w:t xml:space="preserve">составлять схемы систем автоматического регулирования, защиты и аварийно-предупредительной сигнализации основных типов судовых энергетических установок;</w:t>
            </w:r>
          </w:p>
          <w:p>
            <w:pPr>
              <w:pStyle w:val="0"/>
              <w:ind w:firstLine="283"/>
              <w:jc w:val="both"/>
            </w:pPr>
            <w:r>
              <w:rPr>
                <w:sz w:val="20"/>
              </w:rPr>
              <w:t xml:space="preserve">производить расчеты основных технико-экономических показателей судовой энергетической установки и по справочной литературе, подбирать вид и тип главного двигателя;</w:t>
            </w:r>
          </w:p>
          <w:p>
            <w:pPr>
              <w:pStyle w:val="0"/>
              <w:ind w:firstLine="283"/>
              <w:jc w:val="both"/>
            </w:pPr>
            <w:r>
              <w:rPr>
                <w:sz w:val="20"/>
              </w:rPr>
              <w:t xml:space="preserve">производить тепловые расчеты паропроизводящих, дизельных и паротурбинных установок;</w:t>
            </w:r>
          </w:p>
          <w:p>
            <w:pPr>
              <w:pStyle w:val="0"/>
              <w:ind w:firstLine="283"/>
              <w:jc w:val="both"/>
            </w:pPr>
            <w:r>
              <w:rPr>
                <w:sz w:val="20"/>
              </w:rPr>
              <w:t xml:space="preserve">производить расчеты на прочность основных деталей судовых машин и механизмов</w:t>
            </w:r>
          </w:p>
          <w:p>
            <w:pPr>
              <w:pStyle w:val="0"/>
              <w:ind w:firstLine="283"/>
              <w:jc w:val="both"/>
            </w:pPr>
            <w:r>
              <w:rPr>
                <w:sz w:val="20"/>
              </w:rPr>
              <w:t xml:space="preserve">иметь практический опыт в:</w:t>
            </w:r>
          </w:p>
          <w:p>
            <w:pPr>
              <w:pStyle w:val="0"/>
              <w:ind w:firstLine="283"/>
              <w:jc w:val="both"/>
            </w:pPr>
            <w:r>
              <w:rPr>
                <w:sz w:val="20"/>
              </w:rPr>
              <w:t xml:space="preserve">разработке и оформлении монтажных чертежей судовых машин и механизмов, трубопроводов и систем в соответствии с техническим заданием и действующими нормативными документами;</w:t>
            </w:r>
          </w:p>
          <w:p>
            <w:pPr>
              <w:pStyle w:val="0"/>
              <w:ind w:firstLine="283"/>
              <w:jc w:val="both"/>
            </w:pPr>
            <w:r>
              <w:rPr>
                <w:sz w:val="20"/>
              </w:rPr>
              <w:t xml:space="preserve">оформлении проектно-конструкторской, технологической и другой технической документации в соответствии с действующими нормативными документами;</w:t>
            </w:r>
          </w:p>
          <w:p>
            <w:pPr>
              <w:pStyle w:val="0"/>
              <w:ind w:firstLine="283"/>
              <w:jc w:val="both"/>
            </w:pPr>
            <w:r>
              <w:rPr>
                <w:sz w:val="20"/>
              </w:rPr>
              <w:t xml:space="preserve">проведении расчетов расхода материалов, сырья, инструментов, энергии;</w:t>
            </w:r>
          </w:p>
          <w:p>
            <w:pPr>
              <w:pStyle w:val="0"/>
              <w:ind w:firstLine="283"/>
              <w:jc w:val="both"/>
            </w:pPr>
            <w:r>
              <w:rPr>
                <w:sz w:val="20"/>
              </w:rPr>
              <w:t xml:space="preserve">анализе технических заданий на разработку конструкции несложных деталей и узлов изделия и оснастки;</w:t>
            </w:r>
          </w:p>
          <w:p>
            <w:pPr>
              <w:pStyle w:val="0"/>
              <w:ind w:firstLine="283"/>
              <w:jc w:val="both"/>
            </w:pPr>
            <w:r>
              <w:rPr>
                <w:sz w:val="20"/>
              </w:rPr>
              <w:t xml:space="preserve">увязке элементов изделий и оснастки по технологической цепочке их изготовления и сборки согласно схемам базирования;</w:t>
            </w:r>
          </w:p>
          <w:p>
            <w:pPr>
              <w:pStyle w:val="0"/>
              <w:ind w:firstLine="283"/>
              <w:jc w:val="both"/>
            </w:pPr>
            <w:r>
              <w:rPr>
                <w:sz w:val="20"/>
              </w:rPr>
              <w:t xml:space="preserve">принятии конструктивных решений по разрабатываемым узлам;</w:t>
            </w:r>
          </w:p>
          <w:p>
            <w:pPr>
              <w:pStyle w:val="0"/>
              <w:ind w:firstLine="283"/>
              <w:jc w:val="both"/>
            </w:pPr>
            <w:r>
              <w:rPr>
                <w:sz w:val="20"/>
              </w:rPr>
              <w:t xml:space="preserve">выполнении необходимых типовых расчетов при конструировании;</w:t>
            </w:r>
          </w:p>
          <w:p>
            <w:pPr>
              <w:pStyle w:val="0"/>
              <w:ind w:firstLine="283"/>
              <w:jc w:val="both"/>
            </w:pPr>
            <w:r>
              <w:rPr>
                <w:sz w:val="20"/>
              </w:rPr>
              <w:t xml:space="preserve">разработке рабочих проектов деталей и узлов в соответствии с требованиями ЕСКД;</w:t>
            </w:r>
          </w:p>
          <w:p>
            <w:pPr>
              <w:pStyle w:val="0"/>
              <w:ind w:firstLine="283"/>
              <w:jc w:val="both"/>
            </w:pPr>
            <w:r>
              <w:rPr>
                <w:sz w:val="20"/>
              </w:rPr>
              <w:t xml:space="preserve">анализе технологичности конструкции спроектированного узла применительно к конкретным условиям производства и эксплуатации;</w:t>
            </w:r>
          </w:p>
          <w:p>
            <w:pPr>
              <w:pStyle w:val="0"/>
              <w:ind w:firstLine="283"/>
              <w:jc w:val="both"/>
            </w:pPr>
            <w:r>
              <w:rPr>
                <w:sz w:val="20"/>
              </w:rPr>
              <w:t xml:space="preserve">применении ИКТ при обеспечении жизненного цикла изделия</w:t>
            </w:r>
          </w:p>
        </w:tc>
      </w:tr>
      <w:tr>
        <w:tc>
          <w:tcPr>
            <w:tcW w:w="2611" w:type="dxa"/>
            <w:tcBorders>
              <w:top w:val="single" w:sz="4"/>
              <w:bottom w:val="nil"/>
            </w:tcBorders>
          </w:tcPr>
          <w:p>
            <w:pPr>
              <w:pStyle w:val="0"/>
            </w:pPr>
            <w:r>
              <w:rPr>
                <w:sz w:val="20"/>
              </w:rPr>
              <w:t xml:space="preserve">Управление подразделением организации</w:t>
            </w:r>
          </w:p>
        </w:tc>
        <w:tc>
          <w:tcPr>
            <w:tcW w:w="7378" w:type="dxa"/>
            <w:tcBorders>
              <w:top w:val="single" w:sz="4"/>
              <w:bottom w:val="nil"/>
            </w:tcBorders>
          </w:tcPr>
          <w:p>
            <w:pPr>
              <w:pStyle w:val="0"/>
              <w:ind w:firstLine="283"/>
              <w:jc w:val="both"/>
            </w:pPr>
            <w:r>
              <w:rPr>
                <w:sz w:val="20"/>
              </w:rPr>
              <w:t xml:space="preserve">знать:</w:t>
            </w:r>
          </w:p>
          <w:p>
            <w:pPr>
              <w:pStyle w:val="0"/>
              <w:ind w:firstLine="283"/>
              <w:jc w:val="both"/>
            </w:pPr>
            <w:r>
              <w:rPr>
                <w:sz w:val="20"/>
              </w:rPr>
              <w:t xml:space="preserve">действующие законодательные и нормативные акты, регулирующие производственно-хозяйственную деятельность организации, стандарты и системы менеджмента качества;</w:t>
            </w:r>
          </w:p>
          <w:p>
            <w:pPr>
              <w:pStyle w:val="0"/>
              <w:ind w:firstLine="283"/>
              <w:jc w:val="both"/>
            </w:pPr>
            <w:r>
              <w:rPr>
                <w:sz w:val="20"/>
              </w:rPr>
              <w:t xml:space="preserve">основы менеджмента, структуру организации;</w:t>
            </w:r>
          </w:p>
          <w:p>
            <w:pPr>
              <w:pStyle w:val="0"/>
              <w:ind w:firstLine="283"/>
              <w:jc w:val="both"/>
            </w:pPr>
            <w:r>
              <w:rPr>
                <w:sz w:val="20"/>
              </w:rPr>
              <w:t xml:space="preserve">механизмы ценообразования, методы нормирования труда, формы и системы оплаты труда;</w:t>
            </w:r>
          </w:p>
          <w:p>
            <w:pPr>
              <w:pStyle w:val="0"/>
              <w:ind w:firstLine="283"/>
              <w:jc w:val="both"/>
            </w:pPr>
            <w:r>
              <w:rPr>
                <w:sz w:val="20"/>
              </w:rPr>
              <w:t xml:space="preserve">основы управленческого учета;</w:t>
            </w:r>
          </w:p>
          <w:p>
            <w:pPr>
              <w:pStyle w:val="0"/>
              <w:ind w:firstLine="283"/>
              <w:jc w:val="both"/>
            </w:pPr>
            <w:r>
              <w:rPr>
                <w:sz w:val="20"/>
              </w:rPr>
              <w:t xml:space="preserve">цели и задачи структурного подразделения, рациональные методы планирования и организации производства;</w:t>
            </w:r>
          </w:p>
          <w:p>
            <w:pPr>
              <w:pStyle w:val="0"/>
              <w:ind w:firstLine="283"/>
              <w:jc w:val="both"/>
            </w:pPr>
            <w:r>
              <w:rPr>
                <w:sz w:val="20"/>
              </w:rPr>
              <w:t xml:space="preserve">основные технико-экономические показатели производственной деятельности;</w:t>
            </w:r>
          </w:p>
          <w:p>
            <w:pPr>
              <w:pStyle w:val="0"/>
              <w:ind w:firstLine="283"/>
              <w:jc w:val="both"/>
            </w:pPr>
            <w:r>
              <w:rPr>
                <w:sz w:val="20"/>
              </w:rPr>
              <w:t xml:space="preserve">порядок разработки и оформления технической документации и ведения делопроизводства;</w:t>
            </w:r>
          </w:p>
          <w:p>
            <w:pPr>
              <w:pStyle w:val="0"/>
              <w:ind w:firstLine="283"/>
              <w:jc w:val="both"/>
            </w:pPr>
            <w:r>
              <w:rPr>
                <w:sz w:val="20"/>
              </w:rPr>
              <w:t xml:space="preserve">задачи и содержание автоматизированной системы управления производством;</w:t>
            </w:r>
          </w:p>
          <w:p>
            <w:pPr>
              <w:pStyle w:val="0"/>
              <w:ind w:firstLine="283"/>
              <w:jc w:val="both"/>
            </w:pPr>
            <w:r>
              <w:rPr>
                <w:sz w:val="20"/>
              </w:rPr>
              <w:t xml:space="preserve">основы организации труда и управления;</w:t>
            </w:r>
          </w:p>
          <w:p>
            <w:pPr>
              <w:pStyle w:val="0"/>
              <w:ind w:firstLine="283"/>
              <w:jc w:val="both"/>
            </w:pPr>
            <w:r>
              <w:rPr>
                <w:sz w:val="20"/>
              </w:rPr>
              <w:t xml:space="preserve">правила техники безопасности, промышленной санитарии и охраны труда, виды и периодичность инструктажа</w:t>
            </w:r>
          </w:p>
          <w:p>
            <w:pPr>
              <w:pStyle w:val="0"/>
              <w:ind w:firstLine="283"/>
              <w:jc w:val="both"/>
            </w:pPr>
            <w:r>
              <w:rPr>
                <w:sz w:val="20"/>
              </w:rPr>
              <w:t xml:space="preserve">уметь:</w:t>
            </w:r>
          </w:p>
          <w:p>
            <w:pPr>
              <w:pStyle w:val="0"/>
              <w:ind w:firstLine="283"/>
              <w:jc w:val="both"/>
            </w:pPr>
            <w:r>
              <w:rPr>
                <w:sz w:val="20"/>
              </w:rPr>
              <w:t xml:space="preserve">планировать работу участка по установленным срокам производственных заданий по объему производства продукции (работ, услуг), заданной номенклатуре (ассортименту), а именно:</w:t>
            </w:r>
          </w:p>
          <w:p>
            <w:pPr>
              <w:pStyle w:val="0"/>
              <w:ind w:firstLine="283"/>
              <w:jc w:val="both"/>
            </w:pPr>
            <w:r>
              <w:rPr>
                <w:sz w:val="20"/>
              </w:rPr>
              <w:t xml:space="preserve">осуществлять в соответствии с действующими законодательными и нормативными актами, регулирующими производственно-хозяйственную деятельность организации, руководство производственным участком;</w:t>
            </w:r>
          </w:p>
          <w:p>
            <w:pPr>
              <w:pStyle w:val="0"/>
              <w:ind w:firstLine="283"/>
              <w:jc w:val="both"/>
            </w:pPr>
            <w:r>
              <w:rPr>
                <w:sz w:val="20"/>
              </w:rPr>
              <w:t xml:space="preserve">своевременно подготавливать производство, проводить оперативное планирование работ коллектива исполнителей, составлять календарный план работы структурного подразделения, обеспечивать расстановку рабочих и бригад;</w:t>
            </w:r>
          </w:p>
          <w:p>
            <w:pPr>
              <w:pStyle w:val="0"/>
              <w:ind w:firstLine="283"/>
              <w:jc w:val="both"/>
            </w:pPr>
            <w:r>
              <w:rPr>
                <w:sz w:val="20"/>
              </w:rPr>
              <w:t xml:space="preserve">обеспечивать исполнителей предметами и средствами труда;</w:t>
            </w:r>
          </w:p>
          <w:p>
            <w:pPr>
              <w:pStyle w:val="0"/>
              <w:ind w:firstLine="283"/>
              <w:jc w:val="both"/>
            </w:pPr>
            <w:r>
              <w:rPr>
                <w:sz w:val="20"/>
              </w:rPr>
              <w:t xml:space="preserve">контролировать соблюдение технологических процессов, оперативно выявлять и устранять причины их нарушения;</w:t>
            </w:r>
          </w:p>
        </w:tc>
      </w:tr>
      <w:tr>
        <w:tc>
          <w:tcPr>
            <w:tcW w:w="2611" w:type="dxa"/>
            <w:tcBorders>
              <w:top w:val="nil"/>
              <w:bottom w:val="single" w:sz="4"/>
            </w:tcBorders>
          </w:tcPr>
          <w:p>
            <w:pPr>
              <w:pStyle w:val="0"/>
            </w:pPr>
            <w:r>
              <w:rPr>
                <w:sz w:val="20"/>
              </w:rPr>
            </w:r>
          </w:p>
        </w:tc>
        <w:tc>
          <w:tcPr>
            <w:tcW w:w="7378" w:type="dxa"/>
            <w:tcBorders>
              <w:top w:val="nil"/>
              <w:bottom w:val="single" w:sz="4"/>
            </w:tcBorders>
          </w:tcPr>
          <w:p>
            <w:pPr>
              <w:pStyle w:val="0"/>
              <w:ind w:firstLine="283"/>
              <w:jc w:val="both"/>
            </w:pPr>
            <w:r>
              <w:rPr>
                <w:sz w:val="20"/>
              </w:rPr>
              <w:t xml:space="preserve">взаимодействовать с различными подразделениями;</w:t>
            </w:r>
          </w:p>
          <w:p>
            <w:pPr>
              <w:pStyle w:val="0"/>
              <w:ind w:firstLine="283"/>
              <w:jc w:val="both"/>
            </w:pPr>
            <w:r>
              <w:rPr>
                <w:sz w:val="20"/>
              </w:rPr>
              <w:t xml:space="preserve">проверять качество выпускаемой продукции или выполняемых работ, осуществлять мероприятия по предупреждению брака и повышению качества продукции (работ, услуг);</w:t>
            </w:r>
          </w:p>
          <w:p>
            <w:pPr>
              <w:pStyle w:val="0"/>
              <w:ind w:firstLine="283"/>
              <w:jc w:val="both"/>
            </w:pPr>
            <w:r>
              <w:rPr>
                <w:sz w:val="20"/>
              </w:rPr>
              <w:t xml:space="preserve">осуществлять производственный инструктаж рабочих, проводить мероприятия по выполнению правил охраны труда, техники безопасности и производственной санитарии, технической эксплуатации оборудования и инструмента, а также контроль за их соблюдением;</w:t>
            </w:r>
          </w:p>
          <w:p>
            <w:pPr>
              <w:pStyle w:val="0"/>
              <w:ind w:firstLine="283"/>
              <w:jc w:val="both"/>
            </w:pPr>
            <w:r>
              <w:rPr>
                <w:sz w:val="20"/>
              </w:rPr>
              <w:t xml:space="preserve">анализировать результаты производственной деятельности, контролировать расходование фонда оплаты труда, установленного участку, обеспечивать правильность и своевременность оформления первичных документов по учету рабочего времени, выработки, заработной платы, простоев;</w:t>
            </w:r>
          </w:p>
          <w:p>
            <w:pPr>
              <w:pStyle w:val="0"/>
              <w:ind w:firstLine="283"/>
              <w:jc w:val="both"/>
            </w:pPr>
            <w:r>
              <w:rPr>
                <w:sz w:val="20"/>
              </w:rPr>
              <w:t xml:space="preserve">проводить сбор, обработку и накопление технической, экономической, других видов информации для реализации инженерных и управленческих решений;</w:t>
            </w:r>
          </w:p>
          <w:p>
            <w:pPr>
              <w:pStyle w:val="0"/>
              <w:ind w:firstLine="283"/>
              <w:jc w:val="both"/>
            </w:pPr>
            <w:r>
              <w:rPr>
                <w:sz w:val="20"/>
              </w:rPr>
              <w:t xml:space="preserve">готовить предложения о поощрении рабочих или применении мер материального воздействия, о наложении дисциплинарных взысканий на нарушителей производственной и трудовой дисциплины;</w:t>
            </w:r>
          </w:p>
          <w:p>
            <w:pPr>
              <w:pStyle w:val="0"/>
              <w:ind w:firstLine="283"/>
              <w:jc w:val="both"/>
            </w:pPr>
            <w:r>
              <w:rPr>
                <w:sz w:val="20"/>
              </w:rPr>
              <w:t xml:space="preserve">организовывать работу по повышению квалификации и профессионального мастерства рабочих и бригадиров, обучению их вторым и смежным профессиям, проводить воспитательную работу в коллективе;</w:t>
            </w:r>
          </w:p>
          <w:p>
            <w:pPr>
              <w:pStyle w:val="0"/>
              <w:ind w:firstLine="283"/>
              <w:jc w:val="both"/>
            </w:pPr>
            <w:r>
              <w:rPr>
                <w:sz w:val="20"/>
              </w:rPr>
              <w:t xml:space="preserve">рассчитывать по принятой методологии основные технико-экономические показатели производственной деятельности;</w:t>
            </w:r>
          </w:p>
          <w:p>
            <w:pPr>
              <w:pStyle w:val="0"/>
              <w:ind w:firstLine="283"/>
              <w:jc w:val="both"/>
            </w:pPr>
            <w:r>
              <w:rPr>
                <w:sz w:val="20"/>
              </w:rPr>
              <w:t xml:space="preserve">оформлять документацию в соответствии с требованиями документационного обеспечения управления;</w:t>
            </w:r>
          </w:p>
          <w:p>
            <w:pPr>
              <w:pStyle w:val="0"/>
              <w:ind w:firstLine="283"/>
              <w:jc w:val="both"/>
            </w:pPr>
            <w:r>
              <w:rPr>
                <w:sz w:val="20"/>
              </w:rPr>
              <w:t xml:space="preserve">использовать данные бухгалтерского учета и отчетности в практической деятельности;</w:t>
            </w:r>
          </w:p>
          <w:p>
            <w:pPr>
              <w:pStyle w:val="0"/>
              <w:ind w:firstLine="283"/>
              <w:jc w:val="both"/>
            </w:pPr>
            <w:r>
              <w:rPr>
                <w:sz w:val="20"/>
              </w:rPr>
              <w:t xml:space="preserve">использовать программное обеспечение, компьютерные и телекоммуникационные средства для решения экономических и управленческих задач</w:t>
            </w:r>
          </w:p>
          <w:p>
            <w:pPr>
              <w:pStyle w:val="0"/>
              <w:ind w:firstLine="283"/>
              <w:jc w:val="both"/>
            </w:pPr>
            <w:r>
              <w:rPr>
                <w:sz w:val="20"/>
              </w:rPr>
              <w:t xml:space="preserve">иметь практический опыт в:</w:t>
            </w:r>
          </w:p>
          <w:p>
            <w:pPr>
              <w:pStyle w:val="0"/>
              <w:ind w:firstLine="283"/>
              <w:jc w:val="both"/>
            </w:pPr>
            <w:r>
              <w:rPr>
                <w:sz w:val="20"/>
              </w:rPr>
              <w:t xml:space="preserve">планировании работы производственного участка;</w:t>
            </w:r>
          </w:p>
          <w:p>
            <w:pPr>
              <w:pStyle w:val="0"/>
              <w:ind w:firstLine="283"/>
              <w:jc w:val="both"/>
            </w:pPr>
            <w:r>
              <w:rPr>
                <w:sz w:val="20"/>
              </w:rPr>
              <w:t xml:space="preserve">проверке качества выпускаемой продукции или выполняемых работ;</w:t>
            </w:r>
          </w:p>
          <w:p>
            <w:pPr>
              <w:pStyle w:val="0"/>
              <w:ind w:firstLine="283"/>
              <w:jc w:val="both"/>
            </w:pPr>
            <w:r>
              <w:rPr>
                <w:sz w:val="20"/>
              </w:rPr>
              <w:t xml:space="preserve">оценке экономической эффективности производственной деятельности участка с применением ИКТ;</w:t>
            </w:r>
          </w:p>
          <w:p>
            <w:pPr>
              <w:pStyle w:val="0"/>
              <w:ind w:firstLine="283"/>
              <w:jc w:val="both"/>
            </w:pPr>
            <w:r>
              <w:rPr>
                <w:sz w:val="20"/>
              </w:rPr>
              <w:t xml:space="preserve">обеспечении безопасности труда на производственном участке</w:t>
            </w:r>
          </w:p>
        </w:tc>
      </w:tr>
      <w:tr>
        <w:tc>
          <w:tcPr>
            <w:tcW w:w="2611" w:type="dxa"/>
            <w:tcBorders>
              <w:top w:val="single" w:sz="4"/>
              <w:bottom w:val="nil"/>
            </w:tcBorders>
          </w:tcPr>
          <w:p>
            <w:pPr>
              <w:pStyle w:val="0"/>
            </w:pPr>
            <w:r>
              <w:rPr>
                <w:sz w:val="20"/>
              </w:rPr>
              <w:t xml:space="preserve">Выполнение простых типовых слесарных операций при демонтаже, разборке, монтаже, сборке, расконсервации и консервации, ремонте и обслуживании простых механизмов, оборудования, аппаратов и агрегатов, проведение гидравлических испытаний арматуры, труб и оборудования</w:t>
            </w:r>
          </w:p>
        </w:tc>
        <w:tc>
          <w:tcPr>
            <w:tcW w:w="7378" w:type="dxa"/>
            <w:tcBorders>
              <w:top w:val="single" w:sz="4"/>
              <w:bottom w:val="nil"/>
            </w:tcBorders>
          </w:tcPr>
          <w:p>
            <w:pPr>
              <w:pStyle w:val="0"/>
              <w:ind w:firstLine="283"/>
              <w:jc w:val="both"/>
            </w:pPr>
            <w:r>
              <w:rPr>
                <w:sz w:val="20"/>
              </w:rPr>
              <w:t xml:space="preserve">знать:</w:t>
            </w:r>
          </w:p>
          <w:p>
            <w:pPr>
              <w:pStyle w:val="0"/>
              <w:ind w:firstLine="283"/>
              <w:jc w:val="both"/>
            </w:pPr>
            <w:r>
              <w:rPr>
                <w:sz w:val="20"/>
              </w:rPr>
              <w:t xml:space="preserve">назначение и устройство основных узлов силовых установок;</w:t>
            </w:r>
          </w:p>
          <w:p>
            <w:pPr>
              <w:pStyle w:val="0"/>
              <w:ind w:firstLine="283"/>
              <w:jc w:val="both"/>
            </w:pPr>
            <w:r>
              <w:rPr>
                <w:sz w:val="20"/>
              </w:rPr>
              <w:t xml:space="preserve">типы соединений трубопроводов;</w:t>
            </w:r>
          </w:p>
          <w:p>
            <w:pPr>
              <w:pStyle w:val="0"/>
              <w:ind w:firstLine="283"/>
              <w:jc w:val="both"/>
            </w:pPr>
            <w:r>
              <w:rPr>
                <w:sz w:val="20"/>
              </w:rPr>
              <w:t xml:space="preserve">требования, предъявляемые при выполнении демонтажа, слесарных операций, ремонте, обработке неответственных деталей;</w:t>
            </w:r>
          </w:p>
          <w:p>
            <w:pPr>
              <w:pStyle w:val="0"/>
              <w:ind w:firstLine="283"/>
              <w:jc w:val="both"/>
            </w:pPr>
            <w:r>
              <w:rPr>
                <w:sz w:val="20"/>
              </w:rPr>
              <w:t xml:space="preserve">назначение и условия применения наиболее распространенных приспособлений, слесарного и измерительного инструмента;</w:t>
            </w:r>
          </w:p>
          <w:p>
            <w:pPr>
              <w:pStyle w:val="0"/>
              <w:ind w:firstLine="283"/>
              <w:jc w:val="both"/>
            </w:pPr>
            <w:r>
              <w:rPr>
                <w:sz w:val="20"/>
              </w:rPr>
              <w:t xml:space="preserve">назначение и последовательность демонтажа, разборки вспомогательных механизмов, устройств, трубопроводов и арматуры;</w:t>
            </w:r>
          </w:p>
          <w:p>
            <w:pPr>
              <w:pStyle w:val="0"/>
              <w:ind w:firstLine="283"/>
              <w:jc w:val="both"/>
            </w:pPr>
            <w:r>
              <w:rPr>
                <w:sz w:val="20"/>
              </w:rPr>
              <w:t xml:space="preserve">назначение и последовательность монтажа, сборки вспомогательных механизмов, устройств, трубопроводов и арматуры;</w:t>
            </w:r>
          </w:p>
          <w:p>
            <w:pPr>
              <w:pStyle w:val="0"/>
              <w:ind w:firstLine="283"/>
              <w:jc w:val="both"/>
            </w:pPr>
            <w:r>
              <w:rPr>
                <w:sz w:val="20"/>
              </w:rPr>
              <w:t xml:space="preserve">назначение и последовательность ремонта вспомогательных механизмов, устройств, трубопроводов и арматуры;</w:t>
            </w:r>
          </w:p>
          <w:p>
            <w:pPr>
              <w:pStyle w:val="0"/>
              <w:ind w:firstLine="283"/>
              <w:jc w:val="both"/>
            </w:pPr>
            <w:r>
              <w:rPr>
                <w:sz w:val="20"/>
              </w:rPr>
              <w:t xml:space="preserve">способы очистки и требования при выполнении очистки механизмов, оборудования, трубопроводов;</w:t>
            </w:r>
          </w:p>
          <w:p>
            <w:pPr>
              <w:pStyle w:val="0"/>
              <w:ind w:firstLine="283"/>
              <w:jc w:val="both"/>
            </w:pPr>
            <w:r>
              <w:rPr>
                <w:sz w:val="20"/>
              </w:rPr>
              <w:t xml:space="preserve">способы расконсервации и консервации деталей и узлов, марки и назначение консервирующих материалов;</w:t>
            </w:r>
          </w:p>
          <w:p>
            <w:pPr>
              <w:pStyle w:val="0"/>
              <w:ind w:firstLine="283"/>
              <w:jc w:val="both"/>
            </w:pPr>
            <w:r>
              <w:rPr>
                <w:sz w:val="20"/>
              </w:rPr>
              <w:t xml:space="preserve">способы заточки инструмента (кроме сверл);</w:t>
            </w:r>
          </w:p>
          <w:p>
            <w:pPr>
              <w:pStyle w:val="0"/>
              <w:ind w:firstLine="283"/>
              <w:jc w:val="both"/>
            </w:pPr>
            <w:r>
              <w:rPr>
                <w:sz w:val="20"/>
              </w:rPr>
              <w:t xml:space="preserve">назначение арматуры;</w:t>
            </w:r>
          </w:p>
          <w:p>
            <w:pPr>
              <w:pStyle w:val="0"/>
              <w:ind w:firstLine="283"/>
              <w:jc w:val="both"/>
            </w:pPr>
            <w:r>
              <w:rPr>
                <w:sz w:val="20"/>
              </w:rPr>
              <w:t xml:space="preserve">назначение и правила обращения с консервирующими материалами;</w:t>
            </w:r>
          </w:p>
          <w:p>
            <w:pPr>
              <w:pStyle w:val="0"/>
              <w:ind w:firstLine="283"/>
              <w:jc w:val="both"/>
            </w:pPr>
            <w:r>
              <w:rPr>
                <w:sz w:val="20"/>
              </w:rPr>
              <w:t xml:space="preserve">правила и приемы пользования пневматическим и электрическим инструментом;</w:t>
            </w:r>
          </w:p>
          <w:p>
            <w:pPr>
              <w:pStyle w:val="0"/>
              <w:ind w:firstLine="283"/>
              <w:jc w:val="both"/>
            </w:pPr>
            <w:r>
              <w:rPr>
                <w:sz w:val="20"/>
              </w:rPr>
              <w:t xml:space="preserve">правила строповки и перемещения грузов с помощью подъемно-транспортных и специальных средств в пределах рабочего места массой до 500 кг;</w:t>
            </w:r>
          </w:p>
          <w:p>
            <w:pPr>
              <w:pStyle w:val="0"/>
              <w:ind w:firstLine="283"/>
              <w:jc w:val="both"/>
            </w:pPr>
            <w:r>
              <w:rPr>
                <w:sz w:val="20"/>
              </w:rPr>
              <w:t xml:space="preserve">способы расконсервации и консервации деталей и узлов, марки и назначение консервирующих материалов;</w:t>
            </w:r>
          </w:p>
          <w:p>
            <w:pPr>
              <w:pStyle w:val="0"/>
              <w:ind w:firstLine="283"/>
              <w:jc w:val="both"/>
            </w:pPr>
            <w:r>
              <w:rPr>
                <w:sz w:val="20"/>
              </w:rPr>
              <w:t xml:space="preserve">квалитеты и параметры шероховатости;</w:t>
            </w:r>
          </w:p>
          <w:p>
            <w:pPr>
              <w:pStyle w:val="0"/>
              <w:ind w:firstLine="283"/>
              <w:jc w:val="both"/>
            </w:pPr>
            <w:r>
              <w:rPr>
                <w:sz w:val="20"/>
              </w:rPr>
              <w:t xml:space="preserve">назначение и принцип, последовательность проведения ремонта вспомогательных и палубных механизмов и устройств;</w:t>
            </w:r>
          </w:p>
          <w:p>
            <w:pPr>
              <w:pStyle w:val="0"/>
              <w:ind w:firstLine="283"/>
              <w:jc w:val="both"/>
            </w:pPr>
            <w:r>
              <w:rPr>
                <w:sz w:val="20"/>
              </w:rPr>
              <w:t xml:space="preserve">основные марки сталей и цветных сплавов, применяемых в судоремонте;</w:t>
            </w:r>
          </w:p>
          <w:p>
            <w:pPr>
              <w:pStyle w:val="0"/>
              <w:ind w:firstLine="283"/>
              <w:jc w:val="both"/>
            </w:pPr>
            <w:r>
              <w:rPr>
                <w:sz w:val="20"/>
              </w:rPr>
              <w:t xml:space="preserve">основные требования, предъявляемые при выполнении слесарных операций при обработке неответственных деталей;</w:t>
            </w:r>
          </w:p>
        </w:tc>
      </w:tr>
      <w:tr>
        <w:tc>
          <w:tcPr>
            <w:tcW w:w="2611" w:type="dxa"/>
            <w:tcBorders>
              <w:top w:val="nil"/>
              <w:bottom w:val="nil"/>
            </w:tcBorders>
          </w:tcPr>
          <w:p>
            <w:pPr>
              <w:pStyle w:val="0"/>
            </w:pPr>
            <w:r>
              <w:rPr>
                <w:sz w:val="20"/>
              </w:rPr>
            </w:r>
          </w:p>
        </w:tc>
        <w:tc>
          <w:tcPr>
            <w:tcW w:w="7378" w:type="dxa"/>
            <w:tcBorders>
              <w:top w:val="nil"/>
              <w:bottom w:val="nil"/>
            </w:tcBorders>
          </w:tcPr>
          <w:p>
            <w:pPr>
              <w:pStyle w:val="0"/>
              <w:ind w:firstLine="283"/>
              <w:jc w:val="both"/>
            </w:pPr>
            <w:r>
              <w:rPr>
                <w:sz w:val="20"/>
              </w:rPr>
              <w:t xml:space="preserve">пользование простыми приспособлениями и контрольно-измерительным инструментом;</w:t>
            </w:r>
          </w:p>
          <w:p>
            <w:pPr>
              <w:pStyle w:val="0"/>
              <w:ind w:firstLine="283"/>
              <w:jc w:val="both"/>
            </w:pPr>
            <w:r>
              <w:rPr>
                <w:sz w:val="20"/>
              </w:rPr>
              <w:t xml:space="preserve">приемы выполнения слесарных операций;</w:t>
            </w:r>
          </w:p>
          <w:p>
            <w:pPr>
              <w:pStyle w:val="0"/>
              <w:ind w:firstLine="283"/>
              <w:jc w:val="both"/>
            </w:pPr>
            <w:r>
              <w:rPr>
                <w:sz w:val="20"/>
              </w:rPr>
              <w:t xml:space="preserve">назначение и принцип, последовательность проведения демонтажа, монтажа вспомогательных и палубных механизмов и устройств;</w:t>
            </w:r>
          </w:p>
          <w:p>
            <w:pPr>
              <w:pStyle w:val="0"/>
              <w:ind w:firstLine="283"/>
              <w:jc w:val="both"/>
            </w:pPr>
            <w:r>
              <w:rPr>
                <w:sz w:val="20"/>
              </w:rPr>
              <w:t xml:space="preserve">наименование и расположение основных районов судна;</w:t>
            </w:r>
          </w:p>
          <w:p>
            <w:pPr>
              <w:pStyle w:val="0"/>
              <w:ind w:firstLine="283"/>
              <w:jc w:val="both"/>
            </w:pPr>
            <w:r>
              <w:rPr>
                <w:sz w:val="20"/>
              </w:rPr>
              <w:t xml:space="preserve">правила слесарной обработки деталей и сборки простых узлов;</w:t>
            </w:r>
          </w:p>
          <w:p>
            <w:pPr>
              <w:pStyle w:val="0"/>
              <w:ind w:firstLine="283"/>
              <w:jc w:val="both"/>
            </w:pPr>
            <w:r>
              <w:rPr>
                <w:sz w:val="20"/>
              </w:rPr>
              <w:t xml:space="preserve">правила чтения несложных чертежей</w:t>
            </w:r>
          </w:p>
          <w:p>
            <w:pPr>
              <w:pStyle w:val="0"/>
              <w:ind w:firstLine="283"/>
              <w:jc w:val="both"/>
            </w:pPr>
            <w:r>
              <w:rPr>
                <w:sz w:val="20"/>
              </w:rPr>
              <w:t xml:space="preserve">уметь:</w:t>
            </w:r>
          </w:p>
          <w:p>
            <w:pPr>
              <w:pStyle w:val="0"/>
              <w:ind w:firstLine="283"/>
              <w:jc w:val="both"/>
            </w:pPr>
            <w:r>
              <w:rPr>
                <w:sz w:val="20"/>
              </w:rPr>
              <w:t xml:space="preserve">разобщать трубопроводы от механизмов;</w:t>
            </w:r>
          </w:p>
          <w:p>
            <w:pPr>
              <w:pStyle w:val="0"/>
              <w:ind w:firstLine="283"/>
              <w:jc w:val="both"/>
            </w:pPr>
            <w:r>
              <w:rPr>
                <w:sz w:val="20"/>
              </w:rPr>
              <w:t xml:space="preserve">читать несложные чертежи;</w:t>
            </w:r>
          </w:p>
          <w:p>
            <w:pPr>
              <w:pStyle w:val="0"/>
              <w:ind w:firstLine="283"/>
              <w:jc w:val="both"/>
            </w:pPr>
            <w:r>
              <w:rPr>
                <w:sz w:val="20"/>
              </w:rPr>
              <w:t xml:space="preserve">пользоваться универсальными и специальными приспособлениями и контрольно-измерительным инструментом;</w:t>
            </w:r>
          </w:p>
          <w:p>
            <w:pPr>
              <w:pStyle w:val="0"/>
              <w:ind w:firstLine="283"/>
              <w:jc w:val="both"/>
            </w:pPr>
            <w:r>
              <w:rPr>
                <w:sz w:val="20"/>
              </w:rPr>
              <w:t xml:space="preserve">пользоваться приспособлениями и инструментом для резки и рубки;</w:t>
            </w:r>
          </w:p>
          <w:p>
            <w:pPr>
              <w:pStyle w:val="0"/>
              <w:ind w:firstLine="283"/>
              <w:jc w:val="both"/>
            </w:pPr>
            <w:r>
              <w:rPr>
                <w:sz w:val="20"/>
              </w:rPr>
              <w:t xml:space="preserve">пользоваться заточным инструментом и оборудованием;</w:t>
            </w:r>
          </w:p>
          <w:p>
            <w:pPr>
              <w:pStyle w:val="0"/>
              <w:ind w:firstLine="283"/>
              <w:jc w:val="both"/>
            </w:pPr>
            <w:r>
              <w:rPr>
                <w:sz w:val="20"/>
              </w:rPr>
              <w:t xml:space="preserve">пользоваться ручным слесарным инструментом;</w:t>
            </w:r>
          </w:p>
          <w:p>
            <w:pPr>
              <w:pStyle w:val="0"/>
              <w:ind w:firstLine="283"/>
              <w:jc w:val="both"/>
            </w:pPr>
            <w:r>
              <w:rPr>
                <w:sz w:val="20"/>
              </w:rPr>
              <w:t xml:space="preserve">изготавливать решетки шпигатов;</w:t>
            </w:r>
          </w:p>
          <w:p>
            <w:pPr>
              <w:pStyle w:val="0"/>
              <w:ind w:firstLine="283"/>
              <w:jc w:val="both"/>
            </w:pPr>
            <w:r>
              <w:rPr>
                <w:sz w:val="20"/>
              </w:rPr>
              <w:t xml:space="preserve">изготавливать, устанавливать кронштейны простые, скобы, планки;</w:t>
            </w:r>
          </w:p>
          <w:p>
            <w:pPr>
              <w:pStyle w:val="0"/>
              <w:ind w:firstLine="283"/>
              <w:jc w:val="both"/>
            </w:pPr>
            <w:r>
              <w:rPr>
                <w:sz w:val="20"/>
              </w:rPr>
              <w:t xml:space="preserve">выполнять расконсервацию, консервацию фундаментов под вспомогательные механизмы;</w:t>
            </w:r>
          </w:p>
          <w:p>
            <w:pPr>
              <w:pStyle w:val="0"/>
              <w:ind w:firstLine="283"/>
              <w:jc w:val="both"/>
            </w:pPr>
            <w:r>
              <w:rPr>
                <w:sz w:val="20"/>
              </w:rPr>
              <w:t xml:space="preserve">снимать, устанавливать кожухи, ограждения временные;</w:t>
            </w:r>
          </w:p>
          <w:p>
            <w:pPr>
              <w:pStyle w:val="0"/>
              <w:ind w:firstLine="283"/>
              <w:jc w:val="both"/>
            </w:pPr>
            <w:r>
              <w:rPr>
                <w:sz w:val="20"/>
              </w:rPr>
              <w:t xml:space="preserve">осуществлять зачистку после механической обработки, расконсервацию, консервацию, опиливание сварных швов, обертывание бумагой, пленкой деталей разных;</w:t>
            </w:r>
          </w:p>
          <w:p>
            <w:pPr>
              <w:pStyle w:val="0"/>
              <w:ind w:firstLine="283"/>
              <w:jc w:val="both"/>
            </w:pPr>
            <w:r>
              <w:rPr>
                <w:sz w:val="20"/>
              </w:rPr>
              <w:t xml:space="preserve">изготавливать, устанавливать прокладки простой конфигурации из листового материала (резины, парусины, паронита, фибры);</w:t>
            </w:r>
          </w:p>
          <w:p>
            <w:pPr>
              <w:pStyle w:val="0"/>
              <w:ind w:firstLine="283"/>
              <w:jc w:val="both"/>
            </w:pPr>
            <w:r>
              <w:rPr>
                <w:sz w:val="20"/>
              </w:rPr>
              <w:t xml:space="preserve">осуществлять опиливание, рубку, нарезание резьбы болтов, гаек;</w:t>
            </w:r>
          </w:p>
          <w:p>
            <w:pPr>
              <w:pStyle w:val="0"/>
              <w:ind w:firstLine="283"/>
              <w:jc w:val="both"/>
            </w:pPr>
            <w:r>
              <w:rPr>
                <w:sz w:val="20"/>
              </w:rPr>
              <w:t xml:space="preserve">очищать блоки, крышки вспомогательных и палубных механизмов;</w:t>
            </w:r>
          </w:p>
          <w:p>
            <w:pPr>
              <w:pStyle w:val="0"/>
              <w:ind w:firstLine="283"/>
              <w:jc w:val="both"/>
            </w:pPr>
            <w:r>
              <w:rPr>
                <w:sz w:val="20"/>
              </w:rPr>
              <w:t xml:space="preserve">очищать детали и узлы от накипи, нагара дизелей судовых, паровых машин, турбин;</w:t>
            </w:r>
          </w:p>
          <w:p>
            <w:pPr>
              <w:pStyle w:val="0"/>
              <w:ind w:firstLine="283"/>
              <w:jc w:val="both"/>
            </w:pPr>
            <w:r>
              <w:rPr>
                <w:sz w:val="20"/>
              </w:rPr>
              <w:t xml:space="preserve">очищать, проводить расконсервацию и консервацию наружной поверхности арматуры любого диаметра;</w:t>
            </w:r>
          </w:p>
          <w:p>
            <w:pPr>
              <w:pStyle w:val="0"/>
              <w:ind w:firstLine="283"/>
              <w:jc w:val="both"/>
            </w:pPr>
            <w:r>
              <w:rPr>
                <w:sz w:val="20"/>
              </w:rPr>
              <w:t xml:space="preserve">снимать, устанавливать чехлы;</w:t>
            </w:r>
          </w:p>
          <w:p>
            <w:pPr>
              <w:pStyle w:val="0"/>
              <w:ind w:firstLine="283"/>
              <w:jc w:val="both"/>
            </w:pPr>
            <w:r>
              <w:rPr>
                <w:sz w:val="20"/>
              </w:rPr>
              <w:t xml:space="preserve">осуществлять строповку и перемещение грузов массой до 500 кг с помощью подъемно-транспортных и специальных средств в пределах рабочего места;</w:t>
            </w:r>
          </w:p>
        </w:tc>
      </w:tr>
      <w:tr>
        <w:tc>
          <w:tcPr>
            <w:tcW w:w="2611" w:type="dxa"/>
            <w:tcBorders>
              <w:top w:val="nil"/>
              <w:bottom w:val="nil"/>
            </w:tcBorders>
          </w:tcPr>
          <w:p>
            <w:pPr>
              <w:pStyle w:val="0"/>
            </w:pPr>
            <w:r>
              <w:rPr>
                <w:sz w:val="20"/>
              </w:rPr>
            </w:r>
          </w:p>
        </w:tc>
        <w:tc>
          <w:tcPr>
            <w:tcW w:w="7378" w:type="dxa"/>
            <w:tcBorders>
              <w:top w:val="nil"/>
              <w:bottom w:val="nil"/>
            </w:tcBorders>
          </w:tcPr>
          <w:p>
            <w:pPr>
              <w:pStyle w:val="0"/>
              <w:ind w:firstLine="283"/>
              <w:jc w:val="both"/>
            </w:pPr>
            <w:r>
              <w:rPr>
                <w:sz w:val="20"/>
              </w:rPr>
              <w:t xml:space="preserve">высверливать шпильки диаметром до 16 мм;</w:t>
            </w:r>
          </w:p>
          <w:p>
            <w:pPr>
              <w:pStyle w:val="0"/>
              <w:ind w:firstLine="283"/>
              <w:jc w:val="both"/>
            </w:pPr>
            <w:r>
              <w:rPr>
                <w:sz w:val="20"/>
              </w:rPr>
              <w:t xml:space="preserve">производить консервацию для длительного хранения деталей главных судовых силовых установок;</w:t>
            </w:r>
          </w:p>
          <w:p>
            <w:pPr>
              <w:pStyle w:val="0"/>
              <w:ind w:firstLine="283"/>
              <w:jc w:val="both"/>
            </w:pPr>
            <w:r>
              <w:rPr>
                <w:sz w:val="20"/>
              </w:rPr>
              <w:t xml:space="preserve">производить рубку при помощи пневматического инструмента деталей;</w:t>
            </w:r>
          </w:p>
          <w:p>
            <w:pPr>
              <w:pStyle w:val="0"/>
              <w:ind w:firstLine="283"/>
              <w:jc w:val="both"/>
            </w:pPr>
            <w:r>
              <w:rPr>
                <w:sz w:val="20"/>
              </w:rPr>
              <w:t xml:space="preserve">ремонтировать роульсы планок киповых;</w:t>
            </w:r>
          </w:p>
          <w:p>
            <w:pPr>
              <w:pStyle w:val="0"/>
              <w:ind w:firstLine="283"/>
              <w:jc w:val="both"/>
            </w:pPr>
            <w:r>
              <w:rPr>
                <w:sz w:val="20"/>
              </w:rPr>
              <w:t xml:space="preserve">выполнять слесарные работы при ремонте нецентруемых вспомогательных и палубных механизмов, теплообменных аппаратов, при демонтаже судовых дизелей, валопроводов, устройств под руководством слесаря судоремонтника более высокой квалификации;</w:t>
            </w:r>
          </w:p>
          <w:p>
            <w:pPr>
              <w:pStyle w:val="0"/>
              <w:ind w:firstLine="283"/>
              <w:jc w:val="both"/>
            </w:pPr>
            <w:r>
              <w:rPr>
                <w:sz w:val="20"/>
              </w:rPr>
              <w:t xml:space="preserve">производить слесарную обработку деталей и изделий по 11 - 12 квалитетам (5 - 4 классам точности);</w:t>
            </w:r>
          </w:p>
          <w:p>
            <w:pPr>
              <w:pStyle w:val="0"/>
              <w:ind w:firstLine="283"/>
              <w:jc w:val="both"/>
            </w:pPr>
            <w:r>
              <w:rPr>
                <w:sz w:val="20"/>
              </w:rPr>
              <w:t xml:space="preserve">демонтировать, разбирать баки расходные, топливные, масляные;</w:t>
            </w:r>
          </w:p>
          <w:p>
            <w:pPr>
              <w:pStyle w:val="0"/>
              <w:ind w:firstLine="283"/>
              <w:jc w:val="both"/>
            </w:pPr>
            <w:r>
              <w:rPr>
                <w:sz w:val="20"/>
              </w:rPr>
              <w:t xml:space="preserve">демонтировать, разбирать каретки веероукладчика траловых лебедок;</w:t>
            </w:r>
          </w:p>
          <w:p>
            <w:pPr>
              <w:pStyle w:val="0"/>
              <w:ind w:firstLine="283"/>
              <w:jc w:val="both"/>
            </w:pPr>
            <w:r>
              <w:rPr>
                <w:sz w:val="20"/>
              </w:rPr>
              <w:t xml:space="preserve">демонтировать, разбирать клапаны вентиляции и аварийных захлопок;</w:t>
            </w:r>
          </w:p>
          <w:p>
            <w:pPr>
              <w:pStyle w:val="0"/>
              <w:ind w:firstLine="283"/>
              <w:jc w:val="both"/>
            </w:pPr>
            <w:r>
              <w:rPr>
                <w:sz w:val="20"/>
              </w:rPr>
              <w:t xml:space="preserve">демонтировать, разбирать шнеки горизонтальные и наклонные, шкивы, транспортеры ленточные (без редукторов);</w:t>
            </w:r>
          </w:p>
          <w:p>
            <w:pPr>
              <w:pStyle w:val="0"/>
              <w:ind w:firstLine="283"/>
              <w:jc w:val="both"/>
            </w:pPr>
            <w:r>
              <w:rPr>
                <w:sz w:val="20"/>
              </w:rPr>
              <w:t xml:space="preserve">снимать иллюминаторы;</w:t>
            </w:r>
          </w:p>
          <w:p>
            <w:pPr>
              <w:pStyle w:val="0"/>
              <w:ind w:firstLine="283"/>
              <w:jc w:val="both"/>
            </w:pPr>
            <w:r>
              <w:rPr>
                <w:sz w:val="20"/>
              </w:rPr>
              <w:t xml:space="preserve">снимать крышки смотровых люков;</w:t>
            </w:r>
          </w:p>
          <w:p>
            <w:pPr>
              <w:pStyle w:val="0"/>
              <w:ind w:firstLine="283"/>
              <w:jc w:val="both"/>
            </w:pPr>
            <w:r>
              <w:rPr>
                <w:sz w:val="20"/>
              </w:rPr>
              <w:t xml:space="preserve">снимать, разбирать маслоуказатели, маслопроводы принудительной смазки;</w:t>
            </w:r>
          </w:p>
          <w:p>
            <w:pPr>
              <w:pStyle w:val="0"/>
              <w:ind w:firstLine="283"/>
              <w:jc w:val="both"/>
            </w:pPr>
            <w:r>
              <w:rPr>
                <w:sz w:val="20"/>
              </w:rPr>
              <w:t xml:space="preserve">снимать кожух - обтекатели пера руля;</w:t>
            </w:r>
          </w:p>
          <w:p>
            <w:pPr>
              <w:pStyle w:val="0"/>
              <w:ind w:firstLine="283"/>
              <w:jc w:val="both"/>
            </w:pPr>
            <w:r>
              <w:rPr>
                <w:sz w:val="20"/>
              </w:rPr>
              <w:t xml:space="preserve">демонтировать механизмы палубные ручные (шпили, лебедки грузовые, шлюпочные, кран-балки, вьюшки);</w:t>
            </w:r>
          </w:p>
          <w:p>
            <w:pPr>
              <w:pStyle w:val="0"/>
              <w:ind w:firstLine="283"/>
              <w:jc w:val="both"/>
            </w:pPr>
            <w:r>
              <w:rPr>
                <w:sz w:val="20"/>
              </w:rPr>
              <w:t xml:space="preserve">демонтировать, разбирать фильтры масляные, топливные, воздушные, водяные, коробки грязевые, оборудование санитарно-техническое;</w:t>
            </w:r>
          </w:p>
          <w:p>
            <w:pPr>
              <w:pStyle w:val="0"/>
              <w:ind w:firstLine="283"/>
              <w:jc w:val="both"/>
            </w:pPr>
            <w:r>
              <w:rPr>
                <w:sz w:val="20"/>
              </w:rPr>
              <w:t xml:space="preserve">разбирать трубопроводы охлаждения, воздушные, масляные судовых дизелей, турбонасосы, рулевые машины;</w:t>
            </w:r>
          </w:p>
          <w:p>
            <w:pPr>
              <w:pStyle w:val="0"/>
              <w:ind w:firstLine="283"/>
              <w:jc w:val="both"/>
            </w:pPr>
            <w:r>
              <w:rPr>
                <w:sz w:val="20"/>
              </w:rPr>
              <w:t xml:space="preserve">снимать планки и таблички отличительные;</w:t>
            </w:r>
          </w:p>
          <w:p>
            <w:pPr>
              <w:pStyle w:val="0"/>
              <w:ind w:firstLine="283"/>
              <w:jc w:val="both"/>
            </w:pPr>
            <w:r>
              <w:rPr>
                <w:sz w:val="20"/>
              </w:rPr>
              <w:t xml:space="preserve">снимать плиты, трапы машинно-котельного отделения;</w:t>
            </w:r>
          </w:p>
          <w:p>
            <w:pPr>
              <w:pStyle w:val="0"/>
              <w:ind w:firstLine="283"/>
              <w:jc w:val="both"/>
            </w:pPr>
            <w:r>
              <w:rPr>
                <w:sz w:val="20"/>
              </w:rPr>
              <w:t xml:space="preserve">демонтировать обшивку вспомогательных утилизационных котлов, механизмов, оборудования;</w:t>
            </w:r>
          </w:p>
          <w:p>
            <w:pPr>
              <w:pStyle w:val="0"/>
              <w:ind w:firstLine="283"/>
              <w:jc w:val="both"/>
            </w:pPr>
            <w:r>
              <w:rPr>
                <w:sz w:val="20"/>
              </w:rPr>
              <w:t xml:space="preserve">заменить протекторы вспомогательных механизмов и теплообменных аппаратов;</w:t>
            </w:r>
          </w:p>
          <w:p>
            <w:pPr>
              <w:pStyle w:val="0"/>
              <w:ind w:firstLine="283"/>
              <w:jc w:val="both"/>
            </w:pPr>
            <w:r>
              <w:rPr>
                <w:sz w:val="20"/>
              </w:rPr>
              <w:t xml:space="preserve">снимать щиты картерные;</w:t>
            </w:r>
          </w:p>
          <w:p>
            <w:pPr>
              <w:pStyle w:val="0"/>
              <w:ind w:firstLine="283"/>
              <w:jc w:val="both"/>
            </w:pPr>
            <w:r>
              <w:rPr>
                <w:sz w:val="20"/>
              </w:rPr>
              <w:t xml:space="preserve">снимать, ремонтировать, устанавливать головки вентиляционных и каютных вентиляторов</w:t>
            </w:r>
          </w:p>
        </w:tc>
      </w:tr>
      <w:tr>
        <w:tc>
          <w:tcPr>
            <w:tcW w:w="2611" w:type="dxa"/>
            <w:tcBorders>
              <w:top w:val="nil"/>
              <w:bottom w:val="nil"/>
            </w:tcBorders>
          </w:tcPr>
          <w:p>
            <w:pPr>
              <w:pStyle w:val="0"/>
            </w:pPr>
            <w:r>
              <w:rPr>
                <w:sz w:val="20"/>
              </w:rPr>
            </w:r>
          </w:p>
        </w:tc>
        <w:tc>
          <w:tcPr>
            <w:tcW w:w="7378" w:type="dxa"/>
            <w:tcBorders>
              <w:top w:val="nil"/>
              <w:bottom w:val="nil"/>
            </w:tcBorders>
          </w:tcPr>
          <w:p>
            <w:pPr>
              <w:pStyle w:val="0"/>
              <w:ind w:firstLine="283"/>
              <w:jc w:val="both"/>
            </w:pPr>
            <w:r>
              <w:rPr>
                <w:sz w:val="20"/>
              </w:rPr>
              <w:t xml:space="preserve">иметь практический опыт в:</w:t>
            </w:r>
          </w:p>
          <w:p>
            <w:pPr>
              <w:pStyle w:val="0"/>
              <w:ind w:firstLine="283"/>
              <w:jc w:val="both"/>
            </w:pPr>
            <w:r>
              <w:rPr>
                <w:sz w:val="20"/>
              </w:rPr>
              <w:t xml:space="preserve">монтаже, техническом обслуживании и ремонте судовых машин и механизмов, включая выполнение работ по контролю качества названных работ;</w:t>
            </w:r>
          </w:p>
          <w:p>
            <w:pPr>
              <w:pStyle w:val="0"/>
              <w:ind w:firstLine="283"/>
              <w:jc w:val="both"/>
            </w:pPr>
            <w:r>
              <w:rPr>
                <w:sz w:val="20"/>
              </w:rPr>
              <w:t xml:space="preserve">выполнении слесарных операций при демонтаже вспомогательных механизмов, теплообменных аппаратов, арматуры и трубопроводов всех систем, не подлежащих восстановлению агрегатов;</w:t>
            </w:r>
          </w:p>
          <w:p>
            <w:pPr>
              <w:pStyle w:val="0"/>
              <w:ind w:firstLine="283"/>
              <w:jc w:val="both"/>
            </w:pPr>
            <w:r>
              <w:rPr>
                <w:sz w:val="20"/>
              </w:rPr>
              <w:t xml:space="preserve">выполнении демонтажа дизелей судовых, турбин, валопроводов, устройств, специальных систем и трубопроводов под внешним контролем;</w:t>
            </w:r>
          </w:p>
          <w:p>
            <w:pPr>
              <w:pStyle w:val="0"/>
              <w:ind w:firstLine="283"/>
              <w:jc w:val="both"/>
            </w:pPr>
            <w:r>
              <w:rPr>
                <w:sz w:val="20"/>
              </w:rPr>
              <w:t xml:space="preserve">выполнении слесарных операций при разборке неответственных узлов, нецентруемых вспомогательных и палубных (без привода) механизмов, теплообменных аппаратов;</w:t>
            </w:r>
          </w:p>
          <w:p>
            <w:pPr>
              <w:pStyle w:val="0"/>
              <w:ind w:firstLine="283"/>
              <w:jc w:val="both"/>
            </w:pPr>
            <w:r>
              <w:rPr>
                <w:sz w:val="20"/>
              </w:rPr>
              <w:t xml:space="preserve">выполнении слесарных операций при сборке неответственных узлов, нецентруемых вспомогательных и палубных (без приводов) механизмов, теплообменных аппаратов;</w:t>
            </w:r>
          </w:p>
          <w:p>
            <w:pPr>
              <w:pStyle w:val="0"/>
              <w:ind w:firstLine="283"/>
              <w:jc w:val="both"/>
            </w:pPr>
            <w:r>
              <w:rPr>
                <w:sz w:val="20"/>
              </w:rPr>
              <w:t xml:space="preserve">выполнении слесарных операций при сборке и монтаже нецентруемых вспомогательных механизмов, агрегатов, теплообменных аппаратов, трубопроводов, арматуры;</w:t>
            </w:r>
          </w:p>
          <w:p>
            <w:pPr>
              <w:pStyle w:val="0"/>
              <w:ind w:firstLine="283"/>
              <w:jc w:val="both"/>
            </w:pPr>
            <w:r>
              <w:rPr>
                <w:sz w:val="20"/>
              </w:rPr>
              <w:t xml:space="preserve">выполнении слесарных операций по ремонту нецентруемых вспомогательных механизмов, агрегатов, теплообменных аппаратов, трубопроводов, арматуры;</w:t>
            </w:r>
          </w:p>
          <w:p>
            <w:pPr>
              <w:pStyle w:val="0"/>
              <w:ind w:firstLine="283"/>
              <w:jc w:val="both"/>
            </w:pPr>
            <w:r>
              <w:rPr>
                <w:sz w:val="20"/>
              </w:rPr>
              <w:t xml:space="preserve">проведении тепловой резки, электроприхватки, пневматической рубки на конструкциях из углеродистых, низколегированных и легированных сталей в нижнем положении при установке и монтаже деталей и узлов;</w:t>
            </w:r>
          </w:p>
          <w:p>
            <w:pPr>
              <w:pStyle w:val="0"/>
              <w:ind w:firstLine="283"/>
              <w:jc w:val="both"/>
            </w:pPr>
            <w:r>
              <w:rPr>
                <w:sz w:val="20"/>
              </w:rPr>
              <w:t xml:space="preserve">проведении промывки и обезжиривания вспомогательных механизмов, оборудования, трубопроводов (кроме специальных систем: гидравлики, воздуха высокого давления, главного и вспомогательного пара);</w:t>
            </w:r>
          </w:p>
          <w:p>
            <w:pPr>
              <w:pStyle w:val="0"/>
              <w:ind w:firstLine="283"/>
              <w:jc w:val="both"/>
            </w:pPr>
            <w:r>
              <w:rPr>
                <w:sz w:val="20"/>
              </w:rPr>
              <w:t xml:space="preserve">проведении обработки опорных поверхностей фундаментов, стульев, приварышей, вварышей при помощи пневматических и электрических машин, слесарного инструмента;</w:t>
            </w:r>
          </w:p>
          <w:p>
            <w:pPr>
              <w:pStyle w:val="0"/>
              <w:ind w:firstLine="283"/>
              <w:jc w:val="both"/>
            </w:pPr>
            <w:r>
              <w:rPr>
                <w:sz w:val="20"/>
              </w:rPr>
              <w:t xml:space="preserve">проведении расконсервации и наружной консервации вспомогательных механизмов, оборудования и трубопроводов (кроме специальных систем: гидравлики, воздуха высокого давления, главного и вспомогательного пара);</w:t>
            </w:r>
          </w:p>
          <w:p>
            <w:pPr>
              <w:pStyle w:val="0"/>
              <w:ind w:firstLine="283"/>
              <w:jc w:val="both"/>
            </w:pPr>
            <w:r>
              <w:rPr>
                <w:sz w:val="20"/>
              </w:rPr>
              <w:t xml:space="preserve">проведении заточки применяемого режущего инструмента (кроме сверл);</w:t>
            </w:r>
          </w:p>
        </w:tc>
      </w:tr>
      <w:tr>
        <w:tc>
          <w:tcPr>
            <w:tcW w:w="2611" w:type="dxa"/>
            <w:tcBorders>
              <w:top w:val="nil"/>
              <w:bottom w:val="nil"/>
            </w:tcBorders>
          </w:tcPr>
          <w:p>
            <w:pPr>
              <w:pStyle w:val="0"/>
            </w:pPr>
            <w:r>
              <w:rPr>
                <w:sz w:val="20"/>
              </w:rPr>
            </w:r>
          </w:p>
        </w:tc>
        <w:tc>
          <w:tcPr>
            <w:tcW w:w="7378" w:type="dxa"/>
            <w:tcBorders>
              <w:top w:val="nil"/>
              <w:bottom w:val="nil"/>
            </w:tcBorders>
          </w:tcPr>
          <w:p>
            <w:pPr>
              <w:pStyle w:val="0"/>
              <w:ind w:firstLine="283"/>
              <w:jc w:val="both"/>
            </w:pPr>
            <w:r>
              <w:rPr>
                <w:sz w:val="20"/>
              </w:rPr>
              <w:t xml:space="preserve">изготовлении панелей, кожухов, кронштейнов, одиночных подвесок, скоб, технологических заглушек из листового и профильного материала с применением оборудования;</w:t>
            </w:r>
          </w:p>
          <w:p>
            <w:pPr>
              <w:pStyle w:val="0"/>
              <w:ind w:firstLine="283"/>
              <w:jc w:val="both"/>
            </w:pPr>
            <w:r>
              <w:rPr>
                <w:sz w:val="20"/>
              </w:rPr>
              <w:t xml:space="preserve">выполнении слесарных операций (правка, рубка, зачистка) при обработке неответственных деталей;</w:t>
            </w:r>
          </w:p>
          <w:p>
            <w:pPr>
              <w:pStyle w:val="0"/>
              <w:ind w:firstLine="283"/>
              <w:jc w:val="both"/>
            </w:pPr>
            <w:r>
              <w:rPr>
                <w:sz w:val="20"/>
              </w:rPr>
              <w:t xml:space="preserve">проведении гидравлических испытаний арматуры, труб и оборудования в цехе давлением до 1,5 Мпа (до 15 кгс/кг. см);</w:t>
            </w:r>
          </w:p>
          <w:p>
            <w:pPr>
              <w:pStyle w:val="0"/>
              <w:ind w:firstLine="283"/>
              <w:jc w:val="both"/>
            </w:pPr>
            <w:r>
              <w:rPr>
                <w:sz w:val="20"/>
              </w:rPr>
              <w:t xml:space="preserve">высверливании шпилек диаметром до 16 мм;</w:t>
            </w:r>
          </w:p>
          <w:p>
            <w:pPr>
              <w:pStyle w:val="0"/>
              <w:ind w:firstLine="283"/>
              <w:jc w:val="both"/>
            </w:pPr>
            <w:r>
              <w:rPr>
                <w:sz w:val="20"/>
              </w:rPr>
              <w:t xml:space="preserve">зачистке после механической обработки, расконсервации, консервации, опиливании сварных швов, обертывании бумагой, пленкой деталей разных;</w:t>
            </w:r>
          </w:p>
          <w:p>
            <w:pPr>
              <w:pStyle w:val="0"/>
              <w:ind w:firstLine="283"/>
              <w:jc w:val="both"/>
            </w:pPr>
            <w:r>
              <w:rPr>
                <w:sz w:val="20"/>
              </w:rPr>
              <w:t xml:space="preserve">изготовлении бирок;</w:t>
            </w:r>
          </w:p>
          <w:p>
            <w:pPr>
              <w:pStyle w:val="0"/>
              <w:ind w:firstLine="283"/>
              <w:jc w:val="both"/>
            </w:pPr>
            <w:r>
              <w:rPr>
                <w:sz w:val="20"/>
              </w:rPr>
              <w:t xml:space="preserve">изготовлении заготовок для прокладок и уплотнительных колец из различных материалов;</w:t>
            </w:r>
          </w:p>
          <w:p>
            <w:pPr>
              <w:pStyle w:val="0"/>
              <w:ind w:firstLine="283"/>
              <w:jc w:val="both"/>
            </w:pPr>
            <w:r>
              <w:rPr>
                <w:sz w:val="20"/>
              </w:rPr>
              <w:t xml:space="preserve">изготовлении решеток шпигатов;</w:t>
            </w:r>
          </w:p>
          <w:p>
            <w:pPr>
              <w:pStyle w:val="0"/>
              <w:ind w:firstLine="283"/>
              <w:jc w:val="both"/>
            </w:pPr>
            <w:r>
              <w:rPr>
                <w:sz w:val="20"/>
              </w:rPr>
              <w:t xml:space="preserve">изготовлении, установке кронштейнов простых, скоб, планок;</w:t>
            </w:r>
          </w:p>
          <w:p>
            <w:pPr>
              <w:pStyle w:val="0"/>
              <w:ind w:firstLine="283"/>
              <w:jc w:val="both"/>
            </w:pPr>
            <w:r>
              <w:rPr>
                <w:sz w:val="20"/>
              </w:rPr>
              <w:t xml:space="preserve">изготовлении, установке прокладок простой конфигурации из листового материала (резины, парусины, паронита, фибры);</w:t>
            </w:r>
          </w:p>
          <w:p>
            <w:pPr>
              <w:pStyle w:val="0"/>
              <w:ind w:firstLine="283"/>
              <w:jc w:val="both"/>
            </w:pPr>
            <w:r>
              <w:rPr>
                <w:sz w:val="20"/>
              </w:rPr>
              <w:t xml:space="preserve">консервации для длительного хранения деталей главных судовых силовых установок;</w:t>
            </w:r>
          </w:p>
          <w:p>
            <w:pPr>
              <w:pStyle w:val="0"/>
              <w:ind w:firstLine="283"/>
              <w:jc w:val="both"/>
            </w:pPr>
            <w:r>
              <w:rPr>
                <w:sz w:val="20"/>
              </w:rPr>
              <w:t xml:space="preserve">обработке деталей в свободный размер ручным слесарным инструментом;</w:t>
            </w:r>
          </w:p>
          <w:p>
            <w:pPr>
              <w:pStyle w:val="0"/>
              <w:ind w:firstLine="283"/>
              <w:jc w:val="both"/>
            </w:pPr>
            <w:r>
              <w:rPr>
                <w:sz w:val="20"/>
              </w:rPr>
              <w:t xml:space="preserve">опиливании, рубке, нарезании резьбы болтов, гаек;</w:t>
            </w:r>
          </w:p>
          <w:p>
            <w:pPr>
              <w:pStyle w:val="0"/>
              <w:ind w:firstLine="283"/>
              <w:jc w:val="both"/>
            </w:pPr>
            <w:r>
              <w:rPr>
                <w:sz w:val="20"/>
              </w:rPr>
              <w:t xml:space="preserve">очистке блоков, крышек вспомогательных и палубных механизмов;</w:t>
            </w:r>
          </w:p>
          <w:p>
            <w:pPr>
              <w:pStyle w:val="0"/>
              <w:ind w:firstLine="283"/>
              <w:jc w:val="both"/>
            </w:pPr>
            <w:r>
              <w:rPr>
                <w:sz w:val="20"/>
              </w:rPr>
              <w:t xml:space="preserve">очистке деталей и узлов от накипи, нагара дизелей судовых, паровых машин, турбин;</w:t>
            </w:r>
          </w:p>
          <w:p>
            <w:pPr>
              <w:pStyle w:val="0"/>
              <w:ind w:firstLine="283"/>
              <w:jc w:val="both"/>
            </w:pPr>
            <w:r>
              <w:rPr>
                <w:sz w:val="20"/>
              </w:rPr>
              <w:t xml:space="preserve">очистке, промывке деталей машин и механизмов;</w:t>
            </w:r>
          </w:p>
          <w:p>
            <w:pPr>
              <w:pStyle w:val="0"/>
              <w:ind w:firstLine="283"/>
              <w:jc w:val="both"/>
            </w:pPr>
            <w:r>
              <w:rPr>
                <w:sz w:val="20"/>
              </w:rPr>
              <w:t xml:space="preserve">очистке коллекторов, ресиверов;</w:t>
            </w:r>
          </w:p>
          <w:p>
            <w:pPr>
              <w:pStyle w:val="0"/>
              <w:ind w:firstLine="283"/>
              <w:jc w:val="both"/>
            </w:pPr>
            <w:r>
              <w:rPr>
                <w:sz w:val="20"/>
              </w:rPr>
              <w:t xml:space="preserve">очистке, расконсервации и консервации наружной поверхности арматуры любого диаметра;</w:t>
            </w:r>
          </w:p>
          <w:p>
            <w:pPr>
              <w:pStyle w:val="0"/>
              <w:ind w:firstLine="283"/>
              <w:jc w:val="both"/>
            </w:pPr>
            <w:r>
              <w:rPr>
                <w:sz w:val="20"/>
              </w:rPr>
              <w:t xml:space="preserve">подготовке ответственных деталей к транспортировке;</w:t>
            </w:r>
          </w:p>
          <w:p>
            <w:pPr>
              <w:pStyle w:val="0"/>
              <w:ind w:firstLine="283"/>
              <w:jc w:val="both"/>
            </w:pPr>
            <w:r>
              <w:rPr>
                <w:sz w:val="20"/>
              </w:rPr>
              <w:t xml:space="preserve">пользовании простым измерительным инструментом;</w:t>
            </w:r>
          </w:p>
          <w:p>
            <w:pPr>
              <w:pStyle w:val="0"/>
              <w:ind w:firstLine="283"/>
              <w:jc w:val="both"/>
            </w:pPr>
            <w:r>
              <w:rPr>
                <w:sz w:val="20"/>
              </w:rPr>
              <w:t xml:space="preserve">работе с пневматическим и электрическим инструментом;</w:t>
            </w:r>
          </w:p>
          <w:p>
            <w:pPr>
              <w:pStyle w:val="0"/>
              <w:ind w:firstLine="283"/>
              <w:jc w:val="both"/>
            </w:pPr>
            <w:r>
              <w:rPr>
                <w:sz w:val="20"/>
              </w:rPr>
              <w:t xml:space="preserve">разметке простых деталей;</w:t>
            </w:r>
          </w:p>
          <w:p>
            <w:pPr>
              <w:pStyle w:val="0"/>
              <w:ind w:firstLine="283"/>
              <w:jc w:val="both"/>
            </w:pPr>
            <w:r>
              <w:rPr>
                <w:sz w:val="20"/>
              </w:rPr>
              <w:t xml:space="preserve">расконсервации деталей;</w:t>
            </w:r>
          </w:p>
          <w:p>
            <w:pPr>
              <w:pStyle w:val="0"/>
              <w:ind w:firstLine="283"/>
              <w:jc w:val="both"/>
            </w:pPr>
            <w:r>
              <w:rPr>
                <w:sz w:val="20"/>
              </w:rPr>
              <w:t xml:space="preserve">расконсервации, консервации фундаментов под вспомогательные механизмы;</w:t>
            </w:r>
          </w:p>
          <w:p>
            <w:pPr>
              <w:pStyle w:val="0"/>
              <w:ind w:firstLine="283"/>
              <w:jc w:val="both"/>
            </w:pPr>
            <w:r>
              <w:rPr>
                <w:sz w:val="20"/>
              </w:rPr>
              <w:t xml:space="preserve">расконсервации, промывке, обезжиривании и наружной консервации вспомогательных механизмов, оборудования;</w:t>
            </w:r>
          </w:p>
        </w:tc>
      </w:tr>
      <w:tr>
        <w:tc>
          <w:tcPr>
            <w:tcW w:w="2611" w:type="dxa"/>
            <w:tcBorders>
              <w:top w:val="nil"/>
              <w:bottom w:val="single" w:sz="4"/>
            </w:tcBorders>
          </w:tcPr>
          <w:p>
            <w:pPr>
              <w:pStyle w:val="0"/>
            </w:pPr>
            <w:r>
              <w:rPr>
                <w:sz w:val="20"/>
              </w:rPr>
            </w:r>
          </w:p>
        </w:tc>
        <w:tc>
          <w:tcPr>
            <w:tcW w:w="7378" w:type="dxa"/>
            <w:tcBorders>
              <w:top w:val="nil"/>
              <w:bottom w:val="single" w:sz="4"/>
            </w:tcBorders>
          </w:tcPr>
          <w:p>
            <w:pPr>
              <w:pStyle w:val="0"/>
              <w:ind w:firstLine="283"/>
              <w:jc w:val="both"/>
            </w:pPr>
            <w:r>
              <w:rPr>
                <w:sz w:val="20"/>
              </w:rPr>
              <w:t xml:space="preserve">рубке при помощи пневматического инструмента деталей;</w:t>
            </w:r>
          </w:p>
          <w:p>
            <w:pPr>
              <w:pStyle w:val="0"/>
              <w:ind w:firstLine="283"/>
              <w:jc w:val="both"/>
            </w:pPr>
            <w:r>
              <w:rPr>
                <w:sz w:val="20"/>
              </w:rPr>
              <w:t xml:space="preserve">снятии, установке кожухов, ограждений временных;</w:t>
            </w:r>
          </w:p>
          <w:p>
            <w:pPr>
              <w:pStyle w:val="0"/>
              <w:ind w:firstLine="283"/>
              <w:jc w:val="both"/>
            </w:pPr>
            <w:r>
              <w:rPr>
                <w:sz w:val="20"/>
              </w:rPr>
              <w:t xml:space="preserve">снятии, установке чехлов;</w:t>
            </w:r>
          </w:p>
          <w:p>
            <w:pPr>
              <w:pStyle w:val="0"/>
              <w:ind w:firstLine="283"/>
              <w:jc w:val="both"/>
            </w:pPr>
            <w:r>
              <w:rPr>
                <w:sz w:val="20"/>
              </w:rPr>
              <w:t xml:space="preserve">строповке и перемещении грузов с помощью подъемно-транспортных и специальных средств в пределах рабочего места массой до 500 кг;</w:t>
            </w:r>
          </w:p>
          <w:p>
            <w:pPr>
              <w:pStyle w:val="0"/>
              <w:ind w:firstLine="283"/>
              <w:jc w:val="both"/>
            </w:pPr>
            <w:r>
              <w:rPr>
                <w:sz w:val="20"/>
              </w:rPr>
              <w:t xml:space="preserve">выполнении работ при ремонте нецентруемых вспомогательных и палубных механизмов, теплообменных аппаратов при демонтаже судовых дизелей, валопроводов, устройств под руководством слесаря-судоремонтника более высокой квалификации;</w:t>
            </w:r>
          </w:p>
          <w:p>
            <w:pPr>
              <w:pStyle w:val="0"/>
              <w:ind w:firstLine="283"/>
              <w:jc w:val="both"/>
            </w:pPr>
            <w:r>
              <w:rPr>
                <w:sz w:val="20"/>
              </w:rPr>
              <w:t xml:space="preserve">ремонте роульсов планок киповых;</w:t>
            </w:r>
          </w:p>
          <w:p>
            <w:pPr>
              <w:pStyle w:val="0"/>
              <w:ind w:firstLine="283"/>
              <w:jc w:val="both"/>
            </w:pPr>
            <w:r>
              <w:rPr>
                <w:sz w:val="20"/>
              </w:rPr>
              <w:t xml:space="preserve">слесарной обработке деталей и изделий по 11 - 12 квалитетам (5 - 4 классам точности);</w:t>
            </w:r>
          </w:p>
          <w:p>
            <w:pPr>
              <w:pStyle w:val="0"/>
              <w:ind w:firstLine="283"/>
              <w:jc w:val="both"/>
            </w:pPr>
            <w:r>
              <w:rPr>
                <w:sz w:val="20"/>
              </w:rPr>
              <w:t xml:space="preserve">выполнении работ при разборке, сборке и монтаже нецентруемых вспомогательных и палубных механизмов, теплообменных аппаратов, при демонтаже судовых дизелей, валопроводов, устройств под руководством слесаря-судоремонтника более высокой квалификации;</w:t>
            </w:r>
          </w:p>
          <w:p>
            <w:pPr>
              <w:pStyle w:val="0"/>
              <w:ind w:firstLine="283"/>
              <w:jc w:val="both"/>
            </w:pPr>
            <w:r>
              <w:rPr>
                <w:sz w:val="20"/>
              </w:rPr>
              <w:t xml:space="preserve">выполнении слесарных операций при разборке и сборке неответственных узлов, нецентруемых вспомогательных и палубных (без привода) механизмов, теплообменных аппаратов;</w:t>
            </w:r>
          </w:p>
          <w:p>
            <w:pPr>
              <w:pStyle w:val="0"/>
              <w:ind w:firstLine="283"/>
              <w:jc w:val="both"/>
            </w:pPr>
            <w:r>
              <w:rPr>
                <w:sz w:val="20"/>
              </w:rPr>
              <w:t xml:space="preserve">демонтаже арматуры, не подлежащей восстановлению;</w:t>
            </w:r>
          </w:p>
          <w:p>
            <w:pPr>
              <w:pStyle w:val="0"/>
              <w:ind w:firstLine="283"/>
              <w:jc w:val="both"/>
            </w:pPr>
            <w:r>
              <w:rPr>
                <w:sz w:val="20"/>
              </w:rPr>
              <w:t xml:space="preserve">демонтаже механизмов палубных ручных (шпилей, лебедок грузовых, шлюпочных, кран-балок, вьюшек);</w:t>
            </w:r>
          </w:p>
          <w:p>
            <w:pPr>
              <w:pStyle w:val="0"/>
              <w:ind w:firstLine="283"/>
              <w:jc w:val="both"/>
            </w:pPr>
            <w:r>
              <w:rPr>
                <w:sz w:val="20"/>
              </w:rPr>
              <w:t xml:space="preserve">демонтаже обшивки вспомогательных утилизационных котлов, механизмов, оборудования;</w:t>
            </w:r>
          </w:p>
          <w:p>
            <w:pPr>
              <w:pStyle w:val="0"/>
              <w:ind w:firstLine="283"/>
              <w:jc w:val="both"/>
            </w:pPr>
            <w:r>
              <w:rPr>
                <w:sz w:val="20"/>
              </w:rPr>
              <w:t xml:space="preserve">демонтаже, разборке баков расходных, топливных, масляных;</w:t>
            </w:r>
          </w:p>
          <w:p>
            <w:pPr>
              <w:pStyle w:val="0"/>
              <w:ind w:firstLine="283"/>
              <w:jc w:val="both"/>
            </w:pPr>
            <w:r>
              <w:rPr>
                <w:sz w:val="20"/>
              </w:rPr>
              <w:t xml:space="preserve">демонтаже, разборке кареток веероукладчика траловой лебедки;</w:t>
            </w:r>
          </w:p>
          <w:p>
            <w:pPr>
              <w:pStyle w:val="0"/>
              <w:ind w:firstLine="283"/>
              <w:jc w:val="both"/>
            </w:pPr>
            <w:r>
              <w:rPr>
                <w:sz w:val="20"/>
              </w:rPr>
              <w:t xml:space="preserve">демонтаже, разборке клапанов вентиляции и аварийных захлопок;</w:t>
            </w:r>
          </w:p>
          <w:p>
            <w:pPr>
              <w:pStyle w:val="0"/>
              <w:ind w:firstLine="283"/>
              <w:jc w:val="both"/>
            </w:pPr>
            <w:r>
              <w:rPr>
                <w:sz w:val="20"/>
              </w:rPr>
              <w:t xml:space="preserve">демонтаже, разборке фильтров масляных, топливных, воздушных, водяных, коробок грязевых, оборудования санитарно-технического;</w:t>
            </w:r>
          </w:p>
          <w:p>
            <w:pPr>
              <w:pStyle w:val="0"/>
              <w:ind w:firstLine="283"/>
              <w:jc w:val="both"/>
            </w:pPr>
            <w:r>
              <w:rPr>
                <w:sz w:val="20"/>
              </w:rPr>
              <w:t xml:space="preserve">демонтаже, разборке шнеков горизонтальных и наклонных, шкивов, транспортеров ленточных (без редукторов);</w:t>
            </w:r>
          </w:p>
          <w:p>
            <w:pPr>
              <w:pStyle w:val="0"/>
              <w:ind w:firstLine="283"/>
              <w:jc w:val="both"/>
            </w:pPr>
            <w:r>
              <w:rPr>
                <w:sz w:val="20"/>
              </w:rPr>
              <w:t xml:space="preserve">замене протекторов вспомогательных механизмов и теплообменных аппаратов;</w:t>
            </w:r>
          </w:p>
          <w:p>
            <w:pPr>
              <w:pStyle w:val="0"/>
              <w:ind w:firstLine="283"/>
              <w:jc w:val="both"/>
            </w:pPr>
            <w:r>
              <w:rPr>
                <w:sz w:val="20"/>
              </w:rPr>
              <w:t xml:space="preserve">разборке трубопроводов охлаждения, воздушных, масляных судовых дизелей, турбонасосов, рулевых машин;</w:t>
            </w:r>
          </w:p>
          <w:p>
            <w:pPr>
              <w:pStyle w:val="0"/>
              <w:ind w:firstLine="283"/>
              <w:jc w:val="both"/>
            </w:pPr>
            <w:r>
              <w:rPr>
                <w:sz w:val="20"/>
              </w:rPr>
              <w:t xml:space="preserve">снятии иллюминаторов;</w:t>
            </w:r>
          </w:p>
          <w:p>
            <w:pPr>
              <w:pStyle w:val="0"/>
              <w:ind w:firstLine="283"/>
              <w:jc w:val="both"/>
            </w:pPr>
            <w:r>
              <w:rPr>
                <w:sz w:val="20"/>
              </w:rPr>
              <w:t xml:space="preserve">снятии кожух-обтекателей пера руля;</w:t>
            </w:r>
          </w:p>
          <w:p>
            <w:pPr>
              <w:pStyle w:val="0"/>
              <w:ind w:firstLine="283"/>
              <w:jc w:val="both"/>
            </w:pPr>
            <w:r>
              <w:rPr>
                <w:sz w:val="20"/>
              </w:rPr>
              <w:t xml:space="preserve">снятии крышек смотровых люков;</w:t>
            </w:r>
          </w:p>
          <w:p>
            <w:pPr>
              <w:pStyle w:val="0"/>
              <w:ind w:firstLine="283"/>
              <w:jc w:val="both"/>
            </w:pPr>
            <w:r>
              <w:rPr>
                <w:sz w:val="20"/>
              </w:rPr>
              <w:t xml:space="preserve">снятии планок и табличек отличительных;</w:t>
            </w:r>
          </w:p>
          <w:p>
            <w:pPr>
              <w:pStyle w:val="0"/>
              <w:ind w:firstLine="283"/>
              <w:jc w:val="both"/>
            </w:pPr>
            <w:r>
              <w:rPr>
                <w:sz w:val="20"/>
              </w:rPr>
              <w:t xml:space="preserve">снятии плит, трапов машинно-котельного отделения;</w:t>
            </w:r>
          </w:p>
          <w:p>
            <w:pPr>
              <w:pStyle w:val="0"/>
              <w:ind w:firstLine="283"/>
              <w:jc w:val="both"/>
            </w:pPr>
            <w:r>
              <w:rPr>
                <w:sz w:val="20"/>
              </w:rPr>
              <w:t xml:space="preserve">снятии щитов картерных;</w:t>
            </w:r>
          </w:p>
          <w:p>
            <w:pPr>
              <w:pStyle w:val="0"/>
              <w:ind w:firstLine="283"/>
              <w:jc w:val="both"/>
            </w:pPr>
            <w:r>
              <w:rPr>
                <w:sz w:val="20"/>
              </w:rPr>
              <w:t xml:space="preserve">снятии, разборке маслоуказателей, маслопроводов принудительной смазки;</w:t>
            </w:r>
          </w:p>
          <w:p>
            <w:pPr>
              <w:pStyle w:val="0"/>
              <w:ind w:firstLine="283"/>
              <w:jc w:val="both"/>
            </w:pPr>
            <w:r>
              <w:rPr>
                <w:sz w:val="20"/>
              </w:rPr>
              <w:t xml:space="preserve">снятии, ремонте, установке головок вентиляционных и каютных вентиляторов</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02.12.2020 N 690</w:t>
            <w:br/>
            <w:t>"Об утверждении федерального государственного образовательного стандарт...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476034B11008B7453363362D37A0C10B6664DBB2838B0FDF20C5694B96A850E96B8521A3616C1AFA12C9D843BFEBCA6FC2D0EDC238ED6C9y1W3N" TargetMode = "External"/>
	<Relationship Id="rId8" Type="http://schemas.openxmlformats.org/officeDocument/2006/relationships/hyperlink" Target="consultantplus://offline/ref=5476034B11008B7453363362D37A0C10B16C45B8293CB0FDF20C5694B96A850E96B8521A3616C1ADA22C9D843BFEBCA6FC2D0EDC238ED6C9y1W3N" TargetMode = "External"/>
	<Relationship Id="rId9" Type="http://schemas.openxmlformats.org/officeDocument/2006/relationships/hyperlink" Target="consultantplus://offline/ref=5476034B11008B7453363362D37A0C10B36349BE2B3EB0FDF20C5694B96A850E96B8521A3616C1ABA22C9D843BFEBCA6FC2D0EDC238ED6C9y1W3N" TargetMode = "External"/>
	<Relationship Id="rId10" Type="http://schemas.openxmlformats.org/officeDocument/2006/relationships/hyperlink" Target="consultantplus://offline/ref=5476034B11008B7453363362D37A0C10B1624BBC2C3CB0FDF20C5694B96A850E96B8521A3617C5AAA72C9D843BFEBCA6FC2D0EDC238ED6C9y1W3N" TargetMode = "External"/>
	<Relationship Id="rId11" Type="http://schemas.openxmlformats.org/officeDocument/2006/relationships/hyperlink" Target="consultantplus://offline/ref=5476034B11008B7453363362D37A0C10B1624BBC2C3CB0FDF20C5694B96A850E96B8521A3616C8ACA32C9D843BFEBCA6FC2D0EDC238ED6C9y1W3N" TargetMode = "External"/>
	<Relationship Id="rId12" Type="http://schemas.openxmlformats.org/officeDocument/2006/relationships/hyperlink" Target="consultantplus://offline/ref=5476034B11008B7453363362D37A0C10B06448BC2F3EB0FDF20C5694B96A850E96B8521A3616C1AEA72C9D843BFEBCA6FC2D0EDC238ED6C9y1W3N" TargetMode = "External"/>
	<Relationship Id="rId13" Type="http://schemas.openxmlformats.org/officeDocument/2006/relationships/hyperlink" Target="consultantplus://offline/ref=5476034B11008B7453363362D37A0C10B6664FBF2E38B0FDF20C5694B96A850E96B8521A3616C3AEA92C9D843BFEBCA6FC2D0EDC238ED6C9y1W3N" TargetMode = "External"/>
	<Relationship Id="rId14" Type="http://schemas.openxmlformats.org/officeDocument/2006/relationships/hyperlink" Target="consultantplus://offline/ref=5476034B11008B7453363362D37A0C10B1644DBB2839B0FDF20C5694B96A850E96B8521A3616C1ABA02C9D843BFEBCA6FC2D0EDC238ED6C9y1W3N" TargetMode = "External"/>
	<Relationship Id="rId15" Type="http://schemas.openxmlformats.org/officeDocument/2006/relationships/hyperlink" Target="consultantplus://offline/ref=5476034B11008B7453363362D37A0C10B16344B92E38B0FDF20C5694B96A850E96B8521A3616C1ABA02C9D843BFEBCA6FC2D0EDC238ED6C9y1W3N" TargetMode = "External"/>
	<Relationship Id="rId16" Type="http://schemas.openxmlformats.org/officeDocument/2006/relationships/hyperlink" Target="consultantplus://offline/ref=5476034B11008B7453363362D37A0C10B16D45B32F3DB0FDF20C5694B96A850E96B8521A3616C1ABA22C9D843BFEBCA6FC2D0EDC238ED6C9y1W3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02.12.2020 N 690
"Об утверждении федерального государственного образовательного стандарта среднего профессионального образования по специальности 26.02.04 Монтаж и техническое обслуживание судовых машин и механизмов"
(Зарегистрировано в Минюсте России 25.12.2020 N 61841)</dc:title>
  <dcterms:created xsi:type="dcterms:W3CDTF">2022-12-16T13:22:50Z</dcterms:created>
</cp:coreProperties>
</file>