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811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11.02.09 Многоканальные телекоммуникационные системы"</w:t>
              <w:br/>
              <w:t xml:space="preserve">(Зарегистрировано в Минюсте России 19.08.2014 N 33637)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августа 2014 г. N 33637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811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11.02.09 МНОГОКАНАЛЬНЫЕ ТЕЛЕКОММУНИКАЦИОННЫЕ СИСТЕМЫ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11.02.09 Многоканальные телекоммуникационные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9.04.2010 N 39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709 Многоканальные телекоммуникационные системы&quot; (Зарегистрировано в Минюсте РФ 18.05.2010 N 1727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апреля 2010 г. N 392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210709 Многоканальные телекоммуникационные системы" (зарегистрирован Министерством юстиции Российской Федерации 18 мая 2010 г., регистрационный N 17275).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11.02.09 Многоканальные телекоммуникационные системы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811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11.02.09 МНОГОКАНАЛЬНЫЕ ТЕЛЕКОММУНИКАЦИОННЫЕ СИСТЕМЫ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11.02.09 Многоканальные телекоммуникационные системы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11.02.09 Многоканальные телекоммуникационные системы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11.02.09 Многоканальные телекоммуникационные системы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2"/>
        <w:gridCol w:w="5046"/>
        <w:gridCol w:w="2331"/>
      </w:tblGrid>
      <w:tr>
        <w:tc>
          <w:tcPr>
            <w:tcW w:w="22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23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5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2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504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23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6 месяцев</w:t>
            </w:r>
          </w:p>
        </w:tc>
      </w:tr>
      <w:tr>
        <w:tc>
          <w:tcPr>
            <w:tcW w:w="22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3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6 месяцев </w:t>
            </w:r>
            <w:hyperlink w:history="0" w:anchor="P76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2"/>
        <w:gridCol w:w="5046"/>
        <w:gridCol w:w="2331"/>
      </w:tblGrid>
      <w:tr>
        <w:tc>
          <w:tcPr>
            <w:tcW w:w="22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23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2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504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телекоммуникациям</w:t>
            </w:r>
          </w:p>
        </w:tc>
        <w:tc>
          <w:tcPr>
            <w:tcW w:w="23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6 месяцев</w:t>
            </w:r>
          </w:p>
        </w:tc>
      </w:tr>
      <w:tr>
        <w:tc>
          <w:tcPr>
            <w:tcW w:w="22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3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6 месяцев </w:t>
            </w:r>
            <w:hyperlink w:history="0" w:anchor="P9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техническая эксплуатация многоканальных телекоммуникационных систем и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технологий, средств, способов и методов обеспечения работоспособности многоканальных телекоммуникационных систем и сетей электросвязи, предназначенных для передачи различных видов информации и предоставления пользователям различных услуг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многоканальные телекоммуникационные системы и сети электросвязи;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оперативно-техническая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Техническая эксплуатация многоканальных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Техническая эксплуатация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Обеспечение информационной безопасности многоканальных телекоммуникационных систем и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 Участие в организации производственной деятельности структурного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68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телекоммуникациям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Техническая эксплуатация многоканальных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Техническая эксплуатация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Обеспечение информационной безопасности многоканальных телекоммуникационных систем и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производственной деятельности структурного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Конвергенция технологий и сервисов многоканальных телекоммуникационных систем и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Продвижение услуг многоканальных телекоммуникационных систем и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4.4.7. Выполнение работ по одной или нескольким профессиям рабочих, должностям служащих (</w:t>
      </w:r>
      <w:hyperlink w:history="0" w:anchor="P168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Техническая эксплуатация многоканальных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монтаж и техническое обслуживание кабелей связи и оконечных кабельных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монтаж, первичную инсталляцию, мониторинг и диагностику цифровых и волоконно-оптических систем передачи.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Устранять аварии и повреждения оборудования многоканальных телекоммуникационных систем, выбирать методы восстановления его работоспособности.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измерения параметров цифровых каналов, трактов, анализировать результаты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Проводить мониторинг и диагностику цифровых систем коммутации.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Техническая эксплуатация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монтаж и первичную инсталляцию компьютерных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Инсталлировать и настраивать компьютерные платформы для организации услуг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администрирование сетевого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монтаж и производить настройку сетей проводного и беспроводного абонентского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Осуществлять работы с сетевыми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Обеспечивать работоспособность оборудования мультисервисных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Обеспечение информационной безопасности многоканальных телекоммуникационных систем и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Использовать программно-аппаратные средства защиты информации в многоканальных телекоммуникационных системах, информационно-коммуникационных сетях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Применять системы анализа защищенности с целью обнаружения уязвимости в сетевой инфраструктуре, выдавать рекомендации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безопасное администрирование многоканальных телекоммуникационных систем и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Участие в организации производственной деятельности структурного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и организации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руководстве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анализе процесса и результатов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телекоммуникациям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телекоммуникациям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Техническая эксплуатация многоканальных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монтаж и техническое обслуживание кабелей связи и оконечных кабельных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монтаж, первичную инсталляцию, мониторинг, диагностику цифровых и волоконно-оптических систем передачи.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Устранять аварии и повреждения оборудования многоканальных телекоммуникационных систем, выбирать методы восстановления его работоспособности.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измерения параметров цифровых каналов, трактов, анализировать результаты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Проводить мониторинг и диагностику цифровых систем коммутации.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Техническая эксплуатация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монтаж и первичную инсталляцию компьютерных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Инсталлировать и настраивать компьютерные платформы для организации услуг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администрирование сетевого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монтаж и производить настройку сетей проводного и беспроводного абонентского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Осуществлять работы с сетевыми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Обеспечивать работоспособность оборудования мультисервисных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Обеспечение информационной безопасности многоканальных телекоммуникационных систем и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Использовать программно-аппаратные средства защиты информации в многоканальных телекоммуникационных системах, информационно-коммуникационных сетях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Применять системы анализа защищенности с целью обнаружения уязвимости в сетевой инфраструктуре, давать рекомендации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безопасное администрирование телекоммуникационных систем и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производственной деятельности структурного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организовывать работу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Руководить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Анализировать процесс и результаты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Конвергенция технологий и сервисов многоканальных телекоммуникационных систем и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Выполнять монтаж, установку и настройку современного оборудования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Проводить мониторинг сетей нового поколения.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Управлять сетями нового поколения с целью учета их ресурсов и планирования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Продвижение услуг многоканальных телекоммуникационных систем и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Проводить маркетинговые исследования рынка услуг электросвязи для формирования бизнес-планов и бизнес-процессов.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Выбирать технологии для предоставления различных услуг связи в соответствии с заказами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Определять стратегию жизненного цикла услуг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Применять методы статистического контроля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45"/>
        <w:gridCol w:w="5044"/>
        <w:gridCol w:w="1709"/>
        <w:gridCol w:w="1689"/>
        <w:gridCol w:w="2016"/>
        <w:gridCol w:w="1705"/>
      </w:tblGrid>
      <w:tr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опыту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44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4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вероятности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математических задач;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</w:tc>
      </w:tr>
      <w:tr>
        <w:tc>
          <w:tcPr>
            <w:tcW w:w="144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имитационное моделирование;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из теории массового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запускать, сохранять, открывать файлы в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задачи непроизводственных и производственных систем с применением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и методы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применения имитационного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систем массового обслуживания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GPSS World, состав и структуру главного меню;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непроизводственных и производственных систем.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ЕН.02. Компьютерное моделирование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электрические цепи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резонансов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законы электромагнитной индукции;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цепей постоянного и переменного тока, линейные и нелинейные электрические цепи и их основные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и 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явление резонанса в электрических цепях;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Теория электрических цепей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</w:tc>
      </w:tr>
      <w:tr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электронных приборов и электронных схем по заданным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диагностировать схемы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полупроводниковых приборов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микроэлектроники и интегральные схемы;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Электронная техника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</w:t>
            </w:r>
          </w:p>
        </w:tc>
      </w:tr>
      <w:tr>
        <w:tc>
          <w:tcPr>
            <w:tcW w:w="144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теории электрических цепей, учитывать на практике свойства цепей с распределенными параметрами и нелинейных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непрерывные (аналоговые) и дискретные (цифровые) сигналы, рассчитывать их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каналов и линий связи, видов сигналов и их спектров;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нелинейных преобразований сигналов в каналах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кодирование сигналов и преобразование частоты;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Теория электросвязи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</w:t>
            </w:r>
          </w:p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типовые средства вычислительной техники и программного обеспечения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перевод чисел из одной системы счисления в другую, применять законы алгебры логики;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использовать таблицы истинности логических функций, элементов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информации и способы их предоставления в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основы ЭВМ, основы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узлы и устройства ЭВМ, взаимодействие аппаратного и программного обеспечения ЭВМ;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ОП.04. Вычислительная техника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</w:t>
            </w:r>
          </w:p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основных электроизмерительных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измерительных приборов на точность измерений, автоматизацию измерений;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Электрорадиоизмерения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44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граф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матрицу связности для ориентированного и неориентированного графа;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фазы коммутации при коммутации каналов, сообщений,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матрицы маршрутов для каждого узла коммутации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сравнивать различные виды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структурные схемы систем передачи для различных направляющих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процесс нелинейного кодирования и декодирования;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линейные коды цифровых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работы регенераторов;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состав Единой сети электросвязи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графов 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типы коммутации;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модели взаимодействия открытых систем BOC/OSI;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формирования таблиц маршрутизации;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сигнализации в телекоммуникационных системах с коммутацией каналов, коммутацией сообщений, коммутацией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систем передачи с временным разделением каналов и спектральным уплотнением;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осуществления нелинейного кодирования и декодирования;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формирования линейных кодов цифровых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синхронизации в цифровых системах передачи и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принципы действия регенераторов;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телекоммуникаций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и устранять простейшие неисправности в электропитающих установках;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работоспособности бесперебойных источников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электрической энергии для питания различных устройств, используемых в организациях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электроснабжение и системы электропитания организаций связи;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Энергоснабжение телекоммуникационных систем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tcW w:w="144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ОП.08. Безопасность жизнедеятельности</w:t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0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многоканальных телекоммуникационных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кабелей связи и оконечных кабельных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схем построения, монтажа и эксплуатации структурированных кабельных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оптических муфт;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монтажа, технического обслуживания, первичной инсталляции и настройки цифровых и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мониторинга работоспособности оборудования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места и вида повреждения при возникновении аварийной ситуации, восстановления работоспособности оборудования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технологию монтажа кабеля, необходимые инструменты и материалы для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восстанавливать герметичность оболочки кабеля;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соответствующее измерительное и тестовое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испытание кабеля и оконечных кабельных устройств, анализировать полученные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коннекторов различного типа, патч-панелей, разъемов, розеток в структурированных кабельных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выбор марки и типа кабеля исходя из условий прокладки структурированных кабельных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концы оптического кабеля к последующей сварке оптических волокон;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специальный инструмент и оборудование для сращивания оптических волокон;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ввод оптических кабелей в муфту и ее герметизацию;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монтаж, первичную инсталляцию и настройку оборудования в соответствии с руководством по эксплуатации оборудования цифровых и волоконно-оптических систем передачи; анализировать правильность инсталляции;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конфигурировать оборудование в соответствии с условиями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оборудования цифровых и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состояние оборудования, восстанавливать его работоспособность;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документацию, заполнять соответствующие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измерительные приборы и осуществлять измерение параметров цифровых каналов и трактов;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проектной и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первичную инсталляцию программного обеспечения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копирование системных данных на устройства ввода-вывода; перезапуск системы управления телекоммуникационной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работоспособности оборудования телекоммуникационных систем с помощью ЭВМ и соответствующего программного обеспечения; анализировать результаты мониторинга;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методы отыскания повреждения и восстановления работоспособности оборудования цифровых систем коммутации;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проектно-технической документацией и составлять ее;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конструкцию кабелей и оконечных кабельных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монтажа кабелей и оконечных кабельных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материалов и инструментов, используемых при монтаже согласно применяемой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восстановления герметичности оболочки кабеля;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конструкцию, назначение и методику применения измерительного и тестового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контрольных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принципы построения, область применения структурированных кабельных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категории кабелей и разъемов согласно стандартам;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схемы заделки EIA/TIA-568A, EIA/TIA-568B, Cross-Over;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состав коммутационного оборудования структурированных кабельных систем, принципы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оптических кабелей, методику подготовки оптического кабеля к монтажу;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конструкцию инструмента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конструкцию муфт, методику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основные технические данные, состав оборудования и структурные схемы оборудования цифровых и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осуществления первичной инсталляции и настройки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информационных и аварийных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и протоколы информационных сигналов, виды сигнализации, назначение интерфейсов;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технического обслуживания, программное обеспечение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поиска и устранения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цифровых каналов и трактов, назначение и виды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измерений, правила эксплуатации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на параметры цифровых каналов и трактов, нормативную документацию, алгоритмы поиска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современных телекоммуникационных систем, программного обеспечения цифровых систем коммутации;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отдельных узлов коммутационной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назначение, принципы функционирования управляющих устройств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и контроля синхронизации узлов коммутационной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сети связи перспективного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аппаратное построение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формы технической документации, правила заполнения.</w:t>
            </w:r>
          </w:p>
        </w:tc>
        <w:tc>
          <w:tcPr>
            <w:tcW w:w="17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и обслуживания направляющих систем</w:t>
            </w:r>
          </w:p>
        </w:tc>
        <w:tc>
          <w:tcPr>
            <w:tcW w:w="17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монтажа и обслуживания цифровых и волоконно-оптических систем передачи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1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Технология монтажа и обслуживания цифровых систем коммутации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4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0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сетей электросвязи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сети передачи данных с предоставлением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информационно-коммуникационной сети с предоставлением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настройки, адресации и работы в сетях различной топологии;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сетевого оборудования, предназначенного для технологических сетей IP-телефонии: персональных ЭВМ, программных и аппаратных коммутаторов, маршрутизаторов, шлюзов, программных и аппаратных телефонов;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сетевыми протоколами;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мультисервисной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взаимодействием телекоммуникационных сетей различных технологий (SDH,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мониторинга оборудования информационно-коммуникационных сетей для оценки его работоспособности;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инсталлировать и настраивать компьютерные платформы для организации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приложениями MS Office: 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различными операционными системами;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протоколами доступа компьютерных сетей (IP/MPLS, SIP, H-323, SIP-T);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настройку адресации и топологии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и осуществлять мониторинг локальных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организацию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и настройку сетей проводного и беспроводного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подключения оборудования к точкам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администрирование сетевого оборудования с помощью интерфейсов управления (web-интерфейс, Telnet, локальная консоль);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конфигурирование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мониторинг работоспособности оборудования широкополосного абонентского доступа с помощью ЭВМ и соответствующего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мониторинга и устанавливать их соответствие действующим отраслевым нормам;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интеллектуальных параметров (VLAN, STP, RSTP, MSTP, ограничение доступа, параметры QoS) оборудования технологических мультисервисных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взаимодействие телекоммуникационных сетей связи (VoIP, IP-телефонии, транспортных сетей на базе оборудования 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и программное обеспечение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компьютерных сетей, топологические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 коммутацией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функционирование локальных и глобальных вычислительных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операционные системы "Windows", "Linux";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приложения MS Office: 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построения и администрирования ОС "Linux";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конструктивное исполнение коммутаторов и команды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интеллектуальных функций коммутаторов 2-го и 3-го уровней;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конструктивное исполнение маршрутизаторов и команды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построения оборудования широкополосного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предоставления услуг связи средствами сетей высокоскоростного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xDSL: виды типовых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функционирование сети с точки зрения протоколов;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настроечные параметры DSLAM и модемов;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анализатор MC2+;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установок и методику измерений уровней ADSL и ATM;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на эксплуатационные показатели каналов и трактов;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беспроводных сетей, их топологии, базовые зоны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инструкцию по эксплуатации точек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подключения точек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сетевых протоколов в сетях доступа и мультисервисных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маршрутизации;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сетевых протоколов в сетях доступа и в мультисервисных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аутентификацию в сетях 802.11;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шифрование WEP;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WPA;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передачи голоса и видеоинформации по сетям IP;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сетей NGN, 3G;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программных коммутаторов в IP-сетях;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функции программных и аппаратных IP-телефонов.</w:t>
            </w:r>
          </w:p>
        </w:tc>
        <w:tc>
          <w:tcPr>
            <w:tcW w:w="17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монтажа и обслуживания компьютерных сетей</w:t>
            </w:r>
          </w:p>
        </w:tc>
        <w:tc>
          <w:tcPr>
            <w:tcW w:w="17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монтажа и обслуживания транспортных сетей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1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монтажа и обслуживание сетей доступа</w:t>
            </w:r>
          </w:p>
        </w:tc>
        <w:tc>
          <w:tcPr>
            <w:vMerge w:val="continue"/>
          </w:tcPr>
          <w:p/>
        </w:tc>
      </w:tr>
      <w:tr>
        <w:tc>
          <w:tcPr>
            <w:tcW w:w="14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0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информационной безопасности многоканальных телекоммуникационных систем и сетей электросвязи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каналов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необходимых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аттестации объекта защиты (проверки уровня защищенности);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политики безопасности для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установки, настройки специализированного оборудования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возможных атак на автоматизированные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настройки программных средств защиты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защищенности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защиты в различных операционных системах и средах;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угрозы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выбор средств защиты в соответствии с выявленными угрозами;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возможные виды атак;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проведению аттестационных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политику безопасности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продукты, выявляющие недостатки систем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и установку специализированного оборудования для максимальной защищенности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установку и настройку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конфигурировать автоматизированные системы и информационно-коммуникационные сети в соответствии с политикой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тестирование систем с целью определения уровня защищенности;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 для 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криптографические методы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каналы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работы специализированного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и законодательные акты в области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возможных проверок;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определения конфиденциальности документов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применения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способы, места установки и настройки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конфигурации защищаемых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работы тестовых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защиты различных операционных систем и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методы шифрования информации.</w:t>
            </w:r>
          </w:p>
        </w:tc>
        <w:tc>
          <w:tcPr>
            <w:tcW w:w="17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применения программно-аппаратных средств защиты информации в многоканальных телекоммуникационных системах и сетях электросвязи</w:t>
            </w:r>
          </w:p>
        </w:tc>
        <w:tc>
          <w:tcPr>
            <w:tcW w:w="17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1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Технология применения комплексной системы защиты информации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4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0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производственной деятельности структурного подразделения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структурного подразделения организации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информационно-коммуникационных технологий для построения деловых отношений и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руководстве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процесса и результатов деятельности подразделения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оценке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обслуживания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организацией: процессно-стоимостные и функциональные;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Гражданский </w:t>
            </w:r>
            <w:hyperlink w:history="0" r:id="rId13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о защите прав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о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практику формирования команды; современные технологии управления подразделением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конфликтологии;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деловой этикет.</w:t>
            </w:r>
          </w:p>
        </w:tc>
        <w:tc>
          <w:tcPr>
            <w:tcW w:w="17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Планирование и организация работы структурного подразделения</w:t>
            </w:r>
          </w:p>
        </w:tc>
        <w:tc>
          <w:tcPr>
            <w:tcW w:w="17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1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структурным подразделением</w:t>
            </w:r>
          </w:p>
        </w:tc>
        <w:tc>
          <w:tcPr>
            <w:vMerge w:val="continue"/>
          </w:tcPr>
          <w:p/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1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2808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0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нед.</w:t>
            </w:r>
          </w:p>
        </w:tc>
        <w:tc>
          <w:tcPr>
            <w:tcW w:w="168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201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5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04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130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71"/>
        <w:gridCol w:w="1568"/>
      </w:tblGrid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 нед.</w:t>
            </w:r>
          </w:p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68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 нед.</w:t>
            </w:r>
          </w:p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 нед.</w:t>
            </w:r>
          </w:p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21"/>
        <w:gridCol w:w="5068"/>
        <w:gridCol w:w="1735"/>
        <w:gridCol w:w="1667"/>
        <w:gridCol w:w="2050"/>
        <w:gridCol w:w="1667"/>
      </w:tblGrid>
      <w:tr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0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4104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4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вероятности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математических задач;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имитационное моделирование;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из теории массового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запускать, сохранять, открывать файлы в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задачи непроизводственных и производственных систем с применением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и методы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применения имитационного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систем массового обслуживания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GPSS World, состав и структуру главного меню;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непроизводственных и производственных систем;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ЕН.02. Компьютерное моделирование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4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виды отношений при проектировании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постреляционные модели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базу данных в приложении MS Office "Access;"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операции реляционной алгебры;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базу данных Visual FoxPro;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ввод данных и их поиск;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запросы различных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отношений и типы моделей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постреляционные модели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проектирования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создания баз данных в приложении MS Office "Access";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 работы реляционной алгебры в базах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создания базы данных Visual FoxPro;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сортировки и выборки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запросов.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Информационные базы данных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42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2964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электрические цепи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резонансов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законы электромагнитной индукции;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цепей постоянного и переменного тока, линейные и нелинейные электрические цепи и их основные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и 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явление резонанса в электрических цепях;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Теория электрических цепей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электронных приборов и электронных схем по заданным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диагностировать схемы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полупроводниковых приборов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микроэлектроники и интегральные схемы;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Электронная техника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</w:t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теории электрических цепей, учитывать на практике свойства цепей с распределенными параметрами и нелинейных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непрерывные (аналоговые) и дискретные (цифровые) сигналы, рассчитывать их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каналов и линий связи, видов сигналов и их спектров;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нелинейных преобразований сигналов в каналах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кодирование сигналов и преобразование частоты;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Теория электросвязи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</w:t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типовые средства вычислительной техники и программного обеспечения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перевод чисел из одной системы счисления в другую, применять законы алгебры логики;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использовать таблицы истинности логических функций, элементов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информации и способы их предоставления в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основы ЭВМ, основы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узлы и устройства ЭВМ, взаимодействие аппаратного и программного обеспечения ЭВМ;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ОП.04. Вычислительная техника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</w:t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граф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матрицу связности для ориентированного и неориентированного графа;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фазы коммутации при коммутации каналов, коммутации сообщений, коммутации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матрицы маршрутов для каждого узла коммутации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сравнивать различные виды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структурные схемы систем передачи для различных направляющих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процесс нелинейного кодирования и декодирования;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линейные коды цифровых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работы регенераторов;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состав единой сети электросвязи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графов 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типы коммутации;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модели взаимодействия открытых систем BOC/OSI;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формирования таблиц маршрутизации;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сигнализации в телекоммуникационных системах с коммутацией каналов, коммутацией сообщений, коммутацией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систем передачи с временным разделением каналов и спектральным уплотнением;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осуществления нелинейного кодирования и декодирования;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формирования линейных кодов цифровых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синхронизации в цифровых системах передачи и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принципы действия регенераторов;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телекоммуникаций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и устранять простейшие неисправности в электропитающих установках;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работоспособности бесперебойных источников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электрической энергии для питания различных устройств, используемых в организациях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электроснабжение и системы электропитания организаций связи;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Энергоснабжение телекоммуникационных систем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трудовые ресурсы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коммуникативный тренинг;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персоналом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результат деятельности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разрешать конфликты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кадровую стратегию и политику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деятельность по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и методическое обеспечение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основы управления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конструктивного разрешения конфликтов;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ОП.08. Управление персоналом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информационными ресурсами и информационными технологиями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автоматизированные информационные системы мониторинга и управления в телекоммуникациях;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программного обеспечения в различных операционных средах;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прикладные программные средства, используемые для создания рекламы услуг;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Прикладное программное обеспечение профессиональной деятельности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4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1.1 - 6.4</w:t>
            </w:r>
          </w:p>
        </w:tc>
      </w:tr>
      <w:tr>
        <w:tc>
          <w:tcPr>
            <w:tcW w:w="142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1704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1136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0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многоканальных телекоммуникационных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кабелей связи и оконечных кабельных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схем построения, монтажа и эксплуатации структурированных кабельных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оптических муфт;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монтажа, технического обслуживания, первичной инсталляции и настройки цифровых и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мониторинга работоспособности оборудования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места и вида повреждения при возникновении аварийной ситуации, восстановления работоспособности оборудования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технологию монтажа кабеля, необходимые инструменты и материалы для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восстанавливать герметичность оболочки кабеля;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соответствующее измерительное и тестовое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испытание кабеля и оконечных кабельных устройств, анализировать полученные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коннекторов различного типа, патч-панелей, разъемов, розеток в структурированных кабельных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выбор марки и типа кабеля исходя из условий прокладки структурированных кабельных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концы оптического кабеля к последующей сварке оптических волокон;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специальный инструмент и оборудование для сращивания оптических волокон;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ввод оптических кабелей в муфту и ее герметизацию;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монтаж, первичную инсталляцию и настройку оборудования в соответствии с руководством по эксплуатации оборудования цифровых и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правильность инсталляции;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конфигурировать оборудование в соответствии с условиями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оборудования цифровых и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состояние оборудования, восстанавливать его работоспособность;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документацию, заполнять соответствующие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измерительные приборы и осуществлять измерение параметров цифровых каналов и трактов;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проектной и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первичную инсталляцию программного обеспечения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копирование системных данных на устройства ввода-вывода, перезапуск системы управления телекоммуникационной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работоспособности оборудования телекоммуникационных систем с помощью ЭВМ и соответствующего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мониторинга;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методы отыскания повреждения и восстановления работоспособности оборудования цифровых систем коммутации;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проектно-технической документацией и составлять ее;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конструкцию кабелей и оконечных кабельных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монтажа кабелей и оконечных кабельных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материалов и инструментов, используемых при монтаже согласно применяемой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восстановления герметичности оболочки кабеля;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конструкцию, назначение и методику применения измерительного и тестового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контрольных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принципы построения, область применения структурированных кабельных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категории кабелей и разъемов согласно стандартам;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схемы заделки EIA/TIA-568A, EIA/TIA-568B, Cross-Over;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состав коммутационного оборудования структурированных кабельных систем, принципы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оптических кабелей, методику подготовки оптического кабеля к монтажу;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конструкцию инструмента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конструкцию муфт, методику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основные технические данные, состав оборудования и структурные схемы оборудования цифровых и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осуществления первичной инсталляции и настройки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информационных и аварийных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и протоколы информационных сигналов, виды сигнализации, назначение интерфейсов;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технического обслуживания, программное обеспечение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поиска и устранения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цифровых каналов и трактов, назначение и виды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измерений, правила эксплуатации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на параметры цифровых каналов и трактов, нормативную документацию, алгоритмы поиска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современных телекоммуникационных систем, программного обеспечения цифровых систем коммутации;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отдельных узлов коммутационной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назначение, принципы функционирования управляющих устройств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и контроля синхронизации узлов коммутационной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сети связи перспективного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аппаратное построение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формы технической документации, правила заполнения.</w:t>
            </w:r>
          </w:p>
        </w:tc>
        <w:tc>
          <w:tcPr>
            <w:tcW w:w="17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и обслуживания направляющих систем</w:t>
            </w:r>
          </w:p>
        </w:tc>
        <w:tc>
          <w:tcPr>
            <w:tcW w:w="16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монтажа и обслуживания цифровых и волоконно-оптических систем передачи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Технология монтажа и обслуживания цифровых систем коммутации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4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0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сетей электросвязи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сети передачи данных с предоставлением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информационно-коммуникационной сети с предоставлением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настройки, адресации и работы в сетях различной топологии;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сетевого оборудования, предназначенного для технологических сетей IP-телефонии: персональных компьютеров, программных и аппаратных коммутаторов, маршрутизаторов, шлюзов, программных и аппаратных телефонов;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сетевыми протоколами;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мультисервисной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взаимодействием телекоммуникационных сетей различных технологий (SDH,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мониторинга оборудования информационно-коммуникационных сетей для оценки его работоспособности;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инсталлировать и настраивать компьютерные платформы для организации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приложениями MS Office: 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различными операционными системами;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протоколами доступа компьютерных сетей (IP/MPLS, SIP, H-323, SIP-T);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настройку адресации и топологии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и осуществлять мониторинг локальных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организацию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и настройку сетей проводного и беспроводного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подключения оборудования к точкам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администрирование сетевого оборудования с помощью интерфейсов управления (WEB-интерфейс, Telnet, локальная консоль);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конфигурирование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мониторинг работоспособности оборудования широкополосного абонентского доступа с помощью ЭВМ и соответствующего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мониторинга и устанавливать их соответствие действующим отраслевым нормам;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интеллектуальных параметров (VLAN, STP, RSTP, MSTP, ограничение доступа, параметры QoS) оборудования технологических мультисервисных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взаимодействие телекоммуникационных сетей связи (VoIP, IP-телефонии, транспортных сетей на базе оборудования 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и программное обеспечение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компьютерных сетей, топологические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 коммутацией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функционирование локальных и глобальных вычислительных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операционные системы "Windows", "Linux";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приложения MS Office: 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мониторинга компьютерных платформ;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построения и администрирования операционной системы "Linux";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конструктивное исполнение коммутаторов и команды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интеллектуальных функций коммутаторов 2-го и 3-го уровней; конструктивное исполнение маршрутизаторов и команды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построения оборудования широкополосного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предоставления услуг связи средствами сетей высокоскоростного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xDSL: виды типовых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функционирование сети с точки зрения протоколов;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настроечные параметры DSLAM и модемов;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анализатор MC2+;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установок и методику измерений уровней ADSL и ATM;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на эксплуатационные показатели каналов и трактов;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беспроводных сетей, их топологии, базовые зоны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инструкцию по эксплуатации точек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подключения точек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сетевых протоколов в сетях доступа и мультисервисных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маршрутизации;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сетевых протоколов в сетях доступа и в мультисервисных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аутентификацию в сетях 802.11;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шифрование WEP;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WPA;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передачи голоса и видеоинформации по сетям IP;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сетей NGN, 3G;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программных коммутаторов в IP-сетях;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функции программных и аппаратных IP-телефонов.</w:t>
            </w:r>
          </w:p>
        </w:tc>
        <w:tc>
          <w:tcPr>
            <w:tcW w:w="17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монтажа и обслуживания компьютерных сетей</w:t>
            </w:r>
          </w:p>
        </w:tc>
        <w:tc>
          <w:tcPr>
            <w:tcW w:w="16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монтажа и обслуживания транспортных сетей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Технология монтажа и обслуживание сетей доступа</w:t>
            </w:r>
          </w:p>
        </w:tc>
        <w:tc>
          <w:tcPr>
            <w:vMerge w:val="continue"/>
          </w:tcPr>
          <w:p/>
        </w:tc>
      </w:tr>
      <w:tr>
        <w:tc>
          <w:tcPr>
            <w:tcW w:w="14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0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информационной безопасности многоканальных телекоммуникационных систем и сетей электросвязи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каналов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необходимых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аттестации объекта защиты (проверки уровня защищенности);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политики безопасности для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установки, настройки специализированного оборудования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возможных атак на автоматизированные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настройки программных средств защиты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защищенности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защиты в различных операционных системах и средах;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угрозы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выбор средств защиты в соответствии с выявленными угрозами;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возможные виды атак;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проведению аттестационных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политику безопасности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продукты, выявляющие недостатки систем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и установку специализированного оборудования для максимальной защищенности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установку и настройку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конфигурировать автоматизированные системы и информационно-коммуникационные сети в соответствии с политикой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тестирование систем с целью определения уровня защищенности;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 для 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криптографические методы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каналы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работы специализированного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и законодательные акты в области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возможных проверок;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определения конфиденциальности документов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применения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способы, места установки и настройки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конфигурации защищаемых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работы тестовых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защиты различных операционных систем и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методы шифрования информации.</w:t>
            </w:r>
          </w:p>
        </w:tc>
        <w:tc>
          <w:tcPr>
            <w:tcW w:w="17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применения программно-аппаратных средств защиты информации в многоканальных телекоммуникационных системах и сетях электросвязи</w:t>
            </w:r>
          </w:p>
        </w:tc>
        <w:tc>
          <w:tcPr>
            <w:tcW w:w="16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Технология применения комплексной системы защиты информации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4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0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производственной деятельности структурного подразделения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производства в рамках структурного подразделения организации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информационно-коммуникационных технологий для построения деловых отношений и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производственной деятельностью в рамках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и анализа процесса и результатов деятельности подразделения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коммуникативного тренинга;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психологию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обслуживания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технологии генерации должностных инструкций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по управлению качеством предоставляемых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выбирать показатели, для оценки качества предоставления работниками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типовую документацию по оценке персонала, анализировать и оценивать качество работы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диагностику трудовой мотивации и формулировать набор методов стимулирования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организацией: процессно-стоимостные и функциональные;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Гражданский </w:t>
            </w:r>
            <w:hyperlink w:history="0" r:id="rId14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о защите прав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о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практику формирования команды;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нормативную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понятия, цели, задачи, методы и приемы организации и порядка проведения экоаудита;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подразделением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принципы политики в области стимулирования труда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конструктивного разрешения конфликтов;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деловой этикет.</w:t>
            </w:r>
          </w:p>
        </w:tc>
        <w:tc>
          <w:tcPr>
            <w:tcW w:w="17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Организация и планирование деятельности структурного подразделения</w:t>
            </w:r>
          </w:p>
        </w:tc>
        <w:tc>
          <w:tcPr>
            <w:tcW w:w="16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Современные технологии управления структурным подразделением</w:t>
            </w:r>
          </w:p>
        </w:tc>
        <w:tc>
          <w:tcPr>
            <w:vMerge w:val="continue"/>
          </w:tcPr>
          <w:p/>
        </w:tc>
      </w:tr>
      <w:tr>
        <w:tc>
          <w:tcPr>
            <w:tcW w:w="14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Конвергенция технологий и сервисов многоканальных телекоммуникационных систем и сетей электросвязи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монтажа, установки и настройки нового оборудования с учетом рекомендаций руководства по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мониторинга сетей NGN;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мониторинга сетей 3G, 4G;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сетями нового поколения, используя соответствующие сетевые протоколы;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возможности развития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разбираться в принципах организации конвергенции между сетями доступа и транспорта, транспорта и управления, доступа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вид технологии "последней мили" для реализации сетей NGN;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технологии FTTx для использования их на различных участках абонентской линии;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сравнительный анализ технологий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первичную инсталляцию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оборудования при настройке и техническом обслуживании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результаты мониторинга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многоуровневую адресацию в системе IP;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мониторинг при техническом обслуживании сетей нового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протоколы управления сетями NGN; сетями беспроводного доступа нового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техническую документацию;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Теоретические основы конвергенции технологий и сервисов многоканальных телекоммуникационных систем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4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конвергенции;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конвергенцию и преобразование трафика TDM и пакетного трафика;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конвергенцию в рамках концепции Triple Play;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преобразований протоколов в ADSL;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HPNA, VDSL;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концепции оптической "последней мили" FTTx и PDN;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беспроводных абонентских линий (WLL) в составе сетей NGN;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решения проблемы совместимости технологий в многоместной системе доступа NGN;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опорные сети как базовые технологии транспортных сетей (волоконно-оптические системы передачи SDH нового поколения - NGSDH, системы оптической коммутации);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монтажа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мониторинга и диагностики оборудования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телекоммуникационного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концепцию и схемы построения сетей NGN, 3G, 4G;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адресного пространства IP;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маршрутизации в транспортных сетях IP;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оборудования в сетях нового поколения и его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сетей нового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управления сетями нового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регламентирующие документы.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50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Продвижение услуг многоканальных телекоммуникационных систем и сетей электросвязи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стратегии и разработки жизненного цикла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маркетинговых исследований рынка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бизнес-планов и бизнес-процессов на основе определения видов и разновидностей потребностей и спроса на услуги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технологии для удовлетворения заказов потребителей на услуги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правил рассмотрения рекламаций;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жизненный цикл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контроля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статистические методы для оценки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рекламациями;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кадрового потенциала;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внешнюю среду отрасли связи, ее организаций по предоставлению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маркетинговые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конкурентоспособность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бизнес-планы и бизнес-процессы;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эффективность рекламы разных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выбор технологии для предоставления различных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потребительские предпочтения;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методику определения стратегии жизненного цикла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акты, применяемые в процессе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методы контроля качества продукции (услуг связи);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надежность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семейства стандартов системы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акты, применяемые в процессе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оценок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надежности изделий (услуг);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службы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осуществления анализа кадрового потенциала;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услуг связи, характерные признаки,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Общероссийский </w:t>
            </w:r>
            <w:hyperlink w:history="0" r:id="rId15" w:tooltip="&quot;ОК 002-93. Общероссийский классификатор услуг населению&quot; (утв. Постановлением Госстандарта России от 28.06.1993 N 163) (ред. от 17.10.2013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классификатор</w:t>
              </w:r>
            </w:hyperlink>
            <w:r>
              <w:rPr>
                <w:sz w:val="20"/>
              </w:rPr>
              <w:t xml:space="preserve"> услуг населению;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показателей качества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маркетинговых исследований рынка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потребительские предпочтения и факторы, их формирующие;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бизнес-планов и бизнес-процессов;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рекламных услуг, запреты и ограничения, достоинства и недостатки разных видов реклам;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возможности различных технологий для предоставления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рыночный и технологический жизненные циклы, место маркетинга в жизненном цикле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жизненного цикла, основные стадии;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стратегии жизненного цикла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кадровое, информационное, техническое и правовое обеспечение системы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показатели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системам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стандартов системы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предъявления и рассмотрения рекламаций.</w:t>
            </w:r>
          </w:p>
        </w:tc>
        <w:tc>
          <w:tcPr>
            <w:tcW w:w="17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МДК.06.01. Теоретические основы оценки конкурентоспособности организации отрасли связи и информатизации</w:t>
            </w:r>
          </w:p>
        </w:tc>
        <w:tc>
          <w:tcPr>
            <w:tcW w:w="16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МДК.06.02. Методика выбора технологий для продвижения услуг многоканальных телекоммуникационных систем и сетей электросвязи</w:t>
            </w:r>
          </w:p>
        </w:tc>
        <w:tc>
          <w:tcPr>
            <w:vMerge w:val="continue"/>
          </w:tcPr>
          <w:p/>
        </w:tc>
      </w:tr>
      <w:tr>
        <w:tc>
          <w:tcPr>
            <w:tcW w:w="1421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1782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5886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3924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3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6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0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1.1 - 6.4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21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1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06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182 недели,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71"/>
        <w:gridCol w:w="1568"/>
      </w:tblGrid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 нед.</w:t>
            </w:r>
          </w:p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68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 нед.</w:t>
            </w:r>
          </w:p>
        </w:tc>
      </w:tr>
      <w:tr>
        <w:tc>
          <w:tcPr>
            <w:tcW w:w="80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182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684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38"/>
        <w:gridCol w:w="1201"/>
      </w:tblGrid>
      <w:tr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2001,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компьютерного моделирования;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электрических цепей;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электросвязи;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энергоснабжения телекоммуникационных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 мобильной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направляющих систем электросвязи;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цифровых систем электросвязи;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информационно-коммуникационных сетей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мультисервисных сетей;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11.02.09 Многоканальные</w:t>
      </w:r>
    </w:p>
    <w:p>
      <w:pPr>
        <w:pStyle w:val="0"/>
        <w:jc w:val="right"/>
      </w:pPr>
      <w:r>
        <w:rPr>
          <w:sz w:val="20"/>
        </w:rPr>
        <w:t xml:space="preserve">телекоммуникационные системы</w:t>
      </w:r>
    </w:p>
    <w:p>
      <w:pPr>
        <w:pStyle w:val="0"/>
        <w:jc w:val="both"/>
      </w:pPr>
      <w:r>
        <w:rPr>
          <w:sz w:val="20"/>
        </w:rPr>
      </w:r>
    </w:p>
    <w:bookmarkStart w:id="1684" w:name="P1684"/>
    <w:bookmarkEnd w:id="168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8"/>
        <w:gridCol w:w="5891"/>
      </w:tblGrid>
      <w:tr>
        <w:tc>
          <w:tcPr>
            <w:tcW w:w="37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12624</w:t>
              </w:r>
            </w:hyperlink>
          </w:p>
        </w:tc>
        <w:tc>
          <w:tcPr>
            <w:tcW w:w="5891" w:type="dxa"/>
          </w:tcPr>
          <w:p>
            <w:pPr>
              <w:pStyle w:val="0"/>
            </w:pPr>
            <w:r>
              <w:rPr>
                <w:sz w:val="20"/>
              </w:rPr>
              <w:t xml:space="preserve">Кабельщик-спайщик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14626</w:t>
              </w:r>
            </w:hyperlink>
          </w:p>
        </w:tc>
        <w:tc>
          <w:tcPr>
            <w:tcW w:w="5891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связи - кабельщик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14627</w:t>
              </w:r>
            </w:hyperlink>
          </w:p>
        </w:tc>
        <w:tc>
          <w:tcPr>
            <w:tcW w:w="5891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связи - линейщик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16019</w:t>
              </w:r>
            </w:hyperlink>
          </w:p>
        </w:tc>
        <w:tc>
          <w:tcPr>
            <w:tcW w:w="589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связи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19836</w:t>
              </w:r>
            </w:hyperlink>
          </w:p>
        </w:tc>
        <w:tc>
          <w:tcPr>
            <w:tcW w:w="589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надзору за трассами кабельных сетей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19857</w:t>
              </w:r>
            </w:hyperlink>
          </w:p>
        </w:tc>
        <w:tc>
          <w:tcPr>
            <w:tcW w:w="589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вторичной коммутации и связи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18959</w:t>
              </w:r>
            </w:hyperlink>
          </w:p>
        </w:tc>
        <w:tc>
          <w:tcPr>
            <w:tcW w:w="589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монтажу кабельных линий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19827</w:t>
              </w:r>
            </w:hyperlink>
          </w:p>
        </w:tc>
        <w:tc>
          <w:tcPr>
            <w:tcW w:w="589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линейных сооружений телефонной связи и радиофикации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19876</w:t>
              </w:r>
            </w:hyperlink>
          </w:p>
        </w:tc>
        <w:tc>
          <w:tcPr>
            <w:tcW w:w="589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аппаратуры и устройств связи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19883</w:t>
              </w:r>
            </w:hyperlink>
          </w:p>
        </w:tc>
        <w:tc>
          <w:tcPr>
            <w:tcW w:w="589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станционного оборудования телефонной связи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14629</w:t>
              </w:r>
            </w:hyperlink>
          </w:p>
        </w:tc>
        <w:tc>
          <w:tcPr>
            <w:tcW w:w="5891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связи - спайщик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811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811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F6F4D14F38936370A03185C79AE51E96FA92091EB92707D903F164B150CDDC1922A8181348A7CDABDC2FF368F400D97329F67B9D8FA8074U4JBJ" TargetMode = "External"/>
	<Relationship Id="rId8" Type="http://schemas.openxmlformats.org/officeDocument/2006/relationships/hyperlink" Target="consultantplus://offline/ref=CF6F4D14F38936370A03185C79AE51E96EA22F90E298707D903F164B150CDDC1922A8181348A7CDBB7C2FF368F400D97329F67B9D8FA8074U4JBJ" TargetMode = "External"/>
	<Relationship Id="rId9" Type="http://schemas.openxmlformats.org/officeDocument/2006/relationships/hyperlink" Target="consultantplus://offline/ref=CF6F4D14F38936370A03185C79AE51E96AAF2B97E69B2D7798661A49120382C4953B818136947DDDABCBAB65UCJ9J" TargetMode = "External"/>
	<Relationship Id="rId10" Type="http://schemas.openxmlformats.org/officeDocument/2006/relationships/hyperlink" Target="consultantplus://offline/ref=CF6F4D14F38936370A03185C79AE51E96FA92091EB92707D903F164B150CDDC1922A8181348A7CDABDC2FF368F400D97329F67B9D8FA8074U4JBJ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consultantplus://offline/ref=CF6F4D14F38936370A03185C79AE51E968AB2891E396707D903F164B150CDDC1802AD98D358862DEB7D7A967C9U1J7J" TargetMode = "External"/>
	<Relationship Id="rId14" Type="http://schemas.openxmlformats.org/officeDocument/2006/relationships/hyperlink" Target="consultantplus://offline/ref=CF6F4D14F38936370A03185C79AE51E968AB2891E396707D903F164B150CDDC1802AD98D358862DEB7D7A967C9U1J7J" TargetMode = "External"/>
	<Relationship Id="rId15" Type="http://schemas.openxmlformats.org/officeDocument/2006/relationships/hyperlink" Target="consultantplus://offline/ref=CF6F4D14F38936370A03185C79AE51E96DAF2091E695707D903F164B150CDDC1802AD98D358862DEB7D7A967C9U1J7J" TargetMode = "External"/>
	<Relationship Id="rId16" Type="http://schemas.openxmlformats.org/officeDocument/2006/relationships/hyperlink" Target="consultantplus://offline/ref=CF6F4D14F38936370A03185C79AE51E968A92B92E096707D903F164B150CDDC1802AD98D358862DEB7D7A967C9U1J7J" TargetMode = "External"/>
	<Relationship Id="rId17" Type="http://schemas.openxmlformats.org/officeDocument/2006/relationships/hyperlink" Target="consultantplus://offline/ref=CF6F4D14F38936370A03185C79AE51E968A82A92E092707D903F164B150CDDC1922A81833D8A778BE48DFE6ACA171E97329F64BBC4UFJAJ" TargetMode = "External"/>
	<Relationship Id="rId18" Type="http://schemas.openxmlformats.org/officeDocument/2006/relationships/hyperlink" Target="consultantplus://offline/ref=CF6F4D14F38936370A03185C79AE51E968A92B92E096707D903F164B150CDDC1922A8181348A75DEB5C2FF368F400D97329F67B9D8FA8074U4JBJ" TargetMode = "External"/>
	<Relationship Id="rId19" Type="http://schemas.openxmlformats.org/officeDocument/2006/relationships/hyperlink" Target="consultantplus://offline/ref=CF6F4D14F38936370A03185C79AE51E968A92B92E096707D903F164B150CDDC1922A8181348A74DFB6C2FF368F400D97329F67B9D8FA8074U4JBJ" TargetMode = "External"/>
	<Relationship Id="rId20" Type="http://schemas.openxmlformats.org/officeDocument/2006/relationships/hyperlink" Target="consultantplus://offline/ref=CF6F4D14F38936370A03185C79AE51E96DA92D9FEA96707D903F164B150CDDC1922A8181348A7CDEB5C2FF368F400D97329F67B9D8FA8074U4JBJ" TargetMode = "External"/>
	<Relationship Id="rId21" Type="http://schemas.openxmlformats.org/officeDocument/2006/relationships/hyperlink" Target="consultantplus://offline/ref=CF6F4D14F38936370A03185C79AE51E96DA92D9FEA96707D903F164B150CDDC1922A8181348B78D9B3C2FF368F400D97329F67B9D8FA8074U4JBJ" TargetMode = "External"/>
	<Relationship Id="rId22" Type="http://schemas.openxmlformats.org/officeDocument/2006/relationships/hyperlink" Target="consultantplus://offline/ref=CF6F4D14F38936370A03185C79AE51E96DA92D9FEA96707D903F164B150CDDC1922A8181348878D7B3C2FF368F400D97329F67B9D8FA8074U4JBJ" TargetMode = "External"/>
	<Relationship Id="rId23" Type="http://schemas.openxmlformats.org/officeDocument/2006/relationships/hyperlink" Target="consultantplus://offline/ref=CF6F4D14F38936370A03185C79AE51E96DA92D9FEA96707D903F164B150CDDC1922A8181348878D7B2C2FF368F400D97329F67B9D8FA8074U4JBJ" TargetMode = "External"/>
	<Relationship Id="rId24" Type="http://schemas.openxmlformats.org/officeDocument/2006/relationships/hyperlink" Target="consultantplus://offline/ref=CF6F4D14F38936370A03185C79AE51E96DA92D9FEA96707D903F164B150CDDC1922A818134897DD8B2C2FF368F400D97329F67B9D8FA8074U4JBJ" TargetMode = "External"/>
	<Relationship Id="rId25" Type="http://schemas.openxmlformats.org/officeDocument/2006/relationships/hyperlink" Target="consultantplus://offline/ref=CF6F4D14F38936370A03185C79AE51E96DA92D9FEA96707D903F164B150CDDC1922A8181348F7DD9B7C2FF368F400D97329F67B9D8FA8074U4JBJ" TargetMode = "External"/>
	<Relationship Id="rId26" Type="http://schemas.openxmlformats.org/officeDocument/2006/relationships/hyperlink" Target="consultantplus://offline/ref=CF6F4D14F38936370A03185C79AE51E96DA92D9FEA96707D903F164B150CDDC1922A8181348F7DD8B7C2FF368F400D97329F67B9D8FA8074U4JBJ" TargetMode = "External"/>
	<Relationship Id="rId27" Type="http://schemas.openxmlformats.org/officeDocument/2006/relationships/hyperlink" Target="consultantplus://offline/ref=CF6F4D14F38936370A03185C79AE51E96DA92D9FEA96707D903F164B150CDDC1922A8181348F7DD8B6C2FF368F400D97329F67B9D8FA8074U4JBJ" TargetMode = "External"/>
	<Relationship Id="rId28" Type="http://schemas.openxmlformats.org/officeDocument/2006/relationships/hyperlink" Target="consultantplus://offline/ref=CF6F4D14F38936370A03185C79AE51E96DA92D9FEA96707D903F164B150CDDC1922A8181348F7DDAB2C2FF368F400D97329F67B9D8FA8074U4JBJ" TargetMode = "External"/>
	<Relationship Id="rId29" Type="http://schemas.openxmlformats.org/officeDocument/2006/relationships/hyperlink" Target="consultantplus://offline/ref=CF6F4D14F38936370A03185C79AE51E96DA92D9FEA96707D903F164B150CDDC1922A8181348D7ADDB1C2FF368F400D97329F67B9D8FA8074U4JBJ" TargetMode = "External"/>
	<Relationship Id="rId30" Type="http://schemas.openxmlformats.org/officeDocument/2006/relationships/hyperlink" Target="consultantplus://offline/ref=CF6F4D14F38936370A03185C79AE51E96DA92D9FEA96707D903F164B150CDDC1922A8181348F7DD7B0C2FF368F400D97329F67B9D8FA8074U4JBJ" TargetMode = "External"/>
	<Relationship Id="rId31" Type="http://schemas.openxmlformats.org/officeDocument/2006/relationships/hyperlink" Target="consultantplus://offline/ref=CF6F4D14F38936370A03185C79AE51E96DA92D9FEA96707D903F164B150CDDC1922A8181348878D7BDC2FF368F400D97329F67B9D8FA8074U4JB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811
(ред. от 21.10.2019)
"Об утверждении федерального государственного образовательного стандарта среднего профессионального образования по специальности 11.02.09 Многоканальные телекоммуникационные системы"
(Зарегистрировано в Минюсте России 19.08.2014 N 33637)</dc:title>
  <dcterms:created xsi:type="dcterms:W3CDTF">2022-12-12T09:09:20Z</dcterms:created>
</cp:coreProperties>
</file>