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22.04.2014 N 372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19.02.02 Технология хранения и переработки зерна"</w:t>
              <w:br/>
              <w:t xml:space="preserve">(Зарегистрировано в Минюсте России 29.05.2014 N 32489)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29 мая 2014 г. N 32489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22 апреля 2014 г. N 372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19.02.02 ТЕХНОЛОГИЯ ХРАНЕНИЯ И ПЕРЕРАБОТКИ ЗЕРНА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19.02.02 Технология хранения и переработки зерна.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2.06.2010 N 672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60101 Технология хранения и переработки зерна&quot; (Зарегистрировано в Минюсте РФ 22.07.2010 N 17956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22 июня 2010 г. N 672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260101 Технология хранения и переработки зерна" (зарегистрирован Министерством юстиции Российской Федерации 22 июля 2010 г., регистрационный N 17956).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22 апреля 2014 г. N 372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19.02.02 ТЕХНОЛОГИЯ ХРАНЕНИЯ И ПЕРЕРАБОТКИ ЗЕРНА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19.02.02 Технология хранения и переработки зерна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19.02.02 Технология хранения и переработки зерна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 - 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19.02.02 Технология хранения и переработки зерна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4932"/>
        <w:gridCol w:w="2279"/>
      </w:tblGrid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49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80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93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Техник-технолог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1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4932"/>
        <w:gridCol w:w="2279"/>
      </w:tblGrid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49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98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93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техник-технолог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99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и ведение процессов хранения зерна и семян различного вида, производства мукомольной, крупяной и комбикормовой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зерно различных культур продовольственного, фуражного и семенного назначения и семена различного вида;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основное сырье и вспомогательные материалы для производства муки, крупы, комбикормов;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мукомольная, крупяная и комбикормовая продукция;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и технологические процессы хранения зерна и семян, производства мукомольной, крупяной и комбикормовой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рецептуры мукомольной, крупяной и комбикормовой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оборудование для хранения зерна и семян, производства мукомольной, крупяной и комбикормовой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процессы управления хранением зерна и семян, производством мукомольной, крупяной и комбикормовой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Техник-технолог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Хранение зерна и семян.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Производство мукомольной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Производство крупяной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Производство комбикормовой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Организация работы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4.3.6. Выполнение работ по одной или нескольким профессиям рабочих, должностям служащих (</w:t>
      </w:r>
      <w:hyperlink w:history="0" w:anchor="P1888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Старший техник-технолог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Хранение зерна и семян.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Производство мукомольной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Производство крупяной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Производство комбикормовой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Управление работами и деятельностью по оказанию услуг в области хранения и переработки зерна.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4.4.6. Участие в разработке новых видов продукции из зерна.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4.4.7. Выполнение работ по одной или нескольким профессиям рабочих, должностям служащих (</w:t>
      </w:r>
      <w:hyperlink w:history="0" w:anchor="P1888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Техник-технолог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Техник-технолог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Хранение зерна и семян.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Размещать зерно и семена на хранение в соответствии с качеством.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Определять технологические параметры, подлежащие автоматическому контролю и регулированию.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Обеспечивать требуемые режимы хранения зерна и семян.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Обеспечивать рациональные режимы работы оборудования для хранения зерна и семян.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Производство мукомольной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Обеспечивать работоспособность оборудования для производства муки и манной крупы.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Устанавливать и контролировать режимы ведения технологического процесса производства муки и манной крупы.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Контролировать качество сырья и готовой продукции (муки и манной крупы).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Рассчитывать и составлять помольные смеси.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Производство крупяной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Обеспечивать работоспособность оборудования для производства крупы из различных культур.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Устанавливать и контролировать режимы ведения технологического процесса производства крупы из различных культур.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Контролировать качество сырья и готовой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Производство комбикормовой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Обеспечивать работоспособность оборудования для производства комбикормовой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Устанавливать и контролировать режимы ведения технологического процесса производства комбикормовой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Контролировать качество сырья и готовой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Организация работы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Участвовать в планировании основных показателей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Планировать выполнение работ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Организовывать работу трудового коллектива.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5.4. Контролировать ход и оценивать результаты выполнения работ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5.5. Вести утвержденную учетно-отчетную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5.2.6.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Старший техник-технолог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Старший техник-технолог должен обладать профессиональными компетенциями, соответствующими видам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Хранение зерна и семян.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Размещать зерно и семена на хранение в соответствии с качеством.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Определять технологические параметры, подлежащие автоматическому контролю и регулированию.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Обеспечивать требуемые режимы хранения зерна и семян.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Обеспечивать рациональные режимы работы оборудования для хранения зерна и семян.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Производство мукомольной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Обеспечивать работоспособность оборудования для производства муки и манной крупы.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Устанавливать и контролировать режимы ведения технологического процесса производства муки и манной крупы.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Контролировать качество сырья и готовой продукции (муки и манной крупы).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Рассчитывать и составлять помольные смеси.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Производство крупяной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Обеспечивать работоспособность оборудования для производства крупы из различных культур.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Устанавливать и контролировать режимы ведения технологического процесса производства крупы из различных культур.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Контролировать качество сырья и готовой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Производство комбикормовой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Обеспечивать работоспособность оборудования для производства комбикормовой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Устанавливать и контролировать режимы ведения технологического процесса производства комбикормовой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Контролировать качество сырья и готовой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Управление работами и деятельностью по оказанию услуг в области хранения и переработки зерна.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Планировать основные показатели производства продукции и оказания услуг в области хранения и переработки зерна.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Планировать выполнение работ и оказание услуг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Организовывать работу трудового коллектива.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5.4. Контролировать ход и оценивать результаты выполнения работ и оказания услуг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5.5. Изучать рынок и конъюнктуру продукции и услуг в области хранения и переработки зерна.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5.6. Участвовать в выработке мер по оптимизации процессов производства продукции и оказания услуг в области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5.7. Вести утвержденную учетно-отчетную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5.4.6. Участие в разработке новых видов продукции из зерна.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6.1. Разрабатывать рецептуры новых видов продукции из зерна (по типам).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6.2. Производить технологические расчеты для новых видов продукции из зерна (по типам).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6.3. Заполнять сертификационную документацию по новым видам продукции из зерна (по типам).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6.4. Осуществлять контроль качества новых видов продукции из зерна (по типам).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6.5. Участвовать в проведении экспериментальных работ по освоению новых технологических процессов и внедрению их в производство.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5.4.7.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28"/>
        <w:gridCol w:w="4990"/>
        <w:gridCol w:w="1698"/>
        <w:gridCol w:w="1752"/>
        <w:gridCol w:w="2010"/>
        <w:gridCol w:w="1650"/>
      </w:tblGrid>
      <w:tr>
        <w:tc>
          <w:tcPr>
            <w:tcW w:w="14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9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(час./нед.)</w:t>
            </w:r>
          </w:p>
        </w:tc>
        <w:tc>
          <w:tcPr>
            <w:tcW w:w="17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0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6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9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3186</w:t>
            </w:r>
          </w:p>
        </w:tc>
        <w:tc>
          <w:tcPr>
            <w:tcW w:w="17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2124</w:t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99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17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99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6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99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6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99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6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99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7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4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99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7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99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простые математические модели систем и процессов в сфере профессиональной деятельности;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понятия и методы математического анализа, теории вероятностей и математической статистики;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</w:t>
            </w:r>
          </w:p>
        </w:tc>
        <w:tc>
          <w:tcPr>
            <w:tcW w:w="16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499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представления о взаимосвязи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в профессиональной деятельности требования к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взаимодействия живых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взаимодействия общества и природы, 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устойчивого развития экосистем и возможных причинах возникновения экологического кризиса;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размещения производств различного типа;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отходов, их источники и масштабы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принципы мониторинга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социальные вопросы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природоресурсный потенциал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особо охраняемые природные территории</w:t>
            </w:r>
          </w:p>
        </w:tc>
        <w:tc>
          <w:tcPr>
            <w:tcW w:w="16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499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законы химии для решения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свойства органических веществ, дисперсных и коллоидных систем для оптимизации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уравнениями химических реакций процессы, лежащие в основе производства продовольственных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расчеты по химическим формулам и уравнениям реакции;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лабораторную посуду и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 и ход химического анализа, подбирать реактивы и аппаратуру;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качественные реакции на неорганические вещества и ионы, отдельные классы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количественные расчеты состава вещества по результатам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при работе в химической лаборатории;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законы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органической, физической, коллоидной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химической кинетики и катализа;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химических реакций и закономерности их протекания;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обратимые и необратимые химические реакции, химическое равновесие, смещение химического равновесия под действием различных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окислительно-восстановительные реакции, реакции ионного обмена;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гидролиз солей, диссоциацию электролитов в водных растворах, понятие о сильных и слабых электролитах;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тепловой эффект химических реакций, термохимические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различных классов органических веществ, входящих в состав сырья и готовой пищевой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растворов и коллоидных систем высокомолекулярных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дисперсные и коллоидные системы пищевых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и характеристики поверхностных явлений в природных и технологических процессах;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аналитической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классического количественного и физико-химического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правила использования лабораторного оборудования и 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технику выполнения химических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безопасной работы в химической лаборатории</w:t>
            </w:r>
          </w:p>
        </w:tc>
        <w:tc>
          <w:tcPr>
            <w:tcW w:w="16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  <w:t xml:space="preserve">ЕН.03. Химия</w:t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2.2, 2.3,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3.2, 3.3,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4.2, 4.3</w:t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99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2202</w:t>
            </w:r>
          </w:p>
        </w:tc>
        <w:tc>
          <w:tcPr>
            <w:tcW w:w="17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1468</w:t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99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870</w:t>
            </w:r>
          </w:p>
        </w:tc>
        <w:tc>
          <w:tcPr>
            <w:tcW w:w="17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580</w:t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99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по общепрофессиональным дисциплинам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конструкторскую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образов, технологического оборудования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Единой </w:t>
            </w:r>
            <w:hyperlink w:history="0" r:id="rId15" w:tooltip="Ссылка на КонсультантПлюс">
              <w:r>
                <w:rPr>
                  <w:sz w:val="20"/>
                  <w:color w:val="0000ff"/>
                </w:rPr>
                <w:t xml:space="preserve">системы</w:t>
              </w:r>
            </w:hyperlink>
            <w:r>
              <w:rPr>
                <w:sz w:val="20"/>
              </w:rPr>
              <w:t xml:space="preserve"> конструкторской документации (далее - ЕСКД) и Единой </w:t>
            </w:r>
            <w:hyperlink w:history="0" r:id="rId16" w:tooltip="Ссылка на КонсультантПлюс">
              <w:r>
                <w:rPr>
                  <w:sz w:val="20"/>
                  <w:color w:val="0000ff"/>
                </w:rPr>
                <w:t xml:space="preserve">системы</w:t>
              </w:r>
            </w:hyperlink>
            <w:r>
              <w:rPr>
                <w:sz w:val="20"/>
              </w:rPr>
              <w:t xml:space="preserve"> технологической документации (далее - ЕСТД);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</w:t>
            </w:r>
          </w:p>
        </w:tc>
        <w:tc>
          <w:tcPr>
            <w:tcW w:w="16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5.5</w:t>
            </w:r>
          </w:p>
        </w:tc>
      </w:tr>
      <w:tr>
        <w:tc>
          <w:tcPr>
            <w:vMerge w:val="continue"/>
          </w:tcPr>
          <w:p/>
        </w:tc>
        <w:tc>
          <w:tcPr>
            <w:tcW w:w="499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машин и механизмов, принцип действия,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кинематических пар;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соединений деталей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сборочные единицы и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взаимозаменяемости;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передач; 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передаточное отношение и число;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</w:t>
            </w:r>
          </w:p>
        </w:tc>
        <w:tc>
          <w:tcPr>
            <w:tcW w:w="16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  <w:t xml:space="preserve">ОП.02. Техническая механика</w:t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2.1 - 2.2,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3.1 - 3.2,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4.1 - 4.2</w:t>
            </w:r>
          </w:p>
        </w:tc>
      </w:tr>
      <w:tr>
        <w:tc>
          <w:tcPr>
            <w:vMerge w:val="continue"/>
          </w:tcPr>
          <w:p/>
        </w:tc>
        <w:tc>
          <w:tcPr>
            <w:tcW w:w="499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законы и принципы теоретической электротехники и электронной техники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приборов, составления электрических и электронных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электрооборудования</w:t>
            </w:r>
          </w:p>
        </w:tc>
        <w:tc>
          <w:tcPr>
            <w:tcW w:w="16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  <w:t xml:space="preserve">ОП.03. Электротехника и электронная техника</w:t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2.1 - 2.2,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3.1 - 3.2,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4.1 - 4.2</w:t>
            </w:r>
          </w:p>
        </w:tc>
      </w:tr>
      <w:tr>
        <w:tc>
          <w:tcPr>
            <w:vMerge w:val="continue"/>
          </w:tcPr>
          <w:p/>
        </w:tc>
        <w:tc>
          <w:tcPr>
            <w:tcW w:w="499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лабораторным оборудованием;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основные группы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микробиологические исследования и давать оценку полученным результатам;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санитарно-гигиенические требования в условиях пищевого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санитарную обработку оборудования и инвентаря;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микробиологический контроль пищевого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термины микробиологии;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морфологию и физиологию основных групп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генетическую и химическую основы наследственности и формы изменчивости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микроорганизмов в круговороте веществ в природе;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микрофлоры почвы, воды и воздуха;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сапрофитных и патогенных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пищевые инфекции и пищевые отравления;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источники микробиологического загрязнения в пищевом производстве, условия их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предотвращения порчи сырья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схему микробиологического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санитарно-технологические требования к помещениям, оборудованию, инвентарю, одежде;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личной гигиены работников пищевых производств</w:t>
            </w:r>
          </w:p>
        </w:tc>
        <w:tc>
          <w:tcPr>
            <w:tcW w:w="16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  <w:t xml:space="preserve">ОП.04. Микробиология, санитария и гигиена в пищевом производстве</w:t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499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аспирационные и пневматические транспортные установки;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основное аспирационное и пневмотранспортное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аспирационные и пневматические транспортные установки;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понятия о вентиляции;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параметры воздуха;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элементы промышленной аэродинамики;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расчет установок пневматического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 и принцип работы оборудования аспирационных и пневмотранспортных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компоновки аспирационных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обеспыливания оборудования по хранению и переработке зерна</w:t>
            </w:r>
          </w:p>
        </w:tc>
        <w:tc>
          <w:tcPr>
            <w:tcW w:w="16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  <w:t xml:space="preserve">ОП.05. Аспирация и пневмотранспорт</w:t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vMerge w:val="continue"/>
          </w:tcPr>
          <w:p/>
        </w:tc>
        <w:tc>
          <w:tcPr>
            <w:tcW w:w="499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производственной деятельности средства механизации и автоматизации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проектировать, производить настройку и сборку систем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понятия механизации и автоматизации производства, их задачи;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измерения, регулирования, контроля и автоматического управления параметрами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автоматических систем и средств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об автоматизированных системах управления (далее - АСУ) и системах автоматического управления (далее - САУ);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технических средств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электрических, электронных, пневматических, гидравлических и комбинированных устройств, в том числе соответствующие датчики и исполнительные механизмы, интерфейсные, микропроцессорные и компьютерные устройства, область их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средства измерений, область их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системы автоматического регулирования технологических процессов, область их применения</w:t>
            </w:r>
          </w:p>
        </w:tc>
        <w:tc>
          <w:tcPr>
            <w:tcW w:w="16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  <w:t xml:space="preserve">ОП.06. Автоматизация технологических процессов</w:t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499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различные виды программного обеспечения, в том числе специального;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</w:tc>
        <w:tc>
          <w:tcPr>
            <w:tcW w:w="16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  <w:t xml:space="preserve">ОП.07. Информационные технологии в профессиональной деятельности</w:t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499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метрологии;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соответствия;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</w:t>
            </w:r>
          </w:p>
        </w:tc>
        <w:tc>
          <w:tcPr>
            <w:tcW w:w="16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  <w:t xml:space="preserve">ОП.08. Метрология и стандартизация</w:t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499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необходимые нормативно-правовые документы;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правовые акты,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для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 на социальную защиту граждан;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защиты нарушенных прав и судебный порядок разрешения споров</w:t>
            </w:r>
          </w:p>
        </w:tc>
        <w:tc>
          <w:tcPr>
            <w:tcW w:w="16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  <w:t xml:space="preserve">ОП.09. Правовые основы профессиональной деятельности</w:t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499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профессиональной деятельности приемы делового и управленческого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ситуацию на рынке товаров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экономической теории;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рыночной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и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формирования заработной платы;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стили управления, виды коммуникации;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управленческий цикл;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сущность, цели, основные принципы и функции маркетинга, его связь с менеджментом;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адаптации производства и сбыта к рыночной ситуации</w:t>
            </w:r>
          </w:p>
        </w:tc>
        <w:tc>
          <w:tcPr>
            <w:tcW w:w="16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  <w:t xml:space="preserve">ОП.10. Основы экономики, менеджмента и маркетинга</w:t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499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аттестации рабочих мест по условиям труда, в том числе оценивать условия труда и уровень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разъяснять подчиненным работникам (персоналу) содержание установленных требований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вырабатывать и контролировать навыки, необходимые для достижения требуемого уровня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управления охраной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периодичность инструктирования подчиненных работников (персонала);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</w:t>
            </w:r>
          </w:p>
        </w:tc>
        <w:tc>
          <w:tcPr>
            <w:tcW w:w="16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  <w:t xml:space="preserve">ОП.11. Охрана труда</w:t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499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наступления;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6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  <w:t xml:space="preserve">ОП.12. Безопасность жизнедеятельности</w:t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99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1332</w:t>
            </w:r>
          </w:p>
        </w:tc>
        <w:tc>
          <w:tcPr>
            <w:tcW w:w="17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888</w:t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990" w:type="dxa"/>
          </w:tcPr>
          <w:p>
            <w:pPr>
              <w:pStyle w:val="0"/>
            </w:pPr>
            <w:r>
              <w:rPr>
                <w:sz w:val="20"/>
              </w:rPr>
              <w:t xml:space="preserve">Хранение зерна и семян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приема и отпуска зерна;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хранения зерна с соблюдением требуемых режимов;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и обслуживания технологического оборудования и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качество поступающего зерна стандартными методами;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размещать зерно на хранение с учетом показателей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контрольно-измерительной аппаратурой;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маршруты перемещения зерна;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запуск маршрутов движения зерна в автоматическом и ручном режиме;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и корректировать параметры сушки, активного вентилирования;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технологические режимы работы оборудования для очистки, сушки и активного вентилирования зерна;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температуру зерна в силосах, складах;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неотложные меры по обеспечению сохранности зерна;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учет зерна при сушке и устанавливать дефекты зерна при хранении и сушке;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производственные ситуации;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соответствующую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ресурсо- и энергосберегающие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диагностировать состояние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эффективность его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характеристику зерновой массы, требования к качеству зерна и методы оценки качества, стандарты и кондиции на зерно;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безопасного хранения зерна;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процессы, протекающие при хранении зерна;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сроки хранения, оптимальные режимы сушки, активного вентилирования;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конструктивные особенности, принцип и рациональные технологические режимы работы, правила эксплуатации и безопасные методы обслуживания транспортного, технологического, аспирационного оборудования, оборудования для ведения погрузочно-разгрузочных работ с зерном, зерносушильного оборудования и оборудования для активного вентилирования зерна;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работы с контрольно-измерительной аппаратурой, пультом управления</w:t>
            </w:r>
          </w:p>
        </w:tc>
        <w:tc>
          <w:tcPr>
            <w:tcW w:w="16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хранения зерна и семян</w:t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99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мукомольной продукции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сырья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расчета и составления помольных смесей;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основных технологических операций на мукомольных производствах;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обслуживания технологического оборудования по производству мукомольной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технологические процессы переработки зерна;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качества зерна, поступающего в подготовительное и размольное отделения;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учет расхода зерна и расчет выходов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технологические параметры, подлежащие автоматическому контролю и регулированию;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и контролировать технологические режимы работы оборудования в подготовительном, размольном и выбойном отделениях;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технологическую эффективность работы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производстве ресурсо- и энергосберегающие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требования техники безопасности 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составления и методы расчета помольных смесей;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качественную характеристику сырья и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побочных продуктов в подготовительном отделении мукомольного завода;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качества зерна, поступающего в размольное отделение;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производства муки и манной крупы;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и подбора технологического и аспирационного оборудования, компоновку оборудования по этажам, компоновку аспирационных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определения величины извлечения, недосева, общей нагрузки на основное технологическое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конструктивные особенности, принцип действия и рациональные технологические режимы работы, правила эксплуатации и безопасные методы обслуживания транспортного, технологического и аспирационного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режимы хранения готовой продукции</w:t>
            </w:r>
          </w:p>
        </w:tc>
        <w:tc>
          <w:tcPr>
            <w:tcW w:w="16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производства мукомольной продукции</w:t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99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крупяной продукции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основных технологических процессов производства круп;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сырья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обслуживания технологического оборудования для производства крупяной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технологический процесс переработки зерна;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технологические параметры, подлежащие автоматическому контролю и регулированию;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и контролировать технологические режимы работы оборудования в подготовительном, шелушильном отделении;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эффективность работы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выход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производстве ресурсо- и энергосберегающие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требования техники безопасности 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качественную характеристику сырья и выпускаемой продукции, побочных продуктов крупозавода, нормы качества зерна, поступающего в шелушильное отделение крупозавода;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производства круп по выбранной схеме;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выхода готовой продукции из различных видов зерна;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действия, конструктивные особенности, рациональные режимы работы, правила эксплуатации и безопасные методы обслуживания транспортного, технологического и аспирационного оборудования крупяного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и подбора технологического и аспирационного оборудования, компоновку оборудования по этажам, компоновку аспирационных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режимы хранения готовой продукции</w:t>
            </w:r>
          </w:p>
        </w:tc>
        <w:tc>
          <w:tcPr>
            <w:tcW w:w="16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производства крупяной продукции</w:t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99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комбикормовой продукции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основных технологических процессов производства комбикормов;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технологических процессов по всем этапам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обслуживания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технологические процессы производства комбикормовой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качество поступающего кормового сырья и готовой продукции при отпуске;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расчет питательной ценности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эффективность переработки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и контролировать режимы ведения технологического процесса производства комбикормов;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требования техники безопасности 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производстве комбикормов ресурсо- и энергосберегающие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кормового сырья, его ассортимент;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питательность кормового сырья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готовой продукции, требования к качеству комбикормов;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автоматизации основных технологических процессов по производству комбикормов;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характеристику технологических линий по их выпуску;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и подбора технологического и аспирационного оборудования, компоновку оборудования по этажам, компоновку аспирационных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оптимальной работы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конструктивные особенности, принцип действия, рациональные технологические режимы работы просеивающих машин, оборудования для измельчения, дозирующего оборудования, оборудования для смешивания, пресс-экструдеров, пресс-грануляторов, экспандеров, оборудования по вводу жидких компонентов;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и безопасные методы обслуживания технологического и аспирационного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режимы хранения готовой продукции</w:t>
            </w:r>
          </w:p>
        </w:tc>
        <w:tc>
          <w:tcPr>
            <w:tcW w:w="16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Технология производства комбикормовой продукции</w:t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990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работы структурного подразделения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работы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эффективности деятельности структурного подразделения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принятия управленческих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выход продукции в ассортименте;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табель учета рабочего времени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заработную плату;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экономические показатели структурного подразделения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организовать работу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документы на различные операции с зерном, продуктами его переработки и готовой продукцией;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выхода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табеля учета рабочего времени;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заработной платы;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издержек производства и пути снижения затрат;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экономических показателей;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приемы организации работы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документов, порядок их заполнения</w:t>
            </w:r>
          </w:p>
        </w:tc>
        <w:tc>
          <w:tcPr>
            <w:tcW w:w="16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  <w:t xml:space="preserve">МДК.05.01. Управление структурным подразделением организации</w:t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5.1 - 5.5</w:t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ПМ.06</w:t>
            </w:r>
          </w:p>
        </w:tc>
        <w:tc>
          <w:tcPr>
            <w:tcW w:w="499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6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9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7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9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4536</w:t>
            </w:r>
          </w:p>
        </w:tc>
        <w:tc>
          <w:tcPr>
            <w:tcW w:w="17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3024</w:t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99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9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нед.</w:t>
            </w:r>
          </w:p>
        </w:tc>
        <w:tc>
          <w:tcPr>
            <w:tcW w:w="175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0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99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99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99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99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99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99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107"/>
        <w:gridCol w:w="1644"/>
      </w:tblGrid>
      <w:tr>
        <w:tc>
          <w:tcPr>
            <w:tcW w:w="8107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нед.</w:t>
            </w:r>
          </w:p>
        </w:tc>
      </w:tr>
      <w:tr>
        <w:tc>
          <w:tcPr>
            <w:tcW w:w="8107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4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нед.</w:t>
            </w:r>
          </w:p>
        </w:tc>
      </w:tr>
      <w:tr>
        <w:tc>
          <w:tcPr>
            <w:tcW w:w="810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10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107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8107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107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8107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06"/>
        <w:gridCol w:w="4997"/>
        <w:gridCol w:w="1708"/>
        <w:gridCol w:w="1750"/>
        <w:gridCol w:w="2001"/>
        <w:gridCol w:w="1638"/>
      </w:tblGrid>
      <w:tr>
        <w:tc>
          <w:tcPr>
            <w:tcW w:w="1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9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0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6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97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4482</w:t>
            </w:r>
          </w:p>
        </w:tc>
        <w:tc>
          <w:tcPr>
            <w:tcW w:w="1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2988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0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997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930</w:t>
            </w:r>
          </w:p>
        </w:tc>
        <w:tc>
          <w:tcPr>
            <w:tcW w:w="1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997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9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9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</w:t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5.1 - 5.7</w:t>
            </w:r>
          </w:p>
        </w:tc>
      </w:tr>
      <w:tr>
        <w:tc>
          <w:tcPr>
            <w:vMerge w:val="continue"/>
          </w:tcPr>
          <w:p/>
        </w:tc>
        <w:tc>
          <w:tcPr>
            <w:tcW w:w="49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9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</w:t>
            </w:r>
          </w:p>
        </w:tc>
        <w:tc>
          <w:tcPr>
            <w:tcW w:w="1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40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997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997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простые математические модели систем и процессов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</w:t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5.1 - 5.7,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6.1 - 6.5</w:t>
            </w:r>
          </w:p>
        </w:tc>
      </w:tr>
      <w:tr>
        <w:tc>
          <w:tcPr>
            <w:vMerge w:val="continue"/>
          </w:tcPr>
          <w:p/>
        </w:tc>
        <w:tc>
          <w:tcPr>
            <w:tcW w:w="49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представления о взаимосвязи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в профессиональной деятельности регламенты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взаимодействия живых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взаимодействия общества и природы, 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устойчивого развития экосистем и возможных причинах возникновения экологического кризиса;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размещения производств различного типа;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отходов, их источники и масштабы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принципы мониторинга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социальные вопросы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природоресурсный потенциал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охраняемые природные территории</w:t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0"/>
              </w:rPr>
              <w:t xml:space="preserve">ЕН.02.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Экологические основы природопользования</w:t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5.1 - 5.7,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6.1 - 6.5</w:t>
            </w:r>
          </w:p>
        </w:tc>
      </w:tr>
      <w:tr>
        <w:tc>
          <w:tcPr>
            <w:vMerge w:val="continue"/>
          </w:tcPr>
          <w:p/>
        </w:tc>
        <w:tc>
          <w:tcPr>
            <w:tcW w:w="49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законы химии для решения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свойства органических веществ, дисперсных и коллоидных систем для оптимизации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уравнениями химических реакций процессы, лежащие в основе производства продовольственных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расчеты по химическим формулам и уравнениям реакции;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лабораторную посуду и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 и ход химического анализа, подбирать реактивы и аппаратуру;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качественные реакции на неорганические вещества и ионы, отдельные классы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количественные расчеты состава вещества по результатам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при работе в химической лаборатории;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законы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органической, физической, коллоидной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химической кинетики и катализа;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химических реакций и закономерности их протекания;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обратимые и необратимые химические реакции, химическое равновесие, смещение химического равновесия под действием различных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окислительно-восстановительные реакции, реакции ионного обмена;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гидролиз солей, диссоциацию электролитов в водных растворах, понятие о сильных и слабых электролитах;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тепловой эффект химических реакций, термохимические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различных классов органических веществ, входящих в состав сырья и готовой пищевой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растворов и коллоидных систем высокомолекулярных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дисперсные и коллоидные системы пищевых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и характеристики поверхностных явлений в природных и технологических процессах;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аналитической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классического количественного и физико-химического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правила использования лабораторного оборудования и 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технику выполнения химических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безопасной работы в химической лаборатории</w:t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0"/>
              </w:rPr>
              <w:t xml:space="preserve">ЕН.03. Химия</w:t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6.1 - 6.5</w:t>
            </w:r>
          </w:p>
        </w:tc>
      </w:tr>
      <w:tr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997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3216</w:t>
            </w:r>
          </w:p>
        </w:tc>
        <w:tc>
          <w:tcPr>
            <w:tcW w:w="1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2144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06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997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1062</w:t>
            </w:r>
          </w:p>
        </w:tc>
        <w:tc>
          <w:tcPr>
            <w:tcW w:w="1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708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997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по общепрофессиональным дисциплинам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конструкторскую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образов, технологического оборудования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</w:t>
            </w:r>
            <w:hyperlink w:history="0" r:id="rId18" w:tooltip="Ссылка на КонсультантПлюс">
              <w:r>
                <w:rPr>
                  <w:sz w:val="20"/>
                  <w:color w:val="0000ff"/>
                </w:rPr>
                <w:t xml:space="preserve">ЕСКД</w:t>
              </w:r>
            </w:hyperlink>
            <w:r>
              <w:rPr>
                <w:sz w:val="20"/>
              </w:rPr>
              <w:t xml:space="preserve"> и </w:t>
            </w:r>
            <w:hyperlink w:history="0" r:id="rId19" w:tooltip="Ссылка на КонсультантПлюс">
              <w:r>
                <w:rPr>
                  <w:sz w:val="20"/>
                  <w:color w:val="0000ff"/>
                </w:rPr>
                <w:t xml:space="preserve">ЕСТД</w:t>
              </w:r>
            </w:hyperlink>
            <w:r>
              <w:rPr>
                <w:sz w:val="20"/>
              </w:rPr>
              <w:t xml:space="preserve">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</w:t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2.1 - 2.2,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3.1 - 3.2,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4.1 - 4.2,</w:t>
            </w:r>
          </w:p>
          <w:p>
            <w:pPr>
              <w:pStyle w:val="0"/>
            </w:pPr>
            <w:r>
              <w:rPr>
                <w:sz w:val="20"/>
              </w:rPr>
              <w:t xml:space="preserve">5.7,</w:t>
            </w:r>
          </w:p>
          <w:p>
            <w:pPr>
              <w:pStyle w:val="0"/>
            </w:pPr>
            <w:r>
              <w:rPr>
                <w:sz w:val="20"/>
              </w:rPr>
              <w:t xml:space="preserve">6.2 - 6.3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9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машин и механизмов, принцип действия,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кинематических пар;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соединений деталей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сборочные единицы и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взаимозаменяемости;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передач; 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передаточное отношение и число;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</w:t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0"/>
              </w:rPr>
              <w:t xml:space="preserve">ОП.02. Техническая механика</w:t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2.1 - 2.2,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3.1 - 3.2,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4.1 - 4.2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9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законы и принципы теоретической электротехники и электронной техники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приборов, составления электрических и электронных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электрооборудования</w:t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0"/>
              </w:rPr>
              <w:t xml:space="preserve">ОП.03. Электротехника и электронная техника</w:t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2.1 - 2.2,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3.1 - 3.2,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4.1 - 4.2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9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лабораторным оборудованием;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основные группы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микробиологические исследования и давать оценку полученным результатам;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санитарно-гигиенические требования в условиях пищевого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санитарную обработку оборудования и инвентаря;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микробиологический контроль пищевого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термины микробиологии;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морфологию и физиологию основных групп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генетическую и химическую основы наследственности и формы изменчивости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микроорганизмов в круговороте веществ в природе;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микрофлоры почвы, воды и воздуха;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сапрофитных и патогенных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пищевые инфекции и пищевые отравления;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источники микробиологического загрязнения в пищевом производстве, условия их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предотвращения порчи сырья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схему микробиологического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санитарно-технологические требования к помещениям, оборудованию, инвентарю, одежде;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личной гигиены работников пищевых производств</w:t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0"/>
              </w:rPr>
              <w:t xml:space="preserve">ОП.04. Микробиология, санитария и гигиена в пищевом производстве</w:t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5.1 - 5.7,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6.1 - 6.5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9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аспирационные и пневматические транспортные установки;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основное аспирационное и пневмотранспортное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аспирационные и пневматические транспортные установки;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понятия о вентиляции;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параметры воздуха;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элементы промышленной аэродинамики;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расчет установок пневматического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 и принцип работы оборудования аспирационных и пневмотранспортных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компоновки аспирационных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обеспыливания оборудования по хранению и переработке зерна</w:t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0"/>
              </w:rPr>
              <w:t xml:space="preserve">ОП.05. Аспирация и пневмотранспорт</w:t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9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производственной деятельности средства механизации и автоматизации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проектировать, производить настройку и сборку систем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о механизации и автоматизации производства, их задачи;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измерения, регулирования, контроля и автоматического управления параметрами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автоматических систем и средств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об АСУ и САУ;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технических средств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электрических, электронных, пневматических, гидравлических и комбинированных устройств, в том числе соответствующие датчики и исполнительные механизмы, интерфейсные, микропроцессорные и компьютерные устройства, область их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средства измерений, область их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системы автоматического регулирования технологических процессов, область их применения</w:t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0"/>
              </w:rPr>
              <w:t xml:space="preserve">ОП.06. Автоматизация технологических процессов</w:t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5.1 - 5.7,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6.1 - 6.5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9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различные виды программного обеспечения, в том числе специального;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</w:t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0"/>
              </w:rPr>
              <w:t xml:space="preserve">ОП.07. Информационные технологии в профессиональной деятельности</w:t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5.1 - 5.7,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6.1 - 6.5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9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пищевой промышленности,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организацию производственного и технологического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 и методики их расчета;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формирования заработной платы;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</w:t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0"/>
              </w:rPr>
              <w:t xml:space="preserve">ОП.08. Экономика организации</w:t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5.1 - 5.7,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6.1 - 6.5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9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продукции, услуг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управления качеством в соответствии с действующими национальными и международными стандартами;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основных систем управления качеством;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организации, координации и регулирования процесса управления качеством;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системы международных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соответствия;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примеры отечественной и международной практики подтверждения соответствия</w:t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0"/>
              </w:rPr>
              <w:t xml:space="preserve">ОП.09. Управление качеством с основами метрологии и стандартизации</w:t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5.1 - 5.7,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6.1 - 6.5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9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трудовых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и организовывать работу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профессиональной деятельности техники и приемы делового и управленческого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деловое общение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подходы к управлению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кадровой политики;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подбора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обеспечения оптимального функционирования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внешней и внутренней среды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стили управления, виды коммуникации;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нормы взаимоотношений с коллегами, партнерами, клиентами;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обучения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виды конфликта, источники и причины его возникновения, и способы разрешения</w:t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0"/>
              </w:rPr>
              <w:t xml:space="preserve">ОП.10. Управление персоналом</w:t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5.1 - 5.7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9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необходимые нормативно-правовые документы;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2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для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 социальной защиты граждан;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защиты нарушенных прав и судебный порядок разрешения споров</w:t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0"/>
              </w:rPr>
              <w:t xml:space="preserve">ОП.11. Правовое обеспечение профессиональной деятельности</w:t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5.1 - 5.7,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6.1 - 6.5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9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конкурентные преимущества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вносить предложения по усовершенствованию товаров и услуг, организации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бизнес-план организации малого бизнеса;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организаций различных организационно-правовых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способы организации продаж товаров и оказания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бизнес-планам</w:t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0"/>
              </w:rPr>
              <w:t xml:space="preserve">ОП.12. Правовые основы предпринимательской деятельности</w:t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5.1 - 5.7,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6.1 - 6.5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9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аттестации рабочих мест по условиям труда, в том числе оценивать условия труда и уровень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разъяснять подчиненным работникам (персоналу) содержание установленных требований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вырабатывать и контролировать навыки, необходимые для достижения требуемого уровня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управления охраной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периодичность инструктирования подчиненных работников (персонала);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</w:t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0"/>
              </w:rPr>
              <w:t xml:space="preserve">ОП.13. Охрана труда</w:t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5.1 - 5.7,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6.1 - 6.5</w:t>
            </w:r>
          </w:p>
        </w:tc>
      </w:tr>
      <w:tr>
        <w:tc>
          <w:tcPr>
            <w:tcW w:w="140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наступления;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0"/>
              </w:rPr>
              <w:t xml:space="preserve">ОП.14. Безопасность жизнедеятельности</w:t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5.1 - 5.7,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6.1 - 6.5</w:t>
            </w:r>
          </w:p>
        </w:tc>
      </w:tr>
      <w:tr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997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2154</w:t>
            </w:r>
          </w:p>
        </w:tc>
        <w:tc>
          <w:tcPr>
            <w:tcW w:w="1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1436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997" w:type="dxa"/>
          </w:tcPr>
          <w:p>
            <w:pPr>
              <w:pStyle w:val="0"/>
            </w:pPr>
            <w:r>
              <w:rPr>
                <w:sz w:val="20"/>
              </w:rPr>
              <w:t xml:space="preserve">Хранение зерна и семян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приема и отпуска зерна;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хранения зерна с соблюдением требуемых режимов;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и обслуживания технологического оборудования и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качество поступающего зерна стандартными методами;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размещать зерно на хранение с учетом показателей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контрольно-измерительной аппаратурой;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маршруты перемещения зерна;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запуск маршрутов движения зерна в автоматическом и ручном режиме;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и корректировать параметры сушки, активного вентилирования;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технологические режимы работы оборудования для очистки, сушки и активного вентилирования зерна;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температуру зерна в силосах, складах;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неотложные меры по сохранности зерна;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учет зерна при сушке и устанавливать дефекты зерна при хранении и сушке;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производственные ситуации;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соответствующую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ресурсо- и энергосберегающие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диагностировать состояние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эффективность его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характеристику зерновой массы, требования к качеству зерна и методы оценки качества, стандарты и кондиции на зерно;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безопасного хранения зерна;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процессы, протекающие при хранении зерна;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сроки хранения, оптимальные режимы сушки, активного вентилирования;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конструктивные особенности, принцип и рациональные технологические режимы работы, правила эксплуатации и безопасные методы обслуживания транспортного, технологического, аспирационного оборудования, оборудования для ведения погрузочно-разгрузочных работ с зерном, зерносушильного оборудования и оборудования для активного вентилирования зерна;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работы с контрольно-измерительной аппаратурой, пультом управления</w:t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хранения зерна и семян</w:t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99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мукомольной продукции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сырья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расчета и составления помольных смесей;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основных технологических операций на мукомольных производствах;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обслуживания технологического оборудования по производству мукомольной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технологические процессы переработки зерна;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качества зерна, поступающего в подготовительное и размольное отделения;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учет расхода зерна и расчет выходов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технологические параметры, подлежащие автоматическому контролю и регулированию;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и контролировать технологические режимы работы оборудования в подготовительном, размольном и выбойном отделениях;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технологическую эффективность работы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производстве ресурсо- и энергосберегающие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требования техники безопасности 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составления и методы расчета помольных смесей;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качественную характеристику сырья и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побочных продуктов в подготовительном отделении мукомольного завода;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качества зерна, поступающего в размольное отделение;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производства муки и манной крупы;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и подбора технологического и аспирационного оборудования, компоновку оборудования по этажам, компоновку аспирационных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определения величины извлечения, недосева, общей нагрузки на основное технологическое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конструктивные особенности, принцип действия и рациональные технологические режимы работы, правила эксплуатации и безопасные методы обслуживания транспортного, технологического и аспирационного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режимы хранения готовой продукции</w:t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производства мукомольной продукции</w:t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99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крупяной продукции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основных технологических процессов производства круп;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сырья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обслуживания технологического оборудования для производства крупяной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технологический процесс переработки зерна;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технологические параметры, подлежащие автоматическому контролю и регулированию;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и контролировать технологические режимы работы оборудования в подготовительном, шелушильном отделении;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эффективность работы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выход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производстве ресурсо- и энергосберегающие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требования техники безопасности 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качественную характеристику сырья и выпускаемой продукции, побочных продуктов крупозавода, нормы качества зерна, поступающего в шелушильное отделение крупозавода;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производства круп по выбранной схеме;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выхода готовой продукции из различных видов зерна;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действия, конструктивные особенности, рациональные режимы работы, правила эксплуатации и безопасные методы обслуживания транспортного, технологического и аспирационного оборудования крупяного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и подбора технологического и аспирационного оборудования, компоновку оборудования по этажам, компоновку аспирационных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режимы хранения готовой продукции</w:t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производства крупяной продукции</w:t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99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комбикормовой продукции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основных технологических процессов производства комбикормов;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технологических процессов по всем этапам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обслуживания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технологические процессы производства комбикормовой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качество поступающего кормового сырья и готовой продукции при отпуске;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расчет питательной ценности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эффективность переработки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и контролировать режимы ведения технологического процесса производства комбикормов;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требования техники безопасности 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производстве комбикормов ресурсо- и энергосберегающие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кормового сырья, его ассортимент;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питательность кормового сырья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готовой продукции, требования к качеству комбикормов;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автоматизации основных технологических процессов по производству комбикормов;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технологических линий выпуска;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и подбора технологического и аспирационного оборудования, компоновку оборудования по этажам, компоновку аспирационных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оптимальной работы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конструктивные особенности, принцип действия, рациональные технологические режимы работы просеивающих машин, оборудования для измельчения, дозирующего оборудования, оборудования для смешивания, пресс-экструдеров, пресс-грануляторов, экспандеров, оборудования по вводу жидких компонентов;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и безопасные методы обслуживания технологического и аспирационного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режимы хранения готовой продукции</w:t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Технология производства комбикормовой продукции</w:t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997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работами и деятельностью по оказанию услуг в области хранения и переработки зерна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и анализа производственных показателей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управлении трудовым коллективом;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документации установленного образца;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состояние рынка продукции и услуг в области хранения и переработки зерна;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работу структурного подразделения организации отрасли и организации в целом;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 принятой методике основные производственные показатели;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экологический риск и оценивать ущерб, причиняемый окружающей среде при выполнении работ и оказании услуг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и контролировать исполнителей на всех стадиях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и осуществлять мероприятия по мотивации и стимулированию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рынка продукции и услуг в области хранения и переработки зерна;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производственных 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организации и руководимого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взаимодействия с другими подразделениями;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функциональные обязанности работников и руководителей;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перспективы развития малого бизнеса в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структуры и функционирования малого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производственные показатели хранения и переработки зерна и производства мукомольной, крупяной и комбикормовой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планирования, контроля и оценки работ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формы и методы мотивации персонала, в том числе материальное и нематериальное стимулирование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оценивания качества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первичного документооборота, учета и отчетности</w:t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0"/>
              </w:rPr>
              <w:t xml:space="preserve">МДК.05.01. Управление структурным подразделением организации и организацией в целом</w:t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5.1 - 5.7</w:t>
            </w:r>
          </w:p>
        </w:tc>
      </w:tr>
      <w:tr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  <w:t xml:space="preserve">ПМ.06</w:t>
            </w:r>
          </w:p>
        </w:tc>
        <w:tc>
          <w:tcPr>
            <w:tcW w:w="4997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в разработке новых видов продукции из зерна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расчетов для новых видов продукции из зерна;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новых видов продукции из зерна;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документы на новый вид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документацией по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лабораторным оборудованием и приборами;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экспериментально подтверждать теоретические положения;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товароведение продовольственных товаров;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и характеристику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расчета рецептур новых видов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и порядок оформления документов на новые виды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стандарты и показатели качества сырья и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оценки качества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и подбора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этапы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документов по этапам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правила эксплуатации лабораторного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организации и проведения эксперимента;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внедрения новых технологических процессов в производство</w:t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0"/>
              </w:rPr>
              <w:t xml:space="preserve">МДК.06.01. Разработка новых видов продукции</w:t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6.1 - 6.5</w:t>
            </w:r>
          </w:p>
        </w:tc>
      </w:tr>
      <w:tr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  <w:t xml:space="preserve">ПМ.07</w:t>
            </w:r>
          </w:p>
        </w:tc>
        <w:tc>
          <w:tcPr>
            <w:tcW w:w="4997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97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1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9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6426</w:t>
            </w:r>
          </w:p>
        </w:tc>
        <w:tc>
          <w:tcPr>
            <w:tcW w:w="1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4284</w:t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997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70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нед.</w:t>
            </w:r>
          </w:p>
        </w:tc>
        <w:tc>
          <w:tcPr>
            <w:tcW w:w="175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200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5.1 - 5.7,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6.1 - 6.5</w:t>
            </w:r>
          </w:p>
        </w:tc>
      </w:tr>
      <w:tr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99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99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997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7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997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7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997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997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7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107"/>
        <w:gridCol w:w="1644"/>
      </w:tblGrid>
      <w:tr>
        <w:tc>
          <w:tcPr>
            <w:tcW w:w="8107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 нед.</w:t>
            </w:r>
          </w:p>
        </w:tc>
      </w:tr>
      <w:tr>
        <w:tc>
          <w:tcPr>
            <w:tcW w:w="8107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4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нед.</w:t>
            </w:r>
          </w:p>
        </w:tc>
      </w:tr>
      <w:tr>
        <w:tc>
          <w:tcPr>
            <w:tcW w:w="810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10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107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8107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107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8107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1888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2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391"/>
        <w:gridCol w:w="1134"/>
      </w:tblGrid>
      <w:tr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13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13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13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2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программы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 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экологических основ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хранения и переработки зерна;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технологического оборудования элеваторного, мукомольного, крупяного и комбикормового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химии;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автоматизации технологических процессов;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аспирации и пневмотранспорта;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 и стандартизации;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микробиологии, санитарии и гигиены;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зерновых культур;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мукомольной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крупяной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комбикормовой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шестой - двадцать седьмой утратили силу. - </w:t>
      </w:r>
      <w:hyperlink w:history="0" r:id="rId2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19.02.02 Технология хранения</w:t>
      </w:r>
    </w:p>
    <w:p>
      <w:pPr>
        <w:pStyle w:val="0"/>
        <w:jc w:val="right"/>
      </w:pPr>
      <w:r>
        <w:rPr>
          <w:sz w:val="20"/>
        </w:rPr>
        <w:t xml:space="preserve">и переработки зерна</w:t>
      </w:r>
    </w:p>
    <w:p>
      <w:pPr>
        <w:pStyle w:val="0"/>
        <w:jc w:val="both"/>
      </w:pPr>
      <w:r>
        <w:rPr>
          <w:sz w:val="20"/>
        </w:rPr>
      </w:r>
    </w:p>
    <w:bookmarkStart w:id="1888" w:name="P1888"/>
    <w:bookmarkEnd w:id="1888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572"/>
        <w:gridCol w:w="6123"/>
      </w:tblGrid>
      <w:tr>
        <w:tc>
          <w:tcPr>
            <w:tcW w:w="35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61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5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572" w:type="dxa"/>
          </w:tcPr>
          <w:p>
            <w:pPr>
              <w:pStyle w:val="0"/>
              <w:jc w:val="center"/>
            </w:pPr>
            <w:hyperlink w:history="0"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10314</w:t>
              </w:r>
            </w:hyperlink>
          </w:p>
        </w:tc>
        <w:tc>
          <w:tcPr>
            <w:tcW w:w="61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 комбикормового производства</w:t>
            </w:r>
          </w:p>
        </w:tc>
      </w:tr>
      <w:tr>
        <w:tc>
          <w:tcPr>
            <w:tcW w:w="3572" w:type="dxa"/>
          </w:tcPr>
          <w:p>
            <w:pPr>
              <w:pStyle w:val="0"/>
              <w:jc w:val="center"/>
            </w:pPr>
            <w:hyperlink w:history="0" r:id="rId2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10360</w:t>
              </w:r>
            </w:hyperlink>
          </w:p>
        </w:tc>
        <w:tc>
          <w:tcPr>
            <w:tcW w:w="61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 мукомольного производства</w:t>
            </w:r>
          </w:p>
        </w:tc>
      </w:tr>
      <w:tr>
        <w:tc>
          <w:tcPr>
            <w:tcW w:w="3572" w:type="dxa"/>
          </w:tcPr>
          <w:p>
            <w:pPr>
              <w:pStyle w:val="0"/>
              <w:jc w:val="center"/>
            </w:pPr>
            <w:hyperlink w:history="0" r:id="rId2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10422</w:t>
              </w:r>
            </w:hyperlink>
          </w:p>
        </w:tc>
        <w:tc>
          <w:tcPr>
            <w:tcW w:w="61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 обработки зерна</w:t>
            </w:r>
          </w:p>
        </w:tc>
      </w:tr>
      <w:tr>
        <w:tc>
          <w:tcPr>
            <w:tcW w:w="3572" w:type="dxa"/>
          </w:tcPr>
          <w:p>
            <w:pPr>
              <w:pStyle w:val="0"/>
              <w:jc w:val="center"/>
            </w:pPr>
            <w:hyperlink w:history="0" r:id="rId3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10340</w:t>
              </w:r>
            </w:hyperlink>
          </w:p>
        </w:tc>
        <w:tc>
          <w:tcPr>
            <w:tcW w:w="61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 крупяного производства</w:t>
            </w:r>
          </w:p>
        </w:tc>
      </w:tr>
      <w:tr>
        <w:tc>
          <w:tcPr>
            <w:tcW w:w="3572" w:type="dxa"/>
          </w:tcPr>
          <w:p>
            <w:pPr>
              <w:pStyle w:val="0"/>
              <w:jc w:val="center"/>
            </w:pPr>
            <w:hyperlink w:history="0" r:id="rId3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12903</w:t>
              </w:r>
            </w:hyperlink>
          </w:p>
        </w:tc>
        <w:tc>
          <w:tcPr>
            <w:tcW w:w="61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Кондиционерщик зерна и семян</w:t>
            </w:r>
          </w:p>
        </w:tc>
      </w:tr>
      <w:tr>
        <w:tc>
          <w:tcPr>
            <w:tcW w:w="3572" w:type="dxa"/>
          </w:tcPr>
          <w:p>
            <w:pPr>
              <w:pStyle w:val="0"/>
              <w:jc w:val="center"/>
            </w:pPr>
            <w:hyperlink w:history="0" r:id="rId3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13265</w:t>
              </w:r>
            </w:hyperlink>
          </w:p>
        </w:tc>
        <w:tc>
          <w:tcPr>
            <w:tcW w:w="61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Лаборант-микробиолог</w:t>
            </w:r>
          </w:p>
        </w:tc>
      </w:tr>
      <w:tr>
        <w:tc>
          <w:tcPr>
            <w:tcW w:w="3572" w:type="dxa"/>
          </w:tcPr>
          <w:p>
            <w:pPr>
              <w:pStyle w:val="0"/>
              <w:jc w:val="center"/>
            </w:pPr>
            <w:hyperlink w:history="0" r:id="rId3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13739</w:t>
              </w:r>
            </w:hyperlink>
          </w:p>
        </w:tc>
        <w:tc>
          <w:tcPr>
            <w:tcW w:w="61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зерновых погрузочно-разгрузочных машин</w:t>
            </w:r>
          </w:p>
        </w:tc>
      </w:tr>
      <w:tr>
        <w:tc>
          <w:tcPr>
            <w:tcW w:w="3572" w:type="dxa"/>
          </w:tcPr>
          <w:p>
            <w:pPr>
              <w:pStyle w:val="0"/>
              <w:jc w:val="center"/>
            </w:pPr>
            <w:hyperlink w:history="0" r:id="rId3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14581</w:t>
              </w:r>
            </w:hyperlink>
          </w:p>
        </w:tc>
        <w:tc>
          <w:tcPr>
            <w:tcW w:w="61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Монтажник оборудования зернохранилищ и предприятий по промышленной переработке зерна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22.04.2014 N 372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22.04.2014 N 372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0344DF2447D2E58E1AD5DE87521CF020B45C206CCEB9EC99970BA4B4CE021036B7E76E0E3891733604EC0C0D9B119AC64F8E543A278F5CBsCo5I" TargetMode = "External"/>
	<Relationship Id="rId8" Type="http://schemas.openxmlformats.org/officeDocument/2006/relationships/hyperlink" Target="consultantplus://offline/ref=30344DF2447D2E58E1AD5DE87521CF020A44CD00CCE19EC99970BA4B4CE021036B7E76E0E3891E34654EC0C0D9B119AC64F8E543A278F5CBsCo5I" TargetMode = "External"/>
	<Relationship Id="rId9" Type="http://schemas.openxmlformats.org/officeDocument/2006/relationships/hyperlink" Target="consultantplus://offline/ref=30344DF2447D2E58E1AD5DE87521CF02094CCE0EC5ED9EC99970BA4B4CE02103797E2EECE28F0031655B96919FsEo6I" TargetMode = "External"/>
	<Relationship Id="rId10" Type="http://schemas.openxmlformats.org/officeDocument/2006/relationships/hyperlink" Target="consultantplus://offline/ref=30344DF2447D2E58E1AD5DE87521CF020B45C206CCEB9EC99970BA4B4CE021036B7E76E0E3891733604EC0C0D9B119AC64F8E543A278F5CBsCo5I" TargetMode = "External"/>
	<Relationship Id="rId11" Type="http://schemas.openxmlformats.org/officeDocument/2006/relationships/hyperlink" Target="consultantplus://offline/ref=30344DF2447D2E58E1AD5DE87521CF020B45C206CCEB9EC99970BA4B4CE021036B7E76E0E38917336F4EC0C0D9B119AC64F8E543A278F5CBsCo5I" TargetMode = "External"/>
	<Relationship Id="rId12" Type="http://schemas.openxmlformats.org/officeDocument/2006/relationships/hyperlink" Target="consultantplus://offline/ref=30344DF2447D2E58E1AD5DE87521CF020B45C206CCEB9EC99970BA4B4CE021036B7E76E0E3891734674EC0C0D9B119AC64F8E543A278F5CBsCo5I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hyperlink" Target="consultantplus://offline/ref=30344DF2447D2E58E1AD42FD7021CF02094BCC0ECDE2C3C39129B6494BEF7E066C6F76E0E5971F3279479493s9oFI" TargetMode = "External"/>
	<Relationship Id="rId16" Type="http://schemas.openxmlformats.org/officeDocument/2006/relationships/hyperlink" Target="consultantplus://offline/ref=30344DF2447D2E58E1AD42FD7021CF020948C307C4E2C3C39129B6494BEF7E066C6F76E0E5971F3279479493s9oFI" TargetMode = "External"/>
	<Relationship Id="rId17" Type="http://schemas.openxmlformats.org/officeDocument/2006/relationships/hyperlink" Target="consultantplus://offline/ref=30344DF2447D2E58E1AD5DE87521CF020A44CD03C6BFC9CBC825B44E44B07B137D377AE7FD881C2E654596s9o3I" TargetMode = "External"/>
	<Relationship Id="rId18" Type="http://schemas.openxmlformats.org/officeDocument/2006/relationships/hyperlink" Target="consultantplus://offline/ref=30344DF2447D2E58E1AD42FD7021CF02094BCC0ECDE2C3C39129B6494BEF7E066C6F76E0E5971F3279479493s9oFI" TargetMode = "External"/>
	<Relationship Id="rId19" Type="http://schemas.openxmlformats.org/officeDocument/2006/relationships/hyperlink" Target="consultantplus://offline/ref=30344DF2447D2E58E1AD42FD7021CF020948C307C4E2C3C39129B6494BEF7E066C6F76E0E5971F3279479493s9oFI" TargetMode = "External"/>
	<Relationship Id="rId20" Type="http://schemas.openxmlformats.org/officeDocument/2006/relationships/hyperlink" Target="consultantplus://offline/ref=30344DF2447D2E58E1AD5DE87521CF020A44CD03C6BFC9CBC825B44E44B07B137D377AE7FD881C2E654596s9o3I" TargetMode = "External"/>
	<Relationship Id="rId21" Type="http://schemas.openxmlformats.org/officeDocument/2006/relationships/hyperlink" Target="consultantplus://offline/ref=30344DF2447D2E58E1AD5DE87521CF020C4FC902CEEF9EC99970BA4B4CE02103797E2EECE28F0031655B96919FsEo6I" TargetMode = "External"/>
	<Relationship Id="rId22" Type="http://schemas.openxmlformats.org/officeDocument/2006/relationships/hyperlink" Target="consultantplus://offline/ref=30344DF2447D2E58E1AD5DE87521CF020C4EC802CEEB9EC99970BA4B4CE021036B7E76E2EA8915643601C19C9CE20AAC60F8E641BEs7o8I" TargetMode = "External"/>
	<Relationship Id="rId23" Type="http://schemas.openxmlformats.org/officeDocument/2006/relationships/hyperlink" Target="consultantplus://offline/ref=30344DF2447D2E58E1AD5DE87521CF020C4FC902CEEF9EC99970BA4B4CE021036B7E76E0E3891731674EC0C0D9B119AC64F8E543A278F5CBsCo5I" TargetMode = "External"/>
	<Relationship Id="rId24" Type="http://schemas.openxmlformats.org/officeDocument/2006/relationships/hyperlink" Target="consultantplus://offline/ref=30344DF2447D2E58E1AD5DE87521CF020B45C206CCEB9EC99970BA4B4CE021036B7E76E0E3891734664EC0C0D9B119AC64F8E543A278F5CBsCo5I" TargetMode = "External"/>
	<Relationship Id="rId25" Type="http://schemas.openxmlformats.org/officeDocument/2006/relationships/hyperlink" Target="consultantplus://offline/ref=30344DF2447D2E58E1AD5DE87521CF020C4FC902CEEF9EC99970BA4B4CE021036B7E76E0E3891630644EC0C0D9B119AC64F8E543A278F5CBsCo5I" TargetMode = "External"/>
	<Relationship Id="rId26" Type="http://schemas.openxmlformats.org/officeDocument/2006/relationships/hyperlink" Target="consultantplus://offline/ref=30344DF2447D2E58E1AD5DE87521CF02094FCF0FC4EF9EC99970BA4B4CE021036B7E76E0E3891E31674EC0C0D9B119AC64F8E543A278F5CBsCo5I" TargetMode = "External"/>
	<Relationship Id="rId27" Type="http://schemas.openxmlformats.org/officeDocument/2006/relationships/hyperlink" Target="consultantplus://offline/ref=30344DF2447D2E58E1AD5DE87521CF02094FCF0FC4EF9EC99970BA4B4CE021036B7E76E0E3891C35674EC0C0D9B119AC64F8E543A278F5CBsCo5I" TargetMode = "External"/>
	<Relationship Id="rId28" Type="http://schemas.openxmlformats.org/officeDocument/2006/relationships/hyperlink" Target="consultantplus://offline/ref=30344DF2447D2E58E1AD5DE87521CF02094FCF0FC4EF9EC99970BA4B4CE021036B7E76E0E3891C37634EC0C0D9B119AC64F8E543A278F5CBsCo5I" TargetMode = "External"/>
	<Relationship Id="rId29" Type="http://schemas.openxmlformats.org/officeDocument/2006/relationships/hyperlink" Target="consultantplus://offline/ref=30344DF2447D2E58E1AD5DE87521CF02094FCF0FC4EF9EC99970BA4B4CE021036B7E76E0E3891D30614EC0C0D9B119AC64F8E543A278F5CBsCo5I" TargetMode = "External"/>
	<Relationship Id="rId30" Type="http://schemas.openxmlformats.org/officeDocument/2006/relationships/hyperlink" Target="consultantplus://offline/ref=30344DF2447D2E58E1AD5DE87521CF02094FCF0FC4EF9EC99970BA4B4CE021036B7E76E0E3891C36634EC0C0D9B119AC64F8E543A278F5CBsCo5I" TargetMode = "External"/>
	<Relationship Id="rId31" Type="http://schemas.openxmlformats.org/officeDocument/2006/relationships/hyperlink" Target="consultantplus://offline/ref=30344DF2447D2E58E1AD5DE87521CF02094FCF0FC4EF9EC99970BA4B4CE021036B7E76E0E3881832664EC0C0D9B119AC64F8E543A278F5CBsCo5I" TargetMode = "External"/>
	<Relationship Id="rId32" Type="http://schemas.openxmlformats.org/officeDocument/2006/relationships/hyperlink" Target="consultantplus://offline/ref=30344DF2447D2E58E1AD5DE87521CF02094FCF0FC4EF9EC99970BA4B4CE021036B7E76E0E38819396E4EC0C0D9B119AC64F8E543A278F5CBsCo5I" TargetMode = "External"/>
	<Relationship Id="rId33" Type="http://schemas.openxmlformats.org/officeDocument/2006/relationships/hyperlink" Target="consultantplus://offline/ref=30344DF2447D2E58E1AD5DE87521CF02094FCF0FC4EF9EC99970BA4B4CE021036B7E76E0E38B1E326F4EC0C0D9B119AC64F8E543A278F5CBsCo5I" TargetMode = "External"/>
	<Relationship Id="rId34" Type="http://schemas.openxmlformats.org/officeDocument/2006/relationships/hyperlink" Target="consultantplus://offline/ref=30344DF2447D2E58E1AD5DE87521CF02094FCF0FC4EF9EC99970BA4B4CE021036B7E76E0E38B1A36654EC0C0D9B119AC64F8E543A278F5CBsCo5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22.04.2014 N 372
(ред. от 13.07.2021)
"Об утверждении федерального государственного образовательного стандарта среднего профессионального образования по специальности 19.02.02 Технология хранения и переработки зерна"
(Зарегистрировано в Минюсте России 29.05.2014 N 32489)</dc:title>
  <dcterms:created xsi:type="dcterms:W3CDTF">2022-12-16T08:40:44Z</dcterms:created>
</cp:coreProperties>
</file>