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462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35.02.13 Пчеловодство"</w:t>
              <w:br/>
              <w:t xml:space="preserve">(Зарегистрировано в Минюсте России 18.06.2014 N 32746)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июня 2014 г. N 32746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462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35.02.13 ПЧЕЛОВОДСТВО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35.02.13 Пчеловодство.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08.10.2009 N 38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11201 Пчеловодство&quot; (Зарегистрировано в Минюсте РФ 08.12.2009 N 1540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8 октября 2009 г. N 384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111201 Пчеловодство" (зарегистрирован Министерством юстиции Российской Федерации 8 декабря 2009 г., регистрационный N 15407).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462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35.02.13 ПЧЕЛОВОДСТВО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35.02.13 Пчеловодство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35.02.13 Пчеловодство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5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России от 09.04.2015 N 391;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35.02.13 Пчеловодство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4"/>
        <w:gridCol w:w="2972"/>
        <w:gridCol w:w="3463"/>
      </w:tblGrid>
      <w:tr>
        <w:tc>
          <w:tcPr>
            <w:tcW w:w="3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7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Техник-пчеловод</w:t>
            </w:r>
          </w:p>
        </w:tc>
        <w:tc>
          <w:tcPr>
            <w:tcW w:w="34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6 месяцев</w:t>
            </w:r>
          </w:p>
        </w:tc>
      </w:tr>
      <w:tr>
        <w:tc>
          <w:tcPr>
            <w:tcW w:w="3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6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выполнение работ по обеспечению продуктивной жизнедеятельности пчелиной семьи, получению и переработке продукции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пчелиные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содержания и разведения пчелиных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получения и переработки продукции пчеловодства;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инвентарь и оборудование пчеловодства;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в пчеловодстве;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Техник-пчеловод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Содержание пчел, производство и переработка меда, воска и другой продукции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Селекция и разведение пчел.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Опыление энтомофильных растений (в том числе культур защищенного грунта).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Управление работами по производству продукции и деятельностью по оказанию услуг в области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90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Техник-пчеловод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Техник-пчеловод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Содержание пчел, производство и переработка меда, воска и другой продукции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Обеспечивать условия для продуктивной жизнедеятельности пчелиных семей.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сохранность пчел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круглогодичную жизнедеятельность пчелиных семей в тепличных хозяйствах с учетом технологии возделывания культур защищенного грунта.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ветеринарные назначения, участвовать в разработке профилактических и лечебных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Обеспечивать производство меда, воска и другой продукции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Использовать методы промышленного разведения пчел.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Селекция и разведение пчел.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контроль работы нуклеусного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Вести племенную учетную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вывод половозрелых особей.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содержание и кормление материнских, отцовских семей и семей-воспитательниц.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Проводить селекцию пчелиных семей.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Опыление энтомофильных растений (в том числе культур защищенного грунта).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Приучать пчел к опыляемым культурам.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Использовать пчел для опыления различных сельскохозяйственных культур, в том числе в теплице.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Управление работами по производству продукции и деятельностью по оказанию услуг в области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основные показатели производства продукции и оказания услуг в области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и организовывать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Осуществлять контроль и оценку хода и результатов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Изучать рынок и конъюнктуру продукции и услуг в области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11"/>
        <w:gridCol w:w="5132"/>
        <w:gridCol w:w="1484"/>
        <w:gridCol w:w="1540"/>
        <w:gridCol w:w="2687"/>
        <w:gridCol w:w="1454"/>
      </w:tblGrid>
      <w:tr>
        <w:tc>
          <w:tcPr>
            <w:tcW w:w="13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2646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1764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их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их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территории.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ЕН.01. Экологические основы природопользования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2034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1356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породы пчел;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особей пчелиной семьи, силу семьи и качество матки в различное время пчеловодного сезона;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морфологию, анатомию, физиологию пчел;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пчелиной семьи, функции особей пчелиной семьи, их отличия по внешнему виду;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функции пчелиной матки, ее отличие от рабочих пчел;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периоды жизни пчелиной семьи;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условия, предпосылки и признаки 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гнезда пчелиной семьи;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процесса жаления;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яда на человека и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породы пчел;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ОП.01. Биология медоносной пчелы и пчелиной семьи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пчеловодный инвентарь и пасечное оборудование по назначению;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столярные и плотницкие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мелкий ремонт пчеловодного инвентаря и пасечного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рамки, оснащать их проволокой и наващивать;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дезинфекцию пчеловодного инвентаря и пасечного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руководством ветеринарного работника или специалиста санэпидстанции проводить мероприятия по дератизации пасеки или пчелофермы;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виды пчеловодного инвентаря и пасечного оборудования: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 конструкции ульев, оборудование для откачивания и обработки меда, переработки воскосырья и другой продукции пчеловодства;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столярного дела: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операции по обработке древесины, конструкции основных столярных изделий и способы их изготовления;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столярных и плотничьих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ветеринарно-санитарные правила содержания пчел;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дезинфекции различных типов пчеловодного инвентаря и пасечного оборудования;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ОП.02. Пчеловодный инвентарь и пасечное оборудование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асептические условия работы с биоматериалами;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микроскопической оптической техникой;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продукции пчеловодства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 и ветеринарной санитарии, применять необходимые методы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дезинфицирующих и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дезинфицировать пасечное оборудование, инвентарь, помещения, транспорт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заболевших пчел;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несложные ветеринарные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микроорганизмов,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микроорганизмов в природе, в жизни человека и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микроскопические, культуральные и биохимические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отбора, доставки и хранения биоматериала;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стерилизации и дезинфекции;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патогенности и вирулентности;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чувствительность микроорганизмов к антибиотикам;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воздействия патогенных микроорганизмов на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одежде, транспорту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гигиены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моющих и дезинфицирующих средств, правила их применения, условия и сроки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дезинфекции инвентаря и транспорта, дезинфекции, дезинсекции и дератизации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пищевых отравлений и инфекций, источники возможного заражения;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требования к условиям хранения сырья, полуфабрикатов и продукции;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Микробиология, ветеринарная санитария и зоогигиена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виды, подвиды, разновидности культурных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особенности выращивания отдельных культур с учетом их биологических особенностей;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культурные растения;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происхождение и одомашнивание;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хозяйственного использования культурных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и современные агротехнологии;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и методы растениеводства;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агрономии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средства механизации, электрификации и автоматизации сельскохозяйственного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и принцип работы тракторов, сельскохозяйственных машин и автомобилей, их воздействие на почву и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 способы выполнения сельскохозяйственных работ в соответствии с агротехническими и зоотехническими требованиями;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выполнению механизированных операций в растениеводстве и животноводстве;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подготовки машин к работе и их регулировки;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эксплуатации, обеспечивающие наиболее эффективное использование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выполняемых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автоматизации сельскохозяйственного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использования электрической энергии в сельском хозяйстве;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Механизация, электрификация и автоматизация сельскохозяйственного производства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т.ч.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систем, автоматизированных рабочих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профессиональное общение с соблюдением норм и правил делового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простыми приемами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устно и письменно с соблюдением требований культуры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и аргументированно отстаивать свою точку зрения в корректной 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деловую репутацию;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соблюдать имидж делового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техники и приемы общения: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слушания, ведения беседы, убеждения, консультирования;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обращения, изложения просьб, выражения признательности, способы аргументации в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составляющие внешнего облика делового человека: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костюм, прическа, макияж, аксессуары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организации рабочего пространства для индивидуальной работы и профессионального общения;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ОП.07. Культура делового общения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сельского хозяйства и ветеринарии;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ветеринарии;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Основы экономики, менеджмента и маркетинга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 (предприятия);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(предприятий)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Правовое обеспечение профессиональной и предпринимательской деятельности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Государственной системы стандартизации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ОП.10. Метрология, стандартизация и подтверждение качества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4.1 - 4.5,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Охрана труда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13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Содержание пчел, производство и переработка меда, воска и другой продукции пчеловодства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круглогодичного содержания и разведения пчелиных семей, в т.ч. в теплицах;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уходу за пчелиными семьями в соответствии со временем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разводить и содержать пчелиные семьи в теплице с учетом технологии возделывания культур закрытого грунта;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получение новых пчелиных семей, выведение пчелиных маток и трутней, обеспечивать их сохранность;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способы ускоренного воспроизводства пчелиных семей;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внедрение передовых методов разведения, кормления, содержания пчел и получения продуктов пчеловодства в соответствии с действующими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ветеринарно-санитарное состояние пасеки и пчелофермы, отбирать пробы и пересылать материал для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выявлении заболеваний под руководством ветеринарного специалиста проводить лечебно-оздоровительные мероприятия на пасеке и пчелоферме;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основные и дополнительные продукты пчеловодства, оценивать их натуральность и качество;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сертификацию продуктов пчеловодства;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содержания сильных пчелиных семей;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выполнения цикла сезонных работ по уходу за пчелами;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разведения и содержания пчелиных семей в теплице;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пакетного пчеловодства;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количества корма и его пригодности для зимовки пчел;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болезни пчел, их диагностику, лечение и профилактику;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вредителей пчел и меры борьбы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болезней и вредителей, поражающих пчелиные семьи в теплицах;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производства продуктов пчеловодства;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стандарты на продукцию пчеловодства и правила ее сертификации.</w:t>
            </w:r>
          </w:p>
        </w:tc>
        <w:tc>
          <w:tcPr>
            <w:tcW w:w="1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Технологии содержания пчелиных семей</w:t>
            </w:r>
          </w:p>
        </w:tc>
        <w:tc>
          <w:tcPr>
            <w:tcW w:w="1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Болезни и вредители пчел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Технологии производства и стандартизация продуктов пчеловодства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Селекция и разведение пчел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вывода половозрелых особей пчел;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племенного отбора;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массовой селекции пчел;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племенной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характеристики пчелиных семей: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продуктивность, зимостойкость, устойчивость к болезням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искусственно выводить пчелиных маток;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ранних трутней;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спаривание маток и трутней;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о породе, породной группе и линии;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хозяйственно полезные признаки пород пчел;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генетики медоносных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пчел;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селекционной работы с пчелами;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вывода высококачественных маток и трутней;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выявления племенного ядра пчелиной семьи;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выбраковки малопродуктивных пчелиных семей.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Методы селекционно-племенной работы в пчеловодстве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Опыление энтомофильных растений (в том числе культур защищенного грунта)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приучения пчел к опыляемым культурам;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пчел на опылении различных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пчелиных семьях (размер пасеки) для опыления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пчел в повышении урожайности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использования пчел при опылении различных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агротехнологии культур защищенного грунта.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опыления энтомофильных культур открытого и защищенного грунта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по производству продукции и деятельностью по оказанию услуг в области пчеловодства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анализе основных показателей деятельности пасеки/пчелофермы;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первичным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и конъюнктуру продукции и услуг в области пчеловодства;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 пасеки и/или пчелофермы;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 организации и малого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рынка продукции и услуг в области пчеловодства;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технологического процесса производства продукции пчеловодства;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перспективы развития малого бизнеса в области пчеловодства;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функционирования малого предприятия;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работы пасеки и/или пчелофермы;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т.ч.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отчетности.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структурным подразделением организации (предприятия) и малым предприятием</w:t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1134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3780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2520</w:t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5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6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1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13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7"/>
          <w:headerReference w:type="first" r:id="rId17"/>
          <w:footerReference w:type="default" r:id="rId18"/>
          <w:footerReference w:type="first" r:id="rId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130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73"/>
        <w:gridCol w:w="1866"/>
      </w:tblGrid>
      <w:tr>
        <w:tc>
          <w:tcPr>
            <w:tcW w:w="777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6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 нед.</w:t>
            </w:r>
          </w:p>
        </w:tc>
      </w:tr>
      <w:tr>
        <w:tc>
          <w:tcPr>
            <w:tcW w:w="777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66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77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7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6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7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6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7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6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7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6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 нед.</w:t>
            </w:r>
          </w:p>
        </w:tc>
      </w:tr>
      <w:tr>
        <w:tc>
          <w:tcPr>
            <w:tcW w:w="777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6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90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при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при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27"/>
        <w:gridCol w:w="1612"/>
      </w:tblGrid>
      <w:tr>
        <w:tc>
          <w:tcPr>
            <w:tcW w:w="8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1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2001, N 30, ст. 3061; 2002, N 7, ст. 631; N 21, ст. 1919; N 26, ст. 2521; N 30, ст. 3029, ст. 3030, ст. 3033; 2003, N 1, ст. 1; N 8, ст. 709; N 27, ст. 2700; N 46, ст. 4437; 2004, N 8, ст. 600;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2149, N 23, ст. 2765; N 26, ст. 3124; N 48, ст. 5735, ст. 5736,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2331, N 23, ст. 2869,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экономики, менеджмента и маркетинга;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биологии пчелы медоносной и пчелиной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медоносных ресурсов и опыления сельскохозяйственных культур;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разведения и содержания пчелиных семей с основами селекции;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пчеловодного инвентаря и пасечного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механизации, электрификации и автоматизации сельского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ветеринарной санитарии и зоогигиены;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болезней и вредителей пчел;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подтверждения качества;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и стандартизации продукции пчеловодства.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Учебно-производственное хозяйство.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шестой - двадцать седьмой утратили силу. - </w:t>
      </w:r>
      <w:hyperlink w:history="0" r:id="rId2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итоговые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35.02.13 Пчеловодство</w:t>
      </w:r>
    </w:p>
    <w:p>
      <w:pPr>
        <w:pStyle w:val="0"/>
        <w:jc w:val="both"/>
      </w:pPr>
      <w:r>
        <w:rPr>
          <w:sz w:val="20"/>
        </w:rPr>
      </w:r>
    </w:p>
    <w:bookmarkStart w:id="908" w:name="P908"/>
    <w:bookmarkEnd w:id="90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28"/>
        <w:gridCol w:w="5911"/>
      </w:tblGrid>
      <w:tr>
        <w:tc>
          <w:tcPr>
            <w:tcW w:w="3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28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17521</w:t>
              </w:r>
            </w:hyperlink>
          </w:p>
        </w:tc>
        <w:tc>
          <w:tcPr>
            <w:tcW w:w="5911" w:type="dxa"/>
          </w:tcPr>
          <w:p>
            <w:pPr>
              <w:pStyle w:val="0"/>
            </w:pPr>
            <w:r>
              <w:rPr>
                <w:sz w:val="20"/>
              </w:rPr>
              <w:t xml:space="preserve">Пчеловод</w:t>
            </w:r>
          </w:p>
        </w:tc>
      </w:tr>
      <w:tr>
        <w:tc>
          <w:tcPr>
            <w:tcW w:w="3728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18874</w:t>
              </w:r>
            </w:hyperlink>
          </w:p>
        </w:tc>
        <w:tc>
          <w:tcPr>
            <w:tcW w:w="5911" w:type="dxa"/>
          </w:tcPr>
          <w:p>
            <w:pPr>
              <w:pStyle w:val="0"/>
            </w:pPr>
            <w:r>
              <w:rPr>
                <w:sz w:val="20"/>
              </w:rPr>
              <w:t xml:space="preserve">Столяр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462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462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147B6FBEE3FD5E83C7DEC2D9108FFF79FDC8ED59379CE28B8F30E145C23A15A164FFF491FA7090E52CF194B00FC8F54E0A0B641089FC3C0V2QDQ" TargetMode = "External"/>
	<Relationship Id="rId8" Type="http://schemas.openxmlformats.org/officeDocument/2006/relationships/hyperlink" Target="consultantplus://offline/ref=C147B6FBEE3FD5E83C7DEC2D9108FFF79FD180D69579CE28B8F30E145C23A15A164FFF491FA7000C5ACF194B00FC8F54E0A0B641089FC3C0V2QDQ" TargetMode = "External"/>
	<Relationship Id="rId9" Type="http://schemas.openxmlformats.org/officeDocument/2006/relationships/hyperlink" Target="consultantplus://offline/ref=C147B6FBEE3FD5E83C7DEC2D9108FFF79ED08FD09573CE28B8F30E145C23A15A164FFF491FA6010A58CF194B00FC8F54E0A0B641089FC3C0V2QDQ" TargetMode = "External"/>
	<Relationship Id="rId10" Type="http://schemas.openxmlformats.org/officeDocument/2006/relationships/hyperlink" Target="consultantplus://offline/ref=C147B6FBEE3FD5E83C7DEC2D9108FFF795DC8FD595709322B0AA02165B2CFE5F115EFF4919B8000C44C64D18V4Q6Q" TargetMode = "External"/>
	<Relationship Id="rId11" Type="http://schemas.openxmlformats.org/officeDocument/2006/relationships/hyperlink" Target="consultantplus://offline/ref=C147B6FBEE3FD5E83C7DEC2D9108FFF79FDC8ED59379CE28B8F30E145C23A15A164FFF491FA7090E52CF194B00FC8F54E0A0B641089FC3C0V2QDQ" TargetMode = "External"/>
	<Relationship Id="rId12" Type="http://schemas.openxmlformats.org/officeDocument/2006/relationships/hyperlink" Target="consultantplus://offline/ref=C147B6FBEE3FD5E83C7DEC2D9108FFF79FD180D69579CE28B8F30E145C23A15A164FFF491FA7000C5ACF194B00FC8F54E0A0B641089FC3C0V2QDQ" TargetMode = "External"/>
	<Relationship Id="rId13" Type="http://schemas.openxmlformats.org/officeDocument/2006/relationships/hyperlink" Target="consultantplus://offline/ref=C147B6FBEE3FD5E83C7DEC2D9108FFF79FD180D69579CE28B8F30E145C23A15A164FFF491FA7000C5BCF194B00FC8F54E0A0B641089FC3C0V2QDQ" TargetMode = "External"/>
	<Relationship Id="rId14" Type="http://schemas.openxmlformats.org/officeDocument/2006/relationships/hyperlink" Target="consultantplus://offline/ref=C147B6FBEE3FD5E83C7DEC2D9108FFF79FD180D69579CE28B8F30E145C23A15A164FFF491FA7000C59CF194B00FC8F54E0A0B641089FC3C0V2QDQ" TargetMode = "External"/>
	<Relationship Id="rId15" Type="http://schemas.openxmlformats.org/officeDocument/2006/relationships/hyperlink" Target="consultantplus://offline/ref=C147B6FBEE3FD5E83C7DEC2D9108FFF79FDC8ED59379CE28B8F30E145C23A15A164FFF491FA7090E53CF194B00FC8F54E0A0B641089FC3C0V2QDQ" TargetMode = "External"/>
	<Relationship Id="rId16" Type="http://schemas.openxmlformats.org/officeDocument/2006/relationships/hyperlink" Target="consultantplus://offline/ref=C147B6FBEE3FD5E83C7DEC2D9108FFF79FDC8ED59379CE28B8F30E145C23A15A164FFF491FA7090F5ACF194B00FC8F54E0A0B641089FC3C0V2QDQ" TargetMode = "External"/>
	<Relationship Id="rId17" Type="http://schemas.openxmlformats.org/officeDocument/2006/relationships/header" Target="header2.xml"/>
	<Relationship Id="rId18" Type="http://schemas.openxmlformats.org/officeDocument/2006/relationships/footer" Target="footer2.xml"/>
	<Relationship Id="rId19" Type="http://schemas.openxmlformats.org/officeDocument/2006/relationships/hyperlink" Target="consultantplus://offline/ref=C147B6FBEE3FD5E83C7DEC2D9108FFF79FDC8ED59379CE28B8F30E145C23A15A164FFF491FA7090F5BCF194B00FC8F54E0A0B641089FC3C0V2QDQ" TargetMode = "External"/>
	<Relationship Id="rId20" Type="http://schemas.openxmlformats.org/officeDocument/2006/relationships/hyperlink" Target="consultantplus://offline/ref=C147B6FBEE3FD5E83C7DEC2D9108FFF798DB8BD2977DCE28B8F30E145C23A15A044FA7451EA01F0F58DA4F1A46VAQBQ" TargetMode = "External"/>
	<Relationship Id="rId21" Type="http://schemas.openxmlformats.org/officeDocument/2006/relationships/hyperlink" Target="consultantplus://offline/ref=C147B6FBEE3FD5E83C7DEC2D9108FFF79FDC8ED59379CE28B8F30E145C23A15A164FFF491FA7090F58CF194B00FC8F54E0A0B641089FC3C0V2QDQ" TargetMode = "External"/>
	<Relationship Id="rId22" Type="http://schemas.openxmlformats.org/officeDocument/2006/relationships/hyperlink" Target="consultantplus://offline/ref=C147B6FBEE3FD5E83C7DEC2D9108FFF798DA8AD29779CE28B8F30E145C23A15A164FFF4B16A60A5A0B80181745AF9C54E4A0B54314V9QFQ" TargetMode = "External"/>
	<Relationship Id="rId23" Type="http://schemas.openxmlformats.org/officeDocument/2006/relationships/hyperlink" Target="consultantplus://offline/ref=C147B6FBEE3FD5E83C7DEC2D9108FFF798DB8BD2977DCE28B8F30E145C23A15A164FFF491FA6080F5ACF194B00FC8F54E0A0B641089FC3C0V2QDQ" TargetMode = "External"/>
	<Relationship Id="rId24" Type="http://schemas.openxmlformats.org/officeDocument/2006/relationships/hyperlink" Target="consultantplus://offline/ref=C147B6FBEE3FD5E83C7DEC2D9108FFF79FD180D69579CE28B8F30E145C23A15A164FFF491FA7000C5ECF194B00FC8F54E0A0B641089FC3C0V2QDQ" TargetMode = "External"/>
	<Relationship Id="rId25" Type="http://schemas.openxmlformats.org/officeDocument/2006/relationships/hyperlink" Target="consultantplus://offline/ref=C147B6FBEE3FD5E83C7DEC2D9108FFF798DB8BD2977DCE28B8F30E145C23A15A164FFF491FA6090E59CF194B00FC8F54E0A0B641089FC3C0V2QDQ" TargetMode = "External"/>
	<Relationship Id="rId26" Type="http://schemas.openxmlformats.org/officeDocument/2006/relationships/hyperlink" Target="consultantplus://offline/ref=C147B6FBEE3FD5E83C7DEC2D9108FFF79DDB8DDF9D7DCE28B8F30E145C23A15A164FFF491FA6010F5ACF194B00FC8F54E0A0B641089FC3C0V2QDQ" TargetMode = "External"/>
	<Relationship Id="rId27" Type="http://schemas.openxmlformats.org/officeDocument/2006/relationships/hyperlink" Target="consultantplus://offline/ref=C147B6FBEE3FD5E83C7DEC2D9108FFF79DDB8DDF9D7DCE28B8F30E145C23A15A164FFF491FA5080F5ACF194B00FC8F54E0A0B641089FC3C0V2QDQ" TargetMode = "External"/>
	<Relationship Id="rId28" Type="http://schemas.openxmlformats.org/officeDocument/2006/relationships/hyperlink" Target="consultantplus://offline/ref=C147B6FBEE3FD5E83C7DEC2D9108FFF79DDB8DDF9D7DCE28B8F30E145C23A15A164FFF491FA2070E58CF194B00FC8F54E0A0B641089FC3C0V2QD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462
(ред. от 13.07.2021)
"Об утверждении федерального государственного образовательного стандарта среднего профессионального образования по специальности 35.02.13 Пчеловодство"
(Зарегистрировано в Минюсте России 18.06.2014 N 32746)</dc:title>
  <dcterms:created xsi:type="dcterms:W3CDTF">2022-12-16T16:16:21Z</dcterms:created>
</cp:coreProperties>
</file>