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889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250101.01 Мастер по лесному хозяйству"</w:t>
              <w:br/>
              <w:t xml:space="preserve">(Зарегистрировано в Минюсте России 20.08.2013 N 29508)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29508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889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250101.01 МАСТЕР ПО ЛЕСНОМУ ХОЗЯЙСТВУ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250101.01 Мастер по лесному хозяйству.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5.06.2010 N 607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50101.01 Мастер по лесному хозяйству&quot; (Зарегистрировано в Минюсте РФ 23.09.2010 N 18529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15 июня 2010 г. N 607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250101.01 Мастер по лесному хозяйству" (зарегистрирован Министерством юстиции Российской Федерации 23 сентября 2010 г., регистрационный N 18529).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889</w:t>
      </w:r>
    </w:p>
    <w:p>
      <w:pPr>
        <w:pStyle w:val="0"/>
        <w:jc w:val="center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250101.01 МАСТЕР ПО ЛЕСНОМУ ХОЗЯЙСТВУ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250101.01 Мастер по лесному хозяйству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250101.01 Мастер по лесному хозяйству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250101.01 Мастер по лесному хозяйству в очной форме обучения и соответствующие квалификации приводятся в Таблице 1.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88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9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Егерь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Лесовод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Тракторист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Водитель автомобиля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90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2" w:name="P92"/>
    <w:bookmarkEnd w:id="92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егерь - водитель автомобиля;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лесовод - тракторист;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егерь - тракторист;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лесовод - водитель автомобиля.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проведение мероприятий по охране и воспроизводству диких животных; выполнение лесохозяйственных, лесокультурных и лесоохранных работ с использованием современных средств механизации; эксплуатация колесных и гусеничных тракторов, грузовых автомобилей при проведении работ в лесохозяйственном комплексе, их техническое обслуживание и ремонт.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участки лесного фонда;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лесопитомники;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охотничьи угодья;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колесные и гусеничные трактора, используемые в лесохозяйственном комплексе;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грузовые автомобили.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250101.01 Мастер по лесному хозяйству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Выполнение мероприятий по охране и воспроизводству диких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Проведение мероприятий по воспроизводству лесов и уходу за лесом.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Управление колесными и гусеничными тракторами, используемыми в лесопромышленном комплексе, их техническое обслуживание и ремонт.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Управление грузовыми автомобилями, их техническое обслуживание и ремонт.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Выполнение мероприятий по охране и воспроизводству диких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Проводить биотехнические и охотохозяйственные мероприятия в охотничьих угодьях.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Охранять охотничьи угодья от нарушений природоохранного законодательства.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Проведение мероприятий по воспроизводству лесов и уходу за лесом.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мероприятия по воспроизводству лесов.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Проводить мероприятия по защите лесов от пожаров, вредителей и болезней.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лесохозяйственные технологические 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Управление колесными и гусеничными тракторами, используемыми в лесопромышленном комплексе, их техническое обслуживание и ремонт.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Осуществлять эксплуатацию колесных и гусеничных тракторов, навесного и прицепного технологического оборудования в лесопромышленном комплексе.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Осуществлять техническое обслуживание и участвовать в ремонте тракторов и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Управление грузовыми автомобилями, их техническое обслуживание и ремонт.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Управлять автомобилем при различных дорожных и метеорологических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Осуществлять техническое обслуживание грузовых автомобилей.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Устранять возникшие во время работы автомобиля эксплуатационные неисправности.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right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</w:t>
            </w:r>
            <w:hyperlink w:history="0" w:anchor="P451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1026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показатели экономической деятельности лесохозяйственной организации в практической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руководствоваться нормами выработки, нормами времени, тарифной системой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основные затраты производства продукции по выполнению лесохозяйственных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и заполнять документы первичного учета лесохозяйственной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развития организаций лесной отрасли в условиях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организационно-экономическую структуру организаций лесного хозяйства;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показатели деятельности лесохозяйственного комплекса;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лесохозяйственной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себестоимости, механизмы ценообразования, формы и системы оплаты труда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экономики организации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системе нормативных правовых актов по охране труда и использовать их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мероприятия по защите работающих и населения от негативных воздействий вредных производственных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нормативных правовых актов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системы охраны труда в лесохозяйственной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и способы защиты человека от вредных и опасных производственных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эргономические и психофизиологические основы охраны труда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Охрана труда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механический состав и спелость почвы;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мероприятия по улучшению плодородия почвы;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свойства почвы;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почв, их краткую характеристику;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агрохимическую характеристику основных типов почвы, в том числе лесных;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характеристику, способы применения удобрения на лесных объектах;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лесохозяйственных мероприятий на почву;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экологические основы охраны почв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</w:t>
            </w:r>
          </w:p>
          <w:p>
            <w:pPr>
              <w:pStyle w:val="0"/>
            </w:pPr>
            <w:r>
              <w:rPr>
                <w:sz w:val="20"/>
              </w:rPr>
              <w:t xml:space="preserve">Почвоведение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полную или частичную разборку и сборку составных узлов и машины в целом;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взаимодействие деталей, узлов, сборочных единиц тракторов и автомобилей;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данным маркировки определять механические, технологические и другие свойства металлов и сплавов, неметаллических и горюче-смазочных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поверхности деталей машин и механизмов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пользоваться Единой системой конструкторской документации (ЕСКД) в процессе чтения чертежей,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эскизы на обрабатываемые детали машин с указанием допусков и посадок;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необходимой справочной литературой, инструкциями по эксплуатации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инструкциями по эксплуатации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работы машин и расходу горюче-смазочных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общее устройство тракторов и автомобилей, их технические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работы и устройство двигателей внутреннего сгорания (ДВС), его механизмов и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работы узлов трансмиссии, ходовой части, органов управления, тормозной, гидронавесной системы, вспомогательного и дополнительного оборудования,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признаки и причины основных неисправностей тракторов и автомобилей и способы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взаимодействие деталей сборочных единиц,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поверхностей деталей машин и механизмов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черчения и геометрии;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Единой системы конструкторской документации (ЕСКД);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схем, рабочих чертежей и эскизов;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оптимальные и предельные нагрузки на машинотракторные агрегаты и автомобили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Тракторы и автомобили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1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Выполнение мероприятий по охране и воспроизводству диких животных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биотехнических мероприятий в охотничьих угодьях;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охраны охотничьих угодий от нарушения природоохранного законодательства;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наблюдения за жизнью диких животных и птиц;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инвентаризацию охотничьей фауны и флоры;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биотехнические мероприятия в охотничьих угодьях;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картографическими данными охотничьего хозяйства;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мероприятия по охране фауны и флоры в приписных охотничьих угодьях;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обустраивать простейшие места охоты (лабаз, засидку, вышки) для удобства и безопасности охоты;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охотничьим оружием и боеприпасами, правильно обращаться с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транспортные средства в работе егеря (снегоходы, водный транспорт) и соблюдать правила безопасного обращения с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государственными и отраслевыми стандартами на продукцию охотничьего промысла;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законодательными актами по лесному, охотничьему хозяйству, необходимой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и рациональное использование охотничьих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биологии охотничье-промысловых животных и места их распространения в охотничьих угодьях;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систематику и общие морфобиоценотические особенности каждого отряда зверей и птиц;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сведения о характере охотничьих угодий, их ландшафтной характеристике;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инвентаризации, бонитировки, учета численности зверей и птиц;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мероприятия по охране и воспроизводству диких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технику охоты на промысловых, хищных животных и птиц;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техники безопасности и пожарной безопасности в охотничьих угодьях, принципы охотничьей этики;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обустройства мест охоты;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оружейного дела (виды охотничьего оружия, необходимую документацию на использование его, обращение с ружьем);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общее устройство и особенности эксплуатации транспортных средств, используемых в работе егеря;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собаководства;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виды охотничьей продукции (пушнину, мясо, шкуры, пернатую дичь, охотничьи трофеи, чучела зверей и птиц);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государственные и отраслевые стандарты, сертификацию, основные документы на продукцию охотничьего промысла;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лесное законодательство и основные законодательные акты о ведении и использовании охотничьих угодий;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охотохозяйственных мероприятий в заповедно-охотничьих хозяйствах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Биология охотничье-промысловых животных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Организация и технология работ на егерских участках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охотоведения и охотничьего законодательства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воспроизводству лесов и уходу за лесом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выращивания посадочного материала, создания лесных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работ по предупреждению и тушению лесных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работ по защите лесов от вредителей и болезней;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рубок ухода за лесом;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заготовке семян;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выращивать посадочный материал и выполнять работы по созданию лесных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виды хвойных и лиственных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деревья в лесу по лесохозяйственному назначению;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лесохозяйственные и лесозаготовительные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лесной таксации;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заготовке семян,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технологические операции по рубкам ухода за лесом;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защите лесов от болезней и вредителей, предупреждению и тушению лесных пожаров;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лесном фонде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лесопользования, права и обязанности лесопользователя;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рубки главного пользования, рубки ухода за лесом;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мероприятия по воспроизводству лесов (лесное семеноводство, выращивание сеянцев и саженцев, создание лесных культур);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лесной таксации, объекты лесной таксации и методику выполнения таксационных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лесного товароведения (классификацию, стандартизацию, общую характеристику круглых и пиленых лесоматериалов);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о лесоустройстве и этапах его проведения;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характеристику систем и орудий, используемых в лесном хозяйстве;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машины и механизмы для проведения работ в лесном хозяйстве;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экологии, охраны природы и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загрязнения окружающей среды и пути решения проблемы загрязнения;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лесоохранные мероприятия: защиту лесов от пожаров, методы борьбы с вредителями и болезнями леса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</w:t>
            </w:r>
          </w:p>
          <w:p>
            <w:pPr>
              <w:pStyle w:val="0"/>
            </w:pPr>
            <w:r>
              <w:rPr>
                <w:sz w:val="20"/>
              </w:rPr>
              <w:t xml:space="preserve">Лесоводство и лесоразведение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древесиноведения и лесного товароведения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Охрана и защита леса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МДК.02.04.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Технология и механизация лесохозяйственных работ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Управление колесными и гусеничными тракторами, используемыми в лесопромышленном комплексе, их техническое обслуживание и ремонт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работ на машинно-тракторных агрегатах на базе тракторов двух основных типов (гусеничных, колесных);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комплектования машинно-тракторных агрегатов;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технологических регулировок рабочих органов лесохозяйственных машин, использования вспомогательного оборудования и инструментов для настройки рабочих органов лесохозяйственных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операций ежесменного и первого технического обслуживания тракторов;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техобслуживанию и ремонту машинно-тракторных агрегатов;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экономно расходовать горюче-смазочные и другие эксплуатационные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машины к установке на хранение в соответствии с действующими правилами;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работ машинно-тракторными агрегатами в соответствии с требованиями агротехники;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регулировки тракторов основных типов (колесного и гусеничного), лесохозяйственных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комплектования машинно-тракторных агрегатов;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расхода и мероприятия по экономии горюче-смазочных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системы технического обслуживания и ремонта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инструментов и приспособлений для настройки и регулировки агрегатов, правила пользования 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хранения тракторов и лесохозяйственного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выполнения слесарных, токарных, кузнечно-сварочных работ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Эксплуатация колесных и гусеничных тракторов в лесопромышленном комплексе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Система технического обслуживания тракторов и технологического оборудования в лесопромышленном комплексе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Управление грузовыми автомобилями, их техническое обслуживание и ремонт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грузовым автомобилем в различных дорожных и метеорологических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требований правил дорожного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технического состояния автомобиля перед выездом;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устранения возникших во время работы мелких эксплуатационных неисправностей;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 управлять транспортным средством в различных дорожных и метеорологических условиях, соблюдать </w:t>
            </w:r>
            <w:hyperlink w:history="0" r:id="rId21" w:tooltip="Постановление Правительства РФ от 23.10.1993 N 1090 (ред. от 31.12.2020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 (с изм. и доп., вступ. в силу с 01.01.2022) {КонсультантПлюс}">
              <w:r>
                <w:rPr>
                  <w:sz w:val="20"/>
                  <w:color w:val="0000ff"/>
                </w:rPr>
                <w:t xml:space="preserve">Правила</w:t>
              </w:r>
            </w:hyperlink>
            <w:r>
              <w:rPr>
                <w:sz w:val="20"/>
              </w:rPr>
              <w:t xml:space="preserve"> дорожного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расположение, принцип действия основных механизмов и приборов транспортного средства;</w:t>
            </w:r>
          </w:p>
          <w:p>
            <w:pPr>
              <w:pStyle w:val="0"/>
            </w:pPr>
            <w:hyperlink w:history="0" r:id="rId22" w:tooltip="Постановление Правительства РФ от 23.10.1993 N 1090 (ред. от 31.12.2020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 (с изм. и доп., вступ. в силу с 01.01.2022) {КонсультантПлюс}">
              <w:r>
                <w:rPr>
                  <w:sz w:val="20"/>
                  <w:color w:val="0000ff"/>
                </w:rPr>
                <w:t xml:space="preserve">Правила</w:t>
              </w:r>
            </w:hyperlink>
            <w:r>
              <w:rPr>
                <w:sz w:val="20"/>
              </w:rPr>
              <w:t xml:space="preserve"> дорожного движения, основы законодательства в сфере дорожного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выполнения контрольного осмотра транспортного средства перед выездом и при выполнении поездки;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заправки транспортного средства горюче-смазочными материалами и специальными жидкостями с соблюдением экологических требований;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путевой и транспортной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действия водителя в нештатных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устранения возникших во время эксплуатации транспортного средства мелких неисправностей, не требующих разборки узлов и агрегатов;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перевозки грузов и пассажиров;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ответственности за нарушение </w:t>
            </w:r>
            <w:hyperlink w:history="0" r:id="rId23" w:tooltip="Постановление Правительства РФ от 23.10.1993 N 1090 (ред. от 31.12.2020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 (с изм. и доп., вступ. в силу с 01.01.2022) {КонсультантПлюс}">
              <w:r>
                <w:rPr>
                  <w:sz w:val="20"/>
                  <w:color w:val="0000ff"/>
                </w:rPr>
                <w:t xml:space="preserve">Правил</w:t>
              </w:r>
            </w:hyperlink>
            <w:r>
              <w:rPr>
                <w:sz w:val="20"/>
              </w:rPr>
              <w:t xml:space="preserve">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безопасного управления транспортными средствами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безопасного управления транспортным средством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Система технического обслуживания и ремонта автомобилей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</w:tcPr>
          <w:bookmarkStart w:id="451" w:name="P451"/>
          <w:bookmarkEnd w:id="451"/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</w:t>
            </w:r>
            <w:hyperlink w:history="0" w:anchor="P451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культура", и вариативной части ППКРС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1242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нед./36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576/1296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5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6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56"/>
        <w:gridCol w:w="1784"/>
      </w:tblGrid>
      <w:tr>
        <w:tc>
          <w:tcPr>
            <w:tcW w:w="7856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7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85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8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нед./36 нед.</w:t>
            </w:r>
          </w:p>
        </w:tc>
      </w:tr>
      <w:tr>
        <w:tc>
          <w:tcPr>
            <w:tcW w:w="78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8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8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2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</w:t>
      </w:r>
      <w:hyperlink w:history="0" w:anchor="P451" w:tooltip="ФК.00">
        <w:r>
          <w:rPr>
            <w:sz w:val="20"/>
            <w:color w:val="0000ff"/>
          </w:rPr>
          <w:t xml:space="preserve">дисциплине</w:t>
        </w:r>
      </w:hyperlink>
      <w:r>
        <w:rPr>
          <w:sz w:val="20"/>
        </w:rPr>
        <w:t xml:space="preserve">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труда;</w:t>
      </w:r>
    </w:p>
    <w:p>
      <w:pPr>
        <w:pStyle w:val="0"/>
        <w:spacing w:before="200" w:line-rule="auto"/>
        <w:ind w:firstLine="540"/>
        <w:jc w:val="both"/>
      </w:pPr>
      <w:hyperlink w:history="0" r:id="rId33" w:tooltip="Постановление Правительства РФ от 23.10.1993 N 1090 (ред. от 31.12.2020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 (с изм. и доп., вступ. в силу с 01.01.2022) {КонсультантПлюс}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дорожного движения;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 механизации лесохозяйственных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тракторы и автомобили;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оборудования охотничьего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 технического обслуживания.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автодром;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трактородром.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лесосека.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Тренажеры, тренажерные комплексы: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 грузового автомобиля.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первый - двадцать второй утратили силу. - </w:t>
      </w:r>
      <w:hyperlink w:history="0" r:id="rId3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889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889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A07263C7DA1FC8AA68008CDD64F2AFEB38E42A996B2426B88079E5F64E185E68422FC7330DB688E50FDF4F21621C47ABF8679E959F3DFAA55s5P" TargetMode = "External"/>
	<Relationship Id="rId8" Type="http://schemas.openxmlformats.org/officeDocument/2006/relationships/hyperlink" Target="consultantplus://offline/ref=0A07263C7DA1FC8AA68008CDD64F2AFEB3834CAA90B2426B88079E5F64E185E68422FC7330DA6B8553FDF4F21621C47ABF8679E959F3DFAA55s5P" TargetMode = "External"/>
	<Relationship Id="rId9" Type="http://schemas.openxmlformats.org/officeDocument/2006/relationships/hyperlink" Target="consultantplus://offline/ref=0A07263C7DA1FC8AA68008CDD64F2AFEB18A42A290B2426B88079E5F64E185E69622A47F31DC728756E8A2A35057s6P" TargetMode = "External"/>
	<Relationship Id="rId10" Type="http://schemas.openxmlformats.org/officeDocument/2006/relationships/hyperlink" Target="consultantplus://offline/ref=0A07263C7DA1FC8AA68008CDD64F2AFEB38E42A996B2426B88079E5F64E185E68422FC7330DB688E50FDF4F21621C47ABF8679E959F3DFAA55s5P" TargetMode = "External"/>
	<Relationship Id="rId11" Type="http://schemas.openxmlformats.org/officeDocument/2006/relationships/hyperlink" Target="consultantplus://offline/ref=0A07263C7DA1FC8AA68008CDD64F2AFEB3834CAA90B2426B88079E5F64E185E68422FC7330DA6B8553FDF4F21621C47ABF8679E959F3DFAA55s5P" TargetMode = "External"/>
	<Relationship Id="rId12" Type="http://schemas.openxmlformats.org/officeDocument/2006/relationships/hyperlink" Target="consultantplus://offline/ref=0A07263C7DA1FC8AA68008CDD64F2AFEB48947AE92B6426B88079E5F64E185E68422FC7330DA6E8353FDF4F21621C47ABF8679E959F3DFAA55s5P" TargetMode = "External"/>
	<Relationship Id="rId13" Type="http://schemas.openxmlformats.org/officeDocument/2006/relationships/hyperlink" Target="consultantplus://offline/ref=0A07263C7DA1FC8AA68008CDD64F2AFEB3834CAA90B2426B88079E5F64E185E68422FC7330DA6B855CFDF4F21621C47ABF8679E959F3DFAA55s5P" TargetMode = "External"/>
	<Relationship Id="rId14" Type="http://schemas.openxmlformats.org/officeDocument/2006/relationships/hyperlink" Target="consultantplus://offline/ref=0A07263C7DA1FC8AA68008CDD64F2AFEB3834CAA90B2426B88079E5F64E185E68422FC7330DA6B8254FDF4F21621C47ABF8679E959F3DFAA55s5P" TargetMode = "External"/>
	<Relationship Id="rId15" Type="http://schemas.openxmlformats.org/officeDocument/2006/relationships/hyperlink" Target="consultantplus://offline/ref=0A07263C7DA1FC8AA68008CDD64F2AFEB18941A398B6426B88079E5F64E185E68422FC7330DA6C8754FDF4F21621C47ABF8679E959F3DFAA55s5P" TargetMode = "External"/>
	<Relationship Id="rId16" Type="http://schemas.openxmlformats.org/officeDocument/2006/relationships/hyperlink" Target="consultantplus://offline/ref=0A07263C7DA1FC8AA68008CDD64F2AFEB38E42A996B2426B88079E5F64E185E68422FC7330DB688E51FDF4F21621C47ABF8679E959F3DFAA55s5P" TargetMode = "External"/>
	<Relationship Id="rId17" Type="http://schemas.openxmlformats.org/officeDocument/2006/relationships/hyperlink" Target="consultantplus://offline/ref=0A07263C7DA1FC8AA68008CDD64F2AFEB18941A398B6426B88079E5F64E185E68422FC7330DA6C8754FDF4F21621C47ABF8679E959F3DFAA55s5P" TargetMode = "External"/>
	<Relationship Id="rId18" Type="http://schemas.openxmlformats.org/officeDocument/2006/relationships/hyperlink" Target="consultantplus://offline/ref=0A07263C7DA1FC8AA68008CDD64F2AFEB48846AE92B2426B88079E5F64E185E69622A47F31DC728756E8A2A35057s6P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F6A71C471B00CF4577DAB898B2984B3244F64588B8E3BDD716E2213779FBBB3DBA5BBEE0F1D6E6197FFA7D1968C9163AD5C335FAD377B5886EsBP" TargetMode = "External"/>
	<Relationship Id="rId22" Type="http://schemas.openxmlformats.org/officeDocument/2006/relationships/hyperlink" Target="consultantplus://offline/ref=F6A71C471B00CF4577DAB898B2984B3244F64588B8E3BDD716E2213779FBBB3DBA5BBEE0F1D6E6197FFA7D1968C9163AD5C335FAD377B5886EsBP" TargetMode = "External"/>
	<Relationship Id="rId23" Type="http://schemas.openxmlformats.org/officeDocument/2006/relationships/hyperlink" Target="consultantplus://offline/ref=F6A71C471B00CF4577DAB898B2984B3244F64588B8E3BDD716E2213779FBBB3DBA5BBEE0F1D6E6197FFA7D1968C9163AD5C335FAD377B5886EsBP" TargetMode = "External"/>
	<Relationship Id="rId24" Type="http://schemas.openxmlformats.org/officeDocument/2006/relationships/hyperlink" Target="consultantplus://offline/ref=F6A71C471B00CF4577DAB898B2984B3244FB428CB9E8BDD716E2213779FBBB3DBA5BBEE0F1D7E2107CFA7D1968C9163AD5C335FAD377B5886EsBP" TargetMode = "External"/>
	<Relationship Id="rId25" Type="http://schemas.openxmlformats.org/officeDocument/2006/relationships/hyperlink" Target="consultantplus://offline/ref=F6A71C471B00CF4577DAB898B2984B3244FB428CB9E8BDD716E2213779FBBB3DBA5BBEE0F1D7E2117FFA7D1968C9163AD5C335FAD377B5886EsBP" TargetMode = "External"/>
	<Relationship Id="rId26" Type="http://schemas.openxmlformats.org/officeDocument/2006/relationships/hyperlink" Target="consultantplus://offline/ref=F6A71C471B00CF4577DAB898B2984B3244FB428CB9E8BDD716E2213779FBBB3DBA5BBEE0F1D7E21172FA7D1968C9163AD5C335FAD377B5886EsBP" TargetMode = "External"/>
	<Relationship Id="rId27" Type="http://schemas.openxmlformats.org/officeDocument/2006/relationships/hyperlink" Target="consultantplus://offline/ref=F6A71C471B00CF4577DAB898B2984B3244FB428CB9E8BDD716E2213779FBBB3DBA5BBEE0F1D7E31878FA7D1968C9163AD5C335FAD377B5886EsBP" TargetMode = "External"/>
	<Relationship Id="rId28" Type="http://schemas.openxmlformats.org/officeDocument/2006/relationships/hyperlink" Target="consultantplus://offline/ref=F6A71C471B00CF4577DAB898B2984B3246FC4186B7ECBDD716E2213779FBBB3DBA5BBEE0F1D6E6197AFA7D1968C9163AD5C335FAD377B5886EsBP" TargetMode = "External"/>
	<Relationship Id="rId29" Type="http://schemas.openxmlformats.org/officeDocument/2006/relationships/hyperlink" Target="consultantplus://offline/ref=F6A71C471B00CF4577DAB898B2984B3244FB428CB9E8BDD716E2213779FBBB3DBA5BBEE0F1D7E31973FA7D1968C9163AD5C335FAD377B5886EsBP" TargetMode = "External"/>
	<Relationship Id="rId30" Type="http://schemas.openxmlformats.org/officeDocument/2006/relationships/hyperlink" Target="consultantplus://offline/ref=F6A71C471B00CF4577DAB898B2984B3243FC478BBDECBDD716E2213779FBBB3DA85BE6ECF0D0F81978EF2B482E69sEP" TargetMode = "External"/>
	<Relationship Id="rId31" Type="http://schemas.openxmlformats.org/officeDocument/2006/relationships/hyperlink" Target="consultantplus://offline/ref=F6A71C471B00CF4577DAB898B2984B3243FD468BBDE8BDD716E2213779FBBB3DBA5BBEE2F8D6ED4C2BB57C452D9A053AD1C336F8CF67s7P" TargetMode = "External"/>
	<Relationship Id="rId32" Type="http://schemas.openxmlformats.org/officeDocument/2006/relationships/hyperlink" Target="consultantplus://offline/ref=F6A71C471B00CF4577DAB898B2984B3243FC478BBDECBDD716E2213779FBBB3DBA5BBEE0F1D6EF197AFA7D1968C9163AD5C335FAD377B5886EsBP" TargetMode = "External"/>
	<Relationship Id="rId33" Type="http://schemas.openxmlformats.org/officeDocument/2006/relationships/hyperlink" Target="consultantplus://offline/ref=F6A71C471B00CF4577DAB898B2984B3244F64588B8E3BDD716E2213779FBBB3DBA5BBEE0F1D6E6197FFA7D1968C9163AD5C335FAD377B5886EsBP" TargetMode = "External"/>
	<Relationship Id="rId34" Type="http://schemas.openxmlformats.org/officeDocument/2006/relationships/hyperlink" Target="consultantplus://offline/ref=F6A71C471B00CF4577DAB898B2984B3244F64C8FBFE8BDD716E2213779FBBB3DBA5BBEE0F1D6E11C7BFA7D1968C9163AD5C335FAD377B5886EsBP" TargetMode = "External"/>
	<Relationship Id="rId35" Type="http://schemas.openxmlformats.org/officeDocument/2006/relationships/hyperlink" Target="consultantplus://offline/ref=F6A71C471B00CF4577DAB898B2984B3243FC478BBDECBDD716E2213779FBBB3DBA5BBEE0F1D6EE1879FA7D1968C9163AD5C335FAD377B5886EsBP" TargetMode = "External"/>
	<Relationship Id="rId36" Type="http://schemas.openxmlformats.org/officeDocument/2006/relationships/hyperlink" Target="consultantplus://offline/ref=F6A71C471B00CF4577DAB898B2984B3243FC478BBDECBDD716E2213779FBBB3DBA5BBEE0F1D6EF1978FA7D1968C9163AD5C335FAD377B5886EsBP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889
(ред. от 13.07.2021)
"Об утверждении федерального государственного образовательного стандарта среднего профессионального образования по профессии 250101.01 Мастер по лесному хозяйству"
(Зарегистрировано в Минюсте России 20.08.2013 N 29508)</dc:title>
  <dcterms:created xsi:type="dcterms:W3CDTF">2022-12-16T15:44:55Z</dcterms:created>
</cp:coreProperties>
</file>