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21.02.11 Геофизические методы поисков и разведки месторождений полезных ископаемых"</w:t>
              <w:br/>
              <w:t xml:space="preserve">(Зарегистрировано в Минюсте России 17.07.2014 N 33126)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2014 г. N 33126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21.02.11 ГЕОФИЗИЧЕСКИЕ МЕТОДЫ ПОИСКОВ И РАЗВЕДКИ</w:t>
      </w:r>
    </w:p>
    <w:p>
      <w:pPr>
        <w:pStyle w:val="2"/>
        <w:jc w:val="center"/>
      </w:pPr>
      <w:r>
        <w:rPr>
          <w:sz w:val="20"/>
        </w:rPr>
        <w:t xml:space="preserve">МЕСТОРОЖДЕНИЙ 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21.02.11 Геофизические методы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6.04.2010 N 28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3 Геофизические методы поисков и разведки месторождений полезных ископаемых&quot; (Зарегистрировано в Минюсте РФ 18.05.2010 N 1727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6 апреля 2010 г. N 285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130103 Геофизические методы поисков и разведки месторождений полезных ископаемых" (зарегистрирован Министерством юстиции Российской Федерации 18 мая 2010 г., регистрационный N 17273).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21.02.11 ГЕОФИЗИЧЕСКИЕ МЕТОДЫ ПОИСКОВ И РАЗВЕДКИ</w:t>
      </w:r>
    </w:p>
    <w:p>
      <w:pPr>
        <w:pStyle w:val="2"/>
        <w:jc w:val="center"/>
      </w:pPr>
      <w:r>
        <w:rPr>
          <w:sz w:val="20"/>
        </w:rPr>
        <w:t xml:space="preserve">МЕСТОРОЖДЕНИЙ 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21.02.11 Геофизические методы поисков и разведки месторождений полезных ископаемых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21.02.11 Геофизические методы поисков и разведки месторождений полезных ископаемых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21.02.11 Геофизические методы поисков и разведки месторождений полезных ископаемых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9"/>
        <w:gridCol w:w="3070"/>
        <w:gridCol w:w="3360"/>
      </w:tblGrid>
      <w:tr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Техник-геофизик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4"/>
        <w:gridCol w:w="3046"/>
        <w:gridCol w:w="3389"/>
      </w:tblGrid>
      <w:tr>
        <w:tc>
          <w:tcPr>
            <w:tcW w:w="3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Специалист-геофизик</w:t>
            </w:r>
          </w:p>
        </w:tc>
        <w:tc>
          <w:tcPr>
            <w:tcW w:w="33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поиску и разведке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исследуемая территория;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месторождения 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геофизическая, технологическая аппаратура;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установки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буровые скважины;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поисков и разведки;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Техник-геофизик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оборудования и установок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Проведение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69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Специалист-геофизик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Обслуживание оборудования и установок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Проведение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разработке технологий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69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Техник-геофизик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Техник-геофизик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оборудования и установок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методы, оборудование и установки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Регулировать и настраивать геофизическую аппаратуру и контрольно-измерительные приборы.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монтаж (и демонтаж) установок для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Проведение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регистрацию различных геофизических параметров.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качество принимаемых сигналов.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технологическую документацию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на участке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безопасное проведение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Специалист-геофизик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Специалист-геофизик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Обслуживание оборудования и установок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методы, оборудование и установки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Регулировать и настраивать геофизическую аппаратуру и контрольно-измерительные приборы.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монтаж (и демонтаж) установок для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Проведение поисково-разведочных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регистрацию различных геофизических параметров.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качество принимаемых сигналов.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технологическую документацию геофизических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Управление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работу на участке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безопасное проведение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разработке технологий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Разрабатывать геологическую, геофизическую, технологическую документацию по методам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отработке новых методов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испытаниях новых приборов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3382"/>
        <w:gridCol w:w="2037"/>
        <w:gridCol w:w="1971"/>
        <w:gridCol w:w="2863"/>
        <w:gridCol w:w="2011"/>
      </w:tblGrid>
      <w:tr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3.1, 3.3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материалами, принадлежностями и инструментами топографического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топографические,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аэрофотоматериалы и космофотоматериалы;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масштабы и типы аэрофотоснимков и космофотоснимков;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выполнения графических работ геологической и геодезической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 топографических планов и геологической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в земной коре и способы их изображения на геологических картах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Топографическое черчение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правовые акты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 и стандартизация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 происхождение подземных вод, физические свойства подземных вод; газовый и бактериальный состав подземных вод; зоны аэрации; грунтовые и артезианские воды; подземные воды в трещиноватых и закарстоватых породах; подземные воды в области развития многолетних мерзлых пород; 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 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 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диагностическим признакам вещественный состав, структуру, текстуру главных породообразующих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ОП.05. Полезные ископаемые, минералогия и петрография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3.3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(организации);</w:t>
            </w:r>
          </w:p>
        </w:tc>
        <w:tc>
          <w:tcPr>
            <w:tcW w:w="203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20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361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20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 3.4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оборудования и установок поисков и разведки месторождений полезных ископаемых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полевых и простейших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приборами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графических приложений в соответствии с инструктивными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оптимального метода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геофизической аппаратуры, контрольно-измерительных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(комплектации) установок для проведения геофизических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планы, схемы,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и подземные воды по условиям их образования и диагностическим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бурения в зависимости от природы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геологические и топографические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характерные формы рельефа;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формы и элементы залегания горных пород и изображать их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геофизическую аппаратуру и контрольно-измерительные приборы по выбранному методу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работоспособность аппаратуры и приборов и присоединять их к установкам;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настраивать аппараты и приборы на прием соответствующего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прием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определенные расчеты по моделированию установки 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чувствительность установки и качества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на карты, планы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основные виды геологического картографирования;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сущность топографических съемок и содержание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 недр;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минералогический состав горных пород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пород, влияющие на процесс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залегания полезных ископаемых, его изображение на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электрических сигналов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преобразования электрических сигналов в цифровые;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характеристики радиоприемных и радиопередающих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измерений аппаратурой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и область применения геофизической аппаратуры и контрольно-измерительных приборов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геофизических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порядок, способы сборки (демонтажа) геофизических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электро- и радиомонтажных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правила наладки, регулирования, получения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настройки аппаратуры на конкретный сигнал;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электромагнитные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аппаратуры, приборов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тока электрических и электромагнитных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безопасной работы с источниками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и геолого-геофизические предпосылки применения методов поисков и разведки;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сейсмические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волны, используемые в сейсморазведке;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источников возбуждения сейсмических колебаний;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возбуждения электромагнитных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связь магнитных аномалий с геологическим строением;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радиоактивность горных пород, руд и подземных вод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Аппаратура геофизических методов поисков и разведки месторождений полезных ископаемых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поисково-разведочных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аппаратов приборов, вызывающих уменьшение качества сигнала и увеличение уровня помех;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обобщения результатов и подготовки конечных материалов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и вести полевую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параметры управляющих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аппараты и приборы при ослаблении сигналов и увеличения уровня помех;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мелкий ремонт геофизического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параметры и природу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результаты исследований на геологические и геофизические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обработку и качественную интерпретацию результатов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магнитную восприимчивость и остаточную намагниченность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карты и графики магнитных аномалий;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работу методами электрозондирования, профилирования и методом заряда;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величины взрывчатых веществ и глубину погружения заряда;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первичные вступления на сейсмограммах по методам отраженных и преломленных волн и строить голограммы;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радиоактивности горных пород и руд;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результаты гамма-спектральной и эманационной 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разворачивать каротажную станцию для проведения геофизических исследований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скважин с помощью пластов, грунтоносов, керносборников;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комплексированный метод исследований по конкретному заданию на рудных и других месторождениях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труда, окружающей среды и техники безопасности при геофизических исследованиях;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геофизических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качественные характеристики сигналов конкретного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последовательность камеральной обработки полевых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геологические задачи, решаемые геофизическими методами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возбуждения упругих колебаний и приема сейсмических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наблюдений в методах отраженных и преломленных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скважинных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электрорадиоразведки методами постоянного электрического тока полей физико-химического происхождения, низкочастотного электромагнитного и высокочастотного электромагнитного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экспозиционной дозы излучения;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гамма-спектрической и эманационной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ядерно-геофизические методы анализа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комплексирования геофизических методов исследований горных полезных ископаемых и решения гидрогеологических, инженерно-геологических и археологических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геофизических приборов и оборудования при геофизических исследованиях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генезис месторождения руд;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геофизических методов рудной геофизики;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безопасности труда при геофизических исследованиях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поисково-разведочных работ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оценки качества и экономической эффективности работ, выполняемых структурным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технологического процесса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техники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регулирующие производственно-хозяйственную деятельность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 (демонтажа) приборных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приемы безопасного труда при выполнении производственных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управления организациями различных организационно-правовых форм; функции менеджмента; внутреннюю и внешнюю среду организации; основы теории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стратегический менеджмент; систему мотивации труда; управление рисками; управление конфликтами; психологию менеджмента; 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 особенности менеджмента в области профессиональной деятельности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организации и управления на производственном участке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97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6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 3.1 - 3.4</w:t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44"/>
        <w:gridCol w:w="1895"/>
      </w:tblGrid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95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4"/>
        <w:gridCol w:w="3382"/>
        <w:gridCol w:w="2037"/>
        <w:gridCol w:w="1971"/>
        <w:gridCol w:w="2863"/>
        <w:gridCol w:w="2011"/>
      </w:tblGrid>
      <w:tr>
        <w:tc>
          <w:tcPr>
            <w:tcW w:w="1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материалами, принадлежностями и инструментами топографического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гидрогеологические и инженерно-геологические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топографические, гидрогеологические и инженерно-геологические карты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дешифрировать аэрофотоматериалы и космофотоматериалы;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картографические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масштабы и типы аэрофотоснимков и космофотоснимков;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назначение, масштабы и типы геологических карт и требования к их оформлению;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выполнения графических работ геологической и геодезической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знаки топографических планов и геологической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в земной коре и способы их изображения на геологических картах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ОП.01 Топографическое черчение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электроизмерительных проборов и приспособлений и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4.2, 4.3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 и стандартизация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диагностическим признакам вещественный состав, структуру, текстуру главных породообразующих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ОП.05. Полезные ископаемые, минералогия и петрография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3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203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20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344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20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оборудования и установок поисков и разведки месторождений полезных ископаемых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полевых и простейших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приборами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графических приложений в соответствии с инструктивными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оптимального метода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геофизической аппаратуры, контрольно-измерительных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(комплектации) установок для проведения геофизических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вычерчивать планы, схемы,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и подземные воды по условиям их образования и диагностическим признакам;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бурения в зависимости от природы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геологические и топографические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характерные формы рельефа;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формы и элементы залегания горных пород и изображать их на геологических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геофизическую аппаратуру и контрольно-измерительные приборы по выбранному методу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работоспособность аппаратуры и приборов и присоединять их к установкам;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настраивать аппараты и приборы на прием соответствующего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прием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определенные расчеты по моделированию установки и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чувствительность установки и качества сигнала;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на карты, планы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буровзрывных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основные виды геологического картографирования;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сущность топографических съемок и содержание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 недр;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минералогический состав горных пород 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пород, влияющие на процесс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залегания полезных ископаемых, его изображение на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электрических сигналов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преобразования электрических сигналов в цифровые;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характеристики радиоприемных и радиопередающих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измерений аппаратурой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и область применения геофизической аппаратуры и контрольно-измерительных приборов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геофизических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порядок, способы сборки (демонтажа) геофизических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электро- и радиомонтажных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правила наладки, регулирования, получения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настройки аппаратуры на конкретный сигнал;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электромагнитные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аппаратуры, приборов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тока электрических и электромагнитных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безопасной работы с источниками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 и геолого-геофизические предпосылки применения методов поисков и разведки;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сейсмические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волны, используемые в сейсморазведке;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источников возбуждения сейсмических колебаний;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возбуждения электромагнитных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связь магнитных аномалий с геологическим строением;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радиоактивность горных пород, руд и подземных вод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 Аппаратура геофизических методов поисков и разведки месторождений полезных ископаемых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поисково-разведочных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аппаратов и приборов, вызывающих уменьшение качества сигнала и увеличение уровня помех;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обобщения результатов и подготовки конечных материалов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и вести полевую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параметры управляющих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аппараты и приборы при ослаблении сигналов и увеличения уровня помех;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мелкий ремонт геофизического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параметры и природу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результаты исследований на геологические и геофизические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обработку и качественную интерпретацию результатов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магнитную восприимчивость и остаточную намагниченность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карты и графики магнитных аномалий;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работу методами электрозондирования, профилирования и методом заряда;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величины взрывчатых веществ и глубину погружения заряда;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первичные вступления на сейсмограммах по методам отраженных и преломленных волн и строить голограммы;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радиоактивности горных пород и руд;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результаты гамма-спектральной и эманационной съемки;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разворачивать каротажную станцию для проведения геофизических исследований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скважин с помощью пластов, грунтоносов, керносборников;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комплексированный метод исследований по конкретному заданию на рудных и других месторождениях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труда, окружающей среды и техники безопасности при геофизических исследованиях;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геофизических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качественные характеристики сигналов конкретного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последовательность камеральной обработки полевых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геологические задачи, решаемые геофизическими методами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возбуждения упругих колебаний и приема сейсмических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наблюдений в методах отраженных и преломленных 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скважинных геофизических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электрорадиоразведки методами постоянного электрического тока, полей физико-химического происхождения низкочастотного электромагнитного и высокочастотного электромагнитного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экспозиционной дозы излучения;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проведения гамма-спектрической и эманационной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ядерно-геофизические методы анализа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комплексирования геофизических методов исследований горных полезных ископаемых и решения гидрогеологических, инженерно-геологических и археологических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геофизических приборов и оборудования при геофизических исследованиях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генезис месторождения руд;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технику геофизических методов рудной геофизики;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безопасности труда при геофизических исследованиях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поисково-разведочных работ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анализа, оценки качества и экономической эффективности работ, выполняемых структурным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о работе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технологического процесса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техники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 (демонтажа) приборных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приемы безопасного труда при выполнении производственных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управления организациями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внутреннюю и внешнюю среду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стратегический менеджмент;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мотивации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организации и управления на производственном участке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технологий поисков и разведки месторождений полезных ископаемых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новых технологий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обеспечении и оценке функционирования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результатов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результатов наблюдений и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особенности менеджмента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для проверки стабильности технологических процессов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подбор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на разрабатываемые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схемы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поддерживать оптимальные параметры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экономической эффективности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проектирования с использованием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эффективной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методы геофизических исследований и внедрять их в процесс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определения в области научно-исследовательской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научного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решения изобретательских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охранных документов (авторское свидетельство, патент, лицензию, формулу изобретения);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и эталонную базу в области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измерения в геологии и геофизике;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технологических режимов и производственных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эксплуатацию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методику совершенствования технологических процессов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внедрения новых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основных технико-экономических показателей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современного проектирования с использованием компьютерной техники и прикладных программ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Модернизация технологий поисков и разведки месторождений полезных ископаемых</w:t>
            </w:r>
          </w:p>
        </w:tc>
        <w:tc>
          <w:tcPr>
            <w:tcW w:w="201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но учебным циклам ППССЗ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97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8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7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7"/>
        <w:gridCol w:w="1922"/>
      </w:tblGrid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2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1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53"/>
        <w:gridCol w:w="1686"/>
      </w:tblGrid>
      <w:t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8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8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топографического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геокамера;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минералогии и петрографии;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радиотехники;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гравитационной разведки;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электроразведки;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магнитной разведки;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сейсморазведки;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радиометрических и ядерно-геофизических методов;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геофизических методов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ремонту и настройке геофизической аппаратуры.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горно-буровой.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пятый - тридцать шестой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21.02.11</w:t>
      </w:r>
    </w:p>
    <w:p>
      <w:pPr>
        <w:pStyle w:val="0"/>
        <w:jc w:val="right"/>
      </w:pPr>
      <w:r>
        <w:rPr>
          <w:sz w:val="20"/>
        </w:rPr>
        <w:t xml:space="preserve">Геофизические методы поисков</w:t>
      </w:r>
    </w:p>
    <w:p>
      <w:pPr>
        <w:pStyle w:val="0"/>
        <w:jc w:val="right"/>
      </w:pPr>
      <w:r>
        <w:rPr>
          <w:sz w:val="20"/>
        </w:rPr>
        <w:t xml:space="preserve">и разведки месторождений</w:t>
      </w:r>
    </w:p>
    <w:p>
      <w:pPr>
        <w:pStyle w:val="0"/>
        <w:jc w:val="right"/>
      </w:pPr>
      <w:r>
        <w:rPr>
          <w:sz w:val="20"/>
        </w:rPr>
        <w:t xml:space="preserve">полезных ископаемых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92" w:name="P1692"/>
    <w:bookmarkEnd w:id="169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4"/>
        <w:gridCol w:w="6425"/>
      </w:tblGrid>
      <w:tr>
        <w:tc>
          <w:tcPr>
            <w:tcW w:w="32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2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214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11710</w:t>
              </w:r>
            </w:hyperlink>
          </w:p>
        </w:tc>
        <w:tc>
          <w:tcPr>
            <w:tcW w:w="6425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на геологических работах</w:t>
            </w:r>
          </w:p>
        </w:tc>
      </w:tr>
      <w:tr>
        <w:tc>
          <w:tcPr>
            <w:tcW w:w="3214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11711</w:t>
              </w:r>
            </w:hyperlink>
          </w:p>
        </w:tc>
        <w:tc>
          <w:tcPr>
            <w:tcW w:w="6425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на маркшейдерских работах</w:t>
            </w:r>
          </w:p>
        </w:tc>
      </w:tr>
      <w:tr>
        <w:tc>
          <w:tcPr>
            <w:tcW w:w="3214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17536</w:t>
              </w:r>
            </w:hyperlink>
          </w:p>
        </w:tc>
        <w:tc>
          <w:tcPr>
            <w:tcW w:w="642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Рабочий на геофизических работах</w:t>
            </w:r>
          </w:p>
        </w:tc>
      </w:tr>
      <w:tr>
        <w:tc>
          <w:tcPr>
            <w:tcW w:w="3214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19638</w:t>
              </w:r>
            </w:hyperlink>
          </w:p>
        </w:tc>
        <w:tc>
          <w:tcPr>
            <w:tcW w:w="6425" w:type="dxa"/>
          </w:tcPr>
          <w:p>
            <w:pPr>
              <w:pStyle w:val="0"/>
            </w:pPr>
            <w:r>
              <w:rPr>
                <w:sz w:val="20"/>
              </w:rPr>
              <w:t xml:space="preserve">Шлифовщик горных пород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D0D1EAE665FB9ABDEBBF5AAAD110254271D6E2EFE19C255668F357B198FB738E916AB5107CC863736BDF009AED7A40E8C052FE22EC88E60c3o5K" TargetMode = "External"/>
	<Relationship Id="rId8" Type="http://schemas.openxmlformats.org/officeDocument/2006/relationships/hyperlink" Target="consultantplus://offline/ref=AD0D1EAE665FB9ABDEBBF5AAAD110254261C6128FE13C255668F357B198FB738E916AB5107CD873B34BDF009AED7A40E8C052FE22EC88E60c3o5K" TargetMode = "External"/>
	<Relationship Id="rId9" Type="http://schemas.openxmlformats.org/officeDocument/2006/relationships/hyperlink" Target="consultantplus://offline/ref=AD0D1EAE665FB9ABDEBBF5AAAD11025422176127FC109F5F6ED639791E80E83DEE07AB5101D3863D28B4A45AcEo8K" TargetMode = "External"/>
	<Relationship Id="rId10" Type="http://schemas.openxmlformats.org/officeDocument/2006/relationships/hyperlink" Target="consultantplus://offline/ref=AD0D1EAE665FB9ABDEBBF5AAAD110254271D6E2EFE19C255668F357B198FB738E916AB5107CC863736BDF009AED7A40E8C052FE22EC88E60c3o5K" TargetMode = "External"/>
	<Relationship Id="rId11" Type="http://schemas.openxmlformats.org/officeDocument/2006/relationships/hyperlink" Target="consultantplus://offline/ref=AD0D1EAE665FB9ABDEBBF5AAAD110254271D6E2EFE19C255668F357B198FB738E916AB5107CC863737BDF009AED7A40E8C052FE22EC88E60c3o5K" TargetMode = "External"/>
	<Relationship Id="rId12" Type="http://schemas.openxmlformats.org/officeDocument/2006/relationships/hyperlink" Target="consultantplus://offline/ref=AD0D1EAE665FB9ABDEBBF5AAAD110254271D6E2EFE19C255668F357B198FB738E916AB5107CC863735BDF009AED7A40E8C052FE22EC88E60c3o5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AD0D1EAE665FB9ABDEBBF5AAAD110254261C612BF44D955737DA3B7E11DFED28FF5FA75619CC852134B6A6c5oAK" TargetMode = "External"/>
	<Relationship Id="rId16" Type="http://schemas.openxmlformats.org/officeDocument/2006/relationships/hyperlink" Target="consultantplus://offline/ref=AD0D1EAE665FB9ABDEBBF5AAAD110254261C612BF44D955737DA3B7E11DFED28FF5FA75619CC852134B6A6c5oAK" TargetMode = "External"/>
	<Relationship Id="rId17" Type="http://schemas.openxmlformats.org/officeDocument/2006/relationships/hyperlink" Target="consultantplus://offline/ref=AD0D1EAE665FB9ABDEBBF5AAAD1102542017652AFC1DC255668F357B198FB738FB16F35D06CB993E34A8A658E8c8o0K" TargetMode = "External"/>
	<Relationship Id="rId18" Type="http://schemas.openxmlformats.org/officeDocument/2006/relationships/hyperlink" Target="consultantplus://offline/ref=AD0D1EAE665FB9ABDEBBF5AAAD1102542016642AFC19C255668F357B198FB738E916AB530ECD8C6B67F2F155EB84B70E88052CE032cCo8K" TargetMode = "External"/>
	<Relationship Id="rId19" Type="http://schemas.openxmlformats.org/officeDocument/2006/relationships/hyperlink" Target="consultantplus://offline/ref=AD0D1EAE665FB9ABDEBBF5AAAD1102542017652AFC1DC255668F357B198FB738E916AB5107CD8E3E36BDF009AED7A40E8C052FE22EC88E60c3o5K" TargetMode = "External"/>
	<Relationship Id="rId20" Type="http://schemas.openxmlformats.org/officeDocument/2006/relationships/hyperlink" Target="consultantplus://offline/ref=AD0D1EAE665FB9ABDEBBF5AAAD110254271D6E2EFE19C255668F357B198FB738E916AB5107CC863732BDF009AED7A40E8C052FE22EC88E60c3o5K" TargetMode = "External"/>
	<Relationship Id="rId21" Type="http://schemas.openxmlformats.org/officeDocument/2006/relationships/hyperlink" Target="consultantplus://offline/ref=AD0D1EAE665FB9ABDEBBF5AAAD1102542017652AFC1DC255668F357B198FB738E916AB5107CD8F3F35BDF009AED7A40E8C052FE22EC88E60c3o5K" TargetMode = "External"/>
	<Relationship Id="rId22" Type="http://schemas.openxmlformats.org/officeDocument/2006/relationships/hyperlink" Target="consultantplus://offline/ref=AD0D1EAE665FB9ABDEBBF5AAAD11025425176327F61DC255668F357B198FB738E916AB5107CD873E36BDF009AED7A40E8C052FE22EC88E60c3o5K" TargetMode = "External"/>
	<Relationship Id="rId23" Type="http://schemas.openxmlformats.org/officeDocument/2006/relationships/hyperlink" Target="consultantplus://offline/ref=AD0D1EAE665FB9ABDEBBF5AAAD11025425176327F61DC255668F357B198FB738E916AB5107CD8E3730BDF009AED7A40E8C052FE22EC88E60c3o5K" TargetMode = "External"/>
	<Relationship Id="rId24" Type="http://schemas.openxmlformats.org/officeDocument/2006/relationships/hyperlink" Target="consultantplus://offline/ref=AD0D1EAE665FB9ABDEBBF5AAAD11025425176327F61DC255668F357B198FB738E916AB5107CD8E3731BDF009AED7A40E8C052FE22EC88E60c3o5K" TargetMode = "External"/>
	<Relationship Id="rId25" Type="http://schemas.openxmlformats.org/officeDocument/2006/relationships/hyperlink" Target="consultantplus://offline/ref=AD0D1EAE665FB9ABDEBBF5AAAD11025425176327F61DC255668F357B198FB738E916AB5107CE8E3E31BDF009AED7A40E8C052FE22EC88E60c3o5K" TargetMode = "External"/>
	<Relationship Id="rId26" Type="http://schemas.openxmlformats.org/officeDocument/2006/relationships/hyperlink" Target="consultantplus://offline/ref=AD0D1EAE665FB9ABDEBBF5AAAD11025425176327F61DC255668F357B198FB738E916AB5107C8873A37BDF009AED7A40E8C052FE22EC88E60c3o5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492
(ред. от 13.07.2021)
"Об утверждении федерального государственного образовательного стандарта среднего профессионального образования по специальности 21.02.11 Геофизические методы поисков и разведки месторождений полезных ископаемых"
(Зарегистрировано в Минюсте России 17.07.2014 N 33126)</dc:title>
  <dcterms:created xsi:type="dcterms:W3CDTF">2022-12-16T10:40:28Z</dcterms:created>
</cp:coreProperties>
</file>