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14.12.2017 N 1216</w:t>
              <w:br/>
              <w:t xml:space="preserve">(ред. от 01.09.2022)</w:t>
              <w:br/>
              <w:t xml:space="preserve">"Об утверждении федерального государственного образовательного стандарта среднего профессионального образования по специальности 13.02.07 Электроснабжение (по отраслям)"</w:t>
              <w:br/>
              <w:t xml:space="preserve">(Зарегистрировано в Минюсте России 22.12.2017 N 49403)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22 декабря 2017 г. N 49403</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both"/>
      </w:pPr>
      <w:r>
        <w:rPr>
          <w:sz w:val="20"/>
        </w:rPr>
      </w:r>
    </w:p>
    <w:p>
      <w:pPr>
        <w:pStyle w:val="2"/>
        <w:jc w:val="center"/>
      </w:pPr>
      <w:r>
        <w:rPr>
          <w:sz w:val="20"/>
        </w:rPr>
        <w:t xml:space="preserve">ПРИКАЗ</w:t>
      </w:r>
    </w:p>
    <w:p>
      <w:pPr>
        <w:pStyle w:val="2"/>
        <w:jc w:val="center"/>
      </w:pPr>
      <w:r>
        <w:rPr>
          <w:sz w:val="20"/>
        </w:rPr>
        <w:t xml:space="preserve">от 14 декабря 2017 г. N 1216</w:t>
      </w:r>
    </w:p>
    <w:p>
      <w:pPr>
        <w:pStyle w:val="2"/>
        <w:jc w:val="both"/>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13.02.07 ЭЛЕКТРОСНАБЖЕНИЕ (ПО ОТРАСЛЯМ)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color w:val="392c69"/>
              </w:rPr>
              <w:t xml:space="preserve"> Минпросвещения России от 01.09.2022 N 796)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w:history="0" r:id="rId8"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6"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13.02.07 Электроснабжение (по отраслям)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в соответствии со </w:t>
      </w:r>
      <w:hyperlink w:history="0" w:anchor="P36" w:tooltip="ФЕДЕРАЛЬНЫЙ ГОСУДАРСТВЕННЫЙ ОБРАЗОВАТЕЛЬНЫЙ СТАНДАРТ">
        <w:r>
          <w:rPr>
            <w:sz w:val="20"/>
            <w:color w:val="0000ff"/>
          </w:rPr>
          <w:t xml:space="preserve">стандартом</w:t>
        </w:r>
      </w:hyperlink>
      <w:r>
        <w:rPr>
          <w:sz w:val="20"/>
        </w:rPr>
        <w:t xml:space="preserve"> обучение лиц, зачисленных до вступления в силу настоящего приказа, с их согласия;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9" w:tooltip="Приказ Минобрнауки России от 28.07.2014 N 827 &quot;Об утверждении федерального государственного образовательного стандарта среднего профессионального образования по специальности 13.02.07 Электроснабжение (по отраслям)&quot; (Зарегистрировано в Минюсте России 21.08.2014 N 33734) {КонсультантПлюс}">
        <w:r>
          <w:rPr>
            <w:sz w:val="20"/>
            <w:color w:val="0000ff"/>
          </w:rPr>
          <w:t xml:space="preserve">стандартом</w:t>
        </w:r>
      </w:hyperlink>
      <w:r>
        <w:rPr>
          <w:sz w:val="20"/>
        </w:rPr>
        <w:t xml:space="preserve"> среднего профессионального образования по специальности 13.02.07 Электроснабжение (по отраслям), утвержденным приказом Министерства образования и науки Российской Федерации от 28 июля 2014 г. N 827 (зарегистрирован Министерством юстиции Российской Федерации 21 августа 2014 г., регистрационный N 33734), прекращается 1 сентября 2018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14 декабря 2017 г. N 1216</w:t>
      </w:r>
    </w:p>
    <w:p>
      <w:pPr>
        <w:pStyle w:val="0"/>
        <w:jc w:val="both"/>
      </w:pPr>
      <w:r>
        <w:rPr>
          <w:sz w:val="20"/>
        </w:rPr>
      </w:r>
    </w:p>
    <w:bookmarkStart w:id="36" w:name="P36"/>
    <w:bookmarkEnd w:id="36"/>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13.02.07 ЭЛЕКТРОСНАБЖЕНИЕ (ПО ОТРАСЛЯМ)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color w:val="392c69"/>
              </w:rPr>
              <w:t xml:space="preserve"> Минпросвещения России от 01.09.2022 N 796)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13.02.07 Электроснабжение (по отраслям) (далее - специальность).</w:t>
      </w:r>
    </w:p>
    <w:p>
      <w:pPr>
        <w:pStyle w:val="0"/>
        <w:spacing w:before="200" w:line-rule="auto"/>
        <w:ind w:firstLine="540"/>
        <w:jc w:val="both"/>
      </w:pPr>
      <w:r>
        <w:rPr>
          <w:sz w:val="20"/>
        </w:rPr>
        <w:t xml:space="preserve">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Обучение по образовательной программе в образовательной организации осуществляется в очной, очно-заочной и заочной формах обучения.</w:t>
      </w:r>
    </w:p>
    <w:p>
      <w:pPr>
        <w:pStyle w:val="0"/>
        <w:spacing w:before="200" w:line-rule="auto"/>
        <w:ind w:firstLine="540"/>
        <w:jc w:val="both"/>
      </w:pPr>
      <w:r>
        <w:rPr>
          <w:sz w:val="20"/>
        </w:rPr>
        <w:t xml:space="preserve">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pPr>
        <w:pStyle w:val="0"/>
        <w:spacing w:before="200" w:line-rule="auto"/>
        <w:ind w:firstLine="540"/>
        <w:jc w:val="both"/>
      </w:pPr>
      <w:r>
        <w:rPr>
          <w:sz w:val="20"/>
        </w:rPr>
        <w:t xml:space="preserve">1.5. При разработке программы подготовки специалистов среднего звена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history="0" w:anchor="P284" w:tooltip="ПЕРЕЧЕНЬ">
        <w:r>
          <w:rPr>
            <w:sz w:val="20"/>
            <w:color w:val="0000ff"/>
          </w:rPr>
          <w:t xml:space="preserve">приложение N 1</w:t>
        </w:r>
      </w:hyperlink>
      <w:r>
        <w:rPr>
          <w:sz w:val="20"/>
        </w:rPr>
        <w:t xml:space="preserve"> к настоящему ФГОС СПО).</w:t>
      </w:r>
    </w:p>
    <w:bookmarkStart w:id="49" w:name="P49"/>
    <w:bookmarkEnd w:id="49"/>
    <w:p>
      <w:pPr>
        <w:pStyle w:val="0"/>
        <w:spacing w:before="200" w:line-rule="auto"/>
        <w:ind w:firstLine="540"/>
        <w:jc w:val="both"/>
      </w:pPr>
      <w:r>
        <w:rPr>
          <w:sz w:val="20"/>
        </w:rPr>
        <w:t xml:space="preserve">1.6. Области профессиональной деятельности, в которых выпускники, освоившие образовательную программу, могут осуществлять профессиональную деятельность: 16 Строительство и жилищно-коммунальное хозяйство, 17 Транспорт, 20 Электроэнергетика </w:t>
      </w:r>
      <w:hyperlink w:history="0" w:anchor="P51" w:tooltip="&lt;1&gt; Таблица приложения к приказу Министерства труда и социальной защиты Российской Федерации от 29 сентября 2014 г. N 667н &quot;О реестре профессиональных стандартов (перечне видов профессиональной деятельности)&quot;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quot;О внесении изменения в приложение к приказу Министерства труда и социально...">
        <w:r>
          <w:rPr>
            <w:sz w:val="20"/>
            <w:color w:val="0000ff"/>
          </w:rPr>
          <w:t xml:space="preserve">&lt;1&gt;</w:t>
        </w:r>
      </w:hyperlink>
      <w:r>
        <w:rPr>
          <w:sz w:val="20"/>
        </w:rPr>
        <w:t xml:space="preserve">.</w:t>
      </w:r>
    </w:p>
    <w:p>
      <w:pPr>
        <w:pStyle w:val="0"/>
        <w:spacing w:before="200" w:line-rule="auto"/>
        <w:ind w:firstLine="540"/>
        <w:jc w:val="both"/>
      </w:pPr>
      <w:r>
        <w:rPr>
          <w:sz w:val="20"/>
        </w:rPr>
        <w:t xml:space="preserve">--------------------------------</w:t>
      </w:r>
    </w:p>
    <w:bookmarkStart w:id="51" w:name="P51"/>
    <w:bookmarkEnd w:id="51"/>
    <w:p>
      <w:pPr>
        <w:pStyle w:val="0"/>
        <w:spacing w:before="200" w:line-rule="auto"/>
        <w:ind w:firstLine="540"/>
        <w:jc w:val="both"/>
      </w:pPr>
      <w:r>
        <w:rPr>
          <w:sz w:val="20"/>
        </w:rPr>
        <w:t xml:space="preserve">&lt;1&gt; </w:t>
      </w:r>
      <w:hyperlink w:history="0" r:id="rId11"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Таблица</w:t>
        </w:r>
      </w:hyperlink>
      <w:r>
        <w:rPr>
          <w:sz w:val="20"/>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"О внесении изменения в приложение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29 марта 2017, регистрационный N 46168).</w:t>
      </w:r>
    </w:p>
    <w:p>
      <w:pPr>
        <w:pStyle w:val="0"/>
        <w:jc w:val="both"/>
      </w:pPr>
      <w:r>
        <w:rPr>
          <w:sz w:val="20"/>
        </w:rPr>
      </w:r>
    </w:p>
    <w:p>
      <w:pPr>
        <w:pStyle w:val="0"/>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w:t>
      </w:r>
    </w:p>
    <w:p>
      <w:pPr>
        <w:pStyle w:val="0"/>
        <w:spacing w:before="200" w:line-rule="auto"/>
        <w:ind w:firstLine="540"/>
        <w:jc w:val="both"/>
      </w:pPr>
      <w:r>
        <w:rPr>
          <w:sz w:val="20"/>
        </w:rPr>
        <w:t xml:space="preserve">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pPr>
        <w:pStyle w:val="0"/>
        <w:jc w:val="both"/>
      </w:pPr>
      <w:r>
        <w:rPr>
          <w:sz w:val="20"/>
        </w:rPr>
        <w:t xml:space="preserve">(абзац введен </w:t>
      </w:r>
      <w:hyperlink w:history="0" r:id="rId1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w:t>
      </w:r>
      <w:hyperlink w:history="0" w:anchor="P60" w:tooltip="&lt;2&gt; Статья 14 Федерального закона от 29 декабря 2012 г. N 273-ФЗ &quot;Об образовании в Российской Федерации&quot;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w:r>
          <w:rPr>
            <w:sz w:val="20"/>
            <w:color w:val="0000ff"/>
          </w:rPr>
          <w:t xml:space="preserve">&lt;2&gt;</w:t>
        </w:r>
      </w:hyperlink>
      <w:r>
        <w:rPr>
          <w:sz w:val="20"/>
        </w:rPr>
        <w:t xml:space="preserve">.</w:t>
      </w:r>
    </w:p>
    <w:p>
      <w:pPr>
        <w:pStyle w:val="0"/>
        <w:spacing w:before="200" w:line-rule="auto"/>
        <w:ind w:firstLine="540"/>
        <w:jc w:val="both"/>
      </w:pPr>
      <w:r>
        <w:rPr>
          <w:sz w:val="20"/>
        </w:rPr>
        <w:t xml:space="preserve">--------------------------------</w:t>
      </w:r>
    </w:p>
    <w:bookmarkStart w:id="60" w:name="P60"/>
    <w:bookmarkEnd w:id="60"/>
    <w:p>
      <w:pPr>
        <w:pStyle w:val="0"/>
        <w:spacing w:before="200" w:line-rule="auto"/>
        <w:ind w:firstLine="540"/>
        <w:jc w:val="both"/>
      </w:pPr>
      <w:r>
        <w:rPr>
          <w:sz w:val="20"/>
        </w:rPr>
        <w:t xml:space="preserve">&lt;2&gt; </w:t>
      </w:r>
      <w:hyperlink w:history="0" r:id="rId13" w:tooltip="Федеральный закон от 29.12.2012 N 273-ФЗ (ред. от 05.12.2022) &quot;Об образовании в Российской Федерации&quot; {КонсультантПлюс}">
        <w:r>
          <w:rPr>
            <w:sz w:val="20"/>
            <w:color w:val="0000ff"/>
          </w:rPr>
          <w:t xml:space="preserve">Статья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w:t>
      </w:r>
    </w:p>
    <w:p>
      <w:pPr>
        <w:pStyle w:val="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- 3 года 10 месяцев;</w:t>
      </w:r>
    </w:p>
    <w:p>
      <w:pPr>
        <w:pStyle w:val="0"/>
        <w:spacing w:before="200" w:line-rule="auto"/>
        <w:ind w:firstLine="540"/>
        <w:jc w:val="both"/>
      </w:pPr>
      <w:r>
        <w:rPr>
          <w:sz w:val="20"/>
        </w:rPr>
        <w:t xml:space="preserve">на базе среднего общего образования - 2 года 10 месяцев.</w:t>
      </w:r>
    </w:p>
    <w:p>
      <w:pPr>
        <w:pStyle w:val="0"/>
        <w:spacing w:before="200" w:line-rule="auto"/>
        <w:ind w:firstLine="540"/>
        <w:jc w:val="both"/>
      </w:pPr>
      <w:r>
        <w:rPr>
          <w:sz w:val="20"/>
        </w:rPr>
        <w:t xml:space="preserve">Срок получения образования по образовательной программе, предусматривающей получение в соответствии с </w:t>
      </w:r>
      <w:hyperlink w:history="0" w:anchor="P72" w:tooltip="1.12.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Федерации...">
        <w:r>
          <w:rPr>
            <w:sz w:val="20"/>
            <w:color w:val="0000ff"/>
          </w:rPr>
          <w:t xml:space="preserve">пунктом 1.12</w:t>
        </w:r>
      </w:hyperlink>
      <w:r>
        <w:rPr>
          <w:sz w:val="20"/>
        </w:rPr>
        <w:t xml:space="preserve"> настоящего ФГОС СПО квалификации специалиста среднего звена "специалист по электроснабжению", увеличивается на 1 год.</w:t>
      </w:r>
    </w:p>
    <w:p>
      <w:pPr>
        <w:pStyle w:val="0"/>
        <w:spacing w:before="200" w:line-rule="auto"/>
        <w:ind w:firstLine="540"/>
        <w:jc w:val="both"/>
      </w:pPr>
      <w:r>
        <w:rPr>
          <w:sz w:val="20"/>
        </w:rPr>
        <w:t xml:space="preserve">Срок получения образования по образовательной программе в очно-заочной и заочной формах,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bookmarkStart w:id="72" w:name="P72"/>
    <w:bookmarkEnd w:id="72"/>
    <w:p>
      <w:pPr>
        <w:pStyle w:val="0"/>
        <w:spacing w:before="200" w:line-rule="auto"/>
        <w:ind w:firstLine="540"/>
        <w:jc w:val="both"/>
      </w:pPr>
      <w:r>
        <w:rPr>
          <w:sz w:val="20"/>
        </w:rPr>
        <w:t xml:space="preserve">1.12.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w:history="0" r:id="rId14"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техник;</w:t>
      </w:r>
    </w:p>
    <w:p>
      <w:pPr>
        <w:pStyle w:val="0"/>
        <w:spacing w:before="200" w:line-rule="auto"/>
        <w:ind w:firstLine="540"/>
        <w:jc w:val="both"/>
      </w:pPr>
      <w:r>
        <w:rPr>
          <w:sz w:val="20"/>
        </w:rPr>
        <w:t xml:space="preserve">специалист по электроснабжению.</w:t>
      </w:r>
    </w:p>
    <w:p>
      <w:pPr>
        <w:pStyle w:val="0"/>
        <w:spacing w:before="200" w:line-rule="auto"/>
        <w:ind w:firstLine="540"/>
        <w:jc w:val="both"/>
      </w:pPr>
      <w:r>
        <w:rPr>
          <w:sz w:val="20"/>
        </w:rPr>
        <w:t xml:space="preserve">1.13.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 &lt;3&gt;.</w:t>
      </w:r>
    </w:p>
    <w:p>
      <w:pPr>
        <w:pStyle w:val="0"/>
        <w:jc w:val="both"/>
      </w:pPr>
      <w:r>
        <w:rPr>
          <w:sz w:val="20"/>
        </w:rPr>
        <w:t xml:space="preserve">(п. 1.13 введен </w:t>
      </w:r>
      <w:hyperlink w:history="0" r:id="rId15"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6" w:tooltip="Федеральный закон от 29.12.2012 N 273-ФЗ (ред. от 05.12.2022) &quot;Об образовании в Российской Федерации&quot; {КонсультантПлюс}">
        <w:r>
          <w:rPr>
            <w:sz w:val="20"/>
            <w:color w:val="0000ff"/>
          </w:rPr>
          <w:t xml:space="preserve">Часть 2 статьи 12.1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pPr>
        <w:pStyle w:val="0"/>
        <w:jc w:val="both"/>
      </w:pPr>
      <w:r>
        <w:rPr>
          <w:sz w:val="20"/>
        </w:rPr>
        <w:t xml:space="preserve">(сноска введена </w:t>
      </w:r>
      <w:hyperlink w:history="0" r:id="rId17"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jc w:val="both"/>
      </w:pPr>
      <w:r>
        <w:rPr>
          <w:sz w:val="20"/>
        </w:rPr>
      </w:r>
    </w:p>
    <w:p>
      <w:pPr>
        <w:pStyle w:val="0"/>
        <w:ind w:firstLine="540"/>
        <w:jc w:val="both"/>
      </w:pPr>
      <w:r>
        <w:rPr>
          <w:sz w:val="20"/>
        </w:rPr>
        <w:t xml:space="preserve">1.14. Срок получения образования по образовательной программе,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а также объем такой образовательной программы могут быть уменьшены с учетом соответствующей ПООП, но не более чем на 40 процентов от срока получения образования и объема образовательной программы, установленных ФГОС СПО &lt;4&gt;, за исключением срока получения образования и объема образовательной программы, отведенных на получение среднего общего образования в пределах образовательной программы.</w:t>
      </w:r>
    </w:p>
    <w:p>
      <w:pPr>
        <w:pStyle w:val="0"/>
        <w:jc w:val="both"/>
      </w:pPr>
      <w:r>
        <w:rPr>
          <w:sz w:val="20"/>
        </w:rPr>
        <w:t xml:space="preserve">(п. 1.14 введен </w:t>
      </w:r>
      <w:hyperlink w:history="0" r:id="rId18"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9" w:tooltip="Постановление Правительства РФ от 16.03.2022 N 387 &quot;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сионалитет&quot; (вместе с &quot;Положением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quot;Профес {КонсультантПлюс}">
        <w:r>
          <w:rPr>
            <w:sz w:val="20"/>
            <w:color w:val="0000ff"/>
          </w:rPr>
          <w:t xml:space="preserve">Пункт 11</w:t>
        </w:r>
      </w:hyperlink>
      <w:r>
        <w:rPr>
          <w:sz w:val="20"/>
        </w:rPr>
        <w:t xml:space="preserve"> Положения о проведении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утвержденного постановлением Правительства Российской Федерации от 16 марта 2022 г. N 387 (Собрание законодательства Российской Федерации, 2022, N 12, ст. 1871).</w:t>
      </w:r>
    </w:p>
    <w:p>
      <w:pPr>
        <w:pStyle w:val="0"/>
        <w:jc w:val="both"/>
      </w:pPr>
      <w:r>
        <w:rPr>
          <w:sz w:val="20"/>
        </w:rPr>
        <w:t xml:space="preserve">(сноска введена </w:t>
      </w:r>
      <w:hyperlink w:history="0" r:id="rId20"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Приказом</w:t>
        </w:r>
      </w:hyperlink>
      <w:r>
        <w:rPr>
          <w:sz w:val="20"/>
        </w:rPr>
        <w:t xml:space="preserve"> Минпросвещения России от 01.09.2022 N 796)</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56"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70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выбранной квалификации, указанной в </w:t>
      </w:r>
      <w:hyperlink w:history="0" w:anchor="P72" w:tooltip="1.12.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Федерации...">
        <w:r>
          <w:rPr>
            <w:sz w:val="20"/>
            <w:color w:val="0000ff"/>
          </w:rPr>
          <w:t xml:space="preserve">пункте 1.12</w:t>
        </w:r>
      </w:hyperlink>
      <w:r>
        <w:rPr>
          <w:sz w:val="20"/>
        </w:rP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общий гуманитарный и социально-экономический цикл;</w:t>
      </w:r>
    </w:p>
    <w:p>
      <w:pPr>
        <w:pStyle w:val="0"/>
        <w:spacing w:before="200" w:line-rule="auto"/>
        <w:ind w:firstLine="540"/>
        <w:jc w:val="both"/>
      </w:pPr>
      <w:r>
        <w:rPr>
          <w:sz w:val="20"/>
        </w:rPr>
        <w:t xml:space="preserve">математический и общий естественно-научный цикл;</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квалификации специалиста среднего звена, указанной в </w:t>
      </w:r>
      <w:hyperlink w:history="0" w:anchor="P72" w:tooltip="1.12.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Федерации...">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1</w:t>
      </w:r>
    </w:p>
    <w:p>
      <w:pPr>
        <w:pStyle w:val="0"/>
        <w:jc w:val="both"/>
      </w:pPr>
      <w:r>
        <w:rPr>
          <w:sz w:val="20"/>
        </w:rPr>
      </w:r>
    </w:p>
    <w:bookmarkStart w:id="102" w:name="P102"/>
    <w:bookmarkEnd w:id="102"/>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69"/>
        <w:gridCol w:w="2551"/>
        <w:gridCol w:w="2551"/>
      </w:tblGrid>
      <w:tr>
        <w:tc>
          <w:tcPr>
            <w:tcW w:w="3969" w:type="dxa"/>
            <w:vMerge w:val="restart"/>
          </w:tcPr>
          <w:p>
            <w:pPr>
              <w:pStyle w:val="0"/>
              <w:jc w:val="center"/>
            </w:pPr>
            <w:r>
              <w:rPr>
                <w:sz w:val="20"/>
              </w:rPr>
              <w:t xml:space="preserve">Структура образовательной программы</w:t>
            </w:r>
          </w:p>
        </w:tc>
        <w:tc>
          <w:tcPr>
            <w:gridSpan w:val="2"/>
            <w:tcW w:w="5102" w:type="dxa"/>
          </w:tcPr>
          <w:p>
            <w:pPr>
              <w:pStyle w:val="0"/>
              <w:jc w:val="center"/>
            </w:pPr>
            <w:r>
              <w:rPr>
                <w:sz w:val="20"/>
              </w:rPr>
              <w:t xml:space="preserve">Объем образовательной программы в академических часах</w:t>
            </w:r>
          </w:p>
        </w:tc>
      </w:tr>
      <w:tr>
        <w:tc>
          <w:tcPr>
            <w:vMerge w:val="continue"/>
          </w:tcPr>
          <w:p/>
        </w:tc>
        <w:tc>
          <w:tcPr>
            <w:tcW w:w="2551" w:type="dxa"/>
          </w:tcPr>
          <w:p>
            <w:pPr>
              <w:pStyle w:val="0"/>
              <w:jc w:val="center"/>
            </w:pPr>
            <w:r>
              <w:rPr>
                <w:sz w:val="20"/>
              </w:rPr>
              <w:t xml:space="preserve">при получении квалификации специалиста среднего звена "техник"</w:t>
            </w:r>
          </w:p>
        </w:tc>
        <w:tc>
          <w:tcPr>
            <w:tcW w:w="2551" w:type="dxa"/>
          </w:tcPr>
          <w:p>
            <w:pPr>
              <w:pStyle w:val="0"/>
              <w:jc w:val="center"/>
            </w:pPr>
            <w:r>
              <w:rPr>
                <w:sz w:val="20"/>
              </w:rPr>
              <w:t xml:space="preserve">при получении квалификации специалиста среднего звена "специалист по электроснабжению"</w:t>
            </w:r>
          </w:p>
        </w:tc>
      </w:tr>
      <w:tr>
        <w:tc>
          <w:tcPr>
            <w:tcW w:w="3969" w:type="dxa"/>
          </w:tcPr>
          <w:p>
            <w:pPr>
              <w:pStyle w:val="0"/>
            </w:pPr>
            <w:r>
              <w:rPr>
                <w:sz w:val="20"/>
              </w:rPr>
              <w:t xml:space="preserve">Общий гуманитарный и социально-экономический цикл</w:t>
            </w:r>
          </w:p>
        </w:tc>
        <w:tc>
          <w:tcPr>
            <w:tcW w:w="2551" w:type="dxa"/>
            <w:vAlign w:val="center"/>
          </w:tcPr>
          <w:p>
            <w:pPr>
              <w:pStyle w:val="0"/>
              <w:jc w:val="center"/>
            </w:pPr>
            <w:r>
              <w:rPr>
                <w:sz w:val="20"/>
              </w:rPr>
              <w:t xml:space="preserve">не менее</w:t>
            </w:r>
          </w:p>
          <w:p>
            <w:pPr>
              <w:pStyle w:val="0"/>
              <w:jc w:val="center"/>
            </w:pPr>
            <w:r>
              <w:rPr>
                <w:sz w:val="20"/>
              </w:rPr>
              <w:t xml:space="preserve">468</w:t>
            </w:r>
          </w:p>
        </w:tc>
        <w:tc>
          <w:tcPr>
            <w:tcW w:w="2551" w:type="dxa"/>
            <w:vAlign w:val="center"/>
          </w:tcPr>
          <w:p>
            <w:pPr>
              <w:pStyle w:val="0"/>
              <w:jc w:val="center"/>
            </w:pPr>
            <w:r>
              <w:rPr>
                <w:sz w:val="20"/>
              </w:rPr>
              <w:t xml:space="preserve">не менее</w:t>
            </w:r>
          </w:p>
          <w:p>
            <w:pPr>
              <w:pStyle w:val="0"/>
              <w:jc w:val="center"/>
            </w:pPr>
            <w:r>
              <w:rPr>
                <w:sz w:val="20"/>
              </w:rPr>
              <w:t xml:space="preserve">504</w:t>
            </w:r>
          </w:p>
        </w:tc>
      </w:tr>
      <w:tr>
        <w:tc>
          <w:tcPr>
            <w:tcW w:w="3969" w:type="dxa"/>
          </w:tcPr>
          <w:p>
            <w:pPr>
              <w:pStyle w:val="0"/>
            </w:pPr>
            <w:r>
              <w:rPr>
                <w:sz w:val="20"/>
              </w:rPr>
              <w:t xml:space="preserve">Математический и общий естественнонаучный цикл</w:t>
            </w:r>
          </w:p>
        </w:tc>
        <w:tc>
          <w:tcPr>
            <w:tcW w:w="2551" w:type="dxa"/>
            <w:vAlign w:val="center"/>
          </w:tcPr>
          <w:p>
            <w:pPr>
              <w:pStyle w:val="0"/>
              <w:jc w:val="center"/>
            </w:pPr>
            <w:r>
              <w:rPr>
                <w:sz w:val="20"/>
              </w:rPr>
              <w:t xml:space="preserve">не менее</w:t>
            </w:r>
          </w:p>
          <w:p>
            <w:pPr>
              <w:pStyle w:val="0"/>
              <w:jc w:val="center"/>
            </w:pPr>
            <w:r>
              <w:rPr>
                <w:sz w:val="20"/>
              </w:rPr>
              <w:t xml:space="preserve">144</w:t>
            </w:r>
          </w:p>
        </w:tc>
        <w:tc>
          <w:tcPr>
            <w:tcW w:w="2551" w:type="dxa"/>
            <w:vAlign w:val="center"/>
          </w:tcPr>
          <w:p>
            <w:pPr>
              <w:pStyle w:val="0"/>
              <w:jc w:val="center"/>
            </w:pPr>
            <w:r>
              <w:rPr>
                <w:sz w:val="20"/>
              </w:rPr>
              <w:t xml:space="preserve">не менее</w:t>
            </w:r>
          </w:p>
          <w:p>
            <w:pPr>
              <w:pStyle w:val="0"/>
              <w:jc w:val="center"/>
            </w:pPr>
            <w:r>
              <w:rPr>
                <w:sz w:val="20"/>
              </w:rPr>
              <w:t xml:space="preserve">180</w:t>
            </w:r>
          </w:p>
        </w:tc>
      </w:tr>
      <w:tr>
        <w:tc>
          <w:tcPr>
            <w:tcW w:w="3969" w:type="dxa"/>
          </w:tcPr>
          <w:p>
            <w:pPr>
              <w:pStyle w:val="0"/>
            </w:pPr>
            <w:r>
              <w:rPr>
                <w:sz w:val="20"/>
              </w:rPr>
              <w:t xml:space="preserve">Общепрофессиональный цикл</w:t>
            </w:r>
          </w:p>
        </w:tc>
        <w:tc>
          <w:tcPr>
            <w:tcW w:w="2551" w:type="dxa"/>
            <w:vAlign w:val="center"/>
          </w:tcPr>
          <w:p>
            <w:pPr>
              <w:pStyle w:val="0"/>
              <w:jc w:val="center"/>
            </w:pPr>
            <w:r>
              <w:rPr>
                <w:sz w:val="20"/>
              </w:rPr>
              <w:t xml:space="preserve">не менее</w:t>
            </w:r>
          </w:p>
          <w:p>
            <w:pPr>
              <w:pStyle w:val="0"/>
              <w:jc w:val="center"/>
            </w:pPr>
            <w:r>
              <w:rPr>
                <w:sz w:val="20"/>
              </w:rPr>
              <w:t xml:space="preserve">612</w:t>
            </w:r>
          </w:p>
        </w:tc>
        <w:tc>
          <w:tcPr>
            <w:tcW w:w="2551" w:type="dxa"/>
            <w:vAlign w:val="center"/>
          </w:tcPr>
          <w:p>
            <w:pPr>
              <w:pStyle w:val="0"/>
              <w:jc w:val="center"/>
            </w:pPr>
            <w:r>
              <w:rPr>
                <w:sz w:val="20"/>
              </w:rPr>
              <w:t xml:space="preserve">не менее</w:t>
            </w:r>
          </w:p>
          <w:p>
            <w:pPr>
              <w:pStyle w:val="0"/>
              <w:jc w:val="center"/>
            </w:pPr>
            <w:r>
              <w:rPr>
                <w:sz w:val="20"/>
              </w:rPr>
              <w:t xml:space="preserve">648</w:t>
            </w:r>
          </w:p>
        </w:tc>
      </w:tr>
      <w:tr>
        <w:tc>
          <w:tcPr>
            <w:tcW w:w="3969" w:type="dxa"/>
          </w:tcPr>
          <w:p>
            <w:pPr>
              <w:pStyle w:val="0"/>
            </w:pPr>
            <w:r>
              <w:rPr>
                <w:sz w:val="20"/>
              </w:rPr>
              <w:t xml:space="preserve">Профессиональный цикл</w:t>
            </w:r>
          </w:p>
        </w:tc>
        <w:tc>
          <w:tcPr>
            <w:tcW w:w="2551" w:type="dxa"/>
            <w:vAlign w:val="center"/>
          </w:tcPr>
          <w:p>
            <w:pPr>
              <w:pStyle w:val="0"/>
              <w:jc w:val="center"/>
            </w:pPr>
            <w:r>
              <w:rPr>
                <w:sz w:val="20"/>
              </w:rPr>
              <w:t xml:space="preserve">не менее</w:t>
            </w:r>
          </w:p>
          <w:p>
            <w:pPr>
              <w:pStyle w:val="0"/>
              <w:jc w:val="center"/>
            </w:pPr>
            <w:r>
              <w:rPr>
                <w:sz w:val="20"/>
              </w:rPr>
              <w:t xml:space="preserve">1728</w:t>
            </w:r>
          </w:p>
        </w:tc>
        <w:tc>
          <w:tcPr>
            <w:tcW w:w="2551" w:type="dxa"/>
            <w:vAlign w:val="center"/>
          </w:tcPr>
          <w:p>
            <w:pPr>
              <w:pStyle w:val="0"/>
              <w:jc w:val="center"/>
            </w:pPr>
            <w:r>
              <w:rPr>
                <w:sz w:val="20"/>
              </w:rPr>
              <w:t xml:space="preserve">не менее</w:t>
            </w:r>
          </w:p>
          <w:p>
            <w:pPr>
              <w:pStyle w:val="0"/>
              <w:jc w:val="center"/>
            </w:pPr>
            <w:r>
              <w:rPr>
                <w:sz w:val="20"/>
              </w:rPr>
              <w:t xml:space="preserve">2664</w:t>
            </w:r>
          </w:p>
        </w:tc>
      </w:tr>
      <w:tr>
        <w:tc>
          <w:tcPr>
            <w:tcW w:w="3969" w:type="dxa"/>
          </w:tcPr>
          <w:p>
            <w:pPr>
              <w:pStyle w:val="0"/>
            </w:pPr>
            <w:r>
              <w:rPr>
                <w:sz w:val="20"/>
              </w:rPr>
              <w:t xml:space="preserve">Государственная итоговая аттестация</w:t>
            </w:r>
          </w:p>
        </w:tc>
        <w:tc>
          <w:tcPr>
            <w:tcW w:w="2551" w:type="dxa"/>
            <w:vAlign w:val="center"/>
          </w:tcPr>
          <w:p>
            <w:pPr>
              <w:pStyle w:val="0"/>
              <w:jc w:val="center"/>
            </w:pPr>
            <w:r>
              <w:rPr>
                <w:sz w:val="20"/>
              </w:rPr>
              <w:t xml:space="preserve">216</w:t>
            </w:r>
          </w:p>
        </w:tc>
        <w:tc>
          <w:tcPr>
            <w:tcW w:w="2551" w:type="dxa"/>
            <w:vAlign w:val="center"/>
          </w:tcPr>
          <w:p>
            <w:pPr>
              <w:pStyle w:val="0"/>
              <w:jc w:val="center"/>
            </w:pPr>
            <w:r>
              <w:rPr>
                <w:sz w:val="20"/>
              </w:rPr>
              <w:t xml:space="preserve">216</w:t>
            </w:r>
          </w:p>
        </w:tc>
      </w:tr>
      <w:tr>
        <w:tc>
          <w:tcPr>
            <w:gridSpan w:val="3"/>
            <w:tcW w:w="9071" w:type="dxa"/>
          </w:tcPr>
          <w:p>
            <w:pPr>
              <w:pStyle w:val="0"/>
              <w:outlineLvl w:val="3"/>
              <w:jc w:val="center"/>
            </w:pPr>
            <w:r>
              <w:rPr>
                <w:sz w:val="20"/>
              </w:rPr>
              <w:t xml:space="preserve">Общий объем образовательной программы:</w:t>
            </w:r>
          </w:p>
        </w:tc>
      </w:tr>
      <w:tr>
        <w:tc>
          <w:tcPr>
            <w:tcW w:w="3969" w:type="dxa"/>
          </w:tcPr>
          <w:p>
            <w:pPr>
              <w:pStyle w:val="0"/>
            </w:pPr>
            <w:r>
              <w:rPr>
                <w:sz w:val="20"/>
              </w:rPr>
              <w:t xml:space="preserve">на базе среднего общего образования</w:t>
            </w:r>
          </w:p>
        </w:tc>
        <w:tc>
          <w:tcPr>
            <w:tcW w:w="2551" w:type="dxa"/>
          </w:tcPr>
          <w:p>
            <w:pPr>
              <w:pStyle w:val="0"/>
              <w:jc w:val="center"/>
            </w:pPr>
            <w:r>
              <w:rPr>
                <w:sz w:val="20"/>
              </w:rPr>
              <w:t xml:space="preserve">4464</w:t>
            </w:r>
          </w:p>
        </w:tc>
        <w:tc>
          <w:tcPr>
            <w:tcW w:w="2551" w:type="dxa"/>
          </w:tcPr>
          <w:p>
            <w:pPr>
              <w:pStyle w:val="0"/>
              <w:jc w:val="center"/>
            </w:pPr>
            <w:r>
              <w:rPr>
                <w:sz w:val="20"/>
              </w:rPr>
              <w:t xml:space="preserve">5940</w:t>
            </w:r>
          </w:p>
        </w:tc>
      </w:tr>
      <w:tr>
        <w:tc>
          <w:tcPr>
            <w:tcW w:w="3969"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551" w:type="dxa"/>
          </w:tcPr>
          <w:p>
            <w:pPr>
              <w:pStyle w:val="0"/>
              <w:jc w:val="center"/>
            </w:pPr>
            <w:r>
              <w:rPr>
                <w:sz w:val="20"/>
              </w:rPr>
              <w:t xml:space="preserve">5940</w:t>
            </w:r>
          </w:p>
        </w:tc>
        <w:tc>
          <w:tcPr>
            <w:tcW w:w="2551" w:type="dxa"/>
          </w:tcPr>
          <w:p>
            <w:pPr>
              <w:pStyle w:val="0"/>
              <w:jc w:val="center"/>
            </w:pPr>
            <w:r>
              <w:rPr>
                <w:sz w:val="20"/>
              </w:rPr>
              <w:t xml:space="preserve">7416</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специальности.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history="0" w:anchor="P102" w:tooltip="Структура и объем образовательной программы">
        <w:r>
          <w:rPr>
            <w:sz w:val="20"/>
            <w:color w:val="0000ff"/>
          </w:rPr>
          <w:t xml:space="preserve">Таблицей N 1</w:t>
        </w:r>
      </w:hyperlink>
      <w:r>
        <w:rPr>
          <w:sz w:val="20"/>
        </w:rPr>
        <w:t xml:space="preserve"> настоящего ФГОС СПО, в очно-заочной форме обучения - не менее 25 процентов, в заочной форме - не менее 10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"Психология общения", "Иностранный язык в профессиональной деятельности", "Физическая культура".</w:t>
      </w:r>
    </w:p>
    <w:p>
      <w:pPr>
        <w:pStyle w:val="0"/>
        <w:spacing w:before="200" w:line-rule="auto"/>
        <w:ind w:firstLine="540"/>
        <w:jc w:val="both"/>
      </w:pPr>
      <w:r>
        <w:rPr>
          <w:sz w:val="20"/>
        </w:rPr>
        <w:t xml:space="preserve">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2.9. Государственная итоговая аттестация проводится в форме демонстрационного экзамена и защиты дипломного проекта (работы).</w:t>
      </w:r>
    </w:p>
    <w:p>
      <w:pPr>
        <w:pStyle w:val="0"/>
        <w:jc w:val="both"/>
      </w:pPr>
      <w:r>
        <w:rPr>
          <w:sz w:val="20"/>
        </w:rPr>
        <w:t xml:space="preserve">(п. 2.9 в ред. </w:t>
      </w:r>
      <w:hyperlink w:history="0" r:id="rId21"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jc w:val="both"/>
      </w:pPr>
      <w:r>
        <w:rPr>
          <w:sz w:val="20"/>
        </w:rPr>
      </w:r>
    </w:p>
    <w:bookmarkStart w:id="156" w:name="P156"/>
    <w:bookmarkEnd w:id="156"/>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pPr>
        <w:pStyle w:val="0"/>
        <w:spacing w:before="200" w:line-rule="auto"/>
        <w:ind w:firstLine="540"/>
        <w:jc w:val="both"/>
      </w:pPr>
      <w:r>
        <w:rPr>
          <w:sz w:val="20"/>
        </w:rPr>
        <w:t xml:space="preserve">ОК 04. Эффективно взаимодействовать и работать в коллективе и команде;</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pPr>
        <w:pStyle w:val="0"/>
        <w:spacing w:before="200" w:line-rule="auto"/>
        <w:ind w:firstLine="540"/>
        <w:jc w:val="both"/>
      </w:pPr>
      <w:r>
        <w:rPr>
          <w:sz w:val="20"/>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Пользоваться профессиональной документацией на государственном и иностранном языках.</w:t>
      </w:r>
    </w:p>
    <w:p>
      <w:pPr>
        <w:pStyle w:val="0"/>
        <w:jc w:val="both"/>
      </w:pPr>
      <w:r>
        <w:rPr>
          <w:sz w:val="20"/>
        </w:rPr>
        <w:t xml:space="preserve">(п. 3.2 в ред. </w:t>
      </w:r>
      <w:hyperlink w:history="0" r:id="rId22"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history="0" w:anchor="P72" w:tooltip="1.12.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Федерации...">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2</w:t>
      </w:r>
    </w:p>
    <w:p>
      <w:pPr>
        <w:pStyle w:val="0"/>
        <w:jc w:val="both"/>
      </w:pPr>
      <w:r>
        <w:rPr>
          <w:sz w:val="20"/>
        </w:rPr>
      </w:r>
    </w:p>
    <w:bookmarkStart w:id="175" w:name="P175"/>
    <w:bookmarkEnd w:id="175"/>
    <w:p>
      <w:pPr>
        <w:pStyle w:val="2"/>
        <w:jc w:val="center"/>
      </w:pPr>
      <w:r>
        <w:rPr>
          <w:sz w:val="20"/>
        </w:rPr>
        <w:t xml:space="preserve">Соотнесение основных видов деятельности</w:t>
      </w:r>
    </w:p>
    <w:p>
      <w:pPr>
        <w:pStyle w:val="2"/>
        <w:jc w:val="center"/>
      </w:pPr>
      <w:r>
        <w:rPr>
          <w:sz w:val="20"/>
        </w:rPr>
        <w:t xml:space="preserve">и квалификаций специалиста среднего звена при формировании</w:t>
      </w:r>
    </w:p>
    <w:p>
      <w:pPr>
        <w:pStyle w:val="2"/>
        <w:jc w:val="center"/>
      </w:pPr>
      <w:r>
        <w:rPr>
          <w:sz w:val="20"/>
        </w:rPr>
        <w:t xml:space="preserve">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16"/>
        <w:gridCol w:w="4649"/>
      </w:tblGrid>
      <w:tr>
        <w:tc>
          <w:tcPr>
            <w:tcW w:w="4416" w:type="dxa"/>
          </w:tcPr>
          <w:p>
            <w:pPr>
              <w:pStyle w:val="0"/>
              <w:jc w:val="center"/>
            </w:pPr>
            <w:r>
              <w:rPr>
                <w:sz w:val="20"/>
              </w:rPr>
              <w:t xml:space="preserve">Основные виды деятельности</w:t>
            </w:r>
          </w:p>
        </w:tc>
        <w:tc>
          <w:tcPr>
            <w:tcW w:w="4649" w:type="dxa"/>
          </w:tcPr>
          <w:p>
            <w:pPr>
              <w:pStyle w:val="0"/>
              <w:jc w:val="center"/>
            </w:pPr>
            <w:r>
              <w:rPr>
                <w:sz w:val="20"/>
              </w:rPr>
              <w:t xml:space="preserve">Наименование квалификации(й) специалиста среднего звена</w:t>
            </w:r>
          </w:p>
        </w:tc>
      </w:tr>
      <w:tr>
        <w:tc>
          <w:tcPr>
            <w:tcW w:w="4416" w:type="dxa"/>
            <w:vAlign w:val="center"/>
          </w:tcPr>
          <w:p>
            <w:pPr>
              <w:pStyle w:val="0"/>
            </w:pPr>
            <w:r>
              <w:rPr>
                <w:sz w:val="20"/>
              </w:rPr>
              <w:t xml:space="preserve">Организация электроснабжения электрооборудования по отраслям</w:t>
            </w:r>
          </w:p>
        </w:tc>
        <w:tc>
          <w:tcPr>
            <w:tcW w:w="4649" w:type="dxa"/>
            <w:vAlign w:val="center"/>
          </w:tcPr>
          <w:p>
            <w:pPr>
              <w:pStyle w:val="0"/>
            </w:pPr>
            <w:r>
              <w:rPr>
                <w:sz w:val="20"/>
              </w:rPr>
              <w:t xml:space="preserve">техник</w:t>
            </w:r>
          </w:p>
          <w:p>
            <w:pPr>
              <w:pStyle w:val="0"/>
            </w:pPr>
            <w:r>
              <w:rPr>
                <w:sz w:val="20"/>
              </w:rPr>
              <w:t xml:space="preserve">специалист по электроснабжению</w:t>
            </w:r>
          </w:p>
        </w:tc>
      </w:tr>
      <w:tr>
        <w:tc>
          <w:tcPr>
            <w:tcW w:w="4416" w:type="dxa"/>
            <w:vAlign w:val="center"/>
          </w:tcPr>
          <w:p>
            <w:pPr>
              <w:pStyle w:val="0"/>
            </w:pPr>
            <w:r>
              <w:rPr>
                <w:sz w:val="20"/>
              </w:rPr>
              <w:t xml:space="preserve">Техническое обслуживание оборудования электрических подстанций и сетей</w:t>
            </w:r>
          </w:p>
        </w:tc>
        <w:tc>
          <w:tcPr>
            <w:tcW w:w="4649" w:type="dxa"/>
            <w:vAlign w:val="center"/>
          </w:tcPr>
          <w:p>
            <w:pPr>
              <w:pStyle w:val="0"/>
            </w:pPr>
            <w:r>
              <w:rPr>
                <w:sz w:val="20"/>
              </w:rPr>
              <w:t xml:space="preserve">техник</w:t>
            </w:r>
          </w:p>
          <w:p>
            <w:pPr>
              <w:pStyle w:val="0"/>
            </w:pPr>
            <w:r>
              <w:rPr>
                <w:sz w:val="20"/>
              </w:rPr>
              <w:t xml:space="preserve">специалист по электроснабжению</w:t>
            </w:r>
          </w:p>
        </w:tc>
      </w:tr>
      <w:tr>
        <w:tc>
          <w:tcPr>
            <w:tcW w:w="4416" w:type="dxa"/>
            <w:vAlign w:val="center"/>
          </w:tcPr>
          <w:p>
            <w:pPr>
              <w:pStyle w:val="0"/>
            </w:pPr>
            <w:r>
              <w:rPr>
                <w:sz w:val="20"/>
              </w:rPr>
              <w:t xml:space="preserve">Организация работ по ремонту оборудования электрических подстанций и сетей</w:t>
            </w:r>
          </w:p>
        </w:tc>
        <w:tc>
          <w:tcPr>
            <w:tcW w:w="4649" w:type="dxa"/>
            <w:vAlign w:val="center"/>
          </w:tcPr>
          <w:p>
            <w:pPr>
              <w:pStyle w:val="0"/>
            </w:pPr>
            <w:r>
              <w:rPr>
                <w:sz w:val="20"/>
              </w:rPr>
              <w:t xml:space="preserve">техник</w:t>
            </w:r>
          </w:p>
          <w:p>
            <w:pPr>
              <w:pStyle w:val="0"/>
            </w:pPr>
            <w:r>
              <w:rPr>
                <w:sz w:val="20"/>
              </w:rPr>
              <w:t xml:space="preserve">специалист по электроснабжению</w:t>
            </w:r>
          </w:p>
        </w:tc>
      </w:tr>
      <w:tr>
        <w:tc>
          <w:tcPr>
            <w:tcW w:w="4416" w:type="dxa"/>
            <w:vAlign w:val="center"/>
          </w:tcPr>
          <w:p>
            <w:pPr>
              <w:pStyle w:val="0"/>
            </w:pPr>
            <w:r>
              <w:rPr>
                <w:sz w:val="20"/>
              </w:rPr>
              <w:t xml:space="preserve">Обеспечение безопасности работ при эксплуатации и ремонте оборудования электрических подстанций и сетей</w:t>
            </w:r>
          </w:p>
        </w:tc>
        <w:tc>
          <w:tcPr>
            <w:tcW w:w="4649" w:type="dxa"/>
            <w:vAlign w:val="center"/>
          </w:tcPr>
          <w:p>
            <w:pPr>
              <w:pStyle w:val="0"/>
            </w:pPr>
            <w:r>
              <w:rPr>
                <w:sz w:val="20"/>
              </w:rPr>
              <w:t xml:space="preserve">техник</w:t>
            </w:r>
          </w:p>
          <w:p>
            <w:pPr>
              <w:pStyle w:val="0"/>
            </w:pPr>
            <w:r>
              <w:rPr>
                <w:sz w:val="20"/>
              </w:rPr>
              <w:t xml:space="preserve">специалист по электроснабжению</w:t>
            </w:r>
          </w:p>
        </w:tc>
      </w:tr>
      <w:tr>
        <w:tc>
          <w:tcPr>
            <w:tcW w:w="4416" w:type="dxa"/>
            <w:vAlign w:val="center"/>
          </w:tcPr>
          <w:p>
            <w:pPr>
              <w:pStyle w:val="0"/>
            </w:pPr>
            <w:r>
              <w:rPr>
                <w:sz w:val="20"/>
              </w:rPr>
              <w:t xml:space="preserve">Диагностирование состояния оборудования электрических подстанций и сетей электроснабжения</w:t>
            </w:r>
          </w:p>
        </w:tc>
        <w:tc>
          <w:tcPr>
            <w:tcW w:w="4649" w:type="dxa"/>
            <w:vAlign w:val="center"/>
          </w:tcPr>
          <w:p>
            <w:pPr>
              <w:pStyle w:val="0"/>
            </w:pPr>
            <w:r>
              <w:rPr>
                <w:sz w:val="20"/>
              </w:rPr>
              <w:t xml:space="preserve">специалист по электроснабжению</w:t>
            </w:r>
          </w:p>
        </w:tc>
      </w:tr>
      <w:tr>
        <w:tc>
          <w:tcPr>
            <w:tcW w:w="4416" w:type="dxa"/>
            <w:vAlign w:val="center"/>
          </w:tcPr>
          <w:p>
            <w:pPr>
              <w:pStyle w:val="0"/>
            </w:pPr>
            <w:r>
              <w:rPr>
                <w:sz w:val="20"/>
              </w:rPr>
              <w:t xml:space="preserve">Организация управления производством</w:t>
            </w:r>
          </w:p>
        </w:tc>
        <w:tc>
          <w:tcPr>
            <w:tcW w:w="4649" w:type="dxa"/>
            <w:vAlign w:val="center"/>
          </w:tcPr>
          <w:p>
            <w:pPr>
              <w:pStyle w:val="0"/>
            </w:pPr>
            <w:r>
              <w:rPr>
                <w:sz w:val="20"/>
              </w:rPr>
              <w:t xml:space="preserve">специалист по электроснабжению</w:t>
            </w:r>
          </w:p>
        </w:tc>
      </w:tr>
    </w:tbl>
    <w:p>
      <w:pPr>
        <w:pStyle w:val="0"/>
        <w:jc w:val="both"/>
      </w:pPr>
      <w:r>
        <w:rPr>
          <w:sz w:val="20"/>
        </w:rPr>
      </w:r>
    </w:p>
    <w:p>
      <w:pPr>
        <w:pStyle w:val="0"/>
        <w:ind w:firstLine="540"/>
        <w:jc w:val="both"/>
      </w:pPr>
      <w:r>
        <w:rPr>
          <w:sz w:val="20"/>
        </w:rPr>
        <w:t xml:space="preserve">К основным видам деятельности также относится освоение одной или нескольких профессий рабочих, должностей служащих, указанных в </w:t>
      </w:r>
      <w:hyperlink w:history="0" w:anchor="P316" w:tooltip="ПЕРЕЧЕНЬ">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 указанным в </w:t>
      </w:r>
      <w:hyperlink w:history="0" w:anchor="P175" w:tooltip="Соотнесение основных видов деятельности">
        <w:r>
          <w:rPr>
            <w:sz w:val="20"/>
            <w:color w:val="0000ff"/>
          </w:rPr>
          <w:t xml:space="preserve">Таблице N 2</w:t>
        </w:r>
      </w:hyperlink>
      <w:r>
        <w:rPr>
          <w:sz w:val="20"/>
        </w:rPr>
        <w:t xml:space="preserve"> настоящего ФГОС СПО:</w:t>
      </w:r>
    </w:p>
    <w:p>
      <w:pPr>
        <w:pStyle w:val="0"/>
        <w:spacing w:before="200" w:line-rule="auto"/>
        <w:ind w:firstLine="540"/>
        <w:jc w:val="both"/>
      </w:pPr>
      <w:r>
        <w:rPr>
          <w:sz w:val="20"/>
        </w:rPr>
        <w:t xml:space="preserve">3.4.1. Организация электроснабжения электрооборудования по отраслям:</w:t>
      </w:r>
    </w:p>
    <w:p>
      <w:pPr>
        <w:pStyle w:val="0"/>
        <w:spacing w:before="200" w:line-rule="auto"/>
        <w:ind w:firstLine="540"/>
        <w:jc w:val="both"/>
      </w:pPr>
      <w:r>
        <w:rPr>
          <w:sz w:val="20"/>
        </w:rPr>
        <w:t xml:space="preserve">ПК 1.1. Выполнять основные виды работ по проектированию электроснабжения электротехнического и электротехнологического оборудования;</w:t>
      </w:r>
    </w:p>
    <w:p>
      <w:pPr>
        <w:pStyle w:val="0"/>
        <w:spacing w:before="200" w:line-rule="auto"/>
        <w:ind w:firstLine="540"/>
        <w:jc w:val="both"/>
      </w:pPr>
      <w:r>
        <w:rPr>
          <w:sz w:val="20"/>
        </w:rPr>
        <w:t xml:space="preserve">ПК 1.2. Читать и составлять электрические схемы электроснабжения электротехнического и электротехнологического оборудования.</w:t>
      </w:r>
    </w:p>
    <w:p>
      <w:pPr>
        <w:pStyle w:val="0"/>
        <w:spacing w:before="200" w:line-rule="auto"/>
        <w:ind w:firstLine="540"/>
        <w:jc w:val="both"/>
      </w:pPr>
      <w:r>
        <w:rPr>
          <w:sz w:val="20"/>
        </w:rPr>
        <w:t xml:space="preserve">3.4.2. Техническое обслуживание оборудования электрических подстанций и сетей:</w:t>
      </w:r>
    </w:p>
    <w:p>
      <w:pPr>
        <w:pStyle w:val="0"/>
        <w:spacing w:before="200" w:line-rule="auto"/>
        <w:ind w:firstLine="540"/>
        <w:jc w:val="both"/>
      </w:pPr>
      <w:r>
        <w:rPr>
          <w:sz w:val="20"/>
        </w:rPr>
        <w:t xml:space="preserve">ПК 2.1. Читать и составлять электрические схемы электрических подстанций и сетей;</w:t>
      </w:r>
    </w:p>
    <w:p>
      <w:pPr>
        <w:pStyle w:val="0"/>
        <w:spacing w:before="200" w:line-rule="auto"/>
        <w:ind w:firstLine="540"/>
        <w:jc w:val="both"/>
      </w:pPr>
      <w:r>
        <w:rPr>
          <w:sz w:val="20"/>
        </w:rPr>
        <w:t xml:space="preserve">ПК 2.2. Выполнять основные виды работ по обслуживанию трансформаторов и преобразователей электрической энергии;</w:t>
      </w:r>
    </w:p>
    <w:p>
      <w:pPr>
        <w:pStyle w:val="0"/>
        <w:spacing w:before="200" w:line-rule="auto"/>
        <w:ind w:firstLine="540"/>
        <w:jc w:val="both"/>
      </w:pPr>
      <w:r>
        <w:rPr>
          <w:sz w:val="20"/>
        </w:rPr>
        <w:t xml:space="preserve">ПК 2.3. Выполнять основные виды работ по обслуживанию оборудования распределительных устройств электроустановок, систем релейных защит и автоматизированных систем;</w:t>
      </w:r>
    </w:p>
    <w:p>
      <w:pPr>
        <w:pStyle w:val="0"/>
        <w:spacing w:before="200" w:line-rule="auto"/>
        <w:ind w:firstLine="540"/>
        <w:jc w:val="both"/>
      </w:pPr>
      <w:r>
        <w:rPr>
          <w:sz w:val="20"/>
        </w:rPr>
        <w:t xml:space="preserve">ПК 2.4. Выполнять основные виды работ по обслуживанию воздушных и кабельных линий электроснабжения;</w:t>
      </w:r>
    </w:p>
    <w:p>
      <w:pPr>
        <w:pStyle w:val="0"/>
        <w:spacing w:before="200" w:line-rule="auto"/>
        <w:ind w:firstLine="540"/>
        <w:jc w:val="both"/>
      </w:pPr>
      <w:r>
        <w:rPr>
          <w:sz w:val="20"/>
        </w:rPr>
        <w:t xml:space="preserve">ПК 2.5. Разрабатывать и оформлять технологическую и отчетную документацию.</w:t>
      </w:r>
    </w:p>
    <w:p>
      <w:pPr>
        <w:pStyle w:val="0"/>
        <w:spacing w:before="200" w:line-rule="auto"/>
        <w:ind w:firstLine="540"/>
        <w:jc w:val="both"/>
      </w:pPr>
      <w:r>
        <w:rPr>
          <w:sz w:val="20"/>
        </w:rPr>
        <w:t xml:space="preserve">3.4.3. Организация работ по ремонту оборудования электрических подстанций и сетей:</w:t>
      </w:r>
    </w:p>
    <w:p>
      <w:pPr>
        <w:pStyle w:val="0"/>
        <w:spacing w:before="200" w:line-rule="auto"/>
        <w:ind w:firstLine="540"/>
        <w:jc w:val="both"/>
      </w:pPr>
      <w:r>
        <w:rPr>
          <w:sz w:val="20"/>
        </w:rPr>
        <w:t xml:space="preserve">ПК 3.1. Планировать и организовывать работу по ремонту оборудования;</w:t>
      </w:r>
    </w:p>
    <w:p>
      <w:pPr>
        <w:pStyle w:val="0"/>
        <w:spacing w:before="200" w:line-rule="auto"/>
        <w:ind w:firstLine="540"/>
        <w:jc w:val="both"/>
      </w:pPr>
      <w:r>
        <w:rPr>
          <w:sz w:val="20"/>
        </w:rPr>
        <w:t xml:space="preserve">ПК 3.2. Находить и устранять повреждения оборудования;</w:t>
      </w:r>
    </w:p>
    <w:p>
      <w:pPr>
        <w:pStyle w:val="0"/>
        <w:spacing w:before="200" w:line-rule="auto"/>
        <w:ind w:firstLine="540"/>
        <w:jc w:val="both"/>
      </w:pPr>
      <w:r>
        <w:rPr>
          <w:sz w:val="20"/>
        </w:rPr>
        <w:t xml:space="preserve">ПК 3.3. Выполнять работы по ремонту устройств электроснабжения;</w:t>
      </w:r>
    </w:p>
    <w:p>
      <w:pPr>
        <w:pStyle w:val="0"/>
        <w:spacing w:before="200" w:line-rule="auto"/>
        <w:ind w:firstLine="540"/>
        <w:jc w:val="both"/>
      </w:pPr>
      <w:r>
        <w:rPr>
          <w:sz w:val="20"/>
        </w:rPr>
        <w:t xml:space="preserve">ПК 3.4. Оценивать затраты на выполнение работ по ремонту устройств электроснабжения;</w:t>
      </w:r>
    </w:p>
    <w:p>
      <w:pPr>
        <w:pStyle w:val="0"/>
        <w:spacing w:before="200" w:line-rule="auto"/>
        <w:ind w:firstLine="540"/>
        <w:jc w:val="both"/>
      </w:pPr>
      <w:r>
        <w:rPr>
          <w:sz w:val="20"/>
        </w:rPr>
        <w:t xml:space="preserve">ПК 3.5. Выполнять проверку и анализ состояния устройств и приборов, используемых при ремонте и наладке оборудования;</w:t>
      </w:r>
    </w:p>
    <w:p>
      <w:pPr>
        <w:pStyle w:val="0"/>
        <w:spacing w:before="200" w:line-rule="auto"/>
        <w:ind w:firstLine="540"/>
        <w:jc w:val="both"/>
      </w:pPr>
      <w:r>
        <w:rPr>
          <w:sz w:val="20"/>
        </w:rPr>
        <w:t xml:space="preserve">ПК 3.6. Производить настройку и регулировку устройств и приборов для ремонта оборудования электрических установок и сетей.</w:t>
      </w:r>
    </w:p>
    <w:p>
      <w:pPr>
        <w:pStyle w:val="0"/>
        <w:spacing w:before="200" w:line-rule="auto"/>
        <w:ind w:firstLine="540"/>
        <w:jc w:val="both"/>
      </w:pPr>
      <w:r>
        <w:rPr>
          <w:sz w:val="20"/>
        </w:rPr>
        <w:t xml:space="preserve">3.4.4. Обеспечение безопасности работ при эксплуатации и ремонте оборудования электрических подстанций и сетей:</w:t>
      </w:r>
    </w:p>
    <w:p>
      <w:pPr>
        <w:pStyle w:val="0"/>
        <w:spacing w:before="200" w:line-rule="auto"/>
        <w:ind w:firstLine="540"/>
        <w:jc w:val="both"/>
      </w:pPr>
      <w:r>
        <w:rPr>
          <w:sz w:val="20"/>
        </w:rPr>
        <w:t xml:space="preserve">ПК 4.1. Обеспечивать безопасное производство плановых и аварийных работ в электрических установках и сетях;</w:t>
      </w:r>
    </w:p>
    <w:p>
      <w:pPr>
        <w:pStyle w:val="0"/>
        <w:spacing w:before="200" w:line-rule="auto"/>
        <w:ind w:firstLine="540"/>
        <w:jc w:val="both"/>
      </w:pPr>
      <w:r>
        <w:rPr>
          <w:sz w:val="20"/>
        </w:rPr>
        <w:t xml:space="preserve">ПК 4.2. Оформлять документацию по охране труда и электробезопасности при эксплуатации и ремонте электрических установок и сетей.</w:t>
      </w:r>
    </w:p>
    <w:p>
      <w:pPr>
        <w:pStyle w:val="0"/>
        <w:spacing w:before="200" w:line-rule="auto"/>
        <w:ind w:firstLine="540"/>
        <w:jc w:val="both"/>
      </w:pPr>
      <w:r>
        <w:rPr>
          <w:sz w:val="20"/>
        </w:rPr>
        <w:t xml:space="preserve">3.4.5. Диагностирование состояния оборудования электрических подстанций и сетей электроснабжения:</w:t>
      </w:r>
    </w:p>
    <w:p>
      <w:pPr>
        <w:pStyle w:val="0"/>
        <w:spacing w:before="200" w:line-rule="auto"/>
        <w:ind w:firstLine="540"/>
        <w:jc w:val="both"/>
      </w:pPr>
      <w:r>
        <w:rPr>
          <w:sz w:val="20"/>
        </w:rPr>
        <w:t xml:space="preserve">ПК 5.1. Организовывать технологические процессы диагностирования объектов электроснабжения;</w:t>
      </w:r>
    </w:p>
    <w:p>
      <w:pPr>
        <w:pStyle w:val="0"/>
        <w:spacing w:before="200" w:line-rule="auto"/>
        <w:ind w:firstLine="540"/>
        <w:jc w:val="both"/>
      </w:pPr>
      <w:r>
        <w:rPr>
          <w:sz w:val="20"/>
        </w:rPr>
        <w:t xml:space="preserve">ПК 5.2. Выбирать электроизмерительные приборы и измерять с заданной точностью различные электрические и неэлектрические величины;</w:t>
      </w:r>
    </w:p>
    <w:p>
      <w:pPr>
        <w:pStyle w:val="0"/>
        <w:spacing w:before="200" w:line-rule="auto"/>
        <w:ind w:firstLine="540"/>
        <w:jc w:val="both"/>
      </w:pPr>
      <w:r>
        <w:rPr>
          <w:sz w:val="20"/>
        </w:rPr>
        <w:t xml:space="preserve">ПК 5.3. Выполнять основные виды работ по диагностике и контролю за состоянием устройств электроснабжения в соответствии с требованиями технологических процессов.</w:t>
      </w:r>
    </w:p>
    <w:p>
      <w:pPr>
        <w:pStyle w:val="0"/>
        <w:spacing w:before="200" w:line-rule="auto"/>
        <w:ind w:firstLine="540"/>
        <w:jc w:val="both"/>
      </w:pPr>
      <w:r>
        <w:rPr>
          <w:sz w:val="20"/>
        </w:rPr>
        <w:t xml:space="preserve">3.4.6. Организация управления производством:</w:t>
      </w:r>
    </w:p>
    <w:p>
      <w:pPr>
        <w:pStyle w:val="0"/>
        <w:spacing w:before="200" w:line-rule="auto"/>
        <w:ind w:firstLine="540"/>
        <w:jc w:val="both"/>
      </w:pPr>
      <w:r>
        <w:rPr>
          <w:sz w:val="20"/>
        </w:rPr>
        <w:t xml:space="preserve">ПК 6.1. Планировать работы по техническому обслуживанию и ремонту с использованием современных средств обработки информации;</w:t>
      </w:r>
    </w:p>
    <w:p>
      <w:pPr>
        <w:pStyle w:val="0"/>
        <w:spacing w:before="200" w:line-rule="auto"/>
        <w:ind w:firstLine="540"/>
        <w:jc w:val="both"/>
      </w:pPr>
      <w:r>
        <w:rPr>
          <w:sz w:val="20"/>
        </w:rPr>
        <w:t xml:space="preserve">ПК 6.2. Обеспечивать оперативное руководство работой персонала, обслуживающего системы электроснабжения;</w:t>
      </w:r>
    </w:p>
    <w:p>
      <w:pPr>
        <w:pStyle w:val="0"/>
        <w:spacing w:before="200" w:line-rule="auto"/>
        <w:ind w:firstLine="540"/>
        <w:jc w:val="both"/>
      </w:pPr>
      <w:r>
        <w:rPr>
          <w:sz w:val="20"/>
        </w:rPr>
        <w:t xml:space="preserve">ПК 6.3. Осуществлять технический контроль качества обслуживания устройств электроснабжения;</w:t>
      </w:r>
    </w:p>
    <w:p>
      <w:pPr>
        <w:pStyle w:val="0"/>
        <w:spacing w:before="200" w:line-rule="auto"/>
        <w:ind w:firstLine="540"/>
        <w:jc w:val="both"/>
      </w:pPr>
      <w:r>
        <w:rPr>
          <w:sz w:val="20"/>
        </w:rPr>
        <w:t xml:space="preserve">ПК 6.4. Оформлять оперативно-техническую документацию по обслуживанию и ремонту оборудования в соответствии с существующими требованиями;</w:t>
      </w:r>
    </w:p>
    <w:p>
      <w:pPr>
        <w:pStyle w:val="0"/>
        <w:spacing w:before="200" w:line-rule="auto"/>
        <w:ind w:firstLine="540"/>
        <w:jc w:val="both"/>
      </w:pPr>
      <w:r>
        <w:rPr>
          <w:sz w:val="20"/>
        </w:rPr>
        <w:t xml:space="preserve">ПК 6.5. Выполнять технико-экономические расчеты затрат на производимые работы.</w:t>
      </w:r>
    </w:p>
    <w:p>
      <w:pPr>
        <w:pStyle w:val="0"/>
        <w:spacing w:before="200" w:line-rule="auto"/>
        <w:ind w:firstLine="540"/>
        <w:jc w:val="both"/>
      </w:pPr>
      <w:r>
        <w:rPr>
          <w:sz w:val="20"/>
        </w:rPr>
        <w:t xml:space="preserve">3.5. Обучающиеся, осваивающие образовательную программу, осваивают также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по специальности (</w:t>
      </w:r>
      <w:hyperlink w:history="0" w:anchor="P316" w:tooltip="ПЕРЕЧЕНЬ">
        <w:r>
          <w:rPr>
            <w:sz w:val="20"/>
            <w:color w:val="0000ff"/>
          </w:rPr>
          <w:t xml:space="preserve">приложение N 2</w:t>
        </w:r>
      </w:hyperlink>
      <w:r>
        <w:rPr>
          <w:sz w:val="20"/>
        </w:rPr>
        <w:t xml:space="preserve"> к ФГОС СПО).</w:t>
      </w:r>
    </w:p>
    <w:p>
      <w:pPr>
        <w:pStyle w:val="0"/>
        <w:spacing w:before="200" w:line-rule="auto"/>
        <w:ind w:firstLine="540"/>
        <w:jc w:val="both"/>
      </w:pPr>
      <w:r>
        <w:rPr>
          <w:sz w:val="20"/>
        </w:rPr>
        <w:t xml:space="preserve">3.6. Минимальные требования к результатам освоения основных видов деятельности образовательной программы указаны в </w:t>
      </w:r>
      <w:hyperlink w:history="0" w:anchor="P348" w:tooltip="МИНИМАЛЬНЫЕ ТРЕБОВАНИЯ">
        <w:r>
          <w:rPr>
            <w:sz w:val="20"/>
            <w:color w:val="0000ff"/>
          </w:rPr>
          <w:t xml:space="preserve">приложении N 3</w:t>
        </w:r>
      </w:hyperlink>
      <w:r>
        <w:rPr>
          <w:sz w:val="20"/>
        </w:rPr>
        <w:t xml:space="preserve"> к настоящему ФГОС СПО.</w:t>
      </w:r>
    </w:p>
    <w:p>
      <w:pPr>
        <w:pStyle w:val="0"/>
        <w:spacing w:before="200" w:line-rule="auto"/>
        <w:ind w:firstLine="540"/>
        <w:jc w:val="both"/>
      </w:pPr>
      <w:r>
        <w:rPr>
          <w:sz w:val="20"/>
        </w:rPr>
        <w:t xml:space="preserve">3.7.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получаемой квалификацией специалиста среднего звена, указанной в </w:t>
      </w:r>
      <w:hyperlink w:history="0" w:anchor="P72" w:tooltip="1.12.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Федерации...">
        <w:r>
          <w:rPr>
            <w:sz w:val="20"/>
            <w:color w:val="0000ff"/>
          </w:rPr>
          <w:t xml:space="preserve">пункте 1.12</w:t>
        </w:r>
      </w:hyperlink>
      <w:r>
        <w:rPr>
          <w:sz w:val="20"/>
        </w:rPr>
        <w:t xml:space="preserve"> настоящего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9" w:tooltip="1.6. Области профессиональной деятельности, в которых выпускники, освоившие образовательную программу, могут осуществлять профессиональную деятельность: 16 Строительство и жилищно-коммунальное хозяйство, 17 Транспорт, 20 Электроэнергетика &lt;1&gt;.">
        <w:r>
          <w:rPr>
            <w:sz w:val="20"/>
            <w:color w:val="0000ff"/>
          </w:rPr>
          <w:t xml:space="preserve">пункте 1.6</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9" w:tooltip="1.6. Области профессиональной деятельности, в которых выпускники, освоившие образовательную программу, могут осуществлять профессиональную деятельность: 16 Строительство и жилищно-коммунальное хозяйство, 17 Транспорт, 20 Электроэнергетика &lt;1&gt;.">
        <w:r>
          <w:rPr>
            <w:sz w:val="20"/>
            <w:color w:val="0000ff"/>
          </w:rPr>
          <w:t xml:space="preserve">пункте 1.6</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9" w:tooltip="1.6. Области профессиональной деятельности, в которых выпускники, освоившие образовательную программу, могут осуществлять профессиональную деятельность: 16 Строительство и жилищно-коммунальное хозяйство, 17 Транспорт, 20 Электроэнергетика &lt;1&gt;.">
        <w:r>
          <w:rPr>
            <w:sz w:val="20"/>
            <w:color w:val="0000ff"/>
          </w:rPr>
          <w:t xml:space="preserve">пункте 1.6</w:t>
        </w:r>
      </w:hyperlink>
      <w:r>
        <w:rPr>
          <w:sz w:val="20"/>
        </w:rP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Требование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&lt;5&gt; и Федеральным </w:t>
      </w:r>
      <w:hyperlink w:history="0" r:id="rId23" w:tooltip="Федеральный закон от 29.12.2012 N 273-ФЗ (ред. от 05.12.2022)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&lt;6&gt;.</w:t>
      </w:r>
    </w:p>
    <w:p>
      <w:pPr>
        <w:pStyle w:val="0"/>
        <w:jc w:val="both"/>
      </w:pPr>
      <w:r>
        <w:rPr>
          <w:sz w:val="20"/>
        </w:rPr>
        <w:t xml:space="preserve">(п. 4.5 в ред. </w:t>
      </w:r>
      <w:hyperlink w:history="0" r:id="rId24" w:tooltip="Приказ Минпросвещения России от 01.09.2022 N 796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1.10.2022 N 70461) {КонсультантПлюс}">
        <w:r>
          <w:rPr>
            <w:sz w:val="20"/>
            <w:color w:val="0000ff"/>
          </w:rPr>
          <w:t xml:space="preserve">Приказа</w:t>
        </w:r>
      </w:hyperlink>
      <w:r>
        <w:rPr>
          <w:sz w:val="20"/>
        </w:rPr>
        <w:t xml:space="preserve"> Минпросвещения России от 01.09.2022 N 796)</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Бюджетный </w:t>
      </w:r>
      <w:hyperlink w:history="0" r:id="rId25" w:tooltip="&quot;Бюджетный кодекс Российской Федерации&quot; от 31.07.1998 N 145-ФЗ (ред. от 21.11.2022)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1998, N 31, ст. 3823; 2022, N 29, ст. 5305).</w:t>
      </w:r>
    </w:p>
    <w:p>
      <w:pPr>
        <w:pStyle w:val="0"/>
        <w:spacing w:before="200" w:line-rule="auto"/>
        <w:ind w:firstLine="540"/>
        <w:jc w:val="both"/>
      </w:pPr>
      <w:r>
        <w:rPr>
          <w:sz w:val="20"/>
        </w:rPr>
        <w:t xml:space="preserve">&lt;6&gt; Собрание законодательства Российской Федерации, 2012, N 53, ст. 7598; 2022, N 29, ст. 5262.</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w:t>
      </w:r>
    </w:p>
    <w:p>
      <w:pPr>
        <w:pStyle w:val="0"/>
        <w:jc w:val="right"/>
      </w:pPr>
      <w:r>
        <w:rPr>
          <w:sz w:val="20"/>
        </w:rPr>
        <w:t xml:space="preserve">среднего профессионального образования</w:t>
      </w:r>
    </w:p>
    <w:p>
      <w:pPr>
        <w:pStyle w:val="0"/>
        <w:jc w:val="right"/>
      </w:pPr>
      <w:r>
        <w:rPr>
          <w:sz w:val="20"/>
        </w:rPr>
        <w:t xml:space="preserve">по специальности 13.02.07</w:t>
      </w:r>
    </w:p>
    <w:p>
      <w:pPr>
        <w:pStyle w:val="0"/>
        <w:jc w:val="right"/>
      </w:pPr>
      <w:r>
        <w:rPr>
          <w:sz w:val="20"/>
        </w:rPr>
        <w:t xml:space="preserve">Электроснабжение (по отраслям)</w:t>
      </w:r>
    </w:p>
    <w:p>
      <w:pPr>
        <w:pStyle w:val="0"/>
        <w:jc w:val="both"/>
      </w:pPr>
      <w:r>
        <w:rPr>
          <w:sz w:val="20"/>
        </w:rPr>
      </w:r>
    </w:p>
    <w:bookmarkStart w:id="284" w:name="P284"/>
    <w:bookmarkEnd w:id="284"/>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СПЕЦИАЛЬНОСТИ 13.02.7 ЭЛЕКТРОСНАБЖЕНИЕ (ПО ОТРАСЛЯМ)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6746"/>
      </w:tblGrid>
      <w:tr>
        <w:tc>
          <w:tcPr>
            <w:tcW w:w="2324" w:type="dxa"/>
          </w:tcPr>
          <w:p>
            <w:pPr>
              <w:pStyle w:val="0"/>
              <w:jc w:val="center"/>
            </w:pPr>
            <w:r>
              <w:rPr>
                <w:sz w:val="20"/>
              </w:rPr>
              <w:t xml:space="preserve">Код профессионального стандарта</w:t>
            </w:r>
          </w:p>
        </w:tc>
        <w:tc>
          <w:tcPr>
            <w:tcW w:w="6746" w:type="dxa"/>
          </w:tcPr>
          <w:p>
            <w:pPr>
              <w:pStyle w:val="0"/>
              <w:jc w:val="center"/>
            </w:pPr>
            <w:r>
              <w:rPr>
                <w:sz w:val="20"/>
              </w:rPr>
              <w:t xml:space="preserve">Наименование профессионального стандарта</w:t>
            </w:r>
          </w:p>
        </w:tc>
      </w:tr>
      <w:tr>
        <w:tc>
          <w:tcPr>
            <w:tcW w:w="2324" w:type="dxa"/>
          </w:tcPr>
          <w:p>
            <w:pPr>
              <w:pStyle w:val="0"/>
              <w:jc w:val="center"/>
            </w:pPr>
            <w:r>
              <w:rPr>
                <w:sz w:val="20"/>
              </w:rPr>
              <w:t xml:space="preserve">1</w:t>
            </w:r>
          </w:p>
        </w:tc>
        <w:tc>
          <w:tcPr>
            <w:tcW w:w="6746" w:type="dxa"/>
          </w:tcPr>
          <w:p>
            <w:pPr>
              <w:pStyle w:val="0"/>
              <w:jc w:val="center"/>
            </w:pPr>
            <w:r>
              <w:rPr>
                <w:sz w:val="20"/>
              </w:rPr>
              <w:t xml:space="preserve">2</w:t>
            </w:r>
          </w:p>
        </w:tc>
      </w:tr>
      <w:tr>
        <w:tc>
          <w:tcPr>
            <w:tcW w:w="2324" w:type="dxa"/>
          </w:tcPr>
          <w:p>
            <w:pPr>
              <w:pStyle w:val="0"/>
              <w:jc w:val="center"/>
            </w:pPr>
            <w:r>
              <w:rPr>
                <w:sz w:val="20"/>
              </w:rPr>
              <w:t xml:space="preserve">20.032</w:t>
            </w:r>
          </w:p>
        </w:tc>
        <w:tc>
          <w:tcPr>
            <w:tcW w:w="6746" w:type="dxa"/>
          </w:tcPr>
          <w:p>
            <w:pPr>
              <w:pStyle w:val="0"/>
              <w:jc w:val="both"/>
            </w:pPr>
            <w:r>
              <w:rPr>
                <w:sz w:val="20"/>
              </w:rPr>
              <w:t xml:space="preserve">Профессиональный </w:t>
            </w:r>
            <w:hyperlink w:history="0" r:id="rId26" w:tooltip="Приказ Минтруда России от 29.12.2015 N 1177н &quot;Об утверждении профессионального стандарта &quot;Работник по обслуживанию оборудования подстанций электрических сетей&quot; (Зарегистрировано в Минюсте России 28.01.2016 N 40844) ------------ Утратил силу или отменен {КонсультантПлюс}">
              <w:r>
                <w:rPr>
                  <w:sz w:val="20"/>
                  <w:color w:val="0000ff"/>
                </w:rPr>
                <w:t xml:space="preserve">стандарт</w:t>
              </w:r>
            </w:hyperlink>
            <w:r>
              <w:rPr>
                <w:sz w:val="20"/>
              </w:rPr>
              <w:t xml:space="preserve"> "Работник по обслуживанию оборудования подстанций электрических сетей", утвержден приказом Министерства труда и социальной защиты Российской Федерации от 29 декабря 2015 г. N 1177н (зарегистрирован Министерством юстиции Российской Федерации 28 января 2016 г., регистрационный N 40844)</w:t>
            </w:r>
          </w:p>
        </w:tc>
      </w:tr>
      <w:tr>
        <w:tc>
          <w:tcPr>
            <w:tcW w:w="2324" w:type="dxa"/>
          </w:tcPr>
          <w:p>
            <w:pPr>
              <w:pStyle w:val="0"/>
              <w:jc w:val="center"/>
            </w:pPr>
            <w:r>
              <w:rPr>
                <w:sz w:val="20"/>
              </w:rPr>
              <w:t xml:space="preserve">20.030</w:t>
            </w:r>
          </w:p>
        </w:tc>
        <w:tc>
          <w:tcPr>
            <w:tcW w:w="6746" w:type="dxa"/>
          </w:tcPr>
          <w:p>
            <w:pPr>
              <w:pStyle w:val="0"/>
              <w:jc w:val="both"/>
            </w:pPr>
            <w:r>
              <w:rPr>
                <w:sz w:val="20"/>
              </w:rPr>
              <w:t xml:space="preserve">Профессиональный </w:t>
            </w:r>
            <w:hyperlink w:history="0" r:id="rId27" w:tooltip="Приказ Минтруда России от 28.12.2015 N 1165н &quot;Об утверждении профессионального стандарта &quot;Работник по техническому обслуживанию и ремонту кабельных линий электропередачи&quot; (Зарегистрировано в Минюсте России 28.01.2016 N 40861) {КонсультантПлюс}">
              <w:r>
                <w:rPr>
                  <w:sz w:val="20"/>
                  <w:color w:val="0000ff"/>
                </w:rPr>
                <w:t xml:space="preserve">стандарт</w:t>
              </w:r>
            </w:hyperlink>
            <w:r>
              <w:rPr>
                <w:sz w:val="20"/>
              </w:rPr>
              <w:t xml:space="preserve"> "Работник по техническому обслуживанию и ремонту кабельных линий электропередачи", утвержден приказом Министерства труда и социальной защиты Российской Федерации от 28 декабря 2015 г. N 1165н (зарегистрирован Министерством юстиции Российской Федерации 28 января 2016 г., регистрационный N 40861)</w:t>
            </w:r>
          </w:p>
        </w:tc>
      </w:tr>
      <w:tr>
        <w:tc>
          <w:tcPr>
            <w:tcW w:w="2324" w:type="dxa"/>
          </w:tcPr>
          <w:p>
            <w:pPr>
              <w:pStyle w:val="0"/>
              <w:jc w:val="center"/>
            </w:pPr>
            <w:r>
              <w:rPr>
                <w:sz w:val="20"/>
              </w:rPr>
              <w:t xml:space="preserve">16.082</w:t>
            </w:r>
          </w:p>
        </w:tc>
        <w:tc>
          <w:tcPr>
            <w:tcW w:w="6746" w:type="dxa"/>
          </w:tcPr>
          <w:p>
            <w:pPr>
              <w:pStyle w:val="0"/>
              <w:jc w:val="both"/>
            </w:pPr>
            <w:r>
              <w:rPr>
                <w:sz w:val="20"/>
              </w:rPr>
              <w:t xml:space="preserve">Профессиональный </w:t>
            </w:r>
            <w:hyperlink w:history="0" r:id="rId28" w:tooltip="Приказ Минтруда России от 21.12.2015 N 1071н &quot;Об утверждении профессионального стандарта &quot;Работник по ремонту трансформаторов в инженерной инфраструктуре электроснабжения населения&quot; (Зарегистрировано в Минюсте России 26.01.2016 N 40797) {КонсультантПлюс}">
              <w:r>
                <w:rPr>
                  <w:sz w:val="20"/>
                  <w:color w:val="0000ff"/>
                </w:rPr>
                <w:t xml:space="preserve">стандарт</w:t>
              </w:r>
            </w:hyperlink>
            <w:r>
              <w:rPr>
                <w:sz w:val="20"/>
              </w:rPr>
              <w:t xml:space="preserve"> "Работник по ремонту трансформаторов в инженерной инфраструктуре электроснабжения населения", утвержден приказом Министерства труда и социальной защиты Российской Федерации от 21 декабря 2015 г. N 1071н (зарегистрирован Министерством юстиции Российской Федерации 26 января 2016 г., регистрационный N 40797)</w:t>
            </w:r>
          </w:p>
        </w:tc>
      </w:tr>
      <w:tr>
        <w:tc>
          <w:tcPr>
            <w:tcW w:w="2324" w:type="dxa"/>
          </w:tcPr>
          <w:p>
            <w:pPr>
              <w:pStyle w:val="0"/>
              <w:jc w:val="center"/>
            </w:pPr>
            <w:r>
              <w:rPr>
                <w:sz w:val="20"/>
              </w:rPr>
              <w:t xml:space="preserve">17.022</w:t>
            </w:r>
          </w:p>
        </w:tc>
        <w:tc>
          <w:tcPr>
            <w:tcW w:w="6746" w:type="dxa"/>
          </w:tcPr>
          <w:p>
            <w:pPr>
              <w:pStyle w:val="0"/>
              <w:jc w:val="both"/>
            </w:pPr>
            <w:r>
              <w:rPr>
                <w:sz w:val="20"/>
              </w:rPr>
              <w:t xml:space="preserve">Профессиональный </w:t>
            </w:r>
            <w:hyperlink w:history="0" r:id="rId29" w:tooltip="Приказ Минтруда России от 02.12.2015 N 952н &quot;Об утверждении профессионального стандарта &quot;Работник по техническому обслуживанию и ремонту контактной сети железнодорожного транспорта&quot; (Зарегистрировано в Минюсте России 31.12.2015 N 40488) ------------ Утратил силу или отменен {КонсультантПлюс}">
              <w:r>
                <w:rPr>
                  <w:sz w:val="20"/>
                  <w:color w:val="0000ff"/>
                </w:rPr>
                <w:t xml:space="preserve">стандарт</w:t>
              </w:r>
            </w:hyperlink>
            <w:r>
              <w:rPr>
                <w:sz w:val="20"/>
              </w:rPr>
              <w:t xml:space="preserve"> "Работник по техническому обслуживанию и ремонту контактной сети железнодорожного транспорта", утвержден приказом Министерства труда и социальной защиты Российской Федерации от 2 декабря 2015 г. N 952н (зарегистрирован Министерством юстиции Российской Федерации 31 декабря 2015 г., регистрационный N 40488)</w:t>
            </w:r>
          </w:p>
        </w:tc>
      </w:tr>
      <w:tr>
        <w:tc>
          <w:tcPr>
            <w:tcW w:w="2324" w:type="dxa"/>
          </w:tcPr>
          <w:p>
            <w:pPr>
              <w:pStyle w:val="0"/>
              <w:jc w:val="center"/>
            </w:pPr>
            <w:r>
              <w:rPr>
                <w:sz w:val="20"/>
              </w:rPr>
              <w:t xml:space="preserve">17.024</w:t>
            </w:r>
          </w:p>
        </w:tc>
        <w:tc>
          <w:tcPr>
            <w:tcW w:w="6746" w:type="dxa"/>
          </w:tcPr>
          <w:p>
            <w:pPr>
              <w:pStyle w:val="0"/>
              <w:jc w:val="both"/>
            </w:pPr>
            <w:r>
              <w:rPr>
                <w:sz w:val="20"/>
              </w:rPr>
              <w:t xml:space="preserve">Профессиональный </w:t>
            </w:r>
            <w:hyperlink w:history="0" r:id="rId30" w:tooltip="Приказ Минтруда России от 03.12.2015 N 991н &quot;Об утверждении профессионального стандарта &quot;Работник по техническому обслуживанию и ремонту железнодорожных тяговых и трансформаторных подстанций, линейных устройств системы тягового электроснабжения&quot; (Зарегистрировано в Минюсте России 31.12.2015 N 40450) ------------ Утратил силу или отменен {КонсультантПлюс}">
              <w:r>
                <w:rPr>
                  <w:sz w:val="20"/>
                  <w:color w:val="0000ff"/>
                </w:rPr>
                <w:t xml:space="preserve">стандарт</w:t>
              </w:r>
            </w:hyperlink>
            <w:r>
              <w:rPr>
                <w:sz w:val="20"/>
              </w:rPr>
              <w:t xml:space="preserve"> "Работник по техническому обслуживанию и ремонту железнодорожных тяговых и трансформаторных подстанций, линейных устройств системы тягового электроснабжения", утвержден приказом Министерства труда и социальной защиты Российской Федерации от 3 декабря 2015 г. N 991н (зарегистрирован Министерством юстиции Российской Федерации 31 декабря 2015 г., регистрационный N 40450)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w:t>
      </w:r>
    </w:p>
    <w:p>
      <w:pPr>
        <w:pStyle w:val="0"/>
        <w:jc w:val="right"/>
      </w:pPr>
      <w:r>
        <w:rPr>
          <w:sz w:val="20"/>
        </w:rPr>
        <w:t xml:space="preserve">среднего профессионального образования</w:t>
      </w:r>
    </w:p>
    <w:p>
      <w:pPr>
        <w:pStyle w:val="0"/>
        <w:jc w:val="right"/>
      </w:pPr>
      <w:r>
        <w:rPr>
          <w:sz w:val="20"/>
        </w:rPr>
        <w:t xml:space="preserve">по специальности 13.02.07</w:t>
      </w:r>
    </w:p>
    <w:p>
      <w:pPr>
        <w:pStyle w:val="0"/>
        <w:jc w:val="right"/>
      </w:pPr>
      <w:r>
        <w:rPr>
          <w:sz w:val="20"/>
        </w:rPr>
        <w:t xml:space="preserve">Электроснабжение (по отраслям)</w:t>
      </w:r>
    </w:p>
    <w:p>
      <w:pPr>
        <w:pStyle w:val="0"/>
        <w:jc w:val="both"/>
      </w:pPr>
      <w:r>
        <w:rPr>
          <w:sz w:val="20"/>
        </w:rPr>
      </w:r>
    </w:p>
    <w:bookmarkStart w:id="316" w:name="P316"/>
    <w:bookmarkEnd w:id="316"/>
    <w:p>
      <w:pPr>
        <w:pStyle w:val="2"/>
        <w:jc w:val="center"/>
      </w:pPr>
      <w:r>
        <w:rPr>
          <w:sz w:val="20"/>
        </w:rPr>
        <w:t xml:space="preserve">ПЕРЕЧЕНЬ</w:t>
      </w:r>
    </w:p>
    <w:p>
      <w:pPr>
        <w:pStyle w:val="2"/>
        <w:jc w:val="center"/>
      </w:pPr>
      <w:r>
        <w:rPr>
          <w:sz w:val="20"/>
        </w:rPr>
        <w:t xml:space="preserve">ПРОФЕССИЙ РАБОЧИХ, ДОЛЖНОСТЕЙ СЛУЖАЩИХ, РЕКОМЕНДУЕМЫХ</w:t>
      </w:r>
    </w:p>
    <w:p>
      <w:pPr>
        <w:pStyle w:val="2"/>
        <w:jc w:val="center"/>
      </w:pPr>
      <w:r>
        <w:rPr>
          <w:sz w:val="20"/>
        </w:rPr>
        <w:t xml:space="preserve">К ОСВОЕНИЮ В РАМКАХ ПРОГРАММЫ ПОДГОТОВКИ СПЕЦИАЛИСТОВ</w:t>
      </w:r>
    </w:p>
    <w:p>
      <w:pPr>
        <w:pStyle w:val="2"/>
        <w:jc w:val="center"/>
      </w:pPr>
      <w:r>
        <w:rPr>
          <w:sz w:val="20"/>
        </w:rPr>
        <w:t xml:space="preserve">СРЕДНЕГО ЗВЕНА ПО СПЕЦИАЛЬНОСТИ 13.02.7</w:t>
      </w:r>
    </w:p>
    <w:p>
      <w:pPr>
        <w:pStyle w:val="2"/>
        <w:jc w:val="center"/>
      </w:pPr>
      <w:r>
        <w:rPr>
          <w:sz w:val="20"/>
        </w:rPr>
        <w:t xml:space="preserve">ЭЛЕКТРОСНАБЖЕНИЕ (ПО ОТРАСЛЯМ)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16"/>
        <w:gridCol w:w="3855"/>
      </w:tblGrid>
      <w:tr>
        <w:tc>
          <w:tcPr>
            <w:tcW w:w="5216" w:type="dxa"/>
          </w:tcPr>
          <w:p>
            <w:pPr>
              <w:pStyle w:val="0"/>
              <w:jc w:val="center"/>
            </w:pPr>
            <w:r>
              <w:rPr>
                <w:sz w:val="20"/>
              </w:rPr>
              <w:t xml:space="preserve">Код по </w:t>
            </w:r>
            <w:hyperlink w:history="0" r:id="rId31"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Перечню</w:t>
              </w:r>
            </w:hyperlink>
            <w:r>
              <w:rPr>
                <w:sz w:val="20"/>
              </w:rP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регистрационный N 33205) и от 3 февраля 2017 г. N 106 (зарегистрирован Министерством юстиции Российской Федерации 11 апреля 2017 г., регистрационный N 46339)</w:t>
            </w:r>
          </w:p>
        </w:tc>
        <w:tc>
          <w:tcPr>
            <w:tcW w:w="3855" w:type="dxa"/>
          </w:tcPr>
          <w:p>
            <w:pPr>
              <w:pStyle w:val="0"/>
              <w:jc w:val="center"/>
            </w:pPr>
            <w:r>
              <w:rPr>
                <w:sz w:val="20"/>
              </w:rPr>
              <w:t xml:space="preserve">Наименование профессий рабочих, должностей служащих</w:t>
            </w:r>
          </w:p>
        </w:tc>
      </w:tr>
      <w:tr>
        <w:tc>
          <w:tcPr>
            <w:tcW w:w="5216" w:type="dxa"/>
            <w:vAlign w:val="center"/>
          </w:tcPr>
          <w:p>
            <w:pPr>
              <w:pStyle w:val="0"/>
            </w:pPr>
            <w:r>
              <w:rPr>
                <w:sz w:val="20"/>
              </w:rPr>
            </w:r>
          </w:p>
        </w:tc>
        <w:tc>
          <w:tcPr>
            <w:tcW w:w="3855" w:type="dxa"/>
          </w:tcPr>
          <w:p>
            <w:pPr>
              <w:pStyle w:val="0"/>
              <w:jc w:val="center"/>
            </w:pPr>
            <w:r>
              <w:rPr>
                <w:sz w:val="20"/>
              </w:rPr>
              <w:t xml:space="preserve">Электромонтер контактной сети</w:t>
            </w:r>
          </w:p>
        </w:tc>
      </w:tr>
      <w:tr>
        <w:tc>
          <w:tcPr>
            <w:tcW w:w="5216" w:type="dxa"/>
            <w:vAlign w:val="center"/>
          </w:tcPr>
          <w:p>
            <w:pPr>
              <w:pStyle w:val="0"/>
              <w:jc w:val="center"/>
            </w:pPr>
            <w:hyperlink w:history="0" r:id="rId32"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19842</w:t>
              </w:r>
            </w:hyperlink>
          </w:p>
        </w:tc>
        <w:tc>
          <w:tcPr>
            <w:tcW w:w="3855" w:type="dxa"/>
          </w:tcPr>
          <w:p>
            <w:pPr>
              <w:pStyle w:val="0"/>
              <w:jc w:val="center"/>
            </w:pPr>
            <w:r>
              <w:rPr>
                <w:sz w:val="20"/>
              </w:rPr>
              <w:t xml:space="preserve">Электромонтер по обслуживанию подстанций</w:t>
            </w:r>
          </w:p>
        </w:tc>
      </w:tr>
      <w:tr>
        <w:tc>
          <w:tcPr>
            <w:tcW w:w="5216" w:type="dxa"/>
            <w:vAlign w:val="center"/>
          </w:tcPr>
          <w:p>
            <w:pPr>
              <w:pStyle w:val="0"/>
              <w:jc w:val="center"/>
            </w:pPr>
            <w:hyperlink w:history="0" r:id="rId33"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19855</w:t>
              </w:r>
            </w:hyperlink>
          </w:p>
        </w:tc>
        <w:tc>
          <w:tcPr>
            <w:tcW w:w="3855" w:type="dxa"/>
          </w:tcPr>
          <w:p>
            <w:pPr>
              <w:pStyle w:val="0"/>
              <w:jc w:val="center"/>
            </w:pPr>
            <w:r>
              <w:rPr>
                <w:sz w:val="20"/>
              </w:rPr>
              <w:t xml:space="preserve">Электромонтер по ремонту воздушных линий электропередачи</w:t>
            </w:r>
          </w:p>
        </w:tc>
      </w:tr>
      <w:tr>
        <w:tc>
          <w:tcPr>
            <w:tcW w:w="5216" w:type="dxa"/>
            <w:vAlign w:val="center"/>
          </w:tcPr>
          <w:p>
            <w:pPr>
              <w:pStyle w:val="0"/>
              <w:jc w:val="center"/>
            </w:pPr>
            <w:hyperlink w:history="0" r:id="rId34"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19859</w:t>
              </w:r>
            </w:hyperlink>
          </w:p>
        </w:tc>
        <w:tc>
          <w:tcPr>
            <w:tcW w:w="3855" w:type="dxa"/>
          </w:tcPr>
          <w:p>
            <w:pPr>
              <w:pStyle w:val="0"/>
              <w:jc w:val="center"/>
            </w:pPr>
            <w:r>
              <w:rPr>
                <w:sz w:val="20"/>
              </w:rPr>
              <w:t xml:space="preserve">Электромонтер по ремонту и монтажу кабельных линий</w:t>
            </w:r>
          </w:p>
        </w:tc>
      </w:tr>
      <w:tr>
        <w:tc>
          <w:tcPr>
            <w:tcW w:w="5216" w:type="dxa"/>
            <w:vAlign w:val="center"/>
          </w:tcPr>
          <w:p>
            <w:pPr>
              <w:pStyle w:val="0"/>
              <w:jc w:val="center"/>
            </w:pPr>
            <w:hyperlink w:history="0" r:id="rId35"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19867</w:t>
              </w:r>
            </w:hyperlink>
          </w:p>
        </w:tc>
        <w:tc>
          <w:tcPr>
            <w:tcW w:w="3855" w:type="dxa"/>
          </w:tcPr>
          <w:p>
            <w:pPr>
              <w:pStyle w:val="0"/>
              <w:jc w:val="center"/>
            </w:pPr>
            <w:r>
              <w:rPr>
                <w:sz w:val="20"/>
              </w:rPr>
              <w:t xml:space="preserve">Электромонтер по эксплуатации распределительных сетей</w:t>
            </w:r>
          </w:p>
        </w:tc>
      </w:tr>
      <w:tr>
        <w:tc>
          <w:tcPr>
            <w:tcW w:w="5216" w:type="dxa"/>
            <w:vAlign w:val="center"/>
          </w:tcPr>
          <w:p>
            <w:pPr>
              <w:pStyle w:val="0"/>
            </w:pPr>
            <w:r>
              <w:rPr>
                <w:sz w:val="20"/>
              </w:rPr>
            </w:r>
          </w:p>
        </w:tc>
        <w:tc>
          <w:tcPr>
            <w:tcW w:w="3855" w:type="dxa"/>
          </w:tcPr>
          <w:p>
            <w:pPr>
              <w:pStyle w:val="0"/>
              <w:jc w:val="center"/>
            </w:pPr>
            <w:r>
              <w:rPr>
                <w:sz w:val="20"/>
              </w:rPr>
              <w:t xml:space="preserve">Электромонтер тяговой подстанции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w:t>
      </w:r>
    </w:p>
    <w:p>
      <w:pPr>
        <w:pStyle w:val="0"/>
        <w:jc w:val="right"/>
      </w:pPr>
      <w:r>
        <w:rPr>
          <w:sz w:val="20"/>
        </w:rPr>
        <w:t xml:space="preserve">среднего профессионального образования</w:t>
      </w:r>
    </w:p>
    <w:p>
      <w:pPr>
        <w:pStyle w:val="0"/>
        <w:jc w:val="right"/>
      </w:pPr>
      <w:r>
        <w:rPr>
          <w:sz w:val="20"/>
        </w:rPr>
        <w:t xml:space="preserve">по специальности 13.02.07</w:t>
      </w:r>
    </w:p>
    <w:p>
      <w:pPr>
        <w:pStyle w:val="0"/>
        <w:jc w:val="right"/>
      </w:pPr>
      <w:r>
        <w:rPr>
          <w:sz w:val="20"/>
        </w:rPr>
        <w:t xml:space="preserve">Электроснабжение (по отраслям)</w:t>
      </w:r>
    </w:p>
    <w:p>
      <w:pPr>
        <w:pStyle w:val="0"/>
        <w:jc w:val="both"/>
      </w:pPr>
      <w:r>
        <w:rPr>
          <w:sz w:val="20"/>
        </w:rPr>
      </w:r>
    </w:p>
    <w:bookmarkStart w:id="348" w:name="P348"/>
    <w:bookmarkEnd w:id="348"/>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СПЕЦИАЛЬНОСТИ 13.02.07</w:t>
      </w:r>
    </w:p>
    <w:p>
      <w:pPr>
        <w:pStyle w:val="2"/>
        <w:jc w:val="center"/>
      </w:pPr>
      <w:r>
        <w:rPr>
          <w:sz w:val="20"/>
        </w:rPr>
        <w:t xml:space="preserve">ЭЛЕКТРОСНАБЖЕНИЕ (ПО ОТРАСЛЯМ)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23"/>
        <w:gridCol w:w="6123"/>
      </w:tblGrid>
      <w:tr>
        <w:tc>
          <w:tcPr>
            <w:tcW w:w="2923" w:type="dxa"/>
          </w:tcPr>
          <w:p>
            <w:pPr>
              <w:pStyle w:val="0"/>
              <w:jc w:val="center"/>
            </w:pPr>
            <w:r>
              <w:rPr>
                <w:sz w:val="20"/>
              </w:rPr>
              <w:t xml:space="preserve">Основной вид деятельности</w:t>
            </w:r>
          </w:p>
        </w:tc>
        <w:tc>
          <w:tcPr>
            <w:tcW w:w="6123" w:type="dxa"/>
          </w:tcPr>
          <w:p>
            <w:pPr>
              <w:pStyle w:val="0"/>
              <w:jc w:val="center"/>
            </w:pPr>
            <w:r>
              <w:rPr>
                <w:sz w:val="20"/>
              </w:rPr>
              <w:t xml:space="preserve">Требования к знаниям, умениям, практическому опыту</w:t>
            </w:r>
          </w:p>
        </w:tc>
      </w:tr>
      <w:tr>
        <w:tblPrEx>
          <w:tblBorders>
            <w:insideH w:val="nil"/>
          </w:tblBorders>
        </w:tblPrEx>
        <w:tc>
          <w:tcPr>
            <w:tcW w:w="2923" w:type="dxa"/>
            <w:tcBorders>
              <w:bottom w:val="nil"/>
            </w:tcBorders>
          </w:tcPr>
          <w:p>
            <w:pPr>
              <w:pStyle w:val="0"/>
            </w:pPr>
            <w:r>
              <w:rPr>
                <w:sz w:val="20"/>
              </w:rPr>
              <w:t xml:space="preserve">Организация электроснабжения электрооборудования по отраслям</w:t>
            </w:r>
          </w:p>
        </w:tc>
        <w:tc>
          <w:tcPr>
            <w:tcW w:w="6123" w:type="dxa"/>
            <w:tcBorders>
              <w:bottom w:val="nil"/>
            </w:tcBorders>
          </w:tcPr>
          <w:p>
            <w:pPr>
              <w:pStyle w:val="0"/>
              <w:jc w:val="both"/>
            </w:pPr>
            <w:r>
              <w:rPr>
                <w:sz w:val="20"/>
              </w:rPr>
              <w:t xml:space="preserve">знать:</w:t>
            </w:r>
          </w:p>
          <w:p>
            <w:pPr>
              <w:pStyle w:val="0"/>
              <w:ind w:firstLine="283"/>
              <w:jc w:val="both"/>
            </w:pPr>
            <w:r>
              <w:rPr>
                <w:sz w:val="20"/>
              </w:rPr>
              <w:t xml:space="preserve">устройство электротехнического и электротехнологического оборудования по отраслям;</w:t>
            </w:r>
          </w:p>
          <w:p>
            <w:pPr>
              <w:pStyle w:val="0"/>
              <w:ind w:firstLine="283"/>
              <w:jc w:val="both"/>
            </w:pPr>
            <w:r>
              <w:rPr>
                <w:sz w:val="20"/>
              </w:rPr>
              <w:t xml:space="preserve">устройство и принцип действия трансформатора;</w:t>
            </w:r>
          </w:p>
          <w:p>
            <w:pPr>
              <w:pStyle w:val="0"/>
              <w:ind w:firstLine="283"/>
              <w:jc w:val="both"/>
            </w:pPr>
            <w:r>
              <w:rPr>
                <w:sz w:val="20"/>
              </w:rPr>
              <w:t xml:space="preserve">правила устройства электроустановок;</w:t>
            </w:r>
          </w:p>
          <w:p>
            <w:pPr>
              <w:pStyle w:val="0"/>
              <w:ind w:firstLine="283"/>
              <w:jc w:val="both"/>
            </w:pPr>
            <w:r>
              <w:rPr>
                <w:sz w:val="20"/>
              </w:rPr>
              <w:t xml:space="preserve">устройство и назначение неактивных (вспомогательных) частей трансформатора;</w:t>
            </w:r>
          </w:p>
          <w:p>
            <w:pPr>
              <w:pStyle w:val="0"/>
              <w:ind w:firstLine="283"/>
              <w:jc w:val="both"/>
            </w:pPr>
            <w:r>
              <w:rPr>
                <w:sz w:val="20"/>
              </w:rPr>
              <w:t xml:space="preserve">принцип работы основного и вспомогательного оборудования распределительных устройств средней сложности напряжением до 35 кВ;</w:t>
            </w:r>
          </w:p>
          <w:p>
            <w:pPr>
              <w:pStyle w:val="0"/>
              <w:ind w:firstLine="283"/>
              <w:jc w:val="both"/>
            </w:pPr>
            <w:r>
              <w:rPr>
                <w:sz w:val="20"/>
              </w:rPr>
              <w:t xml:space="preserve">конструктивное выполнение распределительных устройств;</w:t>
            </w:r>
          </w:p>
          <w:p>
            <w:pPr>
              <w:pStyle w:val="0"/>
              <w:ind w:firstLine="283"/>
              <w:jc w:val="both"/>
            </w:pPr>
            <w:r>
              <w:rPr>
                <w:sz w:val="20"/>
              </w:rPr>
              <w:t xml:space="preserve">конструкцию и принцип работы сухих, масляных, двухобмоточных силовых трансформаторов мощностью до 10 000 кВА напряжением до 35 кВ;</w:t>
            </w:r>
          </w:p>
          <w:p>
            <w:pPr>
              <w:pStyle w:val="0"/>
              <w:ind w:firstLine="283"/>
              <w:jc w:val="both"/>
            </w:pPr>
            <w:r>
              <w:rPr>
                <w:sz w:val="20"/>
              </w:rPr>
              <w:t xml:space="preserve">устройство, назначение различных типов оборудования (подвесной, натяжной изоляции, шинопроводов, молниезащиты, контуров заземляющих устройств), области их применения;</w:t>
            </w:r>
          </w:p>
          <w:p>
            <w:pPr>
              <w:pStyle w:val="0"/>
              <w:ind w:firstLine="283"/>
              <w:jc w:val="both"/>
            </w:pPr>
            <w:r>
              <w:rPr>
                <w:sz w:val="20"/>
              </w:rPr>
              <w:t xml:space="preserve">элементы конструкции закрытых и открытых распределительных устройств напряжением до 110 кВ, минимальные допускаемые расстояния между оборудованием;</w:t>
            </w:r>
          </w:p>
          <w:p>
            <w:pPr>
              <w:pStyle w:val="0"/>
              <w:ind w:firstLine="283"/>
              <w:jc w:val="both"/>
            </w:pPr>
            <w:r>
              <w:rPr>
                <w:sz w:val="20"/>
              </w:rPr>
              <w:t xml:space="preserve">устройство проводок для прогрева кабеля;</w:t>
            </w:r>
          </w:p>
          <w:p>
            <w:pPr>
              <w:pStyle w:val="0"/>
              <w:ind w:firstLine="283"/>
              <w:jc w:val="both"/>
            </w:pPr>
            <w:r>
              <w:rPr>
                <w:sz w:val="20"/>
              </w:rPr>
              <w:t xml:space="preserve">устройство освещения рабочего места;</w:t>
            </w:r>
          </w:p>
          <w:p>
            <w:pPr>
              <w:pStyle w:val="0"/>
              <w:ind w:firstLine="283"/>
              <w:jc w:val="both"/>
            </w:pPr>
            <w:r>
              <w:rPr>
                <w:sz w:val="20"/>
              </w:rPr>
              <w:t xml:space="preserve">назначение и устройство отдельных элементов контактной сети и трансформаторных подстанций;</w:t>
            </w:r>
          </w:p>
          <w:p>
            <w:pPr>
              <w:pStyle w:val="0"/>
              <w:ind w:firstLine="283"/>
              <w:jc w:val="both"/>
            </w:pPr>
            <w:r>
              <w:rPr>
                <w:sz w:val="20"/>
              </w:rPr>
              <w:t xml:space="preserve">назначение устройств контактной сети, воздушных линий электропередачи;</w:t>
            </w:r>
          </w:p>
          <w:p>
            <w:pPr>
              <w:pStyle w:val="0"/>
              <w:ind w:firstLine="283"/>
              <w:jc w:val="both"/>
            </w:pPr>
            <w:r>
              <w:rPr>
                <w:sz w:val="20"/>
              </w:rPr>
              <w:t xml:space="preserve">назначение и расположение основного и вспомогательного оборудования на тяговых подстанциях и линейных устройствах тягового электроснабжения;</w:t>
            </w:r>
          </w:p>
          <w:p>
            <w:pPr>
              <w:pStyle w:val="0"/>
              <w:ind w:firstLine="283"/>
              <w:jc w:val="both"/>
            </w:pPr>
            <w:r>
              <w:rPr>
                <w:sz w:val="20"/>
              </w:rPr>
              <w:t xml:space="preserve">порядок контроля соответствия проверяемого устройства проектной документации и взаимодействия элементов проверяемого устройства между собой и с другими устройствами защит;</w:t>
            </w:r>
          </w:p>
          <w:p>
            <w:pPr>
              <w:pStyle w:val="0"/>
              <w:ind w:firstLine="283"/>
              <w:jc w:val="both"/>
            </w:pPr>
            <w:r>
              <w:rPr>
                <w:sz w:val="20"/>
              </w:rPr>
              <w:t xml:space="preserve">устройство и способы регулировки вакуумных выключателей и элегазового оборудования;</w:t>
            </w:r>
          </w:p>
          <w:p>
            <w:pPr>
              <w:pStyle w:val="0"/>
              <w:ind w:firstLine="283"/>
              <w:jc w:val="both"/>
            </w:pPr>
            <w:r>
              <w:rPr>
                <w:sz w:val="20"/>
              </w:rPr>
              <w:t xml:space="preserve">порядок изучения устройства и характеристик, отличительных особенностей оборудования нового типа, принципа работы сложных устройств автоматики оборудования нового типа интеллектуальной основе;</w:t>
            </w:r>
          </w:p>
          <w:p>
            <w:pPr>
              <w:pStyle w:val="0"/>
              <w:ind w:firstLine="283"/>
              <w:jc w:val="both"/>
            </w:pPr>
            <w:r>
              <w:rPr>
                <w:sz w:val="20"/>
              </w:rPr>
              <w:t xml:space="preserve">однолинейные схемы тяговых подстанций.</w:t>
            </w:r>
          </w:p>
        </w:tc>
      </w:tr>
      <w:tr>
        <w:tblPrEx>
          <w:tblBorders>
            <w:insideH w:val="nil"/>
          </w:tblBorders>
        </w:tblPrEx>
        <w:tc>
          <w:tcPr>
            <w:tcW w:w="2923" w:type="dxa"/>
            <w:tcBorders>
              <w:top w:val="nil"/>
              <w:bottom w:val="nil"/>
            </w:tcBorders>
          </w:tcPr>
          <w:p>
            <w:pPr>
              <w:pStyle w:val="0"/>
            </w:pPr>
            <w:r>
              <w:rPr>
                <w:sz w:val="20"/>
              </w:rPr>
            </w:r>
          </w:p>
        </w:tc>
        <w:tc>
          <w:tcPr>
            <w:tcW w:w="6123" w:type="dxa"/>
            <w:tcBorders>
              <w:top w:val="nil"/>
              <w:bottom w:val="nil"/>
            </w:tcBorders>
          </w:tcPr>
          <w:p>
            <w:pPr>
              <w:pStyle w:val="0"/>
              <w:jc w:val="both"/>
            </w:pPr>
            <w:r>
              <w:rPr>
                <w:sz w:val="20"/>
              </w:rPr>
              <w:t xml:space="preserve">уметь:</w:t>
            </w:r>
          </w:p>
          <w:p>
            <w:pPr>
              <w:pStyle w:val="0"/>
              <w:ind w:firstLine="283"/>
              <w:jc w:val="both"/>
            </w:pPr>
            <w:r>
              <w:rPr>
                <w:sz w:val="20"/>
              </w:rPr>
              <w:t xml:space="preserve">разрабатывать электрические схемы электроснабжения электротехнического и электротехнологического оборудования по отраслям;</w:t>
            </w:r>
          </w:p>
          <w:p>
            <w:pPr>
              <w:pStyle w:val="0"/>
              <w:ind w:firstLine="283"/>
              <w:jc w:val="both"/>
            </w:pPr>
            <w:r>
              <w:rPr>
                <w:sz w:val="20"/>
              </w:rPr>
              <w:t xml:space="preserve">заполнять дефектные ведомости, ведомости объема работ с перечнем необходимых запасных частей и материалов, маршрутную карту, другую техническую документацию;</w:t>
            </w:r>
          </w:p>
          <w:p>
            <w:pPr>
              <w:pStyle w:val="0"/>
              <w:ind w:firstLine="283"/>
              <w:jc w:val="both"/>
            </w:pPr>
            <w:r>
              <w:rPr>
                <w:sz w:val="20"/>
              </w:rPr>
              <w:t xml:space="preserve">читать схемы распределительных сетей 35 кВ, находящихся в зоне эксплуатационной ответственности;</w:t>
            </w:r>
          </w:p>
          <w:p>
            <w:pPr>
              <w:pStyle w:val="0"/>
              <w:ind w:firstLine="283"/>
              <w:jc w:val="both"/>
            </w:pPr>
            <w:r>
              <w:rPr>
                <w:sz w:val="20"/>
              </w:rPr>
              <w:t xml:space="preserve">читать простые эскизы и схемы на несложные детали и узлы;</w:t>
            </w:r>
          </w:p>
          <w:p>
            <w:pPr>
              <w:pStyle w:val="0"/>
              <w:ind w:firstLine="283"/>
              <w:jc w:val="both"/>
            </w:pPr>
            <w:r>
              <w:rPr>
                <w:sz w:val="20"/>
              </w:rPr>
              <w:t xml:space="preserve">пользоваться навыками чтения схем первичных соединений электрооборудования электрических станций и подстанций;</w:t>
            </w:r>
          </w:p>
          <w:p>
            <w:pPr>
              <w:pStyle w:val="0"/>
              <w:ind w:firstLine="283"/>
              <w:jc w:val="both"/>
            </w:pPr>
            <w:r>
              <w:rPr>
                <w:sz w:val="20"/>
              </w:rPr>
              <w:t xml:space="preserve">читать схемы первичных соединений электрооборудования электрических станций и подстанций;</w:t>
            </w:r>
          </w:p>
          <w:p>
            <w:pPr>
              <w:pStyle w:val="0"/>
              <w:ind w:firstLine="283"/>
              <w:jc w:val="both"/>
            </w:pPr>
            <w:r>
              <w:rPr>
                <w:sz w:val="20"/>
              </w:rPr>
              <w:t xml:space="preserve">осваивать новые устройства (по мере их внедрения);</w:t>
            </w:r>
          </w:p>
          <w:p>
            <w:pPr>
              <w:pStyle w:val="0"/>
              <w:ind w:firstLine="283"/>
              <w:jc w:val="both"/>
            </w:pPr>
            <w:r>
              <w:rPr>
                <w:sz w:val="20"/>
              </w:rPr>
              <w:t xml:space="preserve">организовывать разработку и пересмотр должностных инструкций подчиненных работников более высокой квалификации;</w:t>
            </w:r>
          </w:p>
          <w:p>
            <w:pPr>
              <w:pStyle w:val="0"/>
              <w:ind w:firstLine="283"/>
              <w:jc w:val="both"/>
            </w:pPr>
            <w:r>
              <w:rPr>
                <w:sz w:val="20"/>
              </w:rPr>
              <w:t xml:space="preserve">читать схемы питания и секционирования контактной сети и воздушных линий электропередачи в объеме, необходимом для выполнения простых работ по техническому обслуживанию и текущему ремонту контактной сети, воздушных линий электропередачи под напряжением и вблизи частей, находящихся под напряжением;</w:t>
            </w:r>
          </w:p>
          <w:p>
            <w:pPr>
              <w:pStyle w:val="0"/>
              <w:ind w:firstLine="283"/>
              <w:jc w:val="both"/>
            </w:pPr>
            <w:r>
              <w:rPr>
                <w:sz w:val="20"/>
              </w:rPr>
              <w:t xml:space="preserve">читать схемы питания и секционирования контактной сети в объеме, необходимом для выполнения работы в опасных местах на участках с высокоскоростным движением;</w:t>
            </w:r>
          </w:p>
          <w:p>
            <w:pPr>
              <w:pStyle w:val="0"/>
              <w:ind w:firstLine="283"/>
              <w:jc w:val="both"/>
            </w:pPr>
            <w:r>
              <w:rPr>
                <w:sz w:val="20"/>
              </w:rPr>
              <w:t xml:space="preserve">читать принципиальные схемы устройств и оборудования электроснабжения в объеме, необходимом для контроля выполнения работ по техническому обслуживанию и ремонту оборудования тяговых и трансформаторных подстанций, линейных устройств системы тягового электроснабжения.</w:t>
            </w:r>
          </w:p>
          <w:p>
            <w:pPr>
              <w:pStyle w:val="0"/>
              <w:jc w:val="both"/>
            </w:pPr>
            <w:r>
              <w:rPr>
                <w:sz w:val="20"/>
              </w:rPr>
              <w:t xml:space="preserve">иметь практический опыт в:</w:t>
            </w:r>
          </w:p>
          <w:p>
            <w:pPr>
              <w:pStyle w:val="0"/>
              <w:ind w:firstLine="283"/>
              <w:jc w:val="both"/>
            </w:pPr>
            <w:r>
              <w:rPr>
                <w:sz w:val="20"/>
              </w:rPr>
              <w:t xml:space="preserve">составлении электрических схем электроснабжения электротехнического и электротехнологического оборудования по отраслям;</w:t>
            </w:r>
          </w:p>
        </w:tc>
      </w:tr>
      <w:tr>
        <w:tblPrEx>
          <w:tblBorders>
            <w:insideH w:val="nil"/>
          </w:tblBorders>
        </w:tblPrEx>
        <w:tc>
          <w:tcPr>
            <w:tcW w:w="2923" w:type="dxa"/>
            <w:tcBorders>
              <w:top w:val="nil"/>
            </w:tcBorders>
          </w:tcPr>
          <w:p>
            <w:pPr>
              <w:pStyle w:val="0"/>
            </w:pPr>
            <w:r>
              <w:rPr>
                <w:sz w:val="20"/>
              </w:rPr>
            </w:r>
          </w:p>
        </w:tc>
        <w:tc>
          <w:tcPr>
            <w:tcW w:w="6123" w:type="dxa"/>
            <w:tcBorders>
              <w:top w:val="nil"/>
            </w:tcBorders>
          </w:tcPr>
          <w:p>
            <w:pPr>
              <w:pStyle w:val="0"/>
              <w:ind w:firstLine="283"/>
              <w:jc w:val="both"/>
            </w:pPr>
            <w:r>
              <w:rPr>
                <w:sz w:val="20"/>
              </w:rPr>
              <w:t xml:space="preserve">заполнении необходимой технической документации;</w:t>
            </w:r>
          </w:p>
          <w:p>
            <w:pPr>
              <w:pStyle w:val="0"/>
              <w:ind w:firstLine="283"/>
              <w:jc w:val="both"/>
            </w:pPr>
            <w:r>
              <w:rPr>
                <w:sz w:val="20"/>
              </w:rPr>
              <w:t xml:space="preserve">выполнении работ по чертежам, эскизам с применением соответствующего такелажа, необходимых приспособлений, специальных инструментов и аппаратуры;</w:t>
            </w:r>
          </w:p>
          <w:p>
            <w:pPr>
              <w:pStyle w:val="0"/>
              <w:ind w:firstLine="283"/>
              <w:jc w:val="both"/>
            </w:pPr>
            <w:r>
              <w:rPr>
                <w:sz w:val="20"/>
              </w:rPr>
              <w:t xml:space="preserve">внесении на действующие планы изменений и дополнений, произошедших в электрических сетях;</w:t>
            </w:r>
          </w:p>
          <w:p>
            <w:pPr>
              <w:pStyle w:val="0"/>
              <w:ind w:firstLine="283"/>
              <w:jc w:val="both"/>
            </w:pPr>
            <w:r>
              <w:rPr>
                <w:sz w:val="20"/>
              </w:rPr>
              <w:t xml:space="preserve">разработке должностных и производственных инструкций, технологических карт, положений и регламентов деятельности в области эксплуатационно-технического обслуживания и ремонта кабельных линий электропередачи;</w:t>
            </w:r>
          </w:p>
          <w:p>
            <w:pPr>
              <w:pStyle w:val="0"/>
              <w:ind w:firstLine="283"/>
              <w:jc w:val="both"/>
            </w:pPr>
            <w:r>
              <w:rPr>
                <w:sz w:val="20"/>
              </w:rPr>
              <w:t xml:space="preserve">разработке технических условий проектирования строительства, реконструкции и модернизации кабельных линий электропередачи;</w:t>
            </w:r>
          </w:p>
          <w:p>
            <w:pPr>
              <w:pStyle w:val="0"/>
              <w:ind w:firstLine="283"/>
              <w:jc w:val="both"/>
            </w:pPr>
            <w:r>
              <w:rPr>
                <w:sz w:val="20"/>
              </w:rPr>
              <w:t xml:space="preserve">организации разработки и согласования технических условий, технических заданий в части обеспечения технического обслуживания и ремонта кабельных линий электропередачи;</w:t>
            </w:r>
          </w:p>
          <w:p>
            <w:pPr>
              <w:pStyle w:val="0"/>
              <w:ind w:firstLine="283"/>
              <w:jc w:val="both"/>
            </w:pPr>
            <w:r>
              <w:rPr>
                <w:sz w:val="20"/>
              </w:rPr>
              <w:t xml:space="preserve">изучении схем питания и секционирования контактной сети и линий напряжением выше 1000 В;</w:t>
            </w:r>
          </w:p>
          <w:p>
            <w:pPr>
              <w:pStyle w:val="0"/>
              <w:ind w:firstLine="283"/>
              <w:jc w:val="both"/>
            </w:pPr>
            <w:r>
              <w:rPr>
                <w:sz w:val="20"/>
              </w:rPr>
              <w:t xml:space="preserve">изучении схем питания и секционирования контактной сети и воздушных линий электропередачи в пределах дистанции электроснабжения;</w:t>
            </w:r>
          </w:p>
          <w:p>
            <w:pPr>
              <w:pStyle w:val="0"/>
              <w:ind w:firstLine="283"/>
              <w:jc w:val="both"/>
            </w:pPr>
            <w:r>
              <w:rPr>
                <w:sz w:val="20"/>
              </w:rPr>
              <w:t xml:space="preserve">изучении принципиальных схем защит электрооборудования, электронных устройств, автоматики и телемеханики;</w:t>
            </w:r>
          </w:p>
          <w:p>
            <w:pPr>
              <w:pStyle w:val="0"/>
              <w:ind w:firstLine="283"/>
              <w:jc w:val="both"/>
            </w:pPr>
            <w:r>
              <w:rPr>
                <w:sz w:val="20"/>
              </w:rPr>
              <w:t xml:space="preserve">изучении устройства и характеристик, отличительных особенностей оборудования нового типа, принципа работы сложных устройств автоматики оборудования нового типа.</w:t>
            </w:r>
          </w:p>
        </w:tc>
      </w:tr>
      <w:tr>
        <w:tc>
          <w:tcPr>
            <w:tcW w:w="2923" w:type="dxa"/>
          </w:tcPr>
          <w:p>
            <w:pPr>
              <w:pStyle w:val="0"/>
            </w:pPr>
            <w:r>
              <w:rPr>
                <w:sz w:val="20"/>
              </w:rPr>
              <w:t xml:space="preserve">Техническое обслуживание оборудования электрических подстанций и сетей</w:t>
            </w:r>
          </w:p>
        </w:tc>
        <w:tc>
          <w:tcPr>
            <w:tcW w:w="6123" w:type="dxa"/>
          </w:tcPr>
          <w:p>
            <w:pPr>
              <w:pStyle w:val="0"/>
              <w:jc w:val="both"/>
            </w:pPr>
            <w:r>
              <w:rPr>
                <w:sz w:val="20"/>
              </w:rPr>
              <w:t xml:space="preserve">знать:</w:t>
            </w:r>
          </w:p>
          <w:p>
            <w:pPr>
              <w:pStyle w:val="0"/>
              <w:ind w:firstLine="283"/>
              <w:jc w:val="both"/>
            </w:pPr>
            <w:r>
              <w:rPr>
                <w:sz w:val="20"/>
              </w:rPr>
              <w:t xml:space="preserve">устройство оборудования электроустановок;</w:t>
            </w:r>
          </w:p>
          <w:p>
            <w:pPr>
              <w:pStyle w:val="0"/>
              <w:ind w:firstLine="283"/>
              <w:jc w:val="both"/>
            </w:pPr>
            <w:r>
              <w:rPr>
                <w:sz w:val="20"/>
              </w:rPr>
              <w:t xml:space="preserve">условные графические обозначения элементов электрических схем;</w:t>
            </w:r>
          </w:p>
          <w:p>
            <w:pPr>
              <w:pStyle w:val="0"/>
              <w:ind w:firstLine="283"/>
              <w:jc w:val="both"/>
            </w:pPr>
            <w:r>
              <w:rPr>
                <w:sz w:val="20"/>
              </w:rPr>
              <w:t xml:space="preserve">логику построения схем, типовые схемные решения, принципиальные схемы эксплуатируемых электроустановок;</w:t>
            </w:r>
          </w:p>
          <w:p>
            <w:pPr>
              <w:pStyle w:val="0"/>
              <w:ind w:firstLine="283"/>
              <w:jc w:val="both"/>
            </w:pPr>
            <w:r>
              <w:rPr>
                <w:sz w:val="20"/>
              </w:rPr>
              <w:t xml:space="preserve">виды работ и технологию обслуживания трансформаторов и преобразователей;</w:t>
            </w:r>
          </w:p>
          <w:p>
            <w:pPr>
              <w:pStyle w:val="0"/>
              <w:ind w:firstLine="283"/>
              <w:jc w:val="both"/>
            </w:pPr>
            <w:r>
              <w:rPr>
                <w:sz w:val="20"/>
              </w:rPr>
              <w:t xml:space="preserve">виды и технологии работ по обслуживанию оборудования распределительных устройств;</w:t>
            </w:r>
          </w:p>
          <w:p>
            <w:pPr>
              <w:pStyle w:val="0"/>
              <w:ind w:firstLine="283"/>
              <w:jc w:val="both"/>
            </w:pPr>
            <w:r>
              <w:rPr>
                <w:sz w:val="20"/>
              </w:rPr>
              <w:t xml:space="preserve">эксплуатационно-технические основы линий электропередачи, виды и технологии работ по их обслуживанию;</w:t>
            </w:r>
          </w:p>
          <w:p>
            <w:pPr>
              <w:pStyle w:val="0"/>
              <w:ind w:firstLine="283"/>
              <w:jc w:val="both"/>
            </w:pPr>
            <w:r>
              <w:rPr>
                <w:sz w:val="20"/>
              </w:rPr>
              <w:t xml:space="preserve">основные положения правил технической эксплуатации электроустановок;</w:t>
            </w:r>
          </w:p>
          <w:p>
            <w:pPr>
              <w:pStyle w:val="0"/>
              <w:ind w:firstLine="283"/>
              <w:jc w:val="both"/>
            </w:pPr>
            <w:r>
              <w:rPr>
                <w:sz w:val="20"/>
              </w:rPr>
              <w:t xml:space="preserve">виды технологической и отчетной документации, порядок ее заполнения.</w:t>
            </w:r>
          </w:p>
          <w:p>
            <w:pPr>
              <w:pStyle w:val="0"/>
            </w:pPr>
            <w:r>
              <w:rPr>
                <w:sz w:val="20"/>
              </w:rPr>
              <w:t xml:space="preserve">уметь:</w:t>
            </w:r>
          </w:p>
          <w:p>
            <w:pPr>
              <w:pStyle w:val="0"/>
              <w:ind w:firstLine="283"/>
              <w:jc w:val="both"/>
            </w:pPr>
            <w:r>
              <w:rPr>
                <w:sz w:val="20"/>
              </w:rPr>
              <w:t xml:space="preserve">разрабатывать электрические схемы устройств электрических подстанций и сетей;</w:t>
            </w:r>
          </w:p>
          <w:p>
            <w:pPr>
              <w:pStyle w:val="0"/>
              <w:ind w:firstLine="283"/>
              <w:jc w:val="both"/>
            </w:pPr>
            <w:r>
              <w:rPr>
                <w:sz w:val="20"/>
              </w:rPr>
              <w:t xml:space="preserve">вносить изменения в принципиальные схемы при замене приборов аппаратуры распределительных устройств;</w:t>
            </w:r>
          </w:p>
          <w:p>
            <w:pPr>
              <w:pStyle w:val="0"/>
              <w:ind w:firstLine="283"/>
              <w:jc w:val="both"/>
            </w:pPr>
            <w:r>
              <w:rPr>
                <w:sz w:val="20"/>
              </w:rPr>
              <w:t xml:space="preserve">обеспечивать выполнение работ по обслуживанию трансформаторов и преобразователей электрической энергии;</w:t>
            </w:r>
          </w:p>
          <w:p>
            <w:pPr>
              <w:pStyle w:val="0"/>
              <w:ind w:firstLine="283"/>
              <w:jc w:val="both"/>
            </w:pPr>
            <w:r>
              <w:rPr>
                <w:sz w:val="20"/>
              </w:rPr>
              <w:t xml:space="preserve">обеспечивать проведение работ по обслуживанию оборудования распределительных устройств электроустановок;</w:t>
            </w:r>
          </w:p>
          <w:p>
            <w:pPr>
              <w:pStyle w:val="0"/>
              <w:ind w:firstLine="283"/>
              <w:jc w:val="both"/>
            </w:pPr>
            <w:r>
              <w:rPr>
                <w:sz w:val="20"/>
              </w:rPr>
              <w:t xml:space="preserve">контролировать состояние воздушных и кабельных линий, организовывать и проводить работы по их техническому обслуживанию;</w:t>
            </w:r>
          </w:p>
          <w:p>
            <w:pPr>
              <w:pStyle w:val="0"/>
              <w:ind w:firstLine="283"/>
              <w:jc w:val="both"/>
            </w:pPr>
            <w:r>
              <w:rPr>
                <w:sz w:val="20"/>
              </w:rPr>
              <w:t xml:space="preserve">использовать нормативную техническую документацию и инструкции;</w:t>
            </w:r>
          </w:p>
          <w:p>
            <w:pPr>
              <w:pStyle w:val="0"/>
              <w:ind w:firstLine="283"/>
              <w:jc w:val="both"/>
            </w:pPr>
            <w:r>
              <w:rPr>
                <w:sz w:val="20"/>
              </w:rPr>
              <w:t xml:space="preserve">выполнять расчеты рабочих и аварийных режимов действующих электроустановок и выбирать оборудование;</w:t>
            </w:r>
          </w:p>
          <w:p>
            <w:pPr>
              <w:pStyle w:val="0"/>
              <w:ind w:firstLine="283"/>
              <w:jc w:val="both"/>
            </w:pPr>
            <w:r>
              <w:rPr>
                <w:sz w:val="20"/>
              </w:rPr>
              <w:t xml:space="preserve">оформлять отчеты о проделанной работе.</w:t>
            </w:r>
          </w:p>
          <w:p>
            <w:pPr>
              <w:pStyle w:val="0"/>
            </w:pPr>
            <w:r>
              <w:rPr>
                <w:sz w:val="20"/>
              </w:rPr>
              <w:t xml:space="preserve">иметь практический опыт в:</w:t>
            </w:r>
          </w:p>
          <w:p>
            <w:pPr>
              <w:pStyle w:val="0"/>
              <w:ind w:firstLine="283"/>
              <w:jc w:val="both"/>
            </w:pPr>
            <w:r>
              <w:rPr>
                <w:sz w:val="20"/>
              </w:rPr>
              <w:t xml:space="preserve">составлении электрических схем устройств электрических подстанций и сетей;</w:t>
            </w:r>
          </w:p>
          <w:p>
            <w:pPr>
              <w:pStyle w:val="0"/>
              <w:ind w:firstLine="283"/>
              <w:jc w:val="both"/>
            </w:pPr>
            <w:r>
              <w:rPr>
                <w:sz w:val="20"/>
              </w:rPr>
              <w:t xml:space="preserve">модернизации схем электрических устройств подстанций;</w:t>
            </w:r>
          </w:p>
          <w:p>
            <w:pPr>
              <w:pStyle w:val="0"/>
              <w:ind w:firstLine="283"/>
              <w:jc w:val="both"/>
            </w:pPr>
            <w:r>
              <w:rPr>
                <w:sz w:val="20"/>
              </w:rPr>
              <w:t xml:space="preserve">техническом обслуживании трансформаторов и преобразователей электрической энергии;</w:t>
            </w:r>
          </w:p>
          <w:p>
            <w:pPr>
              <w:pStyle w:val="0"/>
              <w:ind w:firstLine="283"/>
              <w:jc w:val="both"/>
            </w:pPr>
            <w:r>
              <w:rPr>
                <w:sz w:val="20"/>
              </w:rPr>
              <w:t xml:space="preserve">обслуживании оборудования распределительных устройств электроустановок;</w:t>
            </w:r>
          </w:p>
          <w:p>
            <w:pPr>
              <w:pStyle w:val="0"/>
              <w:ind w:firstLine="283"/>
              <w:jc w:val="both"/>
            </w:pPr>
            <w:r>
              <w:rPr>
                <w:sz w:val="20"/>
              </w:rPr>
              <w:t xml:space="preserve">эксплуатации воздушных и кабельных линий электропередачи;</w:t>
            </w:r>
          </w:p>
          <w:p>
            <w:pPr>
              <w:pStyle w:val="0"/>
              <w:ind w:firstLine="283"/>
              <w:jc w:val="both"/>
            </w:pPr>
            <w:r>
              <w:rPr>
                <w:sz w:val="20"/>
              </w:rPr>
              <w:t xml:space="preserve">применении инструкций и нормативных правил при составлении отчетов и разработке технологических документов.</w:t>
            </w:r>
          </w:p>
        </w:tc>
      </w:tr>
      <w:tr>
        <w:tc>
          <w:tcPr>
            <w:tcW w:w="2923" w:type="dxa"/>
          </w:tcPr>
          <w:p>
            <w:pPr>
              <w:pStyle w:val="0"/>
            </w:pPr>
            <w:r>
              <w:rPr>
                <w:sz w:val="20"/>
              </w:rPr>
              <w:t xml:space="preserve">Организация работ по ремонту оборудования электрических подстанций и сетей</w:t>
            </w:r>
          </w:p>
        </w:tc>
        <w:tc>
          <w:tcPr>
            <w:tcW w:w="6123" w:type="dxa"/>
          </w:tcPr>
          <w:p>
            <w:pPr>
              <w:pStyle w:val="0"/>
              <w:jc w:val="both"/>
            </w:pPr>
            <w:r>
              <w:rPr>
                <w:sz w:val="20"/>
              </w:rPr>
              <w:t xml:space="preserve">знать:</w:t>
            </w:r>
          </w:p>
          <w:p>
            <w:pPr>
              <w:pStyle w:val="0"/>
              <w:ind w:firstLine="283"/>
              <w:jc w:val="both"/>
            </w:pPr>
            <w:r>
              <w:rPr>
                <w:sz w:val="20"/>
              </w:rPr>
              <w:t xml:space="preserve">виды ремонтов оборудования устройств электроснабжения;</w:t>
            </w:r>
          </w:p>
          <w:p>
            <w:pPr>
              <w:pStyle w:val="0"/>
              <w:ind w:firstLine="283"/>
              <w:jc w:val="both"/>
            </w:pPr>
            <w:r>
              <w:rPr>
                <w:sz w:val="20"/>
              </w:rPr>
              <w:t xml:space="preserve">методы диагностики и устранения неисправностей в устройствах электроснабжения;</w:t>
            </w:r>
          </w:p>
          <w:p>
            <w:pPr>
              <w:pStyle w:val="0"/>
              <w:ind w:firstLine="283"/>
              <w:jc w:val="both"/>
            </w:pPr>
            <w:r>
              <w:rPr>
                <w:sz w:val="20"/>
              </w:rPr>
              <w:t xml:space="preserve">технологию ремонта оборудования устройств электроснабжения;</w:t>
            </w:r>
          </w:p>
          <w:p>
            <w:pPr>
              <w:pStyle w:val="0"/>
              <w:ind w:firstLine="283"/>
              <w:jc w:val="both"/>
            </w:pPr>
            <w:r>
              <w:rPr>
                <w:sz w:val="20"/>
              </w:rPr>
              <w:t xml:space="preserve">методические, нормативные и руководящие материалы по организации учета и методам обработки расчетной документации;</w:t>
            </w:r>
          </w:p>
          <w:p>
            <w:pPr>
              <w:pStyle w:val="0"/>
              <w:ind w:firstLine="283"/>
              <w:jc w:val="both"/>
            </w:pPr>
            <w:r>
              <w:rPr>
                <w:sz w:val="20"/>
              </w:rPr>
              <w:t xml:space="preserve">порядок проверки и анализа состояния устройств и приборов для ремонта и наладки оборудования электроустановок;</w:t>
            </w:r>
          </w:p>
          <w:p>
            <w:pPr>
              <w:pStyle w:val="0"/>
              <w:ind w:firstLine="283"/>
              <w:jc w:val="both"/>
            </w:pPr>
            <w:r>
              <w:rPr>
                <w:sz w:val="20"/>
              </w:rPr>
              <w:t xml:space="preserve">технологию, принципы и порядок настройки и регулировки устройств и приборов для ремонта оборудования электроустановок и линий электроснабжения.</w:t>
            </w:r>
          </w:p>
          <w:p>
            <w:pPr>
              <w:pStyle w:val="0"/>
              <w:jc w:val="both"/>
            </w:pPr>
            <w:r>
              <w:rPr>
                <w:sz w:val="20"/>
              </w:rPr>
              <w:t xml:space="preserve">уметь:</w:t>
            </w:r>
          </w:p>
          <w:p>
            <w:pPr>
              <w:pStyle w:val="0"/>
              <w:ind w:firstLine="283"/>
              <w:jc w:val="both"/>
            </w:pPr>
            <w:r>
              <w:rPr>
                <w:sz w:val="20"/>
              </w:rPr>
              <w:t xml:space="preserve">выполнять требования по планированию и организации ремонта оборудования;</w:t>
            </w:r>
          </w:p>
          <w:p>
            <w:pPr>
              <w:pStyle w:val="0"/>
              <w:ind w:firstLine="283"/>
              <w:jc w:val="both"/>
            </w:pPr>
            <w:r>
              <w:rPr>
                <w:sz w:val="20"/>
              </w:rPr>
              <w:t xml:space="preserve">контролировать состояние электроустановок и линий электропередачи;</w:t>
            </w:r>
          </w:p>
          <w:p>
            <w:pPr>
              <w:pStyle w:val="0"/>
              <w:ind w:firstLine="283"/>
              <w:jc w:val="both"/>
            </w:pPr>
            <w:r>
              <w:rPr>
                <w:sz w:val="20"/>
              </w:rPr>
              <w:t xml:space="preserve">устранять выявленные повреждения и отклонения от нормы в работе оборудования;</w:t>
            </w:r>
          </w:p>
          <w:p>
            <w:pPr>
              <w:pStyle w:val="0"/>
              <w:ind w:firstLine="283"/>
              <w:jc w:val="both"/>
            </w:pPr>
            <w:r>
              <w:rPr>
                <w:sz w:val="20"/>
              </w:rPr>
              <w:t xml:space="preserve">выявлять и устранять неисправности в устройствах электроснабжения, выполнять основные виды работ по их ремонту;</w:t>
            </w:r>
          </w:p>
          <w:p>
            <w:pPr>
              <w:pStyle w:val="0"/>
              <w:ind w:firstLine="283"/>
              <w:jc w:val="both"/>
            </w:pPr>
            <w:r>
              <w:rPr>
                <w:sz w:val="20"/>
              </w:rPr>
              <w:t xml:space="preserve">составлять расчетные документы по ремонту оборудования;</w:t>
            </w:r>
          </w:p>
          <w:p>
            <w:pPr>
              <w:pStyle w:val="0"/>
              <w:ind w:firstLine="283"/>
              <w:jc w:val="both"/>
            </w:pPr>
            <w:r>
              <w:rPr>
                <w:sz w:val="20"/>
              </w:rPr>
              <w:t xml:space="preserve">рассчитывать основные экономические показатели деятельности производственного подразделения;</w:t>
            </w:r>
          </w:p>
          <w:p>
            <w:pPr>
              <w:pStyle w:val="0"/>
              <w:ind w:firstLine="283"/>
              <w:jc w:val="both"/>
            </w:pPr>
            <w:r>
              <w:rPr>
                <w:sz w:val="20"/>
              </w:rPr>
              <w:t xml:space="preserve">проверять приборы и устройства для ремонта и наладки оборудования электроустановок и выявлять возможные неисправности;</w:t>
            </w:r>
          </w:p>
          <w:p>
            <w:pPr>
              <w:pStyle w:val="0"/>
              <w:ind w:firstLine="283"/>
              <w:jc w:val="both"/>
            </w:pPr>
            <w:r>
              <w:rPr>
                <w:sz w:val="20"/>
              </w:rPr>
              <w:t xml:space="preserve">настраивать, регулировать устройства и приборы для ремонта оборудования электроустановок и производить при необходимости их разборку и сборку.</w:t>
            </w:r>
          </w:p>
          <w:p>
            <w:pPr>
              <w:pStyle w:val="0"/>
              <w:jc w:val="both"/>
            </w:pPr>
            <w:r>
              <w:rPr>
                <w:sz w:val="20"/>
              </w:rPr>
              <w:t xml:space="preserve">иметь практический опыт в:</w:t>
            </w:r>
          </w:p>
          <w:p>
            <w:pPr>
              <w:pStyle w:val="0"/>
              <w:ind w:firstLine="283"/>
              <w:jc w:val="both"/>
            </w:pPr>
            <w:r>
              <w:rPr>
                <w:sz w:val="20"/>
              </w:rPr>
              <w:t xml:space="preserve">составлении планов ремонта оборудования;</w:t>
            </w:r>
          </w:p>
          <w:p>
            <w:pPr>
              <w:pStyle w:val="0"/>
              <w:ind w:firstLine="283"/>
              <w:jc w:val="both"/>
            </w:pPr>
            <w:r>
              <w:rPr>
                <w:sz w:val="20"/>
              </w:rPr>
              <w:t xml:space="preserve">организации ремонтных работ оборудования электроустановок;</w:t>
            </w:r>
          </w:p>
          <w:p>
            <w:pPr>
              <w:pStyle w:val="0"/>
              <w:ind w:firstLine="283"/>
              <w:jc w:val="both"/>
            </w:pPr>
            <w:r>
              <w:rPr>
                <w:sz w:val="20"/>
              </w:rPr>
              <w:t xml:space="preserve">обнаружении и устранении повреждений и неисправностей оборудования электроустановок;</w:t>
            </w:r>
          </w:p>
          <w:p>
            <w:pPr>
              <w:pStyle w:val="0"/>
              <w:ind w:firstLine="283"/>
              <w:jc w:val="both"/>
            </w:pPr>
            <w:r>
              <w:rPr>
                <w:sz w:val="20"/>
              </w:rPr>
              <w:t xml:space="preserve">производстве работ по ремонту устройств электроснабжения, разборке, сборке и регулировке отдельных аппаратов;</w:t>
            </w:r>
          </w:p>
          <w:p>
            <w:pPr>
              <w:pStyle w:val="0"/>
              <w:ind w:firstLine="283"/>
              <w:jc w:val="both"/>
            </w:pPr>
            <w:r>
              <w:rPr>
                <w:sz w:val="20"/>
              </w:rPr>
              <w:t xml:space="preserve">расчетах стоимости затрат материально-технических, трудовых и финансовых ресурсов на ремонт устройств электроснабжения;</w:t>
            </w:r>
          </w:p>
          <w:p>
            <w:pPr>
              <w:pStyle w:val="0"/>
              <w:ind w:firstLine="283"/>
              <w:jc w:val="both"/>
            </w:pPr>
            <w:r>
              <w:rPr>
                <w:sz w:val="20"/>
              </w:rPr>
              <w:t xml:space="preserve">анализе состояния устройств и приборов для ремонта и наладки оборудования;</w:t>
            </w:r>
          </w:p>
          <w:p>
            <w:pPr>
              <w:pStyle w:val="0"/>
              <w:ind w:firstLine="283"/>
              <w:jc w:val="both"/>
            </w:pPr>
            <w:r>
              <w:rPr>
                <w:sz w:val="20"/>
              </w:rPr>
              <w:t xml:space="preserve">разборке, сборке, регулировке и настройке приборов для ремонта оборудования электроустановок и линий электроснабжения.</w:t>
            </w:r>
          </w:p>
        </w:tc>
      </w:tr>
      <w:tr>
        <w:tc>
          <w:tcPr>
            <w:tcW w:w="2923" w:type="dxa"/>
          </w:tcPr>
          <w:p>
            <w:pPr>
              <w:pStyle w:val="0"/>
            </w:pPr>
            <w:r>
              <w:rPr>
                <w:sz w:val="20"/>
              </w:rPr>
              <w:t xml:space="preserve">Обеспечение безопасности работ при эксплуатации и ремонте оборудования электрических подстанций и сетей</w:t>
            </w:r>
          </w:p>
        </w:tc>
        <w:tc>
          <w:tcPr>
            <w:tcW w:w="6123" w:type="dxa"/>
          </w:tcPr>
          <w:p>
            <w:pPr>
              <w:pStyle w:val="0"/>
            </w:pPr>
            <w:r>
              <w:rPr>
                <w:sz w:val="20"/>
              </w:rPr>
              <w:t xml:space="preserve">знать:</w:t>
            </w:r>
          </w:p>
          <w:p>
            <w:pPr>
              <w:pStyle w:val="0"/>
              <w:ind w:firstLine="283"/>
              <w:jc w:val="both"/>
            </w:pPr>
            <w:r>
              <w:rPr>
                <w:sz w:val="20"/>
              </w:rPr>
              <w:t xml:space="preserve">правила безопасного производства отдельных видов работ в электроустановках и электрических сетях;</w:t>
            </w:r>
          </w:p>
          <w:p>
            <w:pPr>
              <w:pStyle w:val="0"/>
              <w:ind w:firstLine="283"/>
              <w:jc w:val="both"/>
            </w:pPr>
            <w:r>
              <w:rPr>
                <w:sz w:val="20"/>
              </w:rPr>
              <w:t xml:space="preserve">перечень документов, оформляемых для обеспечения безопасности производства работ в электроустановках и на линиях электропередачи.</w:t>
            </w:r>
          </w:p>
          <w:p>
            <w:pPr>
              <w:pStyle w:val="0"/>
            </w:pPr>
            <w:r>
              <w:rPr>
                <w:sz w:val="20"/>
              </w:rPr>
              <w:t xml:space="preserve">уметь:</w:t>
            </w:r>
          </w:p>
          <w:p>
            <w:pPr>
              <w:pStyle w:val="0"/>
              <w:ind w:firstLine="283"/>
              <w:jc w:val="both"/>
            </w:pPr>
            <w:r>
              <w:rPr>
                <w:sz w:val="20"/>
              </w:rPr>
              <w:t xml:space="preserve">обеспечивать безопасные условия труда при производстве работ в электроустановках и электрических сетях при плановых и аварийных работах;</w:t>
            </w:r>
          </w:p>
          <w:p>
            <w:pPr>
              <w:pStyle w:val="0"/>
              <w:ind w:firstLine="283"/>
              <w:jc w:val="both"/>
            </w:pPr>
            <w:r>
              <w:rPr>
                <w:sz w:val="20"/>
              </w:rPr>
              <w:t xml:space="preserve">заполнять наряды, наряды-допуски, оперативные журналы проверки знаний по охране труда;</w:t>
            </w:r>
          </w:p>
          <w:p>
            <w:pPr>
              <w:pStyle w:val="0"/>
              <w:ind w:firstLine="283"/>
              <w:jc w:val="both"/>
            </w:pPr>
            <w:r>
              <w:rPr>
                <w:sz w:val="20"/>
              </w:rPr>
              <w:t xml:space="preserve">выполнять расчеты заземляющих устройств и грозозащиты.</w:t>
            </w:r>
          </w:p>
          <w:p>
            <w:pPr>
              <w:pStyle w:val="0"/>
            </w:pPr>
            <w:r>
              <w:rPr>
                <w:sz w:val="20"/>
              </w:rPr>
              <w:t xml:space="preserve">иметь практический опыт в:</w:t>
            </w:r>
          </w:p>
          <w:p>
            <w:pPr>
              <w:pStyle w:val="0"/>
              <w:ind w:firstLine="283"/>
              <w:jc w:val="both"/>
            </w:pPr>
            <w:r>
              <w:rPr>
                <w:sz w:val="20"/>
              </w:rPr>
              <w:t xml:space="preserve">подготовке рабочих мест для безопасного производства работ;</w:t>
            </w:r>
          </w:p>
          <w:p>
            <w:pPr>
              <w:pStyle w:val="0"/>
              <w:ind w:firstLine="283"/>
              <w:jc w:val="both"/>
            </w:pPr>
            <w:r>
              <w:rPr>
                <w:sz w:val="20"/>
              </w:rPr>
              <w:t xml:space="preserve">оформлении работ нарядом-допуском в электроустановках и на линиях электропередачи.</w:t>
            </w:r>
          </w:p>
        </w:tc>
      </w:tr>
      <w:tr>
        <w:tc>
          <w:tcPr>
            <w:tcW w:w="2923" w:type="dxa"/>
          </w:tcPr>
          <w:p>
            <w:pPr>
              <w:pStyle w:val="0"/>
            </w:pPr>
            <w:r>
              <w:rPr>
                <w:sz w:val="20"/>
              </w:rPr>
              <w:t xml:space="preserve">Диагностирование состояния оборудования электрических подстанций и сетей электроснабжения</w:t>
            </w:r>
          </w:p>
        </w:tc>
        <w:tc>
          <w:tcPr>
            <w:tcW w:w="6123" w:type="dxa"/>
          </w:tcPr>
          <w:p>
            <w:pPr>
              <w:pStyle w:val="0"/>
            </w:pPr>
            <w:r>
              <w:rPr>
                <w:sz w:val="20"/>
              </w:rPr>
              <w:t xml:space="preserve">знать:</w:t>
            </w:r>
          </w:p>
          <w:p>
            <w:pPr>
              <w:pStyle w:val="0"/>
              <w:ind w:firstLine="283"/>
              <w:jc w:val="both"/>
            </w:pPr>
            <w:r>
              <w:rPr>
                <w:sz w:val="20"/>
              </w:rPr>
              <w:t xml:space="preserve">порядок и критерии диагностики объектов электроснабжения;</w:t>
            </w:r>
          </w:p>
          <w:p>
            <w:pPr>
              <w:pStyle w:val="0"/>
              <w:ind w:firstLine="283"/>
              <w:jc w:val="both"/>
            </w:pPr>
            <w:r>
              <w:rPr>
                <w:sz w:val="20"/>
              </w:rPr>
              <w:t xml:space="preserve">перечень приборов, необходимых для измерения параметров проверяемого оборудования;</w:t>
            </w:r>
          </w:p>
          <w:p>
            <w:pPr>
              <w:pStyle w:val="0"/>
              <w:ind w:firstLine="283"/>
              <w:jc w:val="both"/>
            </w:pPr>
            <w:r>
              <w:rPr>
                <w:sz w:val="20"/>
              </w:rPr>
              <w:t xml:space="preserve">требования технологических процессов по диагностике и контролю состояния оборудования.</w:t>
            </w:r>
          </w:p>
          <w:p>
            <w:pPr>
              <w:pStyle w:val="0"/>
            </w:pPr>
            <w:r>
              <w:rPr>
                <w:sz w:val="20"/>
              </w:rPr>
              <w:t xml:space="preserve">уметь:</w:t>
            </w:r>
          </w:p>
          <w:p>
            <w:pPr>
              <w:pStyle w:val="0"/>
              <w:ind w:firstLine="283"/>
              <w:jc w:val="both"/>
            </w:pPr>
            <w:r>
              <w:rPr>
                <w:sz w:val="20"/>
              </w:rPr>
              <w:t xml:space="preserve">анализировать процессы диагностирования;</w:t>
            </w:r>
          </w:p>
          <w:p>
            <w:pPr>
              <w:pStyle w:val="0"/>
              <w:ind w:firstLine="283"/>
              <w:jc w:val="both"/>
            </w:pPr>
            <w:r>
              <w:rPr>
                <w:sz w:val="20"/>
              </w:rPr>
              <w:t xml:space="preserve">выявлять неисправности в работе оборудования электроустановок;</w:t>
            </w:r>
          </w:p>
          <w:p>
            <w:pPr>
              <w:pStyle w:val="0"/>
              <w:ind w:firstLine="283"/>
              <w:jc w:val="both"/>
            </w:pPr>
            <w:r>
              <w:rPr>
                <w:sz w:val="20"/>
              </w:rPr>
              <w:t xml:space="preserve">выбирать приборы, необходимые для работы и измерения нужных параметров;</w:t>
            </w:r>
          </w:p>
          <w:p>
            <w:pPr>
              <w:pStyle w:val="0"/>
              <w:ind w:firstLine="283"/>
              <w:jc w:val="both"/>
            </w:pPr>
            <w:r>
              <w:rPr>
                <w:sz w:val="20"/>
              </w:rPr>
              <w:t xml:space="preserve">применять методы контроля и диагностики оборудования электроустановок.</w:t>
            </w:r>
          </w:p>
          <w:p>
            <w:pPr>
              <w:pStyle w:val="0"/>
            </w:pPr>
            <w:r>
              <w:rPr>
                <w:sz w:val="20"/>
              </w:rPr>
              <w:t xml:space="preserve">иметь практический опыт в:</w:t>
            </w:r>
          </w:p>
          <w:p>
            <w:pPr>
              <w:pStyle w:val="0"/>
              <w:ind w:firstLine="283"/>
              <w:jc w:val="both"/>
            </w:pPr>
            <w:r>
              <w:rPr>
                <w:sz w:val="20"/>
              </w:rPr>
              <w:t xml:space="preserve">исследовании процессов диагностирования объектов электроснабжения;</w:t>
            </w:r>
          </w:p>
          <w:p>
            <w:pPr>
              <w:pStyle w:val="0"/>
              <w:ind w:firstLine="283"/>
              <w:jc w:val="both"/>
            </w:pPr>
            <w:r>
              <w:rPr>
                <w:sz w:val="20"/>
              </w:rPr>
              <w:t xml:space="preserve">использовании электроизмерительных приборов;</w:t>
            </w:r>
          </w:p>
          <w:p>
            <w:pPr>
              <w:pStyle w:val="0"/>
              <w:ind w:firstLine="283"/>
              <w:jc w:val="both"/>
            </w:pPr>
            <w:r>
              <w:rPr>
                <w:sz w:val="20"/>
              </w:rPr>
              <w:t xml:space="preserve">диагностике и контроле состояния устройств электроснабжения.</w:t>
            </w:r>
          </w:p>
        </w:tc>
      </w:tr>
      <w:tr>
        <w:tc>
          <w:tcPr>
            <w:tcW w:w="2923" w:type="dxa"/>
          </w:tcPr>
          <w:p>
            <w:pPr>
              <w:pStyle w:val="0"/>
            </w:pPr>
            <w:r>
              <w:rPr>
                <w:sz w:val="20"/>
              </w:rPr>
              <w:t xml:space="preserve">Организация управления производством</w:t>
            </w:r>
          </w:p>
        </w:tc>
        <w:tc>
          <w:tcPr>
            <w:tcW w:w="6123" w:type="dxa"/>
          </w:tcPr>
          <w:p>
            <w:pPr>
              <w:pStyle w:val="0"/>
            </w:pPr>
            <w:r>
              <w:rPr>
                <w:sz w:val="20"/>
              </w:rPr>
              <w:t xml:space="preserve">знать:</w:t>
            </w:r>
          </w:p>
          <w:p>
            <w:pPr>
              <w:pStyle w:val="0"/>
              <w:ind w:firstLine="283"/>
              <w:jc w:val="both"/>
            </w:pPr>
            <w:r>
              <w:rPr>
                <w:sz w:val="20"/>
              </w:rPr>
              <w:t xml:space="preserve">виды технического обслуживания и ремонта оборудования, последовательность технологических процессов, современные средства обработки информации;</w:t>
            </w:r>
          </w:p>
          <w:p>
            <w:pPr>
              <w:pStyle w:val="0"/>
              <w:ind w:firstLine="283"/>
              <w:jc w:val="both"/>
            </w:pPr>
            <w:r>
              <w:rPr>
                <w:sz w:val="20"/>
              </w:rPr>
              <w:t xml:space="preserve">принципы и методы руководства, оперативные действия при решении задач, стоящих перед персоналом, обслуживающим системы электроснабжения;</w:t>
            </w:r>
          </w:p>
          <w:p>
            <w:pPr>
              <w:pStyle w:val="0"/>
              <w:ind w:firstLine="283"/>
              <w:jc w:val="both"/>
            </w:pPr>
            <w:r>
              <w:rPr>
                <w:sz w:val="20"/>
              </w:rPr>
              <w:t xml:space="preserve">критерии оценки качества обслуживания электроустановок;</w:t>
            </w:r>
          </w:p>
          <w:p>
            <w:pPr>
              <w:pStyle w:val="0"/>
              <w:ind w:firstLine="283"/>
              <w:jc w:val="both"/>
            </w:pPr>
            <w:r>
              <w:rPr>
                <w:sz w:val="20"/>
              </w:rPr>
              <w:t xml:space="preserve">перечень оперативно-технической документации и требования к ее оформлению.</w:t>
            </w:r>
          </w:p>
          <w:p>
            <w:pPr>
              <w:pStyle w:val="0"/>
            </w:pPr>
            <w:r>
              <w:rPr>
                <w:sz w:val="20"/>
              </w:rPr>
              <w:t xml:space="preserve">уметь:</w:t>
            </w:r>
          </w:p>
          <w:p>
            <w:pPr>
              <w:pStyle w:val="0"/>
              <w:ind w:firstLine="283"/>
              <w:jc w:val="both"/>
            </w:pPr>
            <w:r>
              <w:rPr>
                <w:sz w:val="20"/>
              </w:rPr>
              <w:t xml:space="preserve">определять главные направления в работе по техническому обслуживанию и ремонту оборудования с использованием современных средств обработки информации;</w:t>
            </w:r>
          </w:p>
          <w:p>
            <w:pPr>
              <w:pStyle w:val="0"/>
              <w:ind w:firstLine="283"/>
              <w:jc w:val="both"/>
            </w:pPr>
            <w:r>
              <w:rPr>
                <w:sz w:val="20"/>
              </w:rPr>
              <w:t xml:space="preserve">ставить перед коллективом задачи по выполнению работ и контролировать их результаты;</w:t>
            </w:r>
          </w:p>
          <w:p>
            <w:pPr>
              <w:pStyle w:val="0"/>
              <w:ind w:firstLine="283"/>
              <w:jc w:val="both"/>
            </w:pPr>
            <w:r>
              <w:rPr>
                <w:sz w:val="20"/>
              </w:rPr>
              <w:t xml:space="preserve">определять состояние оборудования, необходимость проведения его ремонта;</w:t>
            </w:r>
          </w:p>
          <w:p>
            <w:pPr>
              <w:pStyle w:val="0"/>
              <w:ind w:firstLine="283"/>
              <w:jc w:val="both"/>
            </w:pPr>
            <w:r>
              <w:rPr>
                <w:sz w:val="20"/>
              </w:rPr>
              <w:t xml:space="preserve">заполнять бланки оперативно-технической документации, вести технические журналы по обслуживанию электроустановок;</w:t>
            </w:r>
          </w:p>
          <w:p>
            <w:pPr>
              <w:pStyle w:val="0"/>
              <w:ind w:firstLine="283"/>
              <w:jc w:val="both"/>
            </w:pPr>
            <w:r>
              <w:rPr>
                <w:sz w:val="20"/>
              </w:rPr>
              <w:t xml:space="preserve">рассчитывать расходы технических материалов и человеко-часов на производство эксплуатационных и ремонтных работ в электроустановках;</w:t>
            </w:r>
          </w:p>
          <w:p>
            <w:pPr>
              <w:pStyle w:val="0"/>
              <w:ind w:firstLine="283"/>
              <w:jc w:val="both"/>
            </w:pPr>
            <w:r>
              <w:rPr>
                <w:sz w:val="20"/>
              </w:rPr>
              <w:t xml:space="preserve">использовать автоматизированные системы управления производством.</w:t>
            </w:r>
          </w:p>
          <w:p>
            <w:pPr>
              <w:pStyle w:val="0"/>
            </w:pPr>
            <w:r>
              <w:rPr>
                <w:sz w:val="20"/>
              </w:rPr>
              <w:t xml:space="preserve">иметь практический опыт в:</w:t>
            </w:r>
          </w:p>
          <w:p>
            <w:pPr>
              <w:pStyle w:val="0"/>
              <w:ind w:firstLine="283"/>
              <w:jc w:val="both"/>
            </w:pPr>
            <w:r>
              <w:rPr>
                <w:sz w:val="20"/>
              </w:rPr>
              <w:t xml:space="preserve">составлении планов работы по техническому обслуживанию и ремонту электрооборудования;</w:t>
            </w:r>
          </w:p>
          <w:p>
            <w:pPr>
              <w:pStyle w:val="0"/>
              <w:ind w:firstLine="283"/>
              <w:jc w:val="both"/>
            </w:pPr>
            <w:r>
              <w:rPr>
                <w:sz w:val="20"/>
              </w:rPr>
              <w:t xml:space="preserve">руководстве персоналом, обслуживающим системы электроснабжения;</w:t>
            </w:r>
          </w:p>
          <w:p>
            <w:pPr>
              <w:pStyle w:val="0"/>
              <w:ind w:firstLine="283"/>
              <w:jc w:val="both"/>
            </w:pPr>
            <w:r>
              <w:rPr>
                <w:sz w:val="20"/>
              </w:rPr>
              <w:t xml:space="preserve">контроле качества обслуживания устройств электроснабжения;</w:t>
            </w:r>
          </w:p>
          <w:p>
            <w:pPr>
              <w:pStyle w:val="0"/>
              <w:ind w:firstLine="283"/>
              <w:jc w:val="both"/>
            </w:pPr>
            <w:r>
              <w:rPr>
                <w:sz w:val="20"/>
              </w:rPr>
              <w:t xml:space="preserve">оформлении оперативно-технической документации по обслуживанию и ремонту оборудования;</w:t>
            </w:r>
          </w:p>
          <w:p>
            <w:pPr>
              <w:pStyle w:val="0"/>
              <w:ind w:firstLine="283"/>
              <w:jc w:val="both"/>
            </w:pPr>
            <w:r>
              <w:rPr>
                <w:sz w:val="20"/>
              </w:rPr>
              <w:t xml:space="preserve">выполнении технико-экономических расчетов затрат на производимые работы;</w:t>
            </w:r>
          </w:p>
          <w:p>
            <w:pPr>
              <w:pStyle w:val="0"/>
              <w:ind w:firstLine="283"/>
              <w:jc w:val="both"/>
            </w:pPr>
            <w:r>
              <w:rPr>
                <w:sz w:val="20"/>
              </w:rPr>
              <w:t xml:space="preserve">обработке технической документации с использованием автоматизированного рабочего места.</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14.12.2017 N 1216</w:t>
            <w:br/>
            <w:t>(ред. от 01.09.2022)</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2932F5BCE25FAA8F6DB719436679220AA489559B9DF0B04F52D7352CB6D0603730C77ADA3FCCD2DC5AFC2EC9613520C5E51C3291D8AF9DEj33EM" TargetMode = "External"/>
	<Relationship Id="rId8" Type="http://schemas.openxmlformats.org/officeDocument/2006/relationships/hyperlink" Target="consultantplus://offline/ref=92932F5BCE25FAA8F6DB719436679220AC429A59BADE0B04F52D7352CB6D0603730C77ADA3F9CC2FC4AFC2EC9613520C5E51C3291D8AF9DEj33EM" TargetMode = "External"/>
	<Relationship Id="rId9" Type="http://schemas.openxmlformats.org/officeDocument/2006/relationships/hyperlink" Target="consultantplus://offline/ref=92932F5BCE25FAA8F6DB719436679220AF4C945DBDD40B04F52D7352CB6D0603730C77ADA3F9CC2AC4AFC2EC9613520C5E51C3291D8AF9DEj33EM" TargetMode = "External"/>
	<Relationship Id="rId10" Type="http://schemas.openxmlformats.org/officeDocument/2006/relationships/hyperlink" Target="consultantplus://offline/ref=92932F5BCE25FAA8F6DB719436679220AA489559B9DF0B04F52D7352CB6D0603730C77ADA3FCCD2DC5AFC2EC9613520C5E51C3291D8AF9DEj33EM" TargetMode = "External"/>
	<Relationship Id="rId11" Type="http://schemas.openxmlformats.org/officeDocument/2006/relationships/hyperlink" Target="consultantplus://offline/ref=92932F5BCE25FAA8F6DB719436679220AC4B9958B9D60B04F52D7352CB6D0603730C77ADA3F9CC2FC1AFC2EC9613520C5E51C3291D8AF9DEj33EM" TargetMode = "External"/>
	<Relationship Id="rId12" Type="http://schemas.openxmlformats.org/officeDocument/2006/relationships/hyperlink" Target="consultantplus://offline/ref=92932F5BCE25FAA8F6DB719436679220AA489559B9DF0B04F52D7352CB6D0603730C77ADA3FCCD2DC2AFC2EC9613520C5E51C3291D8AF9DEj33EM" TargetMode = "External"/>
	<Relationship Id="rId13" Type="http://schemas.openxmlformats.org/officeDocument/2006/relationships/hyperlink" Target="consultantplus://offline/ref=92932F5BCE25FAA8F6DB719436679220AA499E5BB8D00B04F52D7352CB6D0603730C77ADA3F9CE2FCFAFC2EC9613520C5E51C3291D8AF9DEj33EM" TargetMode = "External"/>
	<Relationship Id="rId14" Type="http://schemas.openxmlformats.org/officeDocument/2006/relationships/hyperlink" Target="consultantplus://offline/ref=92932F5BCE25FAA8F6DB719436679220AD4D9A58BAD40B04F52D7352CB6D0603730C77ADA3F9C52DC5AFC2EC9613520C5E51C3291D8AF9DEj33EM" TargetMode = "External"/>
	<Relationship Id="rId15" Type="http://schemas.openxmlformats.org/officeDocument/2006/relationships/hyperlink" Target="consultantplus://offline/ref=92932F5BCE25FAA8F6DB719436679220AA489559B9DF0B04F52D7352CB6D0603730C77ADA3FCCD2DC0AFC2EC9613520C5E51C3291D8AF9DEj33EM" TargetMode = "External"/>
	<Relationship Id="rId16" Type="http://schemas.openxmlformats.org/officeDocument/2006/relationships/hyperlink" Target="consultantplus://offline/ref=92932F5BCE25FAA8F6DB719436679220AA499E5BB8D00B04F52D7352CB6D0603730C77A8A7FFC77F97E0C3B0D345410C5F51C02B01j83AM" TargetMode = "External"/>
	<Relationship Id="rId17" Type="http://schemas.openxmlformats.org/officeDocument/2006/relationships/hyperlink" Target="consultantplus://offline/ref=92932F5BCE25FAA8F6DB719436679220AA489559B9DF0B04F52D7352CB6D0603730C77ADA3FCCD2DCFAFC2EC9613520C5E51C3291D8AF9DEj33EM" TargetMode = "External"/>
	<Relationship Id="rId18" Type="http://schemas.openxmlformats.org/officeDocument/2006/relationships/hyperlink" Target="consultantplus://offline/ref=92932F5BCE25FAA8F6DB719436679220AA489559B9DF0B04F52D7352CB6D0603730C77ADA3FCCD2DCEAFC2EC9613520C5E51C3291D8AF9DEj33EM" TargetMode = "External"/>
	<Relationship Id="rId19" Type="http://schemas.openxmlformats.org/officeDocument/2006/relationships/hyperlink" Target="consultantplus://offline/ref=92932F5BCE25FAA8F6DB719436679220AA4B9C56B8D60B04F52D7352CB6D0603730C77ADA3F9CC28C6AFC2EC9613520C5E51C3291D8AF9DEj33EM" TargetMode = "External"/>
	<Relationship Id="rId20" Type="http://schemas.openxmlformats.org/officeDocument/2006/relationships/hyperlink" Target="consultantplus://offline/ref=92932F5BCE25FAA8F6DB719436679220AA489559B9DF0B04F52D7352CB6D0603730C77ADA3FCCD2CC7AFC2EC9613520C5E51C3291D8AF9DEj33EM" TargetMode = "External"/>
	<Relationship Id="rId21" Type="http://schemas.openxmlformats.org/officeDocument/2006/relationships/hyperlink" Target="consultantplus://offline/ref=92932F5BCE25FAA8F6DB719436679220AA489559B9DF0B04F52D7352CB6D0603730C77ADA3FCCD2CC5AFC2EC9613520C5E51C3291D8AF9DEj33EM" TargetMode = "External"/>
	<Relationship Id="rId22" Type="http://schemas.openxmlformats.org/officeDocument/2006/relationships/hyperlink" Target="consultantplus://offline/ref=92932F5BCE25FAA8F6DB719436679220AA489559B9DF0B04F52D7352CB6D0603730C77ADA3FCCD2CC3AFC2EC9613520C5E51C3291D8AF9DEj33EM" TargetMode = "External"/>
	<Relationship Id="rId23" Type="http://schemas.openxmlformats.org/officeDocument/2006/relationships/hyperlink" Target="consultantplus://offline/ref=92932F5BCE25FAA8F6DB719436679220AA499E5BB8D00B04F52D7352CB6D0603610C2FA1A2FAD22AC4BA94BDD0j434M" TargetMode = "External"/>
	<Relationship Id="rId24" Type="http://schemas.openxmlformats.org/officeDocument/2006/relationships/hyperlink" Target="consultantplus://offline/ref=92932F5BCE25FAA8F6DB719436679220AA489559B9DF0B04F52D7352CB6D0603730C77ADA3FCCD23C0AFC2EC9613520C5E51C3291D8AF9DEj33EM" TargetMode = "External"/>
	<Relationship Id="rId25" Type="http://schemas.openxmlformats.org/officeDocument/2006/relationships/hyperlink" Target="consultantplus://offline/ref=92932F5BCE25FAA8F6DB719436679220AA499C57B3DE0B04F52D7352CB6D0603610C2FA1A2FAD22AC4BA94BDD0j434M" TargetMode = "External"/>
	<Relationship Id="rId26" Type="http://schemas.openxmlformats.org/officeDocument/2006/relationships/hyperlink" Target="consultantplus://offline/ref=92932F5BCE25FAA8F6DB719436679220AF439E59BDD00B04F52D7352CB6D0603730C77ADA3F9CC2BCFAFC2EC9613520C5E51C3291D8AF9DEj33EM" TargetMode = "External"/>
	<Relationship Id="rId27" Type="http://schemas.openxmlformats.org/officeDocument/2006/relationships/hyperlink" Target="consultantplus://offline/ref=92932F5BCE25FAA8F6DB719436679220AF439E57B2D20B04F52D7352CB6D0603730C77ADA3F9CC2BCFAFC2EC9613520C5E51C3291D8AF9DEj33EM" TargetMode = "External"/>
	<Relationship Id="rId28" Type="http://schemas.openxmlformats.org/officeDocument/2006/relationships/hyperlink" Target="consultantplus://offline/ref=92932F5BCE25FAA8F6DB719436679220AF439E5BBCD10B04F52D7352CB6D0603730C77ADA3F9CC2BCFAFC2EC9613520C5E51C3291D8AF9DEj33EM" TargetMode = "External"/>
	<Relationship Id="rId29" Type="http://schemas.openxmlformats.org/officeDocument/2006/relationships/hyperlink" Target="consultantplus://offline/ref=92932F5BCE25FAA8F6DB719436679220AF439F56B9D70B04F52D7352CB6D0603730C77ADA3F9CC2BCFAFC2EC9613520C5E51C3291D8AF9DEj33EM" TargetMode = "External"/>
	<Relationship Id="rId30" Type="http://schemas.openxmlformats.org/officeDocument/2006/relationships/hyperlink" Target="consultantplus://offline/ref=CF4FFD0F79677555915D8C657113480223597F620A17C7FCAC23A3AF9ACC2B50C269FE3FC23D5E354A968A7BA6DDE2E46D9D0DD05E98B3EFk438M" TargetMode = "External"/>
	<Relationship Id="rId31" Type="http://schemas.openxmlformats.org/officeDocument/2006/relationships/hyperlink" Target="consultantplus://offline/ref=CF4FFD0F79677555915D8C65711348022158746C0816C7FCAC23A3AF9ACC2B50C269FE3FC23D5E3441968A7BA6DDE2E46D9D0DD05E98B3EFk438M" TargetMode = "External"/>
	<Relationship Id="rId32" Type="http://schemas.openxmlformats.org/officeDocument/2006/relationships/hyperlink" Target="consultantplus://offline/ref=CF4FFD0F79677555915D8C65711348022158746C0816C7FCAC23A3AF9ACC2B50C269FE3FC239593D41968A7BA6DDE2E46D9D0DD05E98B3EFk438M" TargetMode = "External"/>
	<Relationship Id="rId33" Type="http://schemas.openxmlformats.org/officeDocument/2006/relationships/hyperlink" Target="consultantplus://offline/ref=CF4FFD0F79677555915D8C65711348022158746C0816C7FCAC23A3AF9ACC2B50C269FE3FC239563140968A7BA6DDE2E46D9D0DD05E98B3EFk438M" TargetMode = "External"/>
	<Relationship Id="rId34" Type="http://schemas.openxmlformats.org/officeDocument/2006/relationships/hyperlink" Target="consultantplus://offline/ref=CF4FFD0F79677555915D8C65711348022158746C0816C7FCAC23A3AF9ACC2B50C269FE3FC239563042968A7BA6DDE2E46D9D0DD05E98B3EFk438M" TargetMode = "External"/>
	<Relationship Id="rId35" Type="http://schemas.openxmlformats.org/officeDocument/2006/relationships/hyperlink" Target="consultantplus://offline/ref=CF4FFD0F79677555915D8C65711348022158746C0816C7FCAC23A3AF9ACC2B50C269FE3FC239593C4B968A7BA6DDE2E46D9D0DD05E98B3EFk438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14.12.2017 N 1216
(ред. от 01.09.2022)
"Об утверждении федерального государственного образовательного стандарта среднего профессионального образования по специальности 13.02.07 Электроснабжение (по отраслям)"
(Зарегистрировано в Минюсте России 22.12.2017 N 49403)</dc:title>
  <dcterms:created xsi:type="dcterms:W3CDTF">2022-12-13T12:55:35Z</dcterms:created>
</cp:coreProperties>
</file>