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07.05.2014 N 452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35.02.03 Технология деревообработки"</w:t>
              <w:br/>
              <w:t xml:space="preserve">(Зарегистрировано в Минюсте России 25.07.2014 N 33283)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25 июля 2014 г. N 33283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мая 2014 г. N 452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35.02.03 ТЕХНОЛОГИЯ ДЕРЕВООБРАБОТКИ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35.02.03 Технология деревообработки.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3.06.2010 N 689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50401 Технология деревообработки&quot; (Зарегистрировано в Минюсте РФ 29.07.2010 N 17996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23 июня 2010 г. N 689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250401 Технология деревообработки" (зарегистрирован Министерством юстиции Российской Федерации 29 июля 2010 г., регистрационный N 17996).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мая 2014 г. N 452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35.02.03 ТЕХНОЛОГИЯ ДЕРЕВООБРАБОТКИ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35.02.03 Технология деревообработки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35.02.03 Технология деревообработки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2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 - общеобразовательные дисциплины;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35.02.03 Технология деревообработки базовой подготовки в очной форме обучения и присваиваемая квалификация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00"/>
        <w:gridCol w:w="3060"/>
        <w:gridCol w:w="3317"/>
      </w:tblGrid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30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33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8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306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Техник-технолог</w:t>
            </w:r>
          </w:p>
        </w:tc>
        <w:tc>
          <w:tcPr>
            <w:tcW w:w="33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месяцев</w:t>
            </w:r>
          </w:p>
        </w:tc>
      </w:tr>
      <w:tr>
        <w:tc>
          <w:tcPr>
            <w:tcW w:w="3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 </w:t>
            </w:r>
            <w:hyperlink w:history="0" w:anchor="P8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3.2. Сроки получения СПО по ППССЗ углубленной подготовки превышают на один год срок получения СПО по ППССЗ базовой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ППССЗ углубленной подготовки в очной форме обучения и присваиваемая квалификация приводятся в Таблице 2.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95"/>
        <w:gridCol w:w="2965"/>
        <w:gridCol w:w="3303"/>
      </w:tblGrid>
      <w:tr>
        <w:tc>
          <w:tcPr>
            <w:tcW w:w="33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29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углубленной подготовки</w:t>
            </w:r>
          </w:p>
        </w:tc>
        <w:tc>
          <w:tcPr>
            <w:tcW w:w="3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углубленной подготовки в очной форме обучения </w:t>
            </w:r>
            <w:hyperlink w:history="0" w:anchor="P101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33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296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Старший техник-технолог</w:t>
            </w:r>
          </w:p>
        </w:tc>
        <w:tc>
          <w:tcPr>
            <w:tcW w:w="3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10 месяцев</w:t>
            </w:r>
          </w:p>
        </w:tc>
      </w:tr>
      <w:tr>
        <w:tc>
          <w:tcPr>
            <w:tcW w:w="33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vMerge w:val="continue"/>
          </w:tcPr>
          <w:p/>
        </w:tc>
        <w:tc>
          <w:tcPr>
            <w:tcW w:w="3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года 10 месяцев </w:t>
            </w:r>
            <w:hyperlink w:history="0" w:anchor="P102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102" w:name="P102"/>
    <w:bookmarkEnd w:id="1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разработка и ведение технологических процессов по производству продукции деревообработки; организация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технологического оснащения (технологическое оборудование, инструменты, технологическая оснастка);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конструкторская и технологическая документация;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Разработка и ведение технологических процессов деревообрабатывающих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Участие в организации производственной деятельности в рамках структурного подразделения деревообрабатывающего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Выполнение работ по одной или нескольким профессиям рабочих, должностям служащих (</w:t>
      </w:r>
      <w:hyperlink w:history="0" w:anchor="P1309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Старший техник-технолог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Разработка и внедрение технологических процессов деревообрабатывающих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Организация производственной деятельности в рамках структурного подразделения и руководство ею.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Ведение технологических процессов изготовления продукции деревообрабатывающих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Выполнение работ по одной или нескольким профессиям рабочих, должностям служащих (</w:t>
      </w:r>
      <w:hyperlink w:history="0" w:anchor="P1309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ФГОС СПО).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Разработка и ведение технологических процессов деревообрабатывающих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Участвовать в разработке технологических процессов деревообрабатывающих производств, процессов технологической подготовки производства, конструкций изделий с использованием системы автоматизированного проектирования (далее - САПР).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Составлять карты технологического процесса по всем этапам изготовления продукции деревообрабатывающих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Организовывать ведение технологического процесса изготовления продукции деревообработки.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технологические расчеты оборудования, расхода сырья и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Проводить контроль соответствия качества продукции деревообрабатывающего производства требованиям технической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Участие в организации производственной деятельности в рамках структурного подразделения деревообрабатывающего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Участвовать в планировании работы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Участвовать в руководстве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Участвовать в анализе процесса и результатов деятельности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Выполнение работ по одной или нескольким профессиям рабочих, должностям служащих.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Старший техник-технолог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Решать проблемы, оценивать риски и принимать решения в нестандартных ситуациях.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для совершенствования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Быть готовым к смене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Старший техник-технолог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Разработка и внедрение технологических процессов деревообрабатывающих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Разрабатывать технологические процессы деревообрабатывающих производств, процессов технологической подготовки производства, конструкций изделий с использованием САПР.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Составлять карты технологического процесса по всем этапам изготовления продукции деревообрабатывающих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Внедрять в производство технологические процессы изготовления продукции.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Совершенствовать существующие технологические процессы.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Выполнять технологические расчеты оборудования, расхода сырья и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Организация производственной деятельности в рамках структурного подразделения и руководство ею.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Планировать и организовывать работу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Руководить работой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Обеспечивать взаимодействие сотрудников и смежных подразделений.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Анализировать процесс и результаты деятельности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Ведение технологических процессов изготовления продукции деревообрабатывающих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Организовывать ведение технологического процесса изготовления продукции деревообработки.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контроль соответствия качества продукции деревообрабатывающего производства требованиям технической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Выполнение работ по одной или нескольким профессиям рабочих, должностям служащих.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500"/>
        <w:gridCol w:w="1440"/>
        <w:gridCol w:w="1440"/>
        <w:gridCol w:w="2700"/>
        <w:gridCol w:w="1734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5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3078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2052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630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420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162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с использованием элементов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значения функций с помощью ряда Маклорена;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уравнение прямых и основных кривых второго порядка по заданным условиям и изображать их на координатной плоскости;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переход от прямоугольной системы координат к полярной и обратно;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вероятности случайных событий, числовые характеристики дискретной случайной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уравнения прямой и основных кривых второго порядка на плоскости;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правило перехода от декартовой системы координат к полярной;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вероятности случайного события, основные формулы теории вероятностей, числовые характеристики дискретной случайной величины;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1.5, 2.3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прикладное программное обеспечение (текстовые и графические редакторы, электронные таблицы, системы управления базами данных, автоматизированные системы,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конструкторскую и технологическую документацию посредством CAD и CAM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трехмерные модели на основе чертежа;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электронно-вычислительных машин (далее - ЭВМ)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информации от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антивирусные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и виды CAD и CAM систем, их возможности и принципы функционирования;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операций над 2-D и 3-D объектами, основы моделирования по сечениям и проекциям;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создания и визуализации анимированных сцен.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1.5, 2.3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2232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1488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990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660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геометрические построения;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технических изделий, общего вида;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сборочные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разработки, выполнения, оформления и чтения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Единой системы конструкторской документации (далее - ЕСКД);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выполнения чертежей и схем по специальности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несложные расчеты элементов конструкций и деталей машин, механических передач и простейших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статики, кинематики, 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элементов конструкций и деталей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механических передач и простейших сборочных единиц общего назначения;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древесные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необходимые расчеты по определению физических, механических и технологических свойств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пороков и измерять их в соответствии с требованиями ГОСТа;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фактические и устанавливать стандартные размеры, определять сорт древесных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необходимые расчеты по определению физических, технологических свойств: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конструкционных недревесных, клеевых, отделочных материалов, материалов для изготовления мягких элементов мебели, спичек, шпал и других изделий из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и испытания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достоинства и недостатки древесины как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древесины хвойных и лиственных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физические, механические и технологические свойства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пороков;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лесных товаров и их основные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основные свойства материалов, применяемых в деревообработке;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ОП.03. Древесиноведение и материаловедение</w:t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общетехнических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нормирования точности;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Метрология, стандартизация и сертификация</w:t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различных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 и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электрических дисциплин;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ОП.05.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Электротехника и электроника</w:t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сушильного агента аналитическим и графическим путем;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режимы сушки;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и регулирование параметров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продолжительность сушки и производительность сушильных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сушильные цеха;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пороков древесины на качество сушки;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сушильного агента;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гидротермической обработки, методы и средства защиты древесины;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ОП.06.</w:t>
            </w:r>
          </w:p>
          <w:p>
            <w:pPr>
              <w:pStyle w:val="0"/>
            </w:pPr>
            <w:r>
              <w:rPr>
                <w:sz w:val="20"/>
              </w:rPr>
              <w:t xml:space="preserve">Гидротермическая обработка и консервирование древесины</w:t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правовые акты, регулирующие правоотношения в процессе профессиональной деятельности;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ОП.07. Правовое обеспечение профессиональной деятельности</w:t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деревообрабатывающего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трудовые, финансовые ресурсы отрасли 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ценообразования на продукцию (услуги), 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ОП.08. Экономика организации</w:t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1.3 - 1.4,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vMerge w:val="continue"/>
          </w:tcPr>
          <w:p/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1242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и ведение технологических процессов деревообрабатывающих производств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документации, использования информационных профессиональных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технологического процесса деревообрабатывающего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контроля ведения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анализа возникновения дефектов и брака продукции с разработкой мероприятий по их предупреждению;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нормативно-технической и технологической документацией при разработке технологических процессов лесопильного, мебельного, фанерного, плитного, столярно-строительного и прочих деревообрабатывающих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пакеты прикладных программ при разработке: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технологических процессов, технологической подготовки производства, конструкции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технологические процессы с использованием баз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цеха деревообрабатывающих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нестандартные (нетиповые) технологические процессы на изготовление продукции по заказам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и способы получения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технологические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схемы гидро- и пневмопривода механизмов и машин деревообрабатывающих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гидро- и пневмопривода;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элементы гидро- и пневмопривода по каталогу;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технологическое оборудование и технологическую оснастку, приспособления, режущий, измерительный инструмент;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рекомендации по повышению технологичности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формулировать требования к средствам автоматизации исходя из конкретных условий;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моделировать блок-схемы и простейшие схемы управления устройств, применяемых на производствах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достоверность информации об управляемом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ритмичную работу технологического оборудования в соответствии с требованиями правил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необходимые расчеты по определению оптимальных технологических режимов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за соблюдением технологической дисциплины по стадиям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силу и мощность резания древесины, скорости резания и подачи;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потребность режущего инструмента, производительность оборудования, определять его загрузку;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проверять величину припусков и размеров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обработки поверхностей и назначать технологические базы;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нормы времени и анализировать эффективность использования рабочего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условия соблюдения норм охраны труда, техники безопасности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 окружающей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мероприятия, обеспечивающие безопасные условия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разработки,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технологических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технологий в деревообработке;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проектирования технологического процесса изготовления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 и Единой системы технологической документации (далее - ЕСТД) к оформлению технической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проектирования технологического процесса изготовления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технологические процессы изготовления деталей,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технологической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конструктивно-технологические признаки деталей,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сырья и продукции деревообрабатывающих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физико-механические свойства сырья 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отработки конструкции детали на технологичность;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гидротермической обработки и консервирования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режущих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термодинамики, гидростатики и гидродинамики;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элементы, принцип работы гидро- и пневмопривода;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теплообмена, принцип работы пневмо- и гидропривода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принцип работы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станочных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наладки оборудования, приспособлений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характеристики и область применения элементов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об управлении технологическими процессами в отрасли;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автоматического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чтения и построения схем автоматического управления технологическими операциями;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соответствия рабочего места требованиям, определяющим эффективное использование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и способы его предупреждения;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деталей,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защиты от опасных и вредных производственных факторов.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Лесопильное производство</w:t>
            </w:r>
          </w:p>
        </w:tc>
        <w:tc>
          <w:tcPr>
            <w:tcW w:w="17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Мебельное и столярно-строительное производство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0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Фанерное и плитное производство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МДК.01.04. Спичечное, тарное и другие деревообрабатывающие производства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50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Участие в организации производственной деятельности в рамках структурного подразделения деревообрабатывающего производства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производства в рамках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работой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результатов деятельности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участия в организации экологически безопасной деятельности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доводить до сведения персонала плановые задания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по количеству и качеству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ответственность и полномочия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оценку воздействия на окружающую среду негативных техногенных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сохранять среду обитания живой природы при осуществлении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основных технико-экономических показателей при производстве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отчетную документацию и анализировать работу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нормы правового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законодательства в экологических вопросах;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проблемы сохранения биоразнообразия и принципы организации экологически грамотного использования лесов;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промышленной экологии;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и нормативную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понятия, цели, задачи, методы и приемы организации и порядка проведения экоаудита.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0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Управление структурным подразделением</w:t>
            </w:r>
          </w:p>
        </w:tc>
        <w:tc>
          <w:tcPr>
            <w:tcW w:w="17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0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Анализ производственно-хозяйственной деятельности структурного подразделения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1296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2916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 нед.</w:t>
            </w:r>
          </w:p>
        </w:tc>
        <w:tc>
          <w:tcPr>
            <w:tcW w:w="14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1008</w:t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50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7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4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147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20"/>
        <w:gridCol w:w="2160"/>
      </w:tblGrid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81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160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147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5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2"/>
        <w:jc w:val="center"/>
      </w:pPr>
      <w:r>
        <w:rPr>
          <w:sz w:val="20"/>
        </w:rPr>
        <w:t xml:space="preserve">углубленной подготовки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4320"/>
        <w:gridCol w:w="1440"/>
        <w:gridCol w:w="1440"/>
        <w:gridCol w:w="2520"/>
        <w:gridCol w:w="2080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2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4320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2880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600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техники и приемы эффективного общения в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приемы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взаимосвязь общения и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функции, виды и уровни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роли и ролевые ожидания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социальных взаимодействий;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взаимопонимания в общении;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техники и приемы общения, правила слушания, ведения беседы, убеждения;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принципы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источники, причины, виды и способы разрешения конфликтов;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Психология общения</w:t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3.1 - 3.2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Иностранный язык</w:t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ОГСЭ.05. Физическая культура</w:t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  <w:t xml:space="preserve">ОК 2, 3, 6</w:t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210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с использованием элементов дифференциального и интегрального исчисления;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дифференциальные уравнения;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значения функций с помощью ряда Маклорена;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уравнение прямых и основных кривых второго порядка по заданным условиям и изображать их на координатной плоскости;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переход от прямоугольной системы координат к полярной и обратно;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вычислять вероятности случайных событий, числовые характеристики дискретной случайной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моделировать и решать геометрическим методом задачи линейного программирования (задачи о планировании производства, оптимальных технологий);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пакеты прикладных программ для решения задач линейного программирования;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уравнения прямой и основных кривых второго порядка на плоскости;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правило перехода от декартовой системы координат к полярной;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определение вероятности случайного события, основные формулы теории вероятностей, числовые характеристики дискретной случайной величины;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задач линейного программирования, алгоритм их моделирования и решения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прикладное программное обеспечение (текстовые и графические редакторы, электронные таблицы, системы управления базами данных, автоматизированные системы, информационно-поисковые системы);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конструкторскую и технологическую документацию посредством CAD и CAM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трехмерные модели на основе чертежа;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автоматизированной обработки информации, общий состав и структуру ЭВМ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информации от несанкционированного доступа;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антивирусные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и виды CAD и CAM систем, их возможности и принципы функционирования;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операций над 2-D и 3-D объектами, основы моделирования по сечениям и проекциям;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создания и визуализации анимированных сцен;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Информатика</w:t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1.1 - 1.2,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наполнения, преобразования и передачи данных в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достоверность информации в процессе автоматизированной обработки данных;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информационных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технологических процессов обработки информации в информационных системах, особенности их применения.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ЕН.03.</w:t>
            </w:r>
          </w:p>
          <w:p>
            <w:pPr>
              <w:pStyle w:val="0"/>
            </w:pPr>
            <w:r>
              <w:rPr>
                <w:sz w:val="20"/>
              </w:rPr>
              <w:t xml:space="preserve">Автоматизированные информационные системы</w:t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2.1 - 2.2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3104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2070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геометрические построения;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чертежи технических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сборочные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создавать, редактировать и оформлять чертежи на персональном компьютере;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разработки, выполнения, оформления и чтения чертежей;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стандарты ЕСКД;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приемы выполнения чертежей и схем по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приемы работы с чертежом на персональном компьютере;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ОП.01. Инженерная графика</w:t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несложные расчеты элементов конструкций и деталей машин, механических передач и сборочных единиц;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 статики, кинематики, 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элементов конструкций и деталей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расчетов механических передач и сборочных единиц общего назначения;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ОП.02. Техническая механика</w:t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1.5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древесные породы;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необходимые расчеты по определению физических, механических и технологических свойств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пороков и измерять их в соответствии с требованиями ГОСТа;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фактические и устанавливать стандартные размеры, определять сорт древесных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необходимые расчеты по определению физических, технологических свойств: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конструкционных недревесных, клеевых, отделочных материалов, материалов для изготовления мягких элементов мебели, спичек, шпал и других изделий из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исследования и испытания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достоинства и недостатки древесины как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древесины хвойных и лиственных пород;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физические, механические и технологические свойства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пороков;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лесных товаров и их основные характеристики;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основные свойства материалов, применяемых в деревообработке;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ОП.03. Древесиноведение и материаловедение</w:t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1.4, 1.5, 2.2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требования нормативных правовых актов к основным видам продукции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общетехнических стандартов;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нормирования точности;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ОП.04. Метрология, стандартизация и сертификация</w:t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1.4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 различных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 и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измерения электрических дисциплин;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Электротехника и электроника</w:t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1.3, 1.4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параметры сушильного агента аналитическим и графическим путем;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режимы сушки;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и регулирование параметров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продолжительность сушки и производительность сушильных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сушильные цеха;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влияние пороков древесины на качество сушки;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сушильного агента;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гидротермической обработки, методы и средства защиты древесины;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ОП.06. Гидротермическая обработка и консервирование древесины</w:t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1.1 - 1.5,</w:t>
            </w:r>
          </w:p>
          <w:p>
            <w:pPr>
              <w:pStyle w:val="0"/>
            </w:pPr>
            <w:r>
              <w:rPr>
                <w:sz w:val="20"/>
              </w:rPr>
              <w:t xml:space="preserve">2.1, 2.2, 3.2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деревообрабатывающего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материально-технические, трудовые, финансовые ресурсы отрасли и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 ценообразования на продукцию (услуги), формы оплаты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разработки бизнес-плана;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ОП.07 Экономика организации</w:t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трудовым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работника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ОП.08. Правовое обеспечение профессиональной деятельности</w:t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</w:t>
            </w:r>
          </w:p>
        </w:tc>
      </w:tr>
      <w:tr>
        <w:tc>
          <w:tcPr>
            <w:vMerge w:val="continue"/>
          </w:tcPr>
          <w:p/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 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  <w:t xml:space="preserve">ОП.09. Безопасность жизнедеятельности</w:t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1.1 - 3.2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1758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1172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Разработка и внедрение технологических процессов деревообрабатывающих производств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документации, использования информационных профессиональных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разработки технологического процесса деревообрабатывающего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внедрения в производство технологических процессов изготовления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использования типовых элементов и устройств систем автоматического управления технологическими процессами;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нормативно-технической и технологической документацией при разработке технологических процессов лесопильного, мебельного, фанерного, плитного, столярно-строительного и прочих деревообрабатывающих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и телекоммуникационные средства;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пакеты прикладных программ при разработке: технологических процессов, технологической подготовки производства, конструкции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тип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технологические процессы с использованием баз данных типовых технологических процессов в диалоговом, полуавтоматическом и автоматическом режимах;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проектировать цеха деревообрабатывающих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нестандартные (нетиповые) технологические процессы на изготовление продукции по заказам потребителей;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виды и способы получения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технологические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технологическое оборудование и технологическую оснастку, приспособления, режущий, измерительный инструмент;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рекомендации по повышению технологичности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потребность режущего инструмента, производительность оборудования, определять его загрузку;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и проверять величину припусков и размеров заготовок;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экологический риск и оценивать ущерб окружающей среде;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мероприятия, обеспечивающие безопасные условия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разработки,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виды технологических документов;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состав, функции и возможности использования информационных технологий в деревообработке;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проектирования технологического процесса изготовления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ЕСКД и ЕСТД к оформлению технической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проектирования технологического процесса изготовления детали;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технологические процессы изготовления деталей,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типовые схемы механизации и автоматизации технологических процессов деревообработки;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технологической операции;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конструктивно-технологические признаки деталей,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характеристику сырья и продукции деревообрабатывающих производств;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физико-механические свойства сырья 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отработки конструкции детали на технологичность;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гидротермической обработки и консервирования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режущих инструментов;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термодинамики, гидростатики и гидродинамики;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элементы, принцип работы гидро- и пневмопривода;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способы теплообмена, принцип работы пневмо- и гидропривода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принцип работы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станочных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наладки оборудования, приспособлений режущего инструмента.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Лесопильное производство</w:t>
            </w:r>
          </w:p>
        </w:tc>
        <w:tc>
          <w:tcPr>
            <w:tcW w:w="20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Мебельное и столярно-строительное производство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МДК.01.03. Фанерное и плитное производство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МДК.01.04. Спичечное, тарное и другие деревообрабатывающие производства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производственной деятельности в рамках структурного подразделения и руководство ею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производства в рамках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руководства работой структурного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обеспечения взаимодействия смежных подразделений;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анализа результатов деятельности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экологически безопасной деятельности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рационально организовывать рабочие места, участвовать в расстановке кадров, обеспечивать их предметами и средствами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доводить до сведения персонала плановые задания по количеству и качеству выпускаемой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ответственность и полномочия персонала;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и реализовывать управленческие решения;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давать оценку воздействия на окружающую среду негативных техногенных факторов;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сохранять среду обитания живой природы при осуществлении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мотивировать работников на решение производственных задач;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конфликтными ситуациями, стрессами и рисками;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расчеты основных технико-экономических показателей при производстве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заполнять отчетную документацию и анализировать работу подразделения;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нормы правового регулирования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принципы, формы и методы организации производственного и технологического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законодательства в экологических вопросах;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рационального природопользования;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проблемы сохранения биоразнообразия и принципы организации экологически грамотного использования лесов;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промышленной экологии;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делового общения в коллективе;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и нормативную документацию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понятия, цели, задачи, методы и приемы организации и порядка проведения экоаудита.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Управление структурным подразделением</w:t>
            </w:r>
          </w:p>
        </w:tc>
        <w:tc>
          <w:tcPr>
            <w:tcW w:w="20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МДК.02.02. Анализ производственно-хозяйственной деятельности структурного подразделения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32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технологических процессов изготовления продукции деревообрабатывающих производств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реализации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технологического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контроля ведения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анализа возникновения дефектов и брака продукции с разработкой мероприятий по их предупреждению;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 по управлению качеством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осуществление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ритмичную работу технологического оборудования в соответствии с требованиями правил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необходимые расчеты по определению оптимальных технологических режимов работы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соблюдения технологической дисциплины по стадиям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силу и мощность резания древесины, скорости резания и подачи;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способы обработки поверхностей и назначать технологические базы;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нормы времени и анализировать эффективность использования рабочего времени;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качество и надежность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поиск и применять федеральные законы и подзаконные акты, регулирующие предпринимательскую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эффективное использование финансов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условия соблюдения норм охраны труда, техники безопасности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 и способы его предупреждения;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станочных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наладки оборудования, приспособлений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признаки соответствия рабочего места требованиям, определяющим эффективное использование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показатели качества деталей,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контроля качества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систем менеджмента качества и требования к ним;</w:t>
            </w:r>
          </w:p>
          <w:p>
            <w:pPr>
              <w:pStyle w:val="0"/>
            </w:pPr>
            <w:r>
              <w:rPr>
                <w:sz w:val="20"/>
              </w:rPr>
              <w:t xml:space="preserve">цели, назначение, инфраструктуру, информационное обеспечение, условия и процессы, правовое регулирование предпринимательской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концепции рыночной экономики, составные элементы маркетинговой деятельности и их характеристику;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защиты от опасных и вредных производственных факторов.</w:t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МДК.03.01. Реализация технологических процессов деревообрабатывающих производств</w:t>
            </w:r>
          </w:p>
        </w:tc>
        <w:tc>
          <w:tcPr>
            <w:tcW w:w="20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3.1, 3.2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МДК.03.02. Управление качеством продукции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МДК.03.03. Предпринимательская деятельность в деревообрабатывающей промышленности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1836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1224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6156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4104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4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 нед.</w:t>
            </w:r>
          </w:p>
        </w:tc>
        <w:tc>
          <w:tcPr>
            <w:tcW w:w="144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1116</w:t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1 - 9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1.1 - 1.5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2.1 - 2.4,</w:t>
            </w:r>
          </w:p>
          <w:p>
            <w:pPr>
              <w:pStyle w:val="0"/>
            </w:pPr>
            <w:r>
              <w:rPr>
                <w:sz w:val="20"/>
              </w:rPr>
              <w:t xml:space="preserve">3.1, 3.2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нед.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нед.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440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5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3"/>
          <w:headerReference w:type="first" r:id="rId13"/>
          <w:footerReference w:type="default" r:id="rId14"/>
          <w:footerReference w:type="first" r:id="rId14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углубленной подготовки в очной форме обучения составляет 199 недель, в том числе: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620"/>
        <w:gridCol w:w="2160"/>
      </w:tblGrid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114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2160" w:type="dxa"/>
            <w:vAlign w:val="center"/>
            <w:vMerge w:val="restart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 нед.</w:t>
            </w:r>
          </w:p>
        </w:tc>
      </w:tr>
      <w:tr>
        <w:tc>
          <w:tcPr>
            <w:tcW w:w="7620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199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1309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440"/>
        <w:gridCol w:w="2279"/>
      </w:tblGrid>
      <w:t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</w:t>
            </w:r>
          </w:p>
          <w:p>
            <w:pPr>
              <w:pStyle w:val="0"/>
            </w:pPr>
            <w:r>
              <w:rPr>
                <w:sz w:val="20"/>
              </w:rPr>
              <w:t xml:space="preserve">(при обязательной учебной нагрузке 36 часов в неделю)</w:t>
            </w:r>
          </w:p>
        </w:tc>
        <w:tc>
          <w:tcPr>
            <w:tcW w:w="227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227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227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6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информационно-телекоммуникационной сети "Интернет" (далее - сеть Интернет).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иностранных языков;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автоматизированных информационных систем;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древесиноведения и 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метрологии, стандартизации и сертификации;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правового обеспечения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гидротермической обработки и консервирования древесины;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лесопильного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мебельного и столярно-строительного производств;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фанерного, плитного и других деревообрабатывающих производств.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древесиноведения и 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информационных технологий в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электротехники, электроники и автоматизации;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режущего инструмента деревообрабатывающего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технологического оборудования деревообрабатывающего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деревообработки.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тридцать второй - тридцать третий утратили силу. - </w:t>
      </w:r>
      <w:hyperlink w:history="0" r:id="rId1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обучающимися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7.19.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 35.02.03</w:t>
      </w:r>
    </w:p>
    <w:p>
      <w:pPr>
        <w:pStyle w:val="0"/>
        <w:jc w:val="right"/>
      </w:pPr>
      <w:r>
        <w:rPr>
          <w:sz w:val="20"/>
        </w:rPr>
        <w:t xml:space="preserve">Технология деревообработки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309" w:name="P1309"/>
    <w:bookmarkEnd w:id="130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2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2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62"/>
        <w:gridCol w:w="6315"/>
      </w:tblGrid>
      <w:tr>
        <w:tc>
          <w:tcPr>
            <w:tcW w:w="3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3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3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12244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Заточник деревообрабатывающего инструмента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12948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Контролер деревообрабатывающего производства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13430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Лущильщик шпона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15212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Облицовщик деталей мебели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15252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Обойщик мебели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2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15365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Обработчик художественных изделий из дерева и папье-маше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2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15474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автоматических и полуавтоматических линий станков и установок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2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15481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автоматической линии изготовления спичек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2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15497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автоматов сборки карандашей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3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15501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агрегатных линий сортировки и переработки бревен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3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15705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механизированных и автоматизированных складов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3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15726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на автоматических и полуавтоматических линиях в деревообработке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3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15786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пакетоформирующих машин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3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15928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производства древесной массы из щепы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3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15932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производства формованного полиуретана и пенополиуретана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3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16039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спичечных автоматов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16063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сушильных установок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3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16135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установок и линий обработки пиломатериалов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3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16602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Пилоправ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4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17434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Пропитчик пиломатериалов и изделий из древесины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4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17442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Пропитчик шпона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4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17710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Рамщик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4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17938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Резчик по дереву и бересте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4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17975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Резчик шпона и облицовочных материалов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4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18161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Сборщик изделий из древесины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4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18783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Станочник деревообрабатывающих станков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4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18800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Станочник-распиловщик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4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19113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Термообработчик древесноволокнистых плит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49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19281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Укладчик пиломатериалов, деталей и изделий из древесины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5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19520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Художник росписи по дереву</w:t>
            </w:r>
          </w:p>
        </w:tc>
      </w:tr>
      <w:tr>
        <w:tc>
          <w:tcPr>
            <w:tcW w:w="3362" w:type="dxa"/>
          </w:tcPr>
          <w:p>
            <w:pPr>
              <w:pStyle w:val="0"/>
              <w:jc w:val="center"/>
            </w:pPr>
            <w:hyperlink w:history="0" r:id="rId5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18384</w:t>
              </w:r>
            </w:hyperlink>
          </w:p>
        </w:tc>
        <w:tc>
          <w:tcPr>
            <w:tcW w:w="6315" w:type="dxa"/>
          </w:tcPr>
          <w:p>
            <w:pPr>
              <w:pStyle w:val="0"/>
            </w:pPr>
            <w:r>
              <w:rPr>
                <w:sz w:val="20"/>
              </w:rPr>
              <w:t xml:space="preserve">Сдатчик экспортных лесоматериалов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452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07.05.2014 N 452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92FBFD60186F0506EA68470D79A5981C5215B6E98135584A8031A00F38934ED7C11E1A40856C40CAFDF728DCA6CA1802A64FEF3EE462618e0FBQ" TargetMode = "External"/>
	<Relationship Id="rId8" Type="http://schemas.openxmlformats.org/officeDocument/2006/relationships/hyperlink" Target="consultantplus://offline/ref=092FBFD60186F0506EA68470D79A5981C420546898195584A8031A00F38934ED7C11E1A40857C400A9DF728DCA6CA1802A64FEF3EE462618e0FBQ" TargetMode = "External"/>
	<Relationship Id="rId9" Type="http://schemas.openxmlformats.org/officeDocument/2006/relationships/hyperlink" Target="consultantplus://offline/ref=092FBFD60186F0506EA68470D79A5981C728576B9E105584A8031A00F38934ED6E11B9A80951DA05A9CA24DC8Ce3FBQ" TargetMode = "External"/>
	<Relationship Id="rId10" Type="http://schemas.openxmlformats.org/officeDocument/2006/relationships/hyperlink" Target="consultantplus://offline/ref=092FBFD60186F0506EA68470D79A5981C5215B6E98135584A8031A00F38934ED7C11E1A40856C40CAFDF728DCA6CA1802A64FEF3EE462618e0FBQ" TargetMode = "External"/>
	<Relationship Id="rId11" Type="http://schemas.openxmlformats.org/officeDocument/2006/relationships/hyperlink" Target="consultantplus://offline/ref=092FBFD60186F0506EA68470D79A5981C5215B6E98135584A8031A00F38934ED7C11E1A40856C40CAEDF728DCA6CA1802A64FEF3EE462618e0FBQ" TargetMode = "External"/>
	<Relationship Id="rId12" Type="http://schemas.openxmlformats.org/officeDocument/2006/relationships/hyperlink" Target="consultantplus://offline/ref=092FBFD60186F0506EA68470D79A5981C5215B6E98135584A8031A00F38934ED7C11E1A40856C40CACDF728DCA6CA1802A64FEF3EE462618e0FBQ" TargetMode = "External"/>
	<Relationship Id="rId13" Type="http://schemas.openxmlformats.org/officeDocument/2006/relationships/header" Target="header2.xml"/>
	<Relationship Id="rId14" Type="http://schemas.openxmlformats.org/officeDocument/2006/relationships/footer" Target="footer2.xml"/>
	<Relationship Id="rId15" Type="http://schemas.openxmlformats.org/officeDocument/2006/relationships/hyperlink" Target="consultantplus://offline/ref=092FBFD60186F0506EA68470D79A5981C22B506A9A175584A8031A00F38934ED6E11B9A80951DA05A9CA24DC8Ce3FBQ" TargetMode = "External"/>
	<Relationship Id="rId16" Type="http://schemas.openxmlformats.org/officeDocument/2006/relationships/hyperlink" Target="consultantplus://offline/ref=092FBFD60186F0506EA68470D79A5981C22A516A9A135584A8031A00F38934ED7C11E1A60157CF50FA9073D18F3FB2802E64FDF1F2e4F6Q" TargetMode = "External"/>
	<Relationship Id="rId17" Type="http://schemas.openxmlformats.org/officeDocument/2006/relationships/hyperlink" Target="consultantplus://offline/ref=092FBFD60186F0506EA68470D79A5981C22B506A9A175584A8031A00F38934ED7C11E1A40857CD05ABDF728DCA6CA1802A64FEF3EE462618e0FBQ" TargetMode = "External"/>
	<Relationship Id="rId18" Type="http://schemas.openxmlformats.org/officeDocument/2006/relationships/hyperlink" Target="consultantplus://offline/ref=092FBFD60186F0506EA68470D79A5981C5215B6E98135584A8031A00F38934ED7C11E1A40856C40CA3DF728DCA6CA1802A64FEF3EE462618e0FBQ" TargetMode = "External"/>
	<Relationship Id="rId19" Type="http://schemas.openxmlformats.org/officeDocument/2006/relationships/hyperlink" Target="consultantplus://offline/ref=092FBFD60186F0506EA68470D79A5981C22B506A9A175584A8031A00F38934ED7C11E1A40857CC04A8DF728DCA6CA1802A64FEF3EE462618e0FBQ" TargetMode = "External"/>
	<Relationship Id="rId20" Type="http://schemas.openxmlformats.org/officeDocument/2006/relationships/hyperlink" Target="consultantplus://offline/ref=092FBFD60186F0506EA68470D79A5981C72B566790175584A8031A00F38934ED7C11E1A40857C405ABDF728DCA6CA1802A64FEF3EE462618e0FBQ" TargetMode = "External"/>
	<Relationship Id="rId21" Type="http://schemas.openxmlformats.org/officeDocument/2006/relationships/hyperlink" Target="consultantplus://offline/ref=092FBFD60186F0506EA68470D79A5981C72B566790175584A8031A00F38934ED7C11E1A40856C603A9DF728DCA6CA1802A64FEF3EE462618e0FBQ" TargetMode = "External"/>
	<Relationship Id="rId22" Type="http://schemas.openxmlformats.org/officeDocument/2006/relationships/hyperlink" Target="consultantplus://offline/ref=092FBFD60186F0506EA68470D79A5981C72B566790175584A8031A00F38934ED7C11E1A40856C200AFDF728DCA6CA1802A64FEF3EE462618e0FBQ" TargetMode = "External"/>
	<Relationship Id="rId23" Type="http://schemas.openxmlformats.org/officeDocument/2006/relationships/hyperlink" Target="consultantplus://offline/ref=092FBFD60186F0506EA68470D79A5981C72B566790175584A8031A00F38934ED7C11E1A40856CC03A3DF728DCA6CA1802A64FEF3EE462618e0FBQ" TargetMode = "External"/>
	<Relationship Id="rId24" Type="http://schemas.openxmlformats.org/officeDocument/2006/relationships/hyperlink" Target="consultantplus://offline/ref=092FBFD60186F0506EA68470D79A5981C72B566790175584A8031A00F38934ED7C11E1A40855C30CAEDF728DCA6CA1802A64FEF3EE462618e0FBQ" TargetMode = "External"/>
	<Relationship Id="rId25" Type="http://schemas.openxmlformats.org/officeDocument/2006/relationships/hyperlink" Target="consultantplus://offline/ref=092FBFD60186F0506EA68470D79A5981C72B566790175584A8031A00F38934ED7C11E1A40855CC04AFDF728DCA6CA1802A64FEF3EE462618e0FBQ" TargetMode = "External"/>
	<Relationship Id="rId26" Type="http://schemas.openxmlformats.org/officeDocument/2006/relationships/hyperlink" Target="consultantplus://offline/ref=092FBFD60186F0506EA68470D79A5981C72B566790175584A8031A00F38934ED7C11E1A40855CC01ADDF728DCA6CA1802A64FEF3EE462618e0FBQ" TargetMode = "External"/>
	<Relationship Id="rId27" Type="http://schemas.openxmlformats.org/officeDocument/2006/relationships/hyperlink" Target="consultantplus://offline/ref=092FBFD60186F0506EA68470D79A5981C72B566790175584A8031A00F38934ED7C11E1A40855CD05A8DF728DCA6CA1802A64FEF3EE462618e0FBQ" TargetMode = "External"/>
	<Relationship Id="rId28" Type="http://schemas.openxmlformats.org/officeDocument/2006/relationships/hyperlink" Target="consultantplus://offline/ref=092FBFD60186F0506EA68470D79A5981C72B566790175584A8031A00F38934ED7C11E1A40855CD05ACDF728DCA6CA1802A64FEF3EE462618e0FBQ" TargetMode = "External"/>
	<Relationship Id="rId29" Type="http://schemas.openxmlformats.org/officeDocument/2006/relationships/hyperlink" Target="consultantplus://offline/ref=092FBFD60186F0506EA68470D79A5981C72B566790175584A8031A00F38934ED7C11E1A40855CD06AFDF728DCA6CA1802A64FEF3EE462618e0FBQ" TargetMode = "External"/>
	<Relationship Id="rId30" Type="http://schemas.openxmlformats.org/officeDocument/2006/relationships/hyperlink" Target="consultantplus://offline/ref=092FBFD60186F0506EA68470D79A5981C72B566790175584A8031A00F38934ED7C11E1A40855CD06ADDF728DCA6CA1802A64FEF3EE462618e0FBQ" TargetMode = "External"/>
	<Relationship Id="rId31" Type="http://schemas.openxmlformats.org/officeDocument/2006/relationships/hyperlink" Target="consultantplus://offline/ref=092FBFD60186F0506EA68470D79A5981C72B566790175584A8031A00F38934ED7C11E1A40854C406ACDF728DCA6CA1802A64FEF3EE462618e0FBQ" TargetMode = "External"/>
	<Relationship Id="rId32" Type="http://schemas.openxmlformats.org/officeDocument/2006/relationships/hyperlink" Target="consultantplus://offline/ref=092FBFD60186F0506EA68470D79A5981C72B566790175584A8031A00F38934ED7C11E1A40854C407ADDF728DCA6CA1802A64FEF3EE462618e0FBQ" TargetMode = "External"/>
	<Relationship Id="rId33" Type="http://schemas.openxmlformats.org/officeDocument/2006/relationships/hyperlink" Target="consultantplus://offline/ref=092FBFD60186F0506EA68470D79A5981C72B566790175584A8031A00F38934ED7C11E1A4085FC103A3DF728DCA6CA1802A64FEF3EE462618e0FBQ" TargetMode = "External"/>
	<Relationship Id="rId34" Type="http://schemas.openxmlformats.org/officeDocument/2006/relationships/hyperlink" Target="consultantplus://offline/ref=092FBFD60186F0506EA68470D79A5981C72B566790175584A8031A00F38934ED7C11E1A40854C507ADDF728DCA6CA1802A64FEF3EE462618e0FBQ" TargetMode = "External"/>
	<Relationship Id="rId35" Type="http://schemas.openxmlformats.org/officeDocument/2006/relationships/hyperlink" Target="consultantplus://offline/ref=092FBFD60186F0506EA68470D79A5981C72B566790175584A8031A00F38934ED7C11E1A40854C507A3DF728DCA6CA1802A64FEF3EE462618e0FBQ" TargetMode = "External"/>
	<Relationship Id="rId36" Type="http://schemas.openxmlformats.org/officeDocument/2006/relationships/hyperlink" Target="consultantplus://offline/ref=092FBFD60186F0506EA68470D79A5981C72B566790175584A8031A00F38934ED7C11E1A40854C50CA3DF728DCA6CA1802A64FEF3EE462618e0FBQ" TargetMode = "External"/>
	<Relationship Id="rId37" Type="http://schemas.openxmlformats.org/officeDocument/2006/relationships/hyperlink" Target="consultantplus://offline/ref=092FBFD60186F0506EA68470D79A5981C72B566790175584A8031A00F38934ED7C11E1A40854C50DA2DF728DCA6CA1802A64FEF3EE462618e0FBQ" TargetMode = "External"/>
	<Relationship Id="rId38" Type="http://schemas.openxmlformats.org/officeDocument/2006/relationships/hyperlink" Target="consultantplus://offline/ref=092FBFD60186F0506EA68470D79A5981C72B566790175584A8031A00F38934ED7C11E1A40854C607ADDF728DCA6CA1802A64FEF3EE462618e0FBQ" TargetMode = "External"/>
	<Relationship Id="rId39" Type="http://schemas.openxmlformats.org/officeDocument/2006/relationships/hyperlink" Target="consultantplus://offline/ref=092FBFD60186F0506EA68470D79A5981C72B566790175584A8031A00F38934ED7C11E1A40854C002AADF728DCA6CA1802A64FEF3EE462618e0FBQ" TargetMode = "External"/>
	<Relationship Id="rId40" Type="http://schemas.openxmlformats.org/officeDocument/2006/relationships/hyperlink" Target="consultantplus://offline/ref=092FBFD60186F0506EA68470D79A5981C72B566790175584A8031A00F38934ED7C11E1A40854CC02ACDF728DCA6CA1802A64FEF3EE462618e0FBQ" TargetMode = "External"/>
	<Relationship Id="rId41" Type="http://schemas.openxmlformats.org/officeDocument/2006/relationships/hyperlink" Target="consultantplus://offline/ref=092FBFD60186F0506EA68470D79A5981C72B566790175584A8031A00F38934ED7C11E1A40854CC03AADF728DCA6CA1802A64FEF3EE462618e0FBQ" TargetMode = "External"/>
	<Relationship Id="rId42" Type="http://schemas.openxmlformats.org/officeDocument/2006/relationships/hyperlink" Target="consultantplus://offline/ref=092FBFD60186F0506EA68470D79A5981C72B566790175584A8031A00F38934ED7C11E1A40853C404ACDF728DCA6CA1802A64FEF3EE462618e0FBQ" TargetMode = "External"/>
	<Relationship Id="rId43" Type="http://schemas.openxmlformats.org/officeDocument/2006/relationships/hyperlink" Target="consultantplus://offline/ref=092FBFD60186F0506EA68470D79A5981C72B566790175584A8031A00F38934ED7C11E1A40853C506ACDF728DCA6CA1802A64FEF3EE462618e0FBQ" TargetMode = "External"/>
	<Relationship Id="rId44" Type="http://schemas.openxmlformats.org/officeDocument/2006/relationships/hyperlink" Target="consultantplus://offline/ref=092FBFD60186F0506EA68470D79A5981C72B566790175584A8031A00F38934ED7C11E1A40853C500ACDF728DCA6CA1802A64FEF3EE462618e0FBQ" TargetMode = "External"/>
	<Relationship Id="rId45" Type="http://schemas.openxmlformats.org/officeDocument/2006/relationships/hyperlink" Target="consultantplus://offline/ref=092FBFD60186F0506EA68470D79A5981C72B566790175584A8031A00F38934ED7C11E1A40853C607A2DF728DCA6CA1802A64FEF3EE462618e0FBQ" TargetMode = "External"/>
	<Relationship Id="rId46" Type="http://schemas.openxmlformats.org/officeDocument/2006/relationships/hyperlink" Target="consultantplus://offline/ref=092FBFD60186F0506EA68470D79A5981C72B566790175584A8031A00F38934ED7C11E1A40853C102A3DF728DCA6CA1802A64FEF3EE462618e0FBQ" TargetMode = "External"/>
	<Relationship Id="rId47" Type="http://schemas.openxmlformats.org/officeDocument/2006/relationships/hyperlink" Target="consultantplus://offline/ref=092FBFD60186F0506EA68470D79A5981C72B566790175584A8031A00F38934ED7C11E1A40853C103ACDF728DCA6CA1802A64FEF3EE462618e0FBQ" TargetMode = "External"/>
	<Relationship Id="rId48" Type="http://schemas.openxmlformats.org/officeDocument/2006/relationships/hyperlink" Target="consultantplus://offline/ref=092FBFD60186F0506EA68470D79A5981C72B566790175584A8031A00F38934ED7C11E1A40853C307AEDF728DCA6CA1802A64FEF3EE462618e0FBQ" TargetMode = "External"/>
	<Relationship Id="rId49" Type="http://schemas.openxmlformats.org/officeDocument/2006/relationships/hyperlink" Target="consultantplus://offline/ref=092FBFD60186F0506EA68470D79A5981C72B566790175584A8031A00F38934ED7C11E1A40853CC06ADDF728DCA6CA1802A64FEF3EE462618e0FBQ" TargetMode = "External"/>
	<Relationship Id="rId50" Type="http://schemas.openxmlformats.org/officeDocument/2006/relationships/hyperlink" Target="consultantplus://offline/ref=092FBFD60186F0506EA68470D79A5981C72B566790175584A8031A00F38934ED7C11E1A40853CD03A9DF728DCA6CA1802A64FEF3EE462618e0FBQ" TargetMode = "External"/>
	<Relationship Id="rId51" Type="http://schemas.openxmlformats.org/officeDocument/2006/relationships/hyperlink" Target="consultantplus://offline/ref=092FBFD60186F0506EA68470D79A5981C72B566790175584A8031A00F38934ED7C11E1A40853C701A3DF728DCA6CA1802A64FEF3EE462618e0FB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07.05.2014 N 452
(ред. от 13.07.2021)
"Об утверждении федерального государственного образовательного стандарта среднего профессионального образования по специальности 35.02.03 Технология деревообработки"
(Зарегистрировано в Минюсте России 25.07.2014 N 33283)</dc:title>
  <dcterms:created xsi:type="dcterms:W3CDTF">2022-12-16T16:05:30Z</dcterms:created>
</cp:coreProperties>
</file>