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11.08.2014 N 968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12.02.01 Авиационные приборы и комплексы"</w:t>
              <w:br/>
              <w:t xml:space="preserve">(Зарегистрировано в Минюсте России 20.08.2014 N 33702)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2014 г. N 33702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августа 2014 г. N 968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12.02.01 АВИАЦИОННЫЕ ПРИБОРЫ И КОМПЛЕКСЫ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12.02.01 Авиационные приборы и комплексы.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8.11.2009 N 62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00105 Авиационные приборы и комплексы&quot; (Зарегистрировано в Минюсте РФ 10.12.2009 N 1552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18 ноября 2009 г. N 622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200105 Авиационные приборы и комплексы" (зарегистрирован Министерством юстиции Российской Федерации 10 декабря 2009 г., регистрационный N 15523).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августа 2014 г. N 968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12.02.01 АВИАЦИОННЫЕ ПРИБОРЫ И КОМПЛЕКСЫ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12.02.01 Авиационные приборы и комплексы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12.02.01 Авиационные приборы и комплексы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12.02.01 Авиационные приборы и комплексы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64"/>
        <w:gridCol w:w="2816"/>
        <w:gridCol w:w="3459"/>
      </w:tblGrid>
      <w:tr>
        <w:tc>
          <w:tcPr>
            <w:tcW w:w="3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1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4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рофиля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профиля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настройка и испытание авиационных приборов, пилотажно-навигационных систем и комплексов;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производства в промышленных организациях различных организационно-правовых форм, в научно-исследовательских и конструкторских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авиационные приборы;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датчики пилотажно-навигационных систем и комплексов;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автоматизированные рабочие места по настройке, испытаниям и контролю авиационных приборов и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автоматизированные системы управления производством, технологическими процессами, учетом, контролем;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высокотехнологичное производственное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Осуществление технологических процессов изготовления, сборки и испытания типовых деталей и узлов авиационных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и управление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Разработка конструкций типовых деталей и узлов авиационных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и проведение испытаний и тестирования авиационных приборов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84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Осуществление технологических процессов изготовления, сборки и испытания типовых деталей и узлов авиационных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Разрабатывать технологические процессы изготовления типовых деталей, проектирования простейшей оснастки и приспособлений и рассчитывать их элементы.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Разрабатывать технологические процессы сборки и испытания типовых сборочных единиц авиационных приборов, проектирования простейшей оснастки и приспособлений.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Оформлять технологическую документацию в соответствии с требованиями Единой системы технологической документации (далее - ЕСТД).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Осуществлять анализ действующих технологических процессов и вносить предложения для решения возникающих проблем.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Осуществлять контроль за соблюдением требований технологического процесса в соответствии с нормативной и технологической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Осуществлять метрологическую поверку изделий и участвовать в работах по стандартизации и сертификации.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и управление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Составлять календарные планы и организовывать работу первичного трудового коллектива (бригады, участка).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Обеспечивать внедрение и эффективное использование систем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учет, отчетность и контроль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и разрабатывать мероприятия по снижению себестоимости продукции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Эффективно использовать вычислительную технику в сфере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Разработка конструкций типовых деталей и узлов авиационных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Читать и анализировать схемы и техническую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Разрабатывать и выполнять чертежи простейших деталей и узлов авиационных приборов с применением систем автоматизированного проектирования в соответствии с требованиями Единой системы конструкторской документации (далее - ЕСКД), производить простейшие расчеты деталей и элементов авиационных приборов и комплексов с использованием вычислительной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Измерять электрические и радиотехнические величины с помощью современных методов и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Организация и проведение испытаний и тестирования авиационных приборов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испытании авиационных приборов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Проводить анализ конструкции на надежность с использованием основных положений теории надежности.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Осуществлять подготовку приборов и испытательного оборудования к работе, проводить тестовые проверки с целью обнаружения неисправностей авиационных приборов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Проводить учет показателей приборов на различных режимах работы оборудования с оформлением соответствующей 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4"/>
        <w:gridCol w:w="3526"/>
        <w:gridCol w:w="1980"/>
        <w:gridCol w:w="1980"/>
        <w:gridCol w:w="2880"/>
        <w:gridCol w:w="1908"/>
      </w:tblGrid>
      <w:tr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3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жизни;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2.5, 3.3, 4.2</w:t>
            </w:r>
          </w:p>
        </w:tc>
      </w:tr>
      <w:tr>
        <w:tc>
          <w:tcPr>
            <w:tcW w:w="133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физические задачи и применять методы их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численные порядки величин, характерных для различных разделов физики;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представления о новейших открытиях естествознания, перспективах их использования для построения технических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об измерениях, обработке их результатов, их специфичности в различных разделах естествознания;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и модели механики, электричества и магнетизма, колебаний и волн, статической физики и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теоретического и экспериментального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 принципы физического моделирования.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ЕН.02. Физика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2.5, 3.3, 4.2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1576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3.2, 3.3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передач,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3.2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магнитные цепи, электрические цепи: однофазные и трехфазные;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переходные процессы в линейных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линейные электрические цепи постоянного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электромагнитную индукцию и механические силы в магнитном поле;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круговые диаграммы;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линейные и нелинейные электрические цепи;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3.4, 4.3, 4.4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электрический расчет аналоговых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основы электронной техники; диоды, транзисторы, фотоэлектронные излучающие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отображения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микроэлектроники, цифровые электронные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аналоговую схемотехнику;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Электронная техника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3.1, 3.2, 3.4, 4.1, 4.3, 4.4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расшифровывать марки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 и другое)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их сплавов, закономерности процессов кристаллизации и структурообразования;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термообработки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строения, назначения и свойства различных групп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 05.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Материаловедение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3.2, 3.3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вычислительной техникой и периферийными устройствами и владеть пакетами программ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электронно-вычислительной технике и основы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узлы и устройства вычислительной техники;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ОП.06. Вычислительная техника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2.5, 3.2, 4.1, 4.3, 4.4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Метрология, стандартизация и сертификация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1.6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ОП.08. Экономика организации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2.1, 2.3, 2.4, 2.5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и иные нормативные правовые акты,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Правовое обеспечение профессиональной деятельности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1.5, 4.4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по охране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Охрана труда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2.1, 2.2, 2.3, 2.4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 надежности: интенсивность отказов, вероятность безотказной работы авиационной техники, показатели ремонтопригодности, долговечности;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термины и определения надежности;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математический аппарат теории надежности;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повышения надежности;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Основы надежности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2.2, 4.2, 4.4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ОП.12. Информационные технологии в профессиональной деятельности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2.1, 2.2, 2.3, 2.5, 3.2, 4.3</w:t>
            </w:r>
          </w:p>
        </w:tc>
      </w:tr>
      <w:tr>
        <w:tc>
          <w:tcPr>
            <w:tcW w:w="133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914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5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технологических процессов изготовления, сборки и испытания типовых деталей и узлов авиационных приборов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конструкторскую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техпроцессы; оформлять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оперативные планы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прикладные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технологической подготовки производства по выпуску новых или модернизированных изделий.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производства авиационных приборов и комплексов</w:t>
            </w:r>
          </w:p>
        </w:tc>
        <w:tc>
          <w:tcPr>
            <w:tcW w:w="19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Оборудование авиационных организаций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5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управление работой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производственного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деятельность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служебную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инструктаж и знать отчетность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календарные планы работ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технико-экономические показатели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рациональные методы планирования;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 организации труда, технику безопасности и охрану труда.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производства.</w:t>
            </w:r>
          </w:p>
        </w:tc>
        <w:tc>
          <w:tcPr>
            <w:tcW w:w="19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Профессиональная охрана труда.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5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конструкций типовых деталей и узлов авиационных приборов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проектирования конструкций узлов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деталей и узлов по ЕСКД;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техническое задание;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разбираться и заполнять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расчет типовых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прикладными программами;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принципиальные схемы авиационных приборов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требования, предъявляемые к авиационным приборам и комплексам;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исследования и испытаний авиационных приборов и комплексов.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Авиационные приборы и системы.</w:t>
            </w:r>
          </w:p>
        </w:tc>
        <w:tc>
          <w:tcPr>
            <w:tcW w:w="19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3.2,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Авиационные комплексы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5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испытаний и тестирования авиационных приборов и комплексов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испытательных стендах и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на стендах и испытательном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технические параметры изделий; технику безопасности при работе на стендах, методику работы на стендах.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Испытания и контроль качества авиационных приборов и комплексов.</w:t>
            </w:r>
          </w:p>
        </w:tc>
        <w:tc>
          <w:tcPr>
            <w:tcW w:w="19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4.1, 4.2, 4.3, 4.4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Система автоматического управления.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9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8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3.1 - 3.3, 4.1 - 4.4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52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00"/>
        <w:gridCol w:w="1539"/>
      </w:tblGrid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3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3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3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3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3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3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3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848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2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60"/>
        <w:gridCol w:w="1179"/>
      </w:tblGrid>
      <w:tr>
        <w:tc>
          <w:tcPr>
            <w:tcW w:w="846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7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8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русского языка и культуры речи;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отрасли, менеджмента и 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природопользования, 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деталей авиационных приборов и комплексов;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оснастки, инструмента для производства авиационных деталей;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изготовления авиационных приборов и комплексов;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авиационных приборов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механообрабатывающие.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восьмой - двадцать девятый утратили силу. - </w:t>
      </w:r>
      <w:hyperlink w:history="0" r:id="rId2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ст. 566; N 19, ст. 2289; N 22, ст. 2769; N 23, ст. 2933; N 26, ст. 3388).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12.02.01</w:t>
      </w:r>
    </w:p>
    <w:p>
      <w:pPr>
        <w:pStyle w:val="0"/>
        <w:jc w:val="right"/>
      </w:pPr>
      <w:r>
        <w:rPr>
          <w:sz w:val="20"/>
        </w:rPr>
        <w:t xml:space="preserve">Авиационные приборы и комплексы</w:t>
      </w:r>
    </w:p>
    <w:p>
      <w:pPr>
        <w:pStyle w:val="0"/>
        <w:jc w:val="both"/>
      </w:pPr>
      <w:r>
        <w:rPr>
          <w:sz w:val="20"/>
        </w:rPr>
      </w:r>
    </w:p>
    <w:bookmarkStart w:id="848" w:name="P848"/>
    <w:bookmarkEnd w:id="84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9"/>
        <w:gridCol w:w="4820"/>
      </w:tblGrid>
      <w:tr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18458</w:t>
              </w:r>
            </w:hyperlink>
          </w:p>
        </w:tc>
        <w:tc>
          <w:tcPr>
            <w:tcW w:w="4820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Слесарь-механик по ремонту авиационных приборов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18559</w:t>
              </w:r>
            </w:hyperlink>
          </w:p>
        </w:tc>
        <w:tc>
          <w:tcPr>
            <w:tcW w:w="4820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14919</w:t>
              </w:r>
            </w:hyperlink>
          </w:p>
        </w:tc>
        <w:tc>
          <w:tcPr>
            <w:tcW w:w="4820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контрольно-измерительных приборов и автоматики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18561</w:t>
              </w:r>
            </w:hyperlink>
          </w:p>
        </w:tc>
        <w:tc>
          <w:tcPr>
            <w:tcW w:w="4820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Слесарь-сборщик авиационных приборов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968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968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D5A452FC8CFCC0BA1FD87DEAA8B5917A617A484E6E9FD7B915FD6568A9F82022DD4A8F8414013911766AF98CF9B4273818F2025E3F82E0CBAZ4J" TargetMode = "External"/>
	<Relationship Id="rId8" Type="http://schemas.openxmlformats.org/officeDocument/2006/relationships/hyperlink" Target="consultantplus://offline/ref=3D5A452FC8CFCC0BA1FD87DEAA8B5917A61AAA87E0E9FD7B915FD6568A9F82022DD4A8F841401E9F1766AF98CF9B4273818F2025E3F82E0CBAZ4J" TargetMode = "External"/>
	<Relationship Id="rId9" Type="http://schemas.openxmlformats.org/officeDocument/2006/relationships/hyperlink" Target="consultantplus://offline/ref=3D5A452FC8CFCC0BA1FD87DEAA8B5917A71BA581E0E3FD7B915FD6568A9F82022DD4A8F841411B9D1C66AF98CF9B4273818F2025E3F82E0CBAZ4J" TargetMode = "External"/>
	<Relationship Id="rId10" Type="http://schemas.openxmlformats.org/officeDocument/2006/relationships/hyperlink" Target="consultantplus://offline/ref=3D5A452FC8CFCC0BA1FD87DEAA8B5917AC16AB85E9E0A0719906DA548D90DD072AC5A8F8435F1A9B006FFBCBB8Z9J" TargetMode = "External"/>
	<Relationship Id="rId11" Type="http://schemas.openxmlformats.org/officeDocument/2006/relationships/hyperlink" Target="consultantplus://offline/ref=3D5A452FC8CFCC0BA1FD87DEAA8B5917A617A484E6E9FD7B915FD6568A9F82022DD4A8F8414013911766AF98CF9B4273818F2025E3F82E0CBAZ4J" TargetMode = "External"/>
	<Relationship Id="rId12" Type="http://schemas.openxmlformats.org/officeDocument/2006/relationships/hyperlink" Target="consultantplus://offline/ref=3D5A452FC8CFCC0BA1FD87DEAA8B5917A61AAA87E0E9FD7B915FD6568A9F82022DD4A8F841401E9F1766AF98CF9B4273818F2025E3F82E0CBAZ4J" TargetMode = "External"/>
	<Relationship Id="rId13" Type="http://schemas.openxmlformats.org/officeDocument/2006/relationships/hyperlink" Target="consultantplus://offline/ref=3D5A452FC8CFCC0BA1FD87DEAA8B5917A61AAA87E0E9FD7B915FD6568A9F82022DD4A8F841401E9E1E66AF98CF9B4273818F2025E3F82E0CBAZ4J" TargetMode = "External"/>
	<Relationship Id="rId14" Type="http://schemas.openxmlformats.org/officeDocument/2006/relationships/hyperlink" Target="consultantplus://offline/ref=3D5A452FC8CFCC0BA1FD87DEAA8B5917A61AAA87E0E9FD7B915FD6568A9F82022DD4A8F841401E9E1C66AF98CF9B4273818F2025E3F82E0CBAZ4J" TargetMode = "External"/>
	<Relationship Id="rId15" Type="http://schemas.openxmlformats.org/officeDocument/2006/relationships/hyperlink" Target="consultantplus://offline/ref=A0668C7B911DCC6695E585189DB5E518C23B21452C1A2041DC6752AC619F03CB0A170E99D31BFBDE0AC408C4E3F653DA38CD8A4FFCA97CF0C9Z9J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A0668C7B911DCC6695E585189DB5E518C3372043204E77438D325CA969CF59DB1C5E029ACD1BF1C908CF5EC9Z7J" TargetMode = "External"/>
	<Relationship Id="rId19" Type="http://schemas.openxmlformats.org/officeDocument/2006/relationships/hyperlink" Target="consultantplus://offline/ref=A0668C7B911DCC6695E585189DB5E518C23B21452C1A2041DC6752AC619F03CB0A170E99D31BFBDE0BC408C4E3F653DA38CD8A4FFCA97CF0C9Z9J" TargetMode = "External"/>
	<Relationship Id="rId20" Type="http://schemas.openxmlformats.org/officeDocument/2006/relationships/hyperlink" Target="consultantplus://offline/ref=A0668C7B911DCC6695E585189DB5E518C53C2442281E2041DC6752AC619F03CB18175695D218EDD608D15E95A5CAZ1J" TargetMode = "External"/>
	<Relationship Id="rId21" Type="http://schemas.openxmlformats.org/officeDocument/2006/relationships/hyperlink" Target="consultantplus://offline/ref=A0668C7B911DCC6695E585189DB5E518C23B21452C1A2041DC6752AC619F03CB0A170E99D31BFBDE08C408C4E3F653DA38CD8A4FFCA97CF0C9Z9J" TargetMode = "External"/>
	<Relationship Id="rId22" Type="http://schemas.openxmlformats.org/officeDocument/2006/relationships/hyperlink" Target="consultantplus://offline/ref=A0668C7B911DCC6695E585189DB5E518C53D2542281A2041DC6752AC619F03CB0A170E9BDA1AF8835B8B0998A6A140DA38CD894DE0CAZ9J" TargetMode = "External"/>
	<Relationship Id="rId23" Type="http://schemas.openxmlformats.org/officeDocument/2006/relationships/hyperlink" Target="consultantplus://offline/ref=A0668C7B911DCC6695E585189DB5E518C53C2442281E2041DC6752AC619F03CB0A170E99D31AFAD60AC408C4E3F653DA38CD8A4FFCA97CF0C9Z9J" TargetMode = "External"/>
	<Relationship Id="rId24" Type="http://schemas.openxmlformats.org/officeDocument/2006/relationships/hyperlink" Target="consultantplus://offline/ref=A0668C7B911DCC6695E585189DB5E518C2362F462A1A2041DC6752AC619F03CB0A170E99D31BF6D009C408C4E3F653DA38CD8A4FFCA97CF0C9Z9J" TargetMode = "External"/>
	<Relationship Id="rId25" Type="http://schemas.openxmlformats.org/officeDocument/2006/relationships/hyperlink" Target="consultantplus://offline/ref=A0668C7B911DCC6695E585189DB5E518C53C2442281E2041DC6752AC619F03CB0A170E99D31AFBD709C408C4E3F653DA38CD8A4FFCA97CF0C9Z9J" TargetMode = "External"/>
	<Relationship Id="rId26" Type="http://schemas.openxmlformats.org/officeDocument/2006/relationships/hyperlink" Target="consultantplus://offline/ref=A0668C7B911DCC6695E585189DB5E518C03C224F221E2041DC6752AC619F03CB0A170E99D31AF3D60AC408C4E3F653DA38CD8A4FFCA97CF0C9Z9J" TargetMode = "External"/>
	<Relationship Id="rId27" Type="http://schemas.openxmlformats.org/officeDocument/2006/relationships/hyperlink" Target="consultantplus://offline/ref=A0668C7B911DCC6695E585189DB5E518C03C224F221E2041DC6752AC619F03CB0A170E99D31EF0DE03C408C4E3F653DA38CD8A4FFCA97CF0C9Z9J" TargetMode = "External"/>
	<Relationship Id="rId28" Type="http://schemas.openxmlformats.org/officeDocument/2006/relationships/hyperlink" Target="consultantplus://offline/ref=A0668C7B911DCC6695E585189DB5E518C03C224F221E2041DC6752AC619F03CB0A170E99D31EF7D30FC408C4E3F653DA38CD8A4FFCA97CF0C9Z9J" TargetMode = "External"/>
	<Relationship Id="rId29" Type="http://schemas.openxmlformats.org/officeDocument/2006/relationships/hyperlink" Target="consultantplus://offline/ref=A0668C7B911DCC6695E585189DB5E518C03C224F221E2041DC6752AC619F03CB0A170E99D318F5D40FC408C4E3F653DA38CD8A4FFCA97CF0C9Z9J" TargetMode = "External"/>
	<Relationship Id="rId30" Type="http://schemas.openxmlformats.org/officeDocument/2006/relationships/hyperlink" Target="consultantplus://offline/ref=A0668C7B911DCC6695E585189DB5E518C03C224F221E2041DC6752AC619F03CB0A170E99D31EF7D30DC408C4E3F653DA38CD8A4FFCA97CF0C9Z9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11.08.2014 N 968
(ред. от 13.07.2021)
"Об утверждении федерального государственного образовательного стандарта среднего профессионального образования по специальности 12.02.01 Авиационные приборы и комплексы"
(Зарегистрировано в Минюсте России 20.08.2014 N 33702)</dc:title>
  <dcterms:created xsi:type="dcterms:W3CDTF">2022-12-12T09:25:01Z</dcterms:created>
</cp:coreProperties>
</file>