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858" w:rsidRDefault="00390F60">
      <w:pPr>
        <w:keepNext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84499257"/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:rsidR="00CC5858" w:rsidRDefault="00390F60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</w:pPr>
      <w:bookmarkStart w:id="1" w:name="_Toc150695619"/>
      <w:proofErr w:type="gramStart"/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  <w:t>к</w:t>
      </w:r>
      <w:proofErr w:type="gramEnd"/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  <w:t xml:space="preserve"> ПОП по профессии 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  <w:br/>
      </w:r>
      <w:bookmarkEnd w:id="1"/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  <w:t>26.01.06 Моторист-рулевой</w:t>
      </w:r>
    </w:p>
    <w:p w:rsidR="00CC5858" w:rsidRDefault="00CC5858"/>
    <w:p w:rsidR="00CC5858" w:rsidRDefault="00390F60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</w:pPr>
      <w:bookmarkStart w:id="2" w:name="_Toc150695620"/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x-none"/>
        </w:rPr>
        <w:t xml:space="preserve">ПРИМЕРНЫЕ РАБОЧИЕ 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x-none" w:eastAsia="x-none"/>
        </w:rPr>
        <w:t>ПРОГРАММЫ ПРОФЕССИОНАЛЬНЫХ МОДУЛЕЙ</w:t>
      </w:r>
      <w:bookmarkEnd w:id="0"/>
      <w:bookmarkEnd w:id="2"/>
    </w:p>
    <w:p w:rsidR="00CC5858" w:rsidRDefault="00CC5858">
      <w:pPr>
        <w:jc w:val="center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CC5858" w:rsidRDefault="00390F60">
      <w:pPr>
        <w:jc w:val="center"/>
        <w:rPr>
          <w:rFonts w:ascii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ОГЛАВЛЕНИЕ</w:t>
      </w:r>
    </w:p>
    <w:sdt>
      <w:sdtPr>
        <w:id w:val="-83539088"/>
        <w:docPartObj>
          <w:docPartGallery w:val="Table of Contents"/>
          <w:docPartUnique/>
        </w:docPartObj>
      </w:sdtPr>
      <w:sdtEndPr/>
      <w:sdtContent>
        <w:p w:rsidR="00CC5858" w:rsidRDefault="00390F6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r>
            <w:fldChar w:fldCharType="begin"/>
          </w:r>
          <w:r>
            <w:rPr>
              <w:rStyle w:val="afff5"/>
              <w:webHidden/>
            </w:rPr>
            <w:instrText xml:space="preserve"> TOC \z \o "1-3" \t "Heading 1,1,Heading 1,1,Заголовок,1,Heading 2,2" \h</w:instrText>
          </w:r>
          <w:r>
            <w:rPr>
              <w:rStyle w:val="afff5"/>
            </w:rPr>
            <w:fldChar w:fldCharType="separate"/>
          </w:r>
          <w:hyperlink w:anchor="_Toc214918812">
            <w:r>
              <w:rPr>
                <w:rStyle w:val="afff5"/>
                <w:webHidden/>
              </w:rPr>
              <w:t xml:space="preserve">«ПМ.01 </w:t>
            </w:r>
            <w:r>
              <w:rPr>
                <w:rStyle w:val="afff5"/>
                <w:rFonts w:ascii="Times New Roman Полужирный" w:hAnsi="Times New Roman Полужирный"/>
                <w:caps/>
              </w:rPr>
              <w:t>Выполнение судовых работ</w:t>
            </w:r>
            <w:r>
              <w:rPr>
                <w:rStyle w:val="afff5"/>
              </w:rPr>
              <w:t>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_Toc214918812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5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18813">
            <w:r w:rsidR="00390F60">
              <w:rPr>
                <w:rStyle w:val="afff5"/>
                <w:webHidden/>
              </w:rPr>
              <w:t xml:space="preserve">«ПМ.02 </w:t>
            </w:r>
            <w:r w:rsidR="00390F60">
              <w:rPr>
                <w:rStyle w:val="afff5"/>
                <w:rFonts w:ascii="Times New Roman Полужирный" w:hAnsi="Times New Roman Полужирный"/>
                <w:caps/>
              </w:rPr>
              <w:t>Несение судовых вахт</w:t>
            </w:r>
            <w:r w:rsidR="00390F60">
              <w:rPr>
                <w:rStyle w:val="afff5"/>
              </w:rPr>
              <w:t>»</w:t>
            </w:r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_Toc214918813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</w:rPr>
              <w:tab/>
              <w:t>21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18814">
            <w:r w:rsidR="00390F60">
              <w:rPr>
                <w:rStyle w:val="afff5"/>
                <w:webHidden/>
              </w:rPr>
              <w:t xml:space="preserve">«ПМ.03 </w:t>
            </w:r>
            <w:r w:rsidR="00390F60">
              <w:rPr>
                <w:rStyle w:val="afff5"/>
                <w:rFonts w:ascii="Times New Roman Полужирный" w:hAnsi="Times New Roman Полужирный"/>
                <w:caps/>
              </w:rPr>
              <w:t>Организация выполнения основных и вспомогательных судостроительных и судоремонтных работ коллективом исполнителей (бригадой)</w:t>
            </w:r>
            <w:r w:rsidR="00390F60">
              <w:rPr>
                <w:rStyle w:val="afff5"/>
              </w:rPr>
              <w:t>»</w:t>
            </w:r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_Toc214918814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</w:rPr>
              <w:tab/>
              <w:t>39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18815">
            <w:r w:rsidR="00390F60">
              <w:rPr>
                <w:rStyle w:val="afff5"/>
                <w:webHidden/>
              </w:rPr>
              <w:t xml:space="preserve">«ПМ.04 </w:t>
            </w:r>
            <w:r w:rsidR="00390F60">
              <w:rPr>
                <w:rStyle w:val="afff5"/>
                <w:rFonts w:ascii="Times New Roman Полужирный" w:hAnsi="Times New Roman Полужирный"/>
                <w:caps/>
              </w:rPr>
              <w:t>Готовность к аварийным ситуациям на судне</w:t>
            </w:r>
            <w:r w:rsidR="00390F60">
              <w:rPr>
                <w:rStyle w:val="afff5"/>
              </w:rPr>
              <w:t>»</w:t>
            </w:r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_Toc214918815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</w:rPr>
              <w:tab/>
              <w:t>63</w:t>
            </w:r>
            <w:r w:rsidR="00390F60">
              <w:rPr>
                <w:webHidden/>
              </w:rPr>
              <w:fldChar w:fldCharType="end"/>
            </w:r>
          </w:hyperlink>
          <w:r w:rsidR="00390F60">
            <w:rPr>
              <w:rStyle w:val="afff5"/>
            </w:rPr>
            <w:fldChar w:fldCharType="end"/>
          </w:r>
        </w:p>
      </w:sdtContent>
    </w:sdt>
    <w:p w:rsidR="00CC5858" w:rsidRDefault="00CC5858">
      <w:pPr>
        <w:tabs>
          <w:tab w:val="right" w:leader="dot" w:pos="14459"/>
          <w:tab w:val="right" w:leader="dot" w:pos="14570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CC585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C5858" w:rsidRDefault="00390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</w:p>
    <w:p w:rsidR="00CC5858" w:rsidRDefault="00390F6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br w:type="page"/>
      </w:r>
    </w:p>
    <w:p w:rsidR="00CC5858" w:rsidRDefault="00390F6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1.1</w:t>
      </w:r>
    </w:p>
    <w:p w:rsidR="00CC5858" w:rsidRDefault="00390F6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по профессии</w:t>
      </w:r>
    </w:p>
    <w:p w:rsidR="00CC5858" w:rsidRDefault="00390F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26.01.06 Моторист-рулевой</w:t>
      </w: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390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:rsidR="00CC5858" w:rsidRDefault="00390F60">
      <w:pPr>
        <w:pStyle w:val="1"/>
      </w:pPr>
      <w:bookmarkStart w:id="3" w:name="_Toc150695621"/>
      <w:bookmarkStart w:id="4" w:name="_Toc150695786"/>
      <w:bookmarkStart w:id="5" w:name="_Toc214918812"/>
      <w:r>
        <w:t xml:space="preserve">«ПМ.01 </w:t>
      </w:r>
      <w:r>
        <w:rPr>
          <w:rFonts w:ascii="Times New Roman Полужирный" w:hAnsi="Times New Roman Полужирный"/>
          <w:caps/>
        </w:rPr>
        <w:t>Выполнение судовых работ</w:t>
      </w:r>
      <w:r>
        <w:t>»</w:t>
      </w:r>
      <w:bookmarkEnd w:id="3"/>
      <w:bookmarkEnd w:id="4"/>
      <w:bookmarkEnd w:id="5"/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390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</w:p>
    <w:p w:rsidR="00CC5858" w:rsidRDefault="00390F60">
      <w:pP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>
        <w:br w:type="page"/>
      </w:r>
    </w:p>
    <w:p w:rsidR="00CC5858" w:rsidRDefault="00390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:rsidR="00CC5858" w:rsidRDefault="00CC5858"/>
    <w:sdt>
      <w:sdtPr>
        <w:rPr>
          <w:rFonts w:asciiTheme="minorHAnsi" w:hAnsiTheme="minorHAnsi" w:cstheme="minorBidi"/>
          <w:b w:val="0"/>
          <w:bCs w:val="0"/>
        </w:rPr>
        <w:id w:val="1655098677"/>
        <w:docPartObj>
          <w:docPartGallery w:val="Table of Contents"/>
          <w:docPartUnique/>
        </w:docPartObj>
      </w:sdtPr>
      <w:sdtEndPr/>
      <w:sdtContent>
        <w:p w:rsidR="00CC5858" w:rsidRDefault="00390F6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r>
            <w:fldChar w:fldCharType="begin"/>
          </w:r>
          <w:r>
            <w:rPr>
              <w:rStyle w:val="afff5"/>
              <w:webHidden/>
            </w:rPr>
            <w:instrText xml:space="preserve"> TOC \z \t "Heading 1,1,Раздел 1.1,2" \h</w:instrText>
          </w:r>
          <w:r>
            <w:rPr>
              <w:rStyle w:val="afff5"/>
            </w:rPr>
            <w:fldChar w:fldCharType="separate"/>
          </w:r>
          <w:hyperlink w:anchor="_Toc214918816">
            <w:r>
              <w:rPr>
                <w:rStyle w:val="afff5"/>
                <w:webHidden/>
              </w:rPr>
              <w:t>1. Общая характеристика ПРИМЕРНОЙ РАБОЧЕЙ ПРОГРАММЫ ПРОФЕССИОНАЛЬНОГО МОДУЛЯ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_Toc214918816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5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17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_Toc214918817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1.1. Цель и место профессионального модуля в структуре образовательной программы</w:t>
            </w:r>
            <w:r w:rsidR="00390F60">
              <w:rPr>
                <w:rStyle w:val="afff5"/>
                <w:webHidden/>
              </w:rPr>
              <w:tab/>
              <w:t>4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18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_Toc214918818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1.2. Планируемые результаты освоения профессионального модуля</w:t>
            </w:r>
            <w:r w:rsidR="00390F60">
              <w:rPr>
                <w:rStyle w:val="afff5"/>
                <w:webHidden/>
              </w:rPr>
              <w:tab/>
              <w:t>4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18819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_Toc214918819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 Структура и содержание профессионального модуля</w:t>
            </w:r>
            <w:r w:rsidR="00390F60">
              <w:rPr>
                <w:rStyle w:val="afff5"/>
                <w:webHidden/>
              </w:rPr>
              <w:tab/>
              <w:t>11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20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_Toc214918820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2.1. Трудоемкость освоения модуля</w:t>
            </w:r>
            <w:r w:rsidR="00390F60">
              <w:rPr>
                <w:rStyle w:val="afff5"/>
                <w:webHidden/>
              </w:rPr>
              <w:tab/>
              <w:t>11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21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_Toc214918821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2.2. Структура профессионального модуля</w:t>
            </w:r>
            <w:r w:rsidR="00390F60">
              <w:rPr>
                <w:rStyle w:val="afff5"/>
                <w:webHidden/>
              </w:rPr>
              <w:tab/>
              <w:t>11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22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_Toc214918822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2.3. Примерное содержание профессионального модуля</w:t>
            </w:r>
            <w:r w:rsidR="00390F60">
              <w:rPr>
                <w:rStyle w:val="afff5"/>
                <w:webHidden/>
              </w:rPr>
              <w:tab/>
              <w:t>12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18823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_Toc214918823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 Условия реализации профессионального модуля</w:t>
            </w:r>
            <w:r w:rsidR="00390F60">
              <w:rPr>
                <w:rStyle w:val="afff5"/>
                <w:webHidden/>
              </w:rPr>
              <w:tab/>
              <w:t>18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24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_Toc214918824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3.1. Материально-техническое обеспечение</w:t>
            </w:r>
            <w:r w:rsidR="00390F60">
              <w:rPr>
                <w:rStyle w:val="afff5"/>
                <w:webHidden/>
              </w:rPr>
              <w:tab/>
              <w:t>18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25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_Toc214918825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3.2. Учебно-методическое обеспечение</w:t>
            </w:r>
            <w:r w:rsidR="00390F60">
              <w:rPr>
                <w:rStyle w:val="afff5"/>
                <w:webHidden/>
              </w:rPr>
              <w:tab/>
              <w:t>18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18826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_Toc214918826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4. Контроль и оценка результатов освоения  профессионального модуля</w:t>
            </w:r>
            <w:r w:rsidR="00390F60">
              <w:rPr>
                <w:rStyle w:val="afff5"/>
                <w:webHidden/>
              </w:rPr>
              <w:tab/>
              <w:t>18</w:t>
            </w:r>
            <w:r w:rsidR="00390F60">
              <w:rPr>
                <w:webHidden/>
              </w:rPr>
              <w:fldChar w:fldCharType="end"/>
            </w:r>
          </w:hyperlink>
          <w:r w:rsidR="00390F60">
            <w:rPr>
              <w:rStyle w:val="afff5"/>
            </w:rPr>
            <w:fldChar w:fldCharType="end"/>
          </w:r>
        </w:p>
        <w:p w:rsidR="00CC5858" w:rsidRDefault="00E50CF4">
          <w:pPr>
            <w:sectPr w:rsidR="00CC5858">
              <w:headerReference w:type="even" r:id="rId9"/>
              <w:headerReference w:type="default" r:id="rId10"/>
              <w:headerReference w:type="first" r:id="rId11"/>
              <w:pgSz w:w="11906" w:h="16838"/>
              <w:pgMar w:top="1134" w:right="567" w:bottom="1134" w:left="1701" w:header="709" w:footer="0" w:gutter="0"/>
              <w:cols w:space="720"/>
              <w:formProt w:val="0"/>
              <w:docGrid w:linePitch="360" w:charSpace="4096"/>
            </w:sectPr>
          </w:pPr>
        </w:p>
      </w:sdtContent>
    </w:sdt>
    <w:p w:rsidR="00CC5858" w:rsidRDefault="00390F60">
      <w:pPr>
        <w:pStyle w:val="1c"/>
      </w:pPr>
      <w:bookmarkStart w:id="6" w:name="_Toc149904144"/>
      <w:bookmarkStart w:id="7" w:name="_Toc150695622"/>
      <w:bookmarkStart w:id="8" w:name="_Toc150695787"/>
      <w:bookmarkStart w:id="9" w:name="_Toc190967913"/>
      <w:bookmarkStart w:id="10" w:name="_Toc190967948"/>
      <w:bookmarkStart w:id="11" w:name="_Toc214918765"/>
      <w:bookmarkStart w:id="12" w:name="_Toc214918816"/>
      <w:bookmarkStart w:id="13" w:name="_Toc214922770"/>
      <w:r>
        <w:lastRenderedPageBreak/>
        <w:t>1. Общая характеристика</w:t>
      </w:r>
      <w:bookmarkEnd w:id="6"/>
      <w:bookmarkEnd w:id="7"/>
      <w:bookmarkEnd w:id="8"/>
      <w:r>
        <w:t xml:space="preserve"> ПРИМЕРНОЙ</w:t>
      </w:r>
      <w:r>
        <w:rPr>
          <w:rFonts w:asciiTheme="minorHAnsi" w:hAnsiTheme="minorHAnsi"/>
          <w:lang w:val="ru-RU"/>
        </w:rPr>
        <w:t xml:space="preserve"> </w:t>
      </w:r>
      <w:r>
        <w:t>РАБОЧЕЙ ПРОГРАММЫ</w:t>
      </w:r>
      <w:r>
        <w:rPr>
          <w:rFonts w:asciiTheme="minorHAnsi" w:hAnsiTheme="minorHAnsi"/>
          <w:lang w:val="ru-RU"/>
        </w:rPr>
        <w:t xml:space="preserve"> </w:t>
      </w:r>
      <w:r>
        <w:t>ПРОФЕССИОНАЛЬНОГО МОДУЛЯ</w:t>
      </w:r>
      <w:bookmarkEnd w:id="9"/>
      <w:bookmarkEnd w:id="10"/>
      <w:bookmarkEnd w:id="11"/>
      <w:bookmarkEnd w:id="12"/>
      <w:bookmarkEnd w:id="13"/>
    </w:p>
    <w:p w:rsidR="00CC5858" w:rsidRDefault="00390F60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«ПМ.01 Выполнение судовых работ»</w:t>
      </w:r>
    </w:p>
    <w:p w:rsidR="00CC5858" w:rsidRDefault="00CC5858">
      <w:pPr>
        <w:pStyle w:val="1c"/>
        <w:rPr>
          <w:rFonts w:asciiTheme="minorHAnsi" w:hAnsiTheme="minorHAnsi"/>
          <w:lang w:val="ru-RU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14" w:name="_Toc150695623"/>
      <w:bookmarkStart w:id="15" w:name="_Toc190967914"/>
      <w:bookmarkStart w:id="16" w:name="_Toc190967949"/>
      <w:bookmarkStart w:id="17" w:name="_Toc214918766"/>
      <w:bookmarkStart w:id="18" w:name="_Toc214918817"/>
      <w:bookmarkStart w:id="19" w:name="_Toc214922771"/>
      <w:r>
        <w:rPr>
          <w:rFonts w:ascii="Times New Roman" w:hAnsi="Times New Roman"/>
        </w:rPr>
        <w:t xml:space="preserve">1.1. </w:t>
      </w:r>
      <w:bookmarkEnd w:id="14"/>
      <w:r>
        <w:rPr>
          <w:rFonts w:ascii="Times New Roman" w:hAnsi="Times New Roman"/>
        </w:rPr>
        <w:t>Цель и место профессионального модуля в структуре образовательной программы</w:t>
      </w:r>
      <w:bookmarkEnd w:id="15"/>
      <w:bookmarkEnd w:id="16"/>
      <w:bookmarkEnd w:id="17"/>
      <w:bookmarkEnd w:id="18"/>
      <w:bookmarkEnd w:id="19"/>
    </w:p>
    <w:p w:rsidR="00CC5858" w:rsidRDefault="00390F6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«Выполнение судовых работ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C5858" w:rsidRDefault="00390F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Профессиональный модуль включен в обязательную часть образовательной программы.</w:t>
      </w:r>
    </w:p>
    <w:p w:rsidR="00CC5858" w:rsidRDefault="00CC585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20" w:name="_Toc190967915"/>
      <w:bookmarkStart w:id="21" w:name="_Toc190967950"/>
      <w:bookmarkStart w:id="22" w:name="_Toc214918767"/>
      <w:bookmarkStart w:id="23" w:name="_Toc214918818"/>
      <w:bookmarkStart w:id="24" w:name="_Toc214922772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0"/>
      <w:bookmarkEnd w:id="21"/>
      <w:bookmarkEnd w:id="22"/>
      <w:bookmarkEnd w:id="23"/>
      <w:bookmarkEnd w:id="24"/>
    </w:p>
    <w:p w:rsidR="00CC5858" w:rsidRDefault="00390F6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CC5858" w:rsidRDefault="00390F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Style w:val="af0"/>
          <w:rFonts w:ascii="Times New Roman" w:hAnsi="Times New Roman"/>
          <w:bCs/>
          <w:sz w:val="24"/>
          <w:szCs w:val="24"/>
        </w:rPr>
        <w:footnoteReference w:id="1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965"/>
        <w:gridCol w:w="3112"/>
        <w:gridCol w:w="3138"/>
        <w:gridCol w:w="2639"/>
      </w:tblGrid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Style w:val="af8"/>
                <w:b/>
                <w:i w:val="0"/>
                <w:sz w:val="24"/>
                <w:szCs w:val="24"/>
              </w:rPr>
            </w:pPr>
            <w:r>
              <w:rPr>
                <w:rStyle w:val="af8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8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8"/>
                <w:b/>
                <w:sz w:val="24"/>
                <w:szCs w:val="24"/>
              </w:rPr>
              <w:t>, ПК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планировать процесс поиска, выбирать необходимые источники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информационных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источников, применяемых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презентовать идеи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открытия собственного дела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документов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эффективно действовать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чрезвычайных ситуациях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ОК.08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профессиональной деятельности и зоны риска физического здоровья для профессии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подготавливать к окраске металлические поверхности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очищать и грунтовать поверхности под покраску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подготавливать к окраске деревянные поверхности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окрашивать металлические и деревянные поверхности с соблюдением технологии проведения окрасочных работ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подготавливать, поднимать и спускать боцманскую беседку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окрашивать забортные и труднодоступные части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судна с беседки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простые плотницкие работы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окрасочный и плотницкий инструмент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вязать и применять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морские узлы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такелажный инструмент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сращивать, клетневать, накладывать марки и бензеля, изготавливать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огоны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легости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выполнять заделку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коушев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тросах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окрасочные, такелажные и плотницкие работы с соблюдением требований правил охраны труда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основные виды красок, грунтовок, лаков, растворителей и особенности их применения на судне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процедуры подготовки краски и грунтовки к использованию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подготовки поверхности к окраске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технологию проведения окрасочных работ на судне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применения беседок для окраски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работы с ручным и электрическим инструментом для выполнения окрасочных и плотницких работ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основные характеристики и конструкции металлических, растительных и синтетических тросов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виды, технологии вязания и области применения морских узлов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инструмент и материалы для выполнения такелажных работ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правил охраны труда при выполнении окрасочных, высотных, такелажных, плотницких и столярных работ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проведения окрасочных, такелажных и плотницких работ</w:t>
            </w:r>
          </w:p>
        </w:tc>
      </w:tr>
      <w:tr w:rsidR="00CC5858">
        <w:trPr>
          <w:trHeight w:val="32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подготавливать и работать с палубными механизмами и устройствами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подавать, выбирать, травить, крепить и отдавать швартовные тросы, вести систематическое наблюдение за ними при стоянке на швартовах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обеспечивать хранение швартовных концов и уход за швартовным устройством судна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якорное устройство при постановке судна на якоря и подъеме якорей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заводить и отдавать буксирный трос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буксирной лебедкой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грузовое, шлюпочное и сцепное устройства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поднимать и опускать трапы, подъемники и сходни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якорно-швартовные, буксировочные и операции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 автосцепами и люковыми закрытиями с соблюдением требований правил охраны труда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судовые расписания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якорно-швартовные, буксирные и сцепные устройства: назначение, классификацию, состав, конструкцию, характеристики элементов и принципы действия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подготовки и использования палубных устройств и механизмов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использования якорно-швартовного, буксирного, шлюпочного и сцепного устройства, люковых закрытий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процедуру и порядок действий по закреплению и отдаче швартовных и буксирных тросов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хранения швартовных тросов и уход за швартовным устройством судна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процедуру и порядок действий по использованию якорей при различных операциях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работы с якорным устройством: постановка судна на один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два якоря, на кормовой якорь; отдача якорей, снятие судна с якоря, выборка якорей, управление шпилями, брашпилями и якорно-швартовными лебедками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команд, выполняемых при якорно-швартовных, буксировочных и операциях с автосцепами, люковыми закрытиями и их значений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установки трапов и сходней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причины производственного травматизма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правил охраны труда при выполнении якорно-швартовных, буксировочных и операций с автосцепами и люковыми закрытиями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подготовки палубных устройств и механизмов к работе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управления палубными механизмами и устройствами при выполнении различных операций</w:t>
            </w:r>
          </w:p>
        </w:tc>
      </w:tr>
      <w:tr w:rsidR="00CC5858">
        <w:trPr>
          <w:trHeight w:val="32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уборки палуб, надстроек и внутренних помещений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техническое обслуживание палубных механизмов и устройств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противоэпидемиологические мероприятия на судне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применения уборочного инвентаря и моющих средств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виды противоэпидемиологических мероприятий на судне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доступа в закрытые и замкнутые помещения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архитектурные типы судов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и конструкцию корпуса, судостроительные материалы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конструкцию надстроек и оборудования судовых помещений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классификацию судовых систем и устройств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процедуру технического обслуживания палубных механизмов и устройств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обеспечению экологической безопасности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 профилактических работ по надводной и подводной части корпуса и внутри судовых помещений</w:t>
            </w:r>
          </w:p>
        </w:tc>
      </w:tr>
      <w:tr w:rsidR="00CC5858">
        <w:trPr>
          <w:trHeight w:val="32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устройства доступа, люки и люковые крышки, рампы, бортовые (носовые) кормовые двери или подъемники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зачищать льяльные колодцы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 руководством грузового помощника открывать и закрывать трюмы; открывать и закрывать приемные клинкеты танков и клинкеты на грузовом трубопроводе на танкере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стропить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груз для подъема и перемещения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крепежный материал для фиксации груза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грузоподъемные краны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основные сигналы при эксплуатации оборудования, включая краны и подъемники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уборку и мытье трюмов с применением моющих средств, сушку и устранение запаха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зачистку грузовых танков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безопасную посадку и высадку пассажиров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грузовые операции с соблюдением требований правил охраны труда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классификацию, виды, физические и химические свойства различных грузов, особенности перевозки наливных грузов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транспортной характеристике грузов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люков, водонепроницаемых дверей, портов и связанного с ними оборудования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составные элементы, принцип действия, использование грузового устройства и грузозахватных приспособлений, их расположение на судне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грузовые марки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процедуры безопасной обработки, размещения и крепления грузов, включая опасные и вредные вещества и жидкости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 использованию стропов из растительных волокон и стропов из стальных тросов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типовые схемы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строповки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различных видов грузов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сепарационных материалов и принципов их использования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укладке и раскреплению грузов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крепления груза стропами для подъема и перемещения и взаимодействия с крановщиком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сигналы для эксплуатации оборудования, включая лебедки, краны и подъемники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зачистки трюмов, уборки и хранения отходов на верхней палубе, методов безопасного удаления отходов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классификацию и конструктивные особенности пассажирских судов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безопасной посадки и высадки пассажиров на судах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охраны труда при выполнении погрузочно-разгрузочных работ, посадке и высадке пассажиров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подготовки помещений, грузовых трюмов, танков и палубы к размещению груза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строповки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груза для его подъема и перемещения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крепления груза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2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 замеров жидкости в цистернах, балластных и грузовых танках</w:t>
            </w:r>
          </w:p>
        </w:tc>
      </w:tr>
    </w:tbl>
    <w:p w:rsidR="00CC5858" w:rsidRDefault="00CC585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CC585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390F60">
      <w:pPr>
        <w:pStyle w:val="1c"/>
        <w:rPr>
          <w:rFonts w:ascii="Times New Roman" w:hAnsi="Times New Roman"/>
        </w:rPr>
      </w:pPr>
      <w:bookmarkStart w:id="25" w:name="_Toc152334663"/>
      <w:bookmarkStart w:id="26" w:name="_Toc190967916"/>
      <w:bookmarkStart w:id="27" w:name="_Toc190967951"/>
      <w:bookmarkStart w:id="28" w:name="_Toc214918768"/>
      <w:bookmarkStart w:id="29" w:name="_Toc214918819"/>
      <w:bookmarkStart w:id="30" w:name="_Toc214922773"/>
      <w:r>
        <w:rPr>
          <w:rFonts w:ascii="Times New Roman" w:hAnsi="Times New Roman"/>
        </w:rPr>
        <w:t>2. Структура и содержание профессионального модуля</w:t>
      </w:r>
      <w:bookmarkEnd w:id="25"/>
      <w:bookmarkEnd w:id="26"/>
      <w:bookmarkEnd w:id="27"/>
      <w:bookmarkEnd w:id="28"/>
      <w:bookmarkEnd w:id="29"/>
      <w:bookmarkEnd w:id="30"/>
    </w:p>
    <w:p w:rsidR="00CC5858" w:rsidRDefault="00390F60">
      <w:pPr>
        <w:pStyle w:val="113"/>
        <w:rPr>
          <w:rFonts w:ascii="Times New Roman" w:hAnsi="Times New Roman"/>
        </w:rPr>
      </w:pPr>
      <w:bookmarkStart w:id="31" w:name="_Toc152334664"/>
      <w:bookmarkStart w:id="32" w:name="_Toc190967917"/>
      <w:bookmarkStart w:id="33" w:name="_Toc190967952"/>
      <w:bookmarkStart w:id="34" w:name="_Toc214918769"/>
      <w:bookmarkStart w:id="35" w:name="_Toc214918820"/>
      <w:bookmarkStart w:id="36" w:name="_Toc214922774"/>
      <w:r>
        <w:rPr>
          <w:rFonts w:ascii="Times New Roman" w:hAnsi="Times New Roman"/>
        </w:rPr>
        <w:t>2.1. Трудоемкость освоения модуля</w:t>
      </w:r>
      <w:bookmarkEnd w:id="31"/>
      <w:bookmarkEnd w:id="32"/>
      <w:bookmarkEnd w:id="33"/>
      <w:bookmarkEnd w:id="34"/>
      <w:bookmarkEnd w:id="35"/>
      <w:bookmarkEnd w:id="36"/>
      <w:r>
        <w:rPr>
          <w:rFonts w:ascii="Times New Roman" w:hAnsi="Times New Roman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4"/>
        <w:gridCol w:w="2359"/>
        <w:gridCol w:w="2651"/>
      </w:tblGrid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37" w:name="_Hlk152333186"/>
            <w:bookmarkEnd w:id="37"/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36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</w:tr>
    </w:tbl>
    <w:p w:rsidR="00CC5858" w:rsidRDefault="00CC5858">
      <w:pPr>
        <w:pStyle w:val="113"/>
        <w:ind w:firstLine="0"/>
        <w:rPr>
          <w:rFonts w:ascii="Times New Roman" w:hAnsi="Times New Roman"/>
        </w:rPr>
      </w:pPr>
      <w:bookmarkStart w:id="38" w:name="_Hlk152333186_Копия_1"/>
      <w:bookmarkEnd w:id="38"/>
    </w:p>
    <w:p w:rsidR="00CC5858" w:rsidRDefault="00390F60">
      <w:pPr>
        <w:pStyle w:val="113"/>
        <w:rPr>
          <w:rFonts w:ascii="Times New Roman" w:hAnsi="Times New Roman"/>
        </w:rPr>
      </w:pPr>
      <w:bookmarkStart w:id="39" w:name="_Toc190967918"/>
      <w:bookmarkStart w:id="40" w:name="_Toc190967953"/>
      <w:bookmarkStart w:id="41" w:name="_Toc214918770"/>
      <w:bookmarkStart w:id="42" w:name="_Toc214918821"/>
      <w:bookmarkStart w:id="43" w:name="_Toc214922775"/>
      <w:r>
        <w:rPr>
          <w:rFonts w:ascii="Times New Roman" w:hAnsi="Times New Roman"/>
        </w:rPr>
        <w:t>2.2. Структура профессионального модуля</w:t>
      </w:r>
      <w:bookmarkEnd w:id="39"/>
      <w:bookmarkEnd w:id="40"/>
      <w:bookmarkEnd w:id="41"/>
      <w:bookmarkEnd w:id="42"/>
      <w:bookmarkEnd w:id="43"/>
      <w:r>
        <w:rPr>
          <w:rFonts w:ascii="Times New Roman" w:hAnsi="Times New Roman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58"/>
        <w:gridCol w:w="3544"/>
        <w:gridCol w:w="991"/>
        <w:gridCol w:w="710"/>
        <w:gridCol w:w="709"/>
        <w:gridCol w:w="709"/>
        <w:gridCol w:w="571"/>
        <w:gridCol w:w="423"/>
        <w:gridCol w:w="567"/>
        <w:gridCol w:w="672"/>
      </w:tblGrid>
      <w:tr w:rsidR="00CC5858">
        <w:trPr>
          <w:cantSplit/>
          <w:trHeight w:val="3271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ПК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. в форме практической подготовки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C5858" w:rsidRDefault="00390F6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Style w:val="af0"/>
                <w:rFonts w:ascii="Times New Roman" w:eastAsia="Times New Roman" w:hAnsi="Times New Roman"/>
                <w:i/>
                <w:lang w:eastAsia="ru-RU"/>
              </w:rPr>
              <w:footnoteReference w:id="2"/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CC5858">
        <w:trPr>
          <w:cantSplit/>
          <w:trHeight w:val="7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CC5858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1.1, ПК 1.2, ПК 1.3,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03, ОК 04, </w:t>
            </w:r>
            <w:r>
              <w:rPr>
                <w:rFonts w:ascii="Times New Roman" w:hAnsi="Times New Roman"/>
              </w:rPr>
              <w:lastRenderedPageBreak/>
              <w:t>ОК 05, ОК 07, ОК 08, ОК 09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>Раздел 1. Организация и обеспечения безопасности проведения судовых работ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1.1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03, ОК 04, ОК 05, ОК 07, ОК 08, ОК 09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Раздел 2. Выполнение окрасочных, такелажных, плотницких и столярных работ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Pr="00390F60" w:rsidRDefault="00390F6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0F60">
              <w:rPr>
                <w:rFonts w:ascii="Times New Roman" w:eastAsia="Times New Roman" w:hAnsi="Times New Roman" w:cs="Times New Roman"/>
                <w:bCs/>
                <w:lang w:eastAsia="ru-RU"/>
              </w:rPr>
              <w:t>22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03, ОК 04, ОК 05, ОК 07, ОК 08, ОК 09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Раздел 3. Выполнение якорно-швартовных, буксировочных работ и операций с автосцепами и люковыми закрытиями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03, ОК 04, ОК 05, ОК 07, ОК 08, ОК 09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Раздел 4. Выполнение погрузочно-разгрузочных работ и посадка/высадка пассажиров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</w:t>
            </w:r>
          </w:p>
        </w:tc>
      </w:tr>
      <w:tr w:rsidR="00CC5858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C5858">
        <w:trPr>
          <w:trHeight w:val="217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324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</w:tr>
    </w:tbl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44" w:name="_Toc214918771"/>
      <w:bookmarkStart w:id="45" w:name="_Toc214918822"/>
      <w:bookmarkStart w:id="46" w:name="_Toc214922776"/>
      <w:r>
        <w:rPr>
          <w:rFonts w:ascii="Times New Roman" w:hAnsi="Times New Roman"/>
        </w:rPr>
        <w:t>2.3. Примерное содержание профессионального модуля</w:t>
      </w:r>
      <w:bookmarkEnd w:id="44"/>
      <w:bookmarkEnd w:id="45"/>
      <w:bookmarkEnd w:id="46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CC5858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47" w:name="_Toc152334670"/>
            <w:bookmarkEnd w:id="47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лабораторных занятия,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Организация и обеспечения безопасности проведения судовых работ (68 часов)</w:t>
            </w:r>
          </w:p>
        </w:tc>
      </w:tr>
      <w:tr w:rsidR="00CC5858">
        <w:trPr>
          <w:trHeight w:val="2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01.01 Проведение судовых работ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судовых работ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судовых работ и их периодичность. Особенности проведения авральных и аварийных работ на судне. Порядок допуска к судовым работам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Хозяйственно-бытовые, прачечные и уборочные работы</w:t>
            </w:r>
          </w:p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Судовые уборки. Санитарно-карантинные мероприятия. Проведение хозяйственно-бытовых, прачечных и уборочных работ. Уборочный инвентарь и моющие средства. Противоэпидемиологические мероприятия на судне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5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Уход за корпусом, надстройками, палубами и помещениями судна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Осмотр корпуса, выявление повреждений.  Мытье, окраска, промывка и очистка. Удаление воды, снега и льда. Поддержание исправности шпигатов, закрытий полупортов фальшборта. Поддержание водонепроницаемости корпуса судна. Уход за жилыми и служебными помещениями. Производство ремонтных работ на судне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7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Безопасность проведения палубных работ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Безопасное передвижение по судну. Подготовка рабочего места. Подготовка механизмов и устройств к работе. Безопасность работы на высоте и за бортом. Процедура входа и работа в закрытое и замкнутое помещение, специальные сигналы</w:t>
            </w:r>
          </w:p>
        </w:tc>
      </w:tr>
      <w:tr w:rsidR="00CC5858">
        <w:trPr>
          <w:trHeight w:val="16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Процедура входа и работа в закрытое и замкнутое помещение, использование средств индивидуальной защиты и специальных сигналов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Учебная практика раздела 1 (8 часов)</w:t>
            </w:r>
          </w:p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CC5858" w:rsidRDefault="00390F60">
            <w:pPr>
              <w:pStyle w:val="Style7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Ознакомление с судовыми расписаниями.</w:t>
            </w:r>
          </w:p>
          <w:p w:rsidR="00CC5858" w:rsidRDefault="00390F60">
            <w:pPr>
              <w:pStyle w:val="Style7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Ознакомление с процедурами по подготовке рабочего места и механизмов к работе.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3. Выполнение судовых уборок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Производственная практика раздела 1 (50 часов)</w:t>
            </w:r>
          </w:p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CC5858" w:rsidRDefault="00390F60">
            <w:pPr>
              <w:pStyle w:val="Style7"/>
              <w:tabs>
                <w:tab w:val="left" w:pos="28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Выполнение судовых уборок.</w:t>
            </w:r>
          </w:p>
          <w:p w:rsidR="00CC5858" w:rsidRDefault="00390F60">
            <w:pPr>
              <w:pStyle w:val="Style7"/>
              <w:tabs>
                <w:tab w:val="left" w:pos="28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Использование уборочного инвентаря и моющих средств.</w:t>
            </w:r>
          </w:p>
          <w:p w:rsidR="00CC5858" w:rsidRDefault="00390F60">
            <w:pPr>
              <w:pStyle w:val="Style7"/>
              <w:tabs>
                <w:tab w:val="left" w:pos="28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  <w:t>Выполнение противоэпидемиологических мероприятий на судне.</w:t>
            </w:r>
          </w:p>
          <w:p w:rsidR="00CC5858" w:rsidRDefault="00390F60">
            <w:pPr>
              <w:pStyle w:val="Style7"/>
              <w:tabs>
                <w:tab w:val="left" w:pos="28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ab/>
              <w:t>Уход за корпусом, палубами и надстройками судна.</w:t>
            </w:r>
          </w:p>
          <w:p w:rsidR="00CC5858" w:rsidRDefault="00390F60">
            <w:pPr>
              <w:pStyle w:val="Style7"/>
              <w:tabs>
                <w:tab w:val="left" w:pos="284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ab/>
              <w:t>Участие в аварийных и авральных работах</w:t>
            </w:r>
            <w:bookmarkStart w:id="48" w:name="_Hlk156226944"/>
            <w:bookmarkEnd w:id="48"/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Выполнение окрасочных, такелажных, плотницких и столярных работ (80 часов)</w:t>
            </w:r>
          </w:p>
        </w:tc>
      </w:tr>
      <w:tr w:rsidR="00CC5858">
        <w:trPr>
          <w:trHeight w:val="2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01.01 Проведение судовых работ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Подготовка поверхности к окраске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Коррозия, ее виды и борьба с ней. Технология подготовки различных поверхностей к окраске. Ручные и механические инструменты для подготовки поверхности к окраске. Требования правил охраны труда при производстве очистных работ на судне</w:t>
            </w:r>
          </w:p>
        </w:tc>
      </w:tr>
      <w:tr w:rsidR="00CC5858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Применение инструментов и материалов для подготовки к окраске поверхностей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44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Лакокрасочные материалы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Лакокрасочные материалы, их виды, компоненты, маркировка и область применения. Грунтовки и шпаклевки. Двухкомпонентные краски</w:t>
            </w:r>
          </w:p>
        </w:tc>
      </w:tr>
      <w:tr w:rsidR="00CC5858" w:rsidTr="002B46F9">
        <w:trPr>
          <w:trHeight w:val="1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 xml:space="preserve">Необходимость и тематика определяются образовательной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lastRenderedPageBreak/>
              <w:t>организацией</w:t>
            </w:r>
          </w:p>
        </w:tc>
      </w:tr>
      <w:tr w:rsidR="00CC5858">
        <w:trPr>
          <w:trHeight w:val="20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2.3.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Окрасочные работы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Технология проведения окрасочных работ. Инструменты и материалы, используемые в окрасочных работах. Подготовка к окрасочным работам. 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грунтовая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шпаклевания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поверхностей. Нанесение лакокрасочных материалов ручным и механическим способами. Применение беседок для окраски на судне. Требования правил охраны труда при производстве окрасочных работ на судне</w:t>
            </w:r>
          </w:p>
        </w:tc>
      </w:tr>
      <w:tr w:rsidR="00CC5858">
        <w:trPr>
          <w:trHeight w:val="15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Применение инструментов и материалов, используемых в окрасочных работах. Проведение окрасочных работ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1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Рангоут и такелаж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Общие сведения о рангоуте и такелаже. Рангоут и такелаж современного судна.  Рангоут и такелаж парусного судна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7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Такелажный инструмент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Такелажный инструмент, снаряжение, материалы и дельные вещи. Их назначение, виды, устройство и применение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6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2.6.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Морские узлы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Морские узлы, их элементы, назначение и область применения. Вязание морских узлов</w:t>
            </w:r>
          </w:p>
        </w:tc>
      </w:tr>
      <w:tr w:rsidR="00CC5858">
        <w:trPr>
          <w:trHeight w:val="22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Вязание морских узлов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6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2.7.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Такелажные работы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Стальные тросы их назначение, устройство и применение. Растительные тросы их назначение, устройство и применение. Синтетические тросы их назначение, устройство и применение. Выполнение такелажных работ на судне. Требования правил по охране труда при производстве такелажных работ</w:t>
            </w:r>
          </w:p>
        </w:tc>
      </w:tr>
      <w:tr w:rsidR="00CC5858">
        <w:trPr>
          <w:trHeight w:val="13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Наложение марок и бензелей</w:t>
            </w:r>
          </w:p>
        </w:tc>
      </w:tr>
      <w:tr w:rsidR="00CC5858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сплесеней</w:t>
            </w:r>
            <w:proofErr w:type="spellEnd"/>
          </w:p>
        </w:tc>
      </w:tr>
      <w:tr w:rsidR="00CC5858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Заделка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огонов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стальных и синтетических тросах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1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2.8.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Плотницкие и столярные работы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Древесина 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пиломатериалы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применяемые для судовых работ. Столярные и плотницкие инструменты. Столярные и плотницкие работы на судне. Требования правил по охране труда при производстве плотницких и столярных работ</w:t>
            </w:r>
          </w:p>
        </w:tc>
      </w:tr>
      <w:tr w:rsidR="00CC5858">
        <w:trPr>
          <w:trHeight w:val="25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5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7. Выполнение основных столярных и плотницких работ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lastRenderedPageBreak/>
              <w:t>Необходимость и тематика определяются образовательной организацией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Учебная практика раздела 2 (8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Ознакомление с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рангоутном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такелажном судна.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Подготовка различных поверхностей к окраске.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Применение ручных и механических инструментов для подготовки поверхности к окраске.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Подготовка лакокрасочных материалов к использованию.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Подготовка и применение инструментов и материалов при проведении окрасочных работ.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Выполнение окрасочных работ.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Использование морских узлов на судне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раздела 2 (50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Подготовка различных поверхностей к окраске.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Использование ручных и механических инструментов для подготовки поверхности к окраске.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Подготовка лакокрасочных материалов к использованию.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Подготовка и применение инструментов и материалов при проведении окрасочных работ.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Выполнение окрасочных работ.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Использование морских узлов на судне.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Подготовка и применение такелажного инструмента и дельных вещей.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Выполнение такелажных работ на судне.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Выполнение основных столярных и плотницких работ на судне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Раздел 3. Выполнение якорно-швартовных, буксировочных работ и операций с автосцепами и люковыми закрытиями  (126 часов)</w:t>
            </w:r>
          </w:p>
        </w:tc>
      </w:tr>
      <w:tr w:rsidR="00CC5858">
        <w:trPr>
          <w:trHeight w:val="222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МДК 01.01 Проведение судовых работ</w:t>
            </w:r>
          </w:p>
        </w:tc>
      </w:tr>
      <w:tr w:rsidR="00CC5858">
        <w:trPr>
          <w:trHeight w:val="9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 якорным устройством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Подготовка якорного устройства к отдаче якорей. Отдача носового и кормового якоря. Съемка судна с якоря. Команды и доклады при поднятии и отдаче якорей. Требования правил по охране труда при производстве якорных работ</w:t>
            </w:r>
          </w:p>
        </w:tc>
      </w:tr>
      <w:tr w:rsidR="00CC5858">
        <w:trPr>
          <w:trHeight w:val="24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Ознакомление с элементами якорного устройства. Обслуживание якорного устройства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3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Швартовные работы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Швартовные операции. Подготовка швартовного устройства к работе. Подача и крепления швартовных тросов.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кранцевой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защиты. Швартовка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отшвартовка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судна от причала, швартовной бочки. Установка и уборка трапа и сходней. Команды и доклады при швартовных операциях. Порядок хранения швартовных тросов на судне. Требования правил по охране труда при производстве швартовных работ</w:t>
            </w:r>
          </w:p>
        </w:tc>
      </w:tr>
      <w:tr w:rsidR="00CC5858">
        <w:trPr>
          <w:trHeight w:val="2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 Ознакомление с элементами швартовного устройства. Обслуживание швартовного устройства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с буксирным и сцепным устройством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1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Буксировочные операции. Подготовка буксирного и сцепного устройства к работе. Подача буксирного троса. Формирование составов. Сцепка и расцепка судов, работа с автосцепами. Команды и доклады при буксировочных операциях. Требования правил по охране труда при производстве буксировочных работ</w:t>
            </w:r>
          </w:p>
        </w:tc>
      </w:tr>
      <w:tr w:rsidR="00CC5858">
        <w:trPr>
          <w:trHeight w:val="17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Ознакомление с элементами буксирного и сцепного устройства. Обслуживание буксирного и сцепного устройства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4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Работа люковыми закрытиями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Люковые закрытия, назначение, виды и принцип действия.  Подготовка люкового закрытия судна к открытию и закрытию.  Требования правил по охране труда при производстве работ с люковыми закрытиями</w:t>
            </w:r>
          </w:p>
        </w:tc>
      </w:tr>
      <w:tr w:rsidR="00CC5858">
        <w:trPr>
          <w:trHeight w:val="23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30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 Ознакомление с элементами люкового закрытия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0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Подготовка судна к рейсу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Подготовка судна к выходу в рейс. Проверка судовых устройств и их деталей. Правила подготовки корпусной части перед выходом в рейс. Объем  и перечень выполняемых мероприятий. Подготовку открытых палуб, защищенность оборудования, закрытие грузовых и иных люков и горловин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Учебная практика раздела 3 (12 часов)</w:t>
            </w:r>
          </w:p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CC5858" w:rsidRDefault="00390F60">
            <w:pPr>
              <w:pStyle w:val="Style7"/>
              <w:tabs>
                <w:tab w:val="left" w:pos="28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Ознакомления с палубными устройствами на судне.</w:t>
            </w:r>
          </w:p>
          <w:p w:rsidR="00CC5858" w:rsidRDefault="00390F60">
            <w:pPr>
              <w:pStyle w:val="Style7"/>
              <w:tabs>
                <w:tab w:val="left" w:pos="28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Ознакомление с процедурами использования палубных устройств.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ab/>
              <w:t>Ознакомление с подготовкой судна к рейсу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Производственная практика раздела 3 (100 часов)</w:t>
            </w:r>
          </w:p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CC5858" w:rsidRDefault="00390F60">
            <w:pPr>
              <w:pStyle w:val="Style7"/>
              <w:tabs>
                <w:tab w:val="left" w:pos="28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Использование якорного устройства при отдаче и подъеме якорей.</w:t>
            </w:r>
          </w:p>
          <w:p w:rsidR="00CC5858" w:rsidRDefault="00390F60">
            <w:pPr>
              <w:pStyle w:val="Style7"/>
              <w:tabs>
                <w:tab w:val="left" w:pos="28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 xml:space="preserve">Использование швартовного устройства при швартовке и </w:t>
            </w:r>
            <w:proofErr w:type="spellStart"/>
            <w:r>
              <w:rPr>
                <w:sz w:val="22"/>
                <w:szCs w:val="22"/>
              </w:rPr>
              <w:t>отшвартовке</w:t>
            </w:r>
            <w:proofErr w:type="spellEnd"/>
            <w:r>
              <w:rPr>
                <w:sz w:val="22"/>
                <w:szCs w:val="22"/>
              </w:rPr>
              <w:t xml:space="preserve"> судна.</w:t>
            </w:r>
          </w:p>
          <w:p w:rsidR="00CC5858" w:rsidRDefault="00390F60">
            <w:pPr>
              <w:pStyle w:val="Style7"/>
              <w:tabs>
                <w:tab w:val="left" w:pos="28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  <w:t>Использование буксирного и сцепного устройств.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ab/>
              <w:t>Выполнение мероприятий по подготовке судна к рейсу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Раздел 4. Выполнение погрузочно-разгрузочных работ и посадка/высадка пассажиров </w:t>
            </w:r>
            <w:r>
              <w:rPr>
                <w:rFonts w:ascii="Times New Roman" w:hAnsi="Times New Roman"/>
                <w:b/>
                <w:szCs w:val="24"/>
              </w:rPr>
              <w:br/>
              <w:t>(38 часов)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МДК 01.01 Проведение судовых работ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Основные сведения о грузах, классификация грузов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сведения о грузах. Классификация грузов. Краткие сведения о физико-химических свойствах грузов. Тара, маркировка и упаковка грузов. Классификация и основные свойства навалочных грузов Классификация и основные свойства генеральных  грузов. Классификация и опасных грузов</w:t>
            </w:r>
          </w:p>
        </w:tc>
      </w:tr>
      <w:tr w:rsidR="00CC5858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Ознакомление с маркировкой грузов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5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и принцип действия судовых грузовых  устройств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Состав, назначение и принцип действия  грузового устройства судна. Грузовые лебедки. Грузовые краны. Лифты, платформы и конвейеры. Средства  крепления различных грузов на судах. Устройство и оборудование трюмов. Маркировка грузовых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устройств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Погрузочно-разгрузочные работы на судне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судна и грузовых помещений к погрузке различных грузов. Процедуры по погрузке грузов. Типовые схемы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строповки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различных видов грузов. Виды сепарационных материалов и принципов их использования. Способы крепления груза стропами для подъема и перемещения. Основные сигналы для эксплуатации оборудования, включая лебедки, краны и подъемники. Подготовка судна к разгрузке и процедура разгрузки судна. Правила зачистки трюмов, уборки и хранения отходов. Требования правил по охране труда при производстве погрузочно-разгрузочных работ</w:t>
            </w:r>
          </w:p>
        </w:tc>
      </w:tr>
      <w:tr w:rsidR="00CC5858">
        <w:trPr>
          <w:trHeight w:val="18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8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 Сигналы для эксплуатации оборудования, включая лебедки, краны и подъемники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0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Выполнение крепления груза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к укладке и раскреплению грузов. Крепежный материал на судне и процедуры его применения. Крепление палубного груза</w:t>
            </w:r>
          </w:p>
        </w:tc>
      </w:tr>
      <w:tr w:rsidR="00CC5858">
        <w:trPr>
          <w:trHeight w:val="21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1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 Ознакомление с методами крепления различных грузов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0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Основные понятия о грузовых операциях с наливными грузами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Технологическое оборудование и специальные системы  танкеров. Общая схема системы обработки грузов наливного судна.  Процедуры безопасной погрузки и выгрузки на танкере, меры предосторожности. Правила безопасности на танкере</w:t>
            </w:r>
          </w:p>
        </w:tc>
      </w:tr>
      <w:tr w:rsidR="00CC5858">
        <w:trPr>
          <w:trHeight w:val="18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8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 Ознакомление с системой обработки наливных грузов. Ознакомление с типовым расписанием по тревогам на танкере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2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4.6.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Посадка высадка/пассажиров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Классификация и конструктивные особенности пассажирских судов. Требования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установки забортного трапа или сходни. Порядок безопасной посадки и высадки пассажиров на судах. Требования правил по охране труда при посадке-высадке пассажиров</w:t>
            </w:r>
          </w:p>
        </w:tc>
      </w:tr>
      <w:tr w:rsidR="00CC5858">
        <w:trPr>
          <w:trHeight w:val="21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раздела 4 (8 часов)</w:t>
            </w:r>
          </w:p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грузоподъемностью и грузовместимостью судна.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 с судовыми грузовыми устройствами.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видами перевозимых грузов</w:t>
            </w:r>
          </w:p>
        </w:tc>
      </w:tr>
      <w:tr w:rsidR="00CC5858">
        <w:trPr>
          <w:trHeight w:val="317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раздела 4 (16 часов)</w:t>
            </w:r>
          </w:p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Ознакомление с грузоподъемностью и грузовместимостью судна.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Ознакомление  с судовыми грузовыми устройствами.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Ознакомление с видами перевозимых грузов.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Подготовка грузовых помещений к погрузке груза.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Установка забортного трапа или сходни.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Использование сепарационных материалов.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Эксплуатация люковых закрытий. Открытие и закрытие грузовых помещений.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Выполнение крепления груза.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Зачистка грузовых помещений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>Рекомендуемая форма промежуточной аттестации – экзамен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324 часа</w:t>
            </w:r>
          </w:p>
        </w:tc>
      </w:tr>
    </w:tbl>
    <w:p w:rsidR="00CC5858" w:rsidRDefault="00CC5858">
      <w:pPr>
        <w:pStyle w:val="1c"/>
        <w:jc w:val="left"/>
        <w:rPr>
          <w:rFonts w:ascii="Times New Roman" w:hAnsi="Times New Roman"/>
          <w:lang w:val="ru-RU"/>
        </w:rPr>
      </w:pPr>
      <w:bookmarkStart w:id="49" w:name="_Toc152334670_Копия_1"/>
      <w:bookmarkEnd w:id="49"/>
    </w:p>
    <w:p w:rsidR="00CC5858" w:rsidRDefault="00390F60">
      <w:pPr>
        <w:pStyle w:val="1c"/>
        <w:rPr>
          <w:rFonts w:ascii="Times New Roman" w:hAnsi="Times New Roman"/>
        </w:rPr>
      </w:pPr>
      <w:bookmarkStart w:id="50" w:name="_Toc190967921"/>
      <w:bookmarkStart w:id="51" w:name="_Toc190967956"/>
      <w:bookmarkStart w:id="52" w:name="_Toc214918772"/>
      <w:bookmarkStart w:id="53" w:name="_Toc214918823"/>
      <w:bookmarkStart w:id="54" w:name="_Toc214922777"/>
      <w:r>
        <w:rPr>
          <w:rFonts w:ascii="Times New Roman" w:hAnsi="Times New Roman"/>
        </w:rPr>
        <w:t>3. Условия реализации профессионального модуля</w:t>
      </w:r>
      <w:bookmarkEnd w:id="50"/>
      <w:bookmarkEnd w:id="51"/>
      <w:bookmarkEnd w:id="52"/>
      <w:bookmarkEnd w:id="53"/>
      <w:bookmarkEnd w:id="54"/>
    </w:p>
    <w:p w:rsidR="00CC5858" w:rsidRDefault="00390F60">
      <w:pPr>
        <w:pStyle w:val="113"/>
        <w:rPr>
          <w:rFonts w:ascii="Times New Roman" w:hAnsi="Times New Roman"/>
        </w:rPr>
      </w:pPr>
      <w:bookmarkStart w:id="55" w:name="_Toc152334672"/>
      <w:bookmarkStart w:id="56" w:name="_Toc190967922"/>
      <w:bookmarkStart w:id="57" w:name="_Toc190967957"/>
      <w:bookmarkStart w:id="58" w:name="_Toc214918773"/>
      <w:bookmarkStart w:id="59" w:name="_Toc214918824"/>
      <w:bookmarkStart w:id="60" w:name="_Toc214922778"/>
      <w:r>
        <w:rPr>
          <w:rFonts w:ascii="Times New Roman" w:hAnsi="Times New Roman"/>
        </w:rPr>
        <w:t>3.1. Материально-техническое обеспечение</w:t>
      </w:r>
      <w:bookmarkEnd w:id="55"/>
      <w:bookmarkEnd w:id="56"/>
      <w:bookmarkEnd w:id="57"/>
      <w:bookmarkEnd w:id="58"/>
      <w:bookmarkEnd w:id="59"/>
      <w:bookmarkEnd w:id="60"/>
    </w:p>
    <w:p w:rsidR="00CC5858" w:rsidRDefault="00390F6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Выполнения судовых работ»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C5858" w:rsidRDefault="00390F6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Мастерская Такелажная, оснащенная в соответствии с приложением 3 ПОП.</w:t>
      </w:r>
    </w:p>
    <w:p w:rsidR="00CC5858" w:rsidRDefault="00390F60"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>
        <w:rPr>
          <w:rFonts w:ascii="Times New Roman" w:hAnsi="Times New Roman" w:cs="Times New Roman"/>
          <w:bCs/>
          <w:sz w:val="24"/>
          <w:szCs w:val="24"/>
        </w:rPr>
        <w:t>оснащенна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я(</w:t>
      </w:r>
      <w:proofErr w:type="spellStart"/>
      <w:proofErr w:type="gramEnd"/>
      <w:r>
        <w:rPr>
          <w:rFonts w:ascii="Times New Roman" w:hAnsi="Times New Roman" w:cs="Times New Roman"/>
          <w:bCs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390F60">
      <w:pPr>
        <w:pStyle w:val="113"/>
        <w:rPr>
          <w:rFonts w:ascii="Times New Roman" w:eastAsia="Times New Roman" w:hAnsi="Times New Roman"/>
        </w:rPr>
      </w:pPr>
      <w:bookmarkStart w:id="61" w:name="_Toc190967923"/>
      <w:bookmarkStart w:id="62" w:name="_Toc190967958"/>
      <w:bookmarkStart w:id="63" w:name="_Toc214918774"/>
      <w:bookmarkStart w:id="64" w:name="_Toc214918825"/>
      <w:bookmarkStart w:id="65" w:name="_Toc214922779"/>
      <w:bookmarkStart w:id="66" w:name="_Toc152334673"/>
      <w:r>
        <w:rPr>
          <w:rFonts w:ascii="Times New Roman" w:hAnsi="Times New Roman"/>
        </w:rPr>
        <w:t>3.2. Учебно-методическое обеспечение</w:t>
      </w:r>
      <w:bookmarkEnd w:id="61"/>
      <w:bookmarkEnd w:id="62"/>
      <w:bookmarkEnd w:id="63"/>
      <w:bookmarkEnd w:id="64"/>
      <w:bookmarkEnd w:id="65"/>
      <w:bookmarkEnd w:id="66"/>
    </w:p>
    <w:p w:rsidR="00CC5858" w:rsidRDefault="00390F60">
      <w:pPr>
        <w:pStyle w:val="ad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67" w:name="_Hlk152333986"/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67"/>
    </w:p>
    <w:p w:rsidR="00CC5858" w:rsidRDefault="00CC5858">
      <w:pPr>
        <w:pStyle w:val="ad"/>
        <w:spacing w:line="276" w:lineRule="auto"/>
        <w:ind w:left="0" w:firstLine="709"/>
        <w:rPr>
          <w:rFonts w:ascii="Times New Roman" w:hAnsi="Times New Roman"/>
          <w:bCs/>
          <w:sz w:val="24"/>
          <w:szCs w:val="24"/>
        </w:rPr>
      </w:pPr>
    </w:p>
    <w:p w:rsidR="00CC5858" w:rsidRDefault="00390F60">
      <w:pPr>
        <w:pStyle w:val="ad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CC5858" w:rsidRDefault="00390F6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Д.В., Логинов С.Ю., Федотов А.Е.,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Ларионовский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В.Я. Что должен знать каждый член судовой команды?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пособие. – Коряжма: РГ Успешная, 2014, 169 с. ISBN 978-5-906619-03-7.</w:t>
      </w:r>
    </w:p>
    <w:p w:rsidR="002B46F9" w:rsidRDefault="00390F60" w:rsidP="002B46F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Шарлай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Г.Н.</w:t>
      </w:r>
      <w:bookmarkStart w:id="68" w:name="dmi2"/>
      <w:bookmarkEnd w:id="6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Матрос морского судна. Учебное пособие. — 2-е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изддание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B4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переработанное и дополненное. — М.: </w:t>
      </w:r>
      <w:proofErr w:type="spellStart"/>
      <w:r w:rsidRPr="002B46F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Моркнига</w:t>
      </w:r>
      <w:proofErr w:type="spellEnd"/>
      <w:r w:rsidRPr="002B46F9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 - 433 с. ISBN 978-5-903080-24-3.</w:t>
      </w:r>
    </w:p>
    <w:p w:rsidR="00CC5858" w:rsidRPr="002B46F9" w:rsidRDefault="00390F60" w:rsidP="002B46F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46F9">
        <w:rPr>
          <w:rFonts w:ascii="Times New Roman" w:hAnsi="Times New Roman" w:cs="Times New Roman"/>
          <w:sz w:val="24"/>
        </w:rPr>
        <w:t xml:space="preserve">Электронный учебный курс «Выполнение судовых работ». ЧОУ ДПО УТЦ «РУМБ», 2025. — URL: </w:t>
      </w:r>
      <w:hyperlink r:id="rId12">
        <w:r w:rsidRPr="002B46F9">
          <w:rPr>
            <w:rStyle w:val="afff8"/>
            <w:rFonts w:ascii="Times New Roman" w:hAnsi="Times New Roman" w:cs="Times New Roman"/>
            <w:sz w:val="24"/>
          </w:rPr>
          <w:t>https://rumb.plavsostav.ru/euk-obscheprofessionalnyy-kurs</w:t>
        </w:r>
      </w:hyperlink>
      <w:r w:rsidRPr="002B46F9">
        <w:rPr>
          <w:rFonts w:ascii="Times New Roman" w:hAnsi="Times New Roman" w:cs="Times New Roman"/>
          <w:sz w:val="24"/>
        </w:rPr>
        <w:t xml:space="preserve">  (дата обращения: 04.12.2025).</w:t>
      </w:r>
    </w:p>
    <w:p w:rsidR="00CC5858" w:rsidRDefault="00CC5858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390F60">
      <w:pPr>
        <w:pStyle w:val="1c"/>
        <w:rPr>
          <w:rFonts w:ascii="Times New Roman" w:hAnsi="Times New Roman"/>
          <w:b w:val="0"/>
          <w:bCs w:val="0"/>
        </w:rPr>
      </w:pPr>
      <w:bookmarkStart w:id="69" w:name="_Toc152334674"/>
      <w:bookmarkStart w:id="70" w:name="_Toc190967924"/>
      <w:bookmarkStart w:id="71" w:name="_Toc190967959"/>
      <w:bookmarkStart w:id="72" w:name="_Toc214918775"/>
      <w:bookmarkStart w:id="73" w:name="_Toc214918826"/>
      <w:bookmarkStart w:id="74" w:name="_Toc214922780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69"/>
      <w:bookmarkEnd w:id="70"/>
      <w:bookmarkEnd w:id="71"/>
      <w:bookmarkEnd w:id="72"/>
      <w:bookmarkEnd w:id="73"/>
      <w:bookmarkEnd w:id="74"/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551"/>
        <w:gridCol w:w="4698"/>
        <w:gridCol w:w="2605"/>
      </w:tblGrid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правильное изложение знаний о последовательности и процедурах проведения окрасочных, такелажных, плотницких и столярных работ;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- демонстрация умений выполнения </w:t>
            </w: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окрасочных, такелажных, плотницких и столярных работ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118"/>
              </w:tabs>
              <w:ind w:left="1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Экспертная оценка выполнения практических работ.</w:t>
            </w:r>
          </w:p>
          <w:p w:rsidR="00CC5858" w:rsidRDefault="00390F60">
            <w:pPr>
              <w:tabs>
                <w:tab w:val="left" w:pos="118"/>
              </w:tabs>
              <w:ind w:left="1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Устный и письменный опрос,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тестирование, проверочные работы.</w:t>
            </w:r>
          </w:p>
          <w:p w:rsidR="00CC5858" w:rsidRDefault="00390F60">
            <w:pPr>
              <w:tabs>
                <w:tab w:val="left" w:pos="118"/>
              </w:tabs>
              <w:ind w:left="1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Зачеты по учебной и производственной практике.</w:t>
            </w:r>
          </w:p>
          <w:p w:rsidR="00CC5858" w:rsidRDefault="00390F60">
            <w:pPr>
              <w:tabs>
                <w:tab w:val="left" w:pos="118"/>
              </w:tabs>
              <w:ind w:left="1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 в форме экзамена.</w:t>
            </w: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правильное изложение знаний о процедурах использования якорно-швартовных, буксировочных и сцепных устройств, а также работы с люковыми закрытиями;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демонстрация умений использования якорно-швартовных, буксировочных, сцепных устройств и проведения операций с люковыми закрытиями</w:t>
            </w: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правильное изложение знаний о последовательности и процедурах ухода за корпусом судна, палубами, судовыми помещениями, палубными механизмами и устройствами;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демонстрация умений выполнения  ухода за корпусом судна, палубами, судовыми помещениями, палубными механизмами и устройствами</w:t>
            </w: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правильное изложение знаний о приеме, размещении, креплении, сдачи груза и багажа;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правильное изложение знаний о посадке/высадке пассажиров;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демонстрация умений приема, размещения, крепления и сдачи груза и багажа, посадки (высадки) пассажиров</w:t>
            </w: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задачи  профессиональной  деятельности  в  различных  контекстах распознаются, анализируются,  выделяются  составные части,  определяются  этапы  и успешно  решаются  при  исполнении  должностных  обязанностей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92"/>
              </w:tabs>
              <w:spacing w:line="276" w:lineRule="auto"/>
              <w:ind w:lef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выполнения практических работ.</w:t>
            </w:r>
          </w:p>
          <w:p w:rsidR="00CC5858" w:rsidRDefault="00390F60">
            <w:pPr>
              <w:tabs>
                <w:tab w:val="left" w:pos="292"/>
              </w:tabs>
              <w:spacing w:line="276" w:lineRule="auto"/>
              <w:ind w:lef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и письменный опрос, тестирование, проверочные работы.</w:t>
            </w:r>
          </w:p>
          <w:p w:rsidR="00CC5858" w:rsidRDefault="00390F60">
            <w:pPr>
              <w:tabs>
                <w:tab w:val="left" w:pos="292"/>
              </w:tabs>
              <w:spacing w:line="276" w:lineRule="auto"/>
              <w:ind w:lef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Зачеты по учебной и производственной практике.</w:t>
            </w:r>
          </w:p>
          <w:p w:rsidR="00CC5858" w:rsidRDefault="00390F60">
            <w:pPr>
              <w:ind w:left="-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форме экзамена.</w:t>
            </w: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11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задачи  профессиональной  деятельности успешно выполняются  посредством  поиска  и нахождения  необходимой  информации, её структурирования и  выделения  наиболее  значимой для применения</w:t>
            </w: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собственное профессиональное и  личностное  развитие  планируется и реализовывается с учётом  актуальной  нормативно-правовой  документации  в  профессиональной деятельности по выстроенной  траектории  профессионального  развития  и  самообразования</w:t>
            </w: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взаимодействие с коллегами, руководством и  клиентами  в  ходе  профессиональной деятельности осуществляется с учётом психологической особенности  личности  и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психологических  основ  деятельности коллектива</w:t>
            </w: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оформление  документов  и  изложение своих мыслей по профессиональной  тематике  на государственном  языке Российской Федерации точное и чёткое. Правила взаимодействия с руководством, делового  этикета  и  делового общения понимаются и соблюдаются.</w:t>
            </w: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нормы  экологической  безопасности  соблюдаются,  направления  ресурсосбережения  в  рамках профессиональной деятельности  по  профессии  определяются точно</w:t>
            </w: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  <w:p w:rsidR="00CC5858" w:rsidRDefault="00CC58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занимается физической культурой и спортом, владеет комплексом упражнений, необходимых для укрепления здоровья</w:t>
            </w: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профессиональная  документация на государственном и иностранном  языке  правильно  понимается  и  используется  для исполнения  должностных  обязанностей</w:t>
            </w: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5" w:name="_Hlk152334357"/>
            <w:bookmarkEnd w:id="75"/>
          </w:p>
        </w:tc>
      </w:tr>
    </w:tbl>
    <w:p w:rsidR="00CC5858" w:rsidRDefault="00390F60">
      <w:pPr>
        <w:rPr>
          <w:rFonts w:ascii="Times New Roman" w:hAnsi="Times New Roman" w:cs="Times New Roman"/>
          <w:b/>
          <w:bCs/>
          <w:sz w:val="18"/>
          <w:szCs w:val="18"/>
        </w:rPr>
      </w:pPr>
      <w:r>
        <w:br w:type="page"/>
      </w:r>
    </w:p>
    <w:p w:rsidR="00CC5858" w:rsidRDefault="00390F6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1.2</w:t>
      </w:r>
    </w:p>
    <w:p w:rsidR="00CC5858" w:rsidRDefault="00390F6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по профессии</w:t>
      </w:r>
    </w:p>
    <w:p w:rsidR="00CC5858" w:rsidRDefault="00390F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26.01.06 Моторист-рулевой</w:t>
      </w: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390F6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:rsidR="00CC5858" w:rsidRDefault="00390F60">
      <w:pPr>
        <w:pStyle w:val="1"/>
        <w:rPr>
          <w:rFonts w:ascii="Times New Roman Полужирный" w:hAnsi="Times New Roman Полужирный"/>
          <w:caps/>
        </w:rPr>
      </w:pPr>
      <w:bookmarkStart w:id="76" w:name="_Toc214918813"/>
      <w:r>
        <w:t xml:space="preserve">«ПМ.02 </w:t>
      </w:r>
      <w:r>
        <w:rPr>
          <w:rFonts w:ascii="Times New Roman Полужирный" w:hAnsi="Times New Roman Полужирный"/>
          <w:caps/>
        </w:rPr>
        <w:t>Несение судовых вахт</w:t>
      </w:r>
      <w:r>
        <w:t>»</w:t>
      </w:r>
      <w:bookmarkEnd w:id="76"/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390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  <w:r>
        <w:br w:type="page"/>
      </w:r>
    </w:p>
    <w:p w:rsidR="00CC5858" w:rsidRDefault="00390F60">
      <w:pPr>
        <w:pStyle w:val="1c"/>
      </w:pPr>
      <w:bookmarkStart w:id="77" w:name="_Toc214918776"/>
      <w:bookmarkStart w:id="78" w:name="_Toc214918827"/>
      <w:bookmarkStart w:id="79" w:name="_Toc214922781"/>
      <w:r>
        <w:lastRenderedPageBreak/>
        <w:t>СОДЕРЖАНИЕ ПРОГРАММЫ</w:t>
      </w:r>
      <w:bookmarkEnd w:id="77"/>
      <w:bookmarkEnd w:id="78"/>
      <w:bookmarkEnd w:id="79"/>
    </w:p>
    <w:sdt>
      <w:sdtPr>
        <w:rPr>
          <w:rFonts w:asciiTheme="minorHAnsi" w:hAnsiTheme="minorHAnsi" w:cstheme="minorBidi"/>
          <w:b w:val="0"/>
          <w:bCs w:val="0"/>
        </w:rPr>
        <w:id w:val="1562896847"/>
        <w:docPartObj>
          <w:docPartGallery w:val="Table of Contents"/>
          <w:docPartUnique/>
        </w:docPartObj>
      </w:sdtPr>
      <w:sdtEndPr/>
      <w:sdtContent>
        <w:p w:rsidR="00CC5858" w:rsidRDefault="00390F6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r>
            <w:fldChar w:fldCharType="begin"/>
          </w:r>
          <w:r>
            <w:rPr>
              <w:rStyle w:val="afff5"/>
              <w:webHidden/>
            </w:rPr>
            <w:instrText xml:space="preserve"> TOC \z \t "Heading 1,1,Раздел 1.1,2" \h</w:instrText>
          </w:r>
          <w:r>
            <w:rPr>
              <w:rStyle w:val="afff5"/>
            </w:rPr>
            <w:fldChar w:fldCharType="separate"/>
          </w:r>
          <w:hyperlink w:anchor="_Toc214922781">
            <w:r>
              <w:rPr>
                <w:rStyle w:val="afff5"/>
                <w:webHidden/>
              </w:rPr>
              <w:t>СОДЕРЖАНИЕ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_Toc214922781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5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22782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_Toc214922782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1. Общая характеристика ПРИМЕРНОЙ РАБОЧЕЙ ПРОГРАММЫ ПРОФЕССИОНАЛЬНОГО МОДУЛЯ</w:t>
            </w:r>
            <w:r w:rsidR="00390F60">
              <w:rPr>
                <w:rStyle w:val="afff5"/>
                <w:webHidden/>
              </w:rPr>
              <w:tab/>
              <w:t>23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22783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_Toc214922783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1.1. Цель и место профессионального модуля в структуре образовательной программы</w:t>
            </w:r>
            <w:r w:rsidR="00390F60">
              <w:rPr>
                <w:rStyle w:val="afff5"/>
                <w:webHidden/>
              </w:rPr>
              <w:tab/>
              <w:t>23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22784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_Toc214922784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1.2. Планируемые результаты освоения профессионального модуля</w:t>
            </w:r>
            <w:r w:rsidR="00390F60">
              <w:rPr>
                <w:rStyle w:val="afff5"/>
                <w:webHidden/>
              </w:rPr>
              <w:tab/>
              <w:t>23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22785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_Toc214922785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 Структура и содержание профессионального модуля</w:t>
            </w:r>
            <w:r w:rsidR="00390F60">
              <w:rPr>
                <w:rStyle w:val="afff5"/>
                <w:webHidden/>
              </w:rPr>
              <w:tab/>
              <w:t>29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22786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_Toc214922786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2.1. Трудоемкость освоения модуля</w:t>
            </w:r>
            <w:r w:rsidR="00390F60">
              <w:rPr>
                <w:rStyle w:val="afff5"/>
                <w:webHidden/>
              </w:rPr>
              <w:tab/>
              <w:t>29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22787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_Toc214922787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2.2. Структура профессионального модуля</w:t>
            </w:r>
            <w:r w:rsidR="00390F60">
              <w:rPr>
                <w:rStyle w:val="afff5"/>
                <w:webHidden/>
              </w:rPr>
              <w:tab/>
              <w:t>30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22788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_Toc214922788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2.3. Примерное содержание профессионального модуля</w:t>
            </w:r>
            <w:r w:rsidR="00390F60">
              <w:rPr>
                <w:rStyle w:val="afff5"/>
                <w:webHidden/>
              </w:rPr>
              <w:tab/>
              <w:t>31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22789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_Toc214922789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 Условия реализации профессионального модуля</w:t>
            </w:r>
            <w:r w:rsidR="00390F60">
              <w:rPr>
                <w:rStyle w:val="afff5"/>
                <w:webHidden/>
              </w:rPr>
              <w:tab/>
              <w:t>36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22790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_Toc214922790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3.1. Материально-техническое обеспечение</w:t>
            </w:r>
            <w:r w:rsidR="00390F60">
              <w:rPr>
                <w:rStyle w:val="afff5"/>
                <w:webHidden/>
              </w:rPr>
              <w:tab/>
              <w:t>36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22791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_Toc214922791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3.2. Учебно-методическое обеспечение</w:t>
            </w:r>
            <w:r w:rsidR="00390F60">
              <w:rPr>
                <w:rStyle w:val="afff5"/>
                <w:webHidden/>
              </w:rPr>
              <w:tab/>
              <w:t>37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22792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_Toc214922792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4. Контроль и оценка результатов освоения  профессионального модуля</w:t>
            </w:r>
            <w:r w:rsidR="00390F60">
              <w:rPr>
                <w:rStyle w:val="afff5"/>
                <w:webHidden/>
              </w:rPr>
              <w:tab/>
              <w:t>37</w:t>
            </w:r>
            <w:r w:rsidR="00390F60">
              <w:rPr>
                <w:webHidden/>
              </w:rPr>
              <w:fldChar w:fldCharType="end"/>
            </w:r>
          </w:hyperlink>
          <w:r w:rsidR="00390F60">
            <w:rPr>
              <w:rStyle w:val="afff5"/>
            </w:rPr>
            <w:fldChar w:fldCharType="end"/>
          </w:r>
        </w:p>
        <w:p w:rsidR="00CC5858" w:rsidRDefault="00E50CF4">
          <w:pPr>
            <w:sectPr w:rsidR="00CC5858">
              <w:headerReference w:type="even" r:id="rId13"/>
              <w:headerReference w:type="default" r:id="rId14"/>
              <w:headerReference w:type="first" r:id="rId15"/>
              <w:pgSz w:w="11906" w:h="16838"/>
              <w:pgMar w:top="1134" w:right="567" w:bottom="1134" w:left="1701" w:header="709" w:footer="0" w:gutter="0"/>
              <w:cols w:space="720"/>
              <w:formProt w:val="0"/>
              <w:docGrid w:linePitch="360" w:charSpace="4096"/>
            </w:sectPr>
          </w:pPr>
        </w:p>
      </w:sdtContent>
    </w:sdt>
    <w:p w:rsidR="00CC5858" w:rsidRDefault="00390F60">
      <w:pPr>
        <w:pStyle w:val="1c"/>
      </w:pPr>
      <w:bookmarkStart w:id="80" w:name="_Toc190967890"/>
      <w:bookmarkStart w:id="81" w:name="_Toc190967960"/>
      <w:bookmarkStart w:id="82" w:name="_Toc214918777"/>
      <w:bookmarkStart w:id="83" w:name="_Toc214918828"/>
      <w:bookmarkStart w:id="84" w:name="_Toc214922782"/>
      <w:r>
        <w:lastRenderedPageBreak/>
        <w:t>1. Общая характеристика ПРИМЕРНОЙ</w:t>
      </w:r>
      <w:r>
        <w:rPr>
          <w:rFonts w:asciiTheme="minorHAnsi" w:hAnsiTheme="minorHAnsi"/>
          <w:lang w:val="ru-RU"/>
        </w:rPr>
        <w:t xml:space="preserve"> </w:t>
      </w:r>
      <w:r>
        <w:t>РАБОЧЕЙ ПРОГРАММЫ</w:t>
      </w:r>
      <w:r>
        <w:rPr>
          <w:rFonts w:asciiTheme="minorHAnsi" w:hAnsiTheme="minorHAnsi"/>
          <w:lang w:val="ru-RU"/>
        </w:rPr>
        <w:t xml:space="preserve"> </w:t>
      </w:r>
      <w:r>
        <w:t>ПРОФЕССИОНАЛЬНОГО МОДУЛЯ</w:t>
      </w:r>
      <w:bookmarkEnd w:id="80"/>
      <w:bookmarkEnd w:id="81"/>
      <w:bookmarkEnd w:id="82"/>
      <w:bookmarkEnd w:id="83"/>
      <w:bookmarkEnd w:id="84"/>
    </w:p>
    <w:p w:rsidR="00CC5858" w:rsidRDefault="00390F60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«ПМ.02 Несение судовых вахт»</w:t>
      </w:r>
    </w:p>
    <w:p w:rsidR="00CC5858" w:rsidRDefault="00CC5858">
      <w:pPr>
        <w:pStyle w:val="1c"/>
        <w:rPr>
          <w:rFonts w:asciiTheme="minorHAnsi" w:hAnsiTheme="minorHAnsi"/>
          <w:lang w:val="ru-RU"/>
        </w:rPr>
      </w:pPr>
    </w:p>
    <w:p w:rsidR="00CC5858" w:rsidRPr="002B46F9" w:rsidRDefault="00390F60" w:rsidP="002B46F9">
      <w:pPr>
        <w:pStyle w:val="113"/>
      </w:pPr>
      <w:bookmarkStart w:id="85" w:name="_Toc190967891"/>
      <w:bookmarkStart w:id="86" w:name="_Toc190967961"/>
      <w:bookmarkStart w:id="87" w:name="_Toc214918778"/>
      <w:bookmarkStart w:id="88" w:name="_Toc214918829"/>
      <w:bookmarkStart w:id="89" w:name="_Toc214922783"/>
      <w:r w:rsidRPr="002B46F9">
        <w:t>1.1. Цель и место профессионального модуля в структуре образовательной программы</w:t>
      </w:r>
      <w:bookmarkEnd w:id="85"/>
      <w:bookmarkEnd w:id="86"/>
      <w:bookmarkEnd w:id="87"/>
      <w:bookmarkEnd w:id="88"/>
      <w:bookmarkEnd w:id="89"/>
    </w:p>
    <w:p w:rsidR="00CC5858" w:rsidRDefault="00390F6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«Несение судовых вахт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C5858" w:rsidRDefault="00390F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Профессиональный модуль включен в обязательную часть образовательной программы.</w:t>
      </w:r>
    </w:p>
    <w:p w:rsidR="00CC5858" w:rsidRDefault="00CC585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90" w:name="_Toc190967892"/>
      <w:bookmarkStart w:id="91" w:name="_Toc190967962"/>
      <w:bookmarkStart w:id="92" w:name="_Toc214918779"/>
      <w:bookmarkStart w:id="93" w:name="_Toc214918830"/>
      <w:bookmarkStart w:id="94" w:name="_Toc214922784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90"/>
      <w:bookmarkEnd w:id="91"/>
      <w:bookmarkEnd w:id="92"/>
      <w:bookmarkEnd w:id="93"/>
      <w:bookmarkEnd w:id="94"/>
    </w:p>
    <w:p w:rsidR="00CC5858" w:rsidRDefault="00390F6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CC5858" w:rsidRDefault="00390F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Style w:val="af0"/>
          <w:rFonts w:ascii="Times New Roman" w:hAnsi="Times New Roman"/>
          <w:bCs/>
          <w:sz w:val="24"/>
          <w:szCs w:val="24"/>
        </w:rPr>
        <w:footnoteReference w:id="3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846" w:type="dxa"/>
        <w:tblLayout w:type="fixed"/>
        <w:tblLook w:val="04A0" w:firstRow="1" w:lastRow="0" w:firstColumn="1" w:lastColumn="0" w:noHBand="0" w:noVBand="1"/>
      </w:tblPr>
      <w:tblGrid>
        <w:gridCol w:w="1130"/>
        <w:gridCol w:w="2806"/>
        <w:gridCol w:w="3078"/>
        <w:gridCol w:w="2832"/>
      </w:tblGrid>
      <w:tr w:rsidR="00CC5858" w:rsidTr="002B46F9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Style w:val="af8"/>
                <w:b/>
                <w:i w:val="0"/>
                <w:sz w:val="24"/>
                <w:szCs w:val="24"/>
              </w:rPr>
            </w:pPr>
            <w:r>
              <w:rPr>
                <w:rStyle w:val="af8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8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8"/>
                <w:b/>
                <w:sz w:val="24"/>
                <w:szCs w:val="24"/>
              </w:rPr>
              <w:t>, ПК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CC5858" w:rsidTr="002B46F9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 w:rsidTr="002B46F9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 w:rsidTr="002B46F9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достоинства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недостатки коммерческой идеи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этапы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разработки и реализации проекта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CC5858" w:rsidTr="002B46F9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 w:rsidTr="002B46F9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документов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 w:rsidTr="002B46F9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демонстрировать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осознанное поведение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сущность гражданско-патриотической позиции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российских духовно-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нравственных ценностей, в том числе с учетом гармонизации межнациональных и межрелигиозных отношений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профессии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CC5858" w:rsidTr="002B46F9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 w:rsidTr="002B46F9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clear" w:pos="0"/>
                <w:tab w:val="left" w:pos="5"/>
                <w:tab w:val="left" w:pos="147"/>
              </w:tabs>
              <w:ind w:left="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clear" w:pos="0"/>
                <w:tab w:val="left" w:pos="5"/>
                <w:tab w:val="left" w:pos="147"/>
              </w:tabs>
              <w:ind w:left="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профессиональной деятельности и зоны риска физического здоровья для профессии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5858" w:rsidTr="002B46F9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бытовые), понимать тексты на базовые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общеупотребительные глаголы (бытовая и профессиональная лексика)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CC5858" w:rsidTr="002B46F9"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нести вахту на ходу и на стоянке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вести визуальное и слуховое наблюдение за окружающей обстановкой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контрольно-пропускной режим на судне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нести вахту с соблюдением требований охраны труда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международных и национальных нормативных правовых актов по организации службы на судах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обязанности моториста при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заступлении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вахту, при несении вахты и при сдаче вахты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терминологию, применяемую в машинном помещении, и названия механизмов и оборудования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обязанности рулевого и матроса при несении вахт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процедуру ухода с вахты, несения и передачи вахты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информацию, требуемую для несения безопасной вахты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руководство и пособия для безопасного плавания судна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классификацию навигационных опасностей и условных обозначений их на картах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береговые и плавучие средства навигационного оборудования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лоции внутренних водных путей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огни и знаки судов, световую и звуковую сигнализацию, сигналы о штормовых предупреждениях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процедуру, проводимую при приливно-отливных явлениях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термины и определения, употребляемые на судне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портовые надзорные службу и их обязанности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охраны труда при несении ходовой вахты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проведения контрольных мероприятий и докладов при приеме и сдаче вахты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несения вахты в машинном помещении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поддержание чистоты и порядка в машинном помещении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несения ходовой вахты на мостике и стояночной вахты у трапа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ведения надлежащего визуального и слухового наблюдения за окружающей обстановкой</w:t>
            </w:r>
          </w:p>
        </w:tc>
      </w:tr>
      <w:tr w:rsidR="00CC5858" w:rsidTr="002B46F9">
        <w:trPr>
          <w:trHeight w:val="327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удерживать с помощью руля судно на заданном курсе по компасу, береговым и плавучим средствам навигационного обеспечения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обязанности рулевого, переходить с автоматического управления судном на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ручное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обратно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 картой и измерять глубины ручным лотом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компасный курс, курсовой угол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всеми средствами внутренней связи и аварийной сигнализацией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и определения в навигации, форму и размеры Земли, основные точки и линии на земном шаре, географические координаты, единицы длины и скорости, принятые в судовождении, основные линии плоскости наблюдения, деление горизонта на румбы и градусы, истинный курс, пеленг, курсовой угол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дальность видимого горизонта, дальность видимости предметов и определение дальности видимости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устройство и принцип действия магнитных и гир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компасов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земной магнетизм и его элементы, склонения, магнитные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гирокомпасные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курсы и пеленги, девиацию магнитного компаса, порядок пользования таблицей девиации,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общую поправку компаса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классификацию, характеристики навигационных и лоцманских карт и условные обозначения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классификацию, применение, состав средств навигационного оборудования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 и принцип работы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авторулевого</w:t>
            </w:r>
            <w:proofErr w:type="gramEnd"/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принцип работы эхолота, ручного лота и наметки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ветра и течения на направление следования и скорость судна, учета дрейфа и сноса течением при управлении судном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и организацию службы обеспечения безопасности плавания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плавания по внутренним водным путям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команды, подаваемые при управлении рулем, и их значения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силы, действующие на судно при движении на различных участках водного пути и выполнении маневрирования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силы, действующие на перо руля и движители на различных режимах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волн и шкалу волнения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характеристики водных течений: виды, причины образования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выполнения команд, подаваемых на руль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удерживания судна на заданном курсе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слежения за работой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курсоуказателей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рулевого устройства</w:t>
            </w:r>
          </w:p>
        </w:tc>
      </w:tr>
    </w:tbl>
    <w:p w:rsidR="00CC5858" w:rsidRDefault="00CC585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46F9" w:rsidRDefault="002B46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CC585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390F60">
      <w:pPr>
        <w:pStyle w:val="1c"/>
        <w:rPr>
          <w:rFonts w:ascii="Times New Roman" w:hAnsi="Times New Roman"/>
        </w:rPr>
      </w:pPr>
      <w:bookmarkStart w:id="95" w:name="_Toc190967893"/>
      <w:bookmarkStart w:id="96" w:name="_Toc190967963"/>
      <w:bookmarkStart w:id="97" w:name="_Toc214918780"/>
      <w:bookmarkStart w:id="98" w:name="_Toc214918831"/>
      <w:bookmarkStart w:id="99" w:name="_Toc214922785"/>
      <w:r>
        <w:rPr>
          <w:rFonts w:ascii="Times New Roman" w:hAnsi="Times New Roman"/>
        </w:rPr>
        <w:lastRenderedPageBreak/>
        <w:t>2. Структура и содержание профессионального модуля</w:t>
      </w:r>
      <w:bookmarkEnd w:id="95"/>
      <w:bookmarkEnd w:id="96"/>
      <w:bookmarkEnd w:id="97"/>
      <w:bookmarkEnd w:id="98"/>
      <w:bookmarkEnd w:id="99"/>
    </w:p>
    <w:p w:rsidR="00CC5858" w:rsidRDefault="00390F60">
      <w:pPr>
        <w:pStyle w:val="113"/>
        <w:rPr>
          <w:rFonts w:ascii="Times New Roman" w:hAnsi="Times New Roman"/>
        </w:rPr>
      </w:pPr>
      <w:bookmarkStart w:id="100" w:name="_Toc190967894"/>
      <w:bookmarkStart w:id="101" w:name="_Toc190967964"/>
      <w:bookmarkStart w:id="102" w:name="_Toc214918781"/>
      <w:bookmarkStart w:id="103" w:name="_Toc214918832"/>
      <w:bookmarkStart w:id="104" w:name="_Toc214922786"/>
      <w:r>
        <w:rPr>
          <w:rFonts w:ascii="Times New Roman" w:hAnsi="Times New Roman"/>
        </w:rPr>
        <w:t>2.1. Трудоемкость освоения модуля</w:t>
      </w:r>
      <w:bookmarkEnd w:id="100"/>
      <w:bookmarkEnd w:id="101"/>
      <w:bookmarkEnd w:id="102"/>
      <w:bookmarkEnd w:id="103"/>
      <w:bookmarkEnd w:id="104"/>
      <w:r>
        <w:rPr>
          <w:rFonts w:ascii="Times New Roman" w:hAnsi="Times New Roman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4"/>
        <w:gridCol w:w="2359"/>
        <w:gridCol w:w="2651"/>
      </w:tblGrid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36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216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448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</w:p>
        </w:tc>
      </w:tr>
    </w:tbl>
    <w:p w:rsidR="00CC5858" w:rsidRDefault="00CC5858">
      <w:pPr>
        <w:rPr>
          <w:rFonts w:ascii="Times New Roman" w:hAnsi="Times New Roman" w:cs="Times New Roman"/>
          <w:i/>
          <w:sz w:val="24"/>
          <w:szCs w:val="24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105" w:name="_Toc190967895"/>
      <w:bookmarkStart w:id="106" w:name="_Toc190967965"/>
      <w:bookmarkStart w:id="107" w:name="_Toc214918782"/>
      <w:bookmarkStart w:id="108" w:name="_Toc214918833"/>
      <w:bookmarkStart w:id="109" w:name="_Toc214922787"/>
      <w:r>
        <w:rPr>
          <w:rFonts w:ascii="Times New Roman" w:hAnsi="Times New Roman"/>
        </w:rPr>
        <w:t>2.2. Структура профессионального модуля</w:t>
      </w:r>
      <w:bookmarkEnd w:id="105"/>
      <w:bookmarkEnd w:id="106"/>
      <w:bookmarkEnd w:id="107"/>
      <w:bookmarkEnd w:id="108"/>
      <w:bookmarkEnd w:id="109"/>
      <w:r>
        <w:rPr>
          <w:rFonts w:ascii="Times New Roman" w:hAnsi="Times New Roman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58"/>
        <w:gridCol w:w="3544"/>
        <w:gridCol w:w="991"/>
        <w:gridCol w:w="710"/>
        <w:gridCol w:w="709"/>
        <w:gridCol w:w="709"/>
        <w:gridCol w:w="571"/>
        <w:gridCol w:w="423"/>
        <w:gridCol w:w="567"/>
        <w:gridCol w:w="672"/>
      </w:tblGrid>
      <w:tr w:rsidR="00CC5858">
        <w:trPr>
          <w:cantSplit/>
          <w:trHeight w:val="3271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ПК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. в форме практической подготовки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C5858" w:rsidRDefault="00390F6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Style w:val="af0"/>
                <w:rFonts w:ascii="Times New Roman" w:eastAsia="Times New Roman" w:hAnsi="Times New Roman"/>
                <w:i/>
                <w:lang w:eastAsia="ru-RU"/>
              </w:rPr>
              <w:footnoteReference w:id="4"/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CC5858">
        <w:trPr>
          <w:cantSplit/>
          <w:trHeight w:val="7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CC5858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03, ОК 04,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05, ОК 07, ОК 09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Раздел 1. Общесудовая организация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68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03, ОК 04,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05, ОК 07, ОК 09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Раздел 2. Основы судовождения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03, ОК 04,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05, ОК 07, </w:t>
            </w:r>
            <w:r>
              <w:rPr>
                <w:rFonts w:ascii="Times New Roman" w:hAnsi="Times New Roman"/>
              </w:rPr>
              <w:lastRenderedPageBreak/>
              <w:t>ОК 09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Раздел 3. Правила плавания судов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2.1,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03, ОК 04,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05, ОК 07, ОК 09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 4. Основы управления судном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216</w:t>
            </w:r>
          </w:p>
        </w:tc>
      </w:tr>
      <w:tr w:rsidR="00CC5858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C5858">
        <w:trPr>
          <w:trHeight w:val="217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448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</w:tr>
    </w:tbl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110" w:name="_Toc190967896"/>
      <w:bookmarkStart w:id="111" w:name="_Toc190967966"/>
      <w:bookmarkStart w:id="112" w:name="_Toc214918783"/>
      <w:bookmarkStart w:id="113" w:name="_Toc214918834"/>
      <w:bookmarkStart w:id="114" w:name="_Toc214922788"/>
      <w:r>
        <w:rPr>
          <w:rFonts w:ascii="Times New Roman" w:hAnsi="Times New Roman"/>
        </w:rPr>
        <w:t>2.3. Примерное содержание профессионального модуля</w:t>
      </w:r>
      <w:bookmarkEnd w:id="110"/>
      <w:bookmarkEnd w:id="111"/>
      <w:bookmarkEnd w:id="112"/>
      <w:bookmarkEnd w:id="113"/>
      <w:bookmarkEnd w:id="114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CC5858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лабораторных занятия,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Раздел 1. Общесудовая организация (180 часов)</w:t>
            </w:r>
          </w:p>
        </w:tc>
      </w:tr>
      <w:tr w:rsidR="00CC5858">
        <w:trPr>
          <w:trHeight w:val="2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МДК 02.01 Организация службы на судах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Основные документы по организации службы на судах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международные и национальные нормативно-правовые документы по организации службы на судах. Основные понятия и определения.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Судовой экипаж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Состав судового экипажа. Требования к членам судового экипажа. Уровни компетенции. Капитан судна. Судовые службы. Судовые расписания. Процедура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дипломирования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C5858">
        <w:trPr>
          <w:trHeight w:val="25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Ознакомление с судовыми расписаниями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Обязанности членов палубной и машинной команды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Общие права и обязанности членов экипажа судна. Судовые правила. Ознакомление с судном и порядок вступление в должность. Матрос, моторист, моторист-рулевой.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3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Вахтенная служба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 вахтенной службы порядок ее несения. Годность к несению вахты. Периоды отдыха членов экипажа.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Документы, регламентирующие особенности ходовой навигационной вахты. График несения вахт на судне. Организация вахты на ходовом мостике. Порядок приема и сдачи ходовой навигационной вахты. Обязанности вахтенного рулевого на ходовой вахте. Обязанности впередсмотрящего.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Документы, регламентирующие особенности машинной вахты.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График несения вахт на судне. Организация вахты в машинном помещении. Порядок приема и сдачи вахты. Обязанности моториста вахте.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Несение стояночной вахты. Несение вахты во время стоянки судна в порту. Несение вахты во время стоянки судна на якоре. Портовые надзорные службы и их обязанности. Требования правил охраны труда при несении  вахт.</w:t>
            </w:r>
          </w:p>
        </w:tc>
      </w:tr>
      <w:tr w:rsidR="00CC5858">
        <w:trPr>
          <w:trHeight w:val="20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3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Обязанности вахтенного рулевого на ходовой вахте. Обязанности впередсмотрящего</w:t>
            </w:r>
          </w:p>
        </w:tc>
      </w:tr>
      <w:tr w:rsidR="00CC5858">
        <w:trPr>
          <w:trHeight w:val="23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Обязанности моториста при несении вахты</w:t>
            </w:r>
          </w:p>
        </w:tc>
      </w:tr>
      <w:tr w:rsidR="00CC5858">
        <w:trPr>
          <w:trHeight w:val="23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Выполнение порядка приема и сдачи различных вахт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Государственный флаг Российской Федерации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Государственный флаг Российской Федерации. Порядок его подъема и несения.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Учебная практика раздела 1 (16 часов)</w:t>
            </w:r>
          </w:p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CC5858" w:rsidRDefault="00390F60">
            <w:pPr>
              <w:pStyle w:val="Style7"/>
              <w:numPr>
                <w:ilvl w:val="0"/>
                <w:numId w:val="18"/>
              </w:numPr>
              <w:tabs>
                <w:tab w:val="left" w:pos="405"/>
              </w:tabs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Предварительное ознакомление с системой обеспечения безопасности судна.</w:t>
            </w:r>
          </w:p>
          <w:p w:rsidR="00CC5858" w:rsidRDefault="00390F60">
            <w:pPr>
              <w:pStyle w:val="Style7"/>
              <w:numPr>
                <w:ilvl w:val="0"/>
                <w:numId w:val="19"/>
              </w:numPr>
              <w:tabs>
                <w:tab w:val="left" w:pos="405"/>
              </w:tabs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общесудовой организацией и правилами поведения на судне.</w:t>
            </w:r>
          </w:p>
          <w:p w:rsidR="00CC5858" w:rsidRDefault="00390F60">
            <w:pPr>
              <w:pStyle w:val="Style7"/>
              <w:numPr>
                <w:ilvl w:val="0"/>
                <w:numId w:val="20"/>
              </w:numPr>
              <w:tabs>
                <w:tab w:val="left" w:pos="405"/>
              </w:tabs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обязанностями согласно судовым расписаниям.</w:t>
            </w:r>
          </w:p>
          <w:p w:rsidR="00CC5858" w:rsidRDefault="00390F60">
            <w:pPr>
              <w:pStyle w:val="Style7"/>
              <w:numPr>
                <w:ilvl w:val="0"/>
                <w:numId w:val="21"/>
              </w:numPr>
              <w:tabs>
                <w:tab w:val="left" w:pos="405"/>
              </w:tabs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общими сведениями о судне.</w:t>
            </w:r>
          </w:p>
          <w:p w:rsidR="00CC5858" w:rsidRDefault="00390F60">
            <w:pPr>
              <w:pStyle w:val="Style7"/>
              <w:numPr>
                <w:ilvl w:val="0"/>
                <w:numId w:val="22"/>
              </w:numPr>
              <w:tabs>
                <w:tab w:val="left" w:pos="405"/>
              </w:tabs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внутрисудовыми  средствами  связи и сигнализации.</w:t>
            </w:r>
          </w:p>
          <w:p w:rsidR="00CC5858" w:rsidRDefault="00390F60">
            <w:pPr>
              <w:pStyle w:val="Style7"/>
              <w:numPr>
                <w:ilvl w:val="0"/>
                <w:numId w:val="23"/>
              </w:numPr>
              <w:tabs>
                <w:tab w:val="left" w:pos="405"/>
              </w:tabs>
              <w:spacing w:line="240" w:lineRule="auto"/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организацией вахтенной службы на судне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pStyle w:val="Style7"/>
              <w:tabs>
                <w:tab w:val="left" w:pos="330"/>
              </w:tabs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Производственная практика раздела 1 (96 часов)</w:t>
            </w:r>
          </w:p>
          <w:p w:rsidR="00CC5858" w:rsidRDefault="00390F60">
            <w:pPr>
              <w:pStyle w:val="Style7"/>
              <w:tabs>
                <w:tab w:val="left" w:pos="330"/>
              </w:tabs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CC5858" w:rsidRDefault="00390F60">
            <w:pPr>
              <w:pStyle w:val="Style7"/>
              <w:tabs>
                <w:tab w:val="left" w:pos="33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Предварительное ознакомление с системой обеспечения безопасности судна.</w:t>
            </w:r>
          </w:p>
          <w:p w:rsidR="00CC5858" w:rsidRDefault="00390F60">
            <w:pPr>
              <w:pStyle w:val="Style7"/>
              <w:tabs>
                <w:tab w:val="left" w:pos="33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Ознакомление с общесудовой организацией и правилами поведения на судне.</w:t>
            </w:r>
          </w:p>
          <w:p w:rsidR="00CC5858" w:rsidRDefault="00390F60">
            <w:pPr>
              <w:pStyle w:val="Style7"/>
              <w:tabs>
                <w:tab w:val="left" w:pos="33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  <w:t>Ознакомление с обязанностями согласно судовым расписаниям.</w:t>
            </w:r>
          </w:p>
          <w:p w:rsidR="00CC5858" w:rsidRDefault="00390F60">
            <w:pPr>
              <w:pStyle w:val="Style7"/>
              <w:tabs>
                <w:tab w:val="left" w:pos="33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ab/>
              <w:t>Ознакомление с внутрисудовыми  средствами  связи и сигнализации.</w:t>
            </w:r>
          </w:p>
          <w:p w:rsidR="00CC5858" w:rsidRDefault="00390F60">
            <w:pPr>
              <w:pStyle w:val="Style7"/>
              <w:tabs>
                <w:tab w:val="left" w:pos="33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ab/>
              <w:t>Выполнение подъема и спуска государственного флага Российской Федерации.</w:t>
            </w:r>
          </w:p>
          <w:p w:rsidR="00CC5858" w:rsidRDefault="00390F60">
            <w:pPr>
              <w:pStyle w:val="Style7"/>
              <w:tabs>
                <w:tab w:val="left" w:pos="33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ab/>
              <w:t>Ознакомление с судном и порядок вступление в должность.</w:t>
            </w:r>
          </w:p>
          <w:p w:rsidR="00CC5858" w:rsidRDefault="00390F60">
            <w:pPr>
              <w:pStyle w:val="Style7"/>
              <w:tabs>
                <w:tab w:val="left" w:pos="33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ab/>
              <w:t>Несение ходовых и стояночных вахт.</w:t>
            </w:r>
          </w:p>
          <w:p w:rsidR="00CC5858" w:rsidRDefault="00390F60">
            <w:pPr>
              <w:pStyle w:val="Style7"/>
              <w:tabs>
                <w:tab w:val="left" w:pos="33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ab/>
              <w:t>Несение вахты в машинном помещении.</w:t>
            </w:r>
          </w:p>
          <w:p w:rsidR="00CC5858" w:rsidRDefault="00390F60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>
              <w:rPr>
                <w:sz w:val="22"/>
                <w:szCs w:val="22"/>
              </w:rPr>
              <w:tab/>
              <w:t>Проведение осмотров и обслуживания своего заведования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/>
                <w:b/>
              </w:rPr>
              <w:t>Раздел 2. Основы судовождения (82 часа)</w:t>
            </w:r>
          </w:p>
        </w:tc>
      </w:tr>
      <w:tr w:rsidR="00CC5858">
        <w:trPr>
          <w:trHeight w:val="2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2B46F9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/>
                <w:b/>
              </w:rPr>
              <w:t>МДК 02.02</w:t>
            </w:r>
            <w:r w:rsidR="00390F60">
              <w:rPr>
                <w:rFonts w:ascii="Times New Roman" w:hAnsi="Times New Roman"/>
                <w:b/>
              </w:rPr>
              <w:t xml:space="preserve"> Несение ходовых и стояночных вахт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Понятие навигации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и размеры земли. Основные точки, линии и плоскости. Географические координаты. Разность долгот и широт. Морские меры длины и скорости.</w:t>
            </w:r>
          </w:p>
        </w:tc>
      </w:tr>
      <w:tr w:rsidR="00CC5858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Расчет географических координат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Определение направлений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Истинный горизонт наблюдателя. Системы счета направлений. Круговая, полукруговая, четвертная и румбовая системы счета.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Земной магнетизм и его элементы, склонение, магнитные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гирокомпасные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курсы и пеленги. Девиация магнитного компаса, порядок пользования таблицей девиации, общая поправка компаса. Истинные и относительные направления. Магнитные и компасные направления.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Перевод направлений из одной системы в другую</w:t>
            </w:r>
          </w:p>
        </w:tc>
      </w:tr>
      <w:tr w:rsidR="00CC5858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Расчет магнитных направлений. Расчет общей поправки магнитного компаса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Дальность видимости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Дальность видимости предметов. Определение дальности видимости.</w:t>
            </w:r>
          </w:p>
        </w:tc>
      </w:tr>
      <w:tr w:rsidR="00CC5858">
        <w:trPr>
          <w:trHeight w:val="18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Расчет дальности видимости горизонта и ориентиров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1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Лоция внутренних водных путей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лоции. Навигационно-географическая терминология. Причины изменения уровня воды и явления, приводящие к возникновению неправильных течений.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Лоция внутренних водных путей. Общие сведения и терминология. Понятие специальной лоции.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Реки речные бассейны. Классификация речных систем. Речная долина и ее элементы. Виды питания рек и фазы водного режима. Водомерные посты.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Неправильные течения. Их виды. Причины образования и влияние на судоходство.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изгибов русла. Русловые образования. Наносные образования в русле реки. Каменистые и глинистые образования в русле реки.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Судоходные шлюзы и каналы.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7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Карты и руководства для плавания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Назначение, классификация, характеристики карт внутренних водных путей.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Условные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обозначение на картах. Электронные карты. Руководства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плаванияю</w:t>
            </w:r>
            <w:proofErr w:type="spellEnd"/>
          </w:p>
        </w:tc>
      </w:tr>
      <w:tr w:rsidR="00CC5858">
        <w:trPr>
          <w:trHeight w:val="11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Опознание условных обозначений на картах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5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2.6.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навигационного оборудования внутренних водных путей России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Средства навигационного оборудования. Классификация навигационного оборудования и системы расстановки плавучих знаков на внутренних водных путях.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Береговые знаки, указывающие положение судового хода. Сигнализация судоходных пролетов мостов.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Знаки, регулирующие движение судов по внутренним водным путям. Плавучие навигационные знаки латеральной системы. Кардинальные знаки.</w:t>
            </w:r>
          </w:p>
        </w:tc>
      </w:tr>
      <w:tr w:rsidR="00CC5858">
        <w:trPr>
          <w:trHeight w:val="13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6. Опознание береговых и плавучих знаков внутренних водных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путей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раздела 2 (6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numPr>
                <w:ilvl w:val="0"/>
                <w:numId w:val="24"/>
              </w:numPr>
              <w:ind w:left="284" w:hanging="28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Опознавание средств навигационного оборудования водных путей.</w:t>
            </w:r>
          </w:p>
          <w:p w:rsidR="00CC5858" w:rsidRDefault="00390F60">
            <w:pPr>
              <w:numPr>
                <w:ilvl w:val="0"/>
                <w:numId w:val="25"/>
              </w:numPr>
              <w:ind w:left="284" w:hanging="28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элементов водного пути.</w:t>
            </w:r>
          </w:p>
          <w:p w:rsidR="00CC5858" w:rsidRDefault="00390F60">
            <w:pPr>
              <w:numPr>
                <w:ilvl w:val="0"/>
                <w:numId w:val="26"/>
              </w:numPr>
              <w:ind w:left="284" w:hanging="28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течений и русловых образований.</w:t>
            </w:r>
          </w:p>
          <w:p w:rsidR="00CC5858" w:rsidRDefault="00390F60">
            <w:pPr>
              <w:numPr>
                <w:ilvl w:val="0"/>
                <w:numId w:val="27"/>
              </w:numPr>
              <w:ind w:left="284" w:hanging="28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мелководья по внешним признакам.</w:t>
            </w:r>
          </w:p>
          <w:p w:rsidR="00CC5858" w:rsidRDefault="00390F60">
            <w:pPr>
              <w:numPr>
                <w:ilvl w:val="0"/>
                <w:numId w:val="28"/>
              </w:numPr>
              <w:ind w:left="284" w:hanging="284"/>
              <w:rPr>
                <w:rFonts w:ascii="Times New Roman" w:eastAsia="Times New Roman" w:hAnsi="Times New Roman" w:cs="Times New Roman"/>
                <w:b/>
                <w:bCs/>
                <w:lang w:val="x-none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Расчет направлений</w:t>
            </w:r>
          </w:p>
        </w:tc>
      </w:tr>
      <w:tr w:rsidR="00CC5858">
        <w:trPr>
          <w:trHeight w:val="317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(36 часов)</w:t>
            </w:r>
          </w:p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Опознавание средств навигационного оборудования водных путей.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Определение элементов водного пути.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Определение течений и русловых образований.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Определение мелководья по внешним признакам.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Расчет направлений</w:t>
            </w:r>
          </w:p>
        </w:tc>
      </w:tr>
      <w:tr w:rsidR="00CC5858">
        <w:trPr>
          <w:trHeight w:val="317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Правила плавания судов (78 часов)</w:t>
            </w:r>
          </w:p>
        </w:tc>
      </w:tr>
      <w:tr w:rsidR="00CC5858">
        <w:trPr>
          <w:trHeight w:val="317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2B46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</w:rPr>
              <w:t>МДК 02.02</w:t>
            </w:r>
            <w:r w:rsidR="00390F60">
              <w:rPr>
                <w:rFonts w:ascii="Times New Roman" w:hAnsi="Times New Roman"/>
                <w:b/>
              </w:rPr>
              <w:t xml:space="preserve"> Несение ходовых и стояночных вахт</w:t>
            </w:r>
          </w:p>
        </w:tc>
      </w:tr>
      <w:tr w:rsidR="00CC5858">
        <w:trPr>
          <w:trHeight w:val="17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Правила плавания судов по внутренним водным путям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Область применения. Термины и определения. Общий порядок движения и взаимных действий судов.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Порядок расхождения при визуальном обнаружении. Обгон. Особенности движения судов 20 метров и менее. Пересечение судового хода, вход (выход) в дополнительный судовой вход. Выполнение оборота. Плавания в условиях ограниченной видимости.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Прохождение судов занятых дноуглубительными, дноочистительными и водолазными работами. Прохождение мостов и паромных переправ.</w:t>
            </w:r>
          </w:p>
        </w:tc>
      </w:tr>
      <w:tr w:rsidR="00CC5858">
        <w:trPr>
          <w:trHeight w:val="11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Решение ситуационных задач правилам плавания движения судов по внутренним водным путям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5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Судовая сигнализация на внутренних водных путях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Требования к несению огней и знаков. Определение сигнальных огней. Дальность видимости сигнальных огней. Знаки дневной сигнализации.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Огни и знаки судов. Одиночные суда с механическим двигателем на ходу. Буксируемые и толкаемые составы. Стояночная сигнализация. Парусные и малые суда. Рыболовные суда. Особая сигнализация.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Звуковая сигнализация.</w:t>
            </w:r>
          </w:p>
        </w:tc>
      </w:tr>
      <w:tr w:rsidR="00CC5858">
        <w:trPr>
          <w:trHeight w:val="13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3. Опознание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размерения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судов, их состояния и характера выполняемой деятельности по огням, знакам и звуковым сигналам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Опознание характера маневрирования судов и их состояния по звуковым и световым сигналам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раздела 3 (6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7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Опознание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размерения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судов, их состояния и характера выполняемой деятельности по огням, знакам и звуковым сигналам.</w:t>
            </w:r>
          </w:p>
          <w:p w:rsidR="00CC5858" w:rsidRDefault="00390F60">
            <w:pPr>
              <w:tabs>
                <w:tab w:val="left" w:pos="27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Ведение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визуального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слухового наблюдение за окружающей обстановкой.</w:t>
            </w:r>
          </w:p>
          <w:p w:rsidR="00CC5858" w:rsidRDefault="00390F60">
            <w:pPr>
              <w:tabs>
                <w:tab w:val="left" w:pos="27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Несение сигнальной вахты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Производственная практика раздела 3 (36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34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Опознание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размерения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судов, их состояния и характера выполняемой деятельности по огням, знакам и звуковым сигналам.</w:t>
            </w:r>
          </w:p>
          <w:p w:rsidR="00CC5858" w:rsidRDefault="00390F60">
            <w:pPr>
              <w:tabs>
                <w:tab w:val="left" w:pos="34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Поднятие сигнальных фигур и знаков, обеспечение  их хранения.</w:t>
            </w:r>
          </w:p>
          <w:p w:rsidR="00CC5858" w:rsidRDefault="00390F60">
            <w:pPr>
              <w:tabs>
                <w:tab w:val="left" w:pos="34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Несение сигнальной вахты.</w:t>
            </w:r>
          </w:p>
          <w:p w:rsidR="00CC5858" w:rsidRDefault="00390F60">
            <w:pPr>
              <w:tabs>
                <w:tab w:val="left" w:pos="345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Ведение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визуального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слухового наблюдение за окружающей обстановкой</w:t>
            </w:r>
          </w:p>
        </w:tc>
      </w:tr>
      <w:tr w:rsidR="00CC5858">
        <w:trPr>
          <w:trHeight w:val="1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4. Основы управления судном (108 часов)</w:t>
            </w:r>
          </w:p>
        </w:tc>
      </w:tr>
      <w:tr w:rsidR="00CC5858">
        <w:trPr>
          <w:trHeight w:val="178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2B46F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</w:rPr>
              <w:t>МДК 02.02</w:t>
            </w:r>
            <w:r w:rsidR="00390F60">
              <w:rPr>
                <w:rFonts w:ascii="Times New Roman" w:hAnsi="Times New Roman"/>
                <w:b/>
              </w:rPr>
              <w:t xml:space="preserve"> Несение ходовых и стояночных вахт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Маневренные качества судна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Маневренность. Ходкость. Инерционные свойства судна. Управляемость. Периоды и элементы циркуляции.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5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управления судном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Типы рулей и виляние их на управляемость судна. Подруливающие устройства. Гребные винты. Направляющие насадки.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Винто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-рулевые колонки.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Крыльчатый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водометный двигатель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Влияние руля на управляемость судна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Движение судов передним ходом. Движение задним ходом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1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Влияние гребных винтов на управляемость судна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Силы, возникающие на элементах системы «Корпус — движительно-рулевой комплекс».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Управляемость одно и двухвинтового судна. Особенности управляемости судна с тремя винтами. Особенности управления судами с винтами регулируемого шага. Особенности управляемости судна с насадками.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Управляемость судна с водометным движителем. Особенности 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глисирующим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судном. Особенности управления судном на воздушной подушке.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7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Влияние внешних факторов на управляемость судна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Дрейф судна. Влияние ветра. Влияние волнения. Влияние течения. Влияние мелководья и узкости. Гидродинамические явления, возникающие при движении в каналах.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Влияние загрузки судна, крена и дифферента на управляемость.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5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4.6.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Ходовой мостик и его оборудование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Рабочие места судоводителя и рулевого. Судовые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курсоуказатели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 Назначение, устройство и принцип действия магнитных и гир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компасов.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Назначение и принцип работы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авторулевого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 Назначение и принцип работы лага.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Назначение и принципы работы эхолота и ручного лота. Указатель угловой скорости поворота. Аксиометр. Система тревожной сигнализации на ходовом мостике.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Радионавигационные приборы. Электронные картографические навигационные информационные системы. Судовые радиостанции.</w:t>
            </w:r>
          </w:p>
        </w:tc>
      </w:tr>
      <w:tr w:rsidR="00CC5858">
        <w:trPr>
          <w:trHeight w:val="13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Ознакомление с устройством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курсоуказателей</w:t>
            </w:r>
            <w:proofErr w:type="spellEnd"/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Ознакомление с оборудованием ходового мостика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5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4.7.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Несение вахты рулевым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приема, несения и сдачи вахты. Стандартные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команды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подаваемые на руль. Стандартные фразы 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выражения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используемые в процессе несения навигационной вахты. Подготовка рулевого устройства к работе и уход за ним. Обеспечение движения судна в заданном направлении. Несение вахты рулевым.</w:t>
            </w:r>
          </w:p>
        </w:tc>
      </w:tr>
      <w:tr w:rsidR="00CC5858">
        <w:trPr>
          <w:trHeight w:val="13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 комплексном навигационном тренажере для подготовки рулевого и матроса-наблюдателя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Ознакомление с устройством тренажера. Рабочее место рулевого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Процедуры приема, несения и сдачи вахты рулевого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Настройка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авторулевого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Переход с автоматического управления рулем на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ручное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обратно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Выполнение команд при несении вахты на руле и отработка докладов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 Управление судном при плавании на различных участках внутренних водных путей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 Влияние внешних факторов при управлении судном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 Ведение визуального и слухового наблюдения. Отработка системы докладов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раздела 4 (8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40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ходовым мостиком судна и его оборудованием.</w:t>
            </w:r>
          </w:p>
          <w:p w:rsidR="00CC5858" w:rsidRDefault="00390F60">
            <w:pPr>
              <w:tabs>
                <w:tab w:val="left" w:pos="240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таблицей маневренных характеристик судна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раздела 4 (48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5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ходовым мостиком судна и его оборудованием.</w:t>
            </w:r>
          </w:p>
          <w:p w:rsidR="00CC5858" w:rsidRDefault="00390F60">
            <w:pPr>
              <w:tabs>
                <w:tab w:val="left" w:pos="25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таблицей маневренных характеристик судна</w:t>
            </w:r>
          </w:p>
          <w:p w:rsidR="00CC5858" w:rsidRDefault="00390F60">
            <w:pPr>
              <w:tabs>
                <w:tab w:val="left" w:pos="25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Несение вахты на мостике под руководством вахтенного начальника.</w:t>
            </w:r>
          </w:p>
          <w:p w:rsidR="00CC5858" w:rsidRDefault="00390F60">
            <w:pPr>
              <w:tabs>
                <w:tab w:val="left" w:pos="25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Удержание судна с помощью руля на заданном курсе по компасу, створу и плавучим знакам ограждения.</w:t>
            </w:r>
          </w:p>
          <w:p w:rsidR="00CC5858" w:rsidRDefault="00390F60">
            <w:pPr>
              <w:tabs>
                <w:tab w:val="left" w:pos="25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Выполнение обязанности рулевого, переход с автоматического управления судном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ручное и обратно.</w:t>
            </w:r>
          </w:p>
          <w:p w:rsidR="00CC5858" w:rsidRDefault="00390F60">
            <w:pPr>
              <w:tabs>
                <w:tab w:val="left" w:pos="25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Определение компасного курса, курсового угла и компасного угла.</w:t>
            </w:r>
          </w:p>
          <w:p w:rsidR="00CC5858" w:rsidRDefault="00390F60">
            <w:pPr>
              <w:tabs>
                <w:tab w:val="left" w:pos="255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Использование всех средств внутренней связи и аварийной сигнализации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Рекомендуемая форма промежуточной аттестации – экзамен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448 часов</w:t>
            </w:r>
          </w:p>
        </w:tc>
      </w:tr>
    </w:tbl>
    <w:p w:rsidR="00CC5858" w:rsidRDefault="00CC5858">
      <w:pPr>
        <w:pStyle w:val="1c"/>
        <w:jc w:val="left"/>
        <w:rPr>
          <w:rFonts w:ascii="Times New Roman" w:hAnsi="Times New Roman"/>
          <w:lang w:val="ru-RU"/>
        </w:rPr>
      </w:pPr>
    </w:p>
    <w:p w:rsidR="00CC5858" w:rsidRDefault="00390F60">
      <w:pPr>
        <w:pStyle w:val="1c"/>
        <w:rPr>
          <w:rFonts w:ascii="Times New Roman" w:hAnsi="Times New Roman"/>
        </w:rPr>
      </w:pPr>
      <w:bookmarkStart w:id="115" w:name="_Toc190967898"/>
      <w:bookmarkStart w:id="116" w:name="_Toc190967968"/>
      <w:bookmarkStart w:id="117" w:name="_Toc214918785"/>
      <w:bookmarkStart w:id="118" w:name="_Toc214918836"/>
      <w:bookmarkStart w:id="119" w:name="_Toc214922789"/>
      <w:r>
        <w:rPr>
          <w:rFonts w:ascii="Times New Roman" w:hAnsi="Times New Roman"/>
        </w:rPr>
        <w:t>3. Условия реализации профессионального модуля</w:t>
      </w:r>
      <w:bookmarkEnd w:id="115"/>
      <w:bookmarkEnd w:id="116"/>
      <w:bookmarkEnd w:id="117"/>
      <w:bookmarkEnd w:id="118"/>
      <w:bookmarkEnd w:id="119"/>
    </w:p>
    <w:p w:rsidR="00CC5858" w:rsidRDefault="00390F60">
      <w:pPr>
        <w:pStyle w:val="113"/>
        <w:rPr>
          <w:rFonts w:ascii="Times New Roman" w:hAnsi="Times New Roman"/>
        </w:rPr>
      </w:pPr>
      <w:bookmarkStart w:id="120" w:name="_Toc190967899"/>
      <w:bookmarkStart w:id="121" w:name="_Toc190967969"/>
      <w:bookmarkStart w:id="122" w:name="_Toc214918786"/>
      <w:bookmarkStart w:id="123" w:name="_Toc214918837"/>
      <w:bookmarkStart w:id="124" w:name="_Toc214922790"/>
      <w:r>
        <w:rPr>
          <w:rFonts w:ascii="Times New Roman" w:hAnsi="Times New Roman"/>
        </w:rPr>
        <w:t>3.1. Материально-техническое обеспечение</w:t>
      </w:r>
      <w:bookmarkEnd w:id="120"/>
      <w:bookmarkEnd w:id="121"/>
      <w:bookmarkEnd w:id="122"/>
      <w:bookmarkEnd w:id="123"/>
      <w:bookmarkEnd w:id="124"/>
    </w:p>
    <w:p w:rsidR="00CC5858" w:rsidRDefault="00390F60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Кабинеты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«Организации службы на судах», «Несение ходовых и стояночных вахт»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оснащенные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C5858" w:rsidRDefault="00390F60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Лаборатория подготовки рулевого,</w:t>
      </w:r>
      <w: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оснащенная в соответствии с приложением 3 ПОП.</w:t>
      </w:r>
    </w:p>
    <w:p w:rsidR="00CC5858" w:rsidRDefault="00390F60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>
        <w:rPr>
          <w:rFonts w:ascii="Times New Roman" w:hAnsi="Times New Roman" w:cs="Times New Roman"/>
          <w:bCs/>
          <w:sz w:val="24"/>
          <w:szCs w:val="24"/>
        </w:rPr>
        <w:t>оснащенна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я(</w:t>
      </w:r>
      <w:proofErr w:type="spellStart"/>
      <w:proofErr w:type="gramEnd"/>
      <w:r>
        <w:rPr>
          <w:rFonts w:ascii="Times New Roman" w:hAnsi="Times New Roman" w:cs="Times New Roman"/>
          <w:bCs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390F60">
      <w:pPr>
        <w:pStyle w:val="113"/>
        <w:rPr>
          <w:rFonts w:ascii="Times New Roman" w:eastAsia="Times New Roman" w:hAnsi="Times New Roman"/>
        </w:rPr>
      </w:pPr>
      <w:bookmarkStart w:id="125" w:name="_Toc190967900"/>
      <w:bookmarkStart w:id="126" w:name="_Toc190967970"/>
      <w:bookmarkStart w:id="127" w:name="_Toc214918787"/>
      <w:bookmarkStart w:id="128" w:name="_Toc214918838"/>
      <w:bookmarkStart w:id="129" w:name="_Toc214922791"/>
      <w:r>
        <w:rPr>
          <w:rFonts w:ascii="Times New Roman" w:hAnsi="Times New Roman"/>
        </w:rPr>
        <w:t>3.2. Учебно-методическое обеспечение</w:t>
      </w:r>
      <w:bookmarkEnd w:id="125"/>
      <w:bookmarkEnd w:id="126"/>
      <w:bookmarkEnd w:id="127"/>
      <w:bookmarkEnd w:id="128"/>
      <w:bookmarkEnd w:id="129"/>
    </w:p>
    <w:p w:rsidR="00CC5858" w:rsidRDefault="00390F60">
      <w:pPr>
        <w:pStyle w:val="ad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CC5858" w:rsidRDefault="00CC585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CC5858" w:rsidRDefault="00390F60">
      <w:pPr>
        <w:pStyle w:val="ad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CC5858" w:rsidRPr="002B46F9" w:rsidRDefault="00390F60" w:rsidP="002B46F9">
      <w:pPr>
        <w:shd w:val="clear" w:color="auto" w:fill="FFFFFF" w:themeFill="background1"/>
        <w:spacing w:line="276" w:lineRule="auto"/>
        <w:ind w:firstLine="709"/>
        <w:contextualSpacing/>
        <w:jc w:val="both"/>
      </w:pPr>
      <w:r w:rsidRPr="002B46F9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Крымов И.С. Вахтенный матрос. Учебное пособие. — М.: КНОРУС, 2022. - 540 с. ISBN 978-5-406-08173-0.</w:t>
      </w:r>
    </w:p>
    <w:p w:rsidR="00CC5858" w:rsidRPr="002B46F9" w:rsidRDefault="00390F60" w:rsidP="002B46F9">
      <w:pPr>
        <w:shd w:val="clear" w:color="auto" w:fill="FFFFFF" w:themeFill="background1"/>
        <w:spacing w:line="276" w:lineRule="auto"/>
        <w:ind w:firstLine="709"/>
        <w:contextualSpacing/>
        <w:jc w:val="both"/>
      </w:pPr>
      <w:r w:rsidRPr="002B4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2B46F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Моденов</w:t>
      </w:r>
      <w:proofErr w:type="spellEnd"/>
      <w:r w:rsidRPr="002B4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Д.В., Логинов С.Ю., Федотов А.Е., </w:t>
      </w:r>
      <w:proofErr w:type="spellStart"/>
      <w:r w:rsidRPr="002B46F9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Ларионовский</w:t>
      </w:r>
      <w:proofErr w:type="spellEnd"/>
      <w:r w:rsidRPr="002B4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В.Я. Что должен знать каждый член судовой команды?</w:t>
      </w:r>
      <w:proofErr w:type="gramStart"/>
      <w:r w:rsidRPr="002B4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2B46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пособие. – Коряжма: РГ Успешная, 2014, 169 с. ISBN 978-5-906619-03-7.</w:t>
      </w:r>
    </w:p>
    <w:p w:rsidR="00CC5858" w:rsidRPr="002B46F9" w:rsidRDefault="00390F60" w:rsidP="002B46F9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B46F9">
        <w:rPr>
          <w:rFonts w:ascii="Times New Roman" w:hAnsi="Times New Roman" w:cs="Times New Roman"/>
          <w:sz w:val="24"/>
        </w:rPr>
        <w:t xml:space="preserve">3. Электронный учебный курс «Несение ходовой и стояночной вахты». ЧОУ ДПО УТЦ «РУМБ», 2025. — URL: </w:t>
      </w:r>
      <w:hyperlink r:id="rId16">
        <w:r w:rsidRPr="002B46F9">
          <w:rPr>
            <w:rStyle w:val="afff8"/>
            <w:rFonts w:ascii="Times New Roman" w:hAnsi="Times New Roman" w:cs="Times New Roman"/>
            <w:sz w:val="24"/>
          </w:rPr>
          <w:t>https://rumb.plavsostav.ru/euk-pm-nesenie-khodovoy-i-stoyanochnoy-vakhty</w:t>
        </w:r>
      </w:hyperlink>
      <w:r w:rsidRPr="002B46F9">
        <w:rPr>
          <w:rFonts w:ascii="Times New Roman" w:hAnsi="Times New Roman" w:cs="Times New Roman"/>
          <w:sz w:val="24"/>
        </w:rPr>
        <w:t xml:space="preserve">  (дата обращения: 04.12.2025).</w:t>
      </w:r>
    </w:p>
    <w:p w:rsidR="00CC5858" w:rsidRPr="002B46F9" w:rsidRDefault="00390F60" w:rsidP="002B46F9">
      <w:pPr>
        <w:ind w:firstLine="709"/>
        <w:jc w:val="both"/>
        <w:rPr>
          <w:rFonts w:ascii="Times New Roman" w:hAnsi="Times New Roman" w:cs="Times New Roman"/>
          <w:sz w:val="24"/>
        </w:rPr>
      </w:pPr>
      <w:r w:rsidRPr="002B46F9">
        <w:rPr>
          <w:rFonts w:ascii="Times New Roman" w:hAnsi="Times New Roman" w:cs="Times New Roman"/>
          <w:sz w:val="24"/>
        </w:rPr>
        <w:t xml:space="preserve">4. Электронный учебный курс «Лоция внутренних водных путей». ЧОУ ДПО УТЦ «РУМБ», 2025. — URL: </w:t>
      </w:r>
      <w:hyperlink r:id="rId17" w:tgtFrame="_blank">
        <w:r w:rsidRPr="002B46F9">
          <w:rPr>
            <w:rStyle w:val="afff8"/>
            <w:rFonts w:ascii="Times New Roman" w:hAnsi="Times New Roman" w:cs="Times New Roman"/>
            <w:sz w:val="24"/>
          </w:rPr>
          <w:t>https://rumb.plavsostav.ru/eik-lociya-vnutrennikh-vodnykh-putey</w:t>
        </w:r>
      </w:hyperlink>
      <w:r w:rsidRPr="002B46F9">
        <w:rPr>
          <w:rFonts w:ascii="Times New Roman" w:hAnsi="Times New Roman" w:cs="Times New Roman"/>
          <w:sz w:val="24"/>
        </w:rPr>
        <w:t xml:space="preserve"> (дата обращения: 04.12.2025).</w:t>
      </w:r>
    </w:p>
    <w:p w:rsidR="00CC5858" w:rsidRPr="002B46F9" w:rsidRDefault="00CC5858" w:rsidP="002B46F9">
      <w:pPr>
        <w:shd w:val="clear" w:color="auto" w:fill="FFFFFF" w:themeFill="background1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390F60" w:rsidP="002B46F9">
      <w:pPr>
        <w:pStyle w:val="1c"/>
        <w:shd w:val="clear" w:color="auto" w:fill="FFFFFF" w:themeFill="background1"/>
        <w:rPr>
          <w:rFonts w:ascii="Times New Roman" w:hAnsi="Times New Roman"/>
          <w:b w:val="0"/>
          <w:bCs w:val="0"/>
        </w:rPr>
      </w:pPr>
      <w:bookmarkStart w:id="130" w:name="_Toc190967901"/>
      <w:bookmarkStart w:id="131" w:name="_Toc190967971"/>
      <w:bookmarkStart w:id="132" w:name="_Toc214918788"/>
      <w:bookmarkStart w:id="133" w:name="_Toc214918839"/>
      <w:bookmarkStart w:id="134" w:name="_Toc214922792"/>
      <w:r w:rsidRPr="002B46F9">
        <w:rPr>
          <w:rFonts w:ascii="Times New Roman" w:hAnsi="Times New Roman"/>
        </w:rPr>
        <w:t>4. Контроль и оценка результатов</w:t>
      </w:r>
      <w:r>
        <w:rPr>
          <w:rFonts w:ascii="Times New Roman" w:hAnsi="Times New Roman"/>
        </w:rPr>
        <w:t xml:space="preserve">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130"/>
      <w:bookmarkEnd w:id="131"/>
      <w:bookmarkEnd w:id="132"/>
      <w:bookmarkEnd w:id="133"/>
      <w:bookmarkEnd w:id="134"/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548"/>
        <w:gridCol w:w="4939"/>
        <w:gridCol w:w="2367"/>
      </w:tblGrid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tabs>
                <w:tab w:val="left" w:pos="273"/>
              </w:tabs>
              <w:ind w:left="4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правильное изложение знаний об организации службы на судах, вахтенной службы, должностных обязанностях членов палубной команды;</w:t>
            </w:r>
          </w:p>
          <w:p w:rsidR="00CC5858" w:rsidRDefault="00390F60">
            <w:pPr>
              <w:ind w:left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демонстрация умений несения судовых вахт</w:t>
            </w:r>
          </w:p>
        </w:tc>
        <w:tc>
          <w:tcPr>
            <w:tcW w:w="2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Экспертная оценка выполнения практических работ.</w:t>
            </w:r>
          </w:p>
          <w:p w:rsidR="00CC5858" w:rsidRDefault="00390F6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Устный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письменный опрос, тестирование, проверочные работы.</w:t>
            </w:r>
          </w:p>
          <w:p w:rsidR="00CC5858" w:rsidRDefault="00390F60">
            <w:pPr>
              <w:pStyle w:val="TableParagraph"/>
              <w:spacing w:line="276" w:lineRule="auto"/>
            </w:pPr>
            <w:r>
              <w:rPr>
                <w:bCs/>
                <w:sz w:val="24"/>
                <w:szCs w:val="24"/>
              </w:rPr>
              <w:t>Зачеты по учебной и производственной пра</w:t>
            </w:r>
            <w:r>
              <w:rPr>
                <w:sz w:val="24"/>
                <w:szCs w:val="24"/>
              </w:rPr>
              <w:t>ктике.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Промежуточная аттестация в форме экзамена.</w:t>
            </w:r>
          </w:p>
        </w:tc>
      </w:tr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tabs>
                <w:tab w:val="left" w:pos="273"/>
              </w:tabs>
              <w:ind w:left="4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правильное изложение знаний об основах судовождения и управления судном, правилах плавания судов, а также судовой сигнализации на внутренних водных путях;</w:t>
            </w:r>
          </w:p>
          <w:p w:rsidR="00CC5858" w:rsidRDefault="00390F60">
            <w:pPr>
              <w:pStyle w:val="ad"/>
              <w:tabs>
                <w:tab w:val="left" w:pos="273"/>
              </w:tabs>
              <w:ind w:left="4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правильное изложение знаний о лоции водных путей и навигационном обеспечении;</w:t>
            </w:r>
          </w:p>
          <w:p w:rsidR="00CC5858" w:rsidRDefault="00390F60">
            <w:pPr>
              <w:pStyle w:val="ad"/>
              <w:tabs>
                <w:tab w:val="left" w:pos="273"/>
              </w:tabs>
              <w:ind w:left="4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демонстрация умений удерживать судно на </w:t>
            </w: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заданном курсе, следить за работой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</w:rPr>
              <w:t>курсоуказателей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</w:rPr>
              <w:t xml:space="preserve"> и рулевого устройства;</w:t>
            </w:r>
          </w:p>
          <w:p w:rsidR="00CC5858" w:rsidRDefault="00390F60">
            <w:pPr>
              <w:ind w:left="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демонстрация умений ведения визуального и слухового наблюдение за окружающей обстановкой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задачи  профессиональной  деятельности  в  различных  контекстах распознаются, анализируются,  выделяются  составные части,  определяются  этапы  и успешно  решаются  при  исполнении  должностных  обязанностей</w:t>
            </w:r>
          </w:p>
        </w:tc>
        <w:tc>
          <w:tcPr>
            <w:tcW w:w="2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работ.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работ на комплексном навигационном тренажере для подготовки рулевого и матроса-наблюдателя.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опрос, тестирование, проверочные работы.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Зачеты по учебной и производственной практике.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экзамена.</w:t>
            </w:r>
          </w:p>
        </w:tc>
      </w:tr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11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задачи  профессиональной  деятельности успешно выполняются  посредством  поиска  и нахождения  необходимой  информации, её структурирования и  выделения  наиболее  значимой для применения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собственное профессиональное и  личностное  развитие  планируется и реализовывается с учётом  актуальной  нормативно-правовой  документации  в  профессиональной деятельности по выстроенной  траектории  профессионального  развития  и  самообразования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взаимодействие с коллегами, руководством и  клиентами  в  ходе  профессиональной деятельности осуществляется с учётом психологической особенности  личности  и  психологических  основ  деятельности коллектива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оформление  документов  и  изложение своих мыслей по профессиональной  тематике  на государственном  языке Российской Федерации точное и чёткое. Правила взаимодействия с руководством, делового  этикета  и  делового общения понимаются и соблюдаются.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обладает сформированной гражданской позицией, демонстрирует наличие системы нравственных принципов и общечеловеческих ценностей, значимость  своей  профессии  понимается  и  может  быть объяснена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нормы  экологической  безопасности  соблюдаются,  направления  ресурсосбережения  в  рамках профессиональной деятельности  по  профессии  определяются точно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занимается физической культурой и спортом, владеет комплексом упражнений, необходимых для укрепления здоровья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профессиональная  документация на государственном и иностранном  языке  правильно  понимается  и  используется  для исполнения  должностных  обязанностей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858" w:rsidRDefault="00CC5858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CC5858" w:rsidRDefault="00CC5858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CC5858" w:rsidRDefault="00390F6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CC5858" w:rsidRDefault="00390F6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1.3</w:t>
      </w:r>
    </w:p>
    <w:p w:rsidR="00CC5858" w:rsidRDefault="00390F6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по профессии</w:t>
      </w:r>
    </w:p>
    <w:p w:rsidR="00CC5858" w:rsidRDefault="00D6017A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D6017A">
        <w:rPr>
          <w:rFonts w:ascii="Times New Roman" w:hAnsi="Times New Roman" w:cs="Times New Roman"/>
          <w:b/>
          <w:bCs/>
          <w:sz w:val="24"/>
          <w:szCs w:val="24"/>
        </w:rPr>
        <w:t>26.01.06 Моторист-рулевой</w:t>
      </w:r>
      <w:bookmarkStart w:id="135" w:name="_GoBack"/>
      <w:bookmarkEnd w:id="135"/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390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:rsidR="002B46F9" w:rsidRDefault="002B46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5858" w:rsidRDefault="00390F60">
      <w:pPr>
        <w:pStyle w:val="1"/>
      </w:pPr>
      <w:bookmarkStart w:id="136" w:name="_Toc214918814"/>
      <w:r>
        <w:t xml:space="preserve">«ПМ.03 </w:t>
      </w:r>
      <w:r>
        <w:rPr>
          <w:rFonts w:ascii="Times New Roman Полужирный" w:hAnsi="Times New Roman Полужирный"/>
          <w:caps/>
        </w:rPr>
        <w:t>Техническая эксплуатация, обслуживание и ремонт судовых энергетических установок, судовых систем, механизмов и технических средств на вспомогательном уровне</w:t>
      </w:r>
      <w:r>
        <w:t>»</w:t>
      </w:r>
      <w:bookmarkEnd w:id="136"/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46F9" w:rsidRDefault="002B46F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5858" w:rsidRDefault="00390F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37" w:name="_Toc156819741"/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  <w:bookmarkEnd w:id="137"/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5858" w:rsidRDefault="00390F60">
      <w:pPr>
        <w:pStyle w:val="1c"/>
      </w:pPr>
      <w:bookmarkStart w:id="138" w:name="_Toc214918789"/>
      <w:bookmarkStart w:id="139" w:name="_Toc214918840"/>
      <w:bookmarkStart w:id="140" w:name="_Toc214922793"/>
      <w:r>
        <w:lastRenderedPageBreak/>
        <w:t>СОДЕРЖАНИЕ ПРОГРАММЫ</w:t>
      </w:r>
      <w:bookmarkEnd w:id="138"/>
      <w:bookmarkEnd w:id="139"/>
      <w:bookmarkEnd w:id="140"/>
    </w:p>
    <w:sdt>
      <w:sdtPr>
        <w:rPr>
          <w:rFonts w:asciiTheme="minorHAnsi" w:hAnsiTheme="minorHAnsi" w:cstheme="minorBidi"/>
          <w:b w:val="0"/>
          <w:bCs w:val="0"/>
        </w:rPr>
        <w:id w:val="32549076"/>
        <w:docPartObj>
          <w:docPartGallery w:val="Table of Contents"/>
          <w:docPartUnique/>
        </w:docPartObj>
      </w:sdtPr>
      <w:sdtEndPr/>
      <w:sdtContent>
        <w:p w:rsidR="00CC5858" w:rsidRDefault="00390F6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r>
            <w:fldChar w:fldCharType="begin"/>
          </w:r>
          <w:r>
            <w:rPr>
              <w:rStyle w:val="afff5"/>
              <w:webHidden/>
            </w:rPr>
            <w:instrText xml:space="preserve"> TOC \z \t "Heading 1,1,Раздел 1.1,2" \h</w:instrText>
          </w:r>
          <w:r>
            <w:rPr>
              <w:rStyle w:val="afff5"/>
            </w:rPr>
            <w:fldChar w:fldCharType="separate"/>
          </w:r>
          <w:hyperlink w:anchor="_Toc190967972">
            <w:r>
              <w:rPr>
                <w:rStyle w:val="afff5"/>
                <w:webHidden/>
              </w:rPr>
              <w:t>1. Общая характеристика ПРИМЕРНОЙ РАБОЧЕЙ ПРОГРАММЫ ПРОФЕССИОНАЛЬНОГО МОДУЛЯ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_Toc190967972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f5"/>
              </w:rPr>
              <w:tab/>
              <w:t>41</w:t>
            </w:r>
            <w:r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90967973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_Toc190967973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1.1. Цель и место профессионального модуля в структуре образовательной программы</w:t>
            </w:r>
            <w:r w:rsidR="00390F60">
              <w:rPr>
                <w:rStyle w:val="afff5"/>
                <w:webHidden/>
              </w:rPr>
              <w:tab/>
              <w:t>41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90967974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_Toc190967974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1.2. Планируемые результаты освоения профессионального модуля</w:t>
            </w:r>
            <w:r w:rsidR="00390F60">
              <w:rPr>
                <w:rStyle w:val="afff5"/>
                <w:webHidden/>
              </w:rPr>
              <w:tab/>
              <w:t>41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190967975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_Toc190967975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 Структура и содержание профессионального модуля</w:t>
            </w:r>
            <w:r w:rsidR="00390F60">
              <w:rPr>
                <w:rStyle w:val="afff5"/>
                <w:webHidden/>
              </w:rPr>
              <w:tab/>
              <w:t>50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90967976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_Toc190967976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2.1. Трудоемкость освоения модуля</w:t>
            </w:r>
            <w:r w:rsidR="00390F60">
              <w:rPr>
                <w:rStyle w:val="afff5"/>
                <w:webHidden/>
              </w:rPr>
              <w:tab/>
              <w:t>50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90967977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_Toc190967977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2.2. Структура профессионального модуля</w:t>
            </w:r>
            <w:r w:rsidR="00390F60">
              <w:rPr>
                <w:rStyle w:val="afff5"/>
                <w:webHidden/>
              </w:rPr>
              <w:tab/>
              <w:t>51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90967978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_Toc190967978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2.3. Примерное содержание профессионального модуля</w:t>
            </w:r>
            <w:r w:rsidR="00390F60">
              <w:rPr>
                <w:rStyle w:val="afff5"/>
                <w:webHidden/>
              </w:rPr>
              <w:tab/>
              <w:t>51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190967979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_Toc190967979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 Условия реализации профессионального модуля</w:t>
            </w:r>
            <w:r w:rsidR="00390F60">
              <w:rPr>
                <w:rStyle w:val="afff5"/>
                <w:webHidden/>
              </w:rPr>
              <w:tab/>
              <w:t>60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90967980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_Toc190967980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3.1. Материально-техническое обеспечение</w:t>
            </w:r>
            <w:r w:rsidR="00390F60">
              <w:rPr>
                <w:rStyle w:val="afff5"/>
                <w:webHidden/>
              </w:rPr>
              <w:tab/>
              <w:t>60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190967981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_Toc190967981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3.2. Учебно-методическое обеспечение</w:t>
            </w:r>
            <w:r w:rsidR="00390F60">
              <w:rPr>
                <w:rStyle w:val="afff5"/>
                <w:webHidden/>
              </w:rPr>
              <w:tab/>
              <w:t>60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190967982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_Toc190967982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4. Контроль и оценка результатов освоения  профессионального модуля</w:t>
            </w:r>
            <w:r w:rsidR="00390F60">
              <w:rPr>
                <w:rStyle w:val="afff5"/>
                <w:webHidden/>
              </w:rPr>
              <w:tab/>
              <w:t>61</w:t>
            </w:r>
            <w:r w:rsidR="00390F60">
              <w:rPr>
                <w:webHidden/>
              </w:rPr>
              <w:fldChar w:fldCharType="end"/>
            </w:r>
          </w:hyperlink>
          <w:r w:rsidR="00390F60">
            <w:rPr>
              <w:rStyle w:val="afff5"/>
            </w:rPr>
            <w:fldChar w:fldCharType="end"/>
          </w:r>
        </w:p>
        <w:p w:rsidR="00CC5858" w:rsidRDefault="00E50CF4">
          <w:pPr>
            <w:sectPr w:rsidR="00CC5858">
              <w:headerReference w:type="even" r:id="rId18"/>
              <w:headerReference w:type="default" r:id="rId19"/>
              <w:headerReference w:type="first" r:id="rId20"/>
              <w:pgSz w:w="11906" w:h="16838"/>
              <w:pgMar w:top="1134" w:right="567" w:bottom="1134" w:left="1701" w:header="709" w:footer="0" w:gutter="0"/>
              <w:cols w:space="720"/>
              <w:formProt w:val="0"/>
              <w:docGrid w:linePitch="360" w:charSpace="4096"/>
            </w:sectPr>
          </w:pPr>
        </w:p>
      </w:sdtContent>
    </w:sdt>
    <w:p w:rsidR="00CC5858" w:rsidRDefault="00390F60">
      <w:pPr>
        <w:pStyle w:val="1c"/>
      </w:pPr>
      <w:bookmarkStart w:id="141" w:name="_Toc190967902"/>
      <w:bookmarkStart w:id="142" w:name="_Toc190967937"/>
      <w:bookmarkStart w:id="143" w:name="_Toc190967972"/>
      <w:bookmarkStart w:id="144" w:name="_Toc214918790"/>
      <w:bookmarkStart w:id="145" w:name="_Toc214918841"/>
      <w:bookmarkStart w:id="146" w:name="_Toc214922794"/>
      <w:r>
        <w:lastRenderedPageBreak/>
        <w:t>1. Общая характеристика ПРИМЕРНОЙ</w:t>
      </w:r>
      <w:r>
        <w:rPr>
          <w:rFonts w:asciiTheme="minorHAnsi" w:hAnsiTheme="minorHAnsi"/>
          <w:lang w:val="ru-RU"/>
        </w:rPr>
        <w:t xml:space="preserve"> </w:t>
      </w:r>
      <w:r>
        <w:t>РАБОЧЕЙ ПРОГРАММЫ</w:t>
      </w:r>
      <w:r>
        <w:rPr>
          <w:rFonts w:asciiTheme="minorHAnsi" w:hAnsiTheme="minorHAnsi"/>
          <w:lang w:val="ru-RU"/>
        </w:rPr>
        <w:t xml:space="preserve"> </w:t>
      </w:r>
      <w:r>
        <w:t>ПРОФЕССИОНАЛЬНОГО МОДУЛЯ</w:t>
      </w:r>
      <w:bookmarkEnd w:id="141"/>
      <w:bookmarkEnd w:id="142"/>
      <w:bookmarkEnd w:id="143"/>
      <w:bookmarkEnd w:id="144"/>
      <w:bookmarkEnd w:id="145"/>
      <w:bookmarkEnd w:id="146"/>
    </w:p>
    <w:p w:rsidR="00CC5858" w:rsidRDefault="00390F60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«ПМ.03 Техническая эксплуатация, обслуживание и ремонт судовых энергетических установок, судовых систем, механизмов и технических средств на вспомогательном уровне»</w:t>
      </w:r>
    </w:p>
    <w:p w:rsidR="00CC5858" w:rsidRDefault="00CC5858">
      <w:pPr>
        <w:pStyle w:val="1c"/>
        <w:rPr>
          <w:rFonts w:asciiTheme="minorHAnsi" w:hAnsiTheme="minorHAnsi"/>
          <w:lang w:val="ru-RU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147" w:name="_Toc190967903"/>
      <w:bookmarkStart w:id="148" w:name="_Toc190967938"/>
      <w:bookmarkStart w:id="149" w:name="_Toc190967973"/>
      <w:bookmarkStart w:id="150" w:name="_Toc214918791"/>
      <w:bookmarkStart w:id="151" w:name="_Toc214918842"/>
      <w:bookmarkStart w:id="152" w:name="_Toc214922795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147"/>
      <w:bookmarkEnd w:id="148"/>
      <w:bookmarkEnd w:id="149"/>
      <w:bookmarkEnd w:id="150"/>
      <w:bookmarkEnd w:id="151"/>
      <w:bookmarkEnd w:id="152"/>
    </w:p>
    <w:p w:rsidR="00CC5858" w:rsidRDefault="00390F6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«Техническая эксплуатация, обслуживание и ремонт судовых энергетических установок, судовых систем, механизмов и технических средств на вспомогательном уровне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C5858" w:rsidRDefault="00390F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Профессиональный модуль включен в обязательную часть образовательной программы.</w:t>
      </w:r>
    </w:p>
    <w:p w:rsidR="00CC5858" w:rsidRDefault="00CC585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153" w:name="_Toc190967904"/>
      <w:bookmarkStart w:id="154" w:name="_Toc190967939"/>
      <w:bookmarkStart w:id="155" w:name="_Toc190967974"/>
      <w:bookmarkStart w:id="156" w:name="_Toc214918792"/>
      <w:bookmarkStart w:id="157" w:name="_Toc214918843"/>
      <w:bookmarkStart w:id="158" w:name="_Toc214922796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153"/>
      <w:bookmarkEnd w:id="154"/>
      <w:bookmarkEnd w:id="155"/>
      <w:bookmarkEnd w:id="156"/>
      <w:bookmarkEnd w:id="157"/>
      <w:bookmarkEnd w:id="158"/>
    </w:p>
    <w:p w:rsidR="00CC5858" w:rsidRDefault="00390F6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CC5858" w:rsidRDefault="00390F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Style w:val="af0"/>
          <w:rFonts w:ascii="Times New Roman" w:hAnsi="Times New Roman"/>
          <w:bCs/>
          <w:sz w:val="24"/>
          <w:szCs w:val="24"/>
        </w:rPr>
        <w:footnoteReference w:id="5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846" w:type="dxa"/>
        <w:tblLayout w:type="fixed"/>
        <w:tblLook w:val="04A0" w:firstRow="1" w:lastRow="0" w:firstColumn="1" w:lastColumn="0" w:noHBand="0" w:noVBand="1"/>
      </w:tblPr>
      <w:tblGrid>
        <w:gridCol w:w="1130"/>
        <w:gridCol w:w="3050"/>
        <w:gridCol w:w="2834"/>
        <w:gridCol w:w="2832"/>
      </w:tblGrid>
      <w:tr w:rsidR="00CC585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Style w:val="af8"/>
                <w:b/>
                <w:i w:val="0"/>
                <w:sz w:val="24"/>
                <w:szCs w:val="24"/>
              </w:rPr>
            </w:pPr>
            <w:r>
              <w:rPr>
                <w:rStyle w:val="af8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8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8"/>
                <w:b/>
                <w:sz w:val="24"/>
                <w:szCs w:val="24"/>
              </w:rPr>
              <w:t>, ПК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CC585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результат и последствия своих действий (самостоятельно или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помощью наставника)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инвестиционную привлекательность коммерческих идей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рамках профессиональной деятельности, выявлять источники финансирования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презентовать идеи открытия собственного дела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документов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организовывать профессиональную деятельность с соблюдением принципов бережливого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производства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направления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изменения климатических условий региона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CC585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ОК.08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clear" w:pos="0"/>
                <w:tab w:val="left" w:pos="5"/>
                <w:tab w:val="left" w:pos="147"/>
              </w:tabs>
              <w:ind w:left="5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профессиональной деятельности и зоны риска физического здоровья для профессии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подготавливать к пуску, пускать, включать в работу и останавливать энергетические установки, котлы, холодильные установки и системы кондиционирования воздуха, вспомогательные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механизмы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операции по перекачке топлива в соответствии с установленной безопасной практикой и инструкциями по эксплуатации оборудования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эксплуатировать топливные системы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и эксплуатировать оборудование для борьбы с загрязнением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вести учет материально-технического снабжения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хранить материально-технические ресурсы по заведованию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требования правил по охране труда на судах в процессе производственной деятельности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классификацию судовых двигателей внутреннего сгорания, назначение и принцип действия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остов двигателя внутреннего сгорания и схемы компоновки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устройство, фундаментную раму,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рамовые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шатунные и поршневые подшипники, амортизаторы, станину, блоки и втулки цилиндров, основные подвижные детали кривошипно-шатунного механизма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рабочие процессы, мощность и экономичность двигателей внутреннего сгорания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параметры технической эксплуатации главных двигателей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смесеобразование дизелей и виды смесеобразования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устройство механизма газораспределения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смазочную систему двигателя внутреннего сгорания, свойства смазочных материалов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классификацию топливной системы, ее составные элементы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топлива, применяемые для двигателей внутреннего сгорания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классификацию системы охлаждения, ее составные элементы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систему пуска и реверсирования, обслуживающие системы судовых дизелей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основных элементов и обслуживание общесудовых систем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судовые вспомогательные механизмы, котлы, холодильные установки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системы кондиционирования воздуха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схемы, составные элементы электрооборудования судов, назначение, устройство, принцип действия и расположения электрических приборов, аппаратов, механизмов и установок судна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 действия и устройство электрогенераторов и электродвигателей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судовые электроэнергетические системы, устройство и принцип действия системы дистанционного управления, средства автоматизации механизмов машинного помещения и аварийно-предупредительной сигнализации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эксплуатационные показатели насосов, гидроприводов, вентиляторов, компрессоров, сепараторов, водоопреснительных и холодильных установок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техническое использование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винто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-рулевых колонок и рулевых машин, якорно-швартовных, буксирных, шлюпочных, сцепных устройств и люковых закрытий, грузоподъемных механизмов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валопроводов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судовых движителей, передачи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 главных двигателей на гребные валы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судовых технических средств и условия их эксплуатации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технических регламентов безопасности объектов морского и внутреннего водного транспорта к эксплуатации судовых технических средств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процедуру обращения с запасами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подготовки к операциям по заправке топливом и перекачке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процедуру по подсоединению и отсоединению шлангов для заправки топливом и его перекачки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правил по охране труда при технической эксплуатации, обслуживании и ремонте судовых энергетических установок (СЭУ), котлов, холодильных установок, систем кондиционирования воздуха, судовых систем, механизмов и технических средств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эксплуатации главных энергетических установок и вспомогательных механизмов, судовых систем и технических устройств под руководством вахтенного механика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обращения с запасами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соответствии с установленной практикой безопасности и инструкциями по эксплуатации оборудования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подготовки и проведения операций по бункеровке топливом и его перекачке</w:t>
            </w:r>
          </w:p>
        </w:tc>
      </w:tr>
      <w:tr w:rsidR="00CC5858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3.2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обслуживание и ремонт судовых технических сре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дств с с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облюдением инструкций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эксплуатировать, регулировать узлы судовых систем и осуществлять их наладку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смазку деталей и узлов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очищающие материалы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оборудование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технической документацией и инструкциями по эксплуатации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процедуры текущего технического обслуживания и ремонта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меры безопасности до начала работы или ремонта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ручной, электрический, механический инструмент и оборудование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общеслесарные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работы: разметку, рубку, правку,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гибку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резку, опиливание, шабрение металла, сверление,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зенкование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развертывание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отверстий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нарезание резьбы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необходимые замеры с помощью измерительных инструментов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простейшие сварочные работы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читать чертежи и схемы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эскизы, технические рисунки деталей, их элементов, узлов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виды ремонта,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слипований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докование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судов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процедуры текущего технического обслуживания и ремонта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судостроительные материалы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разновидности и причины появления неисправностей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работе главных и вспомогательных энергетических установок и механизмов машинного помещения и палубных механизмов,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винто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-рулевых колонок и рулевого устройства, систем дистанционного управления и средств автоматизации механизмов машинного помещения, способов их предупреждения и устранения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ручных и электрических инструментов, а также измерительных приборов и станков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технологическую последовательность во время ремонта судовых двигателей внутреннего сгорания, вспомогательных механизмов, котлов, холодильных установок и систем кондиционирования воздуха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ручных и электрических инструментов, а также измерительных приборов и станков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технологическую последовательность во время ремонта судовых двигателей внутреннего сгорания, вспомогательных механизмов, котлов, холодильных установок и систем кондиционирования воздуха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обслуживания оборудования СЭУ и судовых технических средств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методы проведения сварочных работ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технической документации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графического представления объектов, пространственных образов и схем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чертежей, технических рисунков и эскизов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сведения по сопротивлению материалов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виды деформации и распределение напряжения при них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внешние силы и их виды, внутренние силы упругости и напряжения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электротехническую терминологию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законы электротехники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типы электрических схем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сращивания, спайки и изоляции проводов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работы типовых электронных устройств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применения, технического обслуживания 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требований электробезопасности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проведения планового технического обслуживания СЭУ и судовых технических средств и механизмов, закрепленных расписанием по заведованию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выявления причин возникновения дефектов и неисправностей в работе СЭУ и судовых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технических средств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планово-предупредительного ремонта СЭУ и судовых технических средств под контролем механика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слесарно-монтажных работ при проведении планово-предупредительного ремонта и аварийного обслуживания СЭУ и судовых технических средств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выбора материалов и оборудования, применяемых при обслуживании и ремонте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содержания в надлежащем техническом состоянии инструментов</w:t>
            </w:r>
          </w:p>
        </w:tc>
      </w:tr>
      <w:tr w:rsidR="00CC5858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3.3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все переключения механизмов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системами и оборудованием машинного помещения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управлять главными и вспомогательными механизмами и техническими средствами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обслуживать СЭУ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судовые технические средства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управлять клапанами и клинкетами судовых систем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основные  режимы работы судовых энергетических установок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периодичность и объем проверок главной двигательной установки и вспомогательных механизмов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инструкцию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обслуживанию СЭУ и судовых технических средств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выполнения всех операций по изменению режимов работы СЭУ в соответствии с полученными распоряжениями вахтенного механика</w:t>
            </w:r>
          </w:p>
        </w:tc>
      </w:tr>
      <w:tr w:rsidR="00CC5858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3.4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контрольно-измерительными инструментами и приборами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аварийно-предупредительные сигналы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контролировать рабочие параметры котла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нормативные эксплуатационно-технические показатели работы энергетической установки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функции и режимы работы главной двигательной установки и вспомогательных механизмов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порядок безопасной эксплуатации котлов, холодильных установок и систем кондиционирования воздуха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периодической проверки СЭУ и судовых технических сре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дств в с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оответствии с принятыми принципами и процедурами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 внешнего осмотра СЭУ и судовых технических средств на предмет выявления отклонения параметров от норм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clear" w:pos="0"/>
                <w:tab w:val="left" w:pos="5"/>
                <w:tab w:val="left" w:pos="291"/>
              </w:tabs>
              <w:ind w:left="147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снятия показаний приборов, регулировки и контроля рабочих параметров судовых технических средств в машинном помещении</w:t>
            </w:r>
          </w:p>
        </w:tc>
      </w:tr>
    </w:tbl>
    <w:p w:rsidR="00CC5858" w:rsidRDefault="00CC585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CC585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390F60">
      <w:pPr>
        <w:pStyle w:val="1c"/>
        <w:rPr>
          <w:rFonts w:ascii="Times New Roman" w:hAnsi="Times New Roman"/>
        </w:rPr>
      </w:pPr>
      <w:bookmarkStart w:id="159" w:name="_Toc190967905"/>
      <w:bookmarkStart w:id="160" w:name="_Toc190967940"/>
      <w:bookmarkStart w:id="161" w:name="_Toc190967975"/>
      <w:bookmarkStart w:id="162" w:name="_Toc214918793"/>
      <w:bookmarkStart w:id="163" w:name="_Toc214918844"/>
      <w:bookmarkStart w:id="164" w:name="_Toc214922797"/>
      <w:r>
        <w:rPr>
          <w:rFonts w:ascii="Times New Roman" w:hAnsi="Times New Roman"/>
        </w:rPr>
        <w:t>2. Структура и содержание профессионального модуля</w:t>
      </w:r>
      <w:bookmarkEnd w:id="159"/>
      <w:bookmarkEnd w:id="160"/>
      <w:bookmarkEnd w:id="161"/>
      <w:bookmarkEnd w:id="162"/>
      <w:bookmarkEnd w:id="163"/>
      <w:bookmarkEnd w:id="164"/>
    </w:p>
    <w:p w:rsidR="00CC5858" w:rsidRDefault="00390F60">
      <w:pPr>
        <w:pStyle w:val="113"/>
        <w:rPr>
          <w:rFonts w:ascii="Times New Roman" w:hAnsi="Times New Roman"/>
        </w:rPr>
      </w:pPr>
      <w:bookmarkStart w:id="165" w:name="_Toc190967906"/>
      <w:bookmarkStart w:id="166" w:name="_Toc190967941"/>
      <w:bookmarkStart w:id="167" w:name="_Toc190967976"/>
      <w:bookmarkStart w:id="168" w:name="_Toc214918794"/>
      <w:bookmarkStart w:id="169" w:name="_Toc214918845"/>
      <w:bookmarkStart w:id="170" w:name="_Toc214922798"/>
      <w:r>
        <w:rPr>
          <w:rFonts w:ascii="Times New Roman" w:hAnsi="Times New Roman"/>
        </w:rPr>
        <w:t>2.1. Трудоемкость освоения модуля</w:t>
      </w:r>
      <w:bookmarkEnd w:id="165"/>
      <w:bookmarkEnd w:id="166"/>
      <w:bookmarkEnd w:id="167"/>
      <w:bookmarkEnd w:id="168"/>
      <w:bookmarkEnd w:id="169"/>
      <w:bookmarkEnd w:id="170"/>
      <w:r>
        <w:rPr>
          <w:rFonts w:ascii="Times New Roman" w:hAnsi="Times New Roman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4"/>
        <w:gridCol w:w="2359"/>
        <w:gridCol w:w="2651"/>
      </w:tblGrid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148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288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288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36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252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252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320</w:t>
            </w:r>
          </w:p>
        </w:tc>
      </w:tr>
    </w:tbl>
    <w:p w:rsidR="00CC5858" w:rsidRDefault="00CC5858">
      <w:pPr>
        <w:rPr>
          <w:rFonts w:ascii="Times New Roman" w:hAnsi="Times New Roman" w:cs="Times New Roman"/>
          <w:i/>
          <w:sz w:val="24"/>
          <w:szCs w:val="24"/>
        </w:rPr>
      </w:pPr>
    </w:p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171" w:name="_Toc190967907"/>
      <w:bookmarkStart w:id="172" w:name="_Toc190967942"/>
      <w:bookmarkStart w:id="173" w:name="_Toc190967977"/>
      <w:bookmarkStart w:id="174" w:name="_Toc214918795"/>
      <w:bookmarkStart w:id="175" w:name="_Toc214918846"/>
      <w:bookmarkStart w:id="176" w:name="_Toc214922799"/>
      <w:r>
        <w:rPr>
          <w:rFonts w:ascii="Times New Roman" w:hAnsi="Times New Roman"/>
        </w:rPr>
        <w:lastRenderedPageBreak/>
        <w:t>2.2. Структура профессионального модуля</w:t>
      </w:r>
      <w:bookmarkEnd w:id="171"/>
      <w:bookmarkEnd w:id="172"/>
      <w:bookmarkEnd w:id="173"/>
      <w:bookmarkEnd w:id="174"/>
      <w:bookmarkEnd w:id="175"/>
      <w:bookmarkEnd w:id="176"/>
      <w:r>
        <w:rPr>
          <w:rFonts w:ascii="Times New Roman" w:hAnsi="Times New Roman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58"/>
        <w:gridCol w:w="3544"/>
        <w:gridCol w:w="991"/>
        <w:gridCol w:w="710"/>
        <w:gridCol w:w="709"/>
        <w:gridCol w:w="709"/>
        <w:gridCol w:w="571"/>
        <w:gridCol w:w="423"/>
        <w:gridCol w:w="567"/>
        <w:gridCol w:w="672"/>
      </w:tblGrid>
      <w:tr w:rsidR="00CC5858">
        <w:trPr>
          <w:cantSplit/>
          <w:trHeight w:val="3271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ПК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. в форме практической подготовки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C5858" w:rsidRDefault="00390F6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Style w:val="af0"/>
                <w:rFonts w:ascii="Times New Roman" w:eastAsia="Times New Roman" w:hAnsi="Times New Roman"/>
                <w:i/>
                <w:lang w:eastAsia="ru-RU"/>
              </w:rPr>
              <w:footnoteReference w:id="6"/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CC5858">
        <w:trPr>
          <w:cantSplit/>
          <w:trHeight w:val="7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CC5858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03, ОК 04,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05, ОК 07, ОК 09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Раздел 1. Эксплуатацию судового оборудования и механизмов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Pr="002B46F9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46F9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3.2,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03, ОК 04,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05, ОК 07, ОК 09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Раздел 2. Обслуживание и ремонт судовой энергетической установки, судовых систем, механизмов и технических средств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Pr="002B46F9" w:rsidRDefault="00390F6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46F9">
              <w:rPr>
                <w:rFonts w:ascii="Times New Roman" w:eastAsia="Times New Roman" w:hAnsi="Times New Roman" w:cs="Times New Roman"/>
                <w:bCs/>
                <w:lang w:eastAsia="ru-RU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3.3,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3.4,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03, ОК 04,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05, ОК 07, ОК 09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 3. Управление и мониторинг работы главных и вспомогательных механизмов и технических средств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Pr="002B46F9" w:rsidRDefault="00390F6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46F9">
              <w:rPr>
                <w:rFonts w:ascii="Times New Roman" w:eastAsia="Times New Roman" w:hAnsi="Times New Roman" w:cs="Times New Roman"/>
                <w:bCs/>
                <w:lang w:eastAsia="ru-RU"/>
              </w:rPr>
              <w:t>40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252</w:t>
            </w:r>
          </w:p>
        </w:tc>
      </w:tr>
      <w:tr w:rsidR="00CC5858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C5858">
        <w:trPr>
          <w:trHeight w:val="217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436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320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Х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2B46F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2B46F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252</w:t>
            </w:r>
          </w:p>
        </w:tc>
      </w:tr>
    </w:tbl>
    <w:p w:rsidR="00CC5858" w:rsidRDefault="00CC5858">
      <w:pPr>
        <w:pStyle w:val="113"/>
        <w:ind w:firstLine="0"/>
        <w:rPr>
          <w:rFonts w:ascii="Times New Roman" w:hAnsi="Times New Roman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177" w:name="_Toc190967908"/>
      <w:bookmarkStart w:id="178" w:name="_Toc190967943"/>
      <w:bookmarkStart w:id="179" w:name="_Toc190967978"/>
      <w:bookmarkStart w:id="180" w:name="_Toc214918796"/>
      <w:bookmarkStart w:id="181" w:name="_Toc214918847"/>
      <w:bookmarkStart w:id="182" w:name="_Toc214922800"/>
      <w:r>
        <w:rPr>
          <w:rFonts w:ascii="Times New Roman" w:hAnsi="Times New Roman"/>
        </w:rPr>
        <w:t>2.3. Примерное содержание профессионального модуля</w:t>
      </w:r>
      <w:bookmarkEnd w:id="177"/>
      <w:bookmarkEnd w:id="178"/>
      <w:bookmarkEnd w:id="179"/>
      <w:bookmarkEnd w:id="180"/>
      <w:bookmarkEnd w:id="181"/>
      <w:bookmarkEnd w:id="182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CC5858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лабораторных занятия,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Раздел 1. Эксплуатацию судового оборудования и механизмов (224 часа)</w:t>
            </w:r>
          </w:p>
        </w:tc>
      </w:tr>
      <w:tr w:rsidR="00CC5858">
        <w:trPr>
          <w:trHeight w:val="2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МДК 03.01 Эксплуатация, обслуживание и ремонт главных энергетических установок и </w:t>
            </w:r>
            <w:r>
              <w:rPr>
                <w:rFonts w:ascii="Times New Roman" w:hAnsi="Times New Roman"/>
                <w:b/>
                <w:szCs w:val="24"/>
              </w:rPr>
              <w:lastRenderedPageBreak/>
              <w:t>вспомогательных механизмов, электрооборудования, судовых систем и технических устройств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1.1.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Основные сведения о судовых энергетических установках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понятия и определения судовой энергетической установки (СЭУ) с двигателем внутреннего сгорания (ДВС). Общие сведения и классификация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судовых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ДВС.</w:t>
            </w:r>
          </w:p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Основы теории рабочего процесса ДВС. Смесеобразование ДВС. Энергетические и экономические показатели работы ДВС.</w:t>
            </w:r>
          </w:p>
        </w:tc>
      </w:tr>
      <w:tr w:rsidR="00CC5858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 Выполнение анализа индикаторных диаграмм 4-х и 2-х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тактных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ДВС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устройство судовых двигателей внутреннего сгорания</w:t>
            </w:r>
          </w:p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Деление ДВС на группы деталей и систем. Остов ДВС: схемы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компановки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фундаментная рама,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рамовые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подшипники, амортизаторы. Станины ДВС. Рабочие цилиндры, блок цилиндров, блок рама, втулки, крышки цилиндров.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подвижные детали двигателя: поршневая группа, крейцкопфы и шатуны. Коленчатый вал, маховик и противовесы.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Механизм газораспределения ДВС.  Регуляторы числа оборотов,  предельные регуляторы.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Топливная аппаратура. Топливоподкачивающий насос. Топливные фильтры. Топливный насос высокого давления. Форсунки.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Регулятор частоты вращения.</w:t>
            </w:r>
          </w:p>
        </w:tc>
      </w:tr>
      <w:tr w:rsidR="00CC5858">
        <w:trPr>
          <w:trHeight w:val="25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1. Определение верхней мертвой точки (ВМТ) и высоты камеры сжатия в цилиндре ДВС</w:t>
            </w:r>
          </w:p>
        </w:tc>
      </w:tr>
      <w:tr w:rsidR="00CC5858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2. Определение направления вращения коленчатого вала, определение порядка работы цилиндров ДВС</w:t>
            </w:r>
          </w:p>
        </w:tc>
      </w:tr>
      <w:tr w:rsidR="00CC5858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Ознакомление с конструкциями двигателей внутреннего сгорания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2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систем  судовых двигателей внутреннего сгорания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Смазочная система двигателя. Общие сведения. Виды систем смазки и их устройство. Масляный насос, масляные фильтры, центрифуги, трубчатые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маслоохлодители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сепараторы.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Топливная система двигателя, топливные фильтры, насосы и сепараторы топлива. Схема топливной системы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судового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ДВС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Система охлаждения, циркуляционные насосы охлаждения, теплообменные аппараты систем охлаждения, охлаждающая жидкость и её свойства.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Системы пуска двигателя, пуск сжатым воздухом,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электростартерный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пуск. Механизмы реверса, газо-впускной и газо-выпускной тракты, схемы и система наддува, агрегаты продувки и наддува.</w:t>
            </w:r>
          </w:p>
        </w:tc>
      </w:tr>
      <w:tr w:rsidR="00CC5858">
        <w:trPr>
          <w:trHeight w:val="11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4. Системы судовых двигателей внутреннего сгорания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Эксплуатация двигателей внутреннего сгорания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Осмотр, подготовка двигателя к пуску после длительной и непродолжительной стоянки. Подготовка обслуживающих ДВС систем к работе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Прогрев и порядок пуска ДВС. Основные показатели работы, 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нагрузкой ДВС. Обслуживание ДВС и обслуживающих систем в работе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Процесс реверса и остановка ДВС. Вывод ДВС из эксплуатации. Правила охраны труда при обслуживании ДВС</w:t>
            </w:r>
          </w:p>
        </w:tc>
      </w:tr>
      <w:tr w:rsidR="00CC5858">
        <w:trPr>
          <w:trHeight w:val="24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5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Лабораторная работа № 5. Подготовка ДВС и его систем к пуску, пуск обслуживание ДВС во время работы и остановка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Судовой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валопровод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движители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Судовой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валопровод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его элементы, подшипники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валопровода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: назначение, устройство, принцип действия, эксплуатация. Дейдвудное устройство и его элементы, материалы и технология изготовления дейдвудных подшипников: назначение, устройство, принцип действия, эксплуатация. Судовые движители: назначение, устройство, принцип действия, эксплуатация, техническое обслуживание.</w:t>
            </w:r>
          </w:p>
        </w:tc>
      </w:tr>
      <w:tr w:rsidR="00CC5858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3. Ознакомление с конструкцией судового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валопровода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дейдвудного устройства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1.6.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Реверс-редукторы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реверсивные муфты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Реверс-редукторы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реверсивные муфты: назначение, устройство, принцип действия, эксплуатация.</w:t>
            </w:r>
          </w:p>
        </w:tc>
      </w:tr>
      <w:tr w:rsidR="00CC5858">
        <w:trPr>
          <w:trHeight w:val="25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4. Ознакомление с конструкцией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реверс-редуктора</w:t>
            </w:r>
            <w:proofErr w:type="gramEnd"/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2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1.7.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Топливо и смазочные материалы судовых энергетических установок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Топливо для СЭУ: виды, марки, свойства, приемка и хранение. Учет расхода.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Смазочные материалы для СЭУ: виды, марки, свойства, приемка и хранение. Учет расхода.</w:t>
            </w:r>
          </w:p>
        </w:tc>
      </w:tr>
      <w:tr w:rsidR="00CC5858">
        <w:trPr>
          <w:trHeight w:val="11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Учет расхода топлива и масла на судне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1.8.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Судовые вспомогательные механизмы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Судовые вспомогательные механизмы (СВМ): классификация, назначение, предъявляемые к ним требования. Выполнение правил охраны труда при обслуживании судовых вспомогательных механизмов.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1.9.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Судовые насосы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Основы гидравлики. Судовые насосы и схема насосной установки.</w:t>
            </w:r>
          </w:p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Поршневые и ротационные насосы. Назначение, устройство, принцип действия, эксплуатация. Лопастные и струйные насосы. Назначение, устройство, принцип действия, эксплуатация.</w:t>
            </w:r>
          </w:p>
        </w:tc>
      </w:tr>
      <w:tr w:rsidR="00CC5858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6. Ознакомление с конструкциями различных насосов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1.10.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Гидроприводы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Гидроприводы. Назначение, устройство, принцип действия, эксплуатация.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2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Судовые паровые котлы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Водяной пар, теплообмен в парогенераторе. Классификация и устройство парогенераторов. Назначение, устройство и конструктивные особенности систем парогенераторов. Правила эксплуатации парогенераторов 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их работой.</w:t>
            </w:r>
          </w:p>
        </w:tc>
      </w:tr>
      <w:tr w:rsidR="00CC5858">
        <w:trPr>
          <w:trHeight w:val="11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7. Ознакомление с конструкциями различных типов парогенераторов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Судовые вентиляторы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Судовые вентиляторы. Назначение, устройство, принцип действия, эксплуатация.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Судовые компрессоры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Воздушные компрессоры: назначение, устройство, принцип действия, эксплуатация.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Судовые холодильные установки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Принцип действия и схемы холодильных установок. Холодильные агенты и теплоносители. Правила охраны труда при обращении с холодильными агентами и рассолами. Компрессоры холодильных установок. Эксплуатация судовых холодильных установок.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2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Судовые системы, элементы судовых систем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Общесудовые системы. Трубопроводы и арматура судовых систем. Системы пожаротушения. Системы трюмные, балластные, бытового водоснабжения, санитарные, вентиляции. Эксплуатация систем.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1.16.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Рулевые машины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Рулевые машины: назначение, классификация, устройство, принцип действия и эксплуатация.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Винто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-рулевые колонки: устройство, принцип действия и эксплуатация.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1.17.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Палубные механизмы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Техническое обслуживание судовых палубных механизмов и устройств.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1.18.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Основы судового электрооборудования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сведения о судовом электрооборудовании. Состав, составные элементы, назначение, устройство, схемы и принцип работы основных элементов судового электрооборудования. Принцип работы типовых электронных устройств.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Принцип действия и устройство электродвигателей и электрогенераторов. Техническое обслуживания и требование электробезопасности.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2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1.19.  Автоматические системы судовых энергетических установок и агрегатов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Автоматическая система главных и вспомогательных агрегатов и установок: системы автоматического регулирования ДВС; автоматические системы сигнализации, защиты, блокировки; системы дистанционного автоматического управления ДВС.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Системы автоматизации общесудовых систем, судовых холодильных установок и палубных механизмов.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Системы автоматического управления судовыми генераторами и электросетями: виды автоматических систем управления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дизель-генераторов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Судовые комплексные системы автоматизации: типы судовой комплексной автоматизации; информационно-измерительная система.</w:t>
            </w:r>
          </w:p>
        </w:tc>
      </w:tr>
      <w:tr w:rsidR="00CC5858">
        <w:trPr>
          <w:trHeight w:val="11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8. Ознакомление с автоматической схемой автоматического регулирования ДВС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9. Ознакомление с работой и устройством контроллерных и релейно-контроллерных аппаратов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10. Ознакомление с устройством и работой автоматического управления якорно-швартовных механизмов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 w:rsidP="002B46F9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Учебная практика раздела 1 (12 часов)</w:t>
            </w:r>
          </w:p>
          <w:p w:rsidR="00CC5858" w:rsidRDefault="00390F60" w:rsidP="002B46F9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CC5858" w:rsidRDefault="00390F60" w:rsidP="002B46F9">
            <w:pPr>
              <w:pStyle w:val="Style7"/>
              <w:numPr>
                <w:ilvl w:val="0"/>
                <w:numId w:val="3"/>
              </w:numPr>
              <w:spacing w:line="240" w:lineRule="auto"/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судовыми двигателями внутреннего сгорания, вспомогательными механизмами машинного помещения.</w:t>
            </w:r>
          </w:p>
          <w:p w:rsidR="00CC5858" w:rsidRDefault="00390F60" w:rsidP="002B46F9">
            <w:pPr>
              <w:pStyle w:val="Style7"/>
              <w:numPr>
                <w:ilvl w:val="0"/>
                <w:numId w:val="3"/>
              </w:numPr>
              <w:spacing w:line="240" w:lineRule="auto"/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судовыми палубными вспомогательными механизмами.</w:t>
            </w:r>
          </w:p>
          <w:p w:rsidR="00CC5858" w:rsidRDefault="00390F60" w:rsidP="002B46F9">
            <w:pPr>
              <w:pStyle w:val="Style7"/>
              <w:numPr>
                <w:ilvl w:val="0"/>
                <w:numId w:val="3"/>
              </w:numPr>
              <w:spacing w:line="240" w:lineRule="auto"/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элементами судовых автоматических систем и контрольно-измерительными приборами.</w:t>
            </w:r>
          </w:p>
          <w:p w:rsidR="00CC5858" w:rsidRDefault="00390F60" w:rsidP="002B46F9">
            <w:pPr>
              <w:pStyle w:val="Style7"/>
              <w:numPr>
                <w:ilvl w:val="0"/>
                <w:numId w:val="3"/>
              </w:numPr>
              <w:spacing w:line="240" w:lineRule="auto"/>
              <w:ind w:left="284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промывки, чистки, смазки деталей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 w:rsidP="002B46F9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Производственная практика раздела 1 (144 часа)</w:t>
            </w:r>
          </w:p>
          <w:p w:rsidR="00CC5858" w:rsidRDefault="00390F60" w:rsidP="002B46F9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Ознакомление с судовыми двигателями внутреннего сгорания, вспомогательными механизмами машинного помещения.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>Ознакомление с судовыми палубными вспомогательными механизмами.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  <w:t>Эксплуатация судовых вспомогательных механизмов и устройств.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ab/>
              <w:t>Выполнение слесарной обработки деталей, связанной с техническим обслуживанием ДВС и СВМ.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ab/>
              <w:t>Выполнение промывки, чистки, смазки деталей ДВС и СВМ.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ab/>
              <w:t>Выполнение слесарных и сборочных работ с применением механизированного инструмента.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ab/>
              <w:t xml:space="preserve">Выполнение работ по запуску и обслуживанию основных судовых систем (балластная, осушительная, </w:t>
            </w:r>
            <w:proofErr w:type="gramStart"/>
            <w:r>
              <w:rPr>
                <w:sz w:val="22"/>
                <w:szCs w:val="22"/>
              </w:rPr>
              <w:t>пожар-</w:t>
            </w:r>
            <w:proofErr w:type="spellStart"/>
            <w:r>
              <w:rPr>
                <w:sz w:val="22"/>
                <w:szCs w:val="22"/>
              </w:rPr>
              <w:t>ная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системы питьевой и </w:t>
            </w:r>
            <w:proofErr w:type="spellStart"/>
            <w:r>
              <w:rPr>
                <w:sz w:val="22"/>
                <w:szCs w:val="22"/>
              </w:rPr>
              <w:t>мытьевой</w:t>
            </w:r>
            <w:proofErr w:type="spellEnd"/>
            <w:r>
              <w:rPr>
                <w:sz w:val="22"/>
                <w:szCs w:val="22"/>
              </w:rPr>
              <w:t xml:space="preserve"> воды).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ab/>
              <w:t xml:space="preserve">Выполнение подготовки к пуску, пуск, обслуживание во время работы и остановку </w:t>
            </w:r>
            <w:proofErr w:type="gramStart"/>
            <w:r>
              <w:rPr>
                <w:sz w:val="22"/>
                <w:szCs w:val="22"/>
              </w:rPr>
              <w:t>судовых</w:t>
            </w:r>
            <w:proofErr w:type="gramEnd"/>
            <w:r>
              <w:rPr>
                <w:sz w:val="22"/>
                <w:szCs w:val="22"/>
              </w:rPr>
              <w:t xml:space="preserve"> ДВС и СВМ.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>
              <w:rPr>
                <w:sz w:val="22"/>
                <w:szCs w:val="22"/>
              </w:rPr>
              <w:tab/>
              <w:t xml:space="preserve">Обслуживание средств контроля и защиты </w:t>
            </w:r>
            <w:proofErr w:type="spellStart"/>
            <w:r>
              <w:rPr>
                <w:sz w:val="22"/>
                <w:szCs w:val="22"/>
              </w:rPr>
              <w:t>энергоогрегатов</w:t>
            </w:r>
            <w:proofErr w:type="spellEnd"/>
            <w:r>
              <w:rPr>
                <w:sz w:val="22"/>
                <w:szCs w:val="22"/>
              </w:rPr>
              <w:t xml:space="preserve"> СЭУ.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>
              <w:rPr>
                <w:sz w:val="22"/>
                <w:szCs w:val="22"/>
              </w:rPr>
              <w:tab/>
              <w:t>Регулировка тепловых зазоров в механизмах газораспределения: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  <w:r>
              <w:rPr>
                <w:sz w:val="22"/>
                <w:szCs w:val="22"/>
              </w:rPr>
              <w:tab/>
              <w:t>Определение и регулировка углов газораспределения и опережения топливоподачи в цилиндры двигателя.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  <w:r>
              <w:rPr>
                <w:sz w:val="22"/>
                <w:szCs w:val="22"/>
              </w:rPr>
              <w:tab/>
              <w:t>Выполнение работ по устранению неисправностей в системах, обслуживающих ДВС (система сжатого воздуха, система охлаждения пресной и забортной воды, система смазки и топливная система).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  <w:r>
              <w:rPr>
                <w:sz w:val="22"/>
                <w:szCs w:val="22"/>
              </w:rPr>
              <w:tab/>
              <w:t>Соблюдение правил охраны труда, пожарной безопасности и электробезопасности в машинном помещении.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  <w:r>
              <w:rPr>
                <w:sz w:val="22"/>
                <w:szCs w:val="22"/>
              </w:rPr>
              <w:tab/>
              <w:t>Выполнение работ в электрических сетях осветительной и нагревательной аппаратуры.</w:t>
            </w:r>
          </w:p>
          <w:p w:rsidR="00CC5858" w:rsidRDefault="00390F60" w:rsidP="002B46F9">
            <w:pPr>
              <w:pStyle w:val="Style7"/>
              <w:tabs>
                <w:tab w:val="left" w:pos="330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  <w:r>
              <w:rPr>
                <w:sz w:val="22"/>
                <w:szCs w:val="22"/>
              </w:rPr>
              <w:tab/>
              <w:t>Выполнение работ в судовых автоматических системах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Раздел 2. Обслуживание и ремонт судовой энергетической установки, судовых систем, механизмов и технических средств (88 часов)</w:t>
            </w:r>
          </w:p>
        </w:tc>
      </w:tr>
      <w:tr w:rsidR="00CC5858">
        <w:trPr>
          <w:trHeight w:val="2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МДК 03.01 Эксплуатация, обслуживание и ремонт главных энергетических установок и вспомогательных механизмов, электрооборудования, судовых систем и технических устройств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 ремонта судов и судовой техники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Судоремонт. Оборудование судоремонтных организаций.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ремонта судов и судовой техники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технического обслуживания (ТО) и ремонтных работ судовых энергетических установок, их узлов и агрегатов и функциональных систем.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Техническое освидетельствование и планово-предупредительные ремонты ДВС. Категории ремонтов ДВС. Ремонтная ведомость. Виды ремонта судна в целом,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слипование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докование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 судов.</w:t>
            </w:r>
          </w:p>
        </w:tc>
      </w:tr>
      <w:tr w:rsidR="00CC5858">
        <w:trPr>
          <w:trHeight w:val="22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Ознакомление с видами ТО судовых механизмов и функциональных систем</w:t>
            </w:r>
          </w:p>
        </w:tc>
      </w:tr>
      <w:tr w:rsidR="00CC5858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Ознакомление с перечнем работ по текущему и среднему ремонту ДВС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9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Дефекты и повреждения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Классификация и характеристика износов и повреждений деталей. Дефекты и методы дефектоскопии деталей. Методы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дефектации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инструмент и приборы, используемые для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дефектации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Восстановление, упрочнение и повышение износостойкости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деталей. Методы упрочнения и восстановления деталей.</w:t>
            </w:r>
          </w:p>
        </w:tc>
      </w:tr>
      <w:tr w:rsidR="00CC5858">
        <w:trPr>
          <w:trHeight w:val="24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3. Определение трещин в деталях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мелокеросиновой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пробой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Использование инструментов и ремонтно-расходных материалов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Ручные и механические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инструменты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применяемые при ремонтных работах, их виды и использование. Применение ремонтно-расходных материалов.</w:t>
            </w:r>
          </w:p>
        </w:tc>
      </w:tr>
      <w:tr w:rsidR="00CC5858">
        <w:trPr>
          <w:trHeight w:val="2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Применение инструментов и ремонтно-расходных материалов при ремонте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ремонта элементов корпуса судна и судовых устройств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виды износов и повреждений корпуса судна и их устранение. Ремонт подводной части корпуса судна. Ремонт рулевого и грузового устройства. Ремонт якорного, швартовного и шлюпочного устройства.</w:t>
            </w:r>
          </w:p>
        </w:tc>
      </w:tr>
      <w:tr w:rsidR="00CC5858">
        <w:trPr>
          <w:trHeight w:val="20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5. Определения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степени износа обшивки корпуса судна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2.6.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Ремонт двигателей внутреннего сгорания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дефектов и ремонт деталей остова ДВС. Ремонт крышек цилиндров ДВС. Виды дефектов и ремонт деталей поршневой группы ДВС. Виды дефектов и ремонт коленчатых валов и подшипников коленчатых валов ДВС. Виды дефектов и ремонт деталей механизма газораспределения ДВС. Виды дефектов и ремонт топливной аппаратуры и регуляторов числа оборотов ДВС.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Сборка ДВС после ремонта. Ревизия, виды дефектов и ремонт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газотурбокомпрессоров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Испытание ДВС после ремонта. Швартовные и ходовые испытания.</w:t>
            </w:r>
          </w:p>
        </w:tc>
      </w:tr>
      <w:tr w:rsidR="00CC5858">
        <w:trPr>
          <w:trHeight w:val="2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1. Крышка цилиндра ДВС. Основные операции по техническому обслуживанию.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2. Втулки рабочих цилиндров ДВС. Основные операции по техническому обслуживанию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Лабораторная работа № 3.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Дефектация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втулки рабочего цилиндра ДВС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4. Поршни ДВС. Основные операции по техническому обслуживанию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Лабораторная работа № 5.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Дефектация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поршня, поршневого пальца, поршневых колец ДВС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2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2.7.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Ремонт судовых парогенераторов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Технический надзор, освидетельствование и планово-предупредительные ремонты парогенераторов (паровых котлов). Категории ремонтов парогенераторов (паровых котлов). Виды дефектов и технология ремонта парогенераторов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2.8.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Дефектация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, разборка, ремонт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валопроводов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гребных винтов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Дефектация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разборка и ремонт дейдвудного устройства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валопроводов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Ремонт гребных винтов, центровка и монтаж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валопровода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C5858">
        <w:trPr>
          <w:trHeight w:val="2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Ознакомление с процессом замены мягкой набивки сальника гребного вала.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2.9.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Ремонт вспомогательных механизмов и систем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Ремонт судовых вспомогательных механизмов машинного помещения. Ремонт судовых трубопроводов и арматуры.</w:t>
            </w:r>
          </w:p>
        </w:tc>
      </w:tr>
      <w:tr w:rsidR="00CC5858">
        <w:trPr>
          <w:trHeight w:val="20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Лабораторная работа № 6. Выполнение работ по разборке,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дефектации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ремонту и сборке судовых насосов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Pr="002B46F9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46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раздела (12 часов)</w:t>
            </w:r>
          </w:p>
          <w:p w:rsidR="00CC5858" w:rsidRPr="002B46F9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46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Pr="002B46F9" w:rsidRDefault="00390F60">
            <w:pPr>
              <w:widowControl w:val="0"/>
              <w:numPr>
                <w:ilvl w:val="0"/>
                <w:numId w:val="4"/>
              </w:numPr>
              <w:tabs>
                <w:tab w:val="left" w:pos="284"/>
              </w:tabs>
              <w:snapToGrid w:val="0"/>
              <w:ind w:left="284" w:hanging="284"/>
              <w:jc w:val="both"/>
              <w:rPr>
                <w:rFonts w:ascii="Times New Roman" w:eastAsia="Calibri" w:hAnsi="Times New Roman"/>
              </w:rPr>
            </w:pPr>
            <w:r w:rsidRPr="002B46F9">
              <w:rPr>
                <w:rFonts w:ascii="Times New Roman" w:eastAsia="Calibri" w:hAnsi="Times New Roman"/>
              </w:rPr>
              <w:t>Выполнение разметки заготовок под дальнейшую обработку деталей.</w:t>
            </w:r>
          </w:p>
          <w:p w:rsidR="00CC5858" w:rsidRPr="002B46F9" w:rsidRDefault="00390F60">
            <w:pPr>
              <w:widowControl w:val="0"/>
              <w:numPr>
                <w:ilvl w:val="0"/>
                <w:numId w:val="4"/>
              </w:numPr>
              <w:tabs>
                <w:tab w:val="left" w:pos="284"/>
              </w:tabs>
              <w:ind w:left="284" w:hanging="284"/>
              <w:jc w:val="both"/>
              <w:rPr>
                <w:rFonts w:ascii="Times New Roman" w:eastAsia="Calibri" w:hAnsi="Times New Roman"/>
                <w:bCs/>
              </w:rPr>
            </w:pPr>
            <w:r w:rsidRPr="002B46F9">
              <w:rPr>
                <w:rFonts w:ascii="Times New Roman" w:eastAsia="Calibri" w:hAnsi="Times New Roman"/>
                <w:bCs/>
              </w:rPr>
              <w:t>Выполнение слесарной обработки деталей.</w:t>
            </w:r>
          </w:p>
          <w:p w:rsidR="00CC5858" w:rsidRPr="002B46F9" w:rsidRDefault="00390F60">
            <w:pPr>
              <w:widowControl w:val="0"/>
              <w:numPr>
                <w:ilvl w:val="0"/>
                <w:numId w:val="4"/>
              </w:numPr>
              <w:tabs>
                <w:tab w:val="left" w:pos="284"/>
              </w:tabs>
              <w:ind w:left="284" w:hanging="284"/>
              <w:jc w:val="both"/>
              <w:rPr>
                <w:rFonts w:ascii="Times New Roman" w:eastAsia="Calibri" w:hAnsi="Times New Roman"/>
                <w:bCs/>
              </w:rPr>
            </w:pPr>
            <w:r w:rsidRPr="002B46F9">
              <w:rPr>
                <w:rFonts w:ascii="Times New Roman" w:eastAsia="Calibri" w:hAnsi="Times New Roman"/>
                <w:bCs/>
              </w:rPr>
              <w:t>Выполнение промывки, чистки, смазки деталей.</w:t>
            </w:r>
          </w:p>
          <w:p w:rsidR="00CC5858" w:rsidRPr="002B46F9" w:rsidRDefault="00390F60">
            <w:pPr>
              <w:widowControl w:val="0"/>
              <w:numPr>
                <w:ilvl w:val="0"/>
                <w:numId w:val="4"/>
              </w:numPr>
              <w:tabs>
                <w:tab w:val="left" w:pos="284"/>
              </w:tabs>
              <w:ind w:left="284" w:hanging="284"/>
              <w:jc w:val="both"/>
              <w:rPr>
                <w:rFonts w:ascii="Times New Roman" w:eastAsia="Calibri" w:hAnsi="Times New Roman"/>
                <w:bCs/>
              </w:rPr>
            </w:pPr>
            <w:r w:rsidRPr="002B46F9">
              <w:rPr>
                <w:rFonts w:ascii="Times New Roman" w:eastAsia="Calibri" w:hAnsi="Times New Roman"/>
                <w:bCs/>
              </w:rPr>
              <w:t>Выполнение работ с применением пневматических, электрических инструментов и на сверлильных станках.</w:t>
            </w:r>
          </w:p>
          <w:p w:rsidR="00CC5858" w:rsidRPr="002B46F9" w:rsidRDefault="00390F60">
            <w:pPr>
              <w:widowControl w:val="0"/>
              <w:numPr>
                <w:ilvl w:val="0"/>
                <w:numId w:val="4"/>
              </w:numPr>
              <w:tabs>
                <w:tab w:val="left" w:pos="284"/>
              </w:tabs>
              <w:ind w:left="284" w:hanging="284"/>
              <w:jc w:val="both"/>
              <w:rPr>
                <w:rFonts w:ascii="Times New Roman" w:eastAsia="Calibri" w:hAnsi="Times New Roman"/>
                <w:bCs/>
              </w:rPr>
            </w:pPr>
            <w:r w:rsidRPr="002B46F9">
              <w:rPr>
                <w:rFonts w:ascii="Times New Roman" w:eastAsia="Calibri" w:hAnsi="Times New Roman"/>
                <w:bCs/>
              </w:rPr>
              <w:t>Выполнения шабрения деталей с помощью ручного и механизированного инструмента.</w:t>
            </w:r>
          </w:p>
          <w:p w:rsidR="00CC5858" w:rsidRPr="002B46F9" w:rsidRDefault="00390F60">
            <w:pPr>
              <w:widowControl w:val="0"/>
              <w:numPr>
                <w:ilvl w:val="0"/>
                <w:numId w:val="4"/>
              </w:numPr>
              <w:tabs>
                <w:tab w:val="left" w:pos="284"/>
              </w:tabs>
              <w:ind w:left="284" w:hanging="284"/>
              <w:jc w:val="both"/>
              <w:rPr>
                <w:rFonts w:ascii="Times New Roman" w:eastAsia="Calibri" w:hAnsi="Times New Roman"/>
                <w:bCs/>
              </w:rPr>
            </w:pPr>
            <w:r w:rsidRPr="002B46F9">
              <w:rPr>
                <w:rFonts w:ascii="Times New Roman" w:eastAsia="Calibri" w:hAnsi="Times New Roman"/>
                <w:bCs/>
              </w:rPr>
              <w:t>Изготовление приспособлений для ремонта и сборки судовых механизмов.</w:t>
            </w:r>
          </w:p>
          <w:p w:rsidR="00CC5858" w:rsidRDefault="00390F60">
            <w:pPr>
              <w:pStyle w:val="HTML0"/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left" w:pos="284"/>
              </w:tabs>
              <w:suppressAutoHyphens w:val="0"/>
              <w:snapToGrid w:val="0"/>
              <w:spacing w:after="0" w:line="240" w:lineRule="auto"/>
              <w:ind w:left="284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B46F9">
              <w:rPr>
                <w:rFonts w:ascii="Times New Roman" w:eastAsia="Calibri" w:hAnsi="Times New Roman" w:cs="Times New Roman"/>
                <w:bCs/>
                <w:sz w:val="22"/>
                <w:szCs w:val="22"/>
              </w:rPr>
              <w:t>Выполнение разборки, ремонта и сборки узлов и оборудования</w:t>
            </w:r>
          </w:p>
        </w:tc>
      </w:tr>
      <w:tr w:rsidR="00CC5858">
        <w:trPr>
          <w:trHeight w:val="317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(36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:rsidR="00CC5858" w:rsidRDefault="00390F60">
            <w:pPr>
              <w:ind w:left="284" w:hanging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Выполнение технического обслуживания (ТО №1,ТО №2 и ТО №3) главных и вспомогательных механизмов.</w:t>
            </w:r>
          </w:p>
          <w:p w:rsidR="00CC5858" w:rsidRDefault="00390F60">
            <w:pPr>
              <w:ind w:left="284" w:hanging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Выполнение работ по подготовке главного и вспомогательных двигателей к ТО и текущему ремонту.</w:t>
            </w:r>
          </w:p>
          <w:p w:rsidR="00CC5858" w:rsidRDefault="00390F60">
            <w:pPr>
              <w:ind w:left="284" w:hanging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Выполнение слесарной обработки деталей, связанных с ремонтом судового оборудования.</w:t>
            </w:r>
          </w:p>
          <w:p w:rsidR="00CC5858" w:rsidRDefault="00390F60">
            <w:pPr>
              <w:ind w:left="284" w:hanging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Выполнение промывки, чистки, смазки деталей судовых механизмов.</w:t>
            </w:r>
          </w:p>
          <w:p w:rsidR="00CC5858" w:rsidRDefault="00390F60">
            <w:pPr>
              <w:ind w:left="284" w:hanging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Составление дефектных ведомостей на ремонт деталей судового оборудования.</w:t>
            </w:r>
          </w:p>
          <w:p w:rsidR="00CC5858" w:rsidRDefault="00390F60">
            <w:pPr>
              <w:ind w:left="284" w:hanging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Выполнение сборочных и ремонтных работ с применением механизированного инструмента.</w:t>
            </w:r>
          </w:p>
          <w:p w:rsidR="00CC5858" w:rsidRDefault="00390F60">
            <w:pPr>
              <w:ind w:left="284" w:hanging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Выполнение работ машинной команды в машинном помещении по обслуживанию, технической диагностике, устранению неисправностей, ремонту в судовых условиях механизмов и технических средств.</w:t>
            </w:r>
          </w:p>
          <w:p w:rsidR="00CC5858" w:rsidRDefault="00390F60">
            <w:pPr>
              <w:ind w:left="284" w:hanging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Выполнение работ по устранению неисправностей в системах, обслуживающих ДВС (система сжатого воздуха, система охлаждения пресной и забортной воды, система смазки и топливная система)</w:t>
            </w:r>
          </w:p>
        </w:tc>
      </w:tr>
      <w:tr w:rsidR="00CC5858">
        <w:trPr>
          <w:trHeight w:val="317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</w:rPr>
              <w:t>Раздел 3. Управление и мониторинг работы главных и вспомогательных механизмов и технических средств</w:t>
            </w:r>
            <w:r w:rsidR="002B46F9">
              <w:rPr>
                <w:rFonts w:ascii="Times New Roman" w:hAnsi="Times New Roman"/>
                <w:b/>
              </w:rPr>
              <w:t xml:space="preserve"> (124 часа)</w:t>
            </w:r>
          </w:p>
        </w:tc>
      </w:tr>
      <w:tr w:rsidR="00CC5858">
        <w:trPr>
          <w:trHeight w:val="317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МДК 03.01 Эксплуатация, обслуживание и ремонт главных энергетических установок и вспомогательных механизмов, электрооборудования, судовых систем и технических устройств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Характеристики и режимы работы судовых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энергетических установок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Характеристики и режимы работы судовых энергетических установок (СЭУ). Изменение режимов работы СЭУ.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Периодичность и объем проверок главной двигательной установки и вспомогательных механизмов</w:t>
            </w:r>
          </w:p>
        </w:tc>
      </w:tr>
      <w:tr w:rsidR="00CC5858">
        <w:trPr>
          <w:trHeight w:val="15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5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1. Выполнение операций по изменению режимов работы судовых энергетических установок</w:t>
            </w:r>
          </w:p>
        </w:tc>
      </w:tr>
      <w:tr w:rsidR="00CC5858">
        <w:trPr>
          <w:trHeight w:val="15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28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2. Проверки судовых энергетических установок и судовых технических сре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дств в 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оответствии с принятыми принципами и процедурами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 w:rsidTr="00BD295B">
        <w:trPr>
          <w:trHeight w:val="214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Приборы и  чувствительные элементы судовых автоматических систем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Элементы судовых автоматических систем: электрические датчики в судовых автоматических системах; аппараты реле в судовых автоматических системах; усилители, чувствительные элементы в судовых автоматических системах.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Контрольно-измерительные приборы (КИП) в судовых автоматических устройствах и системах: классификация КИП; виды судовых механических, электрических КИП; виды погрешности приборов.</w:t>
            </w:r>
          </w:p>
        </w:tc>
      </w:tr>
      <w:tr w:rsidR="00CC5858">
        <w:trPr>
          <w:trHeight w:val="22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3. Ознакомление с устройством и работой  электрических датчиков в судовых автоматических системах</w:t>
            </w:r>
          </w:p>
        </w:tc>
      </w:tr>
      <w:tr w:rsidR="00CC5858">
        <w:trPr>
          <w:trHeight w:val="29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4. Ознакомление с устройством и работой контрольно-измерительных приборов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9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Мониторинг работы судовой энергетической установки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Проведение внешнего  осмотра  СЭУ  и  судовых  технических  средств  на предмет выявления отклонения параметров от норм. Порядок контроля давления, частоты вращения коленчатого вала, температуры и уровней ДВС и вспомогательных механизмов. Выявление  небезопасных состояний  и  потенциальных  опасностей  в машинном помещении.</w:t>
            </w:r>
          </w:p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эксплуатационно-технических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показатели работы энергетической установки.</w:t>
            </w:r>
          </w:p>
        </w:tc>
      </w:tr>
      <w:tr w:rsidR="00CC5858">
        <w:trPr>
          <w:trHeight w:val="24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 5. Снятие показаний приборов, регулировка и контроль рабочих параметров судовых технических средств в машинном отделении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 w:rsidTr="00BD295B">
        <w:trPr>
          <w:trHeight w:val="23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 работы энергетической установки, котлов, холодильных установок и систем кондиционирования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эксплуатационно-технических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показатели работы энергетической установки. Функции и режимы работы главной двигательной установки и вспомогательных механизмов. Порядок безопасной эксплуатации котлов, холодильных установок и систем кондиционирования воздуха.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Влияние условий эксплуатации на работу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судовых двигателей внутреннего сгорания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Влияние условий эксплуатации на работу судовых двигателей внутреннего сгорания. (ДВС). Факторы, влияющие на работу ДВС,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их учет при эксплуатации.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17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раздела 3 (12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ind w:left="284" w:hanging="28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контрольно-измерительными приборами.</w:t>
            </w:r>
          </w:p>
          <w:p w:rsidR="00CC5858" w:rsidRDefault="00390F60">
            <w:pPr>
              <w:tabs>
                <w:tab w:val="left" w:pos="284"/>
              </w:tabs>
              <w:ind w:left="284" w:hanging="28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работой ДВС и вспомогательных механизмов по показаниям контрольно-измерительных приборов.</w:t>
            </w:r>
          </w:p>
          <w:p w:rsidR="00CC5858" w:rsidRDefault="00390F60">
            <w:pPr>
              <w:tabs>
                <w:tab w:val="left" w:pos="284"/>
              </w:tabs>
              <w:ind w:left="284" w:hanging="284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операциями по изменению режимов работы судовых энергетических установок</w:t>
            </w:r>
          </w:p>
        </w:tc>
      </w:tr>
      <w:tr w:rsidR="00CC5858">
        <w:trPr>
          <w:trHeight w:val="317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раздела 3 (72 часа)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ind w:left="284" w:hanging="28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Снятие показаний приборов, регулировки и контроля рабочих параметров судовых технических средств в машинном помещении</w:t>
            </w:r>
          </w:p>
          <w:p w:rsidR="00CC5858" w:rsidRDefault="00390F60">
            <w:pPr>
              <w:tabs>
                <w:tab w:val="left" w:pos="284"/>
              </w:tabs>
              <w:ind w:left="284" w:hanging="28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работой ДВС и вспомогательных механизмов по показаниям контрольно-измерительных приборов.</w:t>
            </w:r>
          </w:p>
          <w:p w:rsidR="00CC5858" w:rsidRDefault="00390F60">
            <w:pPr>
              <w:tabs>
                <w:tab w:val="left" w:pos="284"/>
              </w:tabs>
              <w:ind w:left="284" w:hanging="28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Выполнение  операций по изменению режимов работы судовых энергетических установок.</w:t>
            </w:r>
          </w:p>
          <w:p w:rsidR="00CC5858" w:rsidRDefault="00390F60">
            <w:pPr>
              <w:tabs>
                <w:tab w:val="left" w:pos="284"/>
              </w:tabs>
              <w:ind w:left="284" w:hanging="284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Проверки судовых энергетических установок и судовых технических сре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дств в 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оответствии с принятыми принципами и процедурами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Рекомендуемая форма промежуточной аттестации – экзамен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436 часов</w:t>
            </w:r>
          </w:p>
        </w:tc>
      </w:tr>
    </w:tbl>
    <w:p w:rsidR="00CC5858" w:rsidRDefault="00CC5858">
      <w:pPr>
        <w:pStyle w:val="113"/>
        <w:jc w:val="both"/>
        <w:rPr>
          <w:rFonts w:ascii="Times New Roman" w:hAnsi="Times New Roman"/>
        </w:rPr>
      </w:pPr>
    </w:p>
    <w:p w:rsidR="00CC5858" w:rsidRDefault="00390F60">
      <w:pPr>
        <w:pStyle w:val="1c"/>
        <w:rPr>
          <w:rFonts w:ascii="Times New Roman" w:hAnsi="Times New Roman"/>
        </w:rPr>
      </w:pPr>
      <w:bookmarkStart w:id="183" w:name="_Toc190967909"/>
      <w:bookmarkStart w:id="184" w:name="_Toc190967944"/>
      <w:bookmarkStart w:id="185" w:name="_Toc190967979"/>
      <w:bookmarkStart w:id="186" w:name="_Toc214918797"/>
      <w:bookmarkStart w:id="187" w:name="_Toc214918848"/>
      <w:bookmarkStart w:id="188" w:name="_Toc214922801"/>
      <w:r>
        <w:rPr>
          <w:rFonts w:ascii="Times New Roman" w:hAnsi="Times New Roman"/>
        </w:rPr>
        <w:t>3. Условия реализации профессионального модуля</w:t>
      </w:r>
      <w:bookmarkEnd w:id="183"/>
      <w:bookmarkEnd w:id="184"/>
      <w:bookmarkEnd w:id="185"/>
      <w:bookmarkEnd w:id="186"/>
      <w:bookmarkEnd w:id="187"/>
      <w:bookmarkEnd w:id="188"/>
    </w:p>
    <w:p w:rsidR="00CC5858" w:rsidRDefault="00390F60">
      <w:pPr>
        <w:pStyle w:val="113"/>
        <w:rPr>
          <w:rFonts w:ascii="Times New Roman" w:hAnsi="Times New Roman"/>
        </w:rPr>
      </w:pPr>
      <w:bookmarkStart w:id="189" w:name="_Toc190967910"/>
      <w:bookmarkStart w:id="190" w:name="_Toc190967945"/>
      <w:bookmarkStart w:id="191" w:name="_Toc190967980"/>
      <w:bookmarkStart w:id="192" w:name="_Toc214918798"/>
      <w:bookmarkStart w:id="193" w:name="_Toc214918849"/>
      <w:bookmarkStart w:id="194" w:name="_Toc214922802"/>
      <w:r>
        <w:rPr>
          <w:rFonts w:ascii="Times New Roman" w:hAnsi="Times New Roman"/>
        </w:rPr>
        <w:t>3.1. Материально-техническое обеспечение</w:t>
      </w:r>
      <w:bookmarkEnd w:id="189"/>
      <w:bookmarkEnd w:id="190"/>
      <w:bookmarkEnd w:id="191"/>
      <w:bookmarkEnd w:id="192"/>
      <w:bookmarkEnd w:id="193"/>
      <w:bookmarkEnd w:id="194"/>
    </w:p>
    <w:p w:rsidR="00CC5858" w:rsidRDefault="00390F60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Кабинеты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«Организации службы на судах», «Судовых энергетических установок», «Судовых вспомогательных механизмов»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оснащенные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C5858" w:rsidRDefault="00390F60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Лаборатория «Судовых энергетических установок, вспомогательных механизмов и систем», оснащенная в соответствии</w:t>
      </w:r>
      <w: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 приложением 3 ПОП.</w:t>
      </w:r>
    </w:p>
    <w:p w:rsidR="00CC5858" w:rsidRDefault="00390F60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>
        <w:rPr>
          <w:rFonts w:ascii="Times New Roman" w:hAnsi="Times New Roman" w:cs="Times New Roman"/>
          <w:bCs/>
          <w:sz w:val="24"/>
          <w:szCs w:val="24"/>
        </w:rPr>
        <w:t>оснащенна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я(</w:t>
      </w:r>
      <w:proofErr w:type="spellStart"/>
      <w:proofErr w:type="gramEnd"/>
      <w:r>
        <w:rPr>
          <w:rFonts w:ascii="Times New Roman" w:hAnsi="Times New Roman" w:cs="Times New Roman"/>
          <w:bCs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390F60">
      <w:pPr>
        <w:pStyle w:val="113"/>
        <w:rPr>
          <w:rFonts w:ascii="Times New Roman" w:eastAsia="Times New Roman" w:hAnsi="Times New Roman"/>
        </w:rPr>
      </w:pPr>
      <w:bookmarkStart w:id="195" w:name="_Toc190967911"/>
      <w:bookmarkStart w:id="196" w:name="_Toc190967946"/>
      <w:bookmarkStart w:id="197" w:name="_Toc190967981"/>
      <w:bookmarkStart w:id="198" w:name="_Toc214918799"/>
      <w:bookmarkStart w:id="199" w:name="_Toc214918850"/>
      <w:bookmarkStart w:id="200" w:name="_Toc214922803"/>
      <w:r>
        <w:rPr>
          <w:rFonts w:ascii="Times New Roman" w:hAnsi="Times New Roman"/>
        </w:rPr>
        <w:t>3.2. Учебно-методическое обеспечение</w:t>
      </w:r>
      <w:bookmarkEnd w:id="195"/>
      <w:bookmarkEnd w:id="196"/>
      <w:bookmarkEnd w:id="197"/>
      <w:bookmarkEnd w:id="198"/>
      <w:bookmarkEnd w:id="199"/>
      <w:bookmarkEnd w:id="200"/>
    </w:p>
    <w:p w:rsidR="00CC5858" w:rsidRDefault="00390F60">
      <w:pPr>
        <w:pStyle w:val="ad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CC5858" w:rsidRDefault="00CC5858">
      <w:pPr>
        <w:pStyle w:val="ad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C5858" w:rsidRDefault="00390F60">
      <w:pPr>
        <w:pStyle w:val="ad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CC5858" w:rsidRPr="00BD295B" w:rsidRDefault="00390F60" w:rsidP="00BD295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D295B">
        <w:rPr>
          <w:rFonts w:ascii="Times New Roman" w:hAnsi="Times New Roman" w:cs="Times New Roman"/>
          <w:sz w:val="24"/>
        </w:rPr>
        <w:t xml:space="preserve">1. </w:t>
      </w:r>
      <w:proofErr w:type="spellStart"/>
      <w:r w:rsidRPr="00BD295B">
        <w:rPr>
          <w:rFonts w:ascii="Times New Roman" w:hAnsi="Times New Roman" w:cs="Times New Roman"/>
          <w:sz w:val="24"/>
        </w:rPr>
        <w:t>Ремезовский</w:t>
      </w:r>
      <w:proofErr w:type="spellEnd"/>
      <w:r w:rsidRPr="00BD295B">
        <w:rPr>
          <w:rFonts w:ascii="Times New Roman" w:hAnsi="Times New Roman" w:cs="Times New Roman"/>
          <w:sz w:val="24"/>
        </w:rPr>
        <w:t>, В. М. Судовые электроэнергетические системы и их эксплуатация</w:t>
      </w:r>
      <w:proofErr w:type="gramStart"/>
      <w:r w:rsidRPr="00BD295B">
        <w:rPr>
          <w:rFonts w:ascii="Times New Roman" w:hAnsi="Times New Roman" w:cs="Times New Roman"/>
          <w:sz w:val="24"/>
        </w:rPr>
        <w:t> :</w:t>
      </w:r>
      <w:proofErr w:type="gramEnd"/>
      <w:r w:rsidRPr="00BD295B">
        <w:rPr>
          <w:rFonts w:ascii="Times New Roman" w:hAnsi="Times New Roman" w:cs="Times New Roman"/>
          <w:sz w:val="24"/>
        </w:rPr>
        <w:t xml:space="preserve"> учебник для среднего профессионального образования / В. М. </w:t>
      </w:r>
      <w:proofErr w:type="spellStart"/>
      <w:r w:rsidRPr="00BD295B">
        <w:rPr>
          <w:rFonts w:ascii="Times New Roman" w:hAnsi="Times New Roman" w:cs="Times New Roman"/>
          <w:sz w:val="24"/>
        </w:rPr>
        <w:t>Ремезовский</w:t>
      </w:r>
      <w:proofErr w:type="spellEnd"/>
      <w:r w:rsidRPr="00BD295B">
        <w:rPr>
          <w:rFonts w:ascii="Times New Roman" w:hAnsi="Times New Roman" w:cs="Times New Roman"/>
          <w:sz w:val="24"/>
        </w:rPr>
        <w:t>, В. Г. Лихачев. — Москва</w:t>
      </w:r>
      <w:proofErr w:type="gramStart"/>
      <w:r w:rsidRPr="00BD295B">
        <w:rPr>
          <w:rFonts w:ascii="Times New Roman" w:hAnsi="Times New Roman" w:cs="Times New Roman"/>
          <w:sz w:val="24"/>
        </w:rPr>
        <w:t> :</w:t>
      </w:r>
      <w:proofErr w:type="gramEnd"/>
      <w:r w:rsidRPr="00BD295B">
        <w:rPr>
          <w:rFonts w:ascii="Times New Roman" w:hAnsi="Times New Roman" w:cs="Times New Roman"/>
          <w:sz w:val="24"/>
        </w:rPr>
        <w:t xml:space="preserve"> Издательство </w:t>
      </w:r>
      <w:proofErr w:type="spellStart"/>
      <w:r w:rsidRPr="00BD295B">
        <w:rPr>
          <w:rFonts w:ascii="Times New Roman" w:hAnsi="Times New Roman" w:cs="Times New Roman"/>
          <w:sz w:val="24"/>
        </w:rPr>
        <w:t>Юрайт</w:t>
      </w:r>
      <w:proofErr w:type="spellEnd"/>
      <w:r w:rsidRPr="00BD295B">
        <w:rPr>
          <w:rFonts w:ascii="Times New Roman" w:hAnsi="Times New Roman" w:cs="Times New Roman"/>
          <w:sz w:val="24"/>
        </w:rPr>
        <w:t>, 2025. — 223 с. — (Профессиональное образование). — ISBN 978-5-534-14823-7. — Текст</w:t>
      </w:r>
      <w:proofErr w:type="gramStart"/>
      <w:r w:rsidRPr="00BD295B">
        <w:rPr>
          <w:rFonts w:ascii="Times New Roman" w:hAnsi="Times New Roman" w:cs="Times New Roman"/>
          <w:sz w:val="24"/>
        </w:rPr>
        <w:t xml:space="preserve"> :</w:t>
      </w:r>
      <w:proofErr w:type="gramEnd"/>
      <w:r w:rsidRPr="00BD295B">
        <w:rPr>
          <w:rFonts w:ascii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 w:rsidRPr="00BD295B">
        <w:rPr>
          <w:rFonts w:ascii="Times New Roman" w:hAnsi="Times New Roman" w:cs="Times New Roman"/>
          <w:sz w:val="24"/>
        </w:rPr>
        <w:t>Юрайт</w:t>
      </w:r>
      <w:proofErr w:type="spellEnd"/>
      <w:r w:rsidRPr="00BD295B">
        <w:rPr>
          <w:rFonts w:ascii="Times New Roman" w:hAnsi="Times New Roman" w:cs="Times New Roman"/>
          <w:sz w:val="24"/>
        </w:rPr>
        <w:t xml:space="preserve"> [сайт]. — URL: </w:t>
      </w:r>
      <w:hyperlink r:id="rId21" w:tgtFrame="_blank">
        <w:r w:rsidRPr="00BD295B">
          <w:rPr>
            <w:rStyle w:val="afff8"/>
            <w:rFonts w:ascii="Times New Roman" w:hAnsi="Times New Roman" w:cs="Times New Roman"/>
            <w:sz w:val="24"/>
          </w:rPr>
          <w:t>https://urait.ru/bcode/568138</w:t>
        </w:r>
      </w:hyperlink>
      <w:r w:rsidRPr="00BD295B">
        <w:rPr>
          <w:rFonts w:ascii="Times New Roman" w:hAnsi="Times New Roman" w:cs="Times New Roman"/>
          <w:sz w:val="24"/>
        </w:rPr>
        <w:t> (дата обращения: 03.12.2025).</w:t>
      </w:r>
    </w:p>
    <w:p w:rsidR="00CC5858" w:rsidRPr="00BD295B" w:rsidRDefault="00390F60" w:rsidP="00BD295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D295B">
        <w:rPr>
          <w:rFonts w:ascii="Times New Roman" w:hAnsi="Times New Roman" w:cs="Times New Roman"/>
          <w:sz w:val="24"/>
        </w:rPr>
        <w:lastRenderedPageBreak/>
        <w:t>2. Лихачев, В. Г. Судовые вспомогательные механизмы и системы / В. Г. Лихачев. — Санкт-Петербург</w:t>
      </w:r>
      <w:proofErr w:type="gramStart"/>
      <w:r w:rsidRPr="00BD295B">
        <w:rPr>
          <w:rFonts w:ascii="Times New Roman" w:hAnsi="Times New Roman" w:cs="Times New Roman"/>
          <w:sz w:val="24"/>
        </w:rPr>
        <w:t xml:space="preserve"> :</w:t>
      </w:r>
      <w:proofErr w:type="gramEnd"/>
      <w:r w:rsidRPr="00BD295B">
        <w:rPr>
          <w:rFonts w:ascii="Times New Roman" w:hAnsi="Times New Roman" w:cs="Times New Roman"/>
          <w:sz w:val="24"/>
        </w:rPr>
        <w:t xml:space="preserve"> Лань, 2023. — 256 с. — ISBN 978-5-507-45027-5.</w:t>
      </w:r>
    </w:p>
    <w:p w:rsidR="00CC5858" w:rsidRPr="00BD295B" w:rsidRDefault="00390F60" w:rsidP="00BD295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D295B">
        <w:rPr>
          <w:rFonts w:ascii="Times New Roman" w:hAnsi="Times New Roman" w:cs="Times New Roman"/>
          <w:sz w:val="24"/>
        </w:rPr>
        <w:t xml:space="preserve">3. Электронный учебный курс «Несение безопасной машинной вахты». ЧОУ ДПО УТЦ «РУМБ», 2025. — URL: </w:t>
      </w:r>
      <w:hyperlink r:id="rId22">
        <w:r w:rsidRPr="00BD295B">
          <w:rPr>
            <w:rStyle w:val="afff8"/>
            <w:rFonts w:ascii="Times New Roman" w:hAnsi="Times New Roman" w:cs="Times New Roman"/>
            <w:sz w:val="24"/>
          </w:rPr>
          <w:t>https://rumb.plavsostav.ru/euk-pm-nesenie-bezopasnoy-mashinnoy-vakhty</w:t>
        </w:r>
      </w:hyperlink>
      <w:r w:rsidRPr="00BD295B">
        <w:rPr>
          <w:rFonts w:ascii="Times New Roman" w:hAnsi="Times New Roman" w:cs="Times New Roman"/>
          <w:sz w:val="24"/>
        </w:rPr>
        <w:t xml:space="preserve"> (дата обращения: 04.12.2025).</w:t>
      </w:r>
    </w:p>
    <w:p w:rsidR="00CC5858" w:rsidRDefault="00390F60" w:rsidP="00BD295B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Таращан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Н. Н. Судовые энергетические установки. Введение в специальность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Н. 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Таращан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Владивосток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МГУ им. адм. Г.И.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Невельского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2018. — 168 с. — Текст: электронный // Лань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электронно-библиотечная система. — URL: </w:t>
      </w:r>
      <w:hyperlink r:id="rId23">
        <w:r>
          <w:rPr>
            <w:rStyle w:val="afff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https://e.lanbook.com/book/171797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(дата обращения: 04.12.2025). — Режим доступа: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пользователей.</w:t>
      </w:r>
    </w:p>
    <w:p w:rsidR="00CC5858" w:rsidRDefault="00CC5858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390F60">
      <w:pPr>
        <w:pStyle w:val="1c"/>
        <w:rPr>
          <w:rFonts w:ascii="Times New Roman" w:hAnsi="Times New Roman"/>
          <w:b w:val="0"/>
          <w:bCs w:val="0"/>
        </w:rPr>
      </w:pPr>
      <w:bookmarkStart w:id="201" w:name="_Toc190967912"/>
      <w:bookmarkStart w:id="202" w:name="_Toc190967947"/>
      <w:bookmarkStart w:id="203" w:name="_Toc190967982"/>
      <w:bookmarkStart w:id="204" w:name="_Toc214918800"/>
      <w:bookmarkStart w:id="205" w:name="_Toc214918851"/>
      <w:bookmarkStart w:id="206" w:name="_Toc214922804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201"/>
      <w:bookmarkEnd w:id="202"/>
      <w:bookmarkEnd w:id="203"/>
      <w:bookmarkEnd w:id="204"/>
      <w:bookmarkEnd w:id="205"/>
      <w:bookmarkEnd w:id="206"/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231"/>
        <w:gridCol w:w="5256"/>
        <w:gridCol w:w="2367"/>
      </w:tblGrid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3.1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правильное изложение знаний о конструкции, устройстве, принципах работы и эксплуатации судовой энергетической установки, вспомогательных механизмов, судовых системах, технических устройств и судового электрооборудования;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демонстрация умений эксплуатации судовой энергетической установки, вспомогательных механизмов, судовых системах, технических устройств и судового электрооборудования</w:t>
            </w:r>
          </w:p>
        </w:tc>
        <w:tc>
          <w:tcPr>
            <w:tcW w:w="2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и лабораторных работ.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опрос, тестирование, проверочные работы.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Зачеты по учебной и производственной практике.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экзамена.</w:t>
            </w: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3.2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правильное изложение знаний о процедурах технического обслуживания и ремонта судовой энергетической установки, вспомогательных механизмов, судовых системах и технических устройств;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демонстрация умений о процедурах технического обслуживания и ремонта судовой энергетической установки, вспомогательных механизмов, судовых системах и технических устройств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3.3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правильное изложение знаний о режимах работы главных и вспомогательных механизмов, а также технических средств;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правильное изложение знаний о процедурах  управления главными и вспомогательными механизмами, а также техническими средствами;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демонстрация умений 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управлении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главными и вспомогательными механизмами, а также техническими средствами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3.4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правильное изложение знаний о проведении мониторинга работы судовой энергетической установки и судовых технических средств;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демонстрация умений использовать и интерпретировать показания контрольно-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измерительных приборов;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демонстрация умений проводить мониторинг работы судовой энергетической установки и судовых технических средств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задачи  профессиональной  деятельности  в  различных  контекстах распознаются, анализируются,  выделяются  составные части,  определяются  этапы  и успешно  решаются  при  исполнении  должностных  обязанностей</w:t>
            </w:r>
          </w:p>
        </w:tc>
        <w:tc>
          <w:tcPr>
            <w:tcW w:w="23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и лабораторных работ.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опрос, тестирование, проверочные работы.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Зачеты по учебной и производственной практике.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экзамена.</w:t>
            </w: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1155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задачи  профессиональной  деятельности успешно выполняются  посредством  поиска  и нахождения  необходимой  информации, её структурирования и  выделения  наиболее  значимой для применения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собственное профессиональное и  личностное  развитие  планируется и реализовывается с учётом  актуальной  нормативно-правовой  документации  в  профессиональной деятельности по выстроенной  траектории  профессионального  развития  и  самообразования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взаимодействие с коллегами, руководством и  клиентами  в  ходе  профессиональной деятельности осуществляется с учётом психологической особенности  личности  и  психологических  основ  деятельности коллектива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оформление  документов  и  изложение своих мыслей по профессиональной  тематике  на государственном  языке Российской Федерации точное и чёткое. Правила взаимодействия с руководством, делового  этикета  и  делового общения понимаются и соблюдаются.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нормы  экологической  безопасности  соблюдаются,  направления  ресурсосбережения  в  рамках профессиональной деятельности  по  профессии  определяются точно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08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занимается физической культурой и спортом, владеет комплексом упражнений, необходимых для укрепления здоровья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>
        <w:trPr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профессиональная  документация на государственном и иностранном  языке  правильно  понимается  и  используется  для исполнения  должностных  обязанностей</w:t>
            </w:r>
          </w:p>
        </w:tc>
        <w:tc>
          <w:tcPr>
            <w:tcW w:w="23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858" w:rsidRDefault="00390F6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CC5858" w:rsidRDefault="00390F6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1.4</w:t>
      </w:r>
    </w:p>
    <w:p w:rsidR="00CC5858" w:rsidRDefault="00390F6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ПОП по профессии</w:t>
      </w:r>
    </w:p>
    <w:p w:rsidR="00CC5858" w:rsidRDefault="00390F60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26.01.06 Моторист-рулевой</w:t>
      </w: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CC5858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CC5858" w:rsidRDefault="00390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Примерная рабочая программа профессионального модуля</w:t>
      </w:r>
    </w:p>
    <w:p w:rsidR="00CC5858" w:rsidRDefault="00390F60">
      <w:pPr>
        <w:pStyle w:val="1"/>
      </w:pPr>
      <w:bookmarkStart w:id="207" w:name="_Toc214918815"/>
      <w:r>
        <w:t xml:space="preserve">«ПМ.04 </w:t>
      </w:r>
      <w:r>
        <w:rPr>
          <w:rFonts w:ascii="Times New Roman Полужирный" w:hAnsi="Times New Roman Полужирный"/>
          <w:caps/>
        </w:rPr>
        <w:t>Готовность к аварийным ситуациям на судне</w:t>
      </w:r>
      <w:r>
        <w:t>»</w:t>
      </w:r>
      <w:bookmarkEnd w:id="207"/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CC585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858" w:rsidRDefault="00390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 г.</w:t>
      </w:r>
    </w:p>
    <w:p w:rsidR="00CC5858" w:rsidRDefault="00390F60">
      <w:pP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>
        <w:br w:type="page"/>
      </w:r>
    </w:p>
    <w:p w:rsidR="00CC5858" w:rsidRDefault="00390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sdt>
      <w:sdtPr>
        <w:id w:val="588743711"/>
        <w:docPartObj>
          <w:docPartGallery w:val="Table of Contents"/>
          <w:docPartUnique/>
        </w:docPartObj>
      </w:sdtPr>
      <w:sdtEndPr/>
      <w:sdtContent>
        <w:p w:rsidR="00CC5858" w:rsidRDefault="00390F60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r>
            <w:fldChar w:fldCharType="begin"/>
          </w:r>
          <w:r>
            <w:rPr>
              <w:rFonts w:ascii="Calibri" w:hAnsi="Calibri"/>
              <w:b w:val="0"/>
              <w:bCs w:val="0"/>
              <w:lang w:eastAsia="ru-RU"/>
            </w:rPr>
            <w:instrText xml:space="preserve"> TOC \z \t "Heading 1,1,Раздел 1.1,2" \h</w:instrText>
          </w:r>
          <w:r>
            <w:rPr>
              <w:rFonts w:ascii="Calibri" w:hAnsi="Calibri"/>
              <w:b w:val="0"/>
              <w:bCs w:val="0"/>
              <w:lang w:eastAsia="ru-RU"/>
            </w:rPr>
            <w:fldChar w:fldCharType="separate"/>
          </w:r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18801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_Toc214918801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1. Общая характеристика ПРИМЕРНОЙ РАБОЧЕЙ ПРОГРАММЫ ПРОФЕССИОНАЛЬНОГО МОДУЛЯ</w:t>
            </w:r>
            <w:r w:rsidR="00390F60">
              <w:rPr>
                <w:rStyle w:val="afff5"/>
                <w:webHidden/>
              </w:rPr>
              <w:tab/>
              <w:t>65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02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_Toc214918802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1.1. Цель и место профессионального модуля в структуре образовательной программы</w:t>
            </w:r>
            <w:r w:rsidR="00390F60">
              <w:rPr>
                <w:rStyle w:val="afff5"/>
                <w:webHidden/>
              </w:rPr>
              <w:tab/>
              <w:t>65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03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_Toc214918803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1.2. Планируемые результаты освоения профессионального модуля</w:t>
            </w:r>
            <w:r w:rsidR="00390F60">
              <w:rPr>
                <w:rStyle w:val="afff5"/>
                <w:webHidden/>
              </w:rPr>
              <w:tab/>
              <w:t>65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18804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_Toc214918804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 Структура и содержание профессионального модуля</w:t>
            </w:r>
            <w:r w:rsidR="00390F60">
              <w:rPr>
                <w:rStyle w:val="afff5"/>
                <w:webHidden/>
              </w:rPr>
              <w:tab/>
              <w:t>70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05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_Toc214918805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2.1. Трудоемкость освоения модуля</w:t>
            </w:r>
            <w:r w:rsidR="00390F60">
              <w:rPr>
                <w:rStyle w:val="afff5"/>
                <w:webHidden/>
              </w:rPr>
              <w:tab/>
              <w:t>70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06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_Toc214918806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2.2. Структура профессионального модуля</w:t>
            </w:r>
            <w:r w:rsidR="00390F60">
              <w:rPr>
                <w:rStyle w:val="afff5"/>
                <w:webHidden/>
              </w:rPr>
              <w:tab/>
              <w:t>70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07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_Toc214918807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2.3. Примерное содержание профессионального модуля</w:t>
            </w:r>
            <w:r w:rsidR="00390F60">
              <w:rPr>
                <w:rStyle w:val="afff5"/>
                <w:webHidden/>
              </w:rPr>
              <w:tab/>
              <w:t>71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18808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_Toc214918808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 Условия реализации профессионального модуля</w:t>
            </w:r>
            <w:r w:rsidR="00390F60">
              <w:rPr>
                <w:rStyle w:val="afff5"/>
                <w:webHidden/>
              </w:rPr>
              <w:tab/>
              <w:t>78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09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_Toc214918809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3.1. Материально-техническое обеспечение</w:t>
            </w:r>
            <w:r w:rsidR="00390F60">
              <w:rPr>
                <w:rStyle w:val="afff5"/>
                <w:webHidden/>
              </w:rPr>
              <w:tab/>
              <w:t>78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28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214918810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_Toc214918810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3.2. Учебно-методическое обеспечение</w:t>
            </w:r>
            <w:r w:rsidR="00390F60">
              <w:rPr>
                <w:rStyle w:val="afff5"/>
                <w:webHidden/>
              </w:rPr>
              <w:tab/>
              <w:t>78</w:t>
            </w:r>
            <w:r w:rsidR="00390F60">
              <w:rPr>
                <w:webHidden/>
              </w:rPr>
              <w:fldChar w:fldCharType="end"/>
            </w:r>
          </w:hyperlink>
        </w:p>
        <w:p w:rsidR="00CC5858" w:rsidRDefault="00E50CF4">
          <w:pPr>
            <w:pStyle w:val="1d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hyperlink w:anchor="_Toc214918811">
            <w:r w:rsidR="00390F60">
              <w:rPr>
                <w:webHidden/>
              </w:rPr>
              <w:fldChar w:fldCharType="begin"/>
            </w:r>
            <w:r w:rsidR="00390F60">
              <w:rPr>
                <w:webHidden/>
              </w:rPr>
              <w:instrText>PAGEREF _Toc214918811 \h</w:instrText>
            </w:r>
            <w:r w:rsidR="00390F60">
              <w:rPr>
                <w:webHidden/>
              </w:rPr>
            </w:r>
            <w:r w:rsidR="00390F60">
              <w:rPr>
                <w:webHidden/>
              </w:rPr>
              <w:fldChar w:fldCharType="separate"/>
            </w:r>
            <w:r w:rsidR="00390F60">
              <w:rPr>
                <w:rStyle w:val="afff5"/>
                <w:webHidden/>
              </w:rPr>
              <w:t>4. Контроль и оценка результатов освоения  профессионального модуля</w:t>
            </w:r>
            <w:r w:rsidR="00390F60">
              <w:rPr>
                <w:rStyle w:val="afff5"/>
                <w:webHidden/>
              </w:rPr>
              <w:tab/>
              <w:t>78</w:t>
            </w:r>
            <w:r w:rsidR="00390F60">
              <w:rPr>
                <w:webHidden/>
              </w:rPr>
              <w:fldChar w:fldCharType="end"/>
            </w:r>
          </w:hyperlink>
          <w:r w:rsidR="00390F60">
            <w:rPr>
              <w:rStyle w:val="afff5"/>
            </w:rPr>
            <w:fldChar w:fldCharType="end"/>
          </w:r>
        </w:p>
      </w:sdtContent>
    </w:sdt>
    <w:p w:rsidR="00CC5858" w:rsidRDefault="00CC5858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CC5858" w:rsidRDefault="00CC5858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CC5858" w:rsidRDefault="00390F60">
      <w:pPr>
        <w:rPr>
          <w:rFonts w:ascii="Times New Roman Полужирный" w:eastAsia="Segoe UI" w:hAnsi="Times New Roman Полужирный" w:cs="Times New Roman"/>
          <w:b/>
          <w:bCs/>
          <w:caps/>
          <w:kern w:val="2"/>
          <w:sz w:val="24"/>
          <w:szCs w:val="24"/>
          <w:lang w:val="x-none" w:eastAsia="x-none"/>
        </w:rPr>
      </w:pPr>
      <w:r>
        <w:br w:type="page"/>
      </w:r>
    </w:p>
    <w:p w:rsidR="00CC5858" w:rsidRDefault="00390F60">
      <w:pPr>
        <w:pStyle w:val="1c"/>
      </w:pPr>
      <w:bookmarkStart w:id="208" w:name="_Toc214918801"/>
      <w:bookmarkStart w:id="209" w:name="_Toc214918852"/>
      <w:bookmarkStart w:id="210" w:name="_Toc214922805"/>
      <w:r>
        <w:lastRenderedPageBreak/>
        <w:t>1. Общая характеристика ПРИМЕРНОЙ</w:t>
      </w:r>
      <w:r>
        <w:rPr>
          <w:rFonts w:asciiTheme="minorHAnsi" w:hAnsiTheme="minorHAnsi"/>
          <w:lang w:val="ru-RU"/>
        </w:rPr>
        <w:t xml:space="preserve"> </w:t>
      </w:r>
      <w:r>
        <w:t>РАБОЧЕЙ ПРОГРАММЫ</w:t>
      </w:r>
      <w:r>
        <w:rPr>
          <w:rFonts w:asciiTheme="minorHAnsi" w:hAnsiTheme="minorHAnsi"/>
          <w:lang w:val="ru-RU"/>
        </w:rPr>
        <w:t xml:space="preserve"> </w:t>
      </w:r>
      <w:r>
        <w:t>ПРОФЕССИОНАЛЬНОГО МОДУЛЯ</w:t>
      </w:r>
      <w:bookmarkEnd w:id="208"/>
      <w:bookmarkEnd w:id="209"/>
      <w:bookmarkEnd w:id="210"/>
    </w:p>
    <w:p w:rsidR="00CC5858" w:rsidRDefault="00390F60">
      <w:pPr>
        <w:pStyle w:val="1f"/>
        <w:jc w:val="center"/>
        <w:rPr>
          <w:rFonts w:eastAsia="Segoe UI"/>
          <w:b/>
          <w:lang w:val="ru-RU"/>
        </w:rPr>
      </w:pPr>
      <w:r>
        <w:rPr>
          <w:rFonts w:eastAsia="Segoe UI"/>
          <w:b/>
          <w:lang w:val="ru-RU"/>
        </w:rPr>
        <w:t>«ПМ.04 Готовность к аварийным ситуациям на судне»</w:t>
      </w:r>
    </w:p>
    <w:p w:rsidR="00CC5858" w:rsidRDefault="00CC5858">
      <w:pPr>
        <w:pStyle w:val="1c"/>
        <w:rPr>
          <w:rFonts w:asciiTheme="minorHAnsi" w:hAnsiTheme="minorHAnsi"/>
          <w:lang w:val="ru-RU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211" w:name="_Toc214918802"/>
      <w:bookmarkStart w:id="212" w:name="_Toc214918853"/>
      <w:bookmarkStart w:id="213" w:name="_Toc214922806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211"/>
      <w:bookmarkEnd w:id="212"/>
      <w:bookmarkEnd w:id="213"/>
    </w:p>
    <w:p w:rsidR="00CC5858" w:rsidRDefault="00390F6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«Готовность к аварийным ситуациям на судне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C5858" w:rsidRDefault="00390F6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Профессиональный модуль включен в обязательную часть образовательной программы.</w:t>
      </w:r>
    </w:p>
    <w:p w:rsidR="00CC5858" w:rsidRDefault="00CC5858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214" w:name="_Toc214918803"/>
      <w:bookmarkStart w:id="215" w:name="_Toc214918854"/>
      <w:bookmarkStart w:id="216" w:name="_Toc214922807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14"/>
      <w:bookmarkEnd w:id="215"/>
      <w:bookmarkEnd w:id="216"/>
    </w:p>
    <w:p w:rsidR="00CC5858" w:rsidRDefault="00390F6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CC5858" w:rsidRDefault="00390F6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Style w:val="af0"/>
          <w:rFonts w:ascii="Times New Roman" w:hAnsi="Times New Roman"/>
          <w:bCs/>
          <w:sz w:val="24"/>
          <w:szCs w:val="24"/>
        </w:rPr>
        <w:footnoteReference w:id="7"/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965"/>
        <w:gridCol w:w="3112"/>
        <w:gridCol w:w="3138"/>
        <w:gridCol w:w="2639"/>
      </w:tblGrid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Style w:val="af8"/>
                <w:b/>
                <w:i w:val="0"/>
                <w:sz w:val="24"/>
                <w:szCs w:val="24"/>
              </w:rPr>
            </w:pPr>
            <w:r>
              <w:rPr>
                <w:rStyle w:val="af8"/>
                <w:b/>
                <w:i w:val="0"/>
                <w:sz w:val="24"/>
                <w:szCs w:val="24"/>
              </w:rPr>
              <w:t xml:space="preserve">Код </w:t>
            </w:r>
            <w:proofErr w:type="gramStart"/>
            <w:r>
              <w:rPr>
                <w:rStyle w:val="af8"/>
                <w:b/>
                <w:sz w:val="24"/>
                <w:szCs w:val="24"/>
              </w:rPr>
              <w:t>ОК</w:t>
            </w:r>
            <w:proofErr w:type="gramEnd"/>
            <w:r>
              <w:rPr>
                <w:rStyle w:val="af8"/>
                <w:b/>
                <w:sz w:val="24"/>
                <w:szCs w:val="24"/>
              </w:rPr>
              <w:t>, ПК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поиска информации, планировать процесс поиска, выбирать необходимые источники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номенклатура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информационных источников, применяемых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приемы структурирования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оформления результатов поиска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информатизации, порядок их применения 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презентовать идеи открытия собственного дела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источники достоверной правовой информации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различные правовые документы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интересные проектные идеи, грамотно их формулировать и документировать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актуальной нормативно-правовой документации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разработки презентации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этапы разработки и реализации проекта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ОК.05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документов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устных сообщений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5B" w:rsidRPr="00BD295B" w:rsidRDefault="00BD295B" w:rsidP="00BD295B">
            <w:pPr>
              <w:pStyle w:val="ad"/>
              <w:numPr>
                <w:ilvl w:val="0"/>
                <w:numId w:val="2"/>
              </w:numPr>
              <w:ind w:left="169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5B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</w:t>
            </w:r>
          </w:p>
          <w:p w:rsidR="00BD295B" w:rsidRPr="00BD295B" w:rsidRDefault="00BD295B" w:rsidP="00BD295B">
            <w:pPr>
              <w:pStyle w:val="ad"/>
              <w:numPr>
                <w:ilvl w:val="0"/>
                <w:numId w:val="2"/>
              </w:numPr>
              <w:ind w:left="169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5B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осознанное поведение</w:t>
            </w:r>
          </w:p>
          <w:p w:rsidR="00BD295B" w:rsidRPr="00BD295B" w:rsidRDefault="00BD295B" w:rsidP="00BD295B">
            <w:pPr>
              <w:pStyle w:val="ad"/>
              <w:numPr>
                <w:ilvl w:val="0"/>
                <w:numId w:val="2"/>
              </w:numPr>
              <w:ind w:left="169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5B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CC5858" w:rsidRDefault="00BD295B" w:rsidP="00BD295B">
            <w:pPr>
              <w:pStyle w:val="ad"/>
              <w:numPr>
                <w:ilvl w:val="0"/>
                <w:numId w:val="2"/>
              </w:numPr>
              <w:ind w:left="169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5B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95B" w:rsidRPr="00BD295B" w:rsidRDefault="00BD295B" w:rsidP="00BD295B">
            <w:pPr>
              <w:pStyle w:val="ad"/>
              <w:numPr>
                <w:ilvl w:val="0"/>
                <w:numId w:val="2"/>
              </w:numPr>
              <w:ind w:left="169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5B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BD295B" w:rsidRPr="00BD295B" w:rsidRDefault="00BD295B" w:rsidP="00BD295B">
            <w:pPr>
              <w:pStyle w:val="ad"/>
              <w:numPr>
                <w:ilvl w:val="0"/>
                <w:numId w:val="2"/>
              </w:numPr>
              <w:ind w:left="169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5B"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традиционных  российских духовно-нравственных ценностей, в том числе с учетом гармонизации межнациональных и межрелигиозных отношений</w:t>
            </w:r>
          </w:p>
          <w:p w:rsidR="00BD295B" w:rsidRPr="00BD295B" w:rsidRDefault="00BD295B" w:rsidP="00BD295B">
            <w:pPr>
              <w:pStyle w:val="ad"/>
              <w:numPr>
                <w:ilvl w:val="0"/>
                <w:numId w:val="2"/>
              </w:numPr>
              <w:ind w:left="169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5B"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профессии</w:t>
            </w:r>
          </w:p>
          <w:p w:rsidR="00CC5858" w:rsidRDefault="00BD295B" w:rsidP="00BD295B">
            <w:pPr>
              <w:pStyle w:val="ad"/>
              <w:numPr>
                <w:ilvl w:val="0"/>
                <w:numId w:val="2"/>
              </w:numPr>
              <w:ind w:left="169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95B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BD29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ОК.07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соблюдать нормы экологической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безопасности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экологической безопасности при ведении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бережливого производства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ОК.08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tabs>
                <w:tab w:val="left" w:pos="147"/>
              </w:tabs>
              <w:ind w:left="0"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профессиональной деятельности и зоны риска физического здоровья для профессии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ОК.09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произношения</w:t>
            </w:r>
          </w:p>
          <w:p w:rsidR="00CC5858" w:rsidRDefault="00390F60">
            <w:pPr>
              <w:pStyle w:val="ad"/>
              <w:numPr>
                <w:ilvl w:val="0"/>
                <w:numId w:val="2"/>
              </w:numPr>
              <w:ind w:left="147" w:hanging="9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4.1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66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обеспечивать защищенность судна от актов незаконного вмешательства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обеспечения транспортной безопасности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проведения наблюдения, собеседования и досмотра в целях обеспечения транспортной безопасности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60" w:hanging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 требований установленного уровня транспортной безопасности</w:t>
            </w:r>
          </w:p>
        </w:tc>
      </w:tr>
      <w:tr w:rsidR="00CC5858">
        <w:trPr>
          <w:trHeight w:val="32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4.2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66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пожаротушения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66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по борьбе с водой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различные виды маркировки, используемые на судне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непотопляемости, остойчивости и плавучести судна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и химическую природу пожара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обеспечению противопожарной безопасности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 системы пожаротушения на судне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аварийное и противопожарное снабжение судна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борьбы с пожарами на различных типах судов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обеспечению водонепроницаемости корпуса судна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60" w:hanging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действий при авариях</w:t>
            </w:r>
          </w:p>
        </w:tc>
      </w:tr>
      <w:tr w:rsidR="00CC5858">
        <w:trPr>
          <w:trHeight w:val="32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4.3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66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действовать при проведении различных видов тревог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66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индивидуальной защиты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расписания по тревогам, виды и сигналы тревог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действий при проведении тревог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средств индивидуальной защиты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60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действий при проведении учебных тревог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</w:tabs>
              <w:ind w:left="160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использования средств индивидуальной защиты</w:t>
            </w:r>
          </w:p>
        </w:tc>
      </w:tr>
      <w:tr w:rsidR="00CC5858">
        <w:trPr>
          <w:trHeight w:val="32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4.4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66" w:hanging="16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оказывать первую помощь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при оказании первой помощи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60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действий при оказании первой помощи</w:t>
            </w:r>
          </w:p>
        </w:tc>
      </w:tr>
      <w:tr w:rsidR="00CC5858">
        <w:trPr>
          <w:trHeight w:val="32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4.5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66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индивидуальные и коллективные спасательные средства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66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спуск и подъем спасательных и дежурных шлюпок, спасательных плотов и управлять ими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66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использовать аварийно-спасательное снабжение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66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подавать сигналы бедствия различными средствами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76" w:hanging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виды коллективных и индивидуальных спасательных средств и их снабжения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76" w:hanging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устройства спуска и подъема спасательных средств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76" w:hanging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и способы подачи сигналов бедствия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76" w:hanging="1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способы выживания на воде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60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использования индивидуальных и коллективных спасательных средств и их снабжения</w:t>
            </w:r>
          </w:p>
        </w:tc>
      </w:tr>
      <w:tr w:rsidR="00CC5858">
        <w:trPr>
          <w:trHeight w:val="327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4.6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66" w:hanging="16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меры предосторожности и содействовать предотвращению загрязнения окружающей среды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66" w:hanging="16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средства по борьбе с разливом нефтепродуктов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мер по предотвращению загрязнения окружающей среды</w:t>
            </w:r>
          </w:p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локализации, сбора и удаления загрязнителей водных объектов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pStyle w:val="ad"/>
              <w:numPr>
                <w:ilvl w:val="0"/>
                <w:numId w:val="1"/>
              </w:numPr>
              <w:tabs>
                <w:tab w:val="left" w:pos="291"/>
                <w:tab w:val="left" w:pos="433"/>
              </w:tabs>
              <w:ind w:left="160" w:hanging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предотвращения загрязнения окружающей среды</w:t>
            </w:r>
          </w:p>
        </w:tc>
      </w:tr>
    </w:tbl>
    <w:p w:rsidR="00CC5858" w:rsidRDefault="00CC585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CC585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390F60">
      <w:pPr>
        <w:pStyle w:val="1c"/>
        <w:rPr>
          <w:rFonts w:ascii="Times New Roman" w:hAnsi="Times New Roman"/>
        </w:rPr>
      </w:pPr>
      <w:bookmarkStart w:id="217" w:name="_Toc214918804"/>
      <w:bookmarkStart w:id="218" w:name="_Toc214918855"/>
      <w:bookmarkStart w:id="219" w:name="_Toc214922808"/>
      <w:r>
        <w:rPr>
          <w:rFonts w:ascii="Times New Roman" w:hAnsi="Times New Roman"/>
        </w:rPr>
        <w:t>2. Структура и содержание профессионального модуля</w:t>
      </w:r>
      <w:bookmarkEnd w:id="217"/>
      <w:bookmarkEnd w:id="218"/>
      <w:bookmarkEnd w:id="219"/>
    </w:p>
    <w:p w:rsidR="00CC5858" w:rsidRDefault="00390F60">
      <w:pPr>
        <w:pStyle w:val="113"/>
        <w:rPr>
          <w:rFonts w:ascii="Times New Roman" w:hAnsi="Times New Roman"/>
        </w:rPr>
      </w:pPr>
      <w:bookmarkStart w:id="220" w:name="_Toc214918805"/>
      <w:bookmarkStart w:id="221" w:name="_Toc214918856"/>
      <w:bookmarkStart w:id="222" w:name="_Toc214922809"/>
      <w:r>
        <w:rPr>
          <w:rFonts w:ascii="Times New Roman" w:hAnsi="Times New Roman"/>
        </w:rPr>
        <w:t>2.1. Трудоемкость освоения модуля</w:t>
      </w:r>
      <w:bookmarkEnd w:id="220"/>
      <w:bookmarkEnd w:id="221"/>
      <w:bookmarkEnd w:id="222"/>
      <w:r>
        <w:rPr>
          <w:rFonts w:ascii="Times New Roman" w:hAnsi="Times New Roman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844"/>
        <w:gridCol w:w="2359"/>
        <w:gridCol w:w="2651"/>
      </w:tblGrid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. подготовки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 (проект)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144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36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108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C5858">
        <w:trPr>
          <w:trHeight w:val="23"/>
        </w:trPr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172</w:t>
            </w:r>
          </w:p>
        </w:tc>
      </w:tr>
    </w:tbl>
    <w:p w:rsidR="00CC5858" w:rsidRDefault="00CC5858">
      <w:pPr>
        <w:pStyle w:val="113"/>
        <w:ind w:firstLine="0"/>
        <w:rPr>
          <w:rFonts w:ascii="Times New Roman" w:hAnsi="Times New Roman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223" w:name="_Toc214918806"/>
      <w:bookmarkStart w:id="224" w:name="_Toc214918857"/>
      <w:bookmarkStart w:id="225" w:name="_Toc214922810"/>
      <w:r>
        <w:rPr>
          <w:rFonts w:ascii="Times New Roman" w:hAnsi="Times New Roman"/>
        </w:rPr>
        <w:t>2.2. Структура профессионального модуля</w:t>
      </w:r>
      <w:bookmarkEnd w:id="223"/>
      <w:bookmarkEnd w:id="224"/>
      <w:bookmarkEnd w:id="225"/>
      <w:r>
        <w:rPr>
          <w:rFonts w:ascii="Times New Roman" w:hAnsi="Times New Roman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58"/>
        <w:gridCol w:w="3543"/>
        <w:gridCol w:w="991"/>
        <w:gridCol w:w="710"/>
        <w:gridCol w:w="710"/>
        <w:gridCol w:w="572"/>
        <w:gridCol w:w="424"/>
        <w:gridCol w:w="575"/>
        <w:gridCol w:w="563"/>
        <w:gridCol w:w="808"/>
      </w:tblGrid>
      <w:tr w:rsidR="00CC5858">
        <w:trPr>
          <w:cantSplit/>
          <w:trHeight w:val="3271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ПК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Всего, час.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. в форме практической подготовки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C5858" w:rsidRDefault="00390F6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Курсовая работа (проект)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>
              <w:rPr>
                <w:rStyle w:val="af0"/>
                <w:rFonts w:ascii="Times New Roman" w:eastAsia="Times New Roman" w:hAnsi="Times New Roman"/>
                <w:i/>
                <w:lang w:eastAsia="ru-RU"/>
              </w:rPr>
              <w:footnoteReference w:id="8"/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</w:tr>
      <w:tr w:rsidR="00CC5858">
        <w:trPr>
          <w:cantSplit/>
          <w:trHeight w:val="7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CC5858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4.1,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</w:t>
            </w:r>
            <w:r w:rsidR="00BD295B" w:rsidRPr="00BD295B">
              <w:rPr>
                <w:rFonts w:ascii="Times New Roman" w:hAnsi="Times New Roman"/>
              </w:rPr>
              <w:t>ОК 01-ОК 09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Раздел 1. Обеспечение транспортной безопасности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Pr="00BD295B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95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</w:p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4.3</w:t>
            </w:r>
          </w:p>
          <w:p w:rsidR="00CC5858" w:rsidRDefault="00BD295B" w:rsidP="00BD295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01-</w:t>
            </w:r>
            <w:r w:rsidR="00390F60">
              <w:rPr>
                <w:rFonts w:ascii="Times New Roman" w:hAnsi="Times New Roman"/>
              </w:rPr>
              <w:t>ОК 09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 xml:space="preserve">Раздел 2. Борьба за живучесть </w:t>
            </w:r>
            <w:r>
              <w:rPr>
                <w:rFonts w:ascii="Times New Roman" w:hAnsi="Times New Roman"/>
              </w:rPr>
              <w:lastRenderedPageBreak/>
              <w:t>судна и действия по тревогам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72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Pr="00BD295B" w:rsidRDefault="00390F6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95B"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4.4</w:t>
            </w:r>
          </w:p>
          <w:p w:rsidR="00CC5858" w:rsidRDefault="00BD295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BD295B">
              <w:rPr>
                <w:rFonts w:ascii="Times New Roman" w:hAnsi="Times New Roman"/>
              </w:rPr>
              <w:t>ОК</w:t>
            </w:r>
            <w:proofErr w:type="gramEnd"/>
            <w:r w:rsidRPr="00BD295B">
              <w:rPr>
                <w:rFonts w:ascii="Times New Roman" w:hAnsi="Times New Roman"/>
              </w:rPr>
              <w:t xml:space="preserve"> 01-ОК 09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Раздел 3. Оказание первой помощи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Pr="00BD295B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95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4.5</w:t>
            </w:r>
          </w:p>
          <w:p w:rsidR="00CC5858" w:rsidRDefault="00BD295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BD295B">
              <w:rPr>
                <w:rFonts w:ascii="Times New Roman" w:hAnsi="Times New Roman"/>
              </w:rPr>
              <w:t>ОК</w:t>
            </w:r>
            <w:proofErr w:type="gramEnd"/>
            <w:r w:rsidRPr="00BD295B">
              <w:rPr>
                <w:rFonts w:ascii="Times New Roman" w:hAnsi="Times New Roman"/>
              </w:rPr>
              <w:t xml:space="preserve"> 01-ОК 09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</w:rPr>
              <w:t>Раздел 4. Использование спасательных средств и способы выживание на воде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Pr="00BD295B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95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4.6</w:t>
            </w:r>
          </w:p>
          <w:p w:rsidR="00CC5858" w:rsidRDefault="00BD295B">
            <w:pPr>
              <w:rPr>
                <w:rFonts w:ascii="Times New Roman" w:hAnsi="Times New Roman"/>
              </w:rPr>
            </w:pPr>
            <w:proofErr w:type="gramStart"/>
            <w:r w:rsidRPr="00BD295B">
              <w:rPr>
                <w:rFonts w:ascii="Times New Roman" w:hAnsi="Times New Roman"/>
              </w:rPr>
              <w:t>ОК</w:t>
            </w:r>
            <w:proofErr w:type="gramEnd"/>
            <w:r w:rsidRPr="00BD295B">
              <w:rPr>
                <w:rFonts w:ascii="Times New Roman" w:hAnsi="Times New Roman"/>
              </w:rPr>
              <w:t xml:space="preserve"> 01-ОК 09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 5. Предупреждение и предотвращение загрязнения окружающей среды с судов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Pr="00BD295B" w:rsidRDefault="00390F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95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Учебная практика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C5858">
        <w:trPr>
          <w:trHeight w:val="314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CC5858"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BD29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CC585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C5858">
        <w:trPr>
          <w:trHeight w:val="217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240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96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96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BD295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Х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:rsidR="00CC5858" w:rsidRDefault="00CC5858">
      <w:pPr>
        <w:pStyle w:val="113"/>
        <w:rPr>
          <w:rFonts w:ascii="Times New Roman" w:hAnsi="Times New Roman"/>
        </w:rPr>
      </w:pPr>
    </w:p>
    <w:p w:rsidR="00CC5858" w:rsidRDefault="00390F60">
      <w:pPr>
        <w:pStyle w:val="113"/>
        <w:rPr>
          <w:rFonts w:ascii="Times New Roman" w:hAnsi="Times New Roman"/>
        </w:rPr>
      </w:pPr>
      <w:bookmarkStart w:id="226" w:name="_Toc214918807"/>
      <w:bookmarkStart w:id="227" w:name="_Toc214918858"/>
      <w:bookmarkStart w:id="228" w:name="_Toc214922811"/>
      <w:r>
        <w:rPr>
          <w:rFonts w:ascii="Times New Roman" w:hAnsi="Times New Roman"/>
        </w:rPr>
        <w:t>2.3. Примерное содержание профессионального модуля</w:t>
      </w:r>
      <w:bookmarkEnd w:id="226"/>
      <w:bookmarkEnd w:id="227"/>
      <w:bookmarkEnd w:id="228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CC5858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Примерное содержание учебного материала,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лабораторных занятия,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курсовой проект (работа)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Обеспечение транспортной безопасности (58 часов)</w:t>
            </w:r>
          </w:p>
        </w:tc>
      </w:tr>
      <w:tr w:rsidR="00CC5858">
        <w:trPr>
          <w:trHeight w:val="2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04.01 Действия в аварийных ситуациях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Нормативно-правовые документы в области транспортной безопасности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Международные и национальные нормативно-правовые документы в области обеспечения транспортной безопасности. Основные понятия и определения. Комплекс мероприятий по обеспечению транспортной безопасности на судне и в порту.  Ответственность, полномочия и взаимоотношения персонала.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6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Мероприятия по обеспечению транспортной безопасности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План охраны судна. Контроль доступа на судно. Участки ограниченного доступа на судне и их маркировка. Наблюдение за обработкой груза и доставкой судовых запасов и снабжения. Уровни охраны судна. Действий при переходе на разные уровни охраны, несение вахты.</w:t>
            </w:r>
          </w:p>
        </w:tc>
      </w:tr>
      <w:tr w:rsidR="00CC5858">
        <w:trPr>
          <w:trHeight w:val="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 Контроль доступа на судно</w:t>
            </w:r>
          </w:p>
        </w:tc>
      </w:tr>
      <w:tr w:rsidR="00CC5858">
        <w:trPr>
          <w:trHeight w:val="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 Обеспечение различных уровней охраны судна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0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Досмотры в целях обеспечения транспортной безопасности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Досмотры в целях обеспечения транспортной безопасности по обследованию физических лиц, транспортных средств, грузов, багажа, ручной клади и личных вещей, а также проведение наблюдений и собеседований. Виды и процедуры досмотров. Демаскирующие признаки взрывных устройств. Охранное оборудование и его использование.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Виды актов незаконного вмешательства направленных на деятельность, объектов транспортной инфраструктуры и транспортных средств водного транспорта. Действия экипажа при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получении анонимной информации об угрозе взрыва судна.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tabs>
                <w:tab w:val="left" w:pos="289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Действия при нападении (попытке нападения) на судно. Действия при захвате экипажа в заложники.</w:t>
            </w:r>
          </w:p>
        </w:tc>
      </w:tr>
      <w:tr w:rsidR="00CC5858">
        <w:trPr>
          <w:trHeight w:val="13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досмотров и собеседований</w:t>
            </w:r>
          </w:p>
        </w:tc>
      </w:tr>
      <w:tr w:rsidR="00CC5858">
        <w:trPr>
          <w:trHeight w:val="13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мероприятий при получении анонимной информации об угрозе взрыва судна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Учебная практика раздела 1 (6 часов)</w:t>
            </w:r>
          </w:p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CC5858" w:rsidRDefault="00390F60">
            <w:pPr>
              <w:pStyle w:val="Style7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Ознакомление с планом охраны судна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2. Выполнение мероприятий по обеспечению транспортной безопасности судна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Производственная практика раздела 1 (36 часов)</w:t>
            </w:r>
          </w:p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CC5858" w:rsidRDefault="00390F60">
            <w:pPr>
              <w:pStyle w:val="Style7"/>
              <w:tabs>
                <w:tab w:val="left" w:pos="28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Выполнение мероприятий по обеспечению транспортной безопасности судна</w:t>
            </w:r>
          </w:p>
          <w:p w:rsidR="00CC5858" w:rsidRDefault="00390F60">
            <w:pPr>
              <w:pStyle w:val="Style7"/>
              <w:tabs>
                <w:tab w:val="left" w:pos="28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Контроль доступа на судно при различных уровнях охраны</w:t>
            </w:r>
          </w:p>
          <w:p w:rsidR="00CC5858" w:rsidRDefault="00390F60">
            <w:pPr>
              <w:pStyle w:val="Style7"/>
              <w:tabs>
                <w:tab w:val="left" w:pos="284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Проведение досмотров и собеседований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Борьба за живучесть судна и действия по тревогам (72 часа)</w:t>
            </w:r>
          </w:p>
        </w:tc>
      </w:tr>
      <w:tr w:rsidR="00CC5858">
        <w:trPr>
          <w:trHeight w:val="2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 04.01 Действия в аварийных ситуациях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Борьба за живучесть судна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живучесть судна. Обеспечение живучести судна. Мероприятия по борьбе за живучесть судна.</w:t>
            </w:r>
          </w:p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Международные и национальные нормативно-правовые документы в области охраны человеческой жизни при работе на судне.</w:t>
            </w:r>
          </w:p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Характерные аварии судов и их причины.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6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Маркировка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Маркировка шпангоутов и забортных отверстий. Маркировка и порядок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задраивания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водогазонепроницаемых и противопожарных закрытий, запорных устройств судовой вентиляции. Маркировка судовых трубопроводов. Цвета сигнальные и знаки безопасности</w:t>
            </w:r>
          </w:p>
        </w:tc>
      </w:tr>
      <w:tr w:rsidR="00CC5858">
        <w:trPr>
          <w:trHeight w:val="16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6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Интерпретация судовой маркировки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9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 борьбы экипажа за живучесть судна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1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Судовые тревоги, сигналы тревог  и порядок их объявления. Учебные тревоги. Общесудовая тревога и ее виды. Тревога «Человек за бортом» и шлюпочная тревога. Общие действия членов экипажа по тревогам.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Расписание по тревогам. Каютные карточки. Аварийная папка. План эвакуации</w:t>
            </w:r>
          </w:p>
        </w:tc>
      </w:tr>
      <w:tr w:rsidR="00CC5858">
        <w:trPr>
          <w:trHeight w:val="22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Действия членов экипажа по тревогам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Борьба с водой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причины нарушения водонепроницаемости корпуса судна. Классификация пробоин.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Аварийное снабжение судна для борьбы с водой. Аварийный пост.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Действия экипажа по борьбе с водой. Разведка. Обследование отсеков судна на предмет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водотечности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Система докладов. Применение судовых средств борьбы с водой. Заделка пробоин. Подкрепление водонепроницаемых переборок и закрытий. Борьба с фильтрацией воды.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Заделка пробоины изнутри. Постановка мягкого пластыря. Виды повреждений трубопроводов судовых систем. Устранение повреждений трубопроводов.</w:t>
            </w:r>
          </w:p>
        </w:tc>
      </w:tr>
      <w:tr w:rsidR="00CC5858">
        <w:trPr>
          <w:trHeight w:val="18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8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 Действия экипажа по борьбе с водой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 w:rsidTr="00BD295B">
        <w:trPr>
          <w:trHeight w:val="16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Борьба с пожаром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Пожарная безопасность на судах. Причины возникновения пожара на судне, виды, классы и физико-химические основы развития возгораний, пути распространения пожара по судну. Мероприятия по предупреждению возникновения пожара на судне. Противопожарный инструктаж. Противопожарная подготовка членов экипажа судна.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Конструктивная противопожарная защита судна. Пожарная сигнализация.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Огнегасительные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средства и их свойства. Противопожарное снабжение и имущество судна. Стационарные и переносные средства пожаротушения на судах. Снаряжение пожарного и средства защиты органов дыхания.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Самоспасатели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План расположения противопожарного инвентаря и оборудования, технических противопожарных средств и постов управления техническими противопожарными средствами на судне.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Действия члена экипажа при обнаружении возгорания и при возникновении пожара на судне.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Борьба с пожарами на судах. Разведка. Обследование судна на предмет возгораний. Доклады. Действия экипажа по борьбе с пожаром. Использование снаряжение пожарного и средств защиты органов дыхания, их проверки и работа в них. Сигнализация между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работающим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(в изолирующем дыхательном аппарате) и страхующим через предохранительный трос. Использование противопожарного имущества на судне. Тушение различных очагов возгораний в составе аварийных партий.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Особенности тушения судовых пожаров в жилых и служебных помещениях, на открытых палубах и надстройках, за бортом судна, в малярных кладовых, машинных помещениях, грузовых трюмах и танках, помещениях грузовых насосов танкеров, пожаров жидкого топлива и электрооборудования. Борьба с дымом.</w:t>
            </w:r>
          </w:p>
        </w:tc>
      </w:tr>
      <w:tr w:rsidR="00CC5858">
        <w:trPr>
          <w:trHeight w:val="21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1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 Использование изолирующих дыхательных аппаратов и снаряжения пожарного</w:t>
            </w:r>
          </w:p>
        </w:tc>
      </w:tr>
      <w:tr w:rsidR="00CC5858">
        <w:trPr>
          <w:trHeight w:val="21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 Использование переносных огнетушителей</w:t>
            </w:r>
          </w:p>
        </w:tc>
      </w:tr>
      <w:tr w:rsidR="00CC5858">
        <w:trPr>
          <w:trHeight w:val="21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Тактика тушение пожара в различных помещениях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2.6.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Действия в аварийных ситуациях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Действия экипажа при столкновении судна. Действия экипажа при посадке на мель. Плавание в штормовых условиях. Потеря судном остойчивости и плавучести. Действия экипажей в аварийных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ситуациях. Сигналы, подаваемые в чрезвычайных ситуациях.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Порядок эвакуации экипажа транспортных судов. Эвакуация пассажиров судна, управление неорганизованной массой людей. Регулирование движение пассажиров. Сигналы регулировщика.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раздела 2 (12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расписанием по тревогам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каютной карточкой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планом противопожарной защиты судна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основными  конструктивными элементами  судна и названиями их частей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маркировкой на судне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расположением аварийных постов на судне и их имуществом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Поддержание судна в мореходном состоянии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Предотвращение пожара и борьба с пожаром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Соблюдение правил противопожарной безопасности на судне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Использование переносных огнетушителей, снаряжение пожарного и дыхательных аппаратов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Ознакомление с назначением, устройством и правилом использования аварийного имущества и инвентаря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Выполнение обязанностей при проведении учебных тревог на судне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раздела 2 (30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расписанием по тревогам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каютной карточкой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планом противопожарной защиты судна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основными  конструктивными элементами  судна и названия их частей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маркировкой на судне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расположением аварийных постов на судне и их имуществом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Предотвращение пожара и борьба с пожаром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Соблюдение правил противопожарной безопасности на судне. Использование системы пожарной сигнализации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Использование переносных огнетушителей, снаряжение пожарного и дыхательных аппаратов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Использование стационарных систем пожаротушения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Ознакомление с назначением, устройством и правилом использования аварийного имущества и инвентаря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Заделка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водотечности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корпуса судна с использованием аварийного имущества и инвентаря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Отработка действий по судовым тревогам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Отработка действий по борьбе за живучесть судна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 Отработка действий, которые должны быть предусмотрены в чрезвычайных ситуациях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16. Подготовка судна к аварийным ситуациям</w:t>
            </w:r>
          </w:p>
        </w:tc>
      </w:tr>
      <w:tr w:rsidR="00CC5858" w:rsidTr="00BD295B">
        <w:trPr>
          <w:trHeight w:val="20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Раздел 3. Оказание первой помощи (26 часов)</w:t>
            </w:r>
          </w:p>
        </w:tc>
      </w:tr>
      <w:tr w:rsidR="00CC5858" w:rsidTr="00BD295B">
        <w:trPr>
          <w:trHeight w:val="2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МДК 04.01 Действия в аварийных ситуациях</w:t>
            </w:r>
          </w:p>
        </w:tc>
      </w:tr>
      <w:tr w:rsidR="00CC5858" w:rsidTr="00BD295B">
        <w:trPr>
          <w:trHeight w:val="94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Анатомия и физиология человека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Скелет человека. Основные системы человека, физиология человеческого организма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 w:rsidTr="00BD295B">
        <w:trPr>
          <w:trHeight w:val="144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 состояния пострадавшего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Показатели состояния пострадавшего, осмотр и эвакуация. Судовая аптечка.</w:t>
            </w:r>
          </w:p>
        </w:tc>
      </w:tr>
      <w:tr w:rsidR="00CC5858">
        <w:trPr>
          <w:trHeight w:val="2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 Осмотр и оценка состояния пострадавшего</w:t>
            </w:r>
          </w:p>
        </w:tc>
      </w:tr>
      <w:tr w:rsidR="00CC5858">
        <w:trPr>
          <w:trHeight w:val="2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 Подготовка и транспортировка пострадавшего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3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Принципы оказания первой помощи на борту судна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Принципы и методы оказания первой помощи. Освобождение дыхательных путей, искусственная вентиляция легких, непрямой массаж сердца.</w:t>
            </w:r>
          </w:p>
        </w:tc>
      </w:tr>
      <w:tr w:rsidR="00CC5858">
        <w:trPr>
          <w:trHeight w:val="26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3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Оказание первой помощи пострадавшему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 w:rsidTr="00BD295B">
        <w:trPr>
          <w:trHeight w:val="26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Кровотечения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Виды кровотечения и методы их остановки. Точки прижатия артерий. Наложение жгута.</w:t>
            </w:r>
          </w:p>
        </w:tc>
      </w:tr>
      <w:tr w:rsidR="00CC5858">
        <w:trPr>
          <w:trHeight w:val="20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30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 Оказание первой помощи при кровотечениях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3.5.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Переломы, вывихи и травмы головы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Признаки наличия перелома, вывиха и травмы головы. Виды и первая помощь. Иммобилизация повреждений. Правила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бинтования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C5858">
        <w:trPr>
          <w:trHeight w:val="21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1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 Оказание первой помощи при переломах и вывихах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0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3.6.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Ожоги, утопления и асфиксия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25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Первая помощь при ожогах, утопление и асфиксии</w:t>
            </w:r>
          </w:p>
        </w:tc>
      </w:tr>
      <w:tr w:rsidR="00CC5858">
        <w:trPr>
          <w:trHeight w:val="20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30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 Оказание первой помощи при ожогах и утоплении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1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3.7.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Выживание на воде в особых условиях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Гипотермия, условия болезни и необходимая помощь.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Тепловой и солнечный удары, необходимая помощь.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Обезвоживание и истощение, необходимая помощь.</w:t>
            </w:r>
          </w:p>
        </w:tc>
      </w:tr>
      <w:tr w:rsidR="00CC5858">
        <w:trPr>
          <w:trHeight w:val="1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Производственная практика раздела 3 (6 часов)</w:t>
            </w:r>
          </w:p>
          <w:p w:rsidR="00CC5858" w:rsidRDefault="00390F60">
            <w:pPr>
              <w:pStyle w:val="Style7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t>1.</w:t>
            </w:r>
            <w:r>
              <w:tab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 действий при оказании первой помощи пострадавшим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Раздел 4. Использование спасательных средств и способы выживание на воде (50 часов)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МДК 04.01 Действия в аварийных ситуациях</w:t>
            </w:r>
          </w:p>
        </w:tc>
      </w:tr>
      <w:tr w:rsidR="00CC585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Pr="00BD295B" w:rsidRDefault="00390F60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BD295B">
              <w:rPr>
                <w:rFonts w:ascii="Times New Roman" w:hAnsi="Times New Roman"/>
                <w:b/>
                <w:bCs/>
                <w:szCs w:val="24"/>
              </w:rPr>
              <w:t>Тема 4.1.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D295B">
              <w:rPr>
                <w:rFonts w:ascii="Times New Roman" w:hAnsi="Times New Roman"/>
                <w:b/>
                <w:bCs/>
                <w:szCs w:val="24"/>
              </w:rPr>
              <w:t>Спасательные средства на судах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Назначение спасательных средств. Их виды и нормы снабжения ими судов. Общие требования к судовым спасательным средствам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04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Индивидуальные спасательные средства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Индивидуальные спасательные средства.  Назначение, виды и основы устройства индивидуальных спасательных средств. Нормы снабжения судов индивидуальными спасательными средствами. Общие требования к индивидуальным спасательным средствам. Использование индивидуальных спасательных средств. Проверка и уход за индивидуальными спасательными средствами.</w:t>
            </w:r>
          </w:p>
        </w:tc>
      </w:tr>
      <w:tr w:rsidR="00CC5858">
        <w:trPr>
          <w:trHeight w:val="14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4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 Использование индивидуальных спасательных средств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18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4.3.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Коллективные спасательные средства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Коллективные спасательные средства.  Назначение, виды и основы устройства коллективных спасательных средств. Нормы снабжения судов коллективными спасательными средствами. Общие требования к коллективным спасательным средствам. Использование коллективных спасательных средств. Нормы снабжения коллективных спасательных средств.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Спусковые устройства для коллективных спасательных средств. Посадочные устройства.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Действия члена экипажа при обнаружении человека за бортом. Тревога «Человек за бортом».</w:t>
            </w:r>
          </w:p>
        </w:tc>
      </w:tr>
      <w:tr w:rsidR="00CC5858">
        <w:trPr>
          <w:trHeight w:val="18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18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 Использование коллективных спасательных средств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7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4.4.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Способы выживание на воде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Процедура по оставлению судна. Правила нахождения в коллективном спасательном средстве после оставления судна. Действия на спасательных средствах после оставления судна.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Сигналы бедствия. Подача сигналов бедствия различными способами. Использование устройств указывающих местоположение и сигнальной аппаратуры в спасательном средстве.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Действия человека, оказавшегося в воде. Опасности и способы выживания в море. Выживание в экстремальных условиях.</w:t>
            </w:r>
          </w:p>
        </w:tc>
      </w:tr>
      <w:tr w:rsidR="00CC5858">
        <w:trPr>
          <w:trHeight w:val="21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1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 Действия после оставления судна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раздела 4 (12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местами расположения и процедурами использования индивидуальных и коллективных спасательных средств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процедурами использования индивидуальных и коллективных спасательных средств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Отработка действий по использованию индивидуальных и коллективных спасательных средств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Отработка действий при проведении шлюпочной тревоги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Отработка действий при проведении тревоги «Человек за бортом»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раздела 4 (18 часов)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Ознакомление с местами расположения и принципами и процедурами использования индивидуальных и коллективных спасательных средств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Отработка действий по использованию индивидуальных и коллективных спасательных средств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Отработка действий при проведении шлюпочной тревоги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Отработка действий при проведении тревоги «Человек за бортом»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Использование спускных устройств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Использование посадочных устройств</w:t>
            </w:r>
          </w:p>
          <w:p w:rsidR="00CC5858" w:rsidRDefault="00390F60">
            <w:pPr>
              <w:tabs>
                <w:tab w:val="left" w:pos="195"/>
              </w:tabs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Использование сигнальных средств</w:t>
            </w:r>
          </w:p>
        </w:tc>
      </w:tr>
      <w:tr w:rsidR="00CC5858">
        <w:trPr>
          <w:trHeight w:val="361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Раздел 5. Предупреждение и предотвращение загрязнения окружающей среды с судов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(34 часа)</w:t>
            </w:r>
          </w:p>
        </w:tc>
      </w:tr>
      <w:tr w:rsidR="00CC5858">
        <w:trPr>
          <w:trHeight w:val="173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szCs w:val="24"/>
              </w:rPr>
              <w:t>МДК 04.01 Действия в аварийных ситуациях</w:t>
            </w:r>
          </w:p>
        </w:tc>
      </w:tr>
      <w:tr w:rsidR="00CC5858">
        <w:trPr>
          <w:trHeight w:val="194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5.1. Предупредительные меры экологической безопасности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Международные  и национальные требования по предотвращению загрязнения с судов. Предупредительные меры обеспечения экологической безопасности.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Категории мусора. Общий порядок сбора, хранения и удаления мусора.  Удаление мусора в особых районах и за их пределами.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Ответственность за загрязнение водной среды.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rPr>
          <w:trHeight w:val="234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5.2.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Послеаварийные меры экологической безопасности</w:t>
            </w: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Аварийное снабжение по борьбе с разливом нефтепродуктов. Использование и эксплуатация оборудования судна для борьбы с загрязнением. Локализация и ликвидация пятен загрязнения. Одобренные методы удаления загрязнителей водной поверхности.</w:t>
            </w:r>
          </w:p>
          <w:p w:rsidR="00CC5858" w:rsidRDefault="00390F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Меры безопасности при проведении работ по ликвидации разлива нефти и нефтепродуктов. Средства индивидуальной защиты. Использование технических средств по сбору нефти и нефтепродуктов с поверхности воды.</w:t>
            </w:r>
          </w:p>
        </w:tc>
      </w:tr>
      <w:tr w:rsidR="00CC5858">
        <w:trPr>
          <w:trHeight w:val="21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</w:tr>
      <w:tr w:rsidR="00CC5858">
        <w:trPr>
          <w:trHeight w:val="21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 Действия по ликвидации разлива нефти и нефтепродуктов</w:t>
            </w:r>
          </w:p>
        </w:tc>
      </w:tr>
      <w:tr w:rsidR="00CC5858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  <w:p w:rsidR="00CC5858" w:rsidRDefault="00390F6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 раздела 5 (6 часов)</w:t>
            </w:r>
          </w:p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 Ознакомление с процедурами сбора, хранения и удаления мусора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 Ознакомление с процедурами локализация и ликвидация загрязнений водной поверхности</w:t>
            </w:r>
          </w:p>
        </w:tc>
      </w:tr>
      <w:tr w:rsidR="00CC5858">
        <w:trPr>
          <w:trHeight w:val="317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раздела 5 (18 часов)</w:t>
            </w:r>
          </w:p>
          <w:p w:rsidR="00CC5858" w:rsidRDefault="00390F6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работ: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Выполнение сбора, хранения и удаления мусора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Действия при локализации и ликвидации загрязнений водной поверхности</w:t>
            </w:r>
          </w:p>
          <w:p w:rsidR="00CC5858" w:rsidRDefault="00390F60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Использование технических средств по сбору нефти и нефтепродуктов с поверхности воды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Рекомендуемая форма промежуточной аттестации – экзамен</w:t>
            </w:r>
          </w:p>
        </w:tc>
      </w:tr>
      <w:tr w:rsidR="00CC5858"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240 часов</w:t>
            </w:r>
          </w:p>
        </w:tc>
      </w:tr>
    </w:tbl>
    <w:p w:rsidR="00CC5858" w:rsidRDefault="00CC5858">
      <w:pPr>
        <w:pStyle w:val="1c"/>
        <w:jc w:val="left"/>
        <w:rPr>
          <w:rFonts w:ascii="Times New Roman" w:hAnsi="Times New Roman"/>
          <w:lang w:val="ru-RU"/>
        </w:rPr>
      </w:pPr>
    </w:p>
    <w:p w:rsidR="00CC5858" w:rsidRDefault="00390F60">
      <w:pPr>
        <w:pStyle w:val="1c"/>
        <w:rPr>
          <w:rFonts w:ascii="Times New Roman" w:hAnsi="Times New Roman"/>
        </w:rPr>
      </w:pPr>
      <w:bookmarkStart w:id="229" w:name="_Toc214918808"/>
      <w:bookmarkStart w:id="230" w:name="_Toc214918859"/>
      <w:bookmarkStart w:id="231" w:name="_Toc214922812"/>
      <w:r>
        <w:rPr>
          <w:rFonts w:ascii="Times New Roman" w:hAnsi="Times New Roman"/>
        </w:rPr>
        <w:t>3. Условия реализации профессионального модуля</w:t>
      </w:r>
      <w:bookmarkEnd w:id="229"/>
      <w:bookmarkEnd w:id="230"/>
      <w:bookmarkEnd w:id="231"/>
    </w:p>
    <w:p w:rsidR="00CC5858" w:rsidRDefault="00390F60">
      <w:pPr>
        <w:pStyle w:val="113"/>
        <w:rPr>
          <w:rFonts w:ascii="Times New Roman" w:hAnsi="Times New Roman"/>
        </w:rPr>
      </w:pPr>
      <w:bookmarkStart w:id="232" w:name="_Toc214918809"/>
      <w:bookmarkStart w:id="233" w:name="_Toc214918860"/>
      <w:bookmarkStart w:id="234" w:name="_Toc214922813"/>
      <w:r>
        <w:rPr>
          <w:rFonts w:ascii="Times New Roman" w:hAnsi="Times New Roman"/>
        </w:rPr>
        <w:t>3.1. Материально-техническое обеспечение</w:t>
      </w:r>
      <w:bookmarkEnd w:id="232"/>
      <w:bookmarkEnd w:id="233"/>
      <w:bookmarkEnd w:id="234"/>
    </w:p>
    <w:p w:rsidR="00CC5858" w:rsidRDefault="00390F6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«Готовность к аварийным ситуациям на судне», оснащенный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ПОП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C5858" w:rsidRDefault="00390F60">
      <w:pPr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Оснащенные базы практики (</w:t>
      </w:r>
      <w:r>
        <w:rPr>
          <w:rFonts w:ascii="Times New Roman" w:hAnsi="Times New Roman" w:cs="Times New Roman"/>
          <w:sz w:val="24"/>
          <w:szCs w:val="24"/>
        </w:rPr>
        <w:t xml:space="preserve">мастерские/зоны по видам работ), </w:t>
      </w:r>
      <w:r>
        <w:rPr>
          <w:rFonts w:ascii="Times New Roman" w:hAnsi="Times New Roman" w:cs="Times New Roman"/>
          <w:bCs/>
          <w:sz w:val="24"/>
          <w:szCs w:val="24"/>
        </w:rPr>
        <w:t>оснащенна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я(</w:t>
      </w:r>
      <w:proofErr w:type="spellStart"/>
      <w:proofErr w:type="gramEnd"/>
      <w:r>
        <w:rPr>
          <w:rFonts w:ascii="Times New Roman" w:hAnsi="Times New Roman" w:cs="Times New Roman"/>
          <w:bCs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>приложением 3 ПОП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:rsidR="00CC5858" w:rsidRDefault="00CC5858">
      <w:pPr>
        <w:pStyle w:val="113"/>
        <w:rPr>
          <w:rFonts w:ascii="Times New Roman" w:hAnsi="Times New Roman"/>
        </w:rPr>
      </w:pPr>
    </w:p>
    <w:p w:rsidR="00BD295B" w:rsidRDefault="00BD295B">
      <w:pPr>
        <w:pStyle w:val="113"/>
        <w:rPr>
          <w:rFonts w:ascii="Times New Roman" w:hAnsi="Times New Roman"/>
        </w:rPr>
      </w:pPr>
      <w:bookmarkStart w:id="235" w:name="_Toc214918810"/>
      <w:bookmarkStart w:id="236" w:name="_Toc214918861"/>
      <w:bookmarkStart w:id="237" w:name="_Toc214922814"/>
    </w:p>
    <w:p w:rsidR="00CC5858" w:rsidRDefault="00390F60">
      <w:pPr>
        <w:pStyle w:val="113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lastRenderedPageBreak/>
        <w:t>3.2. Учебно-методическое обеспечение</w:t>
      </w:r>
      <w:bookmarkEnd w:id="235"/>
      <w:bookmarkEnd w:id="236"/>
      <w:bookmarkEnd w:id="237"/>
    </w:p>
    <w:p w:rsidR="00CC5858" w:rsidRDefault="00390F60">
      <w:pPr>
        <w:pStyle w:val="ad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CC5858" w:rsidRDefault="00CC5858">
      <w:pPr>
        <w:pStyle w:val="ad"/>
        <w:spacing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C5858" w:rsidRDefault="00390F60">
      <w:pPr>
        <w:pStyle w:val="ad"/>
        <w:spacing w:line="27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:rsidR="00CC5858" w:rsidRDefault="00390F60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Брызгалов В.Д.,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Д.В. Противопожарная подготовка членов экипажей судов внутреннего плавания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чебное пособие). – Котлас: РГ «Успешная», 2018. – 72 с. ISBN 978-5-906619-49-5.</w:t>
      </w:r>
    </w:p>
    <w:p w:rsidR="00CC5858" w:rsidRPr="00E4002B" w:rsidRDefault="00390F60" w:rsidP="00E4002B">
      <w:pPr>
        <w:spacing w:line="276" w:lineRule="auto"/>
        <w:ind w:firstLine="709"/>
        <w:rPr>
          <w:rFonts w:ascii="Times New Roman" w:hAnsi="Times New Roman" w:cs="Times New Roman"/>
          <w:sz w:val="24"/>
        </w:rPr>
      </w:pPr>
      <w:r w:rsidRPr="00E4002B">
        <w:rPr>
          <w:rFonts w:ascii="Times New Roman" w:hAnsi="Times New Roman" w:cs="Times New Roman"/>
          <w:sz w:val="24"/>
        </w:rPr>
        <w:t xml:space="preserve">2. Электронный интерактивный курс «Обеспечение безопасности плавания и готовность к действиям в аварийных ситуациях на судне». ЧОУ ДПО УТЦ «РУМБ», 2025. — URL: </w:t>
      </w:r>
      <w:hyperlink r:id="rId24">
        <w:r w:rsidRPr="00E4002B">
          <w:rPr>
            <w:rStyle w:val="afff8"/>
            <w:rFonts w:ascii="Times New Roman" w:hAnsi="Times New Roman" w:cs="Times New Roman"/>
            <w:sz w:val="24"/>
          </w:rPr>
          <w:t>https://rumb.plavsostav.ru/eik-obespechenie-bezopasnosti-plavaniya-i-gotovnost-k-deystviyam-v-avariynykh-situaciyakh-na-sudne</w:t>
        </w:r>
      </w:hyperlink>
      <w:r w:rsidRPr="00E4002B">
        <w:rPr>
          <w:rFonts w:ascii="Times New Roman" w:hAnsi="Times New Roman" w:cs="Times New Roman"/>
          <w:sz w:val="24"/>
        </w:rPr>
        <w:t xml:space="preserve"> (дата обращения: 04.12.2025).</w:t>
      </w:r>
    </w:p>
    <w:p w:rsidR="00CC5858" w:rsidRPr="00E4002B" w:rsidRDefault="00390F60" w:rsidP="00E4002B">
      <w:pPr>
        <w:spacing w:line="276" w:lineRule="auto"/>
        <w:ind w:firstLine="709"/>
        <w:rPr>
          <w:rFonts w:ascii="Times New Roman" w:hAnsi="Times New Roman" w:cs="Times New Roman"/>
          <w:sz w:val="24"/>
        </w:rPr>
      </w:pPr>
      <w:r w:rsidRPr="00E4002B">
        <w:rPr>
          <w:rFonts w:ascii="Times New Roman" w:hAnsi="Times New Roman" w:cs="Times New Roman"/>
          <w:sz w:val="24"/>
        </w:rPr>
        <w:t xml:space="preserve">3. Электронный учебный курс «Работа на пассажирском судне и управление неорганизованными массами людей». ЧОУ ДПО УТЦ «РУМБ», 2025. — URL: </w:t>
      </w:r>
      <w:hyperlink r:id="rId25">
        <w:r w:rsidRPr="00E4002B">
          <w:rPr>
            <w:rStyle w:val="afff8"/>
            <w:rFonts w:ascii="Times New Roman" w:hAnsi="Times New Roman" w:cs="Times New Roman"/>
            <w:sz w:val="24"/>
          </w:rPr>
          <w:t>https://rumb.plavsostav.ru/euk-rabota-na-passazhirskom-sudne-i-upravlenie-neorganizovannymi-massami-lyudey</w:t>
        </w:r>
      </w:hyperlink>
      <w:r w:rsidRPr="00E4002B">
        <w:rPr>
          <w:rFonts w:ascii="Times New Roman" w:hAnsi="Times New Roman" w:cs="Times New Roman"/>
          <w:sz w:val="24"/>
        </w:rPr>
        <w:t xml:space="preserve"> (дата обращения: 04.12.2025).</w:t>
      </w:r>
    </w:p>
    <w:p w:rsidR="00CC5858" w:rsidRPr="00E4002B" w:rsidRDefault="00CC5858" w:rsidP="00E4002B">
      <w:pPr>
        <w:spacing w:line="276" w:lineRule="auto"/>
        <w:ind w:firstLine="709"/>
        <w:rPr>
          <w:rFonts w:ascii="Times New Roman" w:hAnsi="Times New Roman" w:cs="Times New Roman"/>
          <w:sz w:val="24"/>
        </w:rPr>
      </w:pPr>
    </w:p>
    <w:p w:rsidR="00CC5858" w:rsidRPr="00E4002B" w:rsidRDefault="00390F60" w:rsidP="00E4002B">
      <w:pPr>
        <w:spacing w:line="276" w:lineRule="auto"/>
        <w:ind w:firstLine="709"/>
        <w:rPr>
          <w:rFonts w:ascii="Times New Roman" w:hAnsi="Times New Roman" w:cs="Times New Roman"/>
          <w:b/>
          <w:sz w:val="24"/>
        </w:rPr>
      </w:pPr>
      <w:r w:rsidRPr="00E4002B">
        <w:rPr>
          <w:rFonts w:ascii="Times New Roman" w:hAnsi="Times New Roman" w:cs="Times New Roman"/>
          <w:b/>
          <w:sz w:val="24"/>
        </w:rPr>
        <w:t>3.2.2. Дополнительные источники</w:t>
      </w:r>
    </w:p>
    <w:p w:rsidR="00CC5858" w:rsidRPr="00E4002B" w:rsidRDefault="00390F60" w:rsidP="00E4002B">
      <w:pPr>
        <w:spacing w:line="276" w:lineRule="auto"/>
        <w:ind w:firstLine="709"/>
        <w:rPr>
          <w:rFonts w:ascii="Times New Roman" w:hAnsi="Times New Roman" w:cs="Times New Roman"/>
          <w:sz w:val="24"/>
        </w:rPr>
      </w:pPr>
      <w:r w:rsidRPr="00E4002B">
        <w:rPr>
          <w:rFonts w:ascii="Times New Roman" w:hAnsi="Times New Roman" w:cs="Times New Roman"/>
          <w:sz w:val="24"/>
        </w:rPr>
        <w:t>1. Федеральный закон «О транспортной безопасности» от 09.02.2007 N 16-ФЗ.</w:t>
      </w:r>
    </w:p>
    <w:p w:rsidR="00CC5858" w:rsidRDefault="00CC5858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5858" w:rsidRDefault="00390F60">
      <w:pPr>
        <w:pStyle w:val="1c"/>
        <w:rPr>
          <w:rFonts w:ascii="Times New Roman" w:hAnsi="Times New Roman"/>
          <w:b w:val="0"/>
          <w:bCs w:val="0"/>
        </w:rPr>
      </w:pPr>
      <w:bookmarkStart w:id="238" w:name="_Toc214918811"/>
      <w:bookmarkStart w:id="239" w:name="_Toc214918862"/>
      <w:bookmarkStart w:id="240" w:name="_Toc214922815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238"/>
      <w:bookmarkEnd w:id="239"/>
      <w:bookmarkEnd w:id="240"/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551"/>
        <w:gridCol w:w="4698"/>
        <w:gridCol w:w="2605"/>
      </w:tblGrid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</w:t>
            </w:r>
            <w:proofErr w:type="gram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Критерии оценки результата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br/>
              <w:t>(показатели освоенности компетенций)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858" w:rsidRDefault="00390F6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 и методы оценки</w:t>
            </w: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правильное выполнение мероприятий  по обеспечению транспортной безопасности на судне;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демонстрация навыков проведения досмотров и собеседований</w:t>
            </w:r>
          </w:p>
        </w:tc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widowControl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Экспертная оценка выполнения практических работ.</w:t>
            </w:r>
          </w:p>
          <w:p w:rsidR="00CC5858" w:rsidRDefault="00390F6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Устный и письменный опрос, тестирование, проверочные работы.</w:t>
            </w:r>
          </w:p>
          <w:p w:rsidR="00CC5858" w:rsidRDefault="00390F60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Зачеты по учебной и производственной практике.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 в форме экзамена.</w:t>
            </w: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правильность изложения знаний о мероприятиях по обеспечению живучести судна;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демонстрация навыков и умений по применению средств борьбы за живучесть судна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4.3.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правильность изложения знаний о различных видах тревог на судне;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демонстрация действий при различных видах тревог на судне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правильность изложения знаний о порядке действий при оказании первой помощи;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- соблюдение правил оказания первой </w:t>
            </w: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помощи;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выполнение действий по заданиям  оказания первой  помощи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4.5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правильность изложения знаний о способах выживания на воде;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правильность изложения знаний о видах и способах подачи сигналов бедствия;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точное выполнение действий при оставлении судна;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правильность использования спасательных средств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4.6</w:t>
            </w: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правильность изложения знаний о процедурах сбора, хранения и удаления мусора;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точное выполнение действий по локализации и ликвидация загрязнений водной поверхности;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- демонстрация навыков по  применению аварийного снабжения по борьбе с разливом нефтепродуктов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задачи  профессиональной  деятельности  в  различных  контекстах распознаются, анализируются,  выделяются  составные части,  определяются  этапы  и успешно  решаются  при  исполнении  должностных  обязанностей</w:t>
            </w:r>
          </w:p>
        </w:tc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widowControl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Экспертная оценка выполнения практических работ.</w:t>
            </w:r>
          </w:p>
          <w:p w:rsidR="00CC5858" w:rsidRDefault="00390F6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Устный и письменный опрос, тестирование, проверочные работы.</w:t>
            </w:r>
          </w:p>
          <w:p w:rsidR="00CC5858" w:rsidRDefault="00390F60">
            <w:pPr>
              <w:pStyle w:val="TableParagraph"/>
              <w:spacing w:line="276" w:lineRule="auto"/>
            </w:pPr>
            <w:r>
              <w:rPr>
                <w:sz w:val="24"/>
                <w:szCs w:val="24"/>
              </w:rPr>
              <w:t>Зачеты по учебной и производственной практике.</w:t>
            </w:r>
          </w:p>
          <w:p w:rsidR="00CC5858" w:rsidRDefault="00390F6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 в форме экзамена.</w:t>
            </w: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tabs>
                <w:tab w:val="left" w:pos="11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задачи  профессиональной  деятельности успешно выполняются  посредством  поиска  и нахождения  необходимой  информации, её структурирования и  выделения  наиболее  значимой для применения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собственное профессиональное и  личностное  развитие  планируется и реализовывается с учётом  актуальной  нормативно-правовой  документации  в  профессиональной деятельности по выстроенной  траектории  профессионального  развития  и  самообразования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с коллегами, руководством и  клиентами  в  ходе  профессиональной деятельности осуществляется с учётом психологической особенности  личности  и  психологических  основ  деятельности коллектива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ОК.05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оформление  документов  и  изложение своих мыслей по профессиональной  тематике  на государственном  языке Российской Федерации точное и чёткое. Правила взаимодействия с руководством, делового  этикета  и  делового общения </w:t>
            </w:r>
            <w:r>
              <w:rPr>
                <w:rFonts w:ascii="Times New Roman" w:hAnsi="Times New Roman" w:cs="Times New Roman"/>
                <w:iCs/>
                <w:sz w:val="24"/>
              </w:rPr>
              <w:lastRenderedPageBreak/>
              <w:t>понимаются и соблюдаются.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ОК.07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нормы  экологической  безопасности  соблюдаются,  направления  ресурсосбережения  в  рамках профессиональной деятельности  по  профессии  определяются точно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ОК.08</w:t>
            </w:r>
          </w:p>
          <w:p w:rsidR="00CC5858" w:rsidRDefault="00CC58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занимается физической культурой и спортом, владеет комплексом упражнений, необходимых для укрепления здоровья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58" w:rsidTr="00E4002B">
        <w:trPr>
          <w:trHeight w:val="2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390F60">
            <w:pPr>
              <w:contextualSpacing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профессиональная  документация на государственном и иностранном  языке  правильно  понимается  и  используется  для исполнения  должностных  обязанностей</w:t>
            </w:r>
          </w:p>
        </w:tc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858" w:rsidRDefault="00CC58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858" w:rsidRDefault="00CC5858">
      <w:pPr>
        <w:rPr>
          <w:rFonts w:ascii="Times New Roman" w:hAnsi="Times New Roman" w:cs="Times New Roman"/>
          <w:b/>
          <w:bCs/>
          <w:sz w:val="18"/>
          <w:szCs w:val="18"/>
        </w:rPr>
      </w:pPr>
    </w:p>
    <w:p w:rsidR="00CC5858" w:rsidRDefault="00CC5858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CC5858">
      <w:headerReference w:type="even" r:id="rId26"/>
      <w:headerReference w:type="default" r:id="rId27"/>
      <w:headerReference w:type="first" r:id="rId28"/>
      <w:pgSz w:w="11906" w:h="16838"/>
      <w:pgMar w:top="1134" w:right="567" w:bottom="1134" w:left="1701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CF4" w:rsidRDefault="00E50CF4">
      <w:r>
        <w:separator/>
      </w:r>
    </w:p>
  </w:endnote>
  <w:endnote w:type="continuationSeparator" w:id="0">
    <w:p w:rsidR="00E50CF4" w:rsidRDefault="00E5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CF4" w:rsidRDefault="00E50CF4">
      <w:pPr>
        <w:rPr>
          <w:sz w:val="12"/>
        </w:rPr>
      </w:pPr>
      <w:r>
        <w:separator/>
      </w:r>
    </w:p>
  </w:footnote>
  <w:footnote w:type="continuationSeparator" w:id="0">
    <w:p w:rsidR="00E50CF4" w:rsidRDefault="00E50CF4">
      <w:pPr>
        <w:rPr>
          <w:sz w:val="12"/>
        </w:rPr>
      </w:pPr>
      <w:r>
        <w:continuationSeparator/>
      </w:r>
    </w:p>
  </w:footnote>
  <w:footnote w:id="1">
    <w:p w:rsidR="00390F60" w:rsidRDefault="00390F60">
      <w:pPr>
        <w:pStyle w:val="af"/>
        <w:rPr>
          <w:i/>
          <w:iCs/>
          <w:lang w:val="ru-RU"/>
        </w:rPr>
      </w:pPr>
      <w:r>
        <w:rPr>
          <w:rStyle w:val="afff6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2">
    <w:p w:rsidR="00390F60" w:rsidRDefault="00390F60">
      <w:pPr>
        <w:pStyle w:val="af"/>
        <w:jc w:val="both"/>
        <w:rPr>
          <w:sz w:val="18"/>
          <w:highlight w:val="red"/>
          <w:lang w:val="ru-RU"/>
        </w:rPr>
      </w:pPr>
      <w:r>
        <w:rPr>
          <w:rStyle w:val="afff6"/>
        </w:rPr>
        <w:footnoteRef/>
      </w:r>
      <w:r>
        <w:rPr>
          <w:sz w:val="18"/>
          <w:lang w:val="ru-RU"/>
        </w:rPr>
        <w:t xml:space="preserve"> </w:t>
      </w:r>
      <w:r>
        <w:rPr>
          <w:rStyle w:val="af8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3">
    <w:p w:rsidR="00390F60" w:rsidRDefault="00390F60">
      <w:pPr>
        <w:pStyle w:val="af"/>
        <w:rPr>
          <w:i/>
          <w:iCs/>
          <w:lang w:val="ru-RU"/>
        </w:rPr>
      </w:pPr>
      <w:r>
        <w:rPr>
          <w:rStyle w:val="afff6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4">
    <w:p w:rsidR="00390F60" w:rsidRDefault="00390F60">
      <w:pPr>
        <w:pStyle w:val="af"/>
        <w:jc w:val="both"/>
        <w:rPr>
          <w:sz w:val="18"/>
          <w:highlight w:val="red"/>
          <w:lang w:val="ru-RU"/>
        </w:rPr>
      </w:pPr>
      <w:r>
        <w:rPr>
          <w:rStyle w:val="afff6"/>
        </w:rPr>
        <w:footnoteRef/>
      </w:r>
      <w:r>
        <w:rPr>
          <w:sz w:val="18"/>
          <w:lang w:val="ru-RU"/>
        </w:rPr>
        <w:t xml:space="preserve"> </w:t>
      </w:r>
      <w:r>
        <w:rPr>
          <w:rStyle w:val="af8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5">
    <w:p w:rsidR="00390F60" w:rsidRDefault="00390F60">
      <w:pPr>
        <w:pStyle w:val="af"/>
        <w:rPr>
          <w:i/>
          <w:iCs/>
          <w:lang w:val="ru-RU"/>
        </w:rPr>
      </w:pPr>
      <w:r>
        <w:rPr>
          <w:rStyle w:val="afff6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6">
    <w:p w:rsidR="00390F60" w:rsidRDefault="00390F60">
      <w:pPr>
        <w:pStyle w:val="af"/>
        <w:jc w:val="both"/>
        <w:rPr>
          <w:sz w:val="18"/>
          <w:highlight w:val="red"/>
          <w:lang w:val="ru-RU"/>
        </w:rPr>
      </w:pPr>
      <w:r>
        <w:rPr>
          <w:rStyle w:val="afff6"/>
        </w:rPr>
        <w:footnoteRef/>
      </w:r>
      <w:r>
        <w:rPr>
          <w:sz w:val="18"/>
          <w:lang w:val="ru-RU"/>
        </w:rPr>
        <w:t xml:space="preserve"> </w:t>
      </w:r>
      <w:r>
        <w:rPr>
          <w:rStyle w:val="af8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7">
    <w:p w:rsidR="00390F60" w:rsidRDefault="00390F60">
      <w:pPr>
        <w:pStyle w:val="af"/>
        <w:rPr>
          <w:i/>
          <w:iCs/>
          <w:lang w:val="ru-RU"/>
        </w:rPr>
      </w:pPr>
      <w:r>
        <w:rPr>
          <w:rStyle w:val="afff6"/>
        </w:rPr>
        <w:footnoteRef/>
      </w:r>
      <w:r>
        <w:rPr>
          <w:lang w:val="ru-RU"/>
        </w:rPr>
        <w:t xml:space="preserve"> </w:t>
      </w:r>
      <w:r>
        <w:rPr>
          <w:i/>
          <w:iCs/>
          <w:lang w:val="ru-RU"/>
        </w:rPr>
        <w:t>Берутся сведения, указанные по данному виду деятельности в п. 4.2.</w:t>
      </w:r>
    </w:p>
  </w:footnote>
  <w:footnote w:id="8">
    <w:p w:rsidR="00390F60" w:rsidRDefault="00390F60">
      <w:pPr>
        <w:pStyle w:val="af"/>
        <w:jc w:val="both"/>
        <w:rPr>
          <w:sz w:val="18"/>
          <w:highlight w:val="red"/>
          <w:lang w:val="ru-RU"/>
        </w:rPr>
      </w:pPr>
      <w:r>
        <w:rPr>
          <w:rStyle w:val="afff6"/>
        </w:rPr>
        <w:footnoteRef/>
      </w:r>
      <w:r>
        <w:rPr>
          <w:sz w:val="18"/>
          <w:lang w:val="ru-RU"/>
        </w:rPr>
        <w:t xml:space="preserve"> </w:t>
      </w:r>
      <w:r>
        <w:rPr>
          <w:rStyle w:val="af8"/>
          <w:sz w:val="18"/>
          <w:lang w:val="ru-RU"/>
        </w:rPr>
        <w:t>Самостоятельная работа в рамках образовательной программы планируется образовательной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F60" w:rsidRDefault="00390F60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390F60" w:rsidRDefault="00390F60">
    <w:pPr>
      <w:pStyle w:val="a9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F60" w:rsidRDefault="00390F60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390F60" w:rsidRDefault="00390F60">
    <w:pPr>
      <w:pStyle w:val="a9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1524930"/>
      <w:docPartObj>
        <w:docPartGallery w:val="Page Numbers (Top of Page)"/>
        <w:docPartUnique/>
      </w:docPartObj>
    </w:sdtPr>
    <w:sdtEndPr/>
    <w:sdtContent>
      <w:p w:rsidR="00390F60" w:rsidRDefault="00390F60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6017A">
          <w:rPr>
            <w:noProof/>
          </w:rPr>
          <w:t>42</w:t>
        </w:r>
        <w:r>
          <w:fldChar w:fldCharType="end"/>
        </w:r>
      </w:p>
    </w:sdtContent>
  </w:sdt>
  <w:p w:rsidR="00390F60" w:rsidRDefault="00390F60">
    <w:pPr>
      <w:pStyle w:val="a9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729510"/>
      <w:docPartObj>
        <w:docPartGallery w:val="Page Numbers (Top of Page)"/>
        <w:docPartUnique/>
      </w:docPartObj>
    </w:sdtPr>
    <w:sdtEndPr/>
    <w:sdtContent>
      <w:p w:rsidR="00390F60" w:rsidRDefault="00390F60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80</w:t>
        </w:r>
        <w:r>
          <w:fldChar w:fldCharType="end"/>
        </w:r>
      </w:p>
    </w:sdtContent>
  </w:sdt>
  <w:p w:rsidR="00390F60" w:rsidRDefault="00390F6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0468313"/>
      <w:docPartObj>
        <w:docPartGallery w:val="Page Numbers (Top of Page)"/>
        <w:docPartUnique/>
      </w:docPartObj>
    </w:sdtPr>
    <w:sdtEndPr/>
    <w:sdtContent>
      <w:p w:rsidR="00390F60" w:rsidRDefault="00390F60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6017A">
          <w:rPr>
            <w:noProof/>
          </w:rPr>
          <w:t>1</w:t>
        </w:r>
        <w:r>
          <w:fldChar w:fldCharType="end"/>
        </w:r>
      </w:p>
    </w:sdtContent>
  </w:sdt>
  <w:p w:rsidR="00390F60" w:rsidRDefault="00390F6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658911"/>
      <w:docPartObj>
        <w:docPartGallery w:val="Page Numbers (Top of Page)"/>
        <w:docPartUnique/>
      </w:docPartObj>
    </w:sdtPr>
    <w:sdtEndPr/>
    <w:sdtContent>
      <w:p w:rsidR="00390F60" w:rsidRDefault="00390F60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90F60" w:rsidRDefault="00390F60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F60" w:rsidRDefault="00390F60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390F60" w:rsidRDefault="00390F60">
    <w:pPr>
      <w:pStyle w:val="a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3126554"/>
      <w:docPartObj>
        <w:docPartGallery w:val="Page Numbers (Top of Page)"/>
        <w:docPartUnique/>
      </w:docPartObj>
    </w:sdtPr>
    <w:sdtEndPr/>
    <w:sdtContent>
      <w:p w:rsidR="00390F60" w:rsidRDefault="00390F60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6017A">
          <w:rPr>
            <w:noProof/>
          </w:rPr>
          <w:t>4</w:t>
        </w:r>
        <w:r>
          <w:fldChar w:fldCharType="end"/>
        </w:r>
      </w:p>
    </w:sdtContent>
  </w:sdt>
  <w:p w:rsidR="00390F60" w:rsidRDefault="00390F60">
    <w:pPr>
      <w:pStyle w:val="a9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9540562"/>
      <w:docPartObj>
        <w:docPartGallery w:val="Page Numbers (Top of Page)"/>
        <w:docPartUnique/>
      </w:docPartObj>
    </w:sdtPr>
    <w:sdtEndPr/>
    <w:sdtContent>
      <w:p w:rsidR="00390F60" w:rsidRDefault="00390F60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390F60" w:rsidRDefault="00390F60">
    <w:pPr>
      <w:pStyle w:val="a9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F60" w:rsidRDefault="00390F60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390F60" w:rsidRDefault="00390F60">
    <w:pPr>
      <w:pStyle w:val="a9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545197"/>
      <w:docPartObj>
        <w:docPartGallery w:val="Page Numbers (Top of Page)"/>
        <w:docPartUnique/>
      </w:docPartObj>
    </w:sdtPr>
    <w:sdtEndPr/>
    <w:sdtContent>
      <w:p w:rsidR="00390F60" w:rsidRDefault="00390F60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6017A">
          <w:rPr>
            <w:noProof/>
          </w:rPr>
          <w:t>40</w:t>
        </w:r>
        <w:r>
          <w:fldChar w:fldCharType="end"/>
        </w:r>
      </w:p>
    </w:sdtContent>
  </w:sdt>
  <w:p w:rsidR="00390F60" w:rsidRDefault="00390F60">
    <w:pPr>
      <w:pStyle w:val="a9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72797"/>
      <w:docPartObj>
        <w:docPartGallery w:val="Page Numbers (Top of Page)"/>
        <w:docPartUnique/>
      </w:docPartObj>
    </w:sdtPr>
    <w:sdtEndPr/>
    <w:sdtContent>
      <w:p w:rsidR="00390F60" w:rsidRDefault="00390F60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41</w:t>
        </w:r>
        <w:r>
          <w:fldChar w:fldCharType="end"/>
        </w:r>
      </w:p>
    </w:sdtContent>
  </w:sdt>
  <w:p w:rsidR="00390F60" w:rsidRDefault="00390F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04F3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9A04AB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480530F"/>
    <w:multiLevelType w:val="multilevel"/>
    <w:tmpl w:val="35205836"/>
    <w:lvl w:ilvl="0">
      <w:start w:val="1"/>
      <w:numFmt w:val="decimal"/>
      <w:lvlText w:val="%1."/>
      <w:lvlJc w:val="left"/>
      <w:pPr>
        <w:tabs>
          <w:tab w:val="num" w:pos="0"/>
        </w:tabs>
        <w:ind w:left="2965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1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8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000" w:hanging="180"/>
      </w:pPr>
    </w:lvl>
  </w:abstractNum>
  <w:abstractNum w:abstractNumId="3">
    <w:nsid w:val="05D02C4D"/>
    <w:multiLevelType w:val="multilevel"/>
    <w:tmpl w:val="9E326DCA"/>
    <w:lvl w:ilvl="0">
      <w:start w:val="1"/>
      <w:numFmt w:val="decimal"/>
      <w:lvlText w:val="%1."/>
      <w:lvlJc w:val="left"/>
      <w:pPr>
        <w:tabs>
          <w:tab w:val="num" w:pos="0"/>
        </w:tabs>
        <w:ind w:left="2965" w:hanging="360"/>
      </w:pPr>
      <w:rPr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1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8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000" w:hanging="180"/>
      </w:pPr>
    </w:lvl>
  </w:abstractNum>
  <w:abstractNum w:abstractNumId="4">
    <w:nsid w:val="0F64209D"/>
    <w:multiLevelType w:val="multilevel"/>
    <w:tmpl w:val="3680283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>
    <w:nsid w:val="17D8608F"/>
    <w:multiLevelType w:val="multilevel"/>
    <w:tmpl w:val="552044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90804F8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2C0A288B"/>
    <w:multiLevelType w:val="multilevel"/>
    <w:tmpl w:val="3E3E6332"/>
    <w:lvl w:ilvl="0">
      <w:start w:val="1"/>
      <w:numFmt w:val="decimal"/>
      <w:lvlText w:val="%1."/>
      <w:lvlJc w:val="left"/>
      <w:pPr>
        <w:tabs>
          <w:tab w:val="num" w:pos="0"/>
        </w:tabs>
        <w:ind w:left="2965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1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8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000" w:hanging="180"/>
      </w:pPr>
    </w:lvl>
  </w:abstractNum>
  <w:abstractNum w:abstractNumId="8">
    <w:nsid w:val="2F2315A1"/>
    <w:multiLevelType w:val="multilevel"/>
    <w:tmpl w:val="0A1C293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man Old Style" w:hAnsi="Bookman Old Style" w:cs="Bookman Old Style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1F42B62"/>
    <w:multiLevelType w:val="multilevel"/>
    <w:tmpl w:val="26A2A108"/>
    <w:lvl w:ilvl="0">
      <w:start w:val="1"/>
      <w:numFmt w:val="decimal"/>
      <w:lvlText w:val="%1."/>
      <w:lvlJc w:val="left"/>
      <w:pPr>
        <w:tabs>
          <w:tab w:val="num" w:pos="0"/>
        </w:tabs>
        <w:ind w:left="2965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1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8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000" w:hanging="180"/>
      </w:pPr>
    </w:lvl>
  </w:abstractNum>
  <w:abstractNum w:abstractNumId="10">
    <w:nsid w:val="369F3D23"/>
    <w:multiLevelType w:val="multilevel"/>
    <w:tmpl w:val="53D456EE"/>
    <w:lvl w:ilvl="0">
      <w:start w:val="1"/>
      <w:numFmt w:val="decimal"/>
      <w:lvlText w:val="%1."/>
      <w:lvlJc w:val="left"/>
      <w:pPr>
        <w:tabs>
          <w:tab w:val="num" w:pos="0"/>
        </w:tabs>
        <w:ind w:left="2965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1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8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000" w:hanging="180"/>
      </w:pPr>
    </w:lvl>
  </w:abstractNum>
  <w:abstractNum w:abstractNumId="11">
    <w:nsid w:val="394B3B94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43C36549"/>
    <w:multiLevelType w:val="multilevel"/>
    <w:tmpl w:val="E064E99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man Old Style" w:hAnsi="Bookman Old Style" w:cs="Bookman Old Style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3F01158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50E77B89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5BA065DC"/>
    <w:multiLevelType w:val="multilevel"/>
    <w:tmpl w:val="ACA6D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65855FF1"/>
    <w:multiLevelType w:val="multilevel"/>
    <w:tmpl w:val="B2D08268"/>
    <w:lvl w:ilvl="0">
      <w:start w:val="1"/>
      <w:numFmt w:val="decimal"/>
      <w:lvlText w:val="%1."/>
      <w:lvlJc w:val="left"/>
      <w:pPr>
        <w:tabs>
          <w:tab w:val="num" w:pos="0"/>
        </w:tabs>
        <w:ind w:left="2965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1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8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000" w:hanging="180"/>
      </w:p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3"/>
  </w:num>
  <w:num w:numId="5">
    <w:abstractNumId w:val="4"/>
  </w:num>
  <w:num w:numId="6">
    <w:abstractNumId w:val="13"/>
  </w:num>
  <w:num w:numId="7">
    <w:abstractNumId w:val="0"/>
  </w:num>
  <w:num w:numId="8">
    <w:abstractNumId w:val="6"/>
  </w:num>
  <w:num w:numId="9">
    <w:abstractNumId w:val="14"/>
  </w:num>
  <w:num w:numId="10">
    <w:abstractNumId w:val="1"/>
  </w:num>
  <w:num w:numId="11">
    <w:abstractNumId w:val="11"/>
  </w:num>
  <w:num w:numId="12">
    <w:abstractNumId w:val="16"/>
  </w:num>
  <w:num w:numId="13">
    <w:abstractNumId w:val="10"/>
  </w:num>
  <w:num w:numId="14">
    <w:abstractNumId w:val="7"/>
  </w:num>
  <w:num w:numId="15">
    <w:abstractNumId w:val="2"/>
  </w:num>
  <w:num w:numId="16">
    <w:abstractNumId w:val="9"/>
  </w:num>
  <w:num w:numId="17">
    <w:abstractNumId w:val="5"/>
  </w:num>
  <w:num w:numId="18">
    <w:abstractNumId w:val="13"/>
    <w:lvlOverride w:ilvl="0">
      <w:startOverride w:val="1"/>
    </w:lvlOverride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6"/>
    <w:lvlOverride w:ilvl="0">
      <w:startOverride w:val="1"/>
    </w:lvlOverride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858"/>
    <w:rsid w:val="002B46F9"/>
    <w:rsid w:val="00390F60"/>
    <w:rsid w:val="003C665F"/>
    <w:rsid w:val="00BD295B"/>
    <w:rsid w:val="00CC5858"/>
    <w:rsid w:val="00D6017A"/>
    <w:rsid w:val="00E4002B"/>
    <w:rsid w:val="00E5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qFormat="1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Preformatted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FDC"/>
  </w:style>
  <w:style w:type="paragraph" w:styleId="1">
    <w:name w:val="heading 1"/>
    <w:basedOn w:val="a"/>
    <w:link w:val="11"/>
    <w:qFormat/>
    <w:rsid w:val="006E7FF4"/>
    <w:pPr>
      <w:spacing w:beforeAutospacing="1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DE1FCA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unhideWhenUsed/>
    <w:qFormat/>
    <w:rsid w:val="00DE1FCA"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unhideWhenUsed/>
    <w:qFormat/>
    <w:rsid w:val="00DE1FCA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rFonts w:cs="Times New Roman"/>
      <w:sz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286EA2"/>
    <w:rPr>
      <w:sz w:val="20"/>
      <w:szCs w:val="20"/>
    </w:rPr>
  </w:style>
  <w:style w:type="character" w:customStyle="1" w:styleId="a6">
    <w:name w:val="Тема примечания Знак"/>
    <w:basedOn w:val="a4"/>
    <w:link w:val="a7"/>
    <w:uiPriority w:val="99"/>
    <w:qFormat/>
    <w:rsid w:val="00286EA2"/>
    <w:rPr>
      <w:b/>
      <w:bCs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A858FE"/>
  </w:style>
  <w:style w:type="character" w:customStyle="1" w:styleId="aa">
    <w:name w:val="Нижний колонтитул Знак"/>
    <w:basedOn w:val="a0"/>
    <w:link w:val="ab"/>
    <w:uiPriority w:val="99"/>
    <w:qFormat/>
    <w:rsid w:val="00A858FE"/>
  </w:style>
  <w:style w:type="character" w:customStyle="1" w:styleId="InternetLink">
    <w:name w:val="Internet Link"/>
    <w:basedOn w:val="a0"/>
    <w:uiPriority w:val="99"/>
    <w:unhideWhenUsed/>
    <w:qFormat/>
    <w:rsid w:val="00802A37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802A37"/>
    <w:rPr>
      <w:color w:val="605E5C"/>
      <w:shd w:val="clear" w:color="auto" w:fill="E1DFDD"/>
    </w:rPr>
  </w:style>
  <w:style w:type="character" w:customStyle="1" w:styleId="ac">
    <w:name w:val="Абзац списка Знак"/>
    <w:link w:val="ad"/>
    <w:uiPriority w:val="34"/>
    <w:qFormat/>
    <w:locked/>
    <w:rsid w:val="00E10A30"/>
  </w:style>
  <w:style w:type="character" w:customStyle="1" w:styleId="ae">
    <w:name w:val="Текст сноски Знак"/>
    <w:basedOn w:val="a0"/>
    <w:link w:val="af"/>
    <w:uiPriority w:val="99"/>
    <w:qFormat/>
    <w:rsid w:val="00943A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0">
    <w:name w:val="footnote reference"/>
    <w:rPr>
      <w:rFonts w:cs="Times New Roman"/>
      <w:vertAlign w:val="superscript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FootnoteCharacters1">
    <w:name w:val="Footnote Characters1"/>
    <w:qFormat/>
    <w:rPr>
      <w:rFonts w:cs="Times New Roman"/>
      <w:vertAlign w:val="superscript"/>
    </w:rPr>
  </w:style>
  <w:style w:type="character" w:customStyle="1" w:styleId="FootnoteCharacters11">
    <w:name w:val="Footnote Characters11"/>
    <w:qFormat/>
    <w:rPr>
      <w:rFonts w:cs="Times New Roman"/>
      <w:vertAlign w:val="superscript"/>
    </w:rPr>
  </w:style>
  <w:style w:type="character" w:customStyle="1" w:styleId="FootnoteCharacters111">
    <w:name w:val="Footnote Characters111"/>
    <w:link w:val="12"/>
    <w:uiPriority w:val="99"/>
    <w:qFormat/>
    <w:rsid w:val="00943A3D"/>
    <w:rPr>
      <w:rFonts w:cs="Times New Roman"/>
      <w:vertAlign w:val="superscript"/>
    </w:rPr>
  </w:style>
  <w:style w:type="character" w:customStyle="1" w:styleId="af1">
    <w:name w:val="Основной текст Знак"/>
    <w:basedOn w:val="a0"/>
    <w:link w:val="af2"/>
    <w:qFormat/>
    <w:rsid w:val="00F31A6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Текст выноски Знак"/>
    <w:basedOn w:val="a0"/>
    <w:link w:val="af4"/>
    <w:uiPriority w:val="99"/>
    <w:qFormat/>
    <w:rsid w:val="00395A9E"/>
    <w:rPr>
      <w:rFonts w:ascii="Segoe UI" w:hAnsi="Segoe UI" w:cs="Segoe UI"/>
      <w:sz w:val="18"/>
      <w:szCs w:val="18"/>
    </w:rPr>
  </w:style>
  <w:style w:type="character" w:customStyle="1" w:styleId="13">
    <w:name w:val="Заголовок 1 Знак"/>
    <w:basedOn w:val="a0"/>
    <w:qFormat/>
    <w:rsid w:val="006E7FF4"/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character" w:customStyle="1" w:styleId="af5">
    <w:name w:val="Подзаголовок Знак"/>
    <w:basedOn w:val="a0"/>
    <w:link w:val="af6"/>
    <w:uiPriority w:val="11"/>
    <w:qFormat/>
    <w:rsid w:val="00433CDF"/>
    <w:rPr>
      <w:rFonts w:eastAsiaTheme="minorEastAsia"/>
      <w:color w:val="5A5A5A" w:themeColor="text1" w:themeTint="A5"/>
      <w:spacing w:val="15"/>
    </w:rPr>
  </w:style>
  <w:style w:type="character" w:styleId="af7">
    <w:name w:val="FollowedHyperlink"/>
    <w:basedOn w:val="a0"/>
    <w:uiPriority w:val="99"/>
    <w:unhideWhenUsed/>
    <w:rsid w:val="00433CDF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9"/>
    <w:qFormat/>
    <w:rsid w:val="00DE1FC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qFormat/>
    <w:rsid w:val="00DE1FC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qFormat/>
    <w:rsid w:val="00DE1FC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14">
    <w:name w:val="Гиперссылка1"/>
    <w:basedOn w:val="a0"/>
    <w:uiPriority w:val="99"/>
    <w:unhideWhenUsed/>
    <w:qFormat/>
    <w:rsid w:val="00DE1FCA"/>
    <w:rPr>
      <w:color w:val="0000FF"/>
      <w:u w:val="single"/>
    </w:rPr>
  </w:style>
  <w:style w:type="character" w:customStyle="1" w:styleId="15">
    <w:name w:val="Просмотренная гиперссылка1"/>
    <w:basedOn w:val="a0"/>
    <w:uiPriority w:val="99"/>
    <w:semiHidden/>
    <w:unhideWhenUsed/>
    <w:qFormat/>
    <w:rsid w:val="00DE1FCA"/>
    <w:rPr>
      <w:color w:val="800080"/>
      <w:u w:val="single"/>
    </w:rPr>
  </w:style>
  <w:style w:type="character" w:styleId="af8">
    <w:name w:val="Emphasis"/>
    <w:qFormat/>
    <w:rsid w:val="00DE1FCA"/>
    <w:rPr>
      <w:rFonts w:ascii="Times New Roman" w:hAnsi="Times New Roman" w:cs="Times New Roman"/>
      <w:i/>
      <w:iCs w:val="0"/>
    </w:rPr>
  </w:style>
  <w:style w:type="character" w:customStyle="1" w:styleId="16">
    <w:name w:val="Нижний колонтитул Знак1"/>
    <w:basedOn w:val="a0"/>
    <w:uiPriority w:val="99"/>
    <w:semiHidden/>
    <w:qFormat/>
    <w:rsid w:val="00DE1FCA"/>
    <w:rPr>
      <w:rFonts w:ascii="Calibri" w:eastAsia="Times New Roman" w:hAnsi="Calibri" w:cs="Times New Roman"/>
      <w:lang w:val="ru-RU" w:eastAsia="ru-RU"/>
    </w:rPr>
  </w:style>
  <w:style w:type="character" w:customStyle="1" w:styleId="af9">
    <w:name w:val="Текст концевой сноски Знак"/>
    <w:basedOn w:val="a0"/>
    <w:link w:val="afa"/>
    <w:uiPriority w:val="99"/>
    <w:semiHidden/>
    <w:qFormat/>
    <w:rsid w:val="00DE1FC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21">
    <w:name w:val="Основной текст 2 Знак"/>
    <w:basedOn w:val="a0"/>
    <w:link w:val="22"/>
    <w:qFormat/>
    <w:rsid w:val="00DE1F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qFormat/>
    <w:rsid w:val="00DE1F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unhideWhenUsed/>
    <w:rsid w:val="00DE1FCA"/>
    <w:rPr>
      <w:rFonts w:ascii="Times New Roman" w:hAnsi="Times New Roman" w:cs="Times New Roman"/>
    </w:rPr>
  </w:style>
  <w:style w:type="character" w:styleId="afc">
    <w:name w:val="endnote reference"/>
    <w:rPr>
      <w:rFonts w:ascii="Times New Roman" w:hAnsi="Times New Roman" w:cs="Times New Roman"/>
      <w:vertAlign w:val="superscript"/>
    </w:rPr>
  </w:style>
  <w:style w:type="character" w:customStyle="1" w:styleId="EndnoteCharacters">
    <w:name w:val="Endnote Characters"/>
    <w:qFormat/>
    <w:rPr>
      <w:rFonts w:ascii="Times New Roman" w:hAnsi="Times New Roman" w:cs="Times New Roman"/>
      <w:vertAlign w:val="superscript"/>
    </w:rPr>
  </w:style>
  <w:style w:type="character" w:customStyle="1" w:styleId="EndnoteCharacters1">
    <w:name w:val="Endnote Characters1"/>
    <w:qFormat/>
    <w:rPr>
      <w:rFonts w:ascii="Times New Roman" w:hAnsi="Times New Roman" w:cs="Times New Roman"/>
      <w:vertAlign w:val="superscript"/>
    </w:rPr>
  </w:style>
  <w:style w:type="character" w:customStyle="1" w:styleId="EndnoteCharacters11">
    <w:name w:val="Endnote Characters11"/>
    <w:qFormat/>
    <w:rPr>
      <w:rFonts w:ascii="Times New Roman" w:hAnsi="Times New Roman" w:cs="Times New Roman"/>
      <w:vertAlign w:val="superscript"/>
    </w:rPr>
  </w:style>
  <w:style w:type="character" w:customStyle="1" w:styleId="EndnoteCharacters111">
    <w:name w:val="Endnote Characters111"/>
    <w:uiPriority w:val="99"/>
    <w:semiHidden/>
    <w:unhideWhenUsed/>
    <w:qFormat/>
    <w:rsid w:val="00DE1FCA"/>
    <w:rPr>
      <w:rFonts w:ascii="Times New Roman" w:hAnsi="Times New Roman" w:cs="Times New Roman"/>
      <w:vertAlign w:val="superscript"/>
    </w:rPr>
  </w:style>
  <w:style w:type="character" w:customStyle="1" w:styleId="blk">
    <w:name w:val="blk"/>
    <w:qFormat/>
    <w:rsid w:val="00DE1FCA"/>
  </w:style>
  <w:style w:type="character" w:customStyle="1" w:styleId="FootnoteTextChar">
    <w:name w:val="Footnote Text Char"/>
    <w:qFormat/>
    <w:locked/>
    <w:rsid w:val="00DE1FCA"/>
    <w:rPr>
      <w:rFonts w:ascii="Times New Roman" w:hAnsi="Times New Roman" w:cs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qFormat/>
    <w:rsid w:val="00DE1FCA"/>
    <w:rPr>
      <w:rFonts w:ascii="Times New Roman" w:hAnsi="Times New Roman" w:cs="Times New Roman"/>
      <w:sz w:val="20"/>
      <w:szCs w:val="20"/>
    </w:rPr>
  </w:style>
  <w:style w:type="character" w:customStyle="1" w:styleId="17">
    <w:name w:val="Текст примечания Знак1"/>
    <w:uiPriority w:val="99"/>
    <w:qFormat/>
    <w:rsid w:val="00DE1FCA"/>
    <w:rPr>
      <w:rFonts w:ascii="Times New Roman" w:hAnsi="Times New Roman"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sid w:val="00DE1FCA"/>
    <w:rPr>
      <w:rFonts w:ascii="Times New Roman" w:hAnsi="Times New Roman" w:cs="Times New Roman"/>
      <w:b/>
      <w:bCs/>
      <w:sz w:val="20"/>
      <w:szCs w:val="20"/>
    </w:rPr>
  </w:style>
  <w:style w:type="character" w:customStyle="1" w:styleId="18">
    <w:name w:val="Тема примечания Знак1"/>
    <w:uiPriority w:val="99"/>
    <w:qFormat/>
    <w:rsid w:val="00DE1FCA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qFormat/>
    <w:rsid w:val="00DE1FCA"/>
  </w:style>
  <w:style w:type="character" w:customStyle="1" w:styleId="afd">
    <w:name w:val="Цветовое выделение"/>
    <w:uiPriority w:val="99"/>
    <w:qFormat/>
    <w:rsid w:val="00DE1FCA"/>
    <w:rPr>
      <w:b/>
      <w:bCs w:val="0"/>
      <w:color w:val="26282F"/>
    </w:rPr>
  </w:style>
  <w:style w:type="character" w:customStyle="1" w:styleId="afe">
    <w:name w:val="Гипертекстовая ссылка"/>
    <w:uiPriority w:val="99"/>
    <w:qFormat/>
    <w:rsid w:val="00DE1FCA"/>
    <w:rPr>
      <w:b/>
      <w:bCs w:val="0"/>
      <w:color w:val="106BBE"/>
    </w:rPr>
  </w:style>
  <w:style w:type="character" w:customStyle="1" w:styleId="aff">
    <w:name w:val="Активная гипертекстовая ссылка"/>
    <w:uiPriority w:val="99"/>
    <w:qFormat/>
    <w:rsid w:val="00DE1FCA"/>
    <w:rPr>
      <w:b/>
      <w:bCs w:val="0"/>
      <w:color w:val="106BBE"/>
      <w:u w:val="single"/>
    </w:rPr>
  </w:style>
  <w:style w:type="character" w:customStyle="1" w:styleId="aff0">
    <w:name w:val="Выделение для Базового Поиска"/>
    <w:uiPriority w:val="99"/>
    <w:qFormat/>
    <w:rsid w:val="00DE1FCA"/>
    <w:rPr>
      <w:b/>
      <w:bCs w:val="0"/>
      <w:color w:val="0058A9"/>
    </w:rPr>
  </w:style>
  <w:style w:type="character" w:customStyle="1" w:styleId="aff1">
    <w:name w:val="Выделение для Базового Поиска (курсив)"/>
    <w:uiPriority w:val="99"/>
    <w:qFormat/>
    <w:rsid w:val="00DE1FCA"/>
    <w:rPr>
      <w:b/>
      <w:bCs w:val="0"/>
      <w:i/>
      <w:iCs w:val="0"/>
      <w:color w:val="0058A9"/>
    </w:rPr>
  </w:style>
  <w:style w:type="character" w:customStyle="1" w:styleId="aff2">
    <w:name w:val="Заголовок своего сообщения"/>
    <w:uiPriority w:val="99"/>
    <w:qFormat/>
    <w:rsid w:val="00DE1FCA"/>
    <w:rPr>
      <w:b/>
      <w:bCs w:val="0"/>
      <w:color w:val="26282F"/>
    </w:rPr>
  </w:style>
  <w:style w:type="character" w:customStyle="1" w:styleId="aff3">
    <w:name w:val="Заголовок чужого сообщения"/>
    <w:uiPriority w:val="99"/>
    <w:qFormat/>
    <w:rsid w:val="00DE1FCA"/>
    <w:rPr>
      <w:b/>
      <w:bCs w:val="0"/>
      <w:color w:val="FF0000"/>
    </w:rPr>
  </w:style>
  <w:style w:type="character" w:customStyle="1" w:styleId="aff4">
    <w:name w:val="Найденные слова"/>
    <w:uiPriority w:val="99"/>
    <w:qFormat/>
    <w:rsid w:val="00DE1FCA"/>
    <w:rPr>
      <w:b/>
      <w:bCs w:val="0"/>
      <w:color w:val="26282F"/>
      <w:shd w:val="clear" w:color="auto" w:fill="FFF580"/>
    </w:rPr>
  </w:style>
  <w:style w:type="character" w:customStyle="1" w:styleId="aff5">
    <w:name w:val="Не вступил в силу"/>
    <w:uiPriority w:val="99"/>
    <w:qFormat/>
    <w:rsid w:val="00DE1FCA"/>
    <w:rPr>
      <w:b/>
      <w:bCs w:val="0"/>
      <w:color w:val="000000"/>
      <w:shd w:val="clear" w:color="auto" w:fill="D8EDE8"/>
    </w:rPr>
  </w:style>
  <w:style w:type="character" w:customStyle="1" w:styleId="aff6">
    <w:name w:val="Опечатки"/>
    <w:uiPriority w:val="99"/>
    <w:qFormat/>
    <w:rsid w:val="00DE1FCA"/>
    <w:rPr>
      <w:color w:val="FF0000"/>
    </w:rPr>
  </w:style>
  <w:style w:type="character" w:customStyle="1" w:styleId="aff7">
    <w:name w:val="Продолжение ссылки"/>
    <w:uiPriority w:val="99"/>
    <w:qFormat/>
    <w:rsid w:val="00DE1FCA"/>
  </w:style>
  <w:style w:type="character" w:customStyle="1" w:styleId="aff8">
    <w:name w:val="Сравнение редакций"/>
    <w:uiPriority w:val="99"/>
    <w:qFormat/>
    <w:rsid w:val="00DE1FCA"/>
    <w:rPr>
      <w:b/>
      <w:bCs w:val="0"/>
      <w:color w:val="26282F"/>
    </w:rPr>
  </w:style>
  <w:style w:type="character" w:customStyle="1" w:styleId="aff9">
    <w:name w:val="Сравнение редакций. Добавленный фрагмент"/>
    <w:uiPriority w:val="99"/>
    <w:qFormat/>
    <w:rsid w:val="00DE1FCA"/>
    <w:rPr>
      <w:color w:val="000000"/>
      <w:shd w:val="clear" w:color="auto" w:fill="C1D7FF"/>
    </w:rPr>
  </w:style>
  <w:style w:type="character" w:customStyle="1" w:styleId="affa">
    <w:name w:val="Сравнение редакций. Удаленный фрагмент"/>
    <w:uiPriority w:val="99"/>
    <w:qFormat/>
    <w:rsid w:val="00DE1FCA"/>
    <w:rPr>
      <w:color w:val="000000"/>
      <w:shd w:val="clear" w:color="auto" w:fill="C4C413"/>
    </w:rPr>
  </w:style>
  <w:style w:type="character" w:customStyle="1" w:styleId="affb">
    <w:name w:val="Ссылка на утративший силу документ"/>
    <w:uiPriority w:val="99"/>
    <w:qFormat/>
    <w:rsid w:val="00DE1FCA"/>
    <w:rPr>
      <w:b/>
      <w:bCs w:val="0"/>
      <w:color w:val="749232"/>
    </w:rPr>
  </w:style>
  <w:style w:type="character" w:customStyle="1" w:styleId="affc">
    <w:name w:val="Утратил силу"/>
    <w:uiPriority w:val="99"/>
    <w:qFormat/>
    <w:rsid w:val="00DE1FCA"/>
    <w:rPr>
      <w:b/>
      <w:bCs w:val="0"/>
      <w:strike/>
      <w:color w:val="666600"/>
    </w:rPr>
  </w:style>
  <w:style w:type="character" w:customStyle="1" w:styleId="affd">
    <w:name w:val="Обычный (Интернет) Знак"/>
    <w:uiPriority w:val="99"/>
    <w:qFormat/>
    <w:locked/>
    <w:rsid w:val="00DE1FCA"/>
    <w:rPr>
      <w:rFonts w:ascii="Times New Roman" w:hAnsi="Times New Roman" w:cs="Times New Roman"/>
      <w:sz w:val="24"/>
      <w:szCs w:val="24"/>
      <w:lang w:val="en-US" w:eastAsia="nl-NL"/>
    </w:rPr>
  </w:style>
  <w:style w:type="character" w:styleId="affe">
    <w:name w:val="Strong"/>
    <w:uiPriority w:val="22"/>
    <w:qFormat/>
    <w:rsid w:val="00064407"/>
    <w:rPr>
      <w:b/>
      <w:bCs/>
    </w:rPr>
  </w:style>
  <w:style w:type="character" w:styleId="afff">
    <w:name w:val="Subtle Emphasis"/>
    <w:uiPriority w:val="19"/>
    <w:qFormat/>
    <w:rsid w:val="00064407"/>
    <w:rPr>
      <w:i/>
      <w:iCs/>
      <w:color w:val="404040"/>
    </w:rPr>
  </w:style>
  <w:style w:type="character" w:customStyle="1" w:styleId="afff0">
    <w:name w:val="Заголовок Знак"/>
    <w:basedOn w:val="a0"/>
    <w:uiPriority w:val="10"/>
    <w:qFormat/>
    <w:rsid w:val="0006440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fff1">
    <w:name w:val="Название Знак"/>
    <w:link w:val="afff2"/>
    <w:uiPriority w:val="10"/>
    <w:qFormat/>
    <w:rsid w:val="00064407"/>
    <w:rPr>
      <w:rFonts w:ascii="Segoe UI" w:eastAsia="Segoe UI" w:hAnsi="Segoe UI" w:cs="Segoe UI"/>
      <w:kern w:val="2"/>
      <w:sz w:val="24"/>
      <w:szCs w:val="24"/>
      <w:lang w:eastAsia="ru-RU"/>
    </w:rPr>
  </w:style>
  <w:style w:type="character" w:customStyle="1" w:styleId="25">
    <w:name w:val="Неразрешенное упоминание2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26">
    <w:name w:val="Основной текст (2)_"/>
    <w:link w:val="27"/>
    <w:qFormat/>
    <w:locked/>
    <w:rsid w:val="00064407"/>
    <w:rPr>
      <w:sz w:val="28"/>
      <w:shd w:val="clear" w:color="auto" w:fill="FFFFFF"/>
    </w:rPr>
  </w:style>
  <w:style w:type="character" w:customStyle="1" w:styleId="c7">
    <w:name w:val="c7"/>
    <w:qFormat/>
    <w:rsid w:val="00064407"/>
    <w:rPr>
      <w:rFonts w:cs="Times New Roman"/>
    </w:rPr>
  </w:style>
  <w:style w:type="character" w:customStyle="1" w:styleId="c15">
    <w:name w:val="c15"/>
    <w:basedOn w:val="a0"/>
    <w:qFormat/>
    <w:rsid w:val="00064407"/>
  </w:style>
  <w:style w:type="character" w:customStyle="1" w:styleId="markedcontent">
    <w:name w:val="markedcontent"/>
    <w:basedOn w:val="a0"/>
    <w:qFormat/>
    <w:rsid w:val="00064407"/>
  </w:style>
  <w:style w:type="character" w:customStyle="1" w:styleId="c21">
    <w:name w:val="c21"/>
    <w:basedOn w:val="a0"/>
    <w:qFormat/>
    <w:rsid w:val="00064407"/>
  </w:style>
  <w:style w:type="character" w:customStyle="1" w:styleId="19">
    <w:name w:val="Заголовок Знак1"/>
    <w:basedOn w:val="a0"/>
    <w:uiPriority w:val="10"/>
    <w:qFormat/>
    <w:rsid w:val="0006440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31">
    <w:name w:val="Неразрешенное упоминание3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1a">
    <w:name w:val="Название Знак1"/>
    <w:uiPriority w:val="10"/>
    <w:qFormat/>
    <w:rsid w:val="00064407"/>
    <w:rPr>
      <w:rFonts w:ascii="Times New Roman" w:hAnsi="Times New Roman"/>
      <w:kern w:val="2"/>
      <w:sz w:val="24"/>
      <w:szCs w:val="24"/>
    </w:rPr>
  </w:style>
  <w:style w:type="character" w:customStyle="1" w:styleId="41">
    <w:name w:val="Неразрешенное упоминание4"/>
    <w:basedOn w:val="a0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afff3">
    <w:name w:val="Без интервала Знак"/>
    <w:link w:val="afff4"/>
    <w:uiPriority w:val="1"/>
    <w:qFormat/>
    <w:locked/>
    <w:rsid w:val="00064407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sid w:val="00064407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sid w:val="00064407"/>
    <w:rPr>
      <w:rFonts w:ascii="Times New Roman" w:hAnsi="Times New Roman" w:cs="Times New Roman"/>
      <w:strike w:val="0"/>
      <w:dstrike w:val="0"/>
      <w:color w:val="000000"/>
      <w:spacing w:val="0"/>
      <w:w w:val="10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b">
    <w:name w:val="Раздел 1 Знак"/>
    <w:basedOn w:val="13"/>
    <w:link w:val="1c"/>
    <w:qFormat/>
    <w:rsid w:val="007863C1"/>
    <w:rPr>
      <w:rFonts w:ascii="Times New Roman Полужирный" w:eastAsia="Segoe UI" w:hAnsi="Times New Roman Полужирный" w:cs="Times New Roman"/>
      <w:b/>
      <w:bCs/>
      <w:caps/>
      <w:kern w:val="2"/>
      <w:sz w:val="24"/>
      <w:szCs w:val="24"/>
      <w:lang w:val="x-none" w:eastAsia="x-none"/>
    </w:rPr>
  </w:style>
  <w:style w:type="character" w:customStyle="1" w:styleId="112">
    <w:name w:val="Раздел 1.1 Знак"/>
    <w:basedOn w:val="af5"/>
    <w:link w:val="113"/>
    <w:qFormat/>
    <w:rsid w:val="002B46F9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character" w:customStyle="1" w:styleId="docdata">
    <w:name w:val="docdata"/>
    <w:basedOn w:val="a0"/>
    <w:qFormat/>
    <w:rsid w:val="00CE7D23"/>
  </w:style>
  <w:style w:type="character" w:customStyle="1" w:styleId="HTML">
    <w:name w:val="Стандартный HTML Знак"/>
    <w:basedOn w:val="a0"/>
    <w:link w:val="HTML0"/>
    <w:qFormat/>
    <w:rsid w:val="00DC6FEA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afff5">
    <w:name w:val="Ссылка указателя"/>
    <w:qFormat/>
  </w:style>
  <w:style w:type="character" w:customStyle="1" w:styleId="afff6">
    <w:name w:val="Символ сноски"/>
    <w:qFormat/>
  </w:style>
  <w:style w:type="character" w:customStyle="1" w:styleId="afff7">
    <w:name w:val="Символ концевой сноски"/>
    <w:qFormat/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InternetLink3">
    <w:name w:val="Internet Link3"/>
    <w:qFormat/>
    <w:rPr>
      <w:color w:val="000080"/>
      <w:u w:val="single"/>
    </w:rPr>
  </w:style>
  <w:style w:type="character" w:styleId="afff8">
    <w:name w:val="Hyperlink"/>
    <w:rPr>
      <w:color w:val="000080"/>
      <w:u w:val="single"/>
    </w:rPr>
  </w:style>
  <w:style w:type="paragraph" w:customStyle="1" w:styleId="afff9">
    <w:name w:val="Заголовок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2">
    <w:name w:val="Body Text"/>
    <w:basedOn w:val="a"/>
    <w:link w:val="af1"/>
    <w:unhideWhenUsed/>
    <w:qFormat/>
    <w:rsid w:val="00F31A64"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a">
    <w:name w:val="List"/>
    <w:basedOn w:val="af2"/>
    <w:rPr>
      <w:rFonts w:cs="Lucida Sans"/>
    </w:rPr>
  </w:style>
  <w:style w:type="paragraph" w:styleId="afff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ffc">
    <w:name w:val="index heading"/>
    <w:basedOn w:val="afff9"/>
  </w:style>
  <w:style w:type="paragraph" w:styleId="ad">
    <w:name w:val="List Paragraph"/>
    <w:basedOn w:val="a"/>
    <w:link w:val="ac"/>
    <w:uiPriority w:val="34"/>
    <w:qFormat/>
    <w:rsid w:val="00851896"/>
    <w:pPr>
      <w:ind w:left="720"/>
      <w:contextualSpacing/>
    </w:pPr>
  </w:style>
  <w:style w:type="paragraph" w:styleId="a5">
    <w:name w:val="annotation text"/>
    <w:basedOn w:val="a"/>
    <w:link w:val="a4"/>
    <w:uiPriority w:val="99"/>
    <w:unhideWhenUsed/>
    <w:rsid w:val="00286EA2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unhideWhenUsed/>
    <w:qFormat/>
    <w:rsid w:val="00286EA2"/>
    <w:rPr>
      <w:b/>
      <w:bCs/>
    </w:rPr>
  </w:style>
  <w:style w:type="paragraph" w:styleId="afffd">
    <w:name w:val="Revision"/>
    <w:uiPriority w:val="99"/>
    <w:semiHidden/>
    <w:qFormat/>
    <w:rsid w:val="000D6D2B"/>
  </w:style>
  <w:style w:type="paragraph" w:customStyle="1" w:styleId="afffe">
    <w:name w:val="Колонтитул"/>
    <w:basedOn w:val="a"/>
    <w:qFormat/>
  </w:style>
  <w:style w:type="paragraph" w:styleId="a9">
    <w:name w:val="header"/>
    <w:basedOn w:val="a"/>
    <w:link w:val="a8"/>
    <w:uiPriority w:val="99"/>
    <w:unhideWhenUsed/>
    <w:rsid w:val="00A858FE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a"/>
    <w:uiPriority w:val="99"/>
    <w:unhideWhenUsed/>
    <w:rsid w:val="00A858F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200AFE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e"/>
    <w:uiPriority w:val="99"/>
    <w:qFormat/>
    <w:rsid w:val="00943A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4">
    <w:name w:val="Balloon Text"/>
    <w:basedOn w:val="a"/>
    <w:link w:val="af3"/>
    <w:uiPriority w:val="99"/>
    <w:unhideWhenUsed/>
    <w:qFormat/>
    <w:rsid w:val="00395A9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33CDF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Subtitle"/>
    <w:basedOn w:val="a"/>
    <w:next w:val="a"/>
    <w:link w:val="af5"/>
    <w:uiPriority w:val="11"/>
    <w:qFormat/>
    <w:rsid w:val="00433CDF"/>
    <w:p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paragraph" w:styleId="1d">
    <w:name w:val="toc 1"/>
    <w:basedOn w:val="a"/>
    <w:next w:val="a"/>
    <w:autoRedefine/>
    <w:uiPriority w:val="39"/>
    <w:unhideWhenUsed/>
    <w:rsid w:val="00896BB3"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DE1FCA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qFormat/>
    <w:rsid w:val="00DE1FC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Normal (Web)"/>
    <w:basedOn w:val="a"/>
    <w:qFormat/>
    <w:pPr>
      <w:widowControl w:val="0"/>
    </w:pPr>
    <w:rPr>
      <w:rFonts w:ascii="Times New Roman" w:hAnsi="Times New Roman" w:cs="Times New Roman"/>
      <w:sz w:val="24"/>
      <w:szCs w:val="24"/>
      <w:lang w:val="en-US"/>
    </w:rPr>
  </w:style>
  <w:style w:type="paragraph" w:styleId="28">
    <w:name w:val="toc 2"/>
    <w:basedOn w:val="a"/>
    <w:next w:val="a"/>
    <w:autoRedefine/>
    <w:uiPriority w:val="39"/>
    <w:unhideWhenUsed/>
    <w:rsid w:val="00E52B01"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DE1FCA"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2">
    <w:name w:val="toc 4"/>
    <w:basedOn w:val="a"/>
    <w:next w:val="a"/>
    <w:autoRedefine/>
    <w:unhideWhenUsed/>
    <w:rsid w:val="00DE1FCA"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nhideWhenUsed/>
    <w:rsid w:val="00DE1FCA"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nhideWhenUsed/>
    <w:rsid w:val="00DE1FCA"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nhideWhenUsed/>
    <w:rsid w:val="00DE1FCA"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nhideWhenUsed/>
    <w:rsid w:val="00DE1FCA"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nhideWhenUsed/>
    <w:rsid w:val="00DE1FCA"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a">
    <w:name w:val="endnote text"/>
    <w:basedOn w:val="a"/>
    <w:link w:val="af9"/>
    <w:uiPriority w:val="99"/>
    <w:semiHidden/>
    <w:unhideWhenUsed/>
    <w:rsid w:val="00DE1FCA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29">
    <w:name w:val="List 2"/>
    <w:basedOn w:val="a"/>
    <w:unhideWhenUsed/>
    <w:qFormat/>
    <w:rsid w:val="00DE1FCA"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2">
    <w:name w:val="Body Text 2"/>
    <w:basedOn w:val="a"/>
    <w:link w:val="21"/>
    <w:unhideWhenUsed/>
    <w:qFormat/>
    <w:rsid w:val="00DE1FCA"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3"/>
    <w:unhideWhenUsed/>
    <w:qFormat/>
    <w:rsid w:val="00DE1FC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0">
    <w:name w:val="Внимание"/>
    <w:basedOn w:val="a"/>
    <w:next w:val="a"/>
    <w:uiPriority w:val="99"/>
    <w:qFormat/>
    <w:rsid w:val="00DE1FCA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Внимание: криминал!!"/>
    <w:basedOn w:val="affff0"/>
    <w:next w:val="a"/>
    <w:uiPriority w:val="99"/>
    <w:qFormat/>
    <w:rsid w:val="00DE1FCA"/>
  </w:style>
  <w:style w:type="paragraph" w:customStyle="1" w:styleId="affff2">
    <w:name w:val="Внимание: недобросовестность!"/>
    <w:basedOn w:val="affff0"/>
    <w:next w:val="a"/>
    <w:uiPriority w:val="99"/>
    <w:qFormat/>
    <w:rsid w:val="00DE1FCA"/>
  </w:style>
  <w:style w:type="paragraph" w:customStyle="1" w:styleId="affff3">
    <w:name w:val="Дочерний элемент списка"/>
    <w:basedOn w:val="a"/>
    <w:next w:val="a"/>
    <w:uiPriority w:val="99"/>
    <w:qFormat/>
    <w:rsid w:val="00DE1FCA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ff4">
    <w:name w:val="Основное меню (преемственное)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e">
    <w:name w:val="Заголовок1"/>
    <w:basedOn w:val="affff4"/>
    <w:next w:val="a"/>
    <w:uiPriority w:val="99"/>
    <w:qFormat/>
    <w:rsid w:val="00DE1FCA"/>
    <w:pPr>
      <w:shd w:val="clear" w:color="auto" w:fill="ECE9D8"/>
    </w:pPr>
    <w:rPr>
      <w:b/>
      <w:bCs/>
      <w:color w:val="0058A9"/>
    </w:rPr>
  </w:style>
  <w:style w:type="paragraph" w:customStyle="1" w:styleId="affff5">
    <w:name w:val="Заголовок группы контролов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ff6">
    <w:name w:val="Заголовок для информации об изменениях"/>
    <w:basedOn w:val="1"/>
    <w:next w:val="a"/>
    <w:uiPriority w:val="99"/>
    <w:qFormat/>
    <w:rsid w:val="00DE1FCA"/>
    <w:pPr>
      <w:keepNext/>
      <w:keepLines/>
      <w:shd w:val="clear" w:color="auto" w:fill="FFFFFF"/>
      <w:spacing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x-none" w:eastAsia="x-none"/>
    </w:rPr>
  </w:style>
  <w:style w:type="paragraph" w:customStyle="1" w:styleId="affff7">
    <w:name w:val="Заголовок распахивающейся части диалога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ff8">
    <w:name w:val="Заголовок статьи"/>
    <w:basedOn w:val="a"/>
    <w:next w:val="a"/>
    <w:uiPriority w:val="99"/>
    <w:qFormat/>
    <w:rsid w:val="00DE1FCA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Заголовок ЭР (левое окно)"/>
    <w:basedOn w:val="a"/>
    <w:next w:val="a"/>
    <w:uiPriority w:val="99"/>
    <w:qFormat/>
    <w:rsid w:val="00DE1FCA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fa">
    <w:name w:val="Заголовок ЭР (правое окно)"/>
    <w:basedOn w:val="affff9"/>
    <w:next w:val="a"/>
    <w:uiPriority w:val="99"/>
    <w:qFormat/>
    <w:rsid w:val="00DE1FCA"/>
    <w:pPr>
      <w:spacing w:after="0"/>
      <w:jc w:val="left"/>
    </w:pPr>
  </w:style>
  <w:style w:type="paragraph" w:customStyle="1" w:styleId="affffb">
    <w:name w:val="Интерактивный заголовок"/>
    <w:basedOn w:val="1e"/>
    <w:next w:val="a"/>
    <w:uiPriority w:val="99"/>
    <w:qFormat/>
    <w:rsid w:val="00DE1FCA"/>
    <w:rPr>
      <w:u w:val="single"/>
    </w:rPr>
  </w:style>
  <w:style w:type="paragraph" w:customStyle="1" w:styleId="affffc">
    <w:name w:val="Текст информации об изменениях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fd">
    <w:name w:val="Информация об изменениях"/>
    <w:basedOn w:val="affffc"/>
    <w:next w:val="a"/>
    <w:uiPriority w:val="99"/>
    <w:qFormat/>
    <w:rsid w:val="00DE1FCA"/>
    <w:pPr>
      <w:shd w:val="clear" w:color="auto" w:fill="EAEFED"/>
      <w:spacing w:before="180"/>
      <w:ind w:left="360" w:right="360" w:firstLine="0"/>
    </w:pPr>
  </w:style>
  <w:style w:type="paragraph" w:customStyle="1" w:styleId="affffe">
    <w:name w:val="Текст (справка)"/>
    <w:basedOn w:val="a"/>
    <w:next w:val="a"/>
    <w:uiPriority w:val="99"/>
    <w:qFormat/>
    <w:rsid w:val="00DE1FCA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">
    <w:name w:val="Комментарий"/>
    <w:basedOn w:val="affffe"/>
    <w:next w:val="a"/>
    <w:uiPriority w:val="99"/>
    <w:qFormat/>
    <w:rsid w:val="00DE1FCA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ff0">
    <w:name w:val="Информация об изменениях документа"/>
    <w:basedOn w:val="afffff"/>
    <w:next w:val="a"/>
    <w:uiPriority w:val="99"/>
    <w:qFormat/>
    <w:rsid w:val="00DE1FCA"/>
    <w:rPr>
      <w:i/>
      <w:iCs/>
    </w:rPr>
  </w:style>
  <w:style w:type="paragraph" w:customStyle="1" w:styleId="afffff1">
    <w:name w:val="Текст (лев. подпись)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Колонтитул (левый)"/>
    <w:basedOn w:val="afffff1"/>
    <w:next w:val="a"/>
    <w:uiPriority w:val="99"/>
    <w:qFormat/>
    <w:rsid w:val="00DE1FCA"/>
    <w:rPr>
      <w:sz w:val="14"/>
      <w:szCs w:val="14"/>
    </w:rPr>
  </w:style>
  <w:style w:type="paragraph" w:customStyle="1" w:styleId="afffff3">
    <w:name w:val="Текст (прав. подпись)"/>
    <w:basedOn w:val="a"/>
    <w:next w:val="a"/>
    <w:uiPriority w:val="99"/>
    <w:qFormat/>
    <w:rsid w:val="00DE1FCA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4">
    <w:name w:val="Колонтитул (правый)"/>
    <w:basedOn w:val="afffff3"/>
    <w:next w:val="a"/>
    <w:uiPriority w:val="99"/>
    <w:qFormat/>
    <w:rsid w:val="00DE1FCA"/>
    <w:rPr>
      <w:sz w:val="14"/>
      <w:szCs w:val="14"/>
    </w:rPr>
  </w:style>
  <w:style w:type="paragraph" w:customStyle="1" w:styleId="afffff5">
    <w:name w:val="Комментарий пользователя"/>
    <w:basedOn w:val="afffff"/>
    <w:next w:val="a"/>
    <w:uiPriority w:val="99"/>
    <w:qFormat/>
    <w:rsid w:val="00DE1FCA"/>
    <w:pPr>
      <w:shd w:val="clear" w:color="auto" w:fill="FFDFE0"/>
      <w:jc w:val="left"/>
    </w:pPr>
  </w:style>
  <w:style w:type="paragraph" w:customStyle="1" w:styleId="afffff6">
    <w:name w:val="Куда обратиться?"/>
    <w:basedOn w:val="affff0"/>
    <w:next w:val="a"/>
    <w:uiPriority w:val="99"/>
    <w:qFormat/>
    <w:rsid w:val="00DE1FCA"/>
  </w:style>
  <w:style w:type="paragraph" w:customStyle="1" w:styleId="afffff7">
    <w:name w:val="Моноширинный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8">
    <w:name w:val="Напишите нам"/>
    <w:basedOn w:val="a"/>
    <w:next w:val="a"/>
    <w:uiPriority w:val="99"/>
    <w:qFormat/>
    <w:rsid w:val="00DE1FCA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9">
    <w:name w:val="Необходимые документы"/>
    <w:basedOn w:val="affff0"/>
    <w:next w:val="a"/>
    <w:uiPriority w:val="99"/>
    <w:qFormat/>
    <w:rsid w:val="00DE1FCA"/>
    <w:pPr>
      <w:ind w:firstLine="118"/>
    </w:pPr>
  </w:style>
  <w:style w:type="paragraph" w:customStyle="1" w:styleId="afffffa">
    <w:name w:val="Нормальный (таблица)"/>
    <w:basedOn w:val="a"/>
    <w:next w:val="a"/>
    <w:uiPriority w:val="99"/>
    <w:qFormat/>
    <w:rsid w:val="00DE1FCA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b">
    <w:name w:val="Таблицы (моноширинный)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c">
    <w:name w:val="Оглавление"/>
    <w:basedOn w:val="afffffb"/>
    <w:next w:val="a"/>
    <w:uiPriority w:val="99"/>
    <w:qFormat/>
    <w:rsid w:val="00DE1FCA"/>
    <w:pPr>
      <w:ind w:left="140"/>
    </w:pPr>
  </w:style>
  <w:style w:type="paragraph" w:customStyle="1" w:styleId="afffffd">
    <w:name w:val="Переменная часть"/>
    <w:basedOn w:val="affff4"/>
    <w:next w:val="a"/>
    <w:uiPriority w:val="99"/>
    <w:qFormat/>
    <w:rsid w:val="00DE1FCA"/>
    <w:rPr>
      <w:sz w:val="18"/>
      <w:szCs w:val="18"/>
    </w:rPr>
  </w:style>
  <w:style w:type="paragraph" w:customStyle="1" w:styleId="afffffe">
    <w:name w:val="Подвал для информации об изменениях"/>
    <w:basedOn w:val="1"/>
    <w:next w:val="a"/>
    <w:uiPriority w:val="99"/>
    <w:qFormat/>
    <w:rsid w:val="00DE1FCA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x-none" w:eastAsia="x-none"/>
    </w:rPr>
  </w:style>
  <w:style w:type="paragraph" w:customStyle="1" w:styleId="affffff">
    <w:name w:val="Подзаголовок для информации об изменениях"/>
    <w:basedOn w:val="affffc"/>
    <w:next w:val="a"/>
    <w:uiPriority w:val="99"/>
    <w:qFormat/>
    <w:rsid w:val="00DE1FCA"/>
    <w:rPr>
      <w:b/>
      <w:bCs/>
    </w:rPr>
  </w:style>
  <w:style w:type="paragraph" w:customStyle="1" w:styleId="affffff0">
    <w:name w:val="Подчёркнуный текст"/>
    <w:basedOn w:val="a"/>
    <w:next w:val="a"/>
    <w:uiPriority w:val="99"/>
    <w:qFormat/>
    <w:rsid w:val="00DE1FCA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1">
    <w:name w:val="Постоянная часть"/>
    <w:basedOn w:val="affff4"/>
    <w:next w:val="a"/>
    <w:uiPriority w:val="99"/>
    <w:qFormat/>
    <w:rsid w:val="00DE1FCA"/>
    <w:rPr>
      <w:sz w:val="20"/>
      <w:szCs w:val="20"/>
    </w:rPr>
  </w:style>
  <w:style w:type="paragraph" w:customStyle="1" w:styleId="affffff2">
    <w:name w:val="Прижатый влево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3">
    <w:name w:val="Пример."/>
    <w:basedOn w:val="affff0"/>
    <w:next w:val="a"/>
    <w:uiPriority w:val="99"/>
    <w:qFormat/>
    <w:rsid w:val="00DE1FCA"/>
  </w:style>
  <w:style w:type="paragraph" w:customStyle="1" w:styleId="affffff4">
    <w:name w:val="Примечание."/>
    <w:basedOn w:val="affff0"/>
    <w:next w:val="a"/>
    <w:uiPriority w:val="99"/>
    <w:qFormat/>
    <w:rsid w:val="00DE1FCA"/>
  </w:style>
  <w:style w:type="paragraph" w:customStyle="1" w:styleId="affffff5">
    <w:name w:val="Словарная статья"/>
    <w:basedOn w:val="a"/>
    <w:next w:val="a"/>
    <w:uiPriority w:val="99"/>
    <w:qFormat/>
    <w:rsid w:val="00DE1FCA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6">
    <w:name w:val="Ссылка на официальную публикацию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7">
    <w:name w:val="Текст в таблице"/>
    <w:basedOn w:val="afffffa"/>
    <w:next w:val="a"/>
    <w:uiPriority w:val="99"/>
    <w:qFormat/>
    <w:rsid w:val="00DE1FCA"/>
    <w:pPr>
      <w:ind w:firstLine="500"/>
    </w:pPr>
  </w:style>
  <w:style w:type="paragraph" w:customStyle="1" w:styleId="affffff8">
    <w:name w:val="Текст ЭР (см. также)"/>
    <w:basedOn w:val="a"/>
    <w:next w:val="a"/>
    <w:uiPriority w:val="99"/>
    <w:qFormat/>
    <w:rsid w:val="00DE1FCA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9">
    <w:name w:val="Технический комментарий"/>
    <w:basedOn w:val="a"/>
    <w:next w:val="a"/>
    <w:uiPriority w:val="99"/>
    <w:qFormat/>
    <w:rsid w:val="00DE1FCA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ffa">
    <w:name w:val="Формула"/>
    <w:basedOn w:val="a"/>
    <w:next w:val="a"/>
    <w:uiPriority w:val="99"/>
    <w:qFormat/>
    <w:rsid w:val="00DE1FCA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b">
    <w:name w:val="Центрированный (таблица)"/>
    <w:basedOn w:val="afffffa"/>
    <w:next w:val="a"/>
    <w:uiPriority w:val="99"/>
    <w:qFormat/>
    <w:rsid w:val="00DE1FC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DE1FCA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rsid w:val="00DE1FCA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DE1FCA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fc">
    <w:name w:val="TOC Heading"/>
    <w:basedOn w:val="1"/>
    <w:next w:val="a"/>
    <w:uiPriority w:val="39"/>
    <w:unhideWhenUsed/>
    <w:qFormat/>
    <w:rsid w:val="00064407"/>
    <w:pPr>
      <w:keepNext/>
      <w:keepLines/>
      <w:spacing w:before="240" w:beforeAutospacing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paragraph" w:styleId="afff2">
    <w:name w:val="Title"/>
    <w:basedOn w:val="a"/>
    <w:next w:val="a"/>
    <w:link w:val="afff1"/>
    <w:uiPriority w:val="10"/>
    <w:qFormat/>
    <w:rsid w:val="00064407"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sid w:val="00064407"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Основной текст (2)"/>
    <w:basedOn w:val="a"/>
    <w:link w:val="26"/>
    <w:qFormat/>
    <w:rsid w:val="00064407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paragraph" w:customStyle="1" w:styleId="xl63">
    <w:name w:val="xl63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rsid w:val="00064407"/>
    <w:pPr>
      <w:spacing w:beforeAutospacing="1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rsid w:val="00064407"/>
    <w:pP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rsid w:val="00064407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rsid w:val="00064407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rsid w:val="00064407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rsid w:val="00064407"/>
    <w:pPr>
      <w:pBdr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rsid w:val="00064407"/>
    <w:pPr>
      <w:pBdr>
        <w:left w:val="single" w:sz="4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rsid w:val="00064407"/>
    <w:pPr>
      <w:pBdr>
        <w:left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rsid w:val="00064407"/>
    <w:pPr>
      <w:pBdr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rsid w:val="00064407"/>
    <w:pPr>
      <w:pBdr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rsid w:val="00064407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rsid w:val="00064407"/>
    <w:pPr>
      <w:pBdr>
        <w:left w:val="single" w:sz="8" w:space="0" w:color="000000"/>
        <w:bottom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064407"/>
    <w:pPr>
      <w:pBdr>
        <w:top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rsid w:val="00064407"/>
    <w:pPr>
      <w:pBdr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rsid w:val="00064407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rsid w:val="0006440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rsid w:val="00064407"/>
    <w:pP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rsid w:val="00064407"/>
    <w:pP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rsid w:val="00064407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rsid w:val="00064407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rsid w:val="00064407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rsid w:val="00064407"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rsid w:val="00064407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rsid w:val="00064407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qFormat/>
    <w:rsid w:val="00064407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qFormat/>
    <w:rsid w:val="00064407"/>
    <w:pP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qFormat/>
    <w:rsid w:val="00064407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styleId="afff4">
    <w:name w:val="No Spacing"/>
    <w:link w:val="afff3"/>
    <w:uiPriority w:val="1"/>
    <w:qFormat/>
    <w:rsid w:val="00064407"/>
    <w:rPr>
      <w:rFonts w:eastAsia="Times New Roman" w:cs="Times New Roman"/>
      <w:lang w:eastAsia="ru-RU"/>
    </w:rPr>
  </w:style>
  <w:style w:type="paragraph" w:customStyle="1" w:styleId="1f">
    <w:name w:val="Обычный (веб)1"/>
    <w:basedOn w:val="a"/>
    <w:next w:val="affff"/>
    <w:qFormat/>
    <w:rsid w:val="00064407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ConsPlusCell">
    <w:name w:val="ConsPlusCell"/>
    <w:uiPriority w:val="99"/>
    <w:qFormat/>
    <w:rsid w:val="0006440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Раздел 1"/>
    <w:basedOn w:val="1"/>
    <w:link w:val="1b"/>
    <w:qFormat/>
    <w:rsid w:val="007863C1"/>
    <w:pPr>
      <w:keepNext/>
      <w:spacing w:beforeAutospacing="0" w:after="120" w:afterAutospacing="0"/>
    </w:pPr>
    <w:rPr>
      <w:rFonts w:ascii="Times New Roman Полужирный" w:eastAsia="Segoe UI" w:hAnsi="Times New Roman Полужирный"/>
      <w:caps/>
      <w:lang w:val="x-none" w:eastAsia="x-none"/>
    </w:rPr>
  </w:style>
  <w:style w:type="paragraph" w:customStyle="1" w:styleId="113">
    <w:name w:val="Раздел 1.1"/>
    <w:basedOn w:val="af6"/>
    <w:link w:val="112"/>
    <w:qFormat/>
    <w:rsid w:val="002B46F9"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paragraph" w:customStyle="1" w:styleId="pTextStyle">
    <w:name w:val="pTextStyle"/>
    <w:basedOn w:val="a"/>
    <w:qFormat/>
    <w:rsid w:val="00CD2973"/>
    <w:pPr>
      <w:spacing w:line="247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rsid w:val="00CD2973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2">
    <w:name w:val="Знак сноски1"/>
    <w:basedOn w:val="a"/>
    <w:link w:val="FootnoteCharacters111"/>
    <w:uiPriority w:val="99"/>
    <w:qFormat/>
    <w:rsid w:val="005D7117"/>
    <w:rPr>
      <w:rFonts w:cs="Times New Roman"/>
      <w:vertAlign w:val="superscript"/>
    </w:rPr>
  </w:style>
  <w:style w:type="paragraph" w:customStyle="1" w:styleId="Style7">
    <w:name w:val="Style7"/>
    <w:basedOn w:val="a"/>
    <w:uiPriority w:val="99"/>
    <w:qFormat/>
    <w:rsid w:val="00FF6455"/>
    <w:pPr>
      <w:widowControl w:val="0"/>
      <w:spacing w:line="276" w:lineRule="exact"/>
      <w:ind w:firstLine="7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link w:val="HTML"/>
    <w:qFormat/>
    <w:rsid w:val="00DC6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00" w:line="276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numbering" w:customStyle="1" w:styleId="affffffd">
    <w:name w:val="Без списка"/>
    <w:uiPriority w:val="99"/>
    <w:semiHidden/>
    <w:unhideWhenUsed/>
    <w:qFormat/>
  </w:style>
  <w:style w:type="numbering" w:customStyle="1" w:styleId="1f0">
    <w:name w:val="Нет списка1"/>
    <w:uiPriority w:val="99"/>
    <w:semiHidden/>
    <w:unhideWhenUsed/>
    <w:qFormat/>
    <w:rsid w:val="00DE1FCA"/>
  </w:style>
  <w:style w:type="numbering" w:customStyle="1" w:styleId="114">
    <w:name w:val="Нет списка11"/>
    <w:uiPriority w:val="99"/>
    <w:semiHidden/>
    <w:unhideWhenUsed/>
    <w:qFormat/>
    <w:rsid w:val="00DE1FCA"/>
  </w:style>
  <w:style w:type="numbering" w:customStyle="1" w:styleId="2a">
    <w:name w:val="Нет списка2"/>
    <w:uiPriority w:val="99"/>
    <w:semiHidden/>
    <w:unhideWhenUsed/>
    <w:qFormat/>
    <w:rsid w:val="00064407"/>
  </w:style>
  <w:style w:type="numbering" w:customStyle="1" w:styleId="WW8Num49">
    <w:name w:val="WW8Num49"/>
    <w:qFormat/>
  </w:style>
  <w:style w:type="table" w:styleId="affffffe">
    <w:name w:val="Table Grid"/>
    <w:basedOn w:val="a1"/>
    <w:uiPriority w:val="39"/>
    <w:rsid w:val="00822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Заголовок 1 Знак1"/>
    <w:basedOn w:val="a1"/>
    <w:link w:val="1"/>
    <w:uiPriority w:val="39"/>
    <w:rsid w:val="00A21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uiPriority w:val="39"/>
    <w:rsid w:val="00774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b">
    <w:name w:val="Сетка таблицы2"/>
    <w:basedOn w:val="a1"/>
    <w:uiPriority w:val="39"/>
    <w:rsid w:val="00DE1FC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uiPriority w:val="43"/>
    <w:rsid w:val="00064407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20">
    <w:name w:val="Таблица простая 32"/>
    <w:basedOn w:val="a1"/>
    <w:uiPriority w:val="43"/>
    <w:rsid w:val="00064407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3">
    <w:name w:val="Сетка таблицы3"/>
    <w:basedOn w:val="a1"/>
    <w:uiPriority w:val="39"/>
    <w:rsid w:val="000644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39"/>
    <w:rsid w:val="00064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59"/>
    <w:rsid w:val="00064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39"/>
    <w:rsid w:val="00517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yperlink" Target="https://urait.ru/bcode/56813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mb.plavsostav.ru/euk-obscheprofessionalnyy-kurs" TargetMode="External"/><Relationship Id="rId17" Type="http://schemas.openxmlformats.org/officeDocument/2006/relationships/hyperlink" Target="https://rumb.plavsostav.ru/eik-lociya-vnutrennikh-vodnykh-putey" TargetMode="External"/><Relationship Id="rId25" Type="http://schemas.openxmlformats.org/officeDocument/2006/relationships/hyperlink" Target="https://rumb.plavsostav.ru/euk-rabota-na-passazhirskom-sudne-i-upravlenie-neorganizovannymi-massami-lyude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mb.plavsostav.ru/euk-pm-nesenie-khodovoy-i-stoyanochnoy-vakhty" TargetMode="External"/><Relationship Id="rId20" Type="http://schemas.openxmlformats.org/officeDocument/2006/relationships/header" Target="header9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hyperlink" Target="https://rumb.plavsostav.ru/eik-obespechenie-bezopasnosti-plavaniya-i-gotovnost-k-deystviyam-v-avariynykh-situaciyakh-na-sudne" TargetMode="Externa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23" Type="http://schemas.openxmlformats.org/officeDocument/2006/relationships/hyperlink" Target="https://e.lanbook.com/book/171797" TargetMode="Externa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hyperlink" Target="https://rumb.plavsostav.ru/euk-pm-nesenie-bezopasnoy-mashinnoy-vakhty" TargetMode="Externa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3C70B-6FD6-42EA-BEDC-1C6D53DA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1671</TotalTime>
  <Pages>81</Pages>
  <Words>22135</Words>
  <Characters>126174</Characters>
  <Application>Microsoft Office Word</Application>
  <DocSecurity>0</DocSecurity>
  <Lines>1051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Тимонина</dc:creator>
  <dc:description/>
  <cp:lastModifiedBy>Tonya</cp:lastModifiedBy>
  <cp:revision>27</cp:revision>
  <cp:lastPrinted>2023-04-28T08:44:00Z</cp:lastPrinted>
  <dcterms:created xsi:type="dcterms:W3CDTF">2025-03-04T20:06:00Z</dcterms:created>
  <dcterms:modified xsi:type="dcterms:W3CDTF">2025-12-11T18:52:00Z</dcterms:modified>
  <dc:language>ru-RU</dc:language>
</cp:coreProperties>
</file>