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7C" w:rsidRDefault="00D93B45">
      <w:pPr>
        <w:keepNext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84499257"/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:rsidR="00156A7C" w:rsidRDefault="00D93B45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</w:pPr>
      <w:bookmarkStart w:id="1" w:name="_Toc150695619"/>
      <w:proofErr w:type="gramStart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к</w:t>
      </w:r>
      <w:proofErr w:type="gramEnd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 xml:space="preserve"> ПОП по профессии 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br/>
      </w:r>
      <w:bookmarkEnd w:id="1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26.01.07 Матрос</w:t>
      </w:r>
    </w:p>
    <w:p w:rsidR="00156A7C" w:rsidRDefault="00156A7C"/>
    <w:p w:rsidR="00156A7C" w:rsidRDefault="00D93B45">
      <w:pPr>
        <w:keepNext/>
        <w:spacing w:before="240" w:after="12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</w:pPr>
      <w:bookmarkStart w:id="2" w:name="_Toc150695620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 xml:space="preserve">ПРИМЕРНЫЕ РАБОЧИЕ 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x-none" w:eastAsia="x-none"/>
        </w:rPr>
        <w:t>ПРОГРАММЫ ПРОФЕССИОНАЛЬНЫХ МОДУЛЕЙ</w:t>
      </w:r>
      <w:bookmarkEnd w:id="0"/>
      <w:bookmarkEnd w:id="2"/>
    </w:p>
    <w:p w:rsidR="00156A7C" w:rsidRDefault="00156A7C">
      <w:pPr>
        <w:jc w:val="center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156A7C" w:rsidRDefault="00D93B45">
      <w:pPr>
        <w:jc w:val="center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>ОГЛАВЛЕНИЕ</w:t>
      </w:r>
    </w:p>
    <w:sdt>
      <w:sdtPr>
        <w:id w:val="-541594446"/>
        <w:docPartObj>
          <w:docPartGallery w:val="Table of Contents"/>
          <w:docPartUnique/>
        </w:docPartObj>
      </w:sdtPr>
      <w:sdtContent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r>
            <w:fldChar w:fldCharType="begin"/>
          </w:r>
          <w:r>
            <w:rPr>
              <w:rStyle w:val="afff6"/>
              <w:webHidden/>
            </w:rPr>
            <w:instrText xml:space="preserve"> TOC \z \o "1-3" \t "Heading 1,1,Heading 1,1,Заголовок,1,Heading 2,2" \h</w:instrText>
          </w:r>
          <w:r>
            <w:rPr>
              <w:rStyle w:val="afff6"/>
            </w:rPr>
            <w:fldChar w:fldCharType="separate"/>
          </w:r>
          <w:hyperlink w:anchor="_Toc216356419">
            <w:r>
              <w:rPr>
                <w:rStyle w:val="afff6"/>
                <w:webHidden/>
              </w:rPr>
              <w:t xml:space="preserve">«ПМ.01 </w:t>
            </w:r>
            <w:r>
              <w:rPr>
                <w:rStyle w:val="afff6"/>
                <w:rFonts w:ascii="Times New Roman Полужирный" w:hAnsi="Times New Roman Полужирный"/>
                <w:caps/>
              </w:rPr>
              <w:t>Выполнение судовых работ</w:t>
            </w:r>
            <w:r>
              <w:rPr>
                <w:rStyle w:val="afff6"/>
              </w:rPr>
              <w:t>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_Toc216356419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6356420">
            <w:r>
              <w:rPr>
                <w:rStyle w:val="afff6"/>
                <w:webHidden/>
              </w:rPr>
              <w:t xml:space="preserve">«ПМ.02 </w:t>
            </w:r>
            <w:r>
              <w:rPr>
                <w:rStyle w:val="afff6"/>
                <w:rFonts w:ascii="Times New Roman Полужирный" w:hAnsi="Times New Roman Полужирный"/>
                <w:caps/>
              </w:rPr>
              <w:t>Выполнение процедур при несении судовых вахт</w:t>
            </w:r>
            <w:r>
              <w:rPr>
                <w:rStyle w:val="afff6"/>
              </w:rPr>
              <w:t>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_Toc216356420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6356421">
            <w:r>
              <w:rPr>
                <w:rStyle w:val="afff6"/>
                <w:webHidden/>
              </w:rPr>
              <w:t xml:space="preserve">«ПМ.03 </w:t>
            </w:r>
            <w:r>
              <w:rPr>
                <w:rStyle w:val="afff6"/>
                <w:rFonts w:ascii="Times New Roman Полужирный" w:hAnsi="Times New Roman Полужирный"/>
                <w:caps/>
              </w:rPr>
              <w:t>Готовность к аварийным ситуациям на судне</w:t>
            </w:r>
            <w:r>
              <w:rPr>
                <w:rStyle w:val="afff6"/>
              </w:rPr>
              <w:t>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_Toc216356421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41</w:t>
            </w:r>
            <w:r>
              <w:rPr>
                <w:webHidden/>
              </w:rPr>
              <w:fldChar w:fldCharType="end"/>
            </w:r>
          </w:hyperlink>
          <w:r>
            <w:rPr>
              <w:rStyle w:val="afff6"/>
            </w:rPr>
            <w:fldChar w:fldCharType="end"/>
          </w:r>
        </w:p>
      </w:sdtContent>
    </w:sdt>
    <w:p w:rsidR="00156A7C" w:rsidRDefault="00156A7C">
      <w:pPr>
        <w:tabs>
          <w:tab w:val="right" w:leader="dot" w:pos="14459"/>
          <w:tab w:val="right" w:leader="dot" w:pos="1457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156A7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56A7C" w:rsidRDefault="00D93B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 г.</w:t>
      </w:r>
    </w:p>
    <w:p w:rsidR="00156A7C" w:rsidRDefault="00D93B4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156A7C" w:rsidRDefault="00D93B4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1.1</w:t>
      </w:r>
    </w:p>
    <w:p w:rsidR="00156A7C" w:rsidRDefault="00D93B4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ПОП по профессии</w:t>
      </w:r>
    </w:p>
    <w:p w:rsidR="00156A7C" w:rsidRDefault="00D93B4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26.01.07 Матрос</w:t>
      </w: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D93B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:rsidR="00156A7C" w:rsidRDefault="00D93B45">
      <w:pPr>
        <w:pStyle w:val="1"/>
      </w:pPr>
      <w:bookmarkStart w:id="3" w:name="_Toc216356419"/>
      <w:bookmarkStart w:id="4" w:name="_Toc150695786"/>
      <w:bookmarkStart w:id="5" w:name="_Toc150695621"/>
      <w:r>
        <w:t xml:space="preserve">«ПМ.01 </w:t>
      </w:r>
      <w:r>
        <w:rPr>
          <w:rFonts w:ascii="Times New Roman Полужирный" w:hAnsi="Times New Roman Полужирный"/>
          <w:caps/>
        </w:rPr>
        <w:t>Выполнение судовых работ</w:t>
      </w:r>
      <w:r>
        <w:t>»</w:t>
      </w:r>
      <w:bookmarkEnd w:id="3"/>
      <w:bookmarkEnd w:id="4"/>
      <w:bookmarkEnd w:id="5"/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D93B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 г.</w:t>
      </w:r>
    </w:p>
    <w:p w:rsidR="00156A7C" w:rsidRDefault="00D93B45">
      <w:pP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>
        <w:br w:type="page"/>
      </w:r>
    </w:p>
    <w:p w:rsidR="00156A7C" w:rsidRDefault="00D93B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:rsidR="00156A7C" w:rsidRDefault="00156A7C"/>
    <w:sdt>
      <w:sdtPr>
        <w:id w:val="-776485169"/>
        <w:docPartObj>
          <w:docPartGallery w:val="Table of Contents"/>
          <w:docPartUnique/>
        </w:docPartObj>
      </w:sdtPr>
      <w:sdtContent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r>
            <w:fldChar w:fldCharType="begin"/>
          </w:r>
          <w:r>
            <w:rPr>
              <w:rStyle w:val="afff6"/>
              <w:webHidden/>
            </w:rPr>
            <w:instrText xml:space="preserve"> TOC \z \t "Heading 1,1,Раздел 1.1,2" \h</w:instrText>
          </w:r>
          <w:r>
            <w:rPr>
              <w:rStyle w:val="afff6"/>
            </w:rPr>
            <w:fldChar w:fldCharType="separate"/>
          </w:r>
          <w:hyperlink w:anchor="_Toc214918816">
            <w:r>
              <w:rPr>
                <w:rStyle w:val="afff6"/>
                <w:webHidden/>
              </w:rPr>
              <w:t>1. Общая характеристика ПРИМЕРНОЙ РАБОЧЕЙ ПРОГРАММЫ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_Toc214918816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17">
            <w:r>
              <w:rPr>
                <w:rStyle w:val="afff6"/>
                <w:webHidden/>
              </w:rPr>
              <w:t>1.1. Цель и место профессионального модуля в структуре образовательной программы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_Toc214918817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18">
            <w:r>
              <w:rPr>
                <w:rStyle w:val="afff6"/>
                <w:webHidden/>
              </w:rPr>
              <w:t>1.2. Планируемые результаты освоения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_Toc214918818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18819">
            <w:r>
              <w:rPr>
                <w:rStyle w:val="afff6"/>
                <w:webHidden/>
              </w:rPr>
              <w:t>2. Структура и содержание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_Toc214918819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20">
            <w:r>
              <w:rPr>
                <w:rStyle w:val="afff6"/>
                <w:webHidden/>
              </w:rPr>
              <w:t>2.1. Трудоемкость освоения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_Toc214918820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21">
            <w:r>
              <w:rPr>
                <w:rStyle w:val="afff6"/>
                <w:webHidden/>
              </w:rPr>
              <w:t>2.2. Структура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_Toc214918821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22">
            <w:r>
              <w:rPr>
                <w:rStyle w:val="afff6"/>
                <w:webHidden/>
              </w:rPr>
              <w:t>2.3. Примерное содержание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_Toc214918822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18823">
            <w:r>
              <w:rPr>
                <w:rStyle w:val="afff6"/>
                <w:webHidden/>
              </w:rPr>
              <w:t>3. Условия реализации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_Toc214918823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24">
            <w:r>
              <w:rPr>
                <w:rStyle w:val="afff6"/>
                <w:webHidden/>
              </w:rPr>
              <w:t>3.1. Материально-техническое обеспечение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_Toc214918824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25">
            <w:r>
              <w:rPr>
                <w:rStyle w:val="afff6"/>
                <w:webHidden/>
              </w:rPr>
              <w:t>3.2. Учебно-методическое обеспечение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_Toc214918825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18826">
            <w:r>
              <w:rPr>
                <w:rStyle w:val="afff6"/>
                <w:webHidden/>
              </w:rPr>
              <w:t>4. Контроль и оценка результатов освоения 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_Toc214918826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  <w:r>
            <w:rPr>
              <w:rStyle w:val="afff6"/>
            </w:rPr>
            <w:fldChar w:fldCharType="end"/>
          </w:r>
        </w:p>
      </w:sdtContent>
    </w:sdt>
    <w:p w:rsidR="00156A7C" w:rsidRDefault="00156A7C"/>
    <w:p w:rsidR="00156A7C" w:rsidRDefault="00156A7C">
      <w:pPr>
        <w:pStyle w:val="1"/>
        <w:sectPr w:rsidR="00156A7C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0" w:gutter="0"/>
          <w:cols w:space="720"/>
          <w:formProt w:val="0"/>
          <w:docGrid w:linePitch="360" w:charSpace="4096"/>
        </w:sectPr>
      </w:pPr>
      <w:bookmarkStart w:id="6" w:name="_GoBack"/>
      <w:bookmarkEnd w:id="6"/>
    </w:p>
    <w:p w:rsidR="00156A7C" w:rsidRDefault="00D93B45">
      <w:pPr>
        <w:pStyle w:val="1c"/>
      </w:pPr>
      <w:bookmarkStart w:id="7" w:name="_Toc150695787"/>
      <w:bookmarkStart w:id="8" w:name="_Toc150695622"/>
      <w:bookmarkStart w:id="9" w:name="_Toc149904144"/>
      <w:bookmarkStart w:id="10" w:name="_Toc214922770"/>
      <w:bookmarkStart w:id="11" w:name="_Toc214918816"/>
      <w:bookmarkStart w:id="12" w:name="_Toc214918765"/>
      <w:bookmarkStart w:id="13" w:name="_Toc190967948"/>
      <w:bookmarkStart w:id="14" w:name="_Toc190967913"/>
      <w:r>
        <w:lastRenderedPageBreak/>
        <w:t>1. Общая характеристика</w:t>
      </w:r>
      <w:bookmarkEnd w:id="7"/>
      <w:bookmarkEnd w:id="8"/>
      <w:bookmarkEnd w:id="9"/>
      <w:r>
        <w:t xml:space="preserve">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  <w:bookmarkEnd w:id="10"/>
      <w:bookmarkEnd w:id="11"/>
      <w:bookmarkEnd w:id="12"/>
      <w:bookmarkEnd w:id="13"/>
      <w:bookmarkEnd w:id="14"/>
    </w:p>
    <w:p w:rsidR="00156A7C" w:rsidRDefault="00D93B45">
      <w:pPr>
        <w:pStyle w:val="1f"/>
        <w:jc w:val="center"/>
        <w:rPr>
          <w:rFonts w:eastAsia="Segoe UI"/>
          <w:b/>
          <w:lang w:val="ru-RU"/>
        </w:rPr>
      </w:pPr>
      <w:r>
        <w:rPr>
          <w:rFonts w:eastAsia="Segoe UI"/>
          <w:b/>
          <w:lang w:val="ru-RU"/>
        </w:rPr>
        <w:t>«ПМ.01 Выполнение судовых работ»</w:t>
      </w:r>
    </w:p>
    <w:p w:rsidR="00156A7C" w:rsidRDefault="00156A7C">
      <w:pPr>
        <w:pStyle w:val="1c"/>
        <w:rPr>
          <w:rFonts w:asciiTheme="minorHAnsi" w:hAnsiTheme="minorHAnsi"/>
          <w:lang w:val="ru-RU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15" w:name="_Toc150695623"/>
      <w:bookmarkStart w:id="16" w:name="_Toc214922771"/>
      <w:bookmarkStart w:id="17" w:name="_Toc214918817"/>
      <w:bookmarkStart w:id="18" w:name="_Toc214918766"/>
      <w:bookmarkStart w:id="19" w:name="_Toc190967949"/>
      <w:bookmarkStart w:id="20" w:name="_Toc190967914"/>
      <w:r>
        <w:rPr>
          <w:rFonts w:ascii="Times New Roman" w:hAnsi="Times New Roman"/>
        </w:rPr>
        <w:t xml:space="preserve">1.1. </w:t>
      </w:r>
      <w:bookmarkEnd w:id="15"/>
      <w:r>
        <w:rPr>
          <w:rFonts w:ascii="Times New Roman" w:hAnsi="Times New Roman"/>
        </w:rPr>
        <w:t>Цель и место профессионального модуля в структуре образовательной программы</w:t>
      </w:r>
      <w:bookmarkEnd w:id="16"/>
      <w:bookmarkEnd w:id="17"/>
      <w:bookmarkEnd w:id="18"/>
      <w:bookmarkEnd w:id="19"/>
      <w:bookmarkEnd w:id="20"/>
    </w:p>
    <w:p w:rsidR="00156A7C" w:rsidRDefault="00D93B4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модуля: освоение вида деятельности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«Выполнение судовых работ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56A7C" w:rsidRDefault="00D93B4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:rsidR="00156A7C" w:rsidRDefault="00156A7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21" w:name="_Toc214922772"/>
      <w:bookmarkStart w:id="22" w:name="_Toc214918818"/>
      <w:bookmarkStart w:id="23" w:name="_Toc214918767"/>
      <w:bookmarkStart w:id="24" w:name="_Toc190967950"/>
      <w:bookmarkStart w:id="25" w:name="_Toc190967915"/>
      <w:r>
        <w:rPr>
          <w:rFonts w:ascii="Times New Roman" w:hAnsi="Times New Roman"/>
        </w:rPr>
        <w:t>1.2. Планируемые результаты освоения профессионального модуля</w:t>
      </w:r>
      <w:bookmarkEnd w:id="21"/>
      <w:bookmarkEnd w:id="22"/>
      <w:bookmarkEnd w:id="23"/>
      <w:bookmarkEnd w:id="24"/>
      <w:bookmarkEnd w:id="25"/>
    </w:p>
    <w:p w:rsidR="00156A7C" w:rsidRDefault="00D93B4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:rsidR="00156A7C" w:rsidRDefault="00D93B45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профессионального модуля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</w:t>
      </w:r>
      <w:r>
        <w:rPr>
          <w:rStyle w:val="af0"/>
          <w:rFonts w:ascii="Times New Roman" w:hAnsi="Times New Roman"/>
          <w:bCs/>
          <w:sz w:val="24"/>
          <w:szCs w:val="24"/>
        </w:rPr>
        <w:footnoteReference w:id="1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68"/>
        <w:gridCol w:w="3109"/>
        <w:gridCol w:w="3135"/>
        <w:gridCol w:w="2642"/>
      </w:tblGrid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Style w:val="af8"/>
                <w:b/>
                <w:i w:val="0"/>
                <w:sz w:val="24"/>
                <w:szCs w:val="24"/>
              </w:rPr>
            </w:pPr>
            <w:r>
              <w:rPr>
                <w:rStyle w:val="af8"/>
                <w:b/>
                <w:i w:val="0"/>
                <w:sz w:val="24"/>
                <w:szCs w:val="24"/>
              </w:rPr>
              <w:t xml:space="preserve">Код </w:t>
            </w:r>
            <w:proofErr w:type="gramStart"/>
            <w:r>
              <w:rPr>
                <w:rStyle w:val="af8"/>
                <w:b/>
                <w:sz w:val="24"/>
                <w:szCs w:val="24"/>
              </w:rPr>
              <w:t>ОК</w:t>
            </w:r>
            <w:proofErr w:type="gramEnd"/>
            <w:r>
              <w:rPr>
                <w:rStyle w:val="af8"/>
                <w:b/>
                <w:sz w:val="24"/>
                <w:szCs w:val="24"/>
              </w:rPr>
              <w:t>, ПК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  <w:proofErr w:type="gramEnd"/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структура плана для решения задач, алгоритмы выполнения работ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смежных областях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  <w:proofErr w:type="gramEnd"/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задачи для поиска информации,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планировать процесс поиска, выбирать необходимые источники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наиболее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номенклатура информационных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источников, применяемых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средства и устройства информатизации, порядок их применения 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презентовать идеи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открытия собственного дела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источники достоверной правовой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различные правовые документы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разработки презентации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разработки и реализации проекта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нормы экологической безопасности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эффективно действовать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чрезвычайных ситуациях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экологической безопасности при ведении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бережливого производства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чрезвычайных ситуациях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ОК.08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Подготавливать к окраске металлические поверхности;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Очищать и грунтовать поверхности под покраску;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Подготавливать к окраске деревянные поверхности;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Окрашивать металлические и деревянные поверхности с соблюдением технологии проведения окрасочных работ;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Подготавливать, поднимать и спускать боцманскую беседку;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Окрашивать забортные и труднодоступные части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судна с беседки;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простые плотницкие и столярные работы;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окрасочный, плотницкий и столярный инструмент;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слесарный инструмент;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Вязать и применять основные морские узлы;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такелажный инструмент;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Сращивать, клетневать, накладывать марки и бензеля, изготавливать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огоны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легости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выполнять заделку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коушев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тросах;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окрасочные, такелажные, плотницкие и столярные работы с соблюдением требований правил охраны труда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Основные виды красок, грунтовок, лаков, растворителей и особенности их применения на судне;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 подготовки краски и грунтовки к использованию;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подготовки поверхностей;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проведения окрасочных работ на судне;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применения беседок для окраски;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Приемы работы с ручным и электрическим инструментом для выполнения окрасочных,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плотницких и столярных работ;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характеристики и конструкции металлических, растительных и синтетических тросов;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Виды, технологии вязания и области применения морских узлов;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Инструменты и материалы для выполнения такелажных работ;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правил охраны труда при выполнении окрасочных, высотных, такелажных, плотницких и столярных работ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25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Проведения окрасочных, такелажных и плотницких работ</w:t>
            </w:r>
          </w:p>
        </w:tc>
      </w:tr>
      <w:tr w:rsidR="00156A7C">
        <w:trPr>
          <w:trHeight w:val="32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1.2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166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Подготавливать и работать с палубными механизмами и устройствами;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166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Подавать, выбирать, травить, крепить и отдавать швартовные тросы, вести систематическое наблюдение за ними при стоянке на швартовах;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166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хранение швартовных концов и уход за швартовным устройством судна;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166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якорное устройство при постановке судна на якоря и подъеме якорей;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166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Заводить и отдавать буксирный трос;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166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буксирной лебедкой;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166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грузовое, шлюпочное и сцепное устройства;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166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Поднимать и опускать лоцманские трапы,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подъемники и сходни;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166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якорно-швартовные, буксировочные и операции с автосцепами и люковыми закрытиями с соблюдением требований правил охраны труда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Судовые расписания;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Якорно-швартовное, буксирное и сцепное устройство: назначение, классификация, состав, конструкции, характеристики элементов и принцип действия;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подготовки и использования палубных устройств и механизмов;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использования якорно-швартовного, буксирного, шлюпочного и сцепного устройства, люковых закрытий;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 и порядки действий по закреплению и отдаче швартовных и буксирных тросов;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хранения швартовных тросов и уход за швартовным устройством судна;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 и порядки действий по использованию якорей при различных операциях;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Порядок работы с якорным устройством: постановка судна на один и два якоря, на кормовой якорь; отдача якорей, снятие судна с якоря, выборка якорей, управление шпилями, брашпилями и якорно-швартовными лебедками;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Команды, выполняемые при якорно-швартовных, буксировочных и операциях с автосцепами, люковыми закрытиями и их значения;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установки трапов и сходней;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правил охраны труда при выполнении якорно-швартовных, буксировочных и операций с автосцепами и люковыми закрытиями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0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Подготовки палубных устройств и механизмов к работе;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0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палубными механизмами и устройствами при выполнении различных операций</w:t>
            </w:r>
          </w:p>
        </w:tc>
      </w:tr>
      <w:tr w:rsidR="00156A7C">
        <w:trPr>
          <w:trHeight w:val="32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1.3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уборки палуб, надстроек и внутренних помещений;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техническое обслуживание палубных механизмов и устройств;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противоэпидемиологические мероприятия на судне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применения уборочного инвентаря и моющих средств;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виды противоэпидемиологических мероприятий на судне;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доступа в закрытые и замкнутые помещения;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Типы судов;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и конструкции корпуса, судостроительные материалы;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Конструкции надстроек и оборудования судовых помещений;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и классификацию судовых систем и устройств;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 технического обслуживания палубных механизмов и устройств;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экологической безопасности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0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Проведения профилактических работ по надводной и подводной части корпуса и внутри судовых помещений</w:t>
            </w:r>
          </w:p>
        </w:tc>
      </w:tr>
      <w:tr w:rsidR="00156A7C">
        <w:trPr>
          <w:trHeight w:val="32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1.4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устройства доступа, люки и люковые крышки, рампы, бортовые (носовые) и кормовые двери или подъемники;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Зачищать льяльные колодцы;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 руководством грузового помощника открывать и закрывать трюмы; открывать и закрывать приемные клинкеты танков и клинкеты на грузовом трубопроводе на танкере;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Стропить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груз для подъема и перемещения;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крепежный материал для фиксации груза;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грузоподъемные краны;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основные сигналы при эксплуатации оборудования, включая краны и подъемники;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уборку и мытье трюмов с применением моющих средств, сушку и устранение запаха;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зачистку грузовых танков;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безопасную посадку и высадку пассажиров;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грузовые операции с соблюдением требований правил охраны труда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Классификации, виды, физические и химические свойства различных грузов, особенностей перевозки наливных грузов;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 транспортной характеристике грузов;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люков, водонепроницаемых дверей, портов и связанного с ними оборудования;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элементы, принципы действия, использование грузового устройства и грузозахватных приспособлений, их расположение на судне;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Грузовую марку;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 безопасной обработки, размещения и крепления грузов, включая опасные и вредные вещества и жидкости;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пакетирования,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строповки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грузов и грузового инвентаря;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по использованию стропов из растительных волокон и стропов из стальных тросов;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Типовые схемы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строповки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различных видов грузов;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сепарационных материалов и принципы их использования;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укладке и раскреплению грузов;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крепления груза стропами для подъема и перемещения;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взаимодействия с крановщиком;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сигналы для эксплуатации оборудования, включая лебедки, краны и подъемники;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зачистки трюмов, уборки и хранения отходов на верхней палубе;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безопасного удаления отходов;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Классификацию и конструктивные особенности пассажирских судов;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безопасной посадки и высадки пассажиров на судах;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охраны труда при выполнении погрузочно-разгрузочных работ, посадке и высадке пассажиров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0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Подготовки помещений, грузовых трюмов, танков и палубы к размещению груза;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0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Строповки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груза для его подъема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перемешения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0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крепления груза;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0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осадки судна по маркировке на штевнях</w:t>
            </w:r>
          </w:p>
        </w:tc>
      </w:tr>
    </w:tbl>
    <w:p w:rsidR="00156A7C" w:rsidRDefault="00156A7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7C" w:rsidRDefault="00156A7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7C" w:rsidRDefault="00D93B45">
      <w:pPr>
        <w:pStyle w:val="1c"/>
        <w:rPr>
          <w:rFonts w:ascii="Times New Roman" w:hAnsi="Times New Roman"/>
        </w:rPr>
      </w:pPr>
      <w:bookmarkStart w:id="26" w:name="_Toc214922773"/>
      <w:bookmarkStart w:id="27" w:name="_Toc214918819"/>
      <w:bookmarkStart w:id="28" w:name="_Toc214918768"/>
      <w:bookmarkStart w:id="29" w:name="_Toc190967951"/>
      <w:bookmarkStart w:id="30" w:name="_Toc190967916"/>
      <w:bookmarkStart w:id="31" w:name="_Toc152334663"/>
      <w:r>
        <w:rPr>
          <w:rFonts w:ascii="Times New Roman" w:hAnsi="Times New Roman"/>
        </w:rPr>
        <w:t>2. Структура и содержание профессионального модуля</w:t>
      </w:r>
      <w:bookmarkEnd w:id="26"/>
      <w:bookmarkEnd w:id="27"/>
      <w:bookmarkEnd w:id="28"/>
      <w:bookmarkEnd w:id="29"/>
      <w:bookmarkEnd w:id="30"/>
      <w:bookmarkEnd w:id="31"/>
    </w:p>
    <w:p w:rsidR="00156A7C" w:rsidRDefault="00D93B45">
      <w:pPr>
        <w:pStyle w:val="113"/>
        <w:rPr>
          <w:rFonts w:ascii="Times New Roman" w:hAnsi="Times New Roman"/>
        </w:rPr>
      </w:pPr>
      <w:bookmarkStart w:id="32" w:name="_Toc214922774"/>
      <w:bookmarkStart w:id="33" w:name="_Toc214918820"/>
      <w:bookmarkStart w:id="34" w:name="_Toc214918769"/>
      <w:bookmarkStart w:id="35" w:name="_Toc190967952"/>
      <w:bookmarkStart w:id="36" w:name="_Toc190967917"/>
      <w:bookmarkStart w:id="37" w:name="_Toc152334664"/>
      <w:r>
        <w:rPr>
          <w:rFonts w:ascii="Times New Roman" w:hAnsi="Times New Roman"/>
        </w:rPr>
        <w:t>2.1. Трудоемкость освоения модуля</w:t>
      </w:r>
      <w:bookmarkEnd w:id="32"/>
      <w:bookmarkEnd w:id="33"/>
      <w:bookmarkEnd w:id="34"/>
      <w:bookmarkEnd w:id="35"/>
      <w:bookmarkEnd w:id="36"/>
      <w:bookmarkEnd w:id="37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47"/>
        <w:gridCol w:w="2356"/>
        <w:gridCol w:w="2651"/>
      </w:tblGrid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Практика,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504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504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432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432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534</w:t>
            </w:r>
          </w:p>
        </w:tc>
      </w:tr>
    </w:tbl>
    <w:p w:rsidR="00156A7C" w:rsidRDefault="00156A7C">
      <w:pPr>
        <w:pStyle w:val="113"/>
        <w:ind w:firstLine="0"/>
        <w:rPr>
          <w:rFonts w:ascii="Times New Roman" w:hAnsi="Times New Roman"/>
        </w:rPr>
      </w:pPr>
      <w:bookmarkStart w:id="38" w:name="_Hlk152333186"/>
      <w:bookmarkEnd w:id="38"/>
    </w:p>
    <w:p w:rsidR="00156A7C" w:rsidRDefault="00D93B45">
      <w:pPr>
        <w:pStyle w:val="113"/>
        <w:rPr>
          <w:rFonts w:ascii="Times New Roman" w:hAnsi="Times New Roman"/>
        </w:rPr>
      </w:pPr>
      <w:bookmarkStart w:id="39" w:name="_Toc214922775"/>
      <w:bookmarkStart w:id="40" w:name="_Toc214918821"/>
      <w:bookmarkStart w:id="41" w:name="_Toc214918770"/>
      <w:bookmarkStart w:id="42" w:name="_Toc190967953"/>
      <w:bookmarkStart w:id="43" w:name="_Toc190967918"/>
      <w:r>
        <w:rPr>
          <w:rFonts w:ascii="Times New Roman" w:hAnsi="Times New Roman"/>
        </w:rPr>
        <w:t>2.2. Структура профессионального модуля</w:t>
      </w:r>
      <w:bookmarkEnd w:id="39"/>
      <w:bookmarkEnd w:id="40"/>
      <w:bookmarkEnd w:id="41"/>
      <w:bookmarkEnd w:id="42"/>
      <w:bookmarkEnd w:id="43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62"/>
        <w:gridCol w:w="3541"/>
        <w:gridCol w:w="991"/>
        <w:gridCol w:w="710"/>
        <w:gridCol w:w="708"/>
        <w:gridCol w:w="710"/>
        <w:gridCol w:w="567"/>
        <w:gridCol w:w="426"/>
        <w:gridCol w:w="567"/>
        <w:gridCol w:w="672"/>
      </w:tblGrid>
      <w:tr w:rsidR="00156A7C">
        <w:trPr>
          <w:cantSplit/>
          <w:trHeight w:val="3271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ПК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 в форме практической подготовки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156A7C" w:rsidRDefault="00D93B4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по МДК,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Style w:val="af0"/>
                <w:rFonts w:ascii="Times New Roman" w:eastAsia="Times New Roman" w:hAnsi="Times New Roman"/>
                <w:i/>
                <w:lang w:eastAsia="ru-RU"/>
              </w:rPr>
              <w:footnoteReference w:id="2"/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156A7C">
        <w:trPr>
          <w:cantSplit/>
          <w:trHeight w:val="73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156A7C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</w:t>
            </w:r>
            <w:r>
              <w:rPr>
                <w:rFonts w:ascii="Times New Roman" w:hAnsi="Times New Roman"/>
              </w:rPr>
              <w:lastRenderedPageBreak/>
              <w:t>ПК 1.2, ПК 1.3,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 ОК 03, ОК 04, ОК 05, ОК 07, ОК 08, ОК 09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 xml:space="preserve">Раздел 1. Организация и </w:t>
            </w:r>
            <w:r>
              <w:rPr>
                <w:rFonts w:ascii="Times New Roman" w:hAnsi="Times New Roman"/>
              </w:rPr>
              <w:lastRenderedPageBreak/>
              <w:t>обеспечения безопасности проведения судовых работ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140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1.1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 ОК 03, ОК 04, ОК 05, ОК 07, ОК 08, ОК 09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Раздел 2. Выполнение окрасочных, такелажных, плотницких и столярных работ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 ОК 03, ОК 04, ОК 05, ОК 07, ОК 08, ОК 09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Раздел 3. Выполнение якорно-швартовных, буксировочных работ и операций с автосцепами и люковыми закрытиями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01, ОК 02, ОК 03, ОК 04, ОК 05, ОК 07, ОК 08, ОК 09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Раздел 4. Выполнение погрузочно-разгрузочных работ и посадка/высадка пассажиров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</w:t>
            </w:r>
          </w:p>
        </w:tc>
      </w:tr>
      <w:tr w:rsidR="00156A7C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56A7C">
        <w:trPr>
          <w:trHeight w:val="217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682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432</w:t>
            </w:r>
          </w:p>
        </w:tc>
      </w:tr>
    </w:tbl>
    <w:p w:rsidR="00156A7C" w:rsidRDefault="00156A7C">
      <w:pPr>
        <w:pStyle w:val="113"/>
        <w:rPr>
          <w:rFonts w:ascii="Times New Roman" w:hAnsi="Times New Roman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44" w:name="_Toc214922776"/>
      <w:bookmarkStart w:id="45" w:name="_Toc214918822"/>
      <w:bookmarkStart w:id="46" w:name="_Toc214918771"/>
      <w:r>
        <w:rPr>
          <w:rFonts w:ascii="Times New Roman" w:hAnsi="Times New Roman"/>
        </w:rPr>
        <w:t>2.3. Примерное содержание профессионального модуля</w:t>
      </w:r>
      <w:bookmarkEnd w:id="44"/>
      <w:bookmarkEnd w:id="45"/>
      <w:bookmarkEnd w:id="46"/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2972"/>
        <w:gridCol w:w="6662"/>
      </w:tblGrid>
      <w:tr w:rsidR="00156A7C">
        <w:trPr>
          <w:trHeight w:val="90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Примерное содержание учебного материала,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лабораторных занятия,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курсовой проект (работа)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Организация и обеспечения безопасности проведения судовых работ (140 часов)</w:t>
            </w:r>
          </w:p>
        </w:tc>
      </w:tr>
      <w:tr w:rsidR="00156A7C">
        <w:trPr>
          <w:trHeight w:val="2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 01.01 Проведение судовых работ</w:t>
            </w:r>
          </w:p>
        </w:tc>
      </w:tr>
      <w:tr w:rsidR="00156A7C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судовых работ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судовых работ и их периодичность. Особенности проведения авральных и аварийных работ на судне. Порядок допуска к судовым работам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 xml:space="preserve">Необходимость и тематика определяются образовательной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lastRenderedPageBreak/>
              <w:t>организацией</w:t>
            </w:r>
          </w:p>
        </w:tc>
      </w:tr>
      <w:tr w:rsidR="00156A7C">
        <w:trPr>
          <w:trHeight w:val="1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1.2.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Хозяйственно-бытовые, прачечные и уборочные работы</w:t>
            </w:r>
          </w:p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Судовые уборки. Санитарно-карантинные мероприятия. Проведение хозяйственно-бытовых, прачечных и уборочных работ. Уборочный инвентарь и моющие средства. Противоэпидемиологические мероприятия на судне.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Уход за корпусом, надстройками, палубами и помещениями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Осмотр корпуса, выявление повреждений.  Мытье, окраска, промывка и очистка. Удаление воды, снега и льда. Поддержание исправности шпигатов, закрытий полупортов фальшборта. Поддержание водонепроницаемости корпуса судна. Уход за жилыми и служебными помещениями. Производство ремонтных работ на судне.</w:t>
            </w:r>
            <w:bookmarkStart w:id="47" w:name="_Hlk156226944"/>
            <w:bookmarkEnd w:id="47"/>
          </w:p>
        </w:tc>
      </w:tr>
      <w:tr w:rsidR="00156A7C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 Проведение приборок на судне. Эксплуатация материалов по уходу за судном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7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Безопасность проведения палубных работ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Безопасное передвижение по судну. Подготовка рабочего места. Подготовка механизмов и устройств к работе. Безопасность работы на высоте и за бортом. Процедура входа и работа в закрытое и замкнутое помещение, специальные сигналы</w:t>
            </w:r>
          </w:p>
        </w:tc>
      </w:tr>
      <w:tr w:rsidR="00156A7C">
        <w:trPr>
          <w:trHeight w:val="16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Процедура входа и работа в закрытое и замкнутое помещение, использование средств индивидуальной защиты и специальных сигналов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практика раздела 1 (12 часов)</w:t>
            </w:r>
          </w:p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156A7C" w:rsidRDefault="00D93B45">
            <w:pPr>
              <w:pStyle w:val="Style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Ознакомление с судовыми расписаниями.</w:t>
            </w:r>
          </w:p>
          <w:p w:rsidR="00156A7C" w:rsidRDefault="00D93B45">
            <w:pPr>
              <w:pStyle w:val="Style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Ознакомление с процедурами по подготовке рабочего места и механизмов к работе.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3. Выполнение судовых уборок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практика раздела 1 (108 часов)</w:t>
            </w:r>
          </w:p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  <w:t>Выполнение судовых уборок.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ab/>
              <w:t>Использование уборочного инвентаря и моющих средств.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ab/>
              <w:t>Выполнение противоэпидемиологических мероприятий на судне.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ab/>
              <w:t>Уход за корпусом, палубами и надстройками судна.</w:t>
            </w:r>
          </w:p>
          <w:p w:rsidR="00156A7C" w:rsidRDefault="00D93B45">
            <w:pPr>
              <w:pStyle w:val="Style7"/>
              <w:tabs>
                <w:tab w:val="left" w:pos="284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ab/>
              <w:t>Участие в аварийных и авральных работах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 Выполнение окрасочных, такелажных, плотницких и столярных работ (168 часов)</w:t>
            </w:r>
          </w:p>
        </w:tc>
      </w:tr>
      <w:tr w:rsidR="00156A7C">
        <w:trPr>
          <w:trHeight w:val="2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 01.01 Проведение судовых работ</w:t>
            </w:r>
          </w:p>
        </w:tc>
      </w:tr>
      <w:tr w:rsidR="00156A7C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Подготовка поверхности к окраске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Коррозия, ее виды и борьба с ней. Технология подготовки различных поверхностей к окраске. Ручные и механические инструменты для подготовки поверхности к окраске. Требования правил охраны труда при производстве очистных работ на судне</w:t>
            </w:r>
          </w:p>
        </w:tc>
      </w:tr>
      <w:tr w:rsidR="00156A7C">
        <w:trPr>
          <w:trHeight w:val="2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0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Применение инструментов и материалов для подготовки 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окраске поверхностей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44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Лакокрасочные материалы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Лакокрасочные материалы, их виды, компоненты, маркировка и область применения. Грунтовки и шпаклевки. Двухкомпонентные краски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0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Окрасочные работы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Технология проведения окрасочных работ. Инструменты и материалы, используемые в окрасочных работах. Подготовка к окрасочным работам. Выполнение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шпаклевания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поверхностей. Нанесение лакокрасочных материалов ручным и механическим способами. Применение беседок для окраски на судне. Требования правил охраны труда при производстве окрасочных работ на судне</w:t>
            </w:r>
          </w:p>
        </w:tc>
      </w:tr>
      <w:tr w:rsidR="00156A7C">
        <w:trPr>
          <w:trHeight w:val="15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Применение инструментов и материалов, используемых в окрасочных работах. Проведение окрасочных работ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1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Рангоут и такелаж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Общие сведения о рангоуте и такелаже. Рангоут и такелаж современного судна.  Рангоут и такелаж парусного судна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79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2.5.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Такелажный инструмент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Такелажный инструмент, снаряжение, материалы и дельные вещи. Их назначение, виды, устройство и применение</w:t>
            </w:r>
          </w:p>
        </w:tc>
      </w:tr>
      <w:tr w:rsidR="00156A7C">
        <w:trPr>
          <w:trHeight w:val="22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2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Использование такелажного инструмента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6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2.6.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Морские узлы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Морские узлы, их элементы, назначение и область применения. Вязание морских узлов</w:t>
            </w:r>
          </w:p>
        </w:tc>
      </w:tr>
      <w:tr w:rsidR="00156A7C">
        <w:trPr>
          <w:trHeight w:val="22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Вязание морских узлов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6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2.7.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Такелажные работы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Стальные тросы их назначение, устройство и применение. Растительные тросы их назначение, устройство и применение. Синтетические тросы их назначение, устройство и применение. Выполнение такелажных работ на судне. Требования правил по охране труда при производстве такелажных работ</w:t>
            </w:r>
          </w:p>
        </w:tc>
      </w:tr>
      <w:tr w:rsidR="00156A7C">
        <w:trPr>
          <w:trHeight w:val="139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 Наложение марок и бензелей</w:t>
            </w:r>
          </w:p>
        </w:tc>
      </w:tr>
      <w:tr w:rsidR="00156A7C">
        <w:trPr>
          <w:trHeight w:val="29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6. Выполнение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короткого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длинного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сплесеня</w:t>
            </w:r>
            <w:proofErr w:type="spellEnd"/>
          </w:p>
        </w:tc>
      </w:tr>
      <w:tr w:rsidR="00156A7C">
        <w:trPr>
          <w:trHeight w:val="29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Заделка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огонов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стальных и синтетических тросах</w:t>
            </w:r>
          </w:p>
        </w:tc>
      </w:tr>
      <w:tr w:rsidR="00156A7C">
        <w:trPr>
          <w:trHeight w:val="29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8. Изготовление швабры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легости</w:t>
            </w:r>
            <w:proofErr w:type="spellEnd"/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1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2.8.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Плотницкие и столярные работы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Древесина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пиломатериалы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применяемые для судовых работ. Столярные и плотницкие инструменты. Столярные и плотницкие работы на судне. Требования правил по охране труда при производстве плотницких и столярных работ</w:t>
            </w:r>
          </w:p>
        </w:tc>
      </w:tr>
      <w:tr w:rsidR="00156A7C">
        <w:trPr>
          <w:trHeight w:val="25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5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9. Выполнение основных столярных и плотницких работ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2 (12 часов)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Ознакомление с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рангоутном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такелажном судна.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различных поверхностей к окраске.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Применение ручных и механических инструментов для подготовки поверхности к окраске.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лакокрасочных материалов к использованию.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и применение инструментов и материалов при проведении окрасочных работ.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Выполнение окрасочных работ.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морских узлов на судне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раздела 2 (108 часов)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различных поверхностей к окраске.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ручных и механических инструментов для подготовки поверхности к окраске.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лакокрасочных материалов к использованию.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и применение инструментов и материалов при проведении окрасочных работ.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Выполнение окрасочных работ.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морских узлов на судне.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и применение такелажного инструмента и дельных вещей.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Выполнение такелажных работ на судне.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Выполнение основных столярных и плотницких работ на судне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Раздел 3. Выполнение якорно-швартовных, буксировочных работ и операций с автосцепами и люковыми закрытиями  (230 часов)</w:t>
            </w:r>
          </w:p>
        </w:tc>
      </w:tr>
      <w:tr w:rsidR="00156A7C">
        <w:trPr>
          <w:trHeight w:val="222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МДК 01.01 Проведение судовых работ</w:t>
            </w:r>
          </w:p>
        </w:tc>
      </w:tr>
      <w:tr w:rsidR="00156A7C">
        <w:trPr>
          <w:trHeight w:val="9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 с якорным устройством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Подготовка якорного устройства к отдаче якорей. Отдача носового и кормового якоря. Съемка судна с якоря. Команды и доклады при поднятии и отдаче якорей. Требования правил по охране труда при производстве якорных работ</w:t>
            </w:r>
          </w:p>
        </w:tc>
      </w:tr>
      <w:tr w:rsidR="00156A7C">
        <w:trPr>
          <w:trHeight w:val="24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Ознакомление с элементами якорного устройства. Обслуживание якорного устройства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3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Швартовные работы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Швартовные операции. Подготовка швартовного устройства к работе. Подача и крепления швартовных тросов. Установка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кранцевой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защиты. Швартовка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отшвартовка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судна от причала, швартовной бочки. Установка и уборка трапа и сходней. Команды и доклады при швартовных операциях. Порядок хранения швартовных тросов на судне. Требования правил по охране труда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производстве швартовных работ</w:t>
            </w:r>
          </w:p>
        </w:tc>
      </w:tr>
      <w:tr w:rsidR="00156A7C">
        <w:trPr>
          <w:trHeight w:val="21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1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 Ознакомление с элементами швартовного устройства. Обслуживание швартовного устройства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4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 с буксирным и сцепным устройством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1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Буксировочные операции. Подготовка буксирного и сцепного устройства к работе. Подача буксирного троса. Формирование составов. Сцепка и расцепка судов, работа с автосцепами. Команды и доклады при буксировочных операциях. Требования правил по охране труда при производстве буксировочных работ</w:t>
            </w:r>
          </w:p>
        </w:tc>
      </w:tr>
      <w:tr w:rsidR="00156A7C">
        <w:trPr>
          <w:trHeight w:val="179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Ознакомление с элементами буксирного и сцепного устройства. Обслуживание буксирного и сцепного устройства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4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 люковыми закрытиями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Люковые закрытия, назначение, виды и принцип действия.  Подготовка люкового закрытия судна к открытию и закрытию.  Требования правил по охране труда при производстве работ с люковыми закрытиями</w:t>
            </w:r>
          </w:p>
        </w:tc>
      </w:tr>
      <w:tr w:rsidR="00156A7C">
        <w:trPr>
          <w:trHeight w:val="23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30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 Ознакомление с элементами люкового закрытия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0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3.5.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Подготовка судна к рейсу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Подготовка судна к выходу в рейс. Проверка судовых устройств и их деталей. Правила подготовки корпусной части перед выходом в рейс. Объем  и перечень выполняемых мероприятий. Подготовку открытых палуб, защищенность оборудования, закрытие грузовых и иных люков и горловин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практика раздела 3 (36 часов)</w:t>
            </w:r>
          </w:p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  <w:t>Ознакомления с палубными устройствами на судне.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ab/>
              <w:t>Ознакомление с процедурами использования палубных устройств.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ab/>
              <w:t>Ознакомление с подготовкой судна к рейсу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практика раздела 3 (144 часа)</w:t>
            </w:r>
          </w:p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  <w:t>Использование якорного устройства при отдаче и подъеме якорей.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ab/>
              <w:t xml:space="preserve">Использование швартовного устройства при швартовке и </w:t>
            </w:r>
            <w:proofErr w:type="spellStart"/>
            <w:r>
              <w:rPr>
                <w:sz w:val="22"/>
                <w:szCs w:val="22"/>
              </w:rPr>
              <w:t>отшвартовке</w:t>
            </w:r>
            <w:proofErr w:type="spellEnd"/>
            <w:r>
              <w:rPr>
                <w:sz w:val="22"/>
                <w:szCs w:val="22"/>
              </w:rPr>
              <w:t xml:space="preserve"> судна.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ab/>
              <w:t>Использование буксирного и сцепного устройств.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ab/>
              <w:t>Выполнение мероприятий по подготовке судна к рейсу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Раздел 4. Выполнение погрузочно-разгрузочных работ и посадка/высадка пассажиров </w:t>
            </w:r>
            <w:r>
              <w:rPr>
                <w:rFonts w:ascii="Times New Roman" w:hAnsi="Times New Roman"/>
                <w:b/>
                <w:szCs w:val="24"/>
              </w:rPr>
              <w:br/>
              <w:t>(38 часов)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МДК 01.01 Проведение судовых работ</w:t>
            </w:r>
          </w:p>
        </w:tc>
      </w:tr>
      <w:tr w:rsidR="00156A7C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Тема 4.1.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-6"/>
                <w:szCs w:val="24"/>
              </w:rPr>
              <w:t>Основные сведения о грузах, классификация грузов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сведения о грузах. Классификация грузов. Краткие сведения о физико-химических свойствах грузов. Тара, маркировка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упаковка грузов. Классификация и основные свойства навалочных грузов Классификация и основные свойства генеральных  грузов. Классификация и опасных грузов</w:t>
            </w:r>
          </w:p>
        </w:tc>
      </w:tr>
      <w:tr w:rsidR="00156A7C">
        <w:trPr>
          <w:trHeight w:val="2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0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Ознакомление с маркировкой грузов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5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Устройство и принцип действия судовых грузовых  устройств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Состав, назначение и принцип действия  грузового устройства судна. Грузовые лебедки. Грузовые краны. Лифты, платформы и конвейеры. Средства  крепления различных грузов на судах. Устройство и оборудование трюмов. Маркировка грузовых устройств</w:t>
            </w:r>
          </w:p>
        </w:tc>
      </w:tr>
      <w:tr w:rsidR="00156A7C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7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Ознакомление с составом и конструкцией грузовых устройств судов различных типов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Погрузочно-разгрузочные работы на судне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судна и грузовых помещений к погрузке различных грузов. Процедуры по погрузке грузов. Типовые схемы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строповки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различных видов грузов. Виды сепарационных материалов и принципов их использования. Способы крепления груза стропами для подъема и перемещения. Основные сигналы для эксплуатации оборудования, включая лебедки, краны и подъемники. Подготовка судна к разгрузке и процедура разгрузки судна. Правила зачистки трюмов, уборки и хранения отходов. Требования правил по охране труда при производстве погрузочно-разгрузочных работ</w:t>
            </w:r>
          </w:p>
        </w:tc>
      </w:tr>
      <w:tr w:rsidR="00156A7C">
        <w:trPr>
          <w:trHeight w:val="18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8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 Сигналы для эксплуатации оборудования, включая лебедки, краны и подъемники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0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крепления груза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к укладке и раскреплению грузов. Крепежный материал на судне и процедуры его применения. Крепление палубного груза</w:t>
            </w:r>
          </w:p>
        </w:tc>
      </w:tr>
      <w:tr w:rsidR="00156A7C">
        <w:trPr>
          <w:trHeight w:val="21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1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 Ознакомление с методами крепления различных грузов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0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4.5.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понятия о грузовых операциях с наливными грузами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Технологическое оборудование и специальные системы  танкеров. Общая схема системы обработки грузов наливного судна.  Процедуры безопасной погрузки и выгрузки на танкере, меры предосторожности. Правила безопасности на танкере</w:t>
            </w:r>
          </w:p>
        </w:tc>
      </w:tr>
      <w:tr w:rsidR="00156A7C">
        <w:trPr>
          <w:trHeight w:val="18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8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 Ознакомление с системой обработки наливных грузов. Ознакомление с типовым расписанием по тревогам на танкере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2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4.6.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Посадка высадка/пассажиров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и конструктивные особенности пассажирских судов. Требования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установки забортного трапа или сходни. Порядок безопасной посадки и высадки пассажиров на судах. Требования правил по охране труда при посадке-высадке пассажиров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4 (12 часов)</w:t>
            </w:r>
          </w:p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грузоподъемностью и грузовместимостью судна.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 с судовыми грузовыми устройствами.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видами перевозимых грузов</w:t>
            </w:r>
          </w:p>
        </w:tc>
      </w:tr>
      <w:tr w:rsidR="00156A7C">
        <w:trPr>
          <w:trHeight w:val="317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раздела 4 (72 часа)</w:t>
            </w:r>
          </w:p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Ознакомление с грузоподъемностью и грузовместимостью судна.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Ознакомление  с судовыми грузовыми устройствами.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Ознакомление с видами перевозимых грузов.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Подготовка грузовых помещений к погрузке груза.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Установка забортного трапа или сходни.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Использование сепарационных материалов.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Эксплуатация люковых закрытий. Открытие и закрытие грузовых помещений.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Выполнение крепления груза.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Зачистка грузовых помещений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Рекомендуемая форма промежуточной аттестации – экзамен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682 часа</w:t>
            </w:r>
          </w:p>
        </w:tc>
      </w:tr>
    </w:tbl>
    <w:p w:rsidR="00156A7C" w:rsidRDefault="00156A7C">
      <w:pPr>
        <w:pStyle w:val="1c"/>
        <w:jc w:val="left"/>
        <w:rPr>
          <w:rFonts w:ascii="Times New Roman" w:hAnsi="Times New Roman"/>
          <w:lang w:val="ru-RU"/>
        </w:rPr>
      </w:pPr>
      <w:bookmarkStart w:id="48" w:name="_Toc152334670"/>
      <w:bookmarkEnd w:id="48"/>
    </w:p>
    <w:p w:rsidR="00156A7C" w:rsidRDefault="00D93B45">
      <w:pPr>
        <w:pStyle w:val="1c"/>
        <w:rPr>
          <w:rFonts w:ascii="Times New Roman" w:hAnsi="Times New Roman"/>
        </w:rPr>
      </w:pPr>
      <w:bookmarkStart w:id="49" w:name="_Toc214922777"/>
      <w:bookmarkStart w:id="50" w:name="_Toc214918823"/>
      <w:bookmarkStart w:id="51" w:name="_Toc214918772"/>
      <w:bookmarkStart w:id="52" w:name="_Toc190967956"/>
      <w:bookmarkStart w:id="53" w:name="_Toc190967921"/>
      <w:r>
        <w:rPr>
          <w:rFonts w:ascii="Times New Roman" w:hAnsi="Times New Roman"/>
        </w:rPr>
        <w:t>3. Условия реализации профессионального модуля</w:t>
      </w:r>
      <w:bookmarkEnd w:id="49"/>
      <w:bookmarkEnd w:id="50"/>
      <w:bookmarkEnd w:id="51"/>
      <w:bookmarkEnd w:id="52"/>
      <w:bookmarkEnd w:id="53"/>
    </w:p>
    <w:p w:rsidR="00156A7C" w:rsidRDefault="00D93B45">
      <w:pPr>
        <w:pStyle w:val="113"/>
        <w:rPr>
          <w:rFonts w:ascii="Times New Roman" w:hAnsi="Times New Roman"/>
        </w:rPr>
      </w:pPr>
      <w:bookmarkStart w:id="54" w:name="_Toc214922778"/>
      <w:bookmarkStart w:id="55" w:name="_Toc214918824"/>
      <w:bookmarkStart w:id="56" w:name="_Toc214918773"/>
      <w:bookmarkStart w:id="57" w:name="_Toc190967957"/>
      <w:bookmarkStart w:id="58" w:name="_Toc190967922"/>
      <w:bookmarkStart w:id="59" w:name="_Toc152334672"/>
      <w:r>
        <w:rPr>
          <w:rFonts w:ascii="Times New Roman" w:hAnsi="Times New Roman"/>
        </w:rPr>
        <w:t>3.1. Материально-техническое обеспечение</w:t>
      </w:r>
      <w:bookmarkEnd w:id="54"/>
      <w:bookmarkEnd w:id="55"/>
      <w:bookmarkEnd w:id="56"/>
      <w:bookmarkEnd w:id="57"/>
      <w:bookmarkEnd w:id="58"/>
      <w:bookmarkEnd w:id="59"/>
    </w:p>
    <w:p w:rsidR="00156A7C" w:rsidRDefault="00D93B45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Выполнения судовых работ»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оснащенный </w:t>
      </w:r>
      <w:r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ПОП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56A7C" w:rsidRDefault="00D93B45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Мастерская Такелажная, оснащенная в соответствии с приложением 3 ПОП.</w:t>
      </w:r>
    </w:p>
    <w:p w:rsidR="00156A7C" w:rsidRDefault="00D93B45">
      <w:pPr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Оснащенные базы практики (</w:t>
      </w:r>
      <w:r>
        <w:rPr>
          <w:rFonts w:ascii="Times New Roman" w:hAnsi="Times New Roman" w:cs="Times New Roman"/>
          <w:sz w:val="24"/>
          <w:szCs w:val="24"/>
        </w:rPr>
        <w:t xml:space="preserve">мастерские/зоны по видам работ), </w:t>
      </w:r>
      <w:r>
        <w:rPr>
          <w:rFonts w:ascii="Times New Roman" w:hAnsi="Times New Roman" w:cs="Times New Roman"/>
          <w:bCs/>
          <w:sz w:val="24"/>
          <w:szCs w:val="24"/>
        </w:rPr>
        <w:t>оснащенна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я(</w:t>
      </w:r>
      <w:proofErr w:type="spellStart"/>
      <w:proofErr w:type="gramEnd"/>
      <w:r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156A7C" w:rsidRDefault="00156A7C">
      <w:pPr>
        <w:pStyle w:val="113"/>
        <w:rPr>
          <w:rFonts w:ascii="Times New Roman" w:hAnsi="Times New Roman"/>
        </w:rPr>
      </w:pPr>
    </w:p>
    <w:p w:rsidR="00156A7C" w:rsidRDefault="00D93B45">
      <w:pPr>
        <w:pStyle w:val="113"/>
        <w:rPr>
          <w:rFonts w:ascii="Times New Roman" w:eastAsia="Times New Roman" w:hAnsi="Times New Roman"/>
        </w:rPr>
      </w:pPr>
      <w:bookmarkStart w:id="60" w:name="_Toc152334673"/>
      <w:bookmarkStart w:id="61" w:name="_Toc214922779"/>
      <w:bookmarkStart w:id="62" w:name="_Toc214918825"/>
      <w:bookmarkStart w:id="63" w:name="_Toc214918774"/>
      <w:bookmarkStart w:id="64" w:name="_Toc190967958"/>
      <w:bookmarkStart w:id="65" w:name="_Toc190967923"/>
      <w:r>
        <w:rPr>
          <w:rFonts w:ascii="Times New Roman" w:hAnsi="Times New Roman"/>
        </w:rPr>
        <w:t>3.2. Учебно-методическое обеспечение</w:t>
      </w:r>
      <w:bookmarkEnd w:id="60"/>
      <w:bookmarkEnd w:id="61"/>
      <w:bookmarkEnd w:id="62"/>
      <w:bookmarkEnd w:id="63"/>
      <w:bookmarkEnd w:id="64"/>
      <w:bookmarkEnd w:id="65"/>
    </w:p>
    <w:p w:rsidR="00156A7C" w:rsidRDefault="00D93B45">
      <w:pPr>
        <w:pStyle w:val="ad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6" w:name="_Hlk152333986"/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bookmarkEnd w:id="66"/>
    </w:p>
    <w:p w:rsidR="00156A7C" w:rsidRDefault="00156A7C">
      <w:pPr>
        <w:pStyle w:val="ad"/>
        <w:spacing w:line="276" w:lineRule="auto"/>
        <w:ind w:left="0" w:firstLine="709"/>
        <w:rPr>
          <w:rFonts w:ascii="Times New Roman" w:hAnsi="Times New Roman"/>
          <w:bCs/>
          <w:sz w:val="24"/>
          <w:szCs w:val="24"/>
        </w:rPr>
      </w:pPr>
    </w:p>
    <w:p w:rsidR="00156A7C" w:rsidRDefault="00D93B45">
      <w:pPr>
        <w:pStyle w:val="ad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156A7C" w:rsidRDefault="00D93B45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Д.В., Логинов С.Ю., Федотов А.Е.,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Ларионовский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В.Я. Что должен знать каждый член судовой команды?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пособие. – Коряжма: РГ Успешная, 2014, 169 с. ISBN 978-5-906619-03-7.</w:t>
      </w:r>
    </w:p>
    <w:p w:rsidR="00156A7C" w:rsidRDefault="00D93B45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Шарлай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Г.Н.</w:t>
      </w:r>
      <w:bookmarkStart w:id="67" w:name="dmi2"/>
      <w:bookmarkEnd w:id="6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Матрос морского судна. Учебное пособие. — 2-е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изддание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переработанное и дополненное. —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Моркнига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- 433 с. ISBN 978-5-903080-24-3.</w:t>
      </w:r>
    </w:p>
    <w:p w:rsidR="00156A7C" w:rsidRPr="00D93B45" w:rsidRDefault="00D93B45" w:rsidP="00D93B45">
      <w:pPr>
        <w:pStyle w:val="ad"/>
        <w:numPr>
          <w:ilvl w:val="0"/>
          <w:numId w:val="5"/>
        </w:numPr>
        <w:ind w:left="142" w:firstLine="567"/>
        <w:jc w:val="both"/>
        <w:rPr>
          <w:rFonts w:ascii="Times New Roman" w:hAnsi="Times New Roman" w:cs="Times New Roman"/>
          <w:sz w:val="24"/>
        </w:rPr>
      </w:pPr>
      <w:r w:rsidRPr="00D93B45">
        <w:rPr>
          <w:rFonts w:ascii="Times New Roman" w:hAnsi="Times New Roman" w:cs="Times New Roman"/>
          <w:sz w:val="24"/>
        </w:rPr>
        <w:lastRenderedPageBreak/>
        <w:t xml:space="preserve">Электронный учебный курс «Выполнение судовых работ». ЧОУ ДПО УТЦ «РУМБ», 2025. — URL: </w:t>
      </w:r>
      <w:hyperlink r:id="rId12">
        <w:r w:rsidRPr="00D93B45">
          <w:rPr>
            <w:rStyle w:val="afff5"/>
            <w:rFonts w:ascii="Times New Roman" w:hAnsi="Times New Roman" w:cs="Times New Roman"/>
            <w:sz w:val="24"/>
          </w:rPr>
          <w:t>https://rumb.plavsostav.ru/euk-obscheprofessionalnyy-kurs</w:t>
        </w:r>
      </w:hyperlink>
      <w:r w:rsidRPr="00D93B45">
        <w:rPr>
          <w:rFonts w:ascii="Times New Roman" w:hAnsi="Times New Roman" w:cs="Times New Roman"/>
          <w:sz w:val="24"/>
        </w:rPr>
        <w:t xml:space="preserve">  (дата обращения: 04.12.2025).</w:t>
      </w:r>
    </w:p>
    <w:p w:rsidR="00156A7C" w:rsidRDefault="00156A7C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7C" w:rsidRDefault="00D93B45">
      <w:pPr>
        <w:pStyle w:val="1c"/>
        <w:rPr>
          <w:rFonts w:ascii="Times New Roman" w:hAnsi="Times New Roman"/>
          <w:b w:val="0"/>
          <w:bCs w:val="0"/>
        </w:rPr>
      </w:pPr>
      <w:bookmarkStart w:id="68" w:name="_Toc214922780"/>
      <w:bookmarkStart w:id="69" w:name="_Toc214918826"/>
      <w:bookmarkStart w:id="70" w:name="_Toc214918775"/>
      <w:bookmarkStart w:id="71" w:name="_Toc190967959"/>
      <w:bookmarkStart w:id="72" w:name="_Toc190967924"/>
      <w:bookmarkStart w:id="73" w:name="_Toc152334674"/>
      <w:r>
        <w:rPr>
          <w:rFonts w:ascii="Times New Roman" w:hAnsi="Times New Roman"/>
        </w:rPr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  <w:bookmarkEnd w:id="68"/>
      <w:bookmarkEnd w:id="69"/>
      <w:bookmarkEnd w:id="70"/>
      <w:bookmarkEnd w:id="71"/>
      <w:bookmarkEnd w:id="72"/>
      <w:bookmarkEnd w:id="73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51"/>
        <w:gridCol w:w="4701"/>
        <w:gridCol w:w="2602"/>
      </w:tblGrid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Код ПК,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правильное изложение знаний о последовательности и процедурах проведения окрасочных, такелажных, плотницких и столярных работ;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умений выполнения окрасочных, такелажных, плотницких и столярных работ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tabs>
                <w:tab w:val="left" w:pos="118"/>
              </w:tabs>
              <w:ind w:lef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практических работ.</w:t>
            </w:r>
          </w:p>
          <w:p w:rsidR="00156A7C" w:rsidRDefault="00D93B45">
            <w:pPr>
              <w:tabs>
                <w:tab w:val="left" w:pos="118"/>
              </w:tabs>
              <w:ind w:lef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и письменный опрос, тестирование, проверочные работы.</w:t>
            </w:r>
          </w:p>
          <w:p w:rsidR="00156A7C" w:rsidRDefault="00D93B45">
            <w:pPr>
              <w:tabs>
                <w:tab w:val="left" w:pos="118"/>
              </w:tabs>
              <w:ind w:lef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Зачеты по учебной и производственной практике.</w:t>
            </w:r>
          </w:p>
          <w:p w:rsidR="00156A7C" w:rsidRDefault="00D93B45">
            <w:pPr>
              <w:tabs>
                <w:tab w:val="left" w:pos="118"/>
              </w:tabs>
              <w:ind w:left="1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экзамена.</w:t>
            </w: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правильное изложение знаний о процедурах использования якорно-швартовных, буксировочных и сцепных устройств, а также работы с люковыми закрытиями;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умений использования якорно-швартовных, буксировочных, сцепных устройств и проведения операций с люковыми закрытиями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правильное изложение знаний о последовательности и процедурах ухода за корпусом судна, палубами, судовыми помещениями, палубными механизмами и устройствами;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умений выполнения  ухода за корпусом судна, палубами, судовыми помещениями, палубными механизмами и устройствами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правильное изложение знаний о приеме, размещении, креплении, сдачи груза и багажа;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правильное изложение знаний о посадке/высадке пассажиров;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умений приема, размещения, крепления и сдачи груза и багажа, посадки (высадки) пассажиров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задачи  профессиональной  деятельности  в  различных  контекстах распознаются, анализируются,  выделяются  составные части,  определяются  этапы  и успешно  решаются  при  исполнении  должностных  обязанностей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tabs>
                <w:tab w:val="left" w:pos="292"/>
              </w:tabs>
              <w:spacing w:line="276" w:lineRule="auto"/>
              <w:ind w:lef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выполнения практических работ.</w:t>
            </w:r>
          </w:p>
          <w:p w:rsidR="00156A7C" w:rsidRDefault="00D93B45">
            <w:pPr>
              <w:tabs>
                <w:tab w:val="left" w:pos="292"/>
              </w:tabs>
              <w:spacing w:line="276" w:lineRule="auto"/>
              <w:ind w:lef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и письменный опрос, тестирование, проверочные работы.</w:t>
            </w:r>
          </w:p>
          <w:p w:rsidR="00156A7C" w:rsidRDefault="00D93B45">
            <w:pPr>
              <w:tabs>
                <w:tab w:val="left" w:pos="292"/>
              </w:tabs>
              <w:spacing w:line="276" w:lineRule="auto"/>
              <w:ind w:lef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Зачеты по учебной и производственной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практике.</w:t>
            </w:r>
          </w:p>
          <w:p w:rsidR="00156A7C" w:rsidRDefault="00D93B45">
            <w:pPr>
              <w:ind w:left="-1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в форме экзамена.</w:t>
            </w: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tabs>
                <w:tab w:val="left" w:pos="1155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 xml:space="preserve">задачи  профессиональной  деятельности успешно выполняются  посредством  поиска  и нахождения  необходимой  информации, её структурирования и  </w:t>
            </w:r>
            <w:r>
              <w:rPr>
                <w:rFonts w:ascii="Times New Roman" w:hAnsi="Times New Roman" w:cs="Times New Roman"/>
                <w:iCs/>
                <w:sz w:val="24"/>
              </w:rPr>
              <w:lastRenderedPageBreak/>
              <w:t>выделения  наиболее  значимой для применения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собственное профессиональное и  личностное  развитие  планируется и реализовывается с учётом  актуальной  нормативно-правовой  документации  в  профессиональной деятельности по выстроенной  траектории  профессионального  развития  и  самообразования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с коллегами, руководством и  клиентами  в  ходе  профессиональной деятельности осуществляется с учётом психологической особенности  личности  и  психологических  основ  деятельности коллектива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05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оформление  документов  и  изложение своих мыслей по профессиональной  тематике  на государственном  языке Российской Федерации точное и чёткое. Правила взаимодействия с руководством, делового  этикета  и  делового общения понимаются и соблюдаются.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нормы  экологической  безопасности  соблюдаются,  направления  ресурсосбережения  в  рамках профессиональной деятельности  по  профессии  определяются точно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08</w:t>
            </w:r>
          </w:p>
          <w:p w:rsidR="00156A7C" w:rsidRDefault="00156A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занимается физической культурой и спортом, владеет комплексом упражнений, необходимых для укрепления здоровья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профессиональная  документация на государственном и иностранном  языке  правильно  понимается  и  используется  для исполнения  должностных  обязанностей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_Hlk152334357"/>
            <w:bookmarkEnd w:id="74"/>
          </w:p>
        </w:tc>
      </w:tr>
    </w:tbl>
    <w:p w:rsidR="00156A7C" w:rsidRDefault="00D93B45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br w:type="page"/>
      </w:r>
    </w:p>
    <w:p w:rsidR="00156A7C" w:rsidRDefault="00D93B4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1.2</w:t>
      </w:r>
    </w:p>
    <w:p w:rsidR="00156A7C" w:rsidRDefault="00D93B4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ПОП по профессии</w:t>
      </w:r>
    </w:p>
    <w:p w:rsidR="00156A7C" w:rsidRDefault="00D93B4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26.01.07 Матрос</w:t>
      </w: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D93B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:rsidR="00156A7C" w:rsidRDefault="00D93B45">
      <w:pPr>
        <w:pStyle w:val="1"/>
        <w:rPr>
          <w:rFonts w:ascii="Times New Roman Полужирный" w:hAnsi="Times New Roman Полужирный"/>
          <w:caps/>
        </w:rPr>
      </w:pPr>
      <w:bookmarkStart w:id="75" w:name="_Toc216356420"/>
      <w:r>
        <w:t xml:space="preserve">«ПМ.02 </w:t>
      </w:r>
      <w:r>
        <w:rPr>
          <w:rFonts w:ascii="Times New Roman Полужирный" w:hAnsi="Times New Roman Полужирный"/>
          <w:caps/>
        </w:rPr>
        <w:t>Выполнение процедур при несении судовых вахт</w:t>
      </w:r>
      <w:r>
        <w:t>»</w:t>
      </w:r>
      <w:bookmarkEnd w:id="75"/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D93B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 г.</w:t>
      </w:r>
      <w:r>
        <w:br w:type="page"/>
      </w:r>
    </w:p>
    <w:p w:rsidR="00156A7C" w:rsidRDefault="00D93B45">
      <w:pPr>
        <w:pStyle w:val="1c"/>
      </w:pPr>
      <w:bookmarkStart w:id="76" w:name="_Toc214922781"/>
      <w:bookmarkStart w:id="77" w:name="_Toc214918827"/>
      <w:bookmarkStart w:id="78" w:name="_Toc214918776"/>
      <w:r>
        <w:lastRenderedPageBreak/>
        <w:t>СОДЕРЖАНИЕ ПРОГРАММЫ</w:t>
      </w:r>
      <w:bookmarkEnd w:id="76"/>
      <w:bookmarkEnd w:id="77"/>
      <w:bookmarkEnd w:id="78"/>
    </w:p>
    <w:sdt>
      <w:sdtPr>
        <w:id w:val="-968125716"/>
        <w:docPartObj>
          <w:docPartGallery w:val="Table of Contents"/>
          <w:docPartUnique/>
        </w:docPartObj>
      </w:sdtPr>
      <w:sdtContent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r>
            <w:fldChar w:fldCharType="begin"/>
          </w:r>
          <w:r>
            <w:rPr>
              <w:rStyle w:val="afff6"/>
              <w:webHidden/>
            </w:rPr>
            <w:instrText xml:space="preserve"> TOC \z \t "Heading 1,1,Раздел 1.1,2" \h</w:instrText>
          </w:r>
          <w:r>
            <w:rPr>
              <w:rStyle w:val="afff6"/>
            </w:rPr>
            <w:fldChar w:fldCharType="separate"/>
          </w:r>
          <w:hyperlink w:anchor="_Toc214922781">
            <w:r>
              <w:rPr>
                <w:rStyle w:val="afff6"/>
                <w:webHidden/>
              </w:rPr>
              <w:t>СОДЕРЖАНИЕ ПРОГРАММЫ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_Toc214922781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22782">
            <w:r>
              <w:rPr>
                <w:rStyle w:val="afff6"/>
                <w:webHidden/>
              </w:rPr>
              <w:t>1. Общая характеристика ПРИМЕРНОЙ РАБОЧЕЙ ПРОГРАММЫ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_Toc214922782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22783">
            <w:r>
              <w:rPr>
                <w:rStyle w:val="afff6"/>
                <w:webHidden/>
              </w:rPr>
              <w:t>1.1. Цель и место профессионального модуля в структуре образовательной программы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_Toc214922783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22784">
            <w:r>
              <w:rPr>
                <w:rStyle w:val="afff6"/>
                <w:webHidden/>
              </w:rPr>
              <w:t>1.2. Планируемые результаты освоения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_Toc214922784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22785">
            <w:r>
              <w:rPr>
                <w:rStyle w:val="afff6"/>
                <w:webHidden/>
              </w:rPr>
              <w:t>2. Структура и содержание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_Toc214922785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22786">
            <w:r>
              <w:rPr>
                <w:rStyle w:val="afff6"/>
                <w:webHidden/>
              </w:rPr>
              <w:t>2.1. Трудоемкость освоения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_Toc214922786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22787">
            <w:r>
              <w:rPr>
                <w:rStyle w:val="afff6"/>
                <w:webHidden/>
              </w:rPr>
              <w:t>2.2. Структура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_Toc214922787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22788">
            <w:r>
              <w:rPr>
                <w:rStyle w:val="afff6"/>
                <w:webHidden/>
              </w:rPr>
              <w:t>2.3. Примерное содержание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_Toc214922788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31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22789">
            <w:r>
              <w:rPr>
                <w:rStyle w:val="afff6"/>
                <w:webHidden/>
              </w:rPr>
              <w:t>3. Условия реализации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_Toc214922789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38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22790">
            <w:r>
              <w:rPr>
                <w:rStyle w:val="afff6"/>
                <w:webHidden/>
              </w:rPr>
              <w:t>3.1. Материально-техническое обеспечение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_Toc214922790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38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22791">
            <w:r>
              <w:rPr>
                <w:rStyle w:val="afff6"/>
                <w:webHidden/>
              </w:rPr>
              <w:t>3.2. Учебно-методическое обеспечение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_Toc214922791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38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22792">
            <w:r>
              <w:rPr>
                <w:rStyle w:val="afff6"/>
                <w:webHidden/>
              </w:rPr>
              <w:t>4. Контроль и оценка результатов освоения 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_Toc214922792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38</w:t>
            </w:r>
            <w:r>
              <w:rPr>
                <w:webHidden/>
              </w:rPr>
              <w:fldChar w:fldCharType="end"/>
            </w:r>
          </w:hyperlink>
          <w:r>
            <w:rPr>
              <w:rStyle w:val="afff6"/>
            </w:rPr>
            <w:fldChar w:fldCharType="end"/>
          </w:r>
        </w:p>
      </w:sdtContent>
    </w:sdt>
    <w:p w:rsidR="00156A7C" w:rsidRDefault="00156A7C"/>
    <w:p w:rsidR="00156A7C" w:rsidRDefault="00156A7C">
      <w:pPr>
        <w:pStyle w:val="1"/>
        <w:sectPr w:rsidR="00156A7C">
          <w:headerReference w:type="even" r:id="rId13"/>
          <w:headerReference w:type="default" r:id="rId14"/>
          <w:headerReference w:type="first" r:id="rId15"/>
          <w:pgSz w:w="11906" w:h="16838"/>
          <w:pgMar w:top="1134" w:right="567" w:bottom="1134" w:left="1701" w:header="709" w:footer="0" w:gutter="0"/>
          <w:cols w:space="720"/>
          <w:formProt w:val="0"/>
          <w:docGrid w:linePitch="360" w:charSpace="4096"/>
        </w:sectPr>
      </w:pPr>
    </w:p>
    <w:p w:rsidR="00156A7C" w:rsidRDefault="00D93B45">
      <w:pPr>
        <w:pStyle w:val="1c"/>
      </w:pPr>
      <w:bookmarkStart w:id="79" w:name="_Toc214922782"/>
      <w:bookmarkStart w:id="80" w:name="_Toc214918828"/>
      <w:bookmarkStart w:id="81" w:name="_Toc214918777"/>
      <w:bookmarkStart w:id="82" w:name="_Toc190967960"/>
      <w:bookmarkStart w:id="83" w:name="_Toc190967890"/>
      <w:r>
        <w:lastRenderedPageBreak/>
        <w:t>1. Общая характеристика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  <w:bookmarkEnd w:id="79"/>
      <w:bookmarkEnd w:id="80"/>
      <w:bookmarkEnd w:id="81"/>
      <w:bookmarkEnd w:id="82"/>
      <w:bookmarkEnd w:id="83"/>
    </w:p>
    <w:p w:rsidR="00156A7C" w:rsidRDefault="00D93B45">
      <w:pPr>
        <w:pStyle w:val="1f"/>
        <w:jc w:val="center"/>
        <w:rPr>
          <w:rFonts w:eastAsia="Segoe UI"/>
          <w:b/>
          <w:lang w:val="ru-RU"/>
        </w:rPr>
      </w:pPr>
      <w:r>
        <w:rPr>
          <w:rFonts w:eastAsia="Segoe UI"/>
          <w:b/>
          <w:lang w:val="ru-RU"/>
        </w:rPr>
        <w:t>«ПМ.02 Выполнение процедур при несении судовых вахт»</w:t>
      </w:r>
    </w:p>
    <w:p w:rsidR="00156A7C" w:rsidRDefault="00156A7C">
      <w:pPr>
        <w:pStyle w:val="1c"/>
        <w:rPr>
          <w:rFonts w:asciiTheme="minorHAnsi" w:hAnsiTheme="minorHAnsi"/>
          <w:lang w:val="ru-RU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84" w:name="_Toc214922783"/>
      <w:bookmarkStart w:id="85" w:name="_Toc214918829"/>
      <w:bookmarkStart w:id="86" w:name="_Toc214918778"/>
      <w:bookmarkStart w:id="87" w:name="_Toc190967961"/>
      <w:bookmarkStart w:id="88" w:name="_Toc190967891"/>
      <w:r>
        <w:rPr>
          <w:rFonts w:ascii="Times New Roman" w:hAnsi="Times New Roman"/>
        </w:rPr>
        <w:t>1.1. Цель и место профессионального модуля в структуре образовательной программы</w:t>
      </w:r>
      <w:bookmarkEnd w:id="84"/>
      <w:bookmarkEnd w:id="85"/>
      <w:bookmarkEnd w:id="86"/>
      <w:bookmarkEnd w:id="87"/>
      <w:bookmarkEnd w:id="88"/>
    </w:p>
    <w:p w:rsidR="00156A7C" w:rsidRDefault="00D93B4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модуля: освоение вида деятельности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«Выполнение процедур при несении судовых вахт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56A7C" w:rsidRDefault="00D93B4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:rsidR="00156A7C" w:rsidRDefault="00156A7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89" w:name="_Toc214922784"/>
      <w:bookmarkStart w:id="90" w:name="_Toc214918830"/>
      <w:bookmarkStart w:id="91" w:name="_Toc214918779"/>
      <w:bookmarkStart w:id="92" w:name="_Toc190967962"/>
      <w:bookmarkStart w:id="93" w:name="_Toc190967892"/>
      <w:r>
        <w:rPr>
          <w:rFonts w:ascii="Times New Roman" w:hAnsi="Times New Roman"/>
        </w:rPr>
        <w:t>1.2. Планируемые результаты освоения профессионального модуля</w:t>
      </w:r>
      <w:bookmarkEnd w:id="89"/>
      <w:bookmarkEnd w:id="90"/>
      <w:bookmarkEnd w:id="91"/>
      <w:bookmarkEnd w:id="92"/>
      <w:bookmarkEnd w:id="93"/>
    </w:p>
    <w:p w:rsidR="00156A7C" w:rsidRDefault="00D93B4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:rsidR="00156A7C" w:rsidRDefault="00D93B45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профессионального модуля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</w:t>
      </w:r>
      <w:r>
        <w:rPr>
          <w:rStyle w:val="af0"/>
          <w:rFonts w:ascii="Times New Roman" w:hAnsi="Times New Roman"/>
          <w:bCs/>
          <w:sz w:val="24"/>
          <w:szCs w:val="24"/>
        </w:rPr>
        <w:footnoteReference w:id="3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9846" w:type="dxa"/>
        <w:tblLayout w:type="fixed"/>
        <w:tblLook w:val="04A0" w:firstRow="1" w:lastRow="0" w:firstColumn="1" w:lastColumn="0" w:noHBand="0" w:noVBand="1"/>
      </w:tblPr>
      <w:tblGrid>
        <w:gridCol w:w="1130"/>
        <w:gridCol w:w="3050"/>
        <w:gridCol w:w="2834"/>
        <w:gridCol w:w="2832"/>
      </w:tblGrid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Style w:val="af8"/>
                <w:b/>
                <w:i w:val="0"/>
                <w:sz w:val="24"/>
                <w:szCs w:val="24"/>
              </w:rPr>
            </w:pPr>
            <w:r>
              <w:rPr>
                <w:rStyle w:val="af8"/>
                <w:b/>
                <w:i w:val="0"/>
                <w:sz w:val="24"/>
                <w:szCs w:val="24"/>
              </w:rPr>
              <w:t xml:space="preserve">Код </w:t>
            </w:r>
            <w:proofErr w:type="gramStart"/>
            <w:r>
              <w:rPr>
                <w:rStyle w:val="af8"/>
                <w:b/>
                <w:sz w:val="24"/>
                <w:szCs w:val="24"/>
              </w:rPr>
              <w:t>ОК</w:t>
            </w:r>
            <w:proofErr w:type="gramEnd"/>
            <w:r>
              <w:rPr>
                <w:rStyle w:val="af8"/>
                <w:b/>
                <w:sz w:val="24"/>
                <w:szCs w:val="24"/>
              </w:rPr>
              <w:t>, ПК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  <w:proofErr w:type="gramEnd"/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структура плана для решения задач, алгоритмы выполнения работ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смежных областях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  <w:proofErr w:type="gramEnd"/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задачи для поиска информации,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планировать процесс поиска, выбирать необходимые источники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наиболее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номенклатура информационных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источников, применяемых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средства и устройства информатизации, порядок их применения 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ОК.03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деятельности, выявлять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источники финансирования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источники достоверной правовой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различные правовые документы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разработки презентации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разработки и реализации проекта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ОК.04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гражданско-патриотическую позицию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демонстрировать осознанное поведение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значимость своей профессии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гражданско-патриотической позиции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традиционных российских духовно-нравственных ценностей, в том числе с учетом гармонизации межнациональных и межрелигиозных отношений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значимость профессиональной деятельности по профессии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нормы экологической безопасности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определять направления ресурсосбережения в рамках профессиональной деятельности по специальности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правила экологической безопасности при ведении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бережливого производства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чрезвычайных ситуациях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ОК.08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left" w:pos="5"/>
                <w:tab w:val="left" w:pos="147"/>
              </w:tabs>
              <w:ind w:left="5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left" w:pos="5"/>
                <w:tab w:val="left" w:pos="147"/>
              </w:tabs>
              <w:ind w:left="5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писать простые связные сообщения на знакомые или интересующие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профессиональные темы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2.1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Нести вахту на ходу и на стоянке;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Вести визуальное и слуховое наблюдение за окружающей обстановкой;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связь с помощью флажной и световой сигнализации;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контрольно-пропускной режим на судне;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Нести вахту с соблюдением требований охраны труда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международных и национальных нормативных правовых актов по организации службы на судах;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Обязанности рулевого, матроса и вахтенного матроса при несении ходовой вахты;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 ухода с вахты, несения и передачи вахты;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Информацию, требуемую для несения безопасной вахты;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Руководства и пособия для плавания;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Навигационные опасности и условные обозначения их на картах;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Береговых и плавучих средств навигационного оборудования;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лоции морей и лоции внутренних водных путей;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Огни и знаки судов, световую и звуковую сигнализацию, сигналы о штормовых предупреждениях;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гидрологии: распределение воды и суши на земном шаре, рельеф дна, процессы, происходящие в Мировом океане, их влияние на мореплавание и судоходство;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Процедуры, проводимые при приливно-отливных явлениях;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Методы подъема и спуска флагов и значение основных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однофлажных сигналов (A, B, G, H, O, P и Q);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Термины и определения, употребляемые на судне;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Портовые надзорные службы и их обязанности;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охраны труда при несении ходовой вахты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Проведения контрольных мероприятий и докладов при приеме и сдаче вахты;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Несения ходовой вахты на мостике и стояночной вахты у трапа;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надлежащего визуального и слухового наблюдения за окружающей обстановкой</w:t>
            </w:r>
          </w:p>
        </w:tc>
      </w:tr>
      <w:tr w:rsidR="00156A7C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2.2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Удерживать с помощью руля судно на заданном курсе по компасу, береговым и плавучим средствам навигационного обеспечения;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обязанности рулевого, переходить с автоматического управления судном на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ручное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обратно;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 с картой, измерять глубины ручным лотом, снимать отсчеты лага;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компасный курс, курсовой угол;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всеми средствами внутренней связи и аварийной сигнализацией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и определения в навигации, форму и размеры Земли, основные точки и линии на земном шаре, географические координаты, единицы длины и скорости, принятые в судовождении, основные линий плоскости наблюдения, деление горизонта на румбы и градусы, истинный курса, пеленг, курсовой угол;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Дальность видимого горизонта, дальность видимости предметов, определение дальности видимости;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устройство и принцип действия магнитных и гирокомпасов;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Земной магнетизм и его элементы, склонение, магнитные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гирокомпасные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курсы и пеленги, девиацию магнитного компаса, порядок пользования таблицей девиации, общую поправку компаса;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Назначение, классификацию, характеристики навигационных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лоцманских карт, условные обозначения, прокладочный инструмент и методику решения задач на картах;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Графическое счисление пути судна, определение расстояния, пройденного судном;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определения места положения судна;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классификацию, применение, состав средств навигационного оборудования;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Назначение и принципы работы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авторулевого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и принципы работы лагов;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и принципы работы эхолота и ручного лота;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Влияние ветра и течения на направление следования и скорость судна, учет дрейфа и сноса течением при управлении судном и прокладке пути;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и организацию службы обеспечения безопасности плавания;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плавания по внутренним водным путям и международные правила предупреждения столкновений судов в море;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 на русском и английском языках, подаваемые при управлении рулем, и их значение;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Основные силы, действующие на судно при движении на различных участках водного пути и выполнении маневрирования;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Силы, действующие на перо руля и движители на различных режимах;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морской и пресной воды, образование, размеры волн и шкалу волнения;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водных течений: виды и причины образования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Выполнения команд, подаваемых на руль;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Удерживания судна на заданном курсе;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5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Слежения за работой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курсоуказателей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рулевого устройства</w:t>
            </w:r>
          </w:p>
        </w:tc>
      </w:tr>
    </w:tbl>
    <w:p w:rsidR="00156A7C" w:rsidRDefault="00156A7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7C" w:rsidRDefault="00156A7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7C" w:rsidRDefault="00D93B45">
      <w:pPr>
        <w:pStyle w:val="1c"/>
        <w:rPr>
          <w:rFonts w:ascii="Times New Roman" w:hAnsi="Times New Roman"/>
        </w:rPr>
      </w:pPr>
      <w:bookmarkStart w:id="94" w:name="_Toc214922785"/>
      <w:bookmarkStart w:id="95" w:name="_Toc214918831"/>
      <w:bookmarkStart w:id="96" w:name="_Toc214918780"/>
      <w:bookmarkStart w:id="97" w:name="_Toc190967963"/>
      <w:bookmarkStart w:id="98" w:name="_Toc190967893"/>
      <w:r>
        <w:rPr>
          <w:rFonts w:ascii="Times New Roman" w:hAnsi="Times New Roman"/>
        </w:rPr>
        <w:t>2. Структура и содержание профессионального модуля</w:t>
      </w:r>
      <w:bookmarkEnd w:id="94"/>
      <w:bookmarkEnd w:id="95"/>
      <w:bookmarkEnd w:id="96"/>
      <w:bookmarkEnd w:id="97"/>
      <w:bookmarkEnd w:id="98"/>
    </w:p>
    <w:p w:rsidR="00156A7C" w:rsidRDefault="00D93B45">
      <w:pPr>
        <w:pStyle w:val="113"/>
        <w:rPr>
          <w:rFonts w:ascii="Times New Roman" w:hAnsi="Times New Roman"/>
        </w:rPr>
      </w:pPr>
      <w:bookmarkStart w:id="99" w:name="_Toc214922786"/>
      <w:bookmarkStart w:id="100" w:name="_Toc214918832"/>
      <w:bookmarkStart w:id="101" w:name="_Toc214918781"/>
      <w:bookmarkStart w:id="102" w:name="_Toc190967964"/>
      <w:bookmarkStart w:id="103" w:name="_Toc190967894"/>
      <w:r>
        <w:rPr>
          <w:rFonts w:ascii="Times New Roman" w:hAnsi="Times New Roman"/>
        </w:rPr>
        <w:t>2.1. Трудоемкость освоения модуля</w:t>
      </w:r>
      <w:bookmarkEnd w:id="99"/>
      <w:bookmarkEnd w:id="100"/>
      <w:bookmarkEnd w:id="101"/>
      <w:bookmarkEnd w:id="102"/>
      <w:bookmarkEnd w:id="103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47"/>
        <w:gridCol w:w="2356"/>
        <w:gridCol w:w="2651"/>
      </w:tblGrid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Практика,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324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324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288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288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</w:p>
        </w:tc>
      </w:tr>
    </w:tbl>
    <w:p w:rsidR="00156A7C" w:rsidRDefault="00156A7C">
      <w:pPr>
        <w:rPr>
          <w:rFonts w:ascii="Times New Roman" w:hAnsi="Times New Roman" w:cs="Times New Roman"/>
          <w:i/>
          <w:sz w:val="24"/>
          <w:szCs w:val="24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104" w:name="_Toc214922787"/>
      <w:bookmarkStart w:id="105" w:name="_Toc214918833"/>
      <w:bookmarkStart w:id="106" w:name="_Toc214918782"/>
      <w:bookmarkStart w:id="107" w:name="_Toc190967965"/>
      <w:bookmarkStart w:id="108" w:name="_Toc190967895"/>
      <w:r>
        <w:rPr>
          <w:rFonts w:ascii="Times New Roman" w:hAnsi="Times New Roman"/>
        </w:rPr>
        <w:t>2.2. Структура профессионального модуля</w:t>
      </w:r>
      <w:bookmarkEnd w:id="104"/>
      <w:bookmarkEnd w:id="105"/>
      <w:bookmarkEnd w:id="106"/>
      <w:bookmarkEnd w:id="107"/>
      <w:bookmarkEnd w:id="108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62"/>
        <w:gridCol w:w="3541"/>
        <w:gridCol w:w="991"/>
        <w:gridCol w:w="710"/>
        <w:gridCol w:w="708"/>
        <w:gridCol w:w="710"/>
        <w:gridCol w:w="567"/>
        <w:gridCol w:w="426"/>
        <w:gridCol w:w="567"/>
        <w:gridCol w:w="672"/>
      </w:tblGrid>
      <w:tr w:rsidR="00156A7C">
        <w:trPr>
          <w:cantSplit/>
          <w:trHeight w:val="3271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ПК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 в форме практической подготовки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156A7C" w:rsidRDefault="00D93B4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по МДК,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Style w:val="af0"/>
                <w:rFonts w:ascii="Times New Roman" w:eastAsia="Times New Roman" w:hAnsi="Times New Roman"/>
                <w:i/>
                <w:lang w:eastAsia="ru-RU"/>
              </w:rPr>
              <w:footnoteReference w:id="4"/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156A7C">
        <w:trPr>
          <w:cantSplit/>
          <w:trHeight w:val="73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156A7C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2.1,</w:t>
            </w:r>
          </w:p>
          <w:p w:rsidR="00156A7C" w:rsidRDefault="00D93B45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01-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 xml:space="preserve">Раздел 1. Общесудовая </w:t>
            </w:r>
            <w:r>
              <w:rPr>
                <w:rFonts w:ascii="Times New Roman" w:hAnsi="Times New Roman"/>
              </w:rPr>
              <w:lastRenderedPageBreak/>
              <w:t>организация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210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144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2.2,</w:t>
            </w:r>
          </w:p>
          <w:p w:rsidR="00156A7C" w:rsidRDefault="00D93B45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01-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Раздел 2. Основы судовождения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2.2,</w:t>
            </w:r>
          </w:p>
          <w:p w:rsidR="00156A7C" w:rsidRDefault="00D93B45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01-</w:t>
            </w:r>
          </w:p>
          <w:p w:rsidR="00156A7C" w:rsidRDefault="00D93B45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3. Правила плавания судов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2.1,</w:t>
            </w:r>
          </w:p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2.2,</w:t>
            </w:r>
          </w:p>
          <w:p w:rsidR="00156A7C" w:rsidRDefault="00D93B45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01-</w:t>
            </w:r>
          </w:p>
          <w:p w:rsidR="00156A7C" w:rsidRDefault="00D93B45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4. Основы управления судном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</w:t>
            </w:r>
          </w:p>
        </w:tc>
      </w:tr>
      <w:tr w:rsidR="00156A7C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56A7C">
        <w:trPr>
          <w:trHeight w:val="217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562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288</w:t>
            </w:r>
          </w:p>
        </w:tc>
      </w:tr>
    </w:tbl>
    <w:p w:rsidR="00156A7C" w:rsidRDefault="00156A7C">
      <w:pPr>
        <w:pStyle w:val="113"/>
        <w:rPr>
          <w:rFonts w:ascii="Times New Roman" w:hAnsi="Times New Roman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109" w:name="_Toc214922788"/>
      <w:bookmarkStart w:id="110" w:name="_Toc214918834"/>
      <w:bookmarkStart w:id="111" w:name="_Toc214918783"/>
      <w:bookmarkStart w:id="112" w:name="_Toc190967966"/>
      <w:bookmarkStart w:id="113" w:name="_Toc190967896"/>
      <w:r>
        <w:rPr>
          <w:rFonts w:ascii="Times New Roman" w:hAnsi="Times New Roman"/>
        </w:rPr>
        <w:t>2.3. Примерное содержание профессионального модуля</w:t>
      </w:r>
      <w:bookmarkEnd w:id="109"/>
      <w:bookmarkEnd w:id="110"/>
      <w:bookmarkEnd w:id="111"/>
      <w:bookmarkEnd w:id="112"/>
      <w:bookmarkEnd w:id="113"/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2972"/>
        <w:gridCol w:w="6662"/>
      </w:tblGrid>
      <w:tr w:rsidR="00156A7C">
        <w:trPr>
          <w:trHeight w:val="90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Примерное содержание учебного материала,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лабораторных занятия,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курсовой проект (работа)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Раздел 1. Общесудовая организация (210 часов)</w:t>
            </w:r>
          </w:p>
        </w:tc>
      </w:tr>
      <w:tr w:rsidR="00156A7C">
        <w:trPr>
          <w:trHeight w:val="2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МДК 02.01 Организация службы на судах</w:t>
            </w:r>
          </w:p>
        </w:tc>
      </w:tr>
      <w:tr w:rsidR="00156A7C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документы по организации службы на судах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Основные международные и национальные нормативно-правовые документы по организации службы на судах. Основные понятия и определения.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Судовой экипаж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 судового экипажа. Требования к членам судового экипажа. Уровни компетенции. Капитан судна. Судовые службы. Судовые расписания. Процедура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дипломирования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56A7C">
        <w:trPr>
          <w:trHeight w:val="25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Ознакомление с судовыми расписаниями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Обязанности членов палубной и машинной команды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Общие права и обязанности членов экипажа судна. Судовые правила. Ознакомление с судном и порядок вступление в должность. Матрос, моторист, моторист-рулевой.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33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Вахтенная служба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вахтенной службы порядок ее несения. Годность к несению вахты. Периоды отдыха членов экипажа.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Документы, регламентирующие особенности ходовой навигационной вахты. График несения вахт на судне. Организация вахты на ходовом мостике. Порядок приема и сдачи ходовой навигационной вахты. Обязанности вахтенного рулевого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ходовой вахте. Обязанности впередсмотрящего.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Несение стояночной вахты. Несение вахты во время стоянки судна в порту. Несение вахты во время стоянки судна на якоре. Портовые надзорные службы и их обязанности. Требования правил охраны труда при несении  вахт.</w:t>
            </w:r>
          </w:p>
        </w:tc>
      </w:tr>
      <w:tr w:rsidR="00156A7C">
        <w:trPr>
          <w:trHeight w:val="20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Обязанности вахтенного рулевого на ходовой вахте. Обязанности впередсмотрящего</w:t>
            </w:r>
          </w:p>
        </w:tc>
      </w:tr>
      <w:tr w:rsidR="00156A7C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Выполнение порядка приема и сдачи различных вахт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1.5.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флаг Российской Федерации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Государственный флаг Российской Федерации. Порядок его подъема и несения.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практика раздела 1 (18 часов)</w:t>
            </w:r>
          </w:p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156A7C" w:rsidRDefault="00D93B45">
            <w:pPr>
              <w:pStyle w:val="Style7"/>
              <w:numPr>
                <w:ilvl w:val="0"/>
                <w:numId w:val="7"/>
              </w:numPr>
              <w:tabs>
                <w:tab w:val="left" w:pos="405"/>
              </w:tabs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Предварительное ознакомление с системой обеспечения безопасности судна.</w:t>
            </w:r>
          </w:p>
          <w:p w:rsidR="00156A7C" w:rsidRDefault="00D93B45">
            <w:pPr>
              <w:pStyle w:val="Style7"/>
              <w:numPr>
                <w:ilvl w:val="0"/>
                <w:numId w:val="3"/>
              </w:numPr>
              <w:tabs>
                <w:tab w:val="left" w:pos="405"/>
              </w:tabs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общесудовой организацией и правилами поведения на судне.</w:t>
            </w:r>
          </w:p>
          <w:p w:rsidR="00156A7C" w:rsidRDefault="00D93B45">
            <w:pPr>
              <w:pStyle w:val="Style7"/>
              <w:numPr>
                <w:ilvl w:val="0"/>
                <w:numId w:val="3"/>
              </w:numPr>
              <w:tabs>
                <w:tab w:val="left" w:pos="405"/>
              </w:tabs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обязанностями согласно судовым расписаниям.</w:t>
            </w:r>
          </w:p>
          <w:p w:rsidR="00156A7C" w:rsidRDefault="00D93B45">
            <w:pPr>
              <w:pStyle w:val="Style7"/>
              <w:numPr>
                <w:ilvl w:val="0"/>
                <w:numId w:val="3"/>
              </w:numPr>
              <w:tabs>
                <w:tab w:val="left" w:pos="405"/>
              </w:tabs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общими сведениями о судне.</w:t>
            </w:r>
          </w:p>
          <w:p w:rsidR="00156A7C" w:rsidRDefault="00D93B45">
            <w:pPr>
              <w:pStyle w:val="Style7"/>
              <w:numPr>
                <w:ilvl w:val="0"/>
                <w:numId w:val="3"/>
              </w:numPr>
              <w:tabs>
                <w:tab w:val="left" w:pos="405"/>
              </w:tabs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внутрисудовыми  средствами  связи и сигнализации.</w:t>
            </w:r>
          </w:p>
          <w:p w:rsidR="00156A7C" w:rsidRDefault="00D93B45">
            <w:pPr>
              <w:pStyle w:val="Style7"/>
              <w:numPr>
                <w:ilvl w:val="0"/>
                <w:numId w:val="3"/>
              </w:numPr>
              <w:tabs>
                <w:tab w:val="left" w:pos="405"/>
              </w:tabs>
              <w:spacing w:line="240" w:lineRule="auto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организацией вахтенной службы на судне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pStyle w:val="Style7"/>
              <w:tabs>
                <w:tab w:val="left" w:pos="330"/>
              </w:tabs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практика раздела 1 (144 часа)</w:t>
            </w:r>
          </w:p>
          <w:p w:rsidR="00156A7C" w:rsidRDefault="00D93B45">
            <w:pPr>
              <w:pStyle w:val="Style7"/>
              <w:tabs>
                <w:tab w:val="left" w:pos="330"/>
              </w:tabs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156A7C" w:rsidRDefault="00D93B45">
            <w:pPr>
              <w:pStyle w:val="Style7"/>
              <w:tabs>
                <w:tab w:val="left" w:pos="3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  <w:t>Предварительное ознакомление с системой обеспечения безопасности судна.</w:t>
            </w:r>
          </w:p>
          <w:p w:rsidR="00156A7C" w:rsidRDefault="00D93B45">
            <w:pPr>
              <w:pStyle w:val="Style7"/>
              <w:tabs>
                <w:tab w:val="left" w:pos="3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ab/>
              <w:t>Ознакомление с общесудовой организацией и правилами поведения на судне.</w:t>
            </w:r>
          </w:p>
          <w:p w:rsidR="00156A7C" w:rsidRDefault="00D93B45">
            <w:pPr>
              <w:pStyle w:val="Style7"/>
              <w:tabs>
                <w:tab w:val="left" w:pos="3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ab/>
              <w:t>Ознакомление с обязанностями согласно судовым расписаниям.</w:t>
            </w:r>
          </w:p>
          <w:p w:rsidR="00156A7C" w:rsidRDefault="00D93B45">
            <w:pPr>
              <w:pStyle w:val="Style7"/>
              <w:tabs>
                <w:tab w:val="left" w:pos="3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ab/>
              <w:t>Ознакомление с внутрисудовыми  средствами  связи и сигнализации.</w:t>
            </w:r>
          </w:p>
          <w:p w:rsidR="00156A7C" w:rsidRDefault="00D93B45">
            <w:pPr>
              <w:pStyle w:val="Style7"/>
              <w:tabs>
                <w:tab w:val="left" w:pos="3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ab/>
              <w:t>Выполнение подъема и спуска государственного флага Российской Федерации.</w:t>
            </w:r>
          </w:p>
          <w:p w:rsidR="00156A7C" w:rsidRDefault="00D93B45">
            <w:pPr>
              <w:pStyle w:val="Style7"/>
              <w:tabs>
                <w:tab w:val="left" w:pos="3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ab/>
              <w:t>Ознакомление с судном и порядок вступление в должность.</w:t>
            </w:r>
          </w:p>
          <w:p w:rsidR="00156A7C" w:rsidRDefault="00D93B45">
            <w:pPr>
              <w:pStyle w:val="Style7"/>
              <w:tabs>
                <w:tab w:val="left" w:pos="3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ab/>
              <w:t>Несение ходовых и стояночных вахт.</w:t>
            </w:r>
          </w:p>
          <w:p w:rsidR="00156A7C" w:rsidRDefault="00D93B45">
            <w:pPr>
              <w:pStyle w:val="Style7"/>
              <w:tabs>
                <w:tab w:val="left" w:pos="33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>
              <w:rPr>
                <w:sz w:val="22"/>
                <w:szCs w:val="22"/>
              </w:rPr>
              <w:tab/>
              <w:t>Несение вахты в машинном помещении.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</w:rPr>
              <w:t>Раздел 2. Основы судовождения (100 часов)</w:t>
            </w:r>
          </w:p>
        </w:tc>
      </w:tr>
      <w:tr w:rsidR="00156A7C">
        <w:trPr>
          <w:trHeight w:val="2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</w:rPr>
              <w:t>МДК 02.01 Несение ходовых и стояночных вахт</w:t>
            </w:r>
          </w:p>
        </w:tc>
      </w:tr>
      <w:tr w:rsidR="00156A7C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Понятие навигации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Форма и размеры земли. Основные точки, линии и плоскости. Географические координаты. Разность долгот и широт. Морские меры длины и скорости.</w:t>
            </w:r>
          </w:p>
        </w:tc>
      </w:tr>
      <w:tr w:rsidR="00156A7C">
        <w:trPr>
          <w:trHeight w:val="2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0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Расчет географических координат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направлений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Истинный горизонт наблюдателя. Системы счета направлений. Круговая, полукруговая, четвертная и румбовая системы счета.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Земной магнетизм и его элементы, склонение, магнитные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гирокомпасные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курсы и пеленги. Девиация магнитного компаса, порядок пользования таблицей девиации, общая поправка компаса. Истинные и относительные направления. Магнитные и компасные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направления.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Перевод направлений из одной системы в другую</w:t>
            </w:r>
          </w:p>
        </w:tc>
      </w:tr>
      <w:tr w:rsidR="00156A7C">
        <w:trPr>
          <w:trHeight w:val="29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Расчет магнитных направлений. Расчет общей поправки магнитного компаса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Дальность видимости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Дальность видимости предметов. Определение дальности видимости.</w:t>
            </w:r>
          </w:p>
        </w:tc>
      </w:tr>
      <w:tr w:rsidR="00156A7C">
        <w:trPr>
          <w:trHeight w:val="18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Расчет дальности видимости горизонта и ориентиров в море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Основы графического счисления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Прокладочный инструмент и методика решения задач на картах. Основы графического счисление пути судна, определение расстояние, пройденного судном</w:t>
            </w:r>
          </w:p>
        </w:tc>
      </w:tr>
      <w:tr w:rsidR="00156A7C">
        <w:trPr>
          <w:trHeight w:val="18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 Решение задач на морской навигационной карте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1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2.5.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Лоция морей и приравненных к ним районов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Понятие лоции. Навигационно-географическая терминология. Причины изменения уровня воды и явления, приводящие к возникновению неправильных течений.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Основные понятия гидрологии. Распределения воды и суши на земном шаре, рельефа дна, процессов, происходящих в мировом океане, их влияние на мореплавание и судоходство. Процедуры, проводимые при приливно-отливных явлениях. Характеристики морской и пресной воды, образование, размеры волн и шкала волнения.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7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2.6.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Лоция внутренних водных путей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Лоция внутренних водных путей. Общие сведения и терминология. Понятие специальной лоции.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Реки речные бассейны. Классификация речных систем. Речная долина и ее элементы. Виды питания рек и фазы водного режима. Водомерные посты.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Неправильные течения. Их виды. Причины образования и влияние на судоходство.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изгибов русла. Русловые образования. Наносные образования в русле реки. Каменистые и глинистые образования в русле реки.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Судоходные шлюзы и каналы.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2.7.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Ледяные образования и ледовые явления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Термины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применяемые в гидрометеорологии. Специальная терминология, применяемая в морских районах и районах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внутренних водных путей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2.8.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Карты и руководства для плавания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Назначение, классификация, характеристики морских навигационных карт и карт внутренних водных путей.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обозначение на картах. Электронные карты. Руководства для плавания.</w:t>
            </w:r>
          </w:p>
        </w:tc>
      </w:tr>
      <w:tr w:rsidR="00156A7C">
        <w:trPr>
          <w:trHeight w:val="18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 Опознание условных обозначений на картах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2.9.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навигационного оборудования морских районов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навигационного оборудования. Морские маяки, знаки, огни и створы.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Знаки системы МАМС, регион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Б. Латеральные знаки. Кардинальные знаки. Знаки отдельных опасностей. Основные знаки. Знаки специального назначения. Знаки, ограждающие места кораблекрушений. Знаки обозначения прохода под мостами. Расстановка знаков системы МАМС.</w:t>
            </w:r>
          </w:p>
        </w:tc>
      </w:tr>
      <w:tr w:rsidR="00156A7C">
        <w:trPr>
          <w:trHeight w:val="18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 Опознание знаков  системы МАМС, кардинальных знаков и знаков опасности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2.10.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навигационного оборудования внутренних водных путей России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Классификация навигационного оборудования и системы расстановки плавучих знаков на внутренних водных путях.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Береговые знаки, указывающие положение судового хода. Сигнализация судоходных пролетов мостов.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Знаки, регулирующие движение судов по внутренним водным путям. Плавучие навигационные знаки латеральной системы.</w:t>
            </w:r>
          </w:p>
        </w:tc>
      </w:tr>
      <w:tr w:rsidR="00156A7C">
        <w:trPr>
          <w:trHeight w:val="18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 Опознание береговых и плавучих знаков внутренних водных путей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2 (6 часов)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numPr>
                <w:ilvl w:val="0"/>
                <w:numId w:val="8"/>
              </w:numPr>
              <w:ind w:left="284" w:hanging="28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Опознавание средств навигационного оборудования водных путей.</w:t>
            </w:r>
          </w:p>
          <w:p w:rsidR="00156A7C" w:rsidRDefault="00D93B45">
            <w:pPr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элементов водного пути.</w:t>
            </w:r>
          </w:p>
          <w:p w:rsidR="00156A7C" w:rsidRDefault="00D93B45">
            <w:pPr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течений и русловых образований.</w:t>
            </w:r>
          </w:p>
          <w:p w:rsidR="00156A7C" w:rsidRDefault="00D93B45">
            <w:pPr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мелководья по внешним признакам.</w:t>
            </w:r>
          </w:p>
          <w:p w:rsidR="00156A7C" w:rsidRDefault="00D93B45">
            <w:pPr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b/>
                <w:bCs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Расчет направлений</w:t>
            </w:r>
          </w:p>
        </w:tc>
      </w:tr>
      <w:tr w:rsidR="00156A7C">
        <w:trPr>
          <w:trHeight w:val="317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(36 часов)</w:t>
            </w:r>
          </w:p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Опознавание средств навигационного оборудования водных путей.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Определение элементов водного пути.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Определение течений и русловых образований.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Определение мелководья по внешним признакам.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Расчет направлений</w:t>
            </w:r>
          </w:p>
        </w:tc>
      </w:tr>
      <w:tr w:rsidR="00156A7C">
        <w:trPr>
          <w:trHeight w:val="317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Раздел 3. Правила плавания судов (78 часов)</w:t>
            </w:r>
          </w:p>
        </w:tc>
      </w:tr>
      <w:tr w:rsidR="00156A7C">
        <w:trPr>
          <w:trHeight w:val="317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</w:rPr>
              <w:t>МДК 02.01 Несение ходовых и стояночных вахт</w:t>
            </w:r>
          </w:p>
        </w:tc>
      </w:tr>
      <w:tr w:rsidR="00156A7C">
        <w:trPr>
          <w:trHeight w:val="17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Правила плавания движения судов на море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Международные правила предупреждения столкновений судов в море. Применение. Ответственность. Безопасная и минимальная скорость. Опасность столкновение.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предупреждение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столкновения.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Особенности движения и маневрирования, характерные для морских районов. Плавания судов в узкостях и по системам разделения движения. Плавания судов, находящихся на виду друг у друга. Плавание судов при ограниченной видимости.</w:t>
            </w:r>
          </w:p>
        </w:tc>
      </w:tr>
      <w:tr w:rsidR="00156A7C">
        <w:trPr>
          <w:trHeight w:val="11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Решение ситуационных задач правилам движения судов на море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7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Правила плавания судов по внутренним водным путям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Область применения. Термины и определения. Общий порядок движения и взаимных действий судов.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Порядок расхождения при визуальном обнаружении. Обгон. Особенности движения судов 20 метров и менее. Пересечение судового хода, вход (выход) в дополнительный судовой вход. Выполнение оборота. Плавания в условиях ограниченной видимости.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Прохождение судов занятых дноуглубительными, дноочистительными и водолазными работами. Прохождение мостов и паромных переправ.</w:t>
            </w:r>
          </w:p>
        </w:tc>
      </w:tr>
      <w:tr w:rsidR="00156A7C">
        <w:trPr>
          <w:trHeight w:val="11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Решение ситуационных задач правилам плавания движения судов по внутренним водным путям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Судовая сигнализация на внутренних водных путях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Требования к несению огней и знаков. Определение сигнальных огней. Дальность видимости сигнальных огней. Знаки дневной сигнализации.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Огни и знаки судов. Одиночные суда с механическим двигателем на ходу. Буксируемые и толкаемые составы. Стояночная сигнализация. Парусные и малые суда. Рыболовные суда. Особая сигнализация.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Звуковая сигнализация.</w:t>
            </w:r>
          </w:p>
        </w:tc>
      </w:tr>
      <w:tr w:rsidR="00156A7C">
        <w:trPr>
          <w:trHeight w:val="13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Опознание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размерения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судов, их состояния и характера выполняемой деятельности по огням, знакам и звуковым сигналам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Опознание характера маневрирования судов и их состояния по звуковым и световым сигналам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 Оценка ситуации и определение опасности столкновения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7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Сигналопроизводство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море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Методы сигнализации. Флажная сигнализация. Международный свод сигналов. Звуковая сигнализация. Семафорная сигнализация</w:t>
            </w:r>
          </w:p>
        </w:tc>
      </w:tr>
      <w:tr w:rsidR="00156A7C">
        <w:trPr>
          <w:trHeight w:val="11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6. Использование Международного свода сигналов для связи 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море. Интерпретация и методы подъема и спуска флагов и значения основных однофлажных сигналов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3 (6 часов)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Опознание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размерения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судов, их состояния и характера выполняемой деятельности по огням, знакам и звуковым сигналам.</w:t>
            </w:r>
          </w:p>
          <w:p w:rsidR="00156A7C" w:rsidRDefault="00D93B4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Ведение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визуального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слухового наблюдение за окружающей обстановкой.</w:t>
            </w:r>
          </w:p>
          <w:p w:rsidR="00156A7C" w:rsidRDefault="00D93B4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Несение сигнальной вахты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раздела 3 (36 часов)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Опознание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размерения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судов, их состояния и характера выполняемой деятельности по огням, знакам и звуковым сигналам.</w:t>
            </w:r>
          </w:p>
          <w:p w:rsidR="00156A7C" w:rsidRDefault="00D93B45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Поднятие сигнальных фигур и знаков, обеспечение  их хранения.</w:t>
            </w:r>
          </w:p>
          <w:p w:rsidR="00156A7C" w:rsidRDefault="00D93B45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Несение сигнальной вахты.</w:t>
            </w:r>
          </w:p>
          <w:p w:rsidR="00156A7C" w:rsidRDefault="00D93B45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Ведение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визуального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слухового наблюдение за окружающей обстановкой</w:t>
            </w:r>
          </w:p>
        </w:tc>
      </w:tr>
      <w:tr w:rsidR="00156A7C">
        <w:trPr>
          <w:trHeight w:val="1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4. Основы управления судном (136 часов)</w:t>
            </w:r>
          </w:p>
        </w:tc>
      </w:tr>
      <w:tr w:rsidR="00156A7C">
        <w:trPr>
          <w:trHeight w:val="178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</w:rPr>
              <w:t>МДК 02.01 Несение ходовых и стояночных вахт</w:t>
            </w:r>
          </w:p>
        </w:tc>
      </w:tr>
      <w:tr w:rsidR="00156A7C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Маневренные качества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Маневренность. Ходкость. Инерционные свойства судна. Управляемость. Периоды и элементы циркуляции.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59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управления судном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Типы рулей и виляние их на управляемость судна. Подруливающие устройства. Гребные винты. Направляющие насадки.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Винто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-рулевые колонки.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Крыльчатый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водометный двигатель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Влияние руля на управляемость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Движение судов передним ходом. Движение задним ходом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1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Влияние гребных винтов на управляемость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Силы, возникающие на элементах системы «Корпус — движительно-рулевой комплекс».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Управляемость одно и двухвинтового судна. Особенности управляемости судна с тремя винтами. Особенности управления судами с винтами регулируемого шага. Особенности управляемости судна с насадками.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Управляемость судна с водометным движителем. Особенности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глисирующим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судном. Особенности управления судном на воздушной подушке.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7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4.5.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Влияние внешних факторов на управляемость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Дрейф судна. Влияние ветра. Влияние волнения. Влияние течения. Влияние мелководья и узкости. Гидродинамические явления, возникающие при движении в каналах.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Влияние загрузки судна, крена и дифферента на управляемость.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4.6.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Ходовой мостик и его оборудование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Рабочие места судоводителя и рулевого. Судовые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курсоуказатели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 Назначение, устройство и принцип действия магнитных и гир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компасов.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Назначение и принцип работы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авторулевого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Назначение и принцип работы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лага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азначение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принципы работы эхолота и ручного лота. Указатель угловой скорости поворота. Аксиометр. Система тревожной сигнализации на ходовом мостике.</w:t>
            </w:r>
          </w:p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Радионавигационные приборы. Электронные картографические навигационные информационные системы. Судовые радиостанции. Навигационные приборы и инструменты. Судовые гидрометеорологические приборы. Кренометр. Приборы регистрации данных о рейсе.</w:t>
            </w:r>
          </w:p>
        </w:tc>
      </w:tr>
      <w:tr w:rsidR="00156A7C">
        <w:trPr>
          <w:trHeight w:val="13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Ознакомление с устройством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курсоуказателей</w:t>
            </w:r>
            <w:proofErr w:type="spellEnd"/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Ознакомление с оборудованием ходового мостика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4.7.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Несение вахты рулевым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Порядок приема, несения и сдачи вахты. Стандартные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команды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подаваемые на руль. Стандартные фразы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выражения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используемые в процессе несения навигационной вахты. Подготовка рулевого устройства к работе и уход за ним. Обеспечение движения судна в заданном направлении. Несение вахты рулевым (вахтенным матросом).</w:t>
            </w:r>
          </w:p>
        </w:tc>
      </w:tr>
      <w:tr w:rsidR="00156A7C">
        <w:trPr>
          <w:trHeight w:val="13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 комплексном навигационном тренажере для подготовки рулевого и матроса-наблюдателя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Ознакомление с устройством тренажера. Рабочее место рулевого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Процедуры приема, несения и сдачи вахты рулевого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5. Настройка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авторулевого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Переход с автоматического управления рулем на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ручное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обратно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 Выполнение команд при несении вахты на руле и отработка докладов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 Управление судном при плавании в морских районах и на различных участках внутренних водных путей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 Влияние внешних факторов при управлении судном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 Ведение визуального и слухового наблюдения. Отработка системы докладов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4 (6 часов)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ходовым мостиком судна и его оборудованием.</w:t>
            </w:r>
          </w:p>
          <w:p w:rsidR="00156A7C" w:rsidRDefault="00D93B45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таблицей маневренных характеристик судна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раздела 4 (72 часа)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ходовым мостиком судна и его оборудованием.</w:t>
            </w:r>
          </w:p>
          <w:p w:rsidR="00156A7C" w:rsidRDefault="00D93B45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таблицей маневренных характеристик судна</w:t>
            </w:r>
          </w:p>
          <w:p w:rsidR="00156A7C" w:rsidRDefault="00D93B45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Несение вахты на мостике под руководством вахтенного начальника.</w:t>
            </w:r>
          </w:p>
          <w:p w:rsidR="00156A7C" w:rsidRDefault="00D93B45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Удержание судна с помощью руля на заданном курсе по компасу, створу и плавучим знакам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ограждения.</w:t>
            </w:r>
          </w:p>
          <w:p w:rsidR="00156A7C" w:rsidRDefault="00D93B45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Выполнение обязанности рулевого (вахтенного матроса), переход с автоматического управления судном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ручное и обратно.</w:t>
            </w:r>
          </w:p>
          <w:p w:rsidR="00156A7C" w:rsidRDefault="00D93B45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Определение компасного курса, курсового угла и компасного угла.</w:t>
            </w:r>
          </w:p>
          <w:p w:rsidR="00156A7C" w:rsidRDefault="00D93B45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всех средств внутренней связи и аварийной сигнализации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lastRenderedPageBreak/>
              <w:t>Рекомендуемая форма промежуточной аттестации – экзамен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682 часа</w:t>
            </w:r>
          </w:p>
        </w:tc>
      </w:tr>
    </w:tbl>
    <w:p w:rsidR="00156A7C" w:rsidRDefault="00156A7C">
      <w:pPr>
        <w:pStyle w:val="1c"/>
        <w:jc w:val="left"/>
        <w:rPr>
          <w:rFonts w:ascii="Times New Roman" w:hAnsi="Times New Roman"/>
          <w:lang w:val="ru-RU"/>
        </w:rPr>
      </w:pPr>
    </w:p>
    <w:p w:rsidR="00156A7C" w:rsidRDefault="00D93B45">
      <w:pPr>
        <w:pStyle w:val="1c"/>
        <w:rPr>
          <w:rFonts w:ascii="Times New Roman" w:hAnsi="Times New Roman"/>
        </w:rPr>
      </w:pPr>
      <w:bookmarkStart w:id="114" w:name="_Toc214922789"/>
      <w:bookmarkStart w:id="115" w:name="_Toc214918836"/>
      <w:bookmarkStart w:id="116" w:name="_Toc214918785"/>
      <w:bookmarkStart w:id="117" w:name="_Toc190967968"/>
      <w:bookmarkStart w:id="118" w:name="_Toc190967898"/>
      <w:r>
        <w:rPr>
          <w:rFonts w:ascii="Times New Roman" w:hAnsi="Times New Roman"/>
        </w:rPr>
        <w:t>3. Условия реализации профессионального модуля</w:t>
      </w:r>
      <w:bookmarkEnd w:id="114"/>
      <w:bookmarkEnd w:id="115"/>
      <w:bookmarkEnd w:id="116"/>
      <w:bookmarkEnd w:id="117"/>
      <w:bookmarkEnd w:id="118"/>
    </w:p>
    <w:p w:rsidR="00156A7C" w:rsidRDefault="00D93B45">
      <w:pPr>
        <w:pStyle w:val="113"/>
        <w:rPr>
          <w:rFonts w:ascii="Times New Roman" w:hAnsi="Times New Roman"/>
        </w:rPr>
      </w:pPr>
      <w:bookmarkStart w:id="119" w:name="_Toc214922790"/>
      <w:bookmarkStart w:id="120" w:name="_Toc214918837"/>
      <w:bookmarkStart w:id="121" w:name="_Toc214918786"/>
      <w:bookmarkStart w:id="122" w:name="_Toc190967969"/>
      <w:bookmarkStart w:id="123" w:name="_Toc190967899"/>
      <w:r>
        <w:rPr>
          <w:rFonts w:ascii="Times New Roman" w:hAnsi="Times New Roman"/>
        </w:rPr>
        <w:t>3.1. Материально-техническое обеспечение</w:t>
      </w:r>
      <w:bookmarkEnd w:id="119"/>
      <w:bookmarkEnd w:id="120"/>
      <w:bookmarkEnd w:id="121"/>
      <w:bookmarkEnd w:id="122"/>
      <w:bookmarkEnd w:id="123"/>
    </w:p>
    <w:p w:rsidR="00156A7C" w:rsidRDefault="00D93B45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Кабинеты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«Организации службы на судах», «Несение ходовых и стояночных вахт»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оснащенные </w:t>
      </w:r>
      <w:r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ПОП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56A7C" w:rsidRDefault="00D93B45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Лаборатория подготовки рулевого,</w:t>
      </w:r>
      <w: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оснащенная в соответствии с приложением 3 ПОП.</w:t>
      </w:r>
    </w:p>
    <w:p w:rsidR="00156A7C" w:rsidRDefault="00D93B45">
      <w:pPr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Оснащенные базы практики (</w:t>
      </w:r>
      <w:r>
        <w:rPr>
          <w:rFonts w:ascii="Times New Roman" w:hAnsi="Times New Roman" w:cs="Times New Roman"/>
          <w:sz w:val="24"/>
          <w:szCs w:val="24"/>
        </w:rPr>
        <w:t xml:space="preserve">мастерские/зоны по видам работ), </w:t>
      </w:r>
      <w:r>
        <w:rPr>
          <w:rFonts w:ascii="Times New Roman" w:hAnsi="Times New Roman" w:cs="Times New Roman"/>
          <w:bCs/>
          <w:sz w:val="24"/>
          <w:szCs w:val="24"/>
        </w:rPr>
        <w:t>оснащенна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я(</w:t>
      </w:r>
      <w:proofErr w:type="spellStart"/>
      <w:proofErr w:type="gramEnd"/>
      <w:r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156A7C" w:rsidRDefault="00156A7C">
      <w:pPr>
        <w:pStyle w:val="113"/>
        <w:rPr>
          <w:rFonts w:ascii="Times New Roman" w:hAnsi="Times New Roman"/>
        </w:rPr>
      </w:pPr>
    </w:p>
    <w:p w:rsidR="00156A7C" w:rsidRDefault="00D93B45">
      <w:pPr>
        <w:pStyle w:val="113"/>
        <w:rPr>
          <w:rFonts w:ascii="Times New Roman" w:eastAsia="Times New Roman" w:hAnsi="Times New Roman"/>
        </w:rPr>
      </w:pPr>
      <w:bookmarkStart w:id="124" w:name="_Toc214922791"/>
      <w:bookmarkStart w:id="125" w:name="_Toc214918838"/>
      <w:bookmarkStart w:id="126" w:name="_Toc214918787"/>
      <w:bookmarkStart w:id="127" w:name="_Toc190967970"/>
      <w:bookmarkStart w:id="128" w:name="_Toc190967900"/>
      <w:r>
        <w:rPr>
          <w:rFonts w:ascii="Times New Roman" w:hAnsi="Times New Roman"/>
        </w:rPr>
        <w:t>3.2. Учебно-методическое обеспечение</w:t>
      </w:r>
      <w:bookmarkEnd w:id="124"/>
      <w:bookmarkEnd w:id="125"/>
      <w:bookmarkEnd w:id="126"/>
      <w:bookmarkEnd w:id="127"/>
      <w:bookmarkEnd w:id="128"/>
    </w:p>
    <w:p w:rsidR="00156A7C" w:rsidRDefault="00D93B45">
      <w:pPr>
        <w:pStyle w:val="ad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56A7C" w:rsidRDefault="00156A7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56A7C" w:rsidRDefault="00D93B45" w:rsidP="00D93B45">
      <w:pPr>
        <w:pStyle w:val="ad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156A7C" w:rsidRDefault="00D93B45" w:rsidP="00D93B45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Крымов И.С. Вахтенный матрос. Учебное пособие. — М.: КНОРУС, 2022. - 540 с. ISBN 978-5-406-08173-0.</w:t>
      </w:r>
    </w:p>
    <w:p w:rsidR="00156A7C" w:rsidRPr="00D93B45" w:rsidRDefault="00D93B45" w:rsidP="00D93B45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Шарлай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Г.Н. Матрос морского судна. Учебное пособие. — 2-е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изддание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переработанное и дополненное. — М.: </w:t>
      </w:r>
      <w:proofErr w:type="spellStart"/>
      <w:r w:rsidRPr="00D93B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Моркнига</w:t>
      </w:r>
      <w:proofErr w:type="spellEnd"/>
      <w:r w:rsidRPr="00D93B4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- 433 с. ISBN 978-5-903080-24-3.</w:t>
      </w:r>
    </w:p>
    <w:p w:rsidR="00156A7C" w:rsidRPr="00D93B45" w:rsidRDefault="00D93B45" w:rsidP="00D93B45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3B45">
        <w:rPr>
          <w:rFonts w:ascii="Times New Roman" w:hAnsi="Times New Roman" w:cs="Times New Roman"/>
          <w:sz w:val="24"/>
          <w:szCs w:val="24"/>
        </w:rPr>
        <w:t xml:space="preserve">3. Электронный учебный курс «Несение ходовой и стояночной вахты». ЧОУ ДПО УТЦ «РУМБ», 2025. — URL: </w:t>
      </w:r>
      <w:hyperlink r:id="rId16">
        <w:r w:rsidRPr="00D93B45">
          <w:rPr>
            <w:rStyle w:val="afff5"/>
            <w:rFonts w:ascii="Times New Roman" w:hAnsi="Times New Roman" w:cs="Times New Roman"/>
            <w:sz w:val="24"/>
            <w:szCs w:val="24"/>
          </w:rPr>
          <w:t>https://rumb.plavsostav.ru/euk-pm-nesenie-khodovoy-i-stoyanochnoy-vakhty</w:t>
        </w:r>
      </w:hyperlink>
      <w:r w:rsidRPr="00D93B45">
        <w:rPr>
          <w:rFonts w:ascii="Times New Roman" w:hAnsi="Times New Roman" w:cs="Times New Roman"/>
          <w:sz w:val="24"/>
          <w:szCs w:val="24"/>
        </w:rPr>
        <w:t xml:space="preserve">  (дата обращения: 04.12.2025).</w:t>
      </w:r>
    </w:p>
    <w:p w:rsidR="00156A7C" w:rsidRPr="00D93B45" w:rsidRDefault="00D93B45" w:rsidP="00D93B45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3B45">
        <w:rPr>
          <w:rFonts w:ascii="Times New Roman" w:hAnsi="Times New Roman" w:cs="Times New Roman"/>
          <w:sz w:val="24"/>
          <w:szCs w:val="24"/>
        </w:rPr>
        <w:t xml:space="preserve">4. Электронный учебный курс «Лоция внутренних водных путей». ЧОУ ДПО УТЦ «РУМБ», 2025. — URL: </w:t>
      </w:r>
      <w:hyperlink r:id="rId17" w:tgtFrame="_blank">
        <w:r w:rsidRPr="00D93B45">
          <w:rPr>
            <w:rStyle w:val="afff5"/>
            <w:rFonts w:ascii="Times New Roman" w:hAnsi="Times New Roman" w:cs="Times New Roman"/>
            <w:sz w:val="24"/>
            <w:szCs w:val="24"/>
          </w:rPr>
          <w:t>https://rumb.plavsostav.ru/eik-lociya-vnutrennikh-vodnykh-putey</w:t>
        </w:r>
      </w:hyperlink>
      <w:r w:rsidRPr="00D93B45">
        <w:rPr>
          <w:rFonts w:ascii="Times New Roman" w:hAnsi="Times New Roman" w:cs="Times New Roman"/>
          <w:sz w:val="24"/>
          <w:szCs w:val="24"/>
        </w:rPr>
        <w:t xml:space="preserve"> (дата обращения: 04.12.2025).</w:t>
      </w:r>
    </w:p>
    <w:p w:rsidR="00156A7C" w:rsidRDefault="00156A7C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7C" w:rsidRDefault="00D93B45">
      <w:pPr>
        <w:pStyle w:val="1c"/>
        <w:rPr>
          <w:rFonts w:ascii="Times New Roman" w:hAnsi="Times New Roman"/>
          <w:b w:val="0"/>
          <w:bCs w:val="0"/>
        </w:rPr>
      </w:pPr>
      <w:bookmarkStart w:id="129" w:name="_Toc214922792"/>
      <w:bookmarkStart w:id="130" w:name="_Toc214918839"/>
      <w:bookmarkStart w:id="131" w:name="_Toc214918788"/>
      <w:bookmarkStart w:id="132" w:name="_Toc190967971"/>
      <w:bookmarkStart w:id="133" w:name="_Toc190967901"/>
      <w:r>
        <w:rPr>
          <w:rFonts w:ascii="Times New Roman" w:hAnsi="Times New Roman"/>
        </w:rPr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  <w:bookmarkEnd w:id="129"/>
      <w:bookmarkEnd w:id="130"/>
      <w:bookmarkEnd w:id="131"/>
      <w:bookmarkEnd w:id="132"/>
      <w:bookmarkEnd w:id="133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48"/>
        <w:gridCol w:w="4942"/>
        <w:gridCol w:w="2364"/>
      </w:tblGrid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Код ПК,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tabs>
                <w:tab w:val="left" w:pos="273"/>
              </w:tabs>
              <w:ind w:left="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правильное изложение знаний об организации службы на судах, вахтенной службы, должностных обязанностях членов палубной команды;</w:t>
            </w:r>
          </w:p>
          <w:p w:rsidR="00156A7C" w:rsidRDefault="00D93B45">
            <w:pPr>
              <w:ind w:left="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умений несения судовых вахт</w:t>
            </w:r>
          </w:p>
        </w:tc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практических работ.</w:t>
            </w:r>
          </w:p>
          <w:p w:rsidR="00156A7C" w:rsidRDefault="00D93B4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Устный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письменный опрос,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тестирование, проверочные работы.</w:t>
            </w:r>
          </w:p>
          <w:p w:rsidR="00156A7C" w:rsidRDefault="00D93B45">
            <w:pPr>
              <w:pStyle w:val="TableParagraph"/>
              <w:spacing w:line="276" w:lineRule="auto"/>
            </w:pPr>
            <w:r>
              <w:rPr>
                <w:bCs/>
                <w:sz w:val="24"/>
                <w:szCs w:val="24"/>
              </w:rPr>
              <w:t>Зачеты по учебной и производственной пра</w:t>
            </w:r>
            <w:r>
              <w:rPr>
                <w:sz w:val="24"/>
                <w:szCs w:val="24"/>
              </w:rPr>
              <w:t>ктике.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экзамена.</w:t>
            </w: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2.2.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tabs>
                <w:tab w:val="left" w:pos="273"/>
              </w:tabs>
              <w:ind w:left="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правильное изложение знаний об основах судовождения и управления судном, правилах плавания судов, а также судовой сигнализации на внутренних водных путях;</w:t>
            </w:r>
          </w:p>
          <w:p w:rsidR="00156A7C" w:rsidRDefault="00D93B45">
            <w:pPr>
              <w:pStyle w:val="ad"/>
              <w:tabs>
                <w:tab w:val="left" w:pos="273"/>
              </w:tabs>
              <w:ind w:left="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правильное изложение знаний о лоции водных путей и навигационном обеспечении;</w:t>
            </w:r>
          </w:p>
          <w:p w:rsidR="00156A7C" w:rsidRDefault="00D93B45">
            <w:pPr>
              <w:pStyle w:val="ad"/>
              <w:tabs>
                <w:tab w:val="left" w:pos="273"/>
              </w:tabs>
              <w:ind w:left="4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демонстрация умений удерживать судно на заданном курсе, следить за работой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курсоуказателей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и рулевого устройства;</w:t>
            </w:r>
          </w:p>
          <w:p w:rsidR="00156A7C" w:rsidRDefault="00D93B45">
            <w:pPr>
              <w:ind w:left="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умений ведения визуального и слухового наблюдение за окружающей обстановкой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задачи  профессиональной  деятельности  в  различных  контекстах распознаются, анализируются,  выделяются  составные части,  определяются  этапы  и успешно  решаются  при  исполнении  должностных  обязанностей</w:t>
            </w:r>
          </w:p>
        </w:tc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выполнения практических работ.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выполнения практических работ на комплексном навигационном тренажере для подготовки рулевого и матроса-наблюдателя.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опрос, тестирование, проверочные работы.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Зачеты по учебной и производственной практике.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экзамена.</w:t>
            </w: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tabs>
                <w:tab w:val="left" w:pos="1155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задачи  профессиональной  деятельности успешно выполняются  посредством  поиска  и нахождения  необходимой  информации, её структурирования и  выделения  наиболее  значимой для применения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собственное профессиональное и  личностное  развитие  планируется и реализовывается с учётом  актуальной  нормативно-правовой  документации  в  профессиональной деятельности по выстроенной  траектории  профессионального  развития  и  самообразования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взаимодействие с коллегами, руководством и  клиентами  в  ходе  профессиональной деятельности осуществляется с учётом психологической особенности  личности  и  психологических  основ  деятельности коллектива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05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оформление  документов  и  изложение своих мыслей по профессиональной  тематике  на государственном  языке Российской Федерации точное и чёткое. Правила взаимодействия с руководством, делового  этикета  и  делового общения понимаются и соблюдаются.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обладает сформированной гражданской позицией, демонстрирует наличие системы нравственных принципов и общечеловеческих ценностей, значимость  своей  профессии  понимается  и  может  быть объяснена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 xml:space="preserve">нормы  экологической  безопасности  соблюдаются,  направления  </w:t>
            </w:r>
            <w:r>
              <w:rPr>
                <w:rFonts w:ascii="Times New Roman" w:hAnsi="Times New Roman" w:cs="Times New Roman"/>
                <w:iCs/>
                <w:sz w:val="24"/>
              </w:rPr>
              <w:lastRenderedPageBreak/>
              <w:t>ресурсосбережения  в  рамках профессиональной деятельности  по  профессии  определяются точно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08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занимается физической культурой и спортом, владеет комплексом упражнений, необходимых для укрепления здоровья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профессиональная  документация на государственном и иностранном  языке  правильно  понимается  и  используется  для исполнения  должностных  обязанностей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A7C" w:rsidRDefault="00156A7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156A7C" w:rsidRDefault="00156A7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156A7C" w:rsidRDefault="00D93B4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/>
      </w:r>
    </w:p>
    <w:p w:rsidR="00156A7C" w:rsidRDefault="00D93B4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1.3</w:t>
      </w:r>
    </w:p>
    <w:p w:rsidR="00156A7C" w:rsidRDefault="00D93B4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ПОП по профессии</w:t>
      </w:r>
    </w:p>
    <w:p w:rsidR="00156A7C" w:rsidRDefault="00D93B45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26.01.07 Матрос</w:t>
      </w: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156A7C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156A7C" w:rsidRDefault="00D93B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:rsidR="00156A7C" w:rsidRDefault="00D93B45">
      <w:pPr>
        <w:pStyle w:val="1"/>
      </w:pPr>
      <w:bookmarkStart w:id="134" w:name="_Toc216356421"/>
      <w:r>
        <w:t xml:space="preserve">«ПМ.03 </w:t>
      </w:r>
      <w:r>
        <w:rPr>
          <w:rFonts w:ascii="Times New Roman Полужирный" w:hAnsi="Times New Roman Полужирный"/>
          <w:caps/>
        </w:rPr>
        <w:t>Готовность к аварийным ситуациям на судне</w:t>
      </w:r>
      <w:r>
        <w:t>»</w:t>
      </w:r>
      <w:bookmarkEnd w:id="134"/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156A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A7C" w:rsidRDefault="00D93B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 г.</w:t>
      </w:r>
    </w:p>
    <w:p w:rsidR="00156A7C" w:rsidRDefault="00D93B45">
      <w:pP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>
        <w:br w:type="page"/>
      </w:r>
    </w:p>
    <w:p w:rsidR="00156A7C" w:rsidRDefault="00D93B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sdt>
      <w:sdtPr>
        <w:id w:val="176858320"/>
        <w:docPartObj>
          <w:docPartGallery w:val="Table of Contents"/>
          <w:docPartUnique/>
        </w:docPartObj>
      </w:sdtPr>
      <w:sdtContent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r>
            <w:fldChar w:fldCharType="begin"/>
          </w:r>
          <w:r>
            <w:rPr>
              <w:rFonts w:ascii="Calibri" w:hAnsi="Calibri"/>
              <w:b w:val="0"/>
              <w:bCs w:val="0"/>
              <w:lang w:eastAsia="ru-RU"/>
            </w:rPr>
            <w:instrText xml:space="preserve"> TOC \z \t "Heading 1,1,Раздел 1.1,2" \h</w:instrText>
          </w:r>
          <w:r>
            <w:rPr>
              <w:rFonts w:ascii="Calibri" w:hAnsi="Calibri"/>
              <w:b w:val="0"/>
              <w:bCs w:val="0"/>
              <w:lang w:eastAsia="ru-RU"/>
            </w:rPr>
            <w:fldChar w:fldCharType="separate"/>
          </w:r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18801">
            <w:r>
              <w:rPr>
                <w:rStyle w:val="afff6"/>
                <w:webHidden/>
              </w:rPr>
              <w:t>1. Общая характеристика ПРИМЕРНОЙ РАБОЧЕЙ ПРОГРАММЫ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_Toc214918801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43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02">
            <w:r>
              <w:rPr>
                <w:rStyle w:val="afff6"/>
                <w:webHidden/>
              </w:rPr>
              <w:t>1.1. Цель и место профессионального модуля в структуре образовательной программы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_Toc214918802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43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03">
            <w:r>
              <w:rPr>
                <w:rStyle w:val="afff6"/>
                <w:webHidden/>
              </w:rPr>
              <w:t>1.2. Планируемые результаты освоения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_Toc214918803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43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18804">
            <w:r>
              <w:rPr>
                <w:rStyle w:val="afff6"/>
                <w:webHidden/>
              </w:rPr>
              <w:t>2. Структура и содержание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_Toc214918804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48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05">
            <w:r>
              <w:rPr>
                <w:rStyle w:val="afff6"/>
                <w:webHidden/>
              </w:rPr>
              <w:t>2.1. Трудоемкость освоения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_Toc214918805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48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06">
            <w:r>
              <w:rPr>
                <w:rStyle w:val="afff6"/>
                <w:webHidden/>
              </w:rPr>
              <w:t>2.2. Структура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_Toc214918806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48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07">
            <w:r>
              <w:rPr>
                <w:rStyle w:val="afff6"/>
                <w:webHidden/>
              </w:rPr>
              <w:t>2.3. Примерное содержание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_Toc214918807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49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18808">
            <w:r>
              <w:rPr>
                <w:rStyle w:val="afff6"/>
                <w:webHidden/>
              </w:rPr>
              <w:t>3. Условия реализации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_Toc214918808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55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09">
            <w:r>
              <w:rPr>
                <w:rStyle w:val="afff6"/>
                <w:webHidden/>
              </w:rPr>
              <w:t>3.1. Материально-техническое обеспечение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_Toc214918809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55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28"/>
            <w:rPr>
              <w:rFonts w:asciiTheme="minorHAnsi" w:eastAsiaTheme="minorEastAsia" w:hAnsiTheme="minorHAnsi" w:cstheme="minorBidi"/>
              <w:i w:val="0"/>
              <w:iCs w:val="0"/>
              <w:sz w:val="22"/>
              <w:szCs w:val="22"/>
            </w:rPr>
          </w:pPr>
          <w:hyperlink w:anchor="_Toc214918810">
            <w:r>
              <w:rPr>
                <w:rStyle w:val="afff6"/>
                <w:webHidden/>
              </w:rPr>
              <w:t>3.2. Учебно-методическое обеспечение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_Toc214918810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56</w:t>
            </w:r>
            <w:r>
              <w:rPr>
                <w:webHidden/>
              </w:rPr>
              <w:fldChar w:fldCharType="end"/>
            </w:r>
          </w:hyperlink>
        </w:p>
        <w:p w:rsidR="00156A7C" w:rsidRDefault="00D93B45">
          <w:pPr>
            <w:pStyle w:val="1d"/>
            <w:rPr>
              <w:rFonts w:asciiTheme="minorHAnsi" w:eastAsiaTheme="minorEastAsia" w:hAnsiTheme="minorHAnsi" w:cstheme="minorBidi"/>
              <w:b w:val="0"/>
              <w:bCs w:val="0"/>
              <w:lang w:eastAsia="ru-RU"/>
            </w:rPr>
          </w:pPr>
          <w:hyperlink w:anchor="_Toc214918811">
            <w:r>
              <w:rPr>
                <w:rStyle w:val="afff6"/>
                <w:webHidden/>
              </w:rPr>
              <w:t>4. Контроль и оценка результатов освоения  профессионального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_Toc214918811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ff6"/>
              </w:rPr>
              <w:tab/>
              <w:t>56</w:t>
            </w:r>
            <w:r>
              <w:rPr>
                <w:webHidden/>
              </w:rPr>
              <w:fldChar w:fldCharType="end"/>
            </w:r>
          </w:hyperlink>
          <w:r>
            <w:rPr>
              <w:rStyle w:val="afff6"/>
            </w:rPr>
            <w:fldChar w:fldCharType="end"/>
          </w:r>
        </w:p>
      </w:sdtContent>
    </w:sdt>
    <w:p w:rsidR="00156A7C" w:rsidRDefault="00156A7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156A7C" w:rsidRDefault="00156A7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156A7C" w:rsidRDefault="00D93B45">
      <w:pPr>
        <w:rPr>
          <w:rFonts w:ascii="Times New Roman Полужирный" w:eastAsia="Segoe UI" w:hAnsi="Times New Roman Полужирный" w:cs="Times New Roman"/>
          <w:b/>
          <w:bCs/>
          <w:caps/>
          <w:kern w:val="2"/>
          <w:sz w:val="24"/>
          <w:szCs w:val="24"/>
          <w:lang w:val="x-none" w:eastAsia="x-none"/>
        </w:rPr>
      </w:pPr>
      <w:r>
        <w:br w:type="page"/>
      </w:r>
    </w:p>
    <w:p w:rsidR="00156A7C" w:rsidRDefault="00D93B45">
      <w:pPr>
        <w:pStyle w:val="1c"/>
      </w:pPr>
      <w:bookmarkStart w:id="135" w:name="_Toc214922805"/>
      <w:bookmarkStart w:id="136" w:name="_Toc214918852"/>
      <w:bookmarkStart w:id="137" w:name="_Toc214918801"/>
      <w:r>
        <w:lastRenderedPageBreak/>
        <w:t>1. Общая характеристика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  <w:bookmarkEnd w:id="135"/>
      <w:bookmarkEnd w:id="136"/>
      <w:bookmarkEnd w:id="137"/>
    </w:p>
    <w:p w:rsidR="00156A7C" w:rsidRDefault="00D93B45">
      <w:pPr>
        <w:pStyle w:val="1f"/>
        <w:jc w:val="center"/>
        <w:rPr>
          <w:rFonts w:eastAsia="Segoe UI"/>
          <w:b/>
          <w:lang w:val="ru-RU"/>
        </w:rPr>
      </w:pPr>
      <w:r>
        <w:rPr>
          <w:rFonts w:eastAsia="Segoe UI"/>
          <w:b/>
          <w:lang w:val="ru-RU"/>
        </w:rPr>
        <w:t>«ПМ.03 Готовность к аварийным ситуациям на судне»</w:t>
      </w:r>
    </w:p>
    <w:p w:rsidR="00156A7C" w:rsidRDefault="00156A7C">
      <w:pPr>
        <w:pStyle w:val="1c"/>
        <w:rPr>
          <w:rFonts w:asciiTheme="minorHAnsi" w:hAnsiTheme="minorHAnsi"/>
          <w:lang w:val="ru-RU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138" w:name="_Toc214922806"/>
      <w:bookmarkStart w:id="139" w:name="_Toc214918853"/>
      <w:bookmarkStart w:id="140" w:name="_Toc214918802"/>
      <w:r>
        <w:rPr>
          <w:rFonts w:ascii="Times New Roman" w:hAnsi="Times New Roman"/>
        </w:rPr>
        <w:t>1.1. Цель и место профессионального модуля в структуре образовательной программы</w:t>
      </w:r>
      <w:bookmarkEnd w:id="138"/>
      <w:bookmarkEnd w:id="139"/>
      <w:bookmarkEnd w:id="140"/>
    </w:p>
    <w:p w:rsidR="00156A7C" w:rsidRDefault="00D93B4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модуля: освоение вида деятельности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«Готовность к аварийным ситуациям на судне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56A7C" w:rsidRDefault="00D93B4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:rsidR="00156A7C" w:rsidRDefault="00156A7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141" w:name="_Toc214922807"/>
      <w:bookmarkStart w:id="142" w:name="_Toc214918854"/>
      <w:bookmarkStart w:id="143" w:name="_Toc214918803"/>
      <w:r>
        <w:rPr>
          <w:rFonts w:ascii="Times New Roman" w:hAnsi="Times New Roman"/>
        </w:rPr>
        <w:t>1.2. Планируемые результаты освоения профессионального модуля</w:t>
      </w:r>
      <w:bookmarkEnd w:id="141"/>
      <w:bookmarkEnd w:id="142"/>
      <w:bookmarkEnd w:id="143"/>
    </w:p>
    <w:p w:rsidR="00156A7C" w:rsidRDefault="00D93B4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:rsidR="00156A7C" w:rsidRDefault="00D93B45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профессионального модуля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</w:t>
      </w:r>
      <w:r>
        <w:rPr>
          <w:rStyle w:val="af0"/>
          <w:rFonts w:ascii="Times New Roman" w:hAnsi="Times New Roman"/>
          <w:bCs/>
          <w:sz w:val="24"/>
          <w:szCs w:val="24"/>
        </w:rPr>
        <w:footnoteReference w:id="5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68"/>
        <w:gridCol w:w="3109"/>
        <w:gridCol w:w="3135"/>
        <w:gridCol w:w="2642"/>
      </w:tblGrid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Style w:val="af8"/>
                <w:b/>
                <w:i w:val="0"/>
                <w:sz w:val="24"/>
                <w:szCs w:val="24"/>
              </w:rPr>
            </w:pPr>
            <w:r>
              <w:rPr>
                <w:rStyle w:val="af8"/>
                <w:b/>
                <w:i w:val="0"/>
                <w:sz w:val="24"/>
                <w:szCs w:val="24"/>
              </w:rPr>
              <w:t xml:space="preserve">Код </w:t>
            </w:r>
            <w:proofErr w:type="gramStart"/>
            <w:r>
              <w:rPr>
                <w:rStyle w:val="af8"/>
                <w:b/>
                <w:sz w:val="24"/>
                <w:szCs w:val="24"/>
              </w:rPr>
              <w:t>ОК</w:t>
            </w:r>
            <w:proofErr w:type="gramEnd"/>
            <w:r>
              <w:rPr>
                <w:rStyle w:val="af8"/>
                <w:b/>
                <w:sz w:val="24"/>
                <w:szCs w:val="24"/>
              </w:rPr>
              <w:t>, ПК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  <w:proofErr w:type="gramEnd"/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структура плана для решения задач, алгоритмы выполнения работ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смежных областях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  <w:proofErr w:type="gramEnd"/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задачи для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поиска информации, планировать процесс поиска, выбирать необходимые источники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наиболее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номенклатура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информационных источников, применяемых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средства и устройства информатизации, порядок их применения 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презентовать идеи открытия собственного дела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источники достоверной правовой информации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различные правовые документы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разработки презентации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разработки и реализации проекта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гражданско-патриотическую позицию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демонстрировать осознанное поведение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значимость своей профессии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гражданско-патриотической позиции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традиционных  российских духовно-нравственных ценностей, в том числе с учетом гармонизации межнациональных и межрелигиозных отношений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значимость профессиональной деятельности по профессии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соблюдать нормы экологической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безопасности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правила экологической безопасности при ведении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бережливого производства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чрезвычайных ситуациях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ОК.08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:rsidR="00156A7C" w:rsidRDefault="00D93B45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3.1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защищенность судна от актов незаконного вмешательства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обеспечения транспортной безопасности;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проведения наблюдения, собеседования и досмотра в целях обеспечения транспортной безопасности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требований установленного уровня транспортной безопасности</w:t>
            </w:r>
          </w:p>
        </w:tc>
      </w:tr>
      <w:tr w:rsidR="00156A7C">
        <w:trPr>
          <w:trHeight w:val="32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пожаротушения;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по борьбе с водой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Различные виды маркировки, используемые на судне;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Понятия непотопляемости, остойчивости и плавучести судна;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и химическую природу пожара;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противопожарной безопасности;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и системы пожаротушения на судне;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Аварийное и противопожарное снабжение судна;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борьбы с пожарами на различных типах судов;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водонепроницаемости корпуса судна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Действий при авариях</w:t>
            </w:r>
          </w:p>
        </w:tc>
      </w:tr>
      <w:tr w:rsidR="00156A7C">
        <w:trPr>
          <w:trHeight w:val="32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Действовать при проведении различных видов тревог;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индивидуальной защиты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Расписание по тревогам, виды и сигналы тревог;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при проведении тревог;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средств индивидуальной защиты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Действий при проведении учебных тревог;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66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средств индивидуальной защиты</w:t>
            </w:r>
          </w:p>
        </w:tc>
      </w:tr>
      <w:tr w:rsidR="00156A7C">
        <w:trPr>
          <w:trHeight w:val="32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Оказывать первую помощь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76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при оказании первой помощи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0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Действий при оказании первой помощи</w:t>
            </w:r>
          </w:p>
        </w:tc>
      </w:tr>
      <w:tr w:rsidR="00156A7C">
        <w:trPr>
          <w:trHeight w:val="32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индивидуальные и коллективные спасательные средства;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Производить спуск и подъем спасательных и дежурных шлюпок, спасательных плотов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управлять ими;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аварийно-спасательное снабжение;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Подавать сигналы бедствия различными средствами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Виды коллективных и индивидуальных спасательных средств и их снабжения;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Устройства спуска и подъема спасательных средств;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и способы подачи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сигналов бедствия;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выживания на воде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Использования индивидуальных и коллективных спасательных средств и их снабжения</w:t>
            </w:r>
          </w:p>
        </w:tc>
      </w:tr>
      <w:tr w:rsidR="00156A7C">
        <w:trPr>
          <w:trHeight w:val="327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3.6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меры предосторожности и содействовать предотвращению загрязнения окружающей среды;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средства по борьбе с разливом нефтепродуктов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мер по предотвращению загрязнения окружающей среды;</w:t>
            </w:r>
          </w:p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локализации, сбора и удаления загрязнителей водных объектов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pStyle w:val="ad"/>
              <w:numPr>
                <w:ilvl w:val="0"/>
                <w:numId w:val="1"/>
              </w:numPr>
              <w:tabs>
                <w:tab w:val="left" w:pos="291"/>
                <w:tab w:val="left" w:pos="433"/>
              </w:tabs>
              <w:ind w:left="166" w:hanging="1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Предотвращения загрязнения окружающей среды</w:t>
            </w:r>
          </w:p>
        </w:tc>
      </w:tr>
    </w:tbl>
    <w:p w:rsidR="00156A7C" w:rsidRDefault="00156A7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7C" w:rsidRDefault="00156A7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7C" w:rsidRDefault="00D93B45">
      <w:pPr>
        <w:pStyle w:val="1c"/>
        <w:rPr>
          <w:rFonts w:ascii="Times New Roman" w:hAnsi="Times New Roman"/>
        </w:rPr>
      </w:pPr>
      <w:bookmarkStart w:id="144" w:name="_Toc214922808"/>
      <w:bookmarkStart w:id="145" w:name="_Toc214918855"/>
      <w:bookmarkStart w:id="146" w:name="_Toc214918804"/>
      <w:r>
        <w:rPr>
          <w:rFonts w:ascii="Times New Roman" w:hAnsi="Times New Roman"/>
        </w:rPr>
        <w:t>2. Структура и содержание профессионального модуля</w:t>
      </w:r>
      <w:bookmarkEnd w:id="144"/>
      <w:bookmarkEnd w:id="145"/>
      <w:bookmarkEnd w:id="146"/>
    </w:p>
    <w:p w:rsidR="00156A7C" w:rsidRDefault="00D93B45">
      <w:pPr>
        <w:pStyle w:val="113"/>
        <w:rPr>
          <w:rFonts w:ascii="Times New Roman" w:hAnsi="Times New Roman"/>
        </w:rPr>
      </w:pPr>
      <w:bookmarkStart w:id="147" w:name="_Toc214922809"/>
      <w:bookmarkStart w:id="148" w:name="_Toc214918856"/>
      <w:bookmarkStart w:id="149" w:name="_Toc214918805"/>
      <w:r>
        <w:rPr>
          <w:rFonts w:ascii="Times New Roman" w:hAnsi="Times New Roman"/>
        </w:rPr>
        <w:t>2.1. Трудоемкость освоения модуля</w:t>
      </w:r>
      <w:bookmarkEnd w:id="147"/>
      <w:bookmarkEnd w:id="148"/>
      <w:bookmarkEnd w:id="149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47"/>
        <w:gridCol w:w="2356"/>
        <w:gridCol w:w="2651"/>
      </w:tblGrid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Практика,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56A7C">
        <w:trPr>
          <w:trHeight w:val="23"/>
        </w:trPr>
        <w:tc>
          <w:tcPr>
            <w:tcW w:w="4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156A7C" w:rsidRDefault="00156A7C">
      <w:pPr>
        <w:pStyle w:val="113"/>
        <w:ind w:firstLine="0"/>
        <w:rPr>
          <w:rFonts w:ascii="Times New Roman" w:hAnsi="Times New Roman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150" w:name="_Toc214922810"/>
      <w:bookmarkStart w:id="151" w:name="_Toc214918857"/>
      <w:bookmarkStart w:id="152" w:name="_Toc214918806"/>
      <w:r>
        <w:rPr>
          <w:rFonts w:ascii="Times New Roman" w:hAnsi="Times New Roman"/>
        </w:rPr>
        <w:t>2.2. Структура профессионального модуля</w:t>
      </w:r>
      <w:bookmarkEnd w:id="150"/>
      <w:bookmarkEnd w:id="151"/>
      <w:bookmarkEnd w:id="152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61"/>
        <w:gridCol w:w="3540"/>
        <w:gridCol w:w="991"/>
        <w:gridCol w:w="710"/>
        <w:gridCol w:w="708"/>
        <w:gridCol w:w="571"/>
        <w:gridCol w:w="427"/>
        <w:gridCol w:w="575"/>
        <w:gridCol w:w="563"/>
        <w:gridCol w:w="808"/>
      </w:tblGrid>
      <w:tr w:rsidR="00156A7C">
        <w:trPr>
          <w:cantSplit/>
          <w:trHeight w:val="3271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ПК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. в форме практической подготовки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156A7C" w:rsidRDefault="00D93B4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по МДК,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.: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Style w:val="af0"/>
                <w:rFonts w:ascii="Times New Roman" w:eastAsia="Times New Roman" w:hAnsi="Times New Roman"/>
                <w:i/>
                <w:lang w:eastAsia="ru-RU"/>
              </w:rPr>
              <w:footnoteReference w:id="6"/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156A7C">
        <w:trPr>
          <w:cantSplit/>
          <w:trHeight w:val="73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156A7C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4.1,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01- 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Раздел 1. Обеспечение транспортной безопасности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4.2</w:t>
            </w:r>
          </w:p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4.3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01- 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 xml:space="preserve">Раздел 2. Борьба за живучесть </w:t>
            </w:r>
            <w:r>
              <w:rPr>
                <w:rFonts w:ascii="Times New Roman" w:hAnsi="Times New Roman"/>
              </w:rPr>
              <w:lastRenderedPageBreak/>
              <w:t>судна и действия по тревогам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4.4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01- 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Раздел 3. Оказание первой помощи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4.5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01- 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Раздел 4. Использование спасательных средств и способы выживание на воде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4.6</w:t>
            </w:r>
          </w:p>
          <w:p w:rsidR="00156A7C" w:rsidRDefault="00D93B45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01- 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5. Предупреждение и предотвращение загрязнения окружающей среды с судов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56A7C">
        <w:trPr>
          <w:trHeight w:val="314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</w:tr>
      <w:tr w:rsidR="00156A7C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156A7C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56A7C">
        <w:trPr>
          <w:trHeight w:val="217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202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</w:tr>
    </w:tbl>
    <w:p w:rsidR="00156A7C" w:rsidRDefault="00156A7C">
      <w:pPr>
        <w:pStyle w:val="113"/>
        <w:rPr>
          <w:rFonts w:ascii="Times New Roman" w:hAnsi="Times New Roman"/>
        </w:rPr>
      </w:pPr>
    </w:p>
    <w:p w:rsidR="00156A7C" w:rsidRDefault="00D93B45">
      <w:pPr>
        <w:pStyle w:val="113"/>
        <w:rPr>
          <w:rFonts w:ascii="Times New Roman" w:hAnsi="Times New Roman"/>
        </w:rPr>
      </w:pPr>
      <w:bookmarkStart w:id="153" w:name="_Toc214922811"/>
      <w:bookmarkStart w:id="154" w:name="_Toc214918858"/>
      <w:bookmarkStart w:id="155" w:name="_Toc214918807"/>
      <w:r>
        <w:rPr>
          <w:rFonts w:ascii="Times New Roman" w:hAnsi="Times New Roman"/>
        </w:rPr>
        <w:t>2.3. Примерное содержание профессионального модуля</w:t>
      </w:r>
      <w:bookmarkEnd w:id="153"/>
      <w:bookmarkEnd w:id="154"/>
      <w:bookmarkEnd w:id="155"/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2972"/>
        <w:gridCol w:w="6662"/>
      </w:tblGrid>
      <w:tr w:rsidR="00156A7C">
        <w:trPr>
          <w:trHeight w:val="90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Примерное содержание учебного материала,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лабораторных занятия,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курсовой проект (работа)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Обеспечение транспортной безопасности (50 часов)</w:t>
            </w:r>
          </w:p>
        </w:tc>
      </w:tr>
      <w:tr w:rsidR="00156A7C">
        <w:trPr>
          <w:trHeight w:val="2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 03.01 Действия в аварийных ситуациях</w:t>
            </w:r>
          </w:p>
        </w:tc>
      </w:tr>
      <w:tr w:rsidR="00156A7C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Нормативно-правовые документы в области транспортной безопасности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Международные и национальные нормативно-правовые документы в области обеспечения транспортной безопасности. Основные понятия и определения. Комплекс мероприятий по обеспечению транспортной безопасности на судне и в порту.  Ответственность, полномочия и взаимоотношения персонала.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69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обеспечению транспортной безопасности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охраны судна. Контроль доступа на судно. Участки ограниченного доступа на судне и их маркировка. Наблюдение за обработкой груза и доставкой судовых запасов и снабжения. Уровни охраны судна. Действий при переходе на разные уровни охраны, несение вахты.</w:t>
            </w:r>
          </w:p>
        </w:tc>
      </w:tr>
      <w:tr w:rsidR="00156A7C">
        <w:trPr>
          <w:trHeight w:val="7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7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 Контроль доступа на судно</w:t>
            </w:r>
          </w:p>
        </w:tc>
      </w:tr>
      <w:tr w:rsidR="00156A7C">
        <w:trPr>
          <w:trHeight w:val="7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 Обеспечение различных уровней охраны судна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0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Досмотры в целях обеспечения транспортной безопасности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Досмотры в целях обеспечения транспортной безопасности по обследованию физических лиц, транспортных средств, грузов, багажа, ручной клади и личных вещей, а также проведение наблюдений и собеседований. Виды и процедуры досмотров. Демаскирующие признаки взрывных устройств. Охранное оборудование и его использование.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Виды актов незаконного вмешательства направленных на деятельность, объектов транспортной инфраструктуры и транспортных средств водного транспорта. Действия экипажа при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получении анонимной информации об угрозе взрыва судна.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Действия при нападении (попытке нападения) на судно. Действия при захвате экипажа в заложники.</w:t>
            </w:r>
          </w:p>
        </w:tc>
      </w:tr>
      <w:tr w:rsidR="00156A7C">
        <w:trPr>
          <w:trHeight w:val="1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досмотров и собеседований</w:t>
            </w:r>
          </w:p>
        </w:tc>
      </w:tr>
      <w:tr w:rsidR="00156A7C">
        <w:trPr>
          <w:trHeight w:val="1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мероприятий при получении анонимной информации об угрозе взрыва судна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практика раздела 1 (12 часов)</w:t>
            </w:r>
          </w:p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156A7C" w:rsidRDefault="00D93B45">
            <w:pPr>
              <w:pStyle w:val="Style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Ознакомление с планом охраны судна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2. Выполнение мероприятий по обеспечению транспортной безопасности судна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практика раздела 1 (24 часа)</w:t>
            </w:r>
          </w:p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Выполнение мероприятий по обеспечению транспортной безопасности судна</w:t>
            </w:r>
          </w:p>
          <w:p w:rsidR="00156A7C" w:rsidRDefault="00D93B45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Контроль доступа на судно при различных уровнях охраны</w:t>
            </w:r>
          </w:p>
          <w:p w:rsidR="00156A7C" w:rsidRDefault="00D93B45">
            <w:pPr>
              <w:pStyle w:val="Style7"/>
              <w:tabs>
                <w:tab w:val="left" w:pos="284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3. Проведение досмотров и собеседований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 Борьба за живучесть судна и действия по тревогам (42 часа)</w:t>
            </w:r>
          </w:p>
        </w:tc>
      </w:tr>
      <w:tr w:rsidR="00156A7C">
        <w:trPr>
          <w:trHeight w:val="2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 03.01 Действия в аварийных ситуациях</w:t>
            </w:r>
          </w:p>
        </w:tc>
      </w:tr>
      <w:tr w:rsidR="00156A7C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Борьба за живучесть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Понятие живучесть судна. Обеспечение живучести судна. Мероприятия по борьбе за живучесть судна.</w:t>
            </w:r>
          </w:p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Международные и национальные нормативно-правовые документы в области охраны человеческой жизни при работе на судне.</w:t>
            </w:r>
          </w:p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Характерные аварии судов и их причины.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69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Маркировка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Маркировка шпангоутов и забортных отверстий. Маркировка и порядок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задраивания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водогазонепроницаемых и противопожарных закрытий, запорных устройств судовой вентиляции. Маркировка судовых трубопроводов. Цвета сигнальные и знаки безопасности</w:t>
            </w:r>
          </w:p>
        </w:tc>
      </w:tr>
      <w:tr w:rsidR="00156A7C">
        <w:trPr>
          <w:trHeight w:val="16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6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Интерпретация судовой маркировки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9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борьбы экипажа за живучесть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1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Судовые тревоги, сигналы тревог  и порядок их объявления. Учебные тревоги. Общесудовая тревога и ее виды. Тревога «Человек за бортом» и шлюпочная тревога. Общие действия членов экипажа по тревогам.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Расписание по тревогам. Каютные карточки. Аварийная папка. План эвакуации</w:t>
            </w:r>
          </w:p>
        </w:tc>
      </w:tr>
      <w:tr w:rsidR="00156A7C">
        <w:trPr>
          <w:trHeight w:val="22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Расписание по тревогам. Каютные карточки. Аварийная папка. План эвакуации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Борьба с водой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причины нарушения водонепроницаемости корпуса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судна. Классификация пробоин.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Аварийное снабжение судна для борьбы с водой. Аварийный пост.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 экипажа по борьбе с водой. Разведка. Обследование отсеков судна на предмет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водотечности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Система докладов. Применение судовых средств борьбы с водой. Заделка пробоин. Подкрепление водонепроницаемых переборок и закрытий. Борьба с фильтрацией воды.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Заделка пробоины изнутри. Постановка мягкого пластыря. Виды повреждений трубопроводов судовых систем. Устранение повреждений трубопроводов.</w:t>
            </w:r>
          </w:p>
        </w:tc>
      </w:tr>
      <w:tr w:rsidR="00156A7C">
        <w:trPr>
          <w:trHeight w:val="18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8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 Действия экипажа по борьбе с водой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2.5.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Борьба с пожаром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Пожарная безопасность на судах. Причины возникновения пожара на судне, виды, классы и физико-химические основы развития возгораний, пути распространения пожара по судну. Мероприятия по предупреждению возникновения пожара на судне. Противопожарный инструктаж. Противопожарная подготовка членов экипажа судна.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Конструктивная противопожарная защита судна. Пожарная сигнализация.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Огнегасительные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 и их свойства. Противопожарное снабжение и имущество судна. Стационарные и переносные средства пожаротушения на судах. Снаряжение пожарного и средства защиты органов дыхания.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Самоспасатели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расположения противопожарного инвентаря и оборудования, технических противопожарных средств и постов управления техническими противопожарными средствами на судне.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Действия члена экипажа при обнаружении возгорания и при возникновении пожара на судне.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Борьба с пожарами на судах. Разведка. Обследование судна на предмет возгораний. Доклады. Действия экипажа по борьбе с пожаром. Использование снаряжение пожарного и средств защиты органов дыхания, их проверки и работа в них. Сигнализация между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работающим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(в изолирующем дыхательном аппарате) и страхующим через предохранительный трос. Использование противопожарного имущества на судне. Тушение различных очагов возгораний в составе аварийных партий.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Особенности тушения судовых пожаров в жилых и служебных помещениях, на открытых палубах и надстройках, за бортом судна, в малярных кладовых, машинных помещениях, грузовых трюмах и танках, помещениях грузовых насосов танкеров, пожаров жидкого топлива и электрооборудования. Борьба с дымом.</w:t>
            </w:r>
          </w:p>
        </w:tc>
      </w:tr>
      <w:tr w:rsidR="00156A7C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 Использование изолирующих дыхательных аппаратов и снаряжения пожарного</w:t>
            </w:r>
          </w:p>
        </w:tc>
      </w:tr>
      <w:tr w:rsidR="00156A7C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 Использование переносных огнетушителей</w:t>
            </w:r>
          </w:p>
        </w:tc>
      </w:tr>
      <w:tr w:rsidR="00156A7C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Тактика тушение пожара в различных помещениях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2.6.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Действия в аварийных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ситуациях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 экипажа при столкновении судна. Действия экипажа при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посадке на мель. Плавание в штормовых условиях. Потеря судном остойчивости и плавучести. Действия экипажей в аварийных ситуациях. Сигналы, подаваемые в чрезвычайных ситуациях.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Порядок эвакуации экипажа транспортных судов. Эвакуация пассажиров судна, управление неорганизованной массой людей. Регулирование движение пассажиров. Сигналы регулировщика.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2 (12 часов)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расписанием по тревогам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каютной карточкой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планом противопожарной защиты судна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основными  конструктивными элементами  судна и названиями их частей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маркировкой на судне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расположением аварийных постов на судне и их имуществом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Поддержание судна в мореходном состоянии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Предотвращение пожара и борьба с пожаром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Соблюдение правил противопожарной безопасности на судне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Использование переносных огнетушителей, снаряжение пожарного и дыхательных аппаратов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Ознакомление с назначением, устройством и правилом использования аварийного имущества и инвентаря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Выполнение обязанностей при проведении учебных тревог на судне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раздела 2 (12 часов)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расписанием по тревогам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каютной карточкой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планом противопожарной защиты судна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основными  конструктивными элементами  судна и названия их частей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маркировкой на судне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расположением аварийных постов на судне и их имуществом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Предотвращение пожара и борьба с пожаром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Соблюдение правил противопожарной безопасности на судне. Использование системы пожарной сигнализации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переносных огнетушителей, снаряжение пожарного и дыхательных аппаратов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Использование стационарных систем пожаротушения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Ознакомление с назначением, устройством и правилом использования аварийного имущества и инвентаря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Заделка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водотечности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корпуса судна с использованием аварийного имущества и инвентаря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Отработка действий по судовым тревогам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Отработка действий по борьбе за живучесть судна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Отработка действий, которые должны быть предусмотрены в чрезвычайных ситуациях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16. Подготовка судна к аварийным ситуациям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Раздел 3. Оказание первой помощи (26 часов)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МДК 03.01 Действия в аварийных ситуациях</w:t>
            </w:r>
          </w:p>
        </w:tc>
      </w:tr>
      <w:tr w:rsidR="00156A7C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Анатомия и физиология человека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Скелет человека. Основные системы человека, физиология человеческого организма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состояния пострадавшего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Показатели состояния пострадавшего, осмотр и эвакуация. Судовая аптечка.</w:t>
            </w:r>
          </w:p>
        </w:tc>
      </w:tr>
      <w:tr w:rsidR="00156A7C">
        <w:trPr>
          <w:trHeight w:val="21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1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 Осмотр и оценка состояния пострадавшего</w:t>
            </w:r>
          </w:p>
        </w:tc>
      </w:tr>
      <w:tr w:rsidR="00156A7C">
        <w:trPr>
          <w:trHeight w:val="21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 Подготовка и транспортировка пострадавшего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3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Принципы оказания первой помощи на борту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Принципы и методы оказания первой помощи. Освобождение дыхательных путей, искусственная вентиляция легких, непрямой массаж сердца.</w:t>
            </w:r>
          </w:p>
        </w:tc>
      </w:tr>
      <w:tr w:rsidR="00156A7C">
        <w:trPr>
          <w:trHeight w:val="26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Оказание первой помощи пострадавшему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Кровотечения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кровотечения и методы их остановки. Точки прижатия артерий. Наложение жгута.</w:t>
            </w:r>
          </w:p>
        </w:tc>
      </w:tr>
      <w:tr w:rsidR="00156A7C">
        <w:trPr>
          <w:trHeight w:val="20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30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 Оказание первой помощи при кровотечениях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3.5.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Переломы, вывихи и травмы головы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Признаки наличия перелома, вывиха и травмы головы. Виды и первая помощь. Иммобилизация повреждений. Правила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бинтования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56A7C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 Оказание первой помощи при переломах и вывихах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0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3.6.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Ожоги, утопления и асфиксия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2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Первая помощь при ожогах, утопление и асфиксии</w:t>
            </w:r>
          </w:p>
        </w:tc>
      </w:tr>
      <w:tr w:rsidR="00156A7C">
        <w:trPr>
          <w:trHeight w:val="20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30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 Оказание первой помощи при ожогах и утоплении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1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3.7.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Выживание на воде в особых условиях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Гипотермия, условия болезни и необходимая помощь.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Тепловой и солнечный удары, необходимая помощь.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Обезвоживание и истощение, необходимая помощь.</w:t>
            </w:r>
          </w:p>
        </w:tc>
      </w:tr>
      <w:tr w:rsidR="00156A7C">
        <w:trPr>
          <w:trHeight w:val="1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практика раздела 3 (12 часов)</w:t>
            </w:r>
          </w:p>
          <w:p w:rsidR="00156A7C" w:rsidRDefault="00D93B45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:rsidR="00156A7C" w:rsidRDefault="00D93B45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t>1.</w:t>
            </w:r>
            <w:r>
              <w:tab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действий при оказании первой помощи пострадавшим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Раздел 4. Использование спасательных средств и способы выживание на воде (34 часа)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МДК 03.01 Действия в аварийных ситуациях</w:t>
            </w:r>
          </w:p>
        </w:tc>
      </w:tr>
      <w:tr w:rsidR="00156A7C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4.1.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Спасательные средства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 судах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</w:tr>
      <w:tr w:rsidR="00156A7C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Назначение спасательных средств. Их виды и нормы снабжения ими судов. Общие требования к судовым спасательным средствам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04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4.2.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Индивидуальные спасательные средства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Индивидуальные спасательные средства.  Назначение, виды и основы устройства индивидуальных спасательных средств. Нормы снабжения судов индивидуальными спасательными средствами. Общие требования к индивидуальным спасательным средствам. Использование индивидуальных спасательных средств. Проверка и уход за индивидуальными спасательными средствами.</w:t>
            </w:r>
          </w:p>
        </w:tc>
      </w:tr>
      <w:tr w:rsidR="00156A7C">
        <w:trPr>
          <w:trHeight w:val="14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4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 Использование индивидуальных спасательных средств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189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4.3.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Коллективные спасательные средства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Коллективные спасательные средства.  Назначение, виды и основы устройства коллективных спасательных средств. Нормы снабжения судов коллективными спасательными средствами. Общие требования к коллективным спасательным средствам. Использование коллективных спасательных средств. Нормы снабжения коллективных спасательных средств.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Спусковые устройства для коллективных спасательных средств. Посадочные устройства.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Действия члена экипажа при обнаружении человека за бортом. Тревога «Человек за бортом».</w:t>
            </w:r>
          </w:p>
        </w:tc>
      </w:tr>
      <w:tr w:rsidR="00156A7C">
        <w:trPr>
          <w:trHeight w:val="18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18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 Использование коллективных спасательных средств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7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4.4.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Способы выживание на воде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Процедура по оставлению судна. Правила нахождения в коллективном спасательном средстве после оставления судна. Действия на спасательных средствах после оставления судна.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Сигналы бедствия. Подача сигналов бедствия различными способами. Использование устройств указывающих местоположение и сигнальной аппаратуры в спасательном средстве.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Действия человека, оказавшегося в воде. Опасности и способы выживания в море. Выживание в экстремальных условиях.</w:t>
            </w:r>
          </w:p>
        </w:tc>
      </w:tr>
      <w:tr w:rsidR="00156A7C">
        <w:trPr>
          <w:trHeight w:val="21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1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 Действия после оставления судна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4 (6 часов)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местами расположения и процедурами использования индивидуальных и коллективных спасательных средств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процедурами использования индивидуальных и коллективных спасательных средств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по использованию индивидуальных и коллективных спасательных средств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при проведении шлюпочной тревоги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при проведении тревоги «Человек за бортом»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раздела 4 (12 часов)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местами расположения и принципами и процедурами использования индивидуальных и коллективных спасательных средств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по использованию индивидуальных и коллективных спасательных средств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при проведении шлюпочной тревоги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при проведении тревоги «Человек за бортом»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спускных устройств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посадочных устройств</w:t>
            </w:r>
          </w:p>
          <w:p w:rsidR="00156A7C" w:rsidRDefault="00D93B45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сигнальных средств</w:t>
            </w:r>
          </w:p>
        </w:tc>
      </w:tr>
      <w:tr w:rsidR="00156A7C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Раздел 5. Предупреждение и предотвращение загрязнения окружающей среды с судов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(26 часов)</w:t>
            </w:r>
          </w:p>
        </w:tc>
      </w:tr>
      <w:tr w:rsidR="00156A7C">
        <w:trPr>
          <w:trHeight w:val="173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МДК 03.01 Действия в аварийных ситуациях</w:t>
            </w:r>
          </w:p>
        </w:tc>
      </w:tr>
      <w:tr w:rsidR="00156A7C">
        <w:trPr>
          <w:trHeight w:val="194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5.1. Предупредительные меры экологической безопасности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Международные  и национальные требования по предотвращению загрязнения с судов. Предупредительные меры обеспечения экологической безопасности.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Категории мусора. Общий порядок сбора, хранения и удаления мусора.  Удаление мусора в особых районах и за их пределами.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Ответственность за загрязнение водной среды.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rPr>
          <w:trHeight w:val="234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5.2.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Послеаварийные меры экологической безопасности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Аварийное снабжение по борьбе с разливом нефтепродуктов. Использование и эксплуатация оборудования судна для борьбы с загрязнением. Локализация и ликвидация пятен загрязнения. Одобренные методы удаления загрязнителей водной поверхности.</w:t>
            </w:r>
          </w:p>
          <w:p w:rsidR="00156A7C" w:rsidRDefault="00D93B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Меры безопасности при проведении работ по ликвидации разлива нефти и нефтепродуктов. Средства индивидуальной защиты. Использование технических средств по сбору нефти и нефтепродуктов с поверхности воды.</w:t>
            </w:r>
          </w:p>
        </w:tc>
      </w:tr>
      <w:tr w:rsidR="00156A7C">
        <w:trPr>
          <w:trHeight w:val="21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156A7C">
        <w:trPr>
          <w:trHeight w:val="21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 Действия по ликвидации разлива нефти и нефтепродуктов</w:t>
            </w:r>
          </w:p>
        </w:tc>
      </w:tr>
      <w:tr w:rsidR="00156A7C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  <w:proofErr w:type="gramEnd"/>
          </w:p>
          <w:p w:rsidR="00156A7C" w:rsidRDefault="00D93B4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5 (6 часов)</w:t>
            </w:r>
          </w:p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 Ознакомление с процедурами сбора, хранения и удаления мусора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 Ознакомление с процедурами локализация и ликвидация загрязнений водной поверхности</w:t>
            </w:r>
          </w:p>
        </w:tc>
      </w:tr>
      <w:tr w:rsidR="00156A7C">
        <w:trPr>
          <w:trHeight w:val="317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раздела 5 (12 часов)</w:t>
            </w:r>
          </w:p>
          <w:p w:rsidR="00156A7C" w:rsidRDefault="00D93B45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Выполнение сбора, хранения и удаления мусора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Действия при локализации и ликвидации загрязнений водной поверхности</w:t>
            </w:r>
          </w:p>
          <w:p w:rsidR="00156A7C" w:rsidRDefault="00D93B45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Использование технических средств по сбору нефти и нефтепродуктов с поверхности воды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Рекомендуемая форма промежуточной аттестации – экзамен</w:t>
            </w:r>
          </w:p>
        </w:tc>
      </w:tr>
      <w:tr w:rsidR="00156A7C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202 часа</w:t>
            </w:r>
          </w:p>
        </w:tc>
      </w:tr>
    </w:tbl>
    <w:p w:rsidR="00156A7C" w:rsidRDefault="00156A7C">
      <w:pPr>
        <w:pStyle w:val="1c"/>
        <w:jc w:val="left"/>
        <w:rPr>
          <w:rFonts w:ascii="Times New Roman" w:hAnsi="Times New Roman"/>
          <w:lang w:val="ru-RU"/>
        </w:rPr>
      </w:pPr>
    </w:p>
    <w:p w:rsidR="00156A7C" w:rsidRDefault="00D93B45">
      <w:pPr>
        <w:pStyle w:val="1c"/>
        <w:rPr>
          <w:rFonts w:ascii="Times New Roman" w:hAnsi="Times New Roman"/>
        </w:rPr>
      </w:pPr>
      <w:bookmarkStart w:id="156" w:name="_Toc214922812"/>
      <w:bookmarkStart w:id="157" w:name="_Toc214918859"/>
      <w:bookmarkStart w:id="158" w:name="_Toc214918808"/>
      <w:r>
        <w:rPr>
          <w:rFonts w:ascii="Times New Roman" w:hAnsi="Times New Roman"/>
        </w:rPr>
        <w:t>3. Условия реализации профессионального модуля</w:t>
      </w:r>
      <w:bookmarkEnd w:id="156"/>
      <w:bookmarkEnd w:id="157"/>
      <w:bookmarkEnd w:id="158"/>
    </w:p>
    <w:p w:rsidR="00156A7C" w:rsidRDefault="00D93B45">
      <w:pPr>
        <w:pStyle w:val="113"/>
        <w:rPr>
          <w:rFonts w:ascii="Times New Roman" w:hAnsi="Times New Roman"/>
        </w:rPr>
      </w:pPr>
      <w:bookmarkStart w:id="159" w:name="_Toc214922813"/>
      <w:bookmarkStart w:id="160" w:name="_Toc214918860"/>
      <w:bookmarkStart w:id="161" w:name="_Toc214918809"/>
      <w:r>
        <w:rPr>
          <w:rFonts w:ascii="Times New Roman" w:hAnsi="Times New Roman"/>
        </w:rPr>
        <w:t>3.1. Материально-техническое обеспечение</w:t>
      </w:r>
      <w:bookmarkEnd w:id="159"/>
      <w:bookmarkEnd w:id="160"/>
      <w:bookmarkEnd w:id="161"/>
    </w:p>
    <w:p w:rsidR="00156A7C" w:rsidRDefault="00D93B45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Кабинет «Готовность к аварийным ситуациям на судне», оснащенный </w:t>
      </w:r>
      <w:r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ПОП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56A7C" w:rsidRDefault="00D93B45">
      <w:pPr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Оснащенные базы практики (</w:t>
      </w:r>
      <w:r>
        <w:rPr>
          <w:rFonts w:ascii="Times New Roman" w:hAnsi="Times New Roman" w:cs="Times New Roman"/>
          <w:sz w:val="24"/>
          <w:szCs w:val="24"/>
        </w:rPr>
        <w:t xml:space="preserve">мастерские/зоны по видам работ), </w:t>
      </w:r>
      <w:r>
        <w:rPr>
          <w:rFonts w:ascii="Times New Roman" w:hAnsi="Times New Roman" w:cs="Times New Roman"/>
          <w:bCs/>
          <w:sz w:val="24"/>
          <w:szCs w:val="24"/>
        </w:rPr>
        <w:t>оснащенна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я(</w:t>
      </w:r>
      <w:proofErr w:type="spellStart"/>
      <w:proofErr w:type="gramEnd"/>
      <w:r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156A7C" w:rsidRDefault="00156A7C">
      <w:pPr>
        <w:pStyle w:val="113"/>
        <w:rPr>
          <w:rFonts w:ascii="Times New Roman" w:hAnsi="Times New Roman"/>
        </w:rPr>
      </w:pPr>
    </w:p>
    <w:p w:rsidR="00156A7C" w:rsidRDefault="00D93B45">
      <w:pPr>
        <w:pStyle w:val="113"/>
        <w:rPr>
          <w:rFonts w:ascii="Times New Roman" w:eastAsia="Times New Roman" w:hAnsi="Times New Roman"/>
        </w:rPr>
      </w:pPr>
      <w:bookmarkStart w:id="162" w:name="_Toc214922814"/>
      <w:bookmarkStart w:id="163" w:name="_Toc214918861"/>
      <w:bookmarkStart w:id="164" w:name="_Toc214918810"/>
      <w:r>
        <w:rPr>
          <w:rFonts w:ascii="Times New Roman" w:hAnsi="Times New Roman"/>
        </w:rPr>
        <w:lastRenderedPageBreak/>
        <w:t>3.2. Учебно-методическое обеспечение</w:t>
      </w:r>
      <w:bookmarkEnd w:id="162"/>
      <w:bookmarkEnd w:id="163"/>
      <w:bookmarkEnd w:id="164"/>
    </w:p>
    <w:p w:rsidR="00156A7C" w:rsidRDefault="00D93B45">
      <w:pPr>
        <w:pStyle w:val="ad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56A7C" w:rsidRDefault="00156A7C">
      <w:pPr>
        <w:pStyle w:val="ad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56A7C" w:rsidRDefault="00D93B45">
      <w:pPr>
        <w:pStyle w:val="ad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156A7C" w:rsidRDefault="00D93B45" w:rsidP="00360D7E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Брызгалов В.Д.,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Д.В. Противопожарная подготовка членов экипажей судов внутреннего плавания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чебное пособие). – Котлас: РГ «Успешная», 2018. – 72 с. ISBN 978-5-906619-49-5.</w:t>
      </w:r>
    </w:p>
    <w:p w:rsidR="00156A7C" w:rsidRPr="00360D7E" w:rsidRDefault="00D93B45" w:rsidP="00360D7E">
      <w:pPr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360D7E">
        <w:rPr>
          <w:rFonts w:ascii="Times New Roman" w:hAnsi="Times New Roman" w:cs="Times New Roman"/>
          <w:sz w:val="24"/>
        </w:rPr>
        <w:t>2. Электронный интерактивный курс «Обеспечение безопасности плавания и готовность к действиям в аварийных ситуациях на судне». Ч</w:t>
      </w:r>
      <w:r w:rsidR="00360D7E" w:rsidRPr="00360D7E">
        <w:rPr>
          <w:rFonts w:ascii="Times New Roman" w:hAnsi="Times New Roman" w:cs="Times New Roman"/>
          <w:sz w:val="24"/>
        </w:rPr>
        <w:t xml:space="preserve">ОУ ДПО УТЦ «РУМБ», 2025. — URL: </w:t>
      </w:r>
      <w:hyperlink r:id="rId18">
        <w:r w:rsidRPr="00360D7E">
          <w:rPr>
            <w:rStyle w:val="afff5"/>
            <w:rFonts w:ascii="Times New Roman" w:hAnsi="Times New Roman" w:cs="Times New Roman"/>
            <w:sz w:val="24"/>
          </w:rPr>
          <w:t>https://rumb.plavsostav.ru/eik-obespechenie-bezopasnosti-plavaniya-i-gotovnost-k-deystviyam-v-avariynykh-situaciyakh-na-sudne</w:t>
        </w:r>
      </w:hyperlink>
      <w:r w:rsidRPr="00360D7E">
        <w:rPr>
          <w:rFonts w:ascii="Times New Roman" w:hAnsi="Times New Roman" w:cs="Times New Roman"/>
          <w:sz w:val="24"/>
        </w:rPr>
        <w:t xml:space="preserve"> (дата обращения: 04.12.2025).</w:t>
      </w:r>
    </w:p>
    <w:p w:rsidR="00156A7C" w:rsidRPr="00360D7E" w:rsidRDefault="00D93B45" w:rsidP="00360D7E">
      <w:pPr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360D7E">
        <w:rPr>
          <w:rFonts w:ascii="Times New Roman" w:hAnsi="Times New Roman" w:cs="Times New Roman"/>
          <w:sz w:val="24"/>
        </w:rPr>
        <w:t xml:space="preserve">3. Электронный учебный курс «Работа на пассажирском судне и управление неорганизованными массами людей». ЧОУ ДПО УТЦ «РУМБ», 2025. — URL: </w:t>
      </w:r>
      <w:hyperlink r:id="rId19">
        <w:r w:rsidRPr="00360D7E">
          <w:rPr>
            <w:rStyle w:val="afff5"/>
            <w:rFonts w:ascii="Times New Roman" w:hAnsi="Times New Roman" w:cs="Times New Roman"/>
            <w:sz w:val="24"/>
          </w:rPr>
          <w:t>https://rumb.plavsostav.ru/euk-rabota-na-passazhirskom-sudne-i-upravlenie-neorganizovannymi-massami-lyudey</w:t>
        </w:r>
      </w:hyperlink>
      <w:r w:rsidRPr="00360D7E">
        <w:rPr>
          <w:rFonts w:ascii="Times New Roman" w:hAnsi="Times New Roman" w:cs="Times New Roman"/>
          <w:sz w:val="24"/>
        </w:rPr>
        <w:t xml:space="preserve"> (дата обращения: 04.12.2025).</w:t>
      </w:r>
    </w:p>
    <w:p w:rsidR="00156A7C" w:rsidRDefault="00156A7C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7C" w:rsidRPr="00360D7E" w:rsidRDefault="00D93B45" w:rsidP="00360D7E">
      <w:pPr>
        <w:spacing w:line="276" w:lineRule="auto"/>
        <w:ind w:firstLine="709"/>
        <w:rPr>
          <w:rFonts w:ascii="Times New Roman" w:hAnsi="Times New Roman" w:cs="Times New Roman"/>
          <w:b/>
          <w:sz w:val="24"/>
        </w:rPr>
      </w:pPr>
      <w:r w:rsidRPr="00360D7E">
        <w:rPr>
          <w:rFonts w:ascii="Times New Roman" w:hAnsi="Times New Roman" w:cs="Times New Roman"/>
          <w:b/>
          <w:sz w:val="24"/>
        </w:rPr>
        <w:t>3.2.2. Дополнительные источники</w:t>
      </w:r>
    </w:p>
    <w:p w:rsidR="00156A7C" w:rsidRPr="00360D7E" w:rsidRDefault="00D93B45" w:rsidP="00360D7E">
      <w:pPr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360D7E">
        <w:rPr>
          <w:rFonts w:ascii="Times New Roman" w:hAnsi="Times New Roman" w:cs="Times New Roman"/>
          <w:sz w:val="24"/>
        </w:rPr>
        <w:t>1. Федеральный закон «О транспортной безопасности» от 09.02.2007 N 16-ФЗ.</w:t>
      </w:r>
    </w:p>
    <w:p w:rsidR="00156A7C" w:rsidRDefault="00156A7C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A7C" w:rsidRDefault="00D93B45">
      <w:pPr>
        <w:pStyle w:val="1c"/>
        <w:rPr>
          <w:rFonts w:ascii="Times New Roman" w:hAnsi="Times New Roman"/>
          <w:b w:val="0"/>
          <w:bCs w:val="0"/>
        </w:rPr>
      </w:pPr>
      <w:bookmarkStart w:id="165" w:name="_Toc214922815"/>
      <w:bookmarkStart w:id="166" w:name="_Toc214918862"/>
      <w:bookmarkStart w:id="167" w:name="_Toc214918811"/>
      <w:r>
        <w:rPr>
          <w:rFonts w:ascii="Times New Roman" w:hAnsi="Times New Roman"/>
        </w:rPr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  <w:bookmarkEnd w:id="165"/>
      <w:bookmarkEnd w:id="166"/>
      <w:bookmarkEnd w:id="167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51"/>
        <w:gridCol w:w="4701"/>
        <w:gridCol w:w="2602"/>
      </w:tblGrid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Код ПК,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7C" w:rsidRDefault="00D93B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правильное выполнение мероприятий  по обеспечению транспортной безопасности на судне;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навыков проведения досмотров и собеседований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widowControl w:val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практических работ.</w:t>
            </w:r>
          </w:p>
          <w:p w:rsidR="00156A7C" w:rsidRDefault="00D93B45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Устный и письменный опрос, тестирование, проверочные работы.</w:t>
            </w:r>
          </w:p>
          <w:p w:rsidR="00156A7C" w:rsidRDefault="00D93B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Зачеты по учебной и производственной практике.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экзамена.</w:t>
            </w: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мероприятиях по обеспечению живучести судна;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навыков и умений по применению средств борьбы за живучесть судна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различных видах тревог на судне;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действий при различных видах тревог на судне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порядке действий при оказании первой помощи;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соблюдение правил оказания первой </w:t>
            </w: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помощи;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выполнение действий по заданиям  оказания первой  помощи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3.5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способах выживания на воде;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видах и способах подачи сигналов бедствия;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точное выполнение действий при оставлении судна;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использования спасательных средств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3.6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процедурах сбора, хранения и удаления мусора;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точное выполнение действий по локализации и ликвидация загрязнений водной поверхности;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навыков по  применению аварийного снабжения по борьбе с разливом нефтепродуктов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задачи  профессиональной  деятельности  в  различных  контекстах распознаются, анализируются,  выделяются  составные части,  определяются  этапы  и успешно  решаются  при  исполнении  должностных  обязанностей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widowControl w:val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практических работ.</w:t>
            </w:r>
          </w:p>
          <w:p w:rsidR="00156A7C" w:rsidRDefault="00D93B45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Устный и письменный опрос, тестирование, проверочные работы.</w:t>
            </w:r>
          </w:p>
          <w:p w:rsidR="00156A7C" w:rsidRDefault="00D93B45">
            <w:pPr>
              <w:pStyle w:val="TableParagraph"/>
              <w:spacing w:line="276" w:lineRule="auto"/>
            </w:pPr>
            <w:r>
              <w:rPr>
                <w:sz w:val="24"/>
                <w:szCs w:val="24"/>
              </w:rPr>
              <w:t>Зачеты по учебной и производственной практике.</w:t>
            </w:r>
          </w:p>
          <w:p w:rsidR="00156A7C" w:rsidRDefault="00D93B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экзамена.</w:t>
            </w: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tabs>
                <w:tab w:val="left" w:pos="11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задачи  профессиональной  деятельности успешно выполняются  посредством  поиска  и нахождения  необходимой  информации, её структурирования и  выделения  наиболее  значимой для применения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собственное профессиональное и  личностное  развитие  планируется и реализовывается с учётом  актуальной  нормативно-правовой  документации  в  профессиональной деятельности по выстроенной  траектории  профессионального  развития  и  самообразования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с коллегами, руководством и  клиентами  в  ходе  профессиональной деятельности осуществляется с учётом психологической особенности  личности  и  психологических  основ  деятельности коллектива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 xml:space="preserve">оформление  документов  и  изложение своих мыслей по профессиональной  тематике  на государственном  языке Российской Федерации точное и чёткое. Правила взаимодействия с руководством, делового  этикета  и  делового общения </w:t>
            </w:r>
            <w:r>
              <w:rPr>
                <w:rFonts w:ascii="Times New Roman" w:hAnsi="Times New Roman" w:cs="Times New Roman"/>
                <w:iCs/>
                <w:sz w:val="24"/>
              </w:rPr>
              <w:lastRenderedPageBreak/>
              <w:t>понимаются и соблюдаются.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ОК.06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обладает сформированной гражданской позицией, демонстрирует наличие системы нравственных принципов и общечеловеческих ценностей, значимость  своей  профессии  понимается  и  может  быть объяснена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нормы  экологической  безопасности  соблюдаются,  направления  ресурсосбережения  в  рамках профессиональной деятельности  по  профессии  определяются точно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ОК.08</w:t>
            </w:r>
          </w:p>
          <w:p w:rsidR="00156A7C" w:rsidRDefault="00156A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занимается физической культурой и спортом, владеет комплексом упражнений, необходимых для укрепления здоровья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7C">
        <w:trPr>
          <w:trHeight w:val="2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D93B45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профессиональная  документация на государственном и иностранном  языке  правильно  понимается  и  используется  для исполнения  должностных  обязанностей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7C" w:rsidRDefault="00156A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A7C" w:rsidRDefault="00156A7C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156A7C" w:rsidRDefault="00156A7C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156A7C">
      <w:headerReference w:type="even" r:id="rId20"/>
      <w:headerReference w:type="default" r:id="rId21"/>
      <w:headerReference w:type="first" r:id="rId22"/>
      <w:pgSz w:w="11906" w:h="16838"/>
      <w:pgMar w:top="1134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3DC" w:rsidRDefault="003B73DC">
      <w:r>
        <w:separator/>
      </w:r>
    </w:p>
  </w:endnote>
  <w:endnote w:type="continuationSeparator" w:id="0">
    <w:p w:rsidR="003B73DC" w:rsidRDefault="003B7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3DC" w:rsidRDefault="003B73DC">
      <w:pPr>
        <w:rPr>
          <w:sz w:val="12"/>
        </w:rPr>
      </w:pPr>
      <w:r>
        <w:separator/>
      </w:r>
    </w:p>
  </w:footnote>
  <w:footnote w:type="continuationSeparator" w:id="0">
    <w:p w:rsidR="003B73DC" w:rsidRDefault="003B73DC">
      <w:pPr>
        <w:rPr>
          <w:sz w:val="12"/>
        </w:rPr>
      </w:pPr>
      <w:r>
        <w:continuationSeparator/>
      </w:r>
    </w:p>
  </w:footnote>
  <w:footnote w:id="1">
    <w:p w:rsidR="00D93B45" w:rsidRDefault="00D93B45">
      <w:pPr>
        <w:pStyle w:val="af"/>
        <w:rPr>
          <w:i/>
          <w:iCs/>
          <w:lang w:val="ru-RU"/>
        </w:rPr>
      </w:pPr>
      <w:r>
        <w:rPr>
          <w:rStyle w:val="afff7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2">
    <w:p w:rsidR="00D93B45" w:rsidRDefault="00D93B45">
      <w:pPr>
        <w:pStyle w:val="af"/>
        <w:jc w:val="both"/>
        <w:rPr>
          <w:sz w:val="18"/>
          <w:highlight w:val="red"/>
          <w:lang w:val="ru-RU"/>
        </w:rPr>
      </w:pPr>
      <w:r>
        <w:rPr>
          <w:rStyle w:val="afff7"/>
        </w:rPr>
        <w:footnoteRef/>
      </w:r>
      <w:r>
        <w:rPr>
          <w:sz w:val="18"/>
          <w:lang w:val="ru-RU"/>
        </w:rPr>
        <w:t xml:space="preserve"> </w:t>
      </w:r>
      <w:r>
        <w:rPr>
          <w:rStyle w:val="af8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3">
    <w:p w:rsidR="00D93B45" w:rsidRDefault="00D93B45">
      <w:pPr>
        <w:pStyle w:val="af"/>
        <w:rPr>
          <w:i/>
          <w:iCs/>
          <w:lang w:val="ru-RU"/>
        </w:rPr>
      </w:pPr>
      <w:r>
        <w:rPr>
          <w:rStyle w:val="afff7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4">
    <w:p w:rsidR="00D93B45" w:rsidRDefault="00D93B45">
      <w:pPr>
        <w:pStyle w:val="af"/>
        <w:jc w:val="both"/>
        <w:rPr>
          <w:sz w:val="18"/>
          <w:highlight w:val="red"/>
          <w:lang w:val="ru-RU"/>
        </w:rPr>
      </w:pPr>
      <w:r>
        <w:rPr>
          <w:rStyle w:val="afff7"/>
        </w:rPr>
        <w:footnoteRef/>
      </w:r>
      <w:r>
        <w:rPr>
          <w:sz w:val="18"/>
          <w:lang w:val="ru-RU"/>
        </w:rPr>
        <w:t xml:space="preserve"> </w:t>
      </w:r>
      <w:r>
        <w:rPr>
          <w:rStyle w:val="af8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5">
    <w:p w:rsidR="00D93B45" w:rsidRDefault="00D93B45">
      <w:pPr>
        <w:pStyle w:val="af"/>
        <w:rPr>
          <w:i/>
          <w:iCs/>
          <w:lang w:val="ru-RU"/>
        </w:rPr>
      </w:pPr>
      <w:r>
        <w:rPr>
          <w:rStyle w:val="afff7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6">
    <w:p w:rsidR="00D93B45" w:rsidRDefault="00D93B45">
      <w:pPr>
        <w:pStyle w:val="af"/>
        <w:jc w:val="both"/>
        <w:rPr>
          <w:sz w:val="18"/>
          <w:highlight w:val="red"/>
          <w:lang w:val="ru-RU"/>
        </w:rPr>
      </w:pPr>
      <w:r>
        <w:rPr>
          <w:rStyle w:val="afff7"/>
        </w:rPr>
        <w:footnoteRef/>
      </w:r>
      <w:r>
        <w:rPr>
          <w:sz w:val="18"/>
          <w:lang w:val="ru-RU"/>
        </w:rPr>
        <w:t xml:space="preserve"> </w:t>
      </w:r>
      <w:r>
        <w:rPr>
          <w:rStyle w:val="af8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45" w:rsidRDefault="00D93B45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D93B45" w:rsidRDefault="00D93B4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0468313"/>
      <w:docPartObj>
        <w:docPartGallery w:val="Page Numbers (Top of Page)"/>
        <w:docPartUnique/>
      </w:docPartObj>
    </w:sdtPr>
    <w:sdtContent>
      <w:p w:rsidR="00D93B45" w:rsidRDefault="00D93B45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60D7E">
          <w:rPr>
            <w:noProof/>
          </w:rPr>
          <w:t>3</w:t>
        </w:r>
        <w:r>
          <w:fldChar w:fldCharType="end"/>
        </w:r>
      </w:p>
    </w:sdtContent>
  </w:sdt>
  <w:p w:rsidR="00D93B45" w:rsidRDefault="00D93B4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6930060"/>
      <w:docPartObj>
        <w:docPartGallery w:val="Page Numbers (Top of Page)"/>
        <w:docPartUnique/>
      </w:docPartObj>
    </w:sdtPr>
    <w:sdtContent>
      <w:p w:rsidR="00D93B45" w:rsidRDefault="00D93B45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D93B45" w:rsidRDefault="00D93B45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45" w:rsidRDefault="00D93B45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D93B45" w:rsidRDefault="00D93B45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3126554"/>
      <w:docPartObj>
        <w:docPartGallery w:val="Page Numbers (Top of Page)"/>
        <w:docPartUnique/>
      </w:docPartObj>
    </w:sdtPr>
    <w:sdtContent>
      <w:p w:rsidR="00D93B45" w:rsidRDefault="00D93B45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60D7E">
          <w:rPr>
            <w:noProof/>
          </w:rPr>
          <w:t>4</w:t>
        </w:r>
        <w:r>
          <w:fldChar w:fldCharType="end"/>
        </w:r>
      </w:p>
    </w:sdtContent>
  </w:sdt>
  <w:p w:rsidR="00D93B45" w:rsidRDefault="00D93B45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106420"/>
      <w:docPartObj>
        <w:docPartGallery w:val="Page Numbers (Top of Page)"/>
        <w:docPartUnique/>
      </w:docPartObj>
    </w:sdtPr>
    <w:sdtContent>
      <w:p w:rsidR="00D93B45" w:rsidRDefault="00D93B45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23</w:t>
        </w:r>
        <w:r>
          <w:fldChar w:fldCharType="end"/>
        </w:r>
      </w:p>
    </w:sdtContent>
  </w:sdt>
  <w:p w:rsidR="00D93B45" w:rsidRDefault="00D93B45">
    <w:pPr>
      <w:pStyle w:val="a9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45" w:rsidRDefault="00D93B45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D93B45" w:rsidRDefault="00D93B45">
    <w:pPr>
      <w:pStyle w:val="a9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645302"/>
      <w:docPartObj>
        <w:docPartGallery w:val="Page Numbers (Top of Page)"/>
        <w:docPartUnique/>
      </w:docPartObj>
    </w:sdtPr>
    <w:sdtContent>
      <w:p w:rsidR="00D93B45" w:rsidRDefault="00D93B45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60D7E">
          <w:rPr>
            <w:noProof/>
          </w:rPr>
          <w:t>23</w:t>
        </w:r>
        <w:r>
          <w:fldChar w:fldCharType="end"/>
        </w:r>
      </w:p>
    </w:sdtContent>
  </w:sdt>
  <w:p w:rsidR="00D93B45" w:rsidRDefault="00D93B45">
    <w:pPr>
      <w:pStyle w:val="a9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998803"/>
      <w:docPartObj>
        <w:docPartGallery w:val="Page Numbers (Top of Page)"/>
        <w:docPartUnique/>
      </w:docPartObj>
    </w:sdtPr>
    <w:sdtContent>
      <w:p w:rsidR="00D93B45" w:rsidRDefault="00D93B45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59</w:t>
        </w:r>
        <w:r>
          <w:fldChar w:fldCharType="end"/>
        </w:r>
      </w:p>
    </w:sdtContent>
  </w:sdt>
  <w:p w:rsidR="00D93B45" w:rsidRDefault="00D93B4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353B"/>
    <w:multiLevelType w:val="multilevel"/>
    <w:tmpl w:val="87F64FD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man Old Style" w:hAnsi="Bookman Old Style" w:cs="Bookman Old Styl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286F5F"/>
    <w:multiLevelType w:val="multilevel"/>
    <w:tmpl w:val="A992EE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ABB10CF"/>
    <w:multiLevelType w:val="multilevel"/>
    <w:tmpl w:val="238867B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man Old Style" w:hAnsi="Bookman Old Style" w:cs="Bookman Old Styl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E2E089E"/>
    <w:multiLevelType w:val="multilevel"/>
    <w:tmpl w:val="7708CAE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">
    <w:nsid w:val="67CA6E8E"/>
    <w:multiLevelType w:val="multilevel"/>
    <w:tmpl w:val="FBAE0950"/>
    <w:lvl w:ilvl="0">
      <w:start w:val="1"/>
      <w:numFmt w:val="decimal"/>
      <w:lvlText w:val="%1."/>
      <w:lvlJc w:val="left"/>
      <w:pPr>
        <w:tabs>
          <w:tab w:val="num" w:pos="0"/>
        </w:tabs>
        <w:ind w:left="296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9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6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1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8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5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2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00" w:hanging="180"/>
      </w:pPr>
    </w:lvl>
  </w:abstractNum>
  <w:abstractNum w:abstractNumId="5">
    <w:nsid w:val="753F514E"/>
    <w:multiLevelType w:val="multilevel"/>
    <w:tmpl w:val="B4525E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A7C"/>
    <w:rsid w:val="00156A7C"/>
    <w:rsid w:val="00360D7E"/>
    <w:rsid w:val="003B73DC"/>
    <w:rsid w:val="00D9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Preformatted" w:uiPriority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DC"/>
  </w:style>
  <w:style w:type="paragraph" w:styleId="1">
    <w:name w:val="heading 1"/>
    <w:basedOn w:val="a"/>
    <w:link w:val="11"/>
    <w:qFormat/>
    <w:rsid w:val="006E7FF4"/>
    <w:pPr>
      <w:spacing w:beforeAutospacing="1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DE1FCA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DE1FCA"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unhideWhenUsed/>
    <w:qFormat/>
    <w:rsid w:val="00DE1FCA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unhideWhenUsed/>
    <w:qFormat/>
    <w:rsid w:val="00286EA2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qFormat/>
    <w:rsid w:val="00286EA2"/>
    <w:rPr>
      <w:sz w:val="20"/>
      <w:szCs w:val="20"/>
    </w:rPr>
  </w:style>
  <w:style w:type="character" w:customStyle="1" w:styleId="a6">
    <w:name w:val="Тема примечания Знак"/>
    <w:basedOn w:val="a4"/>
    <w:link w:val="a7"/>
    <w:uiPriority w:val="99"/>
    <w:qFormat/>
    <w:rsid w:val="00286EA2"/>
    <w:rPr>
      <w:b/>
      <w:bCs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A858FE"/>
  </w:style>
  <w:style w:type="character" w:customStyle="1" w:styleId="aa">
    <w:name w:val="Нижний колонтитул Знак"/>
    <w:basedOn w:val="a0"/>
    <w:link w:val="ab"/>
    <w:uiPriority w:val="99"/>
    <w:qFormat/>
    <w:rsid w:val="00A858FE"/>
  </w:style>
  <w:style w:type="character" w:customStyle="1" w:styleId="InternetLink">
    <w:name w:val="Internet Link"/>
    <w:basedOn w:val="a0"/>
    <w:uiPriority w:val="99"/>
    <w:unhideWhenUsed/>
    <w:qFormat/>
    <w:rsid w:val="00802A37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802A37"/>
    <w:rPr>
      <w:color w:val="605E5C"/>
      <w:shd w:val="clear" w:color="auto" w:fill="E1DFDD"/>
    </w:rPr>
  </w:style>
  <w:style w:type="character" w:customStyle="1" w:styleId="ac">
    <w:name w:val="Абзац списка Знак"/>
    <w:link w:val="ad"/>
    <w:uiPriority w:val="34"/>
    <w:qFormat/>
    <w:locked/>
    <w:rsid w:val="00E10A30"/>
  </w:style>
  <w:style w:type="character" w:customStyle="1" w:styleId="ae">
    <w:name w:val="Текст сноски Знак"/>
    <w:basedOn w:val="a0"/>
    <w:link w:val="af"/>
    <w:uiPriority w:val="99"/>
    <w:qFormat/>
    <w:rsid w:val="00943A3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0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link w:val="12"/>
    <w:uiPriority w:val="99"/>
    <w:qFormat/>
    <w:rsid w:val="00943A3D"/>
    <w:rPr>
      <w:rFonts w:cs="Times New Roman"/>
      <w:vertAlign w:val="superscript"/>
    </w:rPr>
  </w:style>
  <w:style w:type="character" w:customStyle="1" w:styleId="af1">
    <w:name w:val="Основной текст Знак"/>
    <w:basedOn w:val="a0"/>
    <w:link w:val="af2"/>
    <w:qFormat/>
    <w:rsid w:val="00F31A6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qFormat/>
    <w:rsid w:val="00395A9E"/>
    <w:rPr>
      <w:rFonts w:ascii="Segoe UI" w:hAnsi="Segoe UI" w:cs="Segoe UI"/>
      <w:sz w:val="18"/>
      <w:szCs w:val="18"/>
    </w:rPr>
  </w:style>
  <w:style w:type="character" w:customStyle="1" w:styleId="13">
    <w:name w:val="Заголовок 1 Знак"/>
    <w:basedOn w:val="a0"/>
    <w:qFormat/>
    <w:rsid w:val="006E7FF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6"/>
    <w:uiPriority w:val="11"/>
    <w:qFormat/>
    <w:rsid w:val="00433CDF"/>
    <w:rPr>
      <w:rFonts w:eastAsiaTheme="minorEastAsia"/>
      <w:color w:val="5A5A5A" w:themeColor="text1" w:themeTint="A5"/>
      <w:spacing w:val="15"/>
    </w:rPr>
  </w:style>
  <w:style w:type="character" w:styleId="af7">
    <w:name w:val="FollowedHyperlink"/>
    <w:basedOn w:val="a0"/>
    <w:uiPriority w:val="99"/>
    <w:unhideWhenUsed/>
    <w:rsid w:val="00433CDF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9"/>
    <w:qFormat/>
    <w:rsid w:val="00DE1FC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qFormat/>
    <w:rsid w:val="00DE1FC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qFormat/>
    <w:rsid w:val="00DE1FC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14">
    <w:name w:val="Гиперссылка1"/>
    <w:basedOn w:val="a0"/>
    <w:uiPriority w:val="99"/>
    <w:unhideWhenUsed/>
    <w:qFormat/>
    <w:rsid w:val="00DE1FCA"/>
    <w:rPr>
      <w:color w:val="0000FF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qFormat/>
    <w:rsid w:val="00DE1FCA"/>
    <w:rPr>
      <w:color w:val="800080"/>
      <w:u w:val="single"/>
    </w:rPr>
  </w:style>
  <w:style w:type="character" w:styleId="af8">
    <w:name w:val="Emphasis"/>
    <w:qFormat/>
    <w:rsid w:val="00DE1FCA"/>
    <w:rPr>
      <w:rFonts w:ascii="Times New Roman" w:hAnsi="Times New Roman" w:cs="Times New Roman"/>
      <w:i/>
      <w:iCs w:val="0"/>
    </w:rPr>
  </w:style>
  <w:style w:type="character" w:customStyle="1" w:styleId="16">
    <w:name w:val="Нижний колонтитул Знак1"/>
    <w:basedOn w:val="a0"/>
    <w:uiPriority w:val="99"/>
    <w:semiHidden/>
    <w:qFormat/>
    <w:rsid w:val="00DE1FCA"/>
    <w:rPr>
      <w:rFonts w:ascii="Calibri" w:eastAsia="Times New Roman" w:hAnsi="Calibri" w:cs="Times New Roman"/>
      <w:lang w:val="ru-RU" w:eastAsia="ru-RU"/>
    </w:rPr>
  </w:style>
  <w:style w:type="character" w:customStyle="1" w:styleId="af9">
    <w:name w:val="Текст концевой сноски Знак"/>
    <w:basedOn w:val="a0"/>
    <w:link w:val="afa"/>
    <w:uiPriority w:val="99"/>
    <w:semiHidden/>
    <w:qFormat/>
    <w:rsid w:val="00DE1FCA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21">
    <w:name w:val="Основной текст 2 Знак"/>
    <w:basedOn w:val="a0"/>
    <w:link w:val="22"/>
    <w:qFormat/>
    <w:rsid w:val="00DE1F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qFormat/>
    <w:rsid w:val="00DE1F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b">
    <w:name w:val="page number"/>
    <w:unhideWhenUsed/>
    <w:rsid w:val="00DE1FCA"/>
    <w:rPr>
      <w:rFonts w:ascii="Times New Roman" w:hAnsi="Times New Roman" w:cs="Times New Roman"/>
    </w:rPr>
  </w:style>
  <w:style w:type="character" w:styleId="afc">
    <w:name w:val="endnote reference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E1FCA"/>
    <w:rPr>
      <w:rFonts w:ascii="Times New Roman" w:hAnsi="Times New Roman" w:cs="Times New Roman"/>
      <w:vertAlign w:val="superscript"/>
    </w:rPr>
  </w:style>
  <w:style w:type="character" w:customStyle="1" w:styleId="blk">
    <w:name w:val="blk"/>
    <w:qFormat/>
    <w:rsid w:val="00DE1FCA"/>
  </w:style>
  <w:style w:type="character" w:customStyle="1" w:styleId="FootnoteTextChar">
    <w:name w:val="Footnote Text Char"/>
    <w:qFormat/>
    <w:locked/>
    <w:rsid w:val="00DE1FCA"/>
    <w:rPr>
      <w:rFonts w:ascii="Times New Roman" w:hAnsi="Times New Roman" w:cs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qFormat/>
    <w:rsid w:val="00DE1FCA"/>
    <w:rPr>
      <w:rFonts w:ascii="Times New Roman" w:hAnsi="Times New Roman" w:cs="Times New Roman"/>
      <w:sz w:val="20"/>
      <w:szCs w:val="20"/>
    </w:rPr>
  </w:style>
  <w:style w:type="character" w:customStyle="1" w:styleId="17">
    <w:name w:val="Текст примечания Знак1"/>
    <w:uiPriority w:val="99"/>
    <w:qFormat/>
    <w:rsid w:val="00DE1FCA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DE1FCA"/>
    <w:rPr>
      <w:rFonts w:ascii="Times New Roman" w:hAnsi="Times New Roman" w:cs="Times New Roman"/>
      <w:b/>
      <w:bCs/>
      <w:sz w:val="20"/>
      <w:szCs w:val="20"/>
    </w:rPr>
  </w:style>
  <w:style w:type="character" w:customStyle="1" w:styleId="18">
    <w:name w:val="Тема примечания Знак1"/>
    <w:uiPriority w:val="99"/>
    <w:qFormat/>
    <w:rsid w:val="00DE1FCA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DE1FCA"/>
  </w:style>
  <w:style w:type="character" w:customStyle="1" w:styleId="afd">
    <w:name w:val="Цветовое выделение"/>
    <w:uiPriority w:val="99"/>
    <w:qFormat/>
    <w:rsid w:val="00DE1FCA"/>
    <w:rPr>
      <w:b/>
      <w:bCs w:val="0"/>
      <w:color w:val="26282F"/>
    </w:rPr>
  </w:style>
  <w:style w:type="character" w:customStyle="1" w:styleId="afe">
    <w:name w:val="Гипертекстовая ссылка"/>
    <w:uiPriority w:val="99"/>
    <w:qFormat/>
    <w:rsid w:val="00DE1FCA"/>
    <w:rPr>
      <w:b/>
      <w:bCs w:val="0"/>
      <w:color w:val="106BBE"/>
    </w:rPr>
  </w:style>
  <w:style w:type="character" w:customStyle="1" w:styleId="aff">
    <w:name w:val="Активная гипертекстовая ссылка"/>
    <w:uiPriority w:val="99"/>
    <w:qFormat/>
    <w:rsid w:val="00DE1FCA"/>
    <w:rPr>
      <w:b/>
      <w:bCs w:val="0"/>
      <w:color w:val="106BBE"/>
      <w:u w:val="single"/>
    </w:rPr>
  </w:style>
  <w:style w:type="character" w:customStyle="1" w:styleId="aff0">
    <w:name w:val="Выделение для Базового Поиска"/>
    <w:uiPriority w:val="99"/>
    <w:qFormat/>
    <w:rsid w:val="00DE1FCA"/>
    <w:rPr>
      <w:b/>
      <w:bCs w:val="0"/>
      <w:color w:val="0058A9"/>
    </w:rPr>
  </w:style>
  <w:style w:type="character" w:customStyle="1" w:styleId="aff1">
    <w:name w:val="Выделение для Базового Поиска (курсив)"/>
    <w:uiPriority w:val="99"/>
    <w:qFormat/>
    <w:rsid w:val="00DE1FCA"/>
    <w:rPr>
      <w:b/>
      <w:bCs w:val="0"/>
      <w:i/>
      <w:iCs w:val="0"/>
      <w:color w:val="0058A9"/>
    </w:rPr>
  </w:style>
  <w:style w:type="character" w:customStyle="1" w:styleId="aff2">
    <w:name w:val="Заголовок своего сообщения"/>
    <w:uiPriority w:val="99"/>
    <w:qFormat/>
    <w:rsid w:val="00DE1FCA"/>
    <w:rPr>
      <w:b/>
      <w:bCs w:val="0"/>
      <w:color w:val="26282F"/>
    </w:rPr>
  </w:style>
  <w:style w:type="character" w:customStyle="1" w:styleId="aff3">
    <w:name w:val="Заголовок чужого сообщения"/>
    <w:uiPriority w:val="99"/>
    <w:qFormat/>
    <w:rsid w:val="00DE1FCA"/>
    <w:rPr>
      <w:b/>
      <w:bCs w:val="0"/>
      <w:color w:val="FF0000"/>
    </w:rPr>
  </w:style>
  <w:style w:type="character" w:customStyle="1" w:styleId="aff4">
    <w:name w:val="Найденные слова"/>
    <w:uiPriority w:val="99"/>
    <w:qFormat/>
    <w:rsid w:val="00DE1FCA"/>
    <w:rPr>
      <w:b/>
      <w:bCs w:val="0"/>
      <w:color w:val="26282F"/>
      <w:shd w:val="clear" w:color="auto" w:fill="FFF580"/>
    </w:rPr>
  </w:style>
  <w:style w:type="character" w:customStyle="1" w:styleId="aff5">
    <w:name w:val="Не вступил в силу"/>
    <w:uiPriority w:val="99"/>
    <w:qFormat/>
    <w:rsid w:val="00DE1FCA"/>
    <w:rPr>
      <w:b/>
      <w:bCs w:val="0"/>
      <w:color w:val="000000"/>
      <w:shd w:val="clear" w:color="auto" w:fill="D8EDE8"/>
    </w:rPr>
  </w:style>
  <w:style w:type="character" w:customStyle="1" w:styleId="aff6">
    <w:name w:val="Опечатки"/>
    <w:uiPriority w:val="99"/>
    <w:qFormat/>
    <w:rsid w:val="00DE1FCA"/>
    <w:rPr>
      <w:color w:val="FF0000"/>
    </w:rPr>
  </w:style>
  <w:style w:type="character" w:customStyle="1" w:styleId="aff7">
    <w:name w:val="Продолжение ссылки"/>
    <w:uiPriority w:val="99"/>
    <w:qFormat/>
    <w:rsid w:val="00DE1FCA"/>
  </w:style>
  <w:style w:type="character" w:customStyle="1" w:styleId="aff8">
    <w:name w:val="Сравнение редакций"/>
    <w:uiPriority w:val="99"/>
    <w:qFormat/>
    <w:rsid w:val="00DE1FCA"/>
    <w:rPr>
      <w:b/>
      <w:bCs w:val="0"/>
      <w:color w:val="26282F"/>
    </w:rPr>
  </w:style>
  <w:style w:type="character" w:customStyle="1" w:styleId="aff9">
    <w:name w:val="Сравнение редакций. Добавленный фрагмент"/>
    <w:uiPriority w:val="99"/>
    <w:qFormat/>
    <w:rsid w:val="00DE1FCA"/>
    <w:rPr>
      <w:color w:val="000000"/>
      <w:shd w:val="clear" w:color="auto" w:fill="C1D7FF"/>
    </w:rPr>
  </w:style>
  <w:style w:type="character" w:customStyle="1" w:styleId="affa">
    <w:name w:val="Сравнение редакций. Удаленный фрагмент"/>
    <w:uiPriority w:val="99"/>
    <w:qFormat/>
    <w:rsid w:val="00DE1FCA"/>
    <w:rPr>
      <w:color w:val="000000"/>
      <w:shd w:val="clear" w:color="auto" w:fill="C4C413"/>
    </w:rPr>
  </w:style>
  <w:style w:type="character" w:customStyle="1" w:styleId="affb">
    <w:name w:val="Ссылка на утративший силу документ"/>
    <w:uiPriority w:val="99"/>
    <w:qFormat/>
    <w:rsid w:val="00DE1FCA"/>
    <w:rPr>
      <w:b/>
      <w:bCs w:val="0"/>
      <w:color w:val="749232"/>
    </w:rPr>
  </w:style>
  <w:style w:type="character" w:customStyle="1" w:styleId="affc">
    <w:name w:val="Утратил силу"/>
    <w:uiPriority w:val="99"/>
    <w:qFormat/>
    <w:rsid w:val="00DE1FCA"/>
    <w:rPr>
      <w:b/>
      <w:bCs w:val="0"/>
      <w:strike/>
      <w:color w:val="666600"/>
    </w:rPr>
  </w:style>
  <w:style w:type="character" w:customStyle="1" w:styleId="affd">
    <w:name w:val="Обычный (Интернет) Знак"/>
    <w:uiPriority w:val="99"/>
    <w:qFormat/>
    <w:locked/>
    <w:rsid w:val="00DE1FCA"/>
    <w:rPr>
      <w:rFonts w:ascii="Times New Roman" w:hAnsi="Times New Roman" w:cs="Times New Roman"/>
      <w:sz w:val="24"/>
      <w:szCs w:val="24"/>
      <w:lang w:val="en-US" w:eastAsia="nl-NL"/>
    </w:rPr>
  </w:style>
  <w:style w:type="character" w:styleId="affe">
    <w:name w:val="Strong"/>
    <w:uiPriority w:val="22"/>
    <w:qFormat/>
    <w:rsid w:val="00064407"/>
    <w:rPr>
      <w:b/>
      <w:bCs/>
    </w:rPr>
  </w:style>
  <w:style w:type="character" w:styleId="afff">
    <w:name w:val="Subtle Emphasis"/>
    <w:uiPriority w:val="19"/>
    <w:qFormat/>
    <w:rsid w:val="00064407"/>
    <w:rPr>
      <w:i/>
      <w:iCs/>
      <w:color w:val="404040"/>
    </w:rPr>
  </w:style>
  <w:style w:type="character" w:customStyle="1" w:styleId="afff0">
    <w:name w:val="Заголовок Знак"/>
    <w:basedOn w:val="a0"/>
    <w:uiPriority w:val="10"/>
    <w:qFormat/>
    <w:rsid w:val="000644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fff1">
    <w:name w:val="Название Знак"/>
    <w:link w:val="afff2"/>
    <w:uiPriority w:val="10"/>
    <w:qFormat/>
    <w:rsid w:val="00064407"/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5">
    <w:name w:val="Неразрешенное упоминание2"/>
    <w:uiPriority w:val="99"/>
    <w:semiHidden/>
    <w:unhideWhenUsed/>
    <w:qFormat/>
    <w:rsid w:val="00064407"/>
    <w:rPr>
      <w:color w:val="605E5C"/>
      <w:shd w:val="clear" w:color="auto" w:fill="E1DFDD"/>
    </w:rPr>
  </w:style>
  <w:style w:type="character" w:customStyle="1" w:styleId="26">
    <w:name w:val="Основной текст (2)_"/>
    <w:link w:val="27"/>
    <w:qFormat/>
    <w:locked/>
    <w:rsid w:val="00064407"/>
    <w:rPr>
      <w:sz w:val="28"/>
      <w:shd w:val="clear" w:color="auto" w:fill="FFFFFF"/>
    </w:rPr>
  </w:style>
  <w:style w:type="character" w:customStyle="1" w:styleId="c7">
    <w:name w:val="c7"/>
    <w:qFormat/>
    <w:rsid w:val="00064407"/>
    <w:rPr>
      <w:rFonts w:cs="Times New Roman"/>
    </w:rPr>
  </w:style>
  <w:style w:type="character" w:customStyle="1" w:styleId="c15">
    <w:name w:val="c15"/>
    <w:basedOn w:val="a0"/>
    <w:qFormat/>
    <w:rsid w:val="00064407"/>
  </w:style>
  <w:style w:type="character" w:customStyle="1" w:styleId="markedcontent">
    <w:name w:val="markedcontent"/>
    <w:basedOn w:val="a0"/>
    <w:qFormat/>
    <w:rsid w:val="00064407"/>
  </w:style>
  <w:style w:type="character" w:customStyle="1" w:styleId="c21">
    <w:name w:val="c21"/>
    <w:basedOn w:val="a0"/>
    <w:qFormat/>
    <w:rsid w:val="00064407"/>
  </w:style>
  <w:style w:type="character" w:customStyle="1" w:styleId="19">
    <w:name w:val="Заголовок Знак1"/>
    <w:basedOn w:val="a0"/>
    <w:uiPriority w:val="10"/>
    <w:qFormat/>
    <w:rsid w:val="000644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31">
    <w:name w:val="Неразрешенное упоминание3"/>
    <w:uiPriority w:val="99"/>
    <w:semiHidden/>
    <w:unhideWhenUsed/>
    <w:qFormat/>
    <w:rsid w:val="00064407"/>
    <w:rPr>
      <w:color w:val="605E5C"/>
      <w:shd w:val="clear" w:color="auto" w:fill="E1DFDD"/>
    </w:rPr>
  </w:style>
  <w:style w:type="character" w:customStyle="1" w:styleId="1a">
    <w:name w:val="Название Знак1"/>
    <w:uiPriority w:val="10"/>
    <w:qFormat/>
    <w:rsid w:val="00064407"/>
    <w:rPr>
      <w:rFonts w:ascii="Times New Roman" w:hAnsi="Times New Roman"/>
      <w:kern w:val="2"/>
      <w:sz w:val="24"/>
      <w:szCs w:val="24"/>
    </w:rPr>
  </w:style>
  <w:style w:type="character" w:customStyle="1" w:styleId="41">
    <w:name w:val="Неразрешенное упоминание4"/>
    <w:basedOn w:val="a0"/>
    <w:uiPriority w:val="99"/>
    <w:semiHidden/>
    <w:unhideWhenUsed/>
    <w:qFormat/>
    <w:rsid w:val="00064407"/>
    <w:rPr>
      <w:color w:val="605E5C"/>
      <w:shd w:val="clear" w:color="auto" w:fill="E1DFDD"/>
    </w:rPr>
  </w:style>
  <w:style w:type="character" w:customStyle="1" w:styleId="afff3">
    <w:name w:val="Без интервала Знак"/>
    <w:link w:val="afff4"/>
    <w:uiPriority w:val="1"/>
    <w:qFormat/>
    <w:locked/>
    <w:rsid w:val="00064407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qFormat/>
    <w:rsid w:val="00064407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qFormat/>
    <w:rsid w:val="00064407"/>
    <w:rPr>
      <w:rFonts w:ascii="Times New Roman" w:hAnsi="Times New Roman" w:cs="Times New Roman"/>
      <w:strike w:val="0"/>
      <w:dstrike w:val="0"/>
      <w:color w:val="000000"/>
      <w:spacing w:val="0"/>
      <w:w w:val="100"/>
      <w:sz w:val="24"/>
      <w:szCs w:val="24"/>
      <w:u w:val="none"/>
      <w:effect w:val="none"/>
      <w:shd w:val="clear" w:color="auto" w:fill="FFFFFF"/>
      <w:lang w:val="ru-RU" w:eastAsia="ru-RU"/>
    </w:rPr>
  </w:style>
  <w:style w:type="character" w:customStyle="1" w:styleId="1b">
    <w:name w:val="Раздел 1 Знак"/>
    <w:basedOn w:val="13"/>
    <w:link w:val="1c"/>
    <w:qFormat/>
    <w:rsid w:val="007863C1"/>
    <w:rPr>
      <w:rFonts w:ascii="Times New Roman Полужирный" w:eastAsia="Segoe UI" w:hAnsi="Times New Roman Полужирный" w:cs="Times New Roman"/>
      <w:b/>
      <w:bCs/>
      <w:caps/>
      <w:kern w:val="2"/>
      <w:sz w:val="24"/>
      <w:szCs w:val="24"/>
      <w:lang w:val="x-none" w:eastAsia="x-none"/>
    </w:rPr>
  </w:style>
  <w:style w:type="character" w:customStyle="1" w:styleId="112">
    <w:name w:val="Раздел 1.1 Знак"/>
    <w:basedOn w:val="af5"/>
    <w:link w:val="113"/>
    <w:qFormat/>
    <w:rsid w:val="00D93B45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character" w:customStyle="1" w:styleId="docdata">
    <w:name w:val="docdata"/>
    <w:basedOn w:val="a0"/>
    <w:qFormat/>
    <w:rsid w:val="00CE7D23"/>
  </w:style>
  <w:style w:type="character" w:customStyle="1" w:styleId="HTML">
    <w:name w:val="Стандартный HTML Знак"/>
    <w:basedOn w:val="a0"/>
    <w:link w:val="HTML0"/>
    <w:qFormat/>
    <w:rsid w:val="00DC6FEA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afff5">
    <w:name w:val="Hyperlink"/>
    <w:rPr>
      <w:color w:val="000080"/>
      <w:u w:val="single"/>
    </w:rPr>
  </w:style>
  <w:style w:type="character" w:customStyle="1" w:styleId="afff6">
    <w:name w:val="Ссылка указателя"/>
    <w:qFormat/>
  </w:style>
  <w:style w:type="character" w:customStyle="1" w:styleId="afff7">
    <w:name w:val="Символ сноски"/>
    <w:qFormat/>
  </w:style>
  <w:style w:type="character" w:customStyle="1" w:styleId="afff8">
    <w:name w:val="Символ концевой сноски"/>
    <w:qFormat/>
  </w:style>
  <w:style w:type="paragraph" w:customStyle="1" w:styleId="afff9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2">
    <w:name w:val="Body Text"/>
    <w:basedOn w:val="a"/>
    <w:link w:val="af1"/>
    <w:unhideWhenUsed/>
    <w:qFormat/>
    <w:rsid w:val="00F31A64"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List"/>
    <w:basedOn w:val="af2"/>
    <w:rPr>
      <w:rFonts w:cs="Lucida Sans"/>
    </w:rPr>
  </w:style>
  <w:style w:type="paragraph" w:styleId="afff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ffc">
    <w:name w:val="index heading"/>
    <w:basedOn w:val="afff9"/>
  </w:style>
  <w:style w:type="paragraph" w:styleId="ad">
    <w:name w:val="List Paragraph"/>
    <w:basedOn w:val="a"/>
    <w:link w:val="ac"/>
    <w:uiPriority w:val="34"/>
    <w:qFormat/>
    <w:rsid w:val="00851896"/>
    <w:pPr>
      <w:ind w:left="720"/>
      <w:contextualSpacing/>
    </w:pPr>
  </w:style>
  <w:style w:type="paragraph" w:styleId="a5">
    <w:name w:val="annotation text"/>
    <w:basedOn w:val="a"/>
    <w:link w:val="a4"/>
    <w:uiPriority w:val="99"/>
    <w:unhideWhenUsed/>
    <w:rsid w:val="00286EA2"/>
    <w:rPr>
      <w:sz w:val="20"/>
      <w:szCs w:val="20"/>
    </w:rPr>
  </w:style>
  <w:style w:type="paragraph" w:styleId="a7">
    <w:name w:val="annotation subject"/>
    <w:basedOn w:val="a5"/>
    <w:next w:val="a5"/>
    <w:link w:val="a6"/>
    <w:uiPriority w:val="99"/>
    <w:unhideWhenUsed/>
    <w:qFormat/>
    <w:rsid w:val="00286EA2"/>
    <w:rPr>
      <w:b/>
      <w:bCs/>
    </w:rPr>
  </w:style>
  <w:style w:type="paragraph" w:styleId="afffd">
    <w:name w:val="Revision"/>
    <w:uiPriority w:val="99"/>
    <w:semiHidden/>
    <w:qFormat/>
    <w:rsid w:val="000D6D2B"/>
  </w:style>
  <w:style w:type="paragraph" w:customStyle="1" w:styleId="afffe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A858FE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A858F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200AFE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note text"/>
    <w:basedOn w:val="a"/>
    <w:link w:val="ae"/>
    <w:uiPriority w:val="99"/>
    <w:qFormat/>
    <w:rsid w:val="00943A3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4">
    <w:name w:val="Balloon Text"/>
    <w:basedOn w:val="a"/>
    <w:link w:val="af3"/>
    <w:uiPriority w:val="99"/>
    <w:unhideWhenUsed/>
    <w:qFormat/>
    <w:rsid w:val="00395A9E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433CD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5"/>
    <w:uiPriority w:val="11"/>
    <w:qFormat/>
    <w:rsid w:val="00433CDF"/>
    <w:p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paragraph" w:styleId="1d">
    <w:name w:val="toc 1"/>
    <w:basedOn w:val="a"/>
    <w:next w:val="a"/>
    <w:autoRedefine/>
    <w:uiPriority w:val="39"/>
    <w:unhideWhenUsed/>
    <w:rsid w:val="00896BB3"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DE1FCA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"/>
    <w:qFormat/>
    <w:rsid w:val="00DE1FC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Normal (Web)"/>
    <w:basedOn w:val="a"/>
    <w:uiPriority w:val="99"/>
    <w:unhideWhenUsed/>
    <w:qFormat/>
    <w:rsid w:val="00DE1FC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toc 2"/>
    <w:basedOn w:val="a"/>
    <w:next w:val="a"/>
    <w:autoRedefine/>
    <w:uiPriority w:val="39"/>
    <w:unhideWhenUsed/>
    <w:rsid w:val="00E52B01"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DE1FCA"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2">
    <w:name w:val="toc 4"/>
    <w:basedOn w:val="a"/>
    <w:next w:val="a"/>
    <w:autoRedefine/>
    <w:unhideWhenUsed/>
    <w:rsid w:val="00DE1FCA"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nhideWhenUsed/>
    <w:rsid w:val="00DE1FCA"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nhideWhenUsed/>
    <w:rsid w:val="00DE1FCA"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nhideWhenUsed/>
    <w:rsid w:val="00DE1FCA"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nhideWhenUsed/>
    <w:rsid w:val="00DE1FCA"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nhideWhenUsed/>
    <w:rsid w:val="00DE1FCA"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DE1FC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29">
    <w:name w:val="List 2"/>
    <w:basedOn w:val="a"/>
    <w:unhideWhenUsed/>
    <w:qFormat/>
    <w:rsid w:val="00DE1FCA"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2">
    <w:name w:val="Body Text 2"/>
    <w:basedOn w:val="a"/>
    <w:link w:val="21"/>
    <w:unhideWhenUsed/>
    <w:qFormat/>
    <w:rsid w:val="00DE1FCA"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3"/>
    <w:unhideWhenUsed/>
    <w:qFormat/>
    <w:rsid w:val="00DE1F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0">
    <w:name w:val="Внимание"/>
    <w:basedOn w:val="a"/>
    <w:next w:val="a"/>
    <w:uiPriority w:val="99"/>
    <w:qFormat/>
    <w:rsid w:val="00DE1FCA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Внимание: криминал!!"/>
    <w:basedOn w:val="affff0"/>
    <w:next w:val="a"/>
    <w:uiPriority w:val="99"/>
    <w:qFormat/>
    <w:rsid w:val="00DE1FCA"/>
  </w:style>
  <w:style w:type="paragraph" w:customStyle="1" w:styleId="affff2">
    <w:name w:val="Внимание: недобросовестность!"/>
    <w:basedOn w:val="affff0"/>
    <w:next w:val="a"/>
    <w:uiPriority w:val="99"/>
    <w:qFormat/>
    <w:rsid w:val="00DE1FCA"/>
  </w:style>
  <w:style w:type="paragraph" w:customStyle="1" w:styleId="affff3">
    <w:name w:val="Дочерний элемент списка"/>
    <w:basedOn w:val="a"/>
    <w:next w:val="a"/>
    <w:uiPriority w:val="99"/>
    <w:qFormat/>
    <w:rsid w:val="00DE1FC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f4">
    <w:name w:val="Основное меню (преемственное)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e">
    <w:name w:val="Заголовок1"/>
    <w:basedOn w:val="affff4"/>
    <w:next w:val="a"/>
    <w:uiPriority w:val="99"/>
    <w:qFormat/>
    <w:rsid w:val="00DE1FCA"/>
    <w:pPr>
      <w:shd w:val="clear" w:color="auto" w:fill="ECE9D8"/>
    </w:pPr>
    <w:rPr>
      <w:b/>
      <w:bCs/>
      <w:color w:val="0058A9"/>
    </w:rPr>
  </w:style>
  <w:style w:type="paragraph" w:customStyle="1" w:styleId="affff5">
    <w:name w:val="Заголовок группы контролов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6">
    <w:name w:val="Заголовок для информации об изменениях"/>
    <w:basedOn w:val="1"/>
    <w:next w:val="a"/>
    <w:uiPriority w:val="99"/>
    <w:qFormat/>
    <w:rsid w:val="00DE1FCA"/>
    <w:pPr>
      <w:keepNext/>
      <w:keepLines/>
      <w:shd w:val="clear" w:color="auto" w:fill="FFFFFF"/>
      <w:spacing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x-none" w:eastAsia="x-none"/>
    </w:rPr>
  </w:style>
  <w:style w:type="paragraph" w:customStyle="1" w:styleId="affff7">
    <w:name w:val="Заголовок распахивающейся части диалога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ff8">
    <w:name w:val="Заголовок статьи"/>
    <w:basedOn w:val="a"/>
    <w:next w:val="a"/>
    <w:uiPriority w:val="99"/>
    <w:qFormat/>
    <w:rsid w:val="00DE1FCA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Заголовок ЭР (левое окно)"/>
    <w:basedOn w:val="a"/>
    <w:next w:val="a"/>
    <w:uiPriority w:val="99"/>
    <w:qFormat/>
    <w:rsid w:val="00DE1FCA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a">
    <w:name w:val="Заголовок ЭР (правое окно)"/>
    <w:basedOn w:val="affff9"/>
    <w:next w:val="a"/>
    <w:uiPriority w:val="99"/>
    <w:qFormat/>
    <w:rsid w:val="00DE1FCA"/>
    <w:pPr>
      <w:spacing w:after="0"/>
      <w:jc w:val="left"/>
    </w:pPr>
  </w:style>
  <w:style w:type="paragraph" w:customStyle="1" w:styleId="affffb">
    <w:name w:val="Интерактивный заголовок"/>
    <w:basedOn w:val="1e"/>
    <w:next w:val="a"/>
    <w:uiPriority w:val="99"/>
    <w:qFormat/>
    <w:rsid w:val="00DE1FCA"/>
    <w:rPr>
      <w:u w:val="single"/>
    </w:rPr>
  </w:style>
  <w:style w:type="paragraph" w:customStyle="1" w:styleId="affffc">
    <w:name w:val="Текст информации об изменениях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fd">
    <w:name w:val="Информация об изменениях"/>
    <w:basedOn w:val="affffc"/>
    <w:next w:val="a"/>
    <w:uiPriority w:val="99"/>
    <w:qFormat/>
    <w:rsid w:val="00DE1FCA"/>
    <w:pPr>
      <w:shd w:val="clear" w:color="auto" w:fill="EAEFED"/>
      <w:spacing w:before="180"/>
      <w:ind w:left="360" w:right="360" w:firstLine="0"/>
    </w:pPr>
  </w:style>
  <w:style w:type="paragraph" w:customStyle="1" w:styleId="affffe">
    <w:name w:val="Текст (справка)"/>
    <w:basedOn w:val="a"/>
    <w:next w:val="a"/>
    <w:uiPriority w:val="99"/>
    <w:qFormat/>
    <w:rsid w:val="00DE1FCA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Комментарий"/>
    <w:basedOn w:val="affffe"/>
    <w:next w:val="a"/>
    <w:uiPriority w:val="99"/>
    <w:qFormat/>
    <w:rsid w:val="00DE1FCA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ff0">
    <w:name w:val="Информация об изменениях документа"/>
    <w:basedOn w:val="afffff"/>
    <w:next w:val="a"/>
    <w:uiPriority w:val="99"/>
    <w:qFormat/>
    <w:rsid w:val="00DE1FCA"/>
    <w:rPr>
      <w:i/>
      <w:iCs/>
    </w:rPr>
  </w:style>
  <w:style w:type="paragraph" w:customStyle="1" w:styleId="afffff1">
    <w:name w:val="Текст (лев. подпись)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2">
    <w:name w:val="Колонтитул (левый)"/>
    <w:basedOn w:val="afffff1"/>
    <w:next w:val="a"/>
    <w:uiPriority w:val="99"/>
    <w:qFormat/>
    <w:rsid w:val="00DE1FCA"/>
    <w:rPr>
      <w:sz w:val="14"/>
      <w:szCs w:val="14"/>
    </w:rPr>
  </w:style>
  <w:style w:type="paragraph" w:customStyle="1" w:styleId="afffff3">
    <w:name w:val="Текст (прав. подпись)"/>
    <w:basedOn w:val="a"/>
    <w:next w:val="a"/>
    <w:uiPriority w:val="99"/>
    <w:qFormat/>
    <w:rsid w:val="00DE1FCA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Колонтитул (правый)"/>
    <w:basedOn w:val="afffff3"/>
    <w:next w:val="a"/>
    <w:uiPriority w:val="99"/>
    <w:qFormat/>
    <w:rsid w:val="00DE1FCA"/>
    <w:rPr>
      <w:sz w:val="14"/>
      <w:szCs w:val="14"/>
    </w:rPr>
  </w:style>
  <w:style w:type="paragraph" w:customStyle="1" w:styleId="afffff5">
    <w:name w:val="Комментарий пользователя"/>
    <w:basedOn w:val="afffff"/>
    <w:next w:val="a"/>
    <w:uiPriority w:val="99"/>
    <w:qFormat/>
    <w:rsid w:val="00DE1FCA"/>
    <w:pPr>
      <w:shd w:val="clear" w:color="auto" w:fill="FFDFE0"/>
      <w:jc w:val="left"/>
    </w:pPr>
  </w:style>
  <w:style w:type="paragraph" w:customStyle="1" w:styleId="afffff6">
    <w:name w:val="Куда обратиться?"/>
    <w:basedOn w:val="affff0"/>
    <w:next w:val="a"/>
    <w:uiPriority w:val="99"/>
    <w:qFormat/>
    <w:rsid w:val="00DE1FCA"/>
  </w:style>
  <w:style w:type="paragraph" w:customStyle="1" w:styleId="afffff7">
    <w:name w:val="Моноширинный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8">
    <w:name w:val="Напишите нам"/>
    <w:basedOn w:val="a"/>
    <w:next w:val="a"/>
    <w:uiPriority w:val="99"/>
    <w:qFormat/>
    <w:rsid w:val="00DE1FCA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9">
    <w:name w:val="Необходимые документы"/>
    <w:basedOn w:val="affff0"/>
    <w:next w:val="a"/>
    <w:uiPriority w:val="99"/>
    <w:qFormat/>
    <w:rsid w:val="00DE1FCA"/>
    <w:pPr>
      <w:ind w:firstLine="118"/>
    </w:pPr>
  </w:style>
  <w:style w:type="paragraph" w:customStyle="1" w:styleId="afffffa">
    <w:name w:val="Нормальный (таблица)"/>
    <w:basedOn w:val="a"/>
    <w:next w:val="a"/>
    <w:uiPriority w:val="99"/>
    <w:qFormat/>
    <w:rsid w:val="00DE1FC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b">
    <w:name w:val="Таблицы (моноширинный)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c">
    <w:name w:val="Оглавление"/>
    <w:basedOn w:val="afffffb"/>
    <w:next w:val="a"/>
    <w:uiPriority w:val="99"/>
    <w:qFormat/>
    <w:rsid w:val="00DE1FCA"/>
    <w:pPr>
      <w:ind w:left="140"/>
    </w:pPr>
  </w:style>
  <w:style w:type="paragraph" w:customStyle="1" w:styleId="afffffd">
    <w:name w:val="Переменная часть"/>
    <w:basedOn w:val="affff4"/>
    <w:next w:val="a"/>
    <w:uiPriority w:val="99"/>
    <w:qFormat/>
    <w:rsid w:val="00DE1FCA"/>
    <w:rPr>
      <w:sz w:val="18"/>
      <w:szCs w:val="18"/>
    </w:rPr>
  </w:style>
  <w:style w:type="paragraph" w:customStyle="1" w:styleId="afffffe">
    <w:name w:val="Подвал для информации об изменениях"/>
    <w:basedOn w:val="1"/>
    <w:next w:val="a"/>
    <w:uiPriority w:val="99"/>
    <w:qFormat/>
    <w:rsid w:val="00DE1FCA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x-none" w:eastAsia="x-none"/>
    </w:rPr>
  </w:style>
  <w:style w:type="paragraph" w:customStyle="1" w:styleId="affffff">
    <w:name w:val="Подзаголовок для информации об изменениях"/>
    <w:basedOn w:val="affffc"/>
    <w:next w:val="a"/>
    <w:uiPriority w:val="99"/>
    <w:qFormat/>
    <w:rsid w:val="00DE1FCA"/>
    <w:rPr>
      <w:b/>
      <w:bCs/>
    </w:rPr>
  </w:style>
  <w:style w:type="paragraph" w:customStyle="1" w:styleId="affffff0">
    <w:name w:val="Подчёркнуный текст"/>
    <w:basedOn w:val="a"/>
    <w:next w:val="a"/>
    <w:uiPriority w:val="99"/>
    <w:qFormat/>
    <w:rsid w:val="00DE1FCA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1">
    <w:name w:val="Постоянная часть"/>
    <w:basedOn w:val="affff4"/>
    <w:next w:val="a"/>
    <w:uiPriority w:val="99"/>
    <w:qFormat/>
    <w:rsid w:val="00DE1FCA"/>
    <w:rPr>
      <w:sz w:val="20"/>
      <w:szCs w:val="20"/>
    </w:rPr>
  </w:style>
  <w:style w:type="paragraph" w:customStyle="1" w:styleId="affffff2">
    <w:name w:val="Прижатый влево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3">
    <w:name w:val="Пример."/>
    <w:basedOn w:val="affff0"/>
    <w:next w:val="a"/>
    <w:uiPriority w:val="99"/>
    <w:qFormat/>
    <w:rsid w:val="00DE1FCA"/>
  </w:style>
  <w:style w:type="paragraph" w:customStyle="1" w:styleId="affffff4">
    <w:name w:val="Примечание."/>
    <w:basedOn w:val="affff0"/>
    <w:next w:val="a"/>
    <w:uiPriority w:val="99"/>
    <w:qFormat/>
    <w:rsid w:val="00DE1FCA"/>
  </w:style>
  <w:style w:type="paragraph" w:customStyle="1" w:styleId="affffff5">
    <w:name w:val="Словарная статья"/>
    <w:basedOn w:val="a"/>
    <w:next w:val="a"/>
    <w:uiPriority w:val="99"/>
    <w:qFormat/>
    <w:rsid w:val="00DE1FCA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Ссылка на официальную публикацию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7">
    <w:name w:val="Текст в таблице"/>
    <w:basedOn w:val="afffffa"/>
    <w:next w:val="a"/>
    <w:uiPriority w:val="99"/>
    <w:qFormat/>
    <w:rsid w:val="00DE1FCA"/>
    <w:pPr>
      <w:ind w:firstLine="500"/>
    </w:pPr>
  </w:style>
  <w:style w:type="paragraph" w:customStyle="1" w:styleId="affffff8">
    <w:name w:val="Текст ЭР (см. также)"/>
    <w:basedOn w:val="a"/>
    <w:next w:val="a"/>
    <w:uiPriority w:val="99"/>
    <w:qFormat/>
    <w:rsid w:val="00DE1FCA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9">
    <w:name w:val="Технический комментарий"/>
    <w:basedOn w:val="a"/>
    <w:next w:val="a"/>
    <w:uiPriority w:val="99"/>
    <w:qFormat/>
    <w:rsid w:val="00DE1FCA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ffa">
    <w:name w:val="Формула"/>
    <w:basedOn w:val="a"/>
    <w:next w:val="a"/>
    <w:uiPriority w:val="99"/>
    <w:qFormat/>
    <w:rsid w:val="00DE1FCA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Центрированный (таблица)"/>
    <w:basedOn w:val="afffffa"/>
    <w:next w:val="a"/>
    <w:uiPriority w:val="99"/>
    <w:qFormat/>
    <w:rsid w:val="00DE1FC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DE1FCA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qFormat/>
    <w:rsid w:val="00DE1FC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DE1FC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c">
    <w:name w:val="TOC Heading"/>
    <w:basedOn w:val="1"/>
    <w:next w:val="a"/>
    <w:uiPriority w:val="39"/>
    <w:unhideWhenUsed/>
    <w:qFormat/>
    <w:rsid w:val="00064407"/>
    <w:pPr>
      <w:keepNext/>
      <w:keepLines/>
      <w:spacing w:before="240" w:beforeAutospacing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  <w:kern w:val="0"/>
    </w:rPr>
  </w:style>
  <w:style w:type="paragraph" w:styleId="afff2">
    <w:name w:val="Title"/>
    <w:basedOn w:val="a"/>
    <w:next w:val="a"/>
    <w:link w:val="afff1"/>
    <w:uiPriority w:val="10"/>
    <w:qFormat/>
    <w:rsid w:val="00064407"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sid w:val="00064407"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Основной текст (2)"/>
    <w:basedOn w:val="a"/>
    <w:link w:val="26"/>
    <w:qFormat/>
    <w:rsid w:val="00064407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paragraph" w:customStyle="1" w:styleId="xl63">
    <w:name w:val="xl63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qFormat/>
    <w:rsid w:val="00064407"/>
    <w:pPr>
      <w:spacing w:beforeAutospacing="1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qFormat/>
    <w:rsid w:val="00064407"/>
    <w:pP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qFormat/>
    <w:rsid w:val="0006440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qFormat/>
    <w:rsid w:val="00064407"/>
    <w:pPr>
      <w:pBdr>
        <w:top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qFormat/>
    <w:rsid w:val="00064407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qFormat/>
    <w:rsid w:val="00064407"/>
    <w:pPr>
      <w:pBdr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qFormat/>
    <w:rsid w:val="00064407"/>
    <w:pPr>
      <w:pBdr>
        <w:left w:val="single" w:sz="4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qFormat/>
    <w:rsid w:val="00064407"/>
    <w:pPr>
      <w:pBdr>
        <w:left w:val="single" w:sz="8" w:space="0" w:color="000000"/>
        <w:right w:val="single" w:sz="8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qFormat/>
    <w:rsid w:val="00064407"/>
    <w:pPr>
      <w:pBdr>
        <w:left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qFormat/>
    <w:rsid w:val="00064407"/>
    <w:pPr>
      <w:pBdr>
        <w:right w:val="single" w:sz="8" w:space="0" w:color="000000"/>
      </w:pBdr>
      <w:shd w:val="clear" w:color="000000" w:fill="FFFFFF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qFormat/>
    <w:rsid w:val="00064407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qFormat/>
    <w:rsid w:val="00064407"/>
    <w:pPr>
      <w:pBdr>
        <w:left w:val="single" w:sz="8" w:space="0" w:color="000000"/>
        <w:bottom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qFormat/>
    <w:rsid w:val="00064407"/>
    <w:pPr>
      <w:pBdr>
        <w:top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qFormat/>
    <w:rsid w:val="00064407"/>
    <w:pPr>
      <w:pBdr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qFormat/>
    <w:rsid w:val="00064407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qFormat/>
    <w:rsid w:val="0006440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qFormat/>
    <w:rsid w:val="00064407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qFormat/>
    <w:rsid w:val="00064407"/>
    <w:pP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qFormat/>
    <w:rsid w:val="00064407"/>
    <w:pP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qFormat/>
    <w:rsid w:val="0006440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qFormat/>
    <w:rsid w:val="00064407"/>
    <w:pPr>
      <w:pBdr>
        <w:left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qFormat/>
    <w:rsid w:val="00064407"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qFormat/>
    <w:rsid w:val="00064407"/>
    <w:pPr>
      <w:pBdr>
        <w:lef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qFormat/>
    <w:rsid w:val="00064407"/>
    <w:pPr>
      <w:pBdr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qFormat/>
    <w:rsid w:val="00064407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qFormat/>
    <w:rsid w:val="00064407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qFormat/>
    <w:rsid w:val="00064407"/>
    <w:pPr>
      <w:pBdr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qFormat/>
    <w:rsid w:val="00064407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qFormat/>
    <w:rsid w:val="00064407"/>
    <w:pPr>
      <w:shd w:val="clear" w:color="000000" w:fill="FFFFF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qFormat/>
    <w:rsid w:val="00064407"/>
    <w:pP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ff4">
    <w:name w:val="No Spacing"/>
    <w:link w:val="afff3"/>
    <w:uiPriority w:val="1"/>
    <w:qFormat/>
    <w:rsid w:val="00064407"/>
    <w:rPr>
      <w:rFonts w:eastAsia="Times New Roman" w:cs="Times New Roman"/>
      <w:lang w:eastAsia="ru-RU"/>
    </w:rPr>
  </w:style>
  <w:style w:type="paragraph" w:customStyle="1" w:styleId="1f">
    <w:name w:val="Обычный (веб)1"/>
    <w:basedOn w:val="a"/>
    <w:next w:val="affff"/>
    <w:qFormat/>
    <w:rsid w:val="00064407"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ConsPlusCell">
    <w:name w:val="ConsPlusCell"/>
    <w:uiPriority w:val="99"/>
    <w:qFormat/>
    <w:rsid w:val="000644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">
    <w:name w:val="Раздел 1"/>
    <w:basedOn w:val="1"/>
    <w:link w:val="1b"/>
    <w:qFormat/>
    <w:rsid w:val="007863C1"/>
    <w:pPr>
      <w:keepNext/>
      <w:spacing w:beforeAutospacing="0" w:after="120" w:afterAutospacing="0"/>
    </w:pPr>
    <w:rPr>
      <w:rFonts w:ascii="Times New Roman Полужирный" w:eastAsia="Segoe UI" w:hAnsi="Times New Roman Полужирный"/>
      <w:caps/>
      <w:lang w:val="x-none" w:eastAsia="x-none"/>
    </w:rPr>
  </w:style>
  <w:style w:type="paragraph" w:customStyle="1" w:styleId="113">
    <w:name w:val="Раздел 1.1"/>
    <w:basedOn w:val="af6"/>
    <w:link w:val="112"/>
    <w:qFormat/>
    <w:rsid w:val="00D93B45"/>
    <w:p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paragraph" w:customStyle="1" w:styleId="pTextStyle">
    <w:name w:val="pTextStyle"/>
    <w:basedOn w:val="a"/>
    <w:qFormat/>
    <w:rsid w:val="00CD2973"/>
    <w:pPr>
      <w:spacing w:line="247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qFormat/>
    <w:rsid w:val="00CD2973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12">
    <w:name w:val="Знак сноски1"/>
    <w:basedOn w:val="a"/>
    <w:link w:val="FootnoteCharacters"/>
    <w:uiPriority w:val="99"/>
    <w:qFormat/>
    <w:rsid w:val="005D7117"/>
    <w:rPr>
      <w:rFonts w:cs="Times New Roman"/>
      <w:vertAlign w:val="superscript"/>
    </w:rPr>
  </w:style>
  <w:style w:type="paragraph" w:customStyle="1" w:styleId="Style7">
    <w:name w:val="Style7"/>
    <w:basedOn w:val="a"/>
    <w:uiPriority w:val="99"/>
    <w:qFormat/>
    <w:rsid w:val="00FF6455"/>
    <w:pPr>
      <w:widowControl w:val="0"/>
      <w:spacing w:line="276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"/>
    <w:qFormat/>
    <w:rsid w:val="00DC6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numbering" w:customStyle="1" w:styleId="affffffd">
    <w:name w:val="Без списка"/>
    <w:uiPriority w:val="99"/>
    <w:semiHidden/>
    <w:unhideWhenUsed/>
    <w:qFormat/>
  </w:style>
  <w:style w:type="numbering" w:customStyle="1" w:styleId="1f0">
    <w:name w:val="Нет списка1"/>
    <w:uiPriority w:val="99"/>
    <w:semiHidden/>
    <w:unhideWhenUsed/>
    <w:qFormat/>
    <w:rsid w:val="00DE1FCA"/>
  </w:style>
  <w:style w:type="numbering" w:customStyle="1" w:styleId="114">
    <w:name w:val="Нет списка11"/>
    <w:uiPriority w:val="99"/>
    <w:semiHidden/>
    <w:unhideWhenUsed/>
    <w:qFormat/>
    <w:rsid w:val="00DE1FCA"/>
  </w:style>
  <w:style w:type="numbering" w:customStyle="1" w:styleId="2a">
    <w:name w:val="Нет списка2"/>
    <w:uiPriority w:val="99"/>
    <w:semiHidden/>
    <w:unhideWhenUsed/>
    <w:qFormat/>
    <w:rsid w:val="00064407"/>
  </w:style>
  <w:style w:type="table" w:styleId="affffffe">
    <w:name w:val="Table Grid"/>
    <w:basedOn w:val="a1"/>
    <w:uiPriority w:val="39"/>
    <w:rsid w:val="00822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Заголовок 1 Знак1"/>
    <w:basedOn w:val="a1"/>
    <w:link w:val="1"/>
    <w:uiPriority w:val="39"/>
    <w:rsid w:val="00A21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"/>
    <w:basedOn w:val="a1"/>
    <w:uiPriority w:val="39"/>
    <w:rsid w:val="00774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b">
    <w:name w:val="Сетка таблицы2"/>
    <w:basedOn w:val="a1"/>
    <w:uiPriority w:val="39"/>
    <w:rsid w:val="00DE1FC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uiPriority w:val="43"/>
    <w:rsid w:val="00064407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20">
    <w:name w:val="Таблица простая 32"/>
    <w:basedOn w:val="a1"/>
    <w:uiPriority w:val="43"/>
    <w:rsid w:val="00064407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3">
    <w:name w:val="Сетка таблицы3"/>
    <w:basedOn w:val="a1"/>
    <w:uiPriority w:val="39"/>
    <w:rsid w:val="000644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064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uiPriority w:val="59"/>
    <w:rsid w:val="00064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uiPriority w:val="39"/>
    <w:rsid w:val="00517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yperlink" Target="https://rumb.plavsostav.ru/eik-obespechenie-bezopasnosti-plavaniya-i-gotovnost-k-deystviyam-v-avariynykh-situaciyakh-na-sudne" TargetMode="Externa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yperlink" Target="https://rumb.plavsostav.ru/euk-obscheprofessionalnyy-kurs" TargetMode="External"/><Relationship Id="rId17" Type="http://schemas.openxmlformats.org/officeDocument/2006/relationships/hyperlink" Target="https://rumb.plavsostav.ru/eik-lociya-vnutrennikh-vodnykh-pute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mb.plavsostav.ru/euk-pm-nesenie-khodovoy-i-stoyanochnoy-vakhty" TargetMode="Externa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rumb.plavsostav.ru/euk-rabota-na-passazhirskom-sudne-i-upravlenie-neorganizovannymi-massami-lyudey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B6CF6-0388-4C40-97C0-F2DC0BA18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58</Pages>
  <Words>15806</Words>
  <Characters>90099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Тимонина</dc:creator>
  <dc:description/>
  <cp:lastModifiedBy>Tonya</cp:lastModifiedBy>
  <cp:revision>11</cp:revision>
  <cp:lastPrinted>2023-04-28T08:44:00Z</cp:lastPrinted>
  <dcterms:created xsi:type="dcterms:W3CDTF">2025-12-08T18:37:00Z</dcterms:created>
  <dcterms:modified xsi:type="dcterms:W3CDTF">2025-12-16T05:29:00Z</dcterms:modified>
  <dc:language>ru-RU</dc:language>
</cp:coreProperties>
</file>