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0AE" w:rsidRPr="001910AE" w:rsidRDefault="001910AE" w:rsidP="001910AE">
      <w:pPr>
        <w:spacing w:after="0" w:line="240" w:lineRule="auto"/>
        <w:jc w:val="center"/>
        <w:rPr>
          <w:rFonts w:ascii="Times New Roman" w:eastAsia="Calibri" w:hAnsi="Times New Roman" w:cs="Times New Roman"/>
          <w:b/>
          <w:bCs/>
          <w:sz w:val="24"/>
          <w:szCs w:val="24"/>
        </w:rPr>
      </w:pPr>
      <w:bookmarkStart w:id="0" w:name="_Hlk149666730"/>
      <w:bookmarkEnd w:id="0"/>
      <w:r w:rsidRPr="001910AE">
        <w:rPr>
          <w:rFonts w:ascii="Times New Roman" w:eastAsia="Calibri" w:hAnsi="Times New Roman" w:cs="Times New Roman"/>
          <w:b/>
          <w:bCs/>
          <w:sz w:val="24"/>
          <w:szCs w:val="24"/>
        </w:rPr>
        <w:t>ПРИМЕРНАЯ ОБРАЗОВАТЕЛЬНАЯ ПРОГРАММА</w:t>
      </w:r>
    </w:p>
    <w:p w:rsidR="001910AE" w:rsidRPr="001910AE" w:rsidRDefault="001910AE" w:rsidP="001910AE">
      <w:pPr>
        <w:spacing w:after="0" w:line="240" w:lineRule="auto"/>
        <w:jc w:val="center"/>
        <w:rPr>
          <w:rFonts w:ascii="Times New Roman" w:eastAsia="Calibri" w:hAnsi="Times New Roman" w:cs="Times New Roman"/>
          <w:b/>
          <w:bCs/>
          <w:sz w:val="24"/>
          <w:szCs w:val="24"/>
        </w:rPr>
      </w:pPr>
      <w:r w:rsidRPr="001910AE">
        <w:rPr>
          <w:rFonts w:ascii="Times New Roman" w:eastAsia="Calibri" w:hAnsi="Times New Roman" w:cs="Times New Roman"/>
          <w:b/>
          <w:bCs/>
          <w:sz w:val="24"/>
          <w:szCs w:val="24"/>
        </w:rPr>
        <w:t>СРЕДНЕГО ПРОФЕССИОНАЛЬНОГО ОБРАЗОВАНИЯ</w:t>
      </w:r>
    </w:p>
    <w:p w:rsidR="001910AE" w:rsidRPr="001910AE" w:rsidRDefault="001910AE" w:rsidP="001910AE">
      <w:pPr>
        <w:spacing w:after="0" w:line="240" w:lineRule="auto"/>
        <w:jc w:val="center"/>
        <w:rPr>
          <w:rFonts w:ascii="Times New Roman" w:eastAsia="Calibri" w:hAnsi="Times New Roman" w:cs="Times New Roman"/>
          <w:b/>
          <w:bCs/>
          <w:sz w:val="24"/>
          <w:szCs w:val="24"/>
        </w:rPr>
      </w:pPr>
    </w:p>
    <w:p w:rsidR="001910AE" w:rsidRPr="001910AE" w:rsidRDefault="001910AE" w:rsidP="001910AE">
      <w:pPr>
        <w:spacing w:after="0" w:line="240" w:lineRule="auto"/>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Уровень профессионального образования</w:t>
      </w:r>
    </w:p>
    <w:p w:rsidR="001910AE" w:rsidRPr="001910AE" w:rsidRDefault="001910AE" w:rsidP="001910AE">
      <w:pPr>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Среднее профессиональное образование</w:t>
      </w:r>
    </w:p>
    <w:p w:rsidR="001910AE" w:rsidRPr="001910AE" w:rsidRDefault="001910AE" w:rsidP="001910AE">
      <w:pPr>
        <w:spacing w:after="0" w:line="240" w:lineRule="auto"/>
        <w:jc w:val="center"/>
        <w:rPr>
          <w:rFonts w:ascii="Times New Roman" w:eastAsia="Calibri" w:hAnsi="Times New Roman" w:cs="Times New Roman"/>
          <w:b/>
          <w:sz w:val="24"/>
          <w:szCs w:val="24"/>
        </w:rPr>
      </w:pPr>
    </w:p>
    <w:p w:rsidR="001910AE" w:rsidRPr="001910AE" w:rsidRDefault="001910AE" w:rsidP="001910AE">
      <w:pPr>
        <w:spacing w:after="0" w:line="240" w:lineRule="auto"/>
        <w:jc w:val="center"/>
        <w:rPr>
          <w:rFonts w:ascii="Times New Roman" w:eastAsia="Calibri" w:hAnsi="Times New Roman" w:cs="Times New Roman"/>
          <w:b/>
          <w:sz w:val="24"/>
          <w:szCs w:val="24"/>
        </w:rPr>
      </w:pPr>
    </w:p>
    <w:p w:rsidR="001910AE" w:rsidRPr="001910AE" w:rsidRDefault="001910AE" w:rsidP="001910AE">
      <w:pPr>
        <w:spacing w:after="0" w:line="240" w:lineRule="auto"/>
        <w:rPr>
          <w:rFonts w:ascii="Times New Roman" w:eastAsia="Calibri" w:hAnsi="Times New Roman" w:cs="Times New Roman"/>
          <w:b/>
          <w:sz w:val="24"/>
          <w:szCs w:val="24"/>
        </w:rPr>
      </w:pPr>
    </w:p>
    <w:p w:rsidR="001910AE" w:rsidRPr="001910AE" w:rsidRDefault="001910AE" w:rsidP="001910AE">
      <w:pPr>
        <w:spacing w:after="0" w:line="240" w:lineRule="auto"/>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Образовательная программа</w:t>
      </w:r>
    </w:p>
    <w:p w:rsidR="001910AE" w:rsidRPr="001910AE" w:rsidRDefault="001910AE" w:rsidP="001910AE">
      <w:pPr>
        <w:spacing w:after="0" w:line="240" w:lineRule="auto"/>
        <w:jc w:val="center"/>
        <w:rPr>
          <w:rFonts w:ascii="Times New Roman" w:eastAsia="Calibri" w:hAnsi="Times New Roman" w:cs="Times New Roman"/>
          <w:i/>
          <w:sz w:val="24"/>
          <w:szCs w:val="24"/>
        </w:rPr>
      </w:pPr>
      <w:r w:rsidRPr="001910AE">
        <w:rPr>
          <w:rFonts w:ascii="Times New Roman" w:eastAsia="Calibri" w:hAnsi="Times New Roman" w:cs="Times New Roman"/>
          <w:i/>
          <w:sz w:val="24"/>
          <w:szCs w:val="24"/>
        </w:rPr>
        <w:t>подготовки специалистов среднего звена</w:t>
      </w:r>
    </w:p>
    <w:p w:rsidR="001910AE" w:rsidRPr="001910AE" w:rsidRDefault="001910AE" w:rsidP="001910AE">
      <w:pPr>
        <w:spacing w:after="0" w:line="240" w:lineRule="auto"/>
        <w:jc w:val="center"/>
        <w:rPr>
          <w:rFonts w:ascii="Times New Roman" w:eastAsia="Calibri" w:hAnsi="Times New Roman" w:cs="Times New Roman"/>
          <w:iCs/>
          <w:sz w:val="24"/>
          <w:szCs w:val="24"/>
        </w:rPr>
      </w:pPr>
    </w:p>
    <w:p w:rsidR="001910AE" w:rsidRPr="001910AE" w:rsidRDefault="001910AE" w:rsidP="001910AE">
      <w:pPr>
        <w:spacing w:after="0" w:line="240" w:lineRule="auto"/>
        <w:jc w:val="center"/>
        <w:rPr>
          <w:rFonts w:ascii="Times New Roman" w:eastAsia="Calibri" w:hAnsi="Times New Roman" w:cs="Times New Roman"/>
          <w:b/>
          <w:sz w:val="24"/>
          <w:szCs w:val="24"/>
          <w:u w:val="single"/>
        </w:rPr>
      </w:pPr>
      <w:r w:rsidRPr="001910AE">
        <w:rPr>
          <w:rFonts w:ascii="Times New Roman" w:eastAsia="Calibri" w:hAnsi="Times New Roman" w:cs="Times New Roman"/>
          <w:b/>
          <w:i/>
          <w:iCs/>
          <w:color w:val="2F5496"/>
          <w:sz w:val="24"/>
          <w:szCs w:val="24"/>
        </w:rPr>
        <w:br/>
      </w:r>
      <w:r w:rsidRPr="001910AE">
        <w:rPr>
          <w:rFonts w:ascii="Times New Roman" w:eastAsia="Calibri" w:hAnsi="Times New Roman" w:cs="Times New Roman"/>
          <w:b/>
          <w:sz w:val="24"/>
          <w:szCs w:val="24"/>
          <w:u w:val="single"/>
        </w:rPr>
        <w:t>26.02.01 Эксплуатация внутренних водных путей</w:t>
      </w:r>
    </w:p>
    <w:p w:rsidR="001910AE" w:rsidRPr="001910AE" w:rsidRDefault="001910AE" w:rsidP="001910AE">
      <w:pPr>
        <w:spacing w:after="0" w:line="240" w:lineRule="auto"/>
        <w:jc w:val="center"/>
        <w:rPr>
          <w:rFonts w:ascii="Times New Roman" w:eastAsia="Calibri" w:hAnsi="Times New Roman" w:cs="Times New Roman"/>
          <w:bCs/>
          <w:i/>
        </w:rPr>
      </w:pPr>
    </w:p>
    <w:p w:rsidR="001910AE" w:rsidRPr="001910AE" w:rsidRDefault="001910AE" w:rsidP="001910AE">
      <w:pPr>
        <w:spacing w:after="0" w:line="240" w:lineRule="auto"/>
        <w:jc w:val="center"/>
        <w:rPr>
          <w:rFonts w:ascii="Times New Roman" w:eastAsia="Calibri" w:hAnsi="Times New Roman" w:cs="Times New Roman"/>
          <w:i/>
          <w:sz w:val="24"/>
          <w:szCs w:val="24"/>
        </w:rPr>
      </w:pPr>
    </w:p>
    <w:p w:rsidR="001910AE" w:rsidRPr="001910AE" w:rsidRDefault="001910AE" w:rsidP="001910AE">
      <w:pPr>
        <w:spacing w:after="0" w:line="240" w:lineRule="auto"/>
        <w:jc w:val="center"/>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На базе </w:t>
      </w:r>
      <w:bookmarkStart w:id="1" w:name="_Hlk106717151"/>
      <w:r w:rsidRPr="001910AE">
        <w:rPr>
          <w:rFonts w:ascii="Times New Roman" w:eastAsia="Calibri" w:hAnsi="Times New Roman" w:cs="Times New Roman"/>
          <w:bCs/>
          <w:sz w:val="24"/>
          <w:szCs w:val="24"/>
        </w:rPr>
        <w:t>среднего общего образования</w:t>
      </w:r>
      <w:bookmarkEnd w:id="1"/>
    </w:p>
    <w:p w:rsidR="001910AE" w:rsidRPr="001910AE" w:rsidRDefault="001910AE" w:rsidP="001910AE">
      <w:pPr>
        <w:spacing w:after="0" w:line="240" w:lineRule="auto"/>
        <w:jc w:val="center"/>
        <w:rPr>
          <w:rFonts w:ascii="Times New Roman" w:eastAsia="Calibri" w:hAnsi="Times New Roman" w:cs="Times New Roman"/>
          <w:sz w:val="24"/>
          <w:szCs w:val="24"/>
        </w:rPr>
      </w:pPr>
    </w:p>
    <w:p w:rsidR="001910AE" w:rsidRPr="001910AE" w:rsidRDefault="001910AE" w:rsidP="001910AE">
      <w:pPr>
        <w:spacing w:after="0" w:line="240" w:lineRule="auto"/>
        <w:jc w:val="center"/>
        <w:rPr>
          <w:rFonts w:ascii="Times New Roman" w:eastAsia="Calibri" w:hAnsi="Times New Roman" w:cs="Times New Roman"/>
          <w:sz w:val="24"/>
          <w:szCs w:val="24"/>
        </w:rPr>
      </w:pPr>
    </w:p>
    <w:p w:rsidR="001910AE" w:rsidRPr="001910AE" w:rsidRDefault="001910AE" w:rsidP="001910AE">
      <w:pPr>
        <w:spacing w:after="0" w:line="240" w:lineRule="auto"/>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Квалификация (и) выпускника</w:t>
      </w:r>
    </w:p>
    <w:p w:rsidR="001910AE" w:rsidRPr="001910AE" w:rsidRDefault="001910AE" w:rsidP="001910AE">
      <w:pPr>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Техник водных путей с правом эксплуатации судовых энергетических установок</w:t>
      </w:r>
    </w:p>
    <w:p w:rsidR="001910AE" w:rsidRPr="001910AE" w:rsidRDefault="001910AE" w:rsidP="001910AE">
      <w:pPr>
        <w:spacing w:after="0" w:line="240" w:lineRule="auto"/>
        <w:jc w:val="center"/>
        <w:rPr>
          <w:rFonts w:ascii="Times New Roman" w:eastAsia="Calibri" w:hAnsi="Times New Roman" w:cs="Times New Roman"/>
          <w:bCs/>
          <w:i/>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tbl>
      <w:tblPr>
        <w:tblW w:w="9343" w:type="dxa"/>
        <w:tblLook w:val="04A0" w:firstRow="1" w:lastRow="0" w:firstColumn="1" w:lastColumn="0" w:noHBand="0" w:noVBand="1"/>
      </w:tblPr>
      <w:tblGrid>
        <w:gridCol w:w="4253"/>
        <w:gridCol w:w="5090"/>
      </w:tblGrid>
      <w:tr w:rsidR="001910AE" w:rsidRPr="001910AE" w:rsidTr="00761EB7">
        <w:trPr>
          <w:trHeight w:val="625"/>
        </w:trPr>
        <w:tc>
          <w:tcPr>
            <w:tcW w:w="4253" w:type="dxa"/>
            <w:vMerge w:val="restart"/>
            <w:shd w:val="clear" w:color="auto" w:fill="auto"/>
          </w:tcPr>
          <w:p w:rsidR="001910AE" w:rsidRPr="001910AE" w:rsidRDefault="001910AE" w:rsidP="001910AE">
            <w:pPr>
              <w:suppressAutoHyphens/>
              <w:spacing w:after="0" w:line="240" w:lineRule="auto"/>
              <w:rPr>
                <w:rFonts w:ascii="Times New Roman" w:eastAsia="Calibri" w:hAnsi="Times New Roman" w:cs="Times New Roman"/>
                <w:b/>
                <w:sz w:val="24"/>
                <w:szCs w:val="24"/>
              </w:rPr>
            </w:pPr>
            <w:r w:rsidRPr="001910AE">
              <w:rPr>
                <w:rFonts w:ascii="Times New Roman" w:eastAsia="Calibri" w:hAnsi="Times New Roman" w:cs="Times New Roman"/>
                <w:b/>
                <w:sz w:val="24"/>
                <w:szCs w:val="24"/>
              </w:rPr>
              <w:t xml:space="preserve">Утверждено протоколом Федерального учебно-методического объединения в системе среднего профессионального образования </w:t>
            </w:r>
            <w:r w:rsidRPr="001910AE">
              <w:rPr>
                <w:rFonts w:ascii="Times New Roman" w:eastAsia="Calibri" w:hAnsi="Times New Roman" w:cs="Times New Roman"/>
                <w:b/>
                <w:sz w:val="24"/>
                <w:szCs w:val="24"/>
              </w:rPr>
              <w:br/>
              <w:t>по УГПС 26.00.00 Техника и технологии кораблестроения и водного транспорта:</w:t>
            </w:r>
          </w:p>
          <w:p w:rsidR="001910AE" w:rsidRPr="001910AE" w:rsidRDefault="001910AE" w:rsidP="001910AE">
            <w:pPr>
              <w:suppressAutoHyphens/>
              <w:spacing w:after="0" w:line="240" w:lineRule="auto"/>
              <w:rPr>
                <w:rFonts w:ascii="Times New Roman" w:eastAsia="Calibri" w:hAnsi="Times New Roman" w:cs="Times New Roman"/>
                <w:b/>
                <w:sz w:val="24"/>
                <w:szCs w:val="24"/>
              </w:rPr>
            </w:pPr>
          </w:p>
          <w:p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i/>
                <w:iCs/>
                <w:sz w:val="24"/>
                <w:szCs w:val="24"/>
              </w:rPr>
            </w:pPr>
          </w:p>
          <w:p w:rsidR="001910AE" w:rsidRPr="001910AE" w:rsidRDefault="001910AE" w:rsidP="001910AE">
            <w:pPr>
              <w:spacing w:after="0" w:line="240" w:lineRule="auto"/>
              <w:rPr>
                <w:rFonts w:ascii="Times New Roman" w:eastAsia="Calibri" w:hAnsi="Times New Roman" w:cs="Times New Roman"/>
                <w:i/>
                <w:iCs/>
                <w:sz w:val="24"/>
                <w:szCs w:val="24"/>
              </w:rPr>
            </w:pPr>
          </w:p>
        </w:tc>
      </w:tr>
      <w:tr w:rsidR="001910AE" w:rsidRPr="001910AE" w:rsidTr="00761EB7">
        <w:trPr>
          <w:trHeight w:val="625"/>
        </w:trPr>
        <w:tc>
          <w:tcPr>
            <w:tcW w:w="4253" w:type="dxa"/>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1910AE" w:rsidRPr="001910AE" w:rsidRDefault="001910AE" w:rsidP="001910AE">
            <w:pPr>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i/>
                <w:iCs/>
                <w:sz w:val="20"/>
                <w:szCs w:val="20"/>
              </w:rPr>
              <w:t>(реквизиты утверждающего документа)</w:t>
            </w:r>
          </w:p>
        </w:tc>
      </w:tr>
      <w:tr w:rsidR="001910AE" w:rsidRPr="001910AE" w:rsidTr="00761EB7">
        <w:trPr>
          <w:trHeight w:val="686"/>
        </w:trPr>
        <w:tc>
          <w:tcPr>
            <w:tcW w:w="4253" w:type="dxa"/>
            <w:vMerge w:val="restart"/>
            <w:shd w:val="clear" w:color="auto" w:fill="auto"/>
          </w:tcPr>
          <w:p w:rsidR="001910AE" w:rsidRPr="001910AE" w:rsidRDefault="001910AE" w:rsidP="001910AE">
            <w:pPr>
              <w:suppressAutoHyphens/>
              <w:spacing w:after="0" w:line="240" w:lineRule="auto"/>
              <w:rPr>
                <w:rFonts w:ascii="Times New Roman" w:eastAsia="Calibri" w:hAnsi="Times New Roman" w:cs="Times New Roman"/>
                <w:b/>
                <w:sz w:val="24"/>
                <w:szCs w:val="24"/>
              </w:rPr>
            </w:pPr>
          </w:p>
          <w:p w:rsidR="001910AE" w:rsidRPr="001910AE" w:rsidRDefault="001910AE" w:rsidP="001910AE">
            <w:pPr>
              <w:suppressAutoHyphens/>
              <w:spacing w:after="0" w:line="240" w:lineRule="auto"/>
              <w:rPr>
                <w:rFonts w:ascii="Times New Roman" w:eastAsia="Calibri" w:hAnsi="Times New Roman" w:cs="Times New Roman"/>
                <w:b/>
                <w:sz w:val="24"/>
                <w:szCs w:val="24"/>
              </w:rPr>
            </w:pPr>
            <w:r w:rsidRPr="001910AE">
              <w:rPr>
                <w:rFonts w:ascii="Times New Roman" w:eastAsia="Calibri" w:hAnsi="Times New Roman" w:cs="Times New Roman"/>
                <w:b/>
                <w:sz w:val="24"/>
                <w:szCs w:val="24"/>
              </w:rPr>
              <w:t xml:space="preserve">Зарегистрировано </w:t>
            </w:r>
            <w:r w:rsidRPr="001910AE">
              <w:rPr>
                <w:rFonts w:ascii="Times New Roman" w:eastAsia="Calibri" w:hAnsi="Times New Roman" w:cs="Times New Roman"/>
                <w:b/>
                <w:sz w:val="24"/>
                <w:szCs w:val="24"/>
              </w:rPr>
              <w:br/>
              <w:t xml:space="preserve">в государственном реестре </w:t>
            </w:r>
          </w:p>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rsidR="001910AE" w:rsidRPr="001910AE" w:rsidRDefault="001910AE" w:rsidP="001910AE">
            <w:pPr>
              <w:spacing w:after="0" w:line="240" w:lineRule="auto"/>
              <w:rPr>
                <w:rFonts w:ascii="Times New Roman" w:eastAsia="Calibri" w:hAnsi="Times New Roman" w:cs="Times New Roman"/>
                <w:sz w:val="24"/>
                <w:szCs w:val="24"/>
              </w:rPr>
            </w:pPr>
          </w:p>
        </w:tc>
      </w:tr>
      <w:tr w:rsidR="001910AE" w:rsidRPr="001910AE" w:rsidTr="00761EB7">
        <w:trPr>
          <w:trHeight w:val="435"/>
        </w:trPr>
        <w:tc>
          <w:tcPr>
            <w:tcW w:w="4253" w:type="dxa"/>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rsidR="001910AE" w:rsidRPr="001910AE" w:rsidRDefault="001910AE" w:rsidP="001910AE">
            <w:pPr>
              <w:spacing w:after="0" w:line="240" w:lineRule="auto"/>
              <w:jc w:val="center"/>
              <w:rPr>
                <w:rFonts w:ascii="Times New Roman" w:eastAsia="Calibri" w:hAnsi="Times New Roman" w:cs="Times New Roman"/>
                <w:i/>
                <w:iCs/>
                <w:sz w:val="20"/>
                <w:szCs w:val="20"/>
              </w:rPr>
            </w:pPr>
            <w:r w:rsidRPr="001910AE">
              <w:rPr>
                <w:rFonts w:ascii="Times New Roman" w:eastAsia="Calibri" w:hAnsi="Times New Roman" w:cs="Times New Roman"/>
                <w:i/>
                <w:iCs/>
                <w:sz w:val="20"/>
                <w:szCs w:val="20"/>
              </w:rPr>
              <w:t>(регистрационный номер)</w:t>
            </w:r>
          </w:p>
          <w:p w:rsidR="001910AE" w:rsidRPr="001910AE" w:rsidRDefault="001910AE" w:rsidP="001910AE">
            <w:pPr>
              <w:spacing w:after="0" w:line="240" w:lineRule="auto"/>
              <w:rPr>
                <w:rFonts w:ascii="Times New Roman" w:eastAsia="Calibri" w:hAnsi="Times New Roman" w:cs="Times New Roman"/>
              </w:rPr>
            </w:pPr>
          </w:p>
          <w:p w:rsidR="001910AE" w:rsidRPr="001910AE" w:rsidRDefault="001910AE" w:rsidP="001910AE">
            <w:pPr>
              <w:spacing w:after="0" w:line="240" w:lineRule="auto"/>
              <w:rPr>
                <w:rFonts w:ascii="Times New Roman" w:eastAsia="Calibri" w:hAnsi="Times New Roman" w:cs="Times New Roman"/>
                <w:sz w:val="20"/>
                <w:szCs w:val="20"/>
              </w:rPr>
            </w:pPr>
            <w:r w:rsidRPr="001910AE">
              <w:rPr>
                <w:rFonts w:ascii="Times New Roman" w:eastAsia="Calibri" w:hAnsi="Times New Roman" w:cs="Times New Roman"/>
              </w:rPr>
              <w:t>Приказ ФГБОУ ДПО ИРПО № _____от ________</w:t>
            </w:r>
          </w:p>
        </w:tc>
      </w:tr>
      <w:tr w:rsidR="001910AE" w:rsidRPr="001910AE" w:rsidTr="00761EB7">
        <w:trPr>
          <w:trHeight w:val="434"/>
        </w:trPr>
        <w:tc>
          <w:tcPr>
            <w:tcW w:w="4253" w:type="dxa"/>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1910AE" w:rsidRPr="001910AE" w:rsidRDefault="001910AE" w:rsidP="001910AE">
            <w:pPr>
              <w:spacing w:after="0" w:line="240" w:lineRule="auto"/>
              <w:jc w:val="center"/>
              <w:rPr>
                <w:rFonts w:ascii="Times New Roman" w:eastAsia="Calibri" w:hAnsi="Times New Roman" w:cs="Times New Roman"/>
                <w:i/>
                <w:iCs/>
                <w:sz w:val="20"/>
                <w:szCs w:val="20"/>
              </w:rPr>
            </w:pPr>
            <w:r w:rsidRPr="001910AE">
              <w:rPr>
                <w:rFonts w:ascii="Times New Roman" w:eastAsia="Calibri" w:hAnsi="Times New Roman" w:cs="Times New Roman"/>
                <w:i/>
                <w:iCs/>
                <w:sz w:val="20"/>
                <w:szCs w:val="20"/>
              </w:rPr>
              <w:t>(реквизиты утверждающего документа)</w:t>
            </w:r>
          </w:p>
        </w:tc>
      </w:tr>
    </w:tbl>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p>
    <w:p w:rsidR="001910AE" w:rsidRPr="001910AE" w:rsidRDefault="001910AE" w:rsidP="001910AE">
      <w:pPr>
        <w:spacing w:after="0" w:line="240" w:lineRule="auto"/>
        <w:jc w:val="center"/>
        <w:rPr>
          <w:rFonts w:ascii="Times New Roman" w:eastAsia="Calibri" w:hAnsi="Times New Roman" w:cs="Times New Roman"/>
          <w:b/>
          <w:sz w:val="24"/>
          <w:szCs w:val="24"/>
          <w:highlight w:val="lightGray"/>
          <w:u w:val="thick"/>
        </w:rPr>
        <w:sectPr w:rsidR="001910AE" w:rsidRPr="001910AE" w:rsidSect="00761EB7">
          <w:headerReference w:type="default" r:id="rId8"/>
          <w:headerReference w:type="first" r:id="rId9"/>
          <w:pgSz w:w="11906" w:h="16838"/>
          <w:pgMar w:top="1134" w:right="567" w:bottom="1134" w:left="1134" w:header="709" w:footer="709" w:gutter="0"/>
          <w:pgNumType w:start="1"/>
          <w:cols w:space="708"/>
          <w:titlePg/>
          <w:docGrid w:linePitch="360"/>
        </w:sectPr>
      </w:pPr>
      <w:r w:rsidRPr="001910AE">
        <w:rPr>
          <w:rFonts w:ascii="Times New Roman" w:eastAsia="Calibri" w:hAnsi="Times New Roman" w:cs="Times New Roman"/>
          <w:b/>
          <w:sz w:val="24"/>
          <w:szCs w:val="24"/>
        </w:rPr>
        <w:t>2025 год</w:t>
      </w:r>
    </w:p>
    <w:p w:rsidR="001910AE" w:rsidRPr="001910AE" w:rsidRDefault="001910AE" w:rsidP="001910AE">
      <w:pPr>
        <w:suppressAutoHyphens/>
        <w:spacing w:after="0" w:line="240" w:lineRule="auto"/>
        <w:ind w:firstLine="709"/>
        <w:contextualSpacing/>
        <w:jc w:val="both"/>
        <w:rPr>
          <w:rFonts w:ascii="Times New Roman" w:eastAsia="Calibri" w:hAnsi="Times New Roman" w:cs="Times New Roman"/>
          <w:b/>
          <w:bCs/>
          <w:sz w:val="24"/>
          <w:szCs w:val="24"/>
        </w:rPr>
      </w:pPr>
      <w:r w:rsidRPr="001910AE">
        <w:rPr>
          <w:rFonts w:ascii="Times New Roman" w:eastAsia="Calibri" w:hAnsi="Times New Roman" w:cs="Times New Roman"/>
          <w:b/>
          <w:bCs/>
          <w:sz w:val="24"/>
          <w:szCs w:val="24"/>
        </w:rPr>
        <w:lastRenderedPageBreak/>
        <w:t>Разработчики образовательной программы</w:t>
      </w: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Группа разработчиков</w:t>
      </w:r>
    </w:p>
    <w:p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ФИО</w:t>
            </w:r>
          </w:p>
        </w:tc>
        <w:tc>
          <w:tcPr>
            <w:tcW w:w="6520"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Организация, должность</w:t>
            </w:r>
          </w:p>
        </w:tc>
      </w:tr>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910AE" w:rsidRPr="00481161" w:rsidRDefault="00481161" w:rsidP="001910AE">
            <w:pPr>
              <w:spacing w:after="0" w:line="240" w:lineRule="auto"/>
              <w:rPr>
                <w:rFonts w:ascii="Times New Roman" w:eastAsia="Calibri" w:hAnsi="Times New Roman" w:cs="Times New Roman"/>
              </w:rPr>
            </w:pPr>
            <w:r>
              <w:rPr>
                <w:rFonts w:ascii="Times New Roman" w:eastAsia="Calibri" w:hAnsi="Times New Roman" w:cs="Times New Roman"/>
              </w:rPr>
              <w:t>Жаркой Олег Петрович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1910AE" w:rsidP="001910AE">
            <w:pPr>
              <w:spacing w:after="0" w:line="240" w:lineRule="auto"/>
              <w:ind w:left="217"/>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преподаватель</w:t>
            </w:r>
          </w:p>
        </w:tc>
      </w:tr>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1910AE" w:rsidP="001910AE">
            <w:pPr>
              <w:widowControl w:val="0"/>
              <w:autoSpaceDE w:val="0"/>
              <w:autoSpaceDN w:val="0"/>
              <w:spacing w:after="0" w:line="240" w:lineRule="auto"/>
              <w:ind w:right="492"/>
              <w:rPr>
                <w:rFonts w:ascii="Times New Roman" w:eastAsia="Calibri" w:hAnsi="Times New Roman" w:cs="Times New Roman"/>
              </w:rPr>
            </w:pPr>
            <w:r w:rsidRPr="001910AE">
              <w:rPr>
                <w:rFonts w:ascii="Times New Roman" w:eastAsia="Calibri" w:hAnsi="Times New Roman" w:cs="Times New Roman"/>
              </w:rPr>
              <w:t>Лебедев</w:t>
            </w:r>
            <w:r w:rsidRPr="001910AE">
              <w:rPr>
                <w:rFonts w:ascii="Times New Roman" w:eastAsia="Calibri" w:hAnsi="Times New Roman" w:cs="Times New Roman"/>
                <w:spacing w:val="-15"/>
              </w:rPr>
              <w:t xml:space="preserve"> </w:t>
            </w:r>
            <w:r w:rsidRPr="001910AE">
              <w:rPr>
                <w:rFonts w:ascii="Times New Roman" w:eastAsia="Calibri" w:hAnsi="Times New Roman" w:cs="Times New Roman"/>
              </w:rPr>
              <w:t xml:space="preserve">Павел </w:t>
            </w:r>
            <w:r w:rsidRPr="001910AE">
              <w:rPr>
                <w:rFonts w:ascii="Times New Roman" w:eastAsia="Calibri" w:hAnsi="Times New Roman" w:cs="Times New Roman"/>
                <w:spacing w:val="-57"/>
              </w:rPr>
              <w:t xml:space="preserve"> </w:t>
            </w:r>
            <w:r w:rsidRPr="001910AE">
              <w:rPr>
                <w:rFonts w:ascii="Times New Roman" w:eastAsia="Calibri" w:hAnsi="Times New Roman" w:cs="Times New Roman"/>
              </w:rPr>
              <w:t>Васильевич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1910AE" w:rsidP="001910AE">
            <w:pPr>
              <w:widowControl w:val="0"/>
              <w:autoSpaceDE w:val="0"/>
              <w:autoSpaceDN w:val="0"/>
              <w:spacing w:after="0" w:line="270" w:lineRule="atLeast"/>
              <w:ind w:left="217" w:right="93"/>
              <w:jc w:val="both"/>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преподаватель</w:t>
            </w:r>
          </w:p>
        </w:tc>
      </w:tr>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910AE" w:rsidRPr="00481161" w:rsidRDefault="00481161" w:rsidP="001910AE">
            <w:pPr>
              <w:widowControl w:val="0"/>
              <w:autoSpaceDE w:val="0"/>
              <w:autoSpaceDN w:val="0"/>
              <w:spacing w:after="0" w:line="240" w:lineRule="auto"/>
              <w:rPr>
                <w:rFonts w:ascii="Times New Roman" w:eastAsia="Calibri" w:hAnsi="Times New Roman" w:cs="Times New Roman"/>
              </w:rPr>
            </w:pPr>
            <w:r>
              <w:rPr>
                <w:rFonts w:ascii="Times New Roman" w:eastAsia="Calibri" w:hAnsi="Times New Roman" w:cs="Times New Roman"/>
              </w:rPr>
              <w:t>Комягин Денис Александрович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1910AE" w:rsidP="001910AE">
            <w:pPr>
              <w:widowControl w:val="0"/>
              <w:autoSpaceDE w:val="0"/>
              <w:autoSpaceDN w:val="0"/>
              <w:spacing w:after="0" w:line="240" w:lineRule="auto"/>
              <w:ind w:left="217" w:right="95"/>
              <w:jc w:val="both"/>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заместитель начальника по учебно-производственной</w:t>
            </w:r>
            <w:r w:rsidRPr="001910AE">
              <w:rPr>
                <w:rFonts w:ascii="Times New Roman" w:eastAsia="Calibri" w:hAnsi="Times New Roman" w:cs="Times New Roman"/>
                <w:spacing w:val="-1"/>
              </w:rPr>
              <w:t xml:space="preserve"> </w:t>
            </w:r>
            <w:r w:rsidRPr="001910AE">
              <w:rPr>
                <w:rFonts w:ascii="Times New Roman" w:eastAsia="Calibri" w:hAnsi="Times New Roman" w:cs="Times New Roman"/>
              </w:rPr>
              <w:t>работе</w:t>
            </w:r>
          </w:p>
        </w:tc>
      </w:tr>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481161" w:rsidP="001910AE">
            <w:pPr>
              <w:widowControl w:val="0"/>
              <w:autoSpaceDE w:val="0"/>
              <w:autoSpaceDN w:val="0"/>
              <w:spacing w:after="0" w:line="240" w:lineRule="auto"/>
              <w:ind w:right="504"/>
              <w:rPr>
                <w:rFonts w:ascii="Times New Roman" w:eastAsia="Calibri" w:hAnsi="Times New Roman" w:cs="Times New Roman"/>
              </w:rPr>
            </w:pPr>
            <w:r>
              <w:rPr>
                <w:rFonts w:ascii="Times New Roman" w:eastAsia="Calibri" w:hAnsi="Times New Roman" w:cs="Times New Roman"/>
              </w:rPr>
              <w:t>Иванов Михаил</w:t>
            </w:r>
            <w:r w:rsidR="001910AE" w:rsidRPr="001910AE">
              <w:rPr>
                <w:rFonts w:ascii="Times New Roman" w:eastAsia="Calibri" w:hAnsi="Times New Roman" w:cs="Times New Roman"/>
                <w:spacing w:val="-57"/>
                <w:lang w:val="en-US"/>
              </w:rPr>
              <w:t xml:space="preserve"> </w:t>
            </w:r>
            <w:r w:rsidR="001910AE" w:rsidRPr="001910AE">
              <w:rPr>
                <w:rFonts w:ascii="Times New Roman" w:eastAsia="Calibri" w:hAnsi="Times New Roman" w:cs="Times New Roman"/>
                <w:spacing w:val="-57"/>
              </w:rPr>
              <w:t xml:space="preserve">     </w:t>
            </w:r>
            <w:r w:rsidR="001910AE" w:rsidRPr="001910AE">
              <w:rPr>
                <w:rFonts w:ascii="Times New Roman" w:eastAsia="Calibri" w:hAnsi="Times New Roman" w:cs="Times New Roman"/>
              </w:rPr>
              <w:t xml:space="preserve"> Александрович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1910AE" w:rsidP="001910AE">
            <w:pPr>
              <w:widowControl w:val="0"/>
              <w:autoSpaceDE w:val="0"/>
              <w:autoSpaceDN w:val="0"/>
              <w:spacing w:after="0" w:line="276" w:lineRule="exact"/>
              <w:ind w:left="217" w:right="218"/>
              <w:rPr>
                <w:rFonts w:ascii="Times New Roman" w:eastAsia="Calibri" w:hAnsi="Times New Roman" w:cs="Times New Roman"/>
              </w:rPr>
            </w:pPr>
            <w:r w:rsidRPr="001910AE">
              <w:rPr>
                <w:rFonts w:ascii="Times New Roman" w:eastAsia="Calibri" w:hAnsi="Times New Roman" w:cs="Times New Roman"/>
                <w:color w:val="000000"/>
                <w:shd w:val="clear" w:color="auto" w:fill="FFFFFF"/>
              </w:rPr>
              <w:t>ЧОУ ДПО Учебно-тренажерный центр «РУМБ», преподаватель</w:t>
            </w:r>
          </w:p>
        </w:tc>
      </w:tr>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910AE" w:rsidRPr="00481161" w:rsidRDefault="00481161" w:rsidP="001910AE">
            <w:pPr>
              <w:widowControl w:val="0"/>
              <w:autoSpaceDE w:val="0"/>
              <w:autoSpaceDN w:val="0"/>
              <w:spacing w:after="0" w:line="276" w:lineRule="exact"/>
              <w:ind w:right="556"/>
              <w:rPr>
                <w:rFonts w:ascii="Times New Roman" w:eastAsia="Calibri" w:hAnsi="Times New Roman" w:cs="Times New Roman"/>
              </w:rPr>
            </w:pPr>
            <w:r>
              <w:rPr>
                <w:rFonts w:ascii="Times New Roman" w:eastAsia="Calibri" w:hAnsi="Times New Roman" w:cs="Times New Roman"/>
              </w:rPr>
              <w:t>Якубова Ольга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1910AE" w:rsidP="001910AE">
            <w:pPr>
              <w:widowControl w:val="0"/>
              <w:autoSpaceDE w:val="0"/>
              <w:autoSpaceDN w:val="0"/>
              <w:spacing w:after="0" w:line="270" w:lineRule="atLeast"/>
              <w:ind w:left="217"/>
              <w:rPr>
                <w:rFonts w:ascii="Times New Roman" w:eastAsia="Calibri" w:hAnsi="Times New Roman" w:cs="Times New Roman"/>
              </w:rPr>
            </w:pPr>
            <w:r w:rsidRPr="001910AE">
              <w:rPr>
                <w:rFonts w:ascii="Times New Roman" w:eastAsia="Calibri" w:hAnsi="Times New Roman" w:cs="Times New Roman"/>
              </w:rPr>
              <w:t xml:space="preserve">ГУМРФ имени адмирала С.О. Макарова,  доцент кафедры ОЭОДТО, специалист ФУМО СПО по УГПС 26.0.00 </w:t>
            </w:r>
            <w:proofErr w:type="spellStart"/>
            <w:r w:rsidRPr="001910AE">
              <w:rPr>
                <w:rFonts w:ascii="Times New Roman" w:eastAsia="Calibri" w:hAnsi="Times New Roman" w:cs="Times New Roman"/>
              </w:rPr>
              <w:t>ТиТКиВТ</w:t>
            </w:r>
            <w:proofErr w:type="spellEnd"/>
          </w:p>
        </w:tc>
      </w:tr>
    </w:tbl>
    <w:p w:rsidR="001910AE" w:rsidRPr="001910AE" w:rsidRDefault="001910AE" w:rsidP="001910AE">
      <w:pPr>
        <w:spacing w:after="0" w:line="240" w:lineRule="auto"/>
        <w:ind w:left="-142" w:firstLine="567"/>
        <w:rPr>
          <w:rFonts w:ascii="Times New Roman" w:eastAsia="Calibri" w:hAnsi="Times New Roman" w:cs="Times New Roman"/>
          <w:sz w:val="24"/>
          <w:szCs w:val="24"/>
        </w:rPr>
      </w:pPr>
    </w:p>
    <w:p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Руководители группы:</w:t>
      </w:r>
    </w:p>
    <w:p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ФИО</w:t>
            </w:r>
          </w:p>
        </w:tc>
        <w:tc>
          <w:tcPr>
            <w:tcW w:w="6379"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Организация, должность</w:t>
            </w:r>
          </w:p>
        </w:tc>
      </w:tr>
      <w:tr w:rsidR="001910AE" w:rsidRPr="001910AE"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910AE" w:rsidRPr="00481161" w:rsidRDefault="00481161" w:rsidP="001910AE">
            <w:pPr>
              <w:widowControl w:val="0"/>
              <w:autoSpaceDE w:val="0"/>
              <w:autoSpaceDN w:val="0"/>
              <w:spacing w:after="0" w:line="240" w:lineRule="auto"/>
              <w:ind w:right="709"/>
              <w:rPr>
                <w:rFonts w:ascii="Times New Roman" w:eastAsia="Calibri" w:hAnsi="Times New Roman" w:cs="Times New Roman"/>
              </w:rPr>
            </w:pPr>
            <w:proofErr w:type="spellStart"/>
            <w:r>
              <w:rPr>
                <w:rFonts w:ascii="Times New Roman" w:eastAsia="Calibri" w:hAnsi="Times New Roman" w:cs="Times New Roman"/>
              </w:rPr>
              <w:t>Зубатова</w:t>
            </w:r>
            <w:proofErr w:type="spellEnd"/>
            <w:r>
              <w:rPr>
                <w:rFonts w:ascii="Times New Roman" w:eastAsia="Calibri" w:hAnsi="Times New Roman" w:cs="Times New Roman"/>
              </w:rPr>
              <w:t xml:space="preserve"> Ирина Николаевна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1910AE" w:rsidRPr="001910AE" w:rsidRDefault="001910AE" w:rsidP="001910AE">
            <w:pPr>
              <w:widowControl w:val="0"/>
              <w:autoSpaceDE w:val="0"/>
              <w:autoSpaceDN w:val="0"/>
              <w:spacing w:after="0" w:line="257" w:lineRule="exact"/>
              <w:ind w:left="146"/>
              <w:jc w:val="both"/>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заместитель начальника училища по учебно-методической</w:t>
            </w:r>
            <w:r w:rsidRPr="001910AE">
              <w:rPr>
                <w:rFonts w:ascii="Times New Roman" w:eastAsia="Calibri" w:hAnsi="Times New Roman" w:cs="Times New Roman"/>
                <w:spacing w:val="1"/>
              </w:rPr>
              <w:t xml:space="preserve"> </w:t>
            </w:r>
            <w:r w:rsidRPr="001910AE">
              <w:rPr>
                <w:rFonts w:ascii="Times New Roman" w:eastAsia="Calibri" w:hAnsi="Times New Roman" w:cs="Times New Roman"/>
              </w:rPr>
              <w:t>работе</w:t>
            </w:r>
          </w:p>
        </w:tc>
      </w:tr>
    </w:tbl>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tbl>
      <w:tblPr>
        <w:tblpPr w:leftFromText="180" w:rightFromText="180" w:vertAnchor="text" w:horzAnchor="margin" w:tblpY="158"/>
        <w:tblW w:w="9601" w:type="dxa"/>
        <w:tblLook w:val="04A0" w:firstRow="1" w:lastRow="0" w:firstColumn="1" w:lastColumn="0" w:noHBand="0" w:noVBand="1"/>
      </w:tblPr>
      <w:tblGrid>
        <w:gridCol w:w="4928"/>
        <w:gridCol w:w="4673"/>
      </w:tblGrid>
      <w:tr w:rsidR="001910AE" w:rsidRPr="001910AE" w:rsidTr="00761EB7">
        <w:tc>
          <w:tcPr>
            <w:tcW w:w="4928" w:type="dxa"/>
            <w:shd w:val="clear" w:color="auto" w:fill="auto"/>
          </w:tcPr>
          <w:p w:rsidR="001910AE" w:rsidRPr="001910AE" w:rsidRDefault="001910AE" w:rsidP="001910AE">
            <w:pPr>
              <w:spacing w:after="0" w:line="240" w:lineRule="auto"/>
              <w:rPr>
                <w:rFonts w:ascii="Times New Roman" w:eastAsia="Calibri" w:hAnsi="Times New Roman" w:cs="Times New Roman"/>
              </w:rPr>
            </w:pPr>
          </w:p>
        </w:tc>
        <w:tc>
          <w:tcPr>
            <w:tcW w:w="4673" w:type="dxa"/>
            <w:shd w:val="clear" w:color="auto" w:fill="auto"/>
          </w:tcPr>
          <w:p w:rsidR="001910AE" w:rsidRPr="001910AE" w:rsidRDefault="001910AE" w:rsidP="001910AE">
            <w:pPr>
              <w:spacing w:after="0" w:line="240" w:lineRule="auto"/>
              <w:rPr>
                <w:rFonts w:ascii="Times New Roman" w:eastAsia="Calibri" w:hAnsi="Times New Roman" w:cs="Times New Roman"/>
              </w:rPr>
            </w:pPr>
          </w:p>
        </w:tc>
      </w:tr>
      <w:tr w:rsidR="001910AE" w:rsidRPr="001910AE" w:rsidTr="00761EB7">
        <w:tc>
          <w:tcPr>
            <w:tcW w:w="4928" w:type="dxa"/>
            <w:shd w:val="clear" w:color="auto" w:fill="auto"/>
          </w:tcPr>
          <w:p w:rsidR="001910AE" w:rsidRPr="001910AE" w:rsidRDefault="001910AE" w:rsidP="001910AE">
            <w:pPr>
              <w:spacing w:after="0" w:line="240" w:lineRule="auto"/>
              <w:rPr>
                <w:rFonts w:ascii="Times New Roman" w:eastAsia="Calibri" w:hAnsi="Times New Roman" w:cs="Times New Roman"/>
                <w:b/>
                <w:sz w:val="24"/>
                <w:szCs w:val="24"/>
              </w:rPr>
            </w:pPr>
            <w:r w:rsidRPr="001910AE">
              <w:rPr>
                <w:rFonts w:ascii="Times New Roman" w:eastAsia="Calibri" w:hAnsi="Times New Roman" w:cs="Times New Roman"/>
                <w:b/>
                <w:sz w:val="24"/>
                <w:szCs w:val="24"/>
              </w:rPr>
              <w:t>Экспертные организации:</w:t>
            </w:r>
          </w:p>
        </w:tc>
        <w:tc>
          <w:tcPr>
            <w:tcW w:w="4673" w:type="dxa"/>
            <w:shd w:val="clear" w:color="auto" w:fill="auto"/>
          </w:tcPr>
          <w:p w:rsidR="001910AE" w:rsidRPr="001910AE" w:rsidRDefault="001910AE" w:rsidP="001910AE">
            <w:pPr>
              <w:spacing w:after="0" w:line="240" w:lineRule="auto"/>
              <w:rPr>
                <w:rFonts w:ascii="Times New Roman" w:eastAsia="Calibri" w:hAnsi="Times New Roman" w:cs="Times New Roman"/>
              </w:rPr>
            </w:pPr>
          </w:p>
        </w:tc>
      </w:tr>
    </w:tbl>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rsidR="001910AE" w:rsidRPr="001910AE" w:rsidRDefault="001910AE" w:rsidP="001910AE">
      <w:pPr>
        <w:suppressAutoHyphens/>
        <w:spacing w:after="0" w:line="240" w:lineRule="auto"/>
        <w:jc w:val="both"/>
        <w:rPr>
          <w:rFonts w:ascii="Times New Roman" w:eastAsia="Calibri" w:hAnsi="Times New Roman" w:cs="Times New Roman"/>
          <w:bCs/>
          <w:sz w:val="24"/>
          <w:szCs w:val="24"/>
        </w:rPr>
      </w:pPr>
    </w:p>
    <w:p w:rsidR="001910AE" w:rsidRPr="001910AE" w:rsidRDefault="001910AE" w:rsidP="001910AE">
      <w:pPr>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br w:type="page"/>
      </w:r>
    </w:p>
    <w:p w:rsidR="001910AE" w:rsidRPr="001910AE" w:rsidRDefault="001910AE" w:rsidP="001910AE">
      <w:pPr>
        <w:spacing w:after="0" w:line="240" w:lineRule="auto"/>
        <w:jc w:val="center"/>
        <w:rPr>
          <w:rFonts w:ascii="Times New Roman" w:eastAsia="Calibri" w:hAnsi="Times New Roman" w:cs="Times New Roman"/>
          <w:sz w:val="24"/>
          <w:szCs w:val="24"/>
        </w:rPr>
        <w:sectPr w:rsidR="001910AE" w:rsidRPr="001910AE" w:rsidSect="00761EB7">
          <w:headerReference w:type="first" r:id="rId10"/>
          <w:pgSz w:w="11906" w:h="16838"/>
          <w:pgMar w:top="1134" w:right="567" w:bottom="1134" w:left="1134" w:header="709" w:footer="709" w:gutter="0"/>
          <w:pgNumType w:start="2"/>
          <w:cols w:space="708"/>
          <w:titlePg/>
          <w:docGrid w:linePitch="360"/>
        </w:sectPr>
      </w:pPr>
    </w:p>
    <w:p w:rsidR="001910AE" w:rsidRPr="001910AE" w:rsidRDefault="001910AE" w:rsidP="001910AE">
      <w:pPr>
        <w:spacing w:after="0" w:line="240" w:lineRule="auto"/>
        <w:jc w:val="center"/>
        <w:rPr>
          <w:rFonts w:ascii="Times New Roman" w:eastAsia="Calibri" w:hAnsi="Times New Roman" w:cs="Times New Roman"/>
          <w:b/>
          <w:sz w:val="28"/>
          <w:szCs w:val="28"/>
        </w:rPr>
      </w:pPr>
      <w:bookmarkStart w:id="2" w:name="_Hlk68082010"/>
      <w:r w:rsidRPr="001910AE">
        <w:rPr>
          <w:rFonts w:ascii="Times New Roman" w:eastAsia="Calibri" w:hAnsi="Times New Roman" w:cs="Times New Roman"/>
          <w:b/>
          <w:sz w:val="28"/>
          <w:szCs w:val="28"/>
        </w:rPr>
        <w:lastRenderedPageBreak/>
        <w:t>Содержание</w:t>
      </w:r>
    </w:p>
    <w:sdt>
      <w:sdtPr>
        <w:rPr>
          <w:rFonts w:ascii="Times New Roman" w:eastAsia="Calibri" w:hAnsi="Times New Roman" w:cs="Times New Roman"/>
          <w:b/>
          <w:bCs/>
          <w:noProof/>
          <w:color w:val="0563C1"/>
          <w:u w:val="single"/>
        </w:rPr>
        <w:id w:val="278464138"/>
        <w:docPartObj>
          <w:docPartGallery w:val="Table of Contents"/>
          <w:docPartUnique/>
        </w:docPartObj>
      </w:sdtPr>
      <w:sdtEndPr>
        <w:rPr>
          <w:noProof w:val="0"/>
          <w:color w:val="auto"/>
          <w:sz w:val="24"/>
          <w:szCs w:val="24"/>
          <w:u w:val="none"/>
        </w:rPr>
      </w:sdtEndPr>
      <w:sdtContent>
        <w:p w:rsidR="001910AE" w:rsidRPr="001910AE" w:rsidRDefault="001910AE" w:rsidP="001910AE">
          <w:pPr>
            <w:keepNext/>
            <w:keepLines/>
            <w:spacing w:after="0" w:line="240" w:lineRule="auto"/>
            <w:ind w:firstLine="709"/>
            <w:rPr>
              <w:rFonts w:ascii="Times New Roman" w:eastAsia="Calibri" w:hAnsi="Times New Roman" w:cs="Times New Roman"/>
              <w:b/>
              <w:bCs/>
              <w:noProof/>
              <w:color w:val="0563C1"/>
              <w:sz w:val="24"/>
              <w:szCs w:val="24"/>
              <w:u w:val="single"/>
            </w:rPr>
          </w:pPr>
        </w:p>
        <w:p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sz w:val="24"/>
              <w:szCs w:val="24"/>
            </w:rPr>
            <w:fldChar w:fldCharType="begin"/>
          </w:r>
          <w:r w:rsidRPr="001910AE">
            <w:rPr>
              <w:rFonts w:ascii="Times New Roman" w:eastAsia="Calibri" w:hAnsi="Times New Roman" w:cs="Times New Roman"/>
              <w:b/>
              <w:bCs/>
              <w:noProof/>
              <w:sz w:val="24"/>
              <w:szCs w:val="24"/>
            </w:rPr>
            <w:instrText xml:space="preserve"> TOC \o "1-3" \u </w:instrText>
          </w:r>
          <w:r w:rsidRPr="001910AE">
            <w:rPr>
              <w:rFonts w:ascii="Times New Roman" w:eastAsia="Calibri" w:hAnsi="Times New Roman" w:cs="Times New Roman"/>
              <w:b/>
              <w:bCs/>
              <w:noProof/>
              <w:sz w:val="24"/>
              <w:szCs w:val="24"/>
            </w:rPr>
            <w:fldChar w:fldCharType="separate"/>
          </w:r>
          <w:r w:rsidRPr="001910AE">
            <w:rPr>
              <w:rFonts w:ascii="Times New Roman" w:eastAsia="Calibri" w:hAnsi="Times New Roman" w:cs="Times New Roman"/>
              <w:b/>
              <w:bCs/>
              <w:noProof/>
            </w:rPr>
            <w:t>Раздел 1. Общие положения</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_Toc156156487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4</w:t>
          </w:r>
          <w:r w:rsidRPr="001910AE">
            <w:rPr>
              <w:rFonts w:ascii="Times New Roman" w:eastAsia="Calibri" w:hAnsi="Times New Roman" w:cs="Times New Roman"/>
              <w:b/>
              <w:bCs/>
              <w:noProof/>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1.1. Назначение примерной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_Toc156156488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4</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1.2. Нормативные документы.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_Toc156156489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4</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1.3. Перечень сокращений.</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_Toc156156490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4</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2. Основные характеристики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_Toc156156491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5</w:t>
          </w:r>
          <w:r w:rsidRPr="001910AE">
            <w:rPr>
              <w:rFonts w:ascii="Times New Roman" w:eastAsia="Calibri" w:hAnsi="Times New Roman" w:cs="Times New Roman"/>
              <w:b/>
              <w:bCs/>
              <w:noProof/>
            </w:rPr>
            <w:fldChar w:fldCharType="end"/>
          </w:r>
        </w:p>
        <w:p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3. Характеристика профессиональной деятельности выпускника</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_Toc156156492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6</w:t>
          </w:r>
          <w:r w:rsidRPr="001910AE">
            <w:rPr>
              <w:rFonts w:ascii="Times New Roman" w:eastAsia="Calibri" w:hAnsi="Times New Roman" w:cs="Times New Roman"/>
              <w:b/>
              <w:bCs/>
              <w:noProof/>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3.1. Область профессиональной деятельности выпускников</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_Toc156156493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6</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3.2. Профессиональные стандарты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_Toc156156494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6</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3.3. Осваиваемые виды деятельности</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_Toc156156495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6</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3.4. Матрица компетенций выпускника</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_Toc156156496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8</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4. Планируемые результаты освоения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_Toc156156497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9</w:t>
          </w:r>
          <w:r w:rsidRPr="001910AE">
            <w:rPr>
              <w:rFonts w:ascii="Times New Roman" w:eastAsia="Calibri" w:hAnsi="Times New Roman" w:cs="Times New Roman"/>
              <w:b/>
              <w:bCs/>
              <w:noProof/>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4.1. Общие компетенции</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_Toc156156498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9</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4.2. Профессиональные компетенции</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_Toc156156499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12</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5. Примерная структура и содержание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_Toc156156500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14</w:t>
          </w:r>
          <w:r w:rsidRPr="001910AE">
            <w:rPr>
              <w:rFonts w:ascii="Times New Roman" w:eastAsia="Calibri" w:hAnsi="Times New Roman" w:cs="Times New Roman"/>
              <w:b/>
              <w:bCs/>
              <w:noProof/>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5.1. Примерный учебный план</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_Toc156156501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14</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5.2. Примерный календарный учебный график</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_Toc156156502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16</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5.3. Примерные рабочие программы учебных дисциплин</w:t>
          </w:r>
          <w:r w:rsidRPr="001910AE">
            <w:rPr>
              <w:rFonts w:ascii="Times New Roman" w:eastAsia="Times New Roman" w:hAnsi="Times New Roman" w:cs="Times New Roman"/>
              <w:i/>
              <w:iCs/>
              <w:noProof/>
              <w:sz w:val="20"/>
              <w:szCs w:val="20"/>
              <w:lang w:eastAsia="ru-RU"/>
            </w:rPr>
            <w:t xml:space="preserve"> и профессиональных модулей</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_Toc156156503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 xml:space="preserve">5.4. Примерная рабочая программа воспитания </w:t>
          </w:r>
          <w:r w:rsidRPr="001910AE">
            <w:rPr>
              <w:rFonts w:ascii="Times New Roman" w:eastAsia="Times New Roman" w:hAnsi="Times New Roman" w:cs="Times New Roman"/>
              <w:i/>
              <w:iCs/>
              <w:noProof/>
              <w:sz w:val="20"/>
              <w:szCs w:val="20"/>
              <w:lang w:eastAsia="ru-RU"/>
            </w:rPr>
            <w:t xml:space="preserve">и примерный календарный план </w:t>
          </w:r>
          <w:r w:rsidRPr="001910AE">
            <w:rPr>
              <w:rFonts w:ascii="Times New Roman" w:eastAsia="Times New Roman" w:hAnsi="Times New Roman" w:cs="Times New Roman"/>
              <w:i/>
              <w:iCs/>
              <w:noProof/>
              <w:sz w:val="20"/>
              <w:szCs w:val="20"/>
              <w:lang w:eastAsia="ru-RU"/>
            </w:rPr>
            <w:br/>
            <w:t>воспитательной работы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_Toc156156504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5.5 Практическая подготовка</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_Toc156156505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5.6. Государственная итоговая аттестация</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_Toc156156506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6. Примерные условия реализации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_Toc156156507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18</w:t>
          </w:r>
          <w:r w:rsidRPr="001910AE">
            <w:rPr>
              <w:rFonts w:ascii="Times New Roman" w:eastAsia="Calibri" w:hAnsi="Times New Roman" w:cs="Times New Roman"/>
              <w:b/>
              <w:bCs/>
              <w:noProof/>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6.1. Материально-техническое и учебно-методическое обеспечение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_Toc156156508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18</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6.2. Применение электронного обучения и дистанционных образовательных технологий</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_Toc156156509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18</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6.3. Кадровые условия реализации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_Toc156156510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18</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6.4.</w:t>
          </w:r>
          <w:r w:rsidRPr="001910AE">
            <w:rPr>
              <w:rFonts w:ascii="Times New Roman" w:eastAsia="Times New Roman" w:hAnsi="Times New Roman" w:cs="Times New Roman"/>
              <w:b/>
              <w:i/>
              <w:iCs/>
              <w:noProof/>
              <w:sz w:val="20"/>
              <w:szCs w:val="20"/>
              <w:lang w:eastAsia="ru-RU"/>
            </w:rPr>
            <w:t> </w:t>
          </w:r>
          <w:r w:rsidRPr="001910AE">
            <w:rPr>
              <w:rFonts w:ascii="Times New Roman" w:eastAsia="Calibri" w:hAnsi="Times New Roman" w:cs="Times New Roman"/>
              <w:bCs/>
              <w:i/>
              <w:iCs/>
              <w:noProof/>
              <w:sz w:val="20"/>
              <w:szCs w:val="20"/>
            </w:rPr>
            <w:t xml:space="preserve">Примерные расчеты </w:t>
          </w:r>
          <w:r w:rsidRPr="001910AE">
            <w:rPr>
              <w:rFonts w:ascii="Times New Roman" w:eastAsia="Times New Roman" w:hAnsi="Times New Roman" w:cs="Times New Roman"/>
              <w:bCs/>
              <w:i/>
              <w:iCs/>
              <w:noProof/>
              <w:sz w:val="20"/>
              <w:szCs w:val="20"/>
              <w:lang w:eastAsia="ru-RU"/>
            </w:rPr>
            <w:t>финансового обеспечения</w:t>
          </w:r>
          <w:r w:rsidRPr="001910AE">
            <w:rPr>
              <w:rFonts w:ascii="Times New Roman" w:eastAsia="Calibri" w:hAnsi="Times New Roman" w:cs="Times New Roman"/>
              <w:bCs/>
              <w:i/>
              <w:iCs/>
              <w:noProof/>
              <w:sz w:val="20"/>
              <w:szCs w:val="20"/>
            </w:rPr>
            <w:t xml:space="preserve"> реализации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_Toc156156511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19</w:t>
          </w:r>
          <w:r w:rsidRPr="001910AE">
            <w:rPr>
              <w:rFonts w:ascii="Times New Roman" w:eastAsia="Times New Roman" w:hAnsi="Times New Roman" w:cs="Times New Roman"/>
              <w:i/>
              <w:iCs/>
              <w:noProof/>
              <w:sz w:val="20"/>
              <w:szCs w:val="20"/>
              <w:lang w:eastAsia="ru-RU"/>
            </w:rPr>
            <w:fldChar w:fldCharType="end"/>
          </w:r>
        </w:p>
        <w:p w:rsidR="001910AE" w:rsidRPr="001910AE" w:rsidRDefault="001910AE" w:rsidP="001910AE">
          <w:pPr>
            <w:tabs>
              <w:tab w:val="right" w:leader="dot" w:pos="9356"/>
            </w:tab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b/>
              <w:bCs/>
              <w:noProof/>
              <w:sz w:val="24"/>
              <w:szCs w:val="24"/>
            </w:rPr>
            <w:fldChar w:fldCharType="end"/>
          </w:r>
        </w:p>
      </w:sdtContent>
    </w:sdt>
    <w:p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1. Примерные рабочие программы профессиональных модулей</w:t>
      </w:r>
    </w:p>
    <w:p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2. Примерные рабочие программы учебных дисциплин</w:t>
      </w:r>
    </w:p>
    <w:p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3. Примерное материально-техническое оснащение специальных помещений</w:t>
      </w:r>
    </w:p>
    <w:p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4. Примерная программа государственной итоговой аттестации</w:t>
      </w:r>
    </w:p>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Pr="001910AE">
        <w:rPr>
          <w:rFonts w:ascii="Times New Roman" w:eastAsia="Calibri" w:hAnsi="Times New Roman" w:cs="Times New Roman"/>
          <w:sz w:val="24"/>
          <w:szCs w:val="24"/>
        </w:rPr>
        <w:br w:type="page"/>
      </w:r>
    </w:p>
    <w:p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6" w:name="_Toc156156487"/>
      <w:r w:rsidRPr="001910AE">
        <w:rPr>
          <w:rFonts w:ascii="Times New Roman" w:eastAsia="Times New Roman" w:hAnsi="Times New Roman" w:cs="Times New Roman"/>
          <w:b/>
          <w:bCs/>
          <w:kern w:val="36"/>
          <w:sz w:val="24"/>
          <w:szCs w:val="24"/>
          <w:lang w:eastAsia="ru-RU"/>
        </w:rPr>
        <w:lastRenderedPageBreak/>
        <w:t>Раздел 1. Общие положения</w:t>
      </w:r>
      <w:bookmarkEnd w:id="3"/>
      <w:bookmarkEnd w:id="6"/>
    </w:p>
    <w:p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p>
    <w:p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7" w:name="_Toc156156488"/>
      <w:r w:rsidRPr="001910AE">
        <w:rPr>
          <w:rFonts w:ascii="Times New Roman" w:eastAsia="Segoe UI" w:hAnsi="Times New Roman" w:cs="Times New Roman"/>
          <w:sz w:val="24"/>
          <w:szCs w:val="24"/>
          <w:lang w:eastAsia="ru-RU"/>
        </w:rPr>
        <w:t>1.1. Назначение примерной образовательной программы</w:t>
      </w:r>
      <w:bookmarkEnd w:id="7"/>
    </w:p>
    <w:p w:rsidR="001910AE" w:rsidRPr="001910AE" w:rsidRDefault="001910AE" w:rsidP="001910AE">
      <w:pPr>
        <w:suppressAutoHyphens/>
        <w:spacing w:after="0" w:line="240" w:lineRule="auto"/>
        <w:ind w:firstLine="709"/>
        <w:contextualSpacing/>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Настоящая примерная образовательная программа среднего профессионального образования (далее – ПОП СПО) по </w:t>
      </w:r>
      <w:r w:rsidRPr="001910AE">
        <w:rPr>
          <w:rFonts w:ascii="Times New Roman" w:eastAsia="Calibri" w:hAnsi="Times New Roman" w:cs="Times New Roman"/>
          <w:bCs/>
          <w:iCs/>
          <w:color w:val="000000"/>
          <w:sz w:val="24"/>
          <w:szCs w:val="24"/>
        </w:rPr>
        <w:t>специальности</w:t>
      </w:r>
      <w:r w:rsidRPr="001910AE">
        <w:rPr>
          <w:rFonts w:ascii="Times New Roman" w:eastAsia="Calibri" w:hAnsi="Times New Roman" w:cs="Times New Roman"/>
          <w:bCs/>
          <w:iCs/>
          <w:sz w:val="24"/>
          <w:szCs w:val="24"/>
        </w:rPr>
        <w:t xml:space="preserve"> 26.02.01 Эксплуатация внутренних водных путей </w:t>
      </w:r>
      <w:r w:rsidRPr="001910AE">
        <w:rPr>
          <w:rFonts w:ascii="Times New Roman" w:eastAsia="Calibri" w:hAnsi="Times New Roman" w:cs="Times New Roman"/>
          <w:bCs/>
          <w:sz w:val="24"/>
          <w:szCs w:val="24"/>
        </w:rPr>
        <w:t>разработана в соответствии с федеральным государственным образовательным стандартом среднего профессионального образования по специальности  26.02.01 Эксплуатация внутренних водных путей</w:t>
      </w:r>
      <w:r w:rsidRPr="001910AE">
        <w:rPr>
          <w:rFonts w:ascii="Times New Roman" w:eastAsia="Calibri" w:hAnsi="Times New Roman" w:cs="Times New Roman"/>
          <w:bCs/>
          <w:iCs/>
          <w:sz w:val="24"/>
          <w:szCs w:val="24"/>
        </w:rPr>
        <w:t>,</w:t>
      </w:r>
      <w:r w:rsidRPr="001910AE">
        <w:rPr>
          <w:rFonts w:ascii="Times New Roman" w:eastAsia="Calibri" w:hAnsi="Times New Roman" w:cs="Times New Roman"/>
          <w:bCs/>
          <w:sz w:val="24"/>
          <w:szCs w:val="24"/>
        </w:rPr>
        <w:t xml:space="preserve"> утвержденным приказом </w:t>
      </w:r>
      <w:r w:rsidRPr="001910AE">
        <w:rPr>
          <w:rFonts w:ascii="Times New Roman" w:eastAsia="Calibri" w:hAnsi="Times New Roman" w:cs="Times New Roman"/>
          <w:bCs/>
          <w:iCs/>
          <w:sz w:val="24"/>
          <w:szCs w:val="24"/>
        </w:rPr>
        <w:t>Министерства просвещения Российской Федерации</w:t>
      </w:r>
      <w:r w:rsidRPr="001910AE">
        <w:rPr>
          <w:rFonts w:ascii="Times New Roman" w:eastAsia="Calibri" w:hAnsi="Times New Roman" w:cs="Times New Roman"/>
          <w:bCs/>
          <w:i/>
          <w:iCs/>
          <w:color w:val="0070C0"/>
          <w:sz w:val="24"/>
          <w:szCs w:val="24"/>
        </w:rPr>
        <w:t xml:space="preserve"> </w:t>
      </w:r>
      <w:r w:rsidRPr="001910AE">
        <w:rPr>
          <w:rFonts w:ascii="Times New Roman" w:eastAsia="Calibri" w:hAnsi="Times New Roman" w:cs="Times New Roman"/>
          <w:bCs/>
          <w:sz w:val="24"/>
          <w:szCs w:val="24"/>
        </w:rPr>
        <w:t xml:space="preserve">от </w:t>
      </w:r>
      <w:r w:rsidRPr="001910AE">
        <w:rPr>
          <w:rFonts w:ascii="Times New Roman" w:eastAsia="Calibri" w:hAnsi="Times New Roman" w:cs="Times New Roman"/>
          <w:bCs/>
          <w:iCs/>
          <w:sz w:val="24"/>
          <w:szCs w:val="24"/>
        </w:rPr>
        <w:t>13.12.2024 № 878</w:t>
      </w:r>
      <w:r w:rsidRPr="001910AE">
        <w:rPr>
          <w:rFonts w:ascii="Times New Roman" w:eastAsia="Calibri" w:hAnsi="Times New Roman" w:cs="Times New Roman"/>
          <w:bCs/>
          <w:sz w:val="24"/>
          <w:szCs w:val="24"/>
        </w:rPr>
        <w:t xml:space="preserve"> (далее – ФГОС, ФГОС СПО). </w:t>
      </w: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ПОП СПО определяет рекомендованный объем и содержание среднего профессионального образования по специальности 26.02.01 Эксплуатация внутренних водных путей, планируемые результаты освоения образовательной программы, примерные условия реализации образовательной программы.</w:t>
      </w:r>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rsidR="001910AE" w:rsidRPr="001910AE" w:rsidRDefault="001910AE" w:rsidP="001910AE">
      <w:pPr>
        <w:widowControl w:val="0"/>
        <w:spacing w:after="0" w:line="240" w:lineRule="auto"/>
        <w:rPr>
          <w:rFonts w:ascii="Times New Roman" w:eastAsia="Times New Roman" w:hAnsi="Times New Roman" w:cs="Times New Roman"/>
          <w:sz w:val="24"/>
          <w:szCs w:val="24"/>
          <w:lang w:eastAsia="nl-NL"/>
        </w:rPr>
      </w:pPr>
    </w:p>
    <w:p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8" w:name="_Toc156156489"/>
      <w:r w:rsidRPr="001910AE">
        <w:rPr>
          <w:rFonts w:ascii="Times New Roman" w:eastAsia="Segoe UI" w:hAnsi="Times New Roman" w:cs="Times New Roman"/>
          <w:sz w:val="24"/>
          <w:szCs w:val="24"/>
          <w:lang w:eastAsia="ru-RU"/>
        </w:rPr>
        <w:t>1.2. Нормативные документы.</w:t>
      </w:r>
      <w:bookmarkEnd w:id="8"/>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Федеральный закон от 29.12.2012 № 273-ФЗ «Об образовании в Российской Федерации»;</w:t>
      </w:r>
    </w:p>
    <w:p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bookmarkStart w:id="9" w:name="_Hlk84521878"/>
      <w:r w:rsidRPr="001910AE">
        <w:rPr>
          <w:rFonts w:ascii="Times New Roman" w:eastAsia="Calibri" w:hAnsi="Times New Roman" w:cs="Times New Roman"/>
          <w:bCs/>
          <w:sz w:val="24"/>
          <w:szCs w:val="24"/>
        </w:rPr>
        <w:t xml:space="preserve">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08.04.2021 № 153);</w:t>
      </w:r>
      <w:bookmarkEnd w:id="9"/>
    </w:p>
    <w:p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Федеральный государственный образовательный стандарт среднего профессионального образования по специальности 26.02.01 Эксплуатация внутренних водных путей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13.12.2024 №</w:t>
      </w:r>
      <w:r w:rsidR="00761EB7">
        <w:rPr>
          <w:rFonts w:ascii="Times New Roman" w:eastAsia="Calibri" w:hAnsi="Times New Roman" w:cs="Times New Roman"/>
          <w:bCs/>
          <w:sz w:val="24"/>
          <w:szCs w:val="24"/>
        </w:rPr>
        <w:t xml:space="preserve"> </w:t>
      </w:r>
      <w:r w:rsidRPr="001910AE">
        <w:rPr>
          <w:rFonts w:ascii="Times New Roman" w:eastAsia="Calibri" w:hAnsi="Times New Roman" w:cs="Times New Roman"/>
          <w:bCs/>
          <w:sz w:val="24"/>
          <w:szCs w:val="24"/>
        </w:rPr>
        <w:t>878);</w:t>
      </w:r>
    </w:p>
    <w:p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24.08.2022 № 762);</w:t>
      </w:r>
    </w:p>
    <w:p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08.11.2021 № 800);</w:t>
      </w:r>
    </w:p>
    <w:p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Положение о практической подготовке обучающихся (Приказ </w:t>
      </w:r>
      <w:proofErr w:type="spellStart"/>
      <w:r w:rsidRPr="001910AE">
        <w:rPr>
          <w:rFonts w:ascii="Times New Roman" w:eastAsia="Calibri" w:hAnsi="Times New Roman" w:cs="Times New Roman"/>
          <w:bCs/>
          <w:sz w:val="24"/>
          <w:szCs w:val="24"/>
        </w:rPr>
        <w:t>Минобрнауки</w:t>
      </w:r>
      <w:proofErr w:type="spellEnd"/>
      <w:r w:rsidRPr="001910AE">
        <w:rPr>
          <w:rFonts w:ascii="Times New Roman" w:eastAsia="Calibri" w:hAnsi="Times New Roman" w:cs="Times New Roman"/>
          <w:bCs/>
          <w:sz w:val="24"/>
          <w:szCs w:val="24"/>
        </w:rPr>
        <w:t xml:space="preserve"> России № 885,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 390 от 05.08.2020);</w:t>
      </w:r>
    </w:p>
    <w:p w:rsidR="001910AE" w:rsidRPr="001910AE" w:rsidRDefault="001910AE" w:rsidP="001910AE">
      <w:pPr>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1910AE">
        <w:rPr>
          <w:rFonts w:ascii="Times New Roman" w:eastAsia="Calibri" w:hAnsi="Times New Roman" w:cs="Times New Roman"/>
          <w:bCs/>
          <w:color w:val="000000"/>
          <w:sz w:val="24"/>
          <w:szCs w:val="24"/>
        </w:rPr>
        <w:t>Минпросвещения</w:t>
      </w:r>
      <w:proofErr w:type="spellEnd"/>
      <w:r w:rsidRPr="001910AE">
        <w:rPr>
          <w:rFonts w:ascii="Times New Roman" w:eastAsia="Calibri" w:hAnsi="Times New Roman" w:cs="Times New Roman"/>
          <w:bCs/>
          <w:color w:val="000000"/>
          <w:sz w:val="24"/>
          <w:szCs w:val="24"/>
        </w:rPr>
        <w:t xml:space="preserve"> России от 14.07.2023 № 534);</w:t>
      </w:r>
    </w:p>
    <w:p w:rsidR="001910AE" w:rsidRPr="001910AE" w:rsidRDefault="001910AE" w:rsidP="001910AE">
      <w:pPr>
        <w:suppressAutoHyphens/>
        <w:spacing w:after="0" w:line="240" w:lineRule="auto"/>
        <w:ind w:firstLine="709"/>
        <w:jc w:val="both"/>
        <w:rPr>
          <w:rFonts w:ascii="Times New Roman" w:eastAsia="Calibri" w:hAnsi="Times New Roman" w:cs="Times New Roman"/>
          <w:bCs/>
          <w:color w:val="000000"/>
          <w:sz w:val="24"/>
          <w:szCs w:val="24"/>
        </w:rPr>
      </w:pPr>
      <w:proofErr w:type="gramStart"/>
      <w:r w:rsidRPr="001910AE">
        <w:rPr>
          <w:rFonts w:ascii="Times New Roman" w:eastAsia="Calibri" w:hAnsi="Times New Roman" w:cs="Times New Roman"/>
          <w:bCs/>
          <w:color w:val="000000"/>
          <w:sz w:val="24"/>
          <w:szCs w:val="24"/>
        </w:rPr>
        <w:t xml:space="preserve">Приказ </w:t>
      </w:r>
      <w:proofErr w:type="spellStart"/>
      <w:r w:rsidRPr="001910AE">
        <w:rPr>
          <w:rFonts w:ascii="Times New Roman" w:eastAsia="Calibri" w:hAnsi="Times New Roman" w:cs="Times New Roman"/>
          <w:bCs/>
          <w:color w:val="000000"/>
          <w:sz w:val="24"/>
          <w:szCs w:val="24"/>
        </w:rPr>
        <w:t>Минпросвещения</w:t>
      </w:r>
      <w:proofErr w:type="spellEnd"/>
      <w:r w:rsidRPr="001910AE">
        <w:rPr>
          <w:rFonts w:ascii="Times New Roman" w:eastAsia="Calibri"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roofErr w:type="gramEnd"/>
    </w:p>
    <w:p w:rsidR="001910AE" w:rsidRPr="001910AE" w:rsidRDefault="001910AE" w:rsidP="001910AE">
      <w:pPr>
        <w:shd w:val="clear" w:color="auto" w:fill="FFFFFF"/>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1910AE">
        <w:rPr>
          <w:rFonts w:ascii="Times New Roman" w:eastAsia="Calibri" w:hAnsi="Times New Roman" w:cs="Times New Roman"/>
          <w:sz w:val="24"/>
          <w:szCs w:val="24"/>
        </w:rPr>
        <w:lastRenderedPageBreak/>
        <w:t xml:space="preserve">исключительно электронного обучения, дистанционных образовательных технологий (приказ </w:t>
      </w:r>
      <w:proofErr w:type="spellStart"/>
      <w:r w:rsidRPr="001910AE">
        <w:rPr>
          <w:rFonts w:ascii="Times New Roman" w:eastAsia="Calibri" w:hAnsi="Times New Roman" w:cs="Times New Roman"/>
          <w:sz w:val="24"/>
          <w:szCs w:val="24"/>
        </w:rPr>
        <w:t>Минпросвещения</w:t>
      </w:r>
      <w:proofErr w:type="spellEnd"/>
      <w:r w:rsidRPr="001910AE">
        <w:rPr>
          <w:rFonts w:ascii="Times New Roman" w:eastAsia="Calibri" w:hAnsi="Times New Roman" w:cs="Times New Roman"/>
          <w:sz w:val="24"/>
          <w:szCs w:val="24"/>
        </w:rPr>
        <w:t xml:space="preserve"> России от 13.12.2023 N 932).</w:t>
      </w:r>
    </w:p>
    <w:p w:rsidR="001910AE" w:rsidRPr="001910AE" w:rsidRDefault="001910AE" w:rsidP="001910AE">
      <w:pPr>
        <w:shd w:val="clear" w:color="auto" w:fill="FFFFFF"/>
        <w:suppressAutoHyphens/>
        <w:spacing w:after="0" w:line="240" w:lineRule="auto"/>
        <w:ind w:firstLine="709"/>
        <w:jc w:val="both"/>
        <w:rPr>
          <w:rFonts w:ascii="Times New Roman" w:eastAsia="Calibri" w:hAnsi="Times New Roman" w:cs="Times New Roman"/>
          <w:bCs/>
          <w:color w:val="000000"/>
          <w:sz w:val="24"/>
          <w:szCs w:val="24"/>
        </w:rPr>
      </w:pPr>
    </w:p>
    <w:p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10" w:name="_Toc156156490"/>
      <w:r w:rsidRPr="001910AE">
        <w:rPr>
          <w:rFonts w:ascii="Times New Roman" w:eastAsia="Segoe UI" w:hAnsi="Times New Roman" w:cs="Times New Roman"/>
          <w:sz w:val="24"/>
          <w:szCs w:val="24"/>
          <w:lang w:eastAsia="ru-RU"/>
        </w:rPr>
        <w:t>1.3. Перечень сокращений.</w:t>
      </w:r>
      <w:bookmarkEnd w:id="10"/>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ГИА – государственная итоговая аттестация;</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iCs/>
          <w:sz w:val="24"/>
          <w:szCs w:val="24"/>
        </w:rPr>
      </w:pPr>
      <w:r w:rsidRPr="001910AE">
        <w:rPr>
          <w:rFonts w:ascii="Times New Roman" w:eastAsia="Times New Roman" w:hAnsi="Times New Roman" w:cs="Times New Roman"/>
          <w:iCs/>
          <w:sz w:val="24"/>
          <w:szCs w:val="24"/>
        </w:rPr>
        <w:t>ДЭ – демонстрационный экзамен;</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МДК – междисциплинарный курс;</w:t>
      </w:r>
    </w:p>
    <w:p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 xml:space="preserve">ОК </w:t>
      </w:r>
      <w:r w:rsidRPr="001910AE">
        <w:rPr>
          <w:rFonts w:ascii="Times New Roman" w:eastAsia="Calibri" w:hAnsi="Times New Roman" w:cs="Times New Roman"/>
          <w:bCs/>
          <w:color w:val="000000"/>
          <w:sz w:val="24"/>
          <w:szCs w:val="24"/>
        </w:rPr>
        <w:t xml:space="preserve">– </w:t>
      </w:r>
      <w:r w:rsidRPr="001910AE">
        <w:rPr>
          <w:rFonts w:ascii="Times New Roman" w:eastAsia="Calibri" w:hAnsi="Times New Roman" w:cs="Times New Roman"/>
          <w:color w:val="000000"/>
          <w:sz w:val="24"/>
          <w:szCs w:val="24"/>
        </w:rPr>
        <w:t>общие компетенции;</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ОП – общепрофессиональный цикл;</w:t>
      </w:r>
    </w:p>
    <w:p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ОТФ – обобщенная трудовая функция;</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ПА – промежуточная аттестация;</w:t>
      </w:r>
    </w:p>
    <w:p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ПК – профессиональные компетенции;</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ПМ – профессиональный модуль;</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proofErr w:type="spellStart"/>
      <w:r w:rsidRPr="001910AE">
        <w:rPr>
          <w:rFonts w:ascii="Times New Roman" w:eastAsia="Times New Roman" w:hAnsi="Times New Roman" w:cs="Times New Roman"/>
          <w:color w:val="000000"/>
          <w:sz w:val="24"/>
          <w:szCs w:val="24"/>
        </w:rPr>
        <w:t>ПМн</w:t>
      </w:r>
      <w:proofErr w:type="spellEnd"/>
      <w:r w:rsidRPr="001910AE">
        <w:rPr>
          <w:rFonts w:ascii="Times New Roman" w:eastAsia="Times New Roman" w:hAnsi="Times New Roman" w:cs="Times New Roman"/>
          <w:color w:val="000000"/>
          <w:sz w:val="24"/>
          <w:szCs w:val="24"/>
        </w:rPr>
        <w:t xml:space="preserve"> – профессиональный модуль</w:t>
      </w:r>
      <w:r w:rsidRPr="001910AE">
        <w:rPr>
          <w:rFonts w:ascii="Calibri" w:eastAsia="Calibri" w:hAnsi="Calibri" w:cs="Times New Roman"/>
        </w:rPr>
        <w:t xml:space="preserve"> </w:t>
      </w:r>
      <w:r w:rsidR="00481161">
        <w:rPr>
          <w:rFonts w:ascii="Times New Roman" w:eastAsia="Times New Roman" w:hAnsi="Times New Roman" w:cs="Times New Roman"/>
          <w:color w:val="000000"/>
          <w:sz w:val="24"/>
          <w:szCs w:val="24"/>
        </w:rPr>
        <w:t>по н</w:t>
      </w:r>
      <w:r w:rsidRPr="001910AE">
        <w:rPr>
          <w:rFonts w:ascii="Times New Roman" w:eastAsia="Times New Roman" w:hAnsi="Times New Roman" w:cs="Times New Roman"/>
          <w:color w:val="000000"/>
          <w:sz w:val="24"/>
          <w:szCs w:val="24"/>
        </w:rPr>
        <w:t>аправленности;</w:t>
      </w:r>
    </w:p>
    <w:p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ПОП СПО – примерная образовательная программа СПО</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ПП – профессиональный цикл;</w:t>
      </w:r>
    </w:p>
    <w:p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ПС – профессиональный стандарт,</w:t>
      </w:r>
    </w:p>
    <w:p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СГ – социально-гуманитарный цикл;</w:t>
      </w:r>
    </w:p>
    <w:p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ТФ – трудовая функция;</w:t>
      </w:r>
    </w:p>
    <w:p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bookmarkStart w:id="11" w:name="_Toc103593993"/>
      <w:r w:rsidRPr="001910AE">
        <w:rPr>
          <w:rFonts w:ascii="Times New Roman" w:eastAsia="Calibri"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rsidR="001910AE" w:rsidRPr="001910AE" w:rsidRDefault="001910AE" w:rsidP="001910AE">
      <w:pPr>
        <w:suppressAutoHyphens/>
        <w:spacing w:after="0" w:line="240" w:lineRule="auto"/>
        <w:ind w:firstLine="709"/>
        <w:jc w:val="both"/>
        <w:rPr>
          <w:rFonts w:ascii="Times New Roman" w:eastAsia="Calibri" w:hAnsi="Times New Roman" w:cs="Times New Roman"/>
          <w:bCs/>
          <w:i/>
        </w:rPr>
      </w:pPr>
    </w:p>
    <w:p w:rsidR="001910AE" w:rsidRPr="001910AE" w:rsidRDefault="001910AE" w:rsidP="001910AE">
      <w:pPr>
        <w:spacing w:after="0" w:line="240" w:lineRule="auto"/>
        <w:ind w:firstLine="709"/>
        <w:jc w:val="both"/>
        <w:outlineLvl w:val="0"/>
        <w:rPr>
          <w:rFonts w:ascii="Times New Roman" w:eastAsia="Times New Roman" w:hAnsi="Times New Roman" w:cs="Times New Roman"/>
          <w:b/>
          <w:bCs/>
          <w:kern w:val="36"/>
          <w:sz w:val="24"/>
          <w:szCs w:val="24"/>
          <w:lang w:eastAsia="ru-RU"/>
        </w:rPr>
      </w:pPr>
      <w:bookmarkStart w:id="12" w:name="_Toc156156491"/>
      <w:r w:rsidRPr="001910AE">
        <w:rPr>
          <w:rFonts w:ascii="Times New Roman" w:eastAsia="Times New Roman" w:hAnsi="Times New Roman" w:cs="Times New Roman"/>
          <w:b/>
          <w:bCs/>
          <w:kern w:val="36"/>
          <w:sz w:val="24"/>
          <w:szCs w:val="24"/>
          <w:lang w:eastAsia="ru-RU"/>
        </w:rPr>
        <w:t>Раздел 2. Основные характеристики образовательной программы</w:t>
      </w:r>
      <w:bookmarkEnd w:id="12"/>
      <w:r w:rsidRPr="001910AE">
        <w:rPr>
          <w:rFonts w:ascii="Times New Roman" w:eastAsia="Times New Roman" w:hAnsi="Times New Roman" w:cs="Times New Roman"/>
          <w:b/>
          <w:bCs/>
          <w:kern w:val="36"/>
          <w:sz w:val="24"/>
          <w:szCs w:val="24"/>
          <w:lang w:eastAsia="ru-RU"/>
        </w:rPr>
        <w:t xml:space="preserve"> </w:t>
      </w:r>
      <w:bookmarkEnd w:id="11"/>
    </w:p>
    <w:p w:rsidR="001910AE" w:rsidRPr="001910AE" w:rsidRDefault="001910AE" w:rsidP="001910AE">
      <w:pPr>
        <w:spacing w:after="0" w:line="240" w:lineRule="auto"/>
        <w:ind w:firstLine="709"/>
        <w:jc w:val="both"/>
        <w:outlineLvl w:val="0"/>
        <w:rPr>
          <w:rFonts w:ascii="Times New Roman" w:eastAsia="Times New Roman" w:hAnsi="Times New Roman" w:cs="Times New Roman"/>
          <w:b/>
          <w:bCs/>
          <w:kern w:val="36"/>
          <w:sz w:val="24"/>
          <w:szCs w:val="24"/>
          <w:lang w:eastAsia="ru-RU"/>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1910AE" w:rsidRPr="001910AE" w:rsidTr="00761EB7">
        <w:tc>
          <w:tcPr>
            <w:tcW w:w="379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Данные</w:t>
            </w:r>
          </w:p>
        </w:tc>
      </w:tr>
      <w:tr w:rsidR="001910AE" w:rsidRPr="001910AE" w:rsidTr="00761EB7">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26.02.01 Эксплуатация внутренних водных путей</w:t>
            </w:r>
          </w:p>
        </w:tc>
      </w:tr>
      <w:tr w:rsidR="001910AE" w:rsidRPr="001910AE" w:rsidTr="00761EB7">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 xml:space="preserve">Приказ </w:t>
            </w:r>
            <w:proofErr w:type="spellStart"/>
            <w:r w:rsidRPr="001910AE">
              <w:rPr>
                <w:rFonts w:ascii="Times New Roman" w:eastAsia="DejaVu Sans" w:hAnsi="Times New Roman" w:cs="Times New Roman"/>
                <w:iCs/>
                <w:sz w:val="24"/>
                <w:szCs w:val="24"/>
                <w:lang w:eastAsia="zh-CN" w:bidi="hi-IN"/>
              </w:rPr>
              <w:t>Минпросвещения</w:t>
            </w:r>
            <w:proofErr w:type="spellEnd"/>
            <w:r w:rsidRPr="001910AE">
              <w:rPr>
                <w:rFonts w:ascii="Times New Roman" w:eastAsia="DejaVu Sans" w:hAnsi="Times New Roman" w:cs="Times New Roman"/>
                <w:iCs/>
                <w:sz w:val="24"/>
                <w:szCs w:val="24"/>
                <w:lang w:eastAsia="zh-CN" w:bidi="hi-IN"/>
              </w:rPr>
              <w:t xml:space="preserve"> России от 13.12.2024 №</w:t>
            </w:r>
            <w:r w:rsidR="00761EB7">
              <w:rPr>
                <w:rFonts w:ascii="Times New Roman" w:eastAsia="DejaVu Sans" w:hAnsi="Times New Roman" w:cs="Times New Roman"/>
                <w:iCs/>
                <w:sz w:val="24"/>
                <w:szCs w:val="24"/>
                <w:lang w:eastAsia="zh-CN" w:bidi="hi-IN"/>
              </w:rPr>
              <w:t xml:space="preserve"> </w:t>
            </w:r>
            <w:r w:rsidRPr="001910AE">
              <w:rPr>
                <w:rFonts w:ascii="Times New Roman" w:eastAsia="DejaVu Sans" w:hAnsi="Times New Roman" w:cs="Times New Roman"/>
                <w:iCs/>
                <w:sz w:val="24"/>
                <w:szCs w:val="24"/>
                <w:lang w:eastAsia="zh-CN" w:bidi="hi-IN"/>
              </w:rPr>
              <w:t xml:space="preserve">878 </w:t>
            </w:r>
          </w:p>
        </w:tc>
      </w:tr>
      <w:tr w:rsidR="001910AE" w:rsidRPr="001910AE" w:rsidTr="00761EB7">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Нормативный срок реализации</w:t>
            </w:r>
          </w:p>
          <w:p w:rsidR="001910AE" w:rsidRPr="001910AE" w:rsidRDefault="001910AE" w:rsidP="001910AE">
            <w:pPr>
              <w:spacing w:after="0" w:line="240" w:lineRule="auto"/>
              <w:ind w:left="317"/>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на базе ООО:</w:t>
            </w:r>
          </w:p>
          <w:p w:rsidR="001910AE" w:rsidRPr="001910AE" w:rsidRDefault="001910AE" w:rsidP="001910AE">
            <w:pPr>
              <w:spacing w:after="0" w:line="240" w:lineRule="auto"/>
              <w:ind w:left="317"/>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p>
          <w:p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 xml:space="preserve">3 года 10 мес./5940 </w:t>
            </w:r>
            <w:proofErr w:type="spellStart"/>
            <w:r w:rsidRPr="001910AE">
              <w:rPr>
                <w:rFonts w:ascii="Times New Roman" w:eastAsia="DejaVu Sans" w:hAnsi="Times New Roman" w:cs="Times New Roman"/>
                <w:iCs/>
                <w:sz w:val="24"/>
                <w:szCs w:val="24"/>
                <w:lang w:eastAsia="zh-CN" w:bidi="hi-IN"/>
              </w:rPr>
              <w:t>ак.ч</w:t>
            </w:r>
            <w:proofErr w:type="spellEnd"/>
            <w:r w:rsidRPr="001910AE">
              <w:rPr>
                <w:rFonts w:ascii="Times New Roman" w:eastAsia="DejaVu Sans" w:hAnsi="Times New Roman" w:cs="Times New Roman"/>
                <w:iCs/>
                <w:sz w:val="24"/>
                <w:szCs w:val="24"/>
                <w:lang w:eastAsia="zh-CN" w:bidi="hi-IN"/>
              </w:rPr>
              <w:t>.</w:t>
            </w:r>
          </w:p>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iCs/>
                <w:sz w:val="24"/>
                <w:szCs w:val="24"/>
                <w:lang w:eastAsia="zh-CN" w:bidi="hi-IN"/>
              </w:rPr>
              <w:t xml:space="preserve">2 года 10 мес./4464 </w:t>
            </w:r>
            <w:proofErr w:type="spellStart"/>
            <w:r w:rsidRPr="001910AE">
              <w:rPr>
                <w:rFonts w:ascii="Times New Roman" w:eastAsia="DejaVu Sans" w:hAnsi="Times New Roman" w:cs="Times New Roman"/>
                <w:iCs/>
                <w:sz w:val="24"/>
                <w:szCs w:val="24"/>
                <w:lang w:eastAsia="zh-CN" w:bidi="hi-IN"/>
              </w:rPr>
              <w:t>ак.ч</w:t>
            </w:r>
            <w:proofErr w:type="spellEnd"/>
            <w:r w:rsidRPr="001910AE">
              <w:rPr>
                <w:rFonts w:ascii="Times New Roman" w:eastAsia="DejaVu Sans" w:hAnsi="Times New Roman" w:cs="Times New Roman"/>
                <w:iCs/>
                <w:sz w:val="24"/>
                <w:szCs w:val="24"/>
                <w:lang w:eastAsia="zh-CN" w:bidi="hi-IN"/>
              </w:rPr>
              <w:t>.</w:t>
            </w:r>
          </w:p>
        </w:tc>
      </w:tr>
      <w:tr w:rsidR="001910AE" w:rsidRPr="001910AE" w:rsidTr="00761EB7">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Очная, очно-заочная, заочная</w:t>
            </w:r>
          </w:p>
        </w:tc>
      </w:tr>
      <w:tr w:rsidR="001910AE" w:rsidRPr="001910AE" w:rsidTr="00761EB7">
        <w:trPr>
          <w:trHeight w:val="117"/>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Техник водных путей с правом эксплуатации судовых энергетических установок</w:t>
            </w:r>
          </w:p>
        </w:tc>
      </w:tr>
      <w:tr w:rsidR="001910AE" w:rsidRPr="001910AE" w:rsidTr="00761EB7">
        <w:trPr>
          <w:trHeight w:val="117"/>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Нет</w:t>
            </w:r>
          </w:p>
        </w:tc>
      </w:tr>
      <w:tr w:rsidR="001910AE" w:rsidRPr="001910AE" w:rsidTr="00761EB7">
        <w:trPr>
          <w:trHeight w:val="1080"/>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Calibri"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17.078 Командир земснаряда - механик</w:t>
            </w:r>
          </w:p>
        </w:tc>
      </w:tr>
      <w:tr w:rsidR="001910AE" w:rsidRPr="001910AE" w:rsidTr="00761EB7">
        <w:trPr>
          <w:trHeight w:val="801"/>
        </w:trPr>
        <w:tc>
          <w:tcPr>
            <w:tcW w:w="3794" w:type="dxa"/>
            <w:shd w:val="clear" w:color="auto" w:fill="auto"/>
          </w:tcPr>
          <w:p w:rsidR="001910AE" w:rsidRPr="001910AE" w:rsidRDefault="001910AE" w:rsidP="001910AE">
            <w:pPr>
              <w:spacing w:after="0" w:line="240" w:lineRule="auto"/>
              <w:rPr>
                <w:rFonts w:ascii="Times New Roman" w:eastAsia="Calibri" w:hAnsi="Times New Roman" w:cs="Times New Roman"/>
                <w:sz w:val="24"/>
                <w:szCs w:val="24"/>
                <w:lang w:bidi="hi-IN"/>
              </w:rPr>
            </w:pPr>
            <w:r w:rsidRPr="001910A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Выполнение работ по одной или нескольким профессиям рабочих, должностям служащих</w:t>
            </w:r>
          </w:p>
        </w:tc>
      </w:tr>
      <w:tr w:rsidR="001910AE" w:rsidRPr="001910AE" w:rsidTr="00761EB7">
        <w:trPr>
          <w:trHeight w:val="238"/>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 xml:space="preserve">Объем, в </w:t>
            </w:r>
            <w:proofErr w:type="spellStart"/>
            <w:r w:rsidRPr="001910AE">
              <w:rPr>
                <w:rFonts w:ascii="Times New Roman" w:eastAsia="DejaVu Sans" w:hAnsi="Times New Roman" w:cs="Times New Roman"/>
                <w:b/>
                <w:bCs/>
                <w:sz w:val="24"/>
                <w:szCs w:val="24"/>
                <w:lang w:eastAsia="zh-CN" w:bidi="hi-IN"/>
              </w:rPr>
              <w:t>ак.ч</w:t>
            </w:r>
            <w:proofErr w:type="spellEnd"/>
            <w:r w:rsidRPr="001910AE">
              <w:rPr>
                <w:rFonts w:ascii="Times New Roman" w:eastAsia="DejaVu Sans" w:hAnsi="Times New Roman" w:cs="Times New Roman"/>
                <w:b/>
                <w:bCs/>
                <w:sz w:val="24"/>
                <w:szCs w:val="24"/>
                <w:lang w:eastAsia="zh-CN" w:bidi="hi-IN"/>
              </w:rPr>
              <w:t>.</w:t>
            </w:r>
          </w:p>
        </w:tc>
        <w:tc>
          <w:tcPr>
            <w:tcW w:w="2948"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 xml:space="preserve">в </w:t>
            </w:r>
            <w:proofErr w:type="spellStart"/>
            <w:r w:rsidRPr="001910AE">
              <w:rPr>
                <w:rFonts w:ascii="Times New Roman" w:eastAsia="DejaVu Sans" w:hAnsi="Times New Roman" w:cs="Times New Roman"/>
                <w:b/>
                <w:bCs/>
                <w:sz w:val="24"/>
                <w:szCs w:val="24"/>
                <w:lang w:eastAsia="zh-CN" w:bidi="hi-IN"/>
              </w:rPr>
              <w:t>т.ч</w:t>
            </w:r>
            <w:proofErr w:type="spellEnd"/>
            <w:r w:rsidRPr="001910AE">
              <w:rPr>
                <w:rFonts w:ascii="Times New Roman" w:eastAsia="DejaVu Sans" w:hAnsi="Times New Roman" w:cs="Times New Roman"/>
                <w:b/>
                <w:bCs/>
                <w:sz w:val="24"/>
                <w:szCs w:val="24"/>
                <w:lang w:eastAsia="zh-CN" w:bidi="hi-IN"/>
              </w:rPr>
              <w:t>. в форме практической подготовки</w:t>
            </w:r>
          </w:p>
        </w:tc>
      </w:tr>
      <w:tr w:rsidR="001910AE" w:rsidRPr="001910AE" w:rsidTr="00761EB7">
        <w:trPr>
          <w:trHeight w:val="238"/>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2952</w:t>
            </w:r>
          </w:p>
        </w:tc>
        <w:tc>
          <w:tcPr>
            <w:tcW w:w="2948" w:type="dxa"/>
            <w:shd w:val="clear" w:color="auto" w:fill="auto"/>
          </w:tcPr>
          <w:p w:rsidR="001910AE" w:rsidRPr="001910AE" w:rsidRDefault="00BC0AF0" w:rsidP="001910AE">
            <w:pPr>
              <w:spacing w:after="0" w:line="240" w:lineRule="auto"/>
              <w:jc w:val="center"/>
              <w:rPr>
                <w:rFonts w:ascii="Times New Roman" w:eastAsia="DejaVu Sans" w:hAnsi="Times New Roman" w:cs="Times New Roman"/>
                <w:b/>
                <w:bCs/>
                <w:iCs/>
                <w:sz w:val="24"/>
                <w:szCs w:val="24"/>
                <w:lang w:eastAsia="zh-CN" w:bidi="hi-IN"/>
              </w:rPr>
            </w:pPr>
            <w:r>
              <w:rPr>
                <w:rFonts w:ascii="Times New Roman" w:eastAsia="DejaVu Sans" w:hAnsi="Times New Roman" w:cs="Times New Roman"/>
                <w:b/>
                <w:bCs/>
                <w:iCs/>
                <w:sz w:val="24"/>
                <w:szCs w:val="24"/>
                <w:lang w:eastAsia="zh-CN" w:bidi="hi-IN"/>
              </w:rPr>
              <w:t>1640</w:t>
            </w:r>
          </w:p>
        </w:tc>
      </w:tr>
      <w:tr w:rsidR="001910AE" w:rsidRPr="001910AE" w:rsidTr="00761EB7">
        <w:trPr>
          <w:trHeight w:val="366"/>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462</w:t>
            </w:r>
          </w:p>
        </w:tc>
        <w:tc>
          <w:tcPr>
            <w:tcW w:w="2948" w:type="dxa"/>
            <w:shd w:val="clear" w:color="auto" w:fill="auto"/>
          </w:tcPr>
          <w:p w:rsidR="001910AE" w:rsidRPr="001910AE" w:rsidRDefault="00BC0AF0"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326</w:t>
            </w:r>
          </w:p>
        </w:tc>
      </w:tr>
      <w:tr w:rsidR="001910AE" w:rsidRPr="001910AE" w:rsidTr="00761EB7">
        <w:trPr>
          <w:trHeight w:val="374"/>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628</w:t>
            </w:r>
          </w:p>
        </w:tc>
        <w:tc>
          <w:tcPr>
            <w:tcW w:w="2948"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232</w:t>
            </w:r>
          </w:p>
        </w:tc>
      </w:tr>
      <w:tr w:rsidR="001910AE" w:rsidRPr="001910AE" w:rsidTr="00761EB7">
        <w:trPr>
          <w:trHeight w:val="407"/>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1862</w:t>
            </w:r>
          </w:p>
        </w:tc>
        <w:tc>
          <w:tcPr>
            <w:tcW w:w="2948" w:type="dxa"/>
            <w:shd w:val="clear" w:color="auto" w:fill="auto"/>
          </w:tcPr>
          <w:p w:rsidR="001910AE" w:rsidRPr="001910AE" w:rsidRDefault="00BC0AF0"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1082</w:t>
            </w:r>
          </w:p>
        </w:tc>
      </w:tr>
      <w:tr w:rsidR="001910AE" w:rsidRPr="001910AE" w:rsidTr="00761EB7">
        <w:trPr>
          <w:trHeight w:val="1080"/>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lastRenderedPageBreak/>
              <w:t xml:space="preserve">в </w:t>
            </w:r>
            <w:proofErr w:type="spellStart"/>
            <w:r w:rsidRPr="001910AE">
              <w:rPr>
                <w:rFonts w:ascii="Times New Roman" w:eastAsia="DejaVu Sans" w:hAnsi="Times New Roman" w:cs="Times New Roman"/>
                <w:sz w:val="24"/>
                <w:szCs w:val="24"/>
                <w:lang w:eastAsia="zh-CN" w:bidi="hi-IN"/>
              </w:rPr>
              <w:t>т.ч</w:t>
            </w:r>
            <w:proofErr w:type="spellEnd"/>
            <w:r w:rsidRPr="001910AE">
              <w:rPr>
                <w:rFonts w:ascii="Times New Roman" w:eastAsia="DejaVu Sans" w:hAnsi="Times New Roman" w:cs="Times New Roman"/>
                <w:sz w:val="24"/>
                <w:szCs w:val="24"/>
                <w:lang w:eastAsia="zh-CN" w:bidi="hi-IN"/>
              </w:rPr>
              <w:t>. практика:</w:t>
            </w:r>
          </w:p>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учебная</w:t>
            </w:r>
          </w:p>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900</w:t>
            </w:r>
          </w:p>
          <w:p w:rsidR="001910AE" w:rsidRPr="001910AE" w:rsidRDefault="00F46503" w:rsidP="001910AE">
            <w:pPr>
              <w:spacing w:after="0" w:line="240" w:lineRule="auto"/>
              <w:ind w:left="156"/>
              <w:jc w:val="cente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216</w:t>
            </w:r>
          </w:p>
          <w:p w:rsidR="001910AE" w:rsidRPr="001910AE" w:rsidRDefault="00F46503" w:rsidP="001910AE">
            <w:pPr>
              <w:spacing w:after="0" w:line="240" w:lineRule="auto"/>
              <w:ind w:left="156"/>
              <w:jc w:val="cente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684</w:t>
            </w:r>
          </w:p>
        </w:tc>
        <w:tc>
          <w:tcPr>
            <w:tcW w:w="2948"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900</w:t>
            </w:r>
          </w:p>
          <w:p w:rsidR="001910AE" w:rsidRPr="001910AE" w:rsidRDefault="00F46503"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p w:rsidR="001910AE" w:rsidRPr="001910AE" w:rsidRDefault="00F46503"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684</w:t>
            </w:r>
          </w:p>
        </w:tc>
      </w:tr>
      <w:tr w:rsidR="001910AE" w:rsidRPr="001910AE" w:rsidTr="00761EB7">
        <w:trPr>
          <w:trHeight w:val="190"/>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1296</w:t>
            </w:r>
          </w:p>
        </w:tc>
        <w:tc>
          <w:tcPr>
            <w:tcW w:w="2948"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iCs/>
                <w:sz w:val="24"/>
                <w:szCs w:val="24"/>
                <w:lang w:eastAsia="zh-CN" w:bidi="hi-IN"/>
              </w:rPr>
            </w:pPr>
            <w:r w:rsidRPr="001910AE">
              <w:rPr>
                <w:rFonts w:ascii="Times New Roman" w:eastAsia="DejaVu Sans" w:hAnsi="Times New Roman" w:cs="Times New Roman"/>
                <w:b/>
                <w:iCs/>
                <w:sz w:val="24"/>
                <w:szCs w:val="24"/>
                <w:lang w:eastAsia="zh-CN" w:bidi="hi-IN"/>
              </w:rPr>
              <w:t>ХХХ</w:t>
            </w:r>
          </w:p>
        </w:tc>
      </w:tr>
      <w:tr w:rsidR="001910AE" w:rsidRPr="001910AE" w:rsidTr="00761EB7">
        <w:trPr>
          <w:trHeight w:val="190"/>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i/>
                <w:iCs/>
                <w:sz w:val="24"/>
                <w:szCs w:val="24"/>
                <w:lang w:eastAsia="zh-CN" w:bidi="hi-IN"/>
              </w:rPr>
            </w:pPr>
            <w:r w:rsidRPr="001910AE">
              <w:rPr>
                <w:rFonts w:ascii="Times New Roman" w:eastAsia="DejaVu Sans" w:hAnsi="Times New Roman" w:cs="Times New Roman"/>
                <w:sz w:val="24"/>
                <w:szCs w:val="24"/>
                <w:lang w:eastAsia="zh-CN" w:bidi="hi-IN"/>
              </w:rPr>
              <w:t xml:space="preserve">ГИА в форме </w:t>
            </w:r>
            <w:r w:rsidR="00481161" w:rsidRPr="00481161">
              <w:rPr>
                <w:rFonts w:ascii="Times New Roman" w:eastAsia="DejaVu Sans" w:hAnsi="Times New Roman" w:cs="Times New Roman"/>
                <w:i/>
                <w:iCs/>
                <w:sz w:val="24"/>
                <w:szCs w:val="24"/>
                <w:lang w:eastAsia="zh-CN" w:bidi="hi-IN"/>
              </w:rPr>
              <w:t>государственного экзамена и (или) защиты дипломного проекта (работы)</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216</w:t>
            </w:r>
          </w:p>
        </w:tc>
        <w:tc>
          <w:tcPr>
            <w:tcW w:w="2948"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i/>
                <w:iCs/>
                <w:sz w:val="24"/>
                <w:szCs w:val="24"/>
                <w:lang w:eastAsia="zh-CN" w:bidi="hi-IN"/>
              </w:rPr>
            </w:pPr>
          </w:p>
        </w:tc>
      </w:tr>
      <w:tr w:rsidR="001910AE" w:rsidRPr="001910AE" w:rsidTr="00761EB7">
        <w:trPr>
          <w:trHeight w:val="190"/>
        </w:trPr>
        <w:tc>
          <w:tcPr>
            <w:tcW w:w="3794" w:type="dxa"/>
            <w:shd w:val="clear" w:color="auto" w:fill="auto"/>
          </w:tcPr>
          <w:p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Всего</w:t>
            </w:r>
          </w:p>
        </w:tc>
        <w:tc>
          <w:tcPr>
            <w:tcW w:w="2864"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4464</w:t>
            </w:r>
          </w:p>
        </w:tc>
        <w:tc>
          <w:tcPr>
            <w:tcW w:w="2948" w:type="dxa"/>
            <w:shd w:val="clear" w:color="auto" w:fill="auto"/>
          </w:tcPr>
          <w:p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ХХХХ</w:t>
            </w:r>
          </w:p>
        </w:tc>
      </w:tr>
    </w:tbl>
    <w:p w:rsidR="001910AE" w:rsidRPr="001910AE" w:rsidRDefault="001910AE" w:rsidP="001910AE">
      <w:pPr>
        <w:widowControl w:val="0"/>
        <w:spacing w:after="0" w:line="240" w:lineRule="auto"/>
        <w:rPr>
          <w:rFonts w:ascii="Times New Roman" w:eastAsia="Times New Roman" w:hAnsi="Times New Roman" w:cs="Times New Roman"/>
          <w:sz w:val="24"/>
          <w:szCs w:val="24"/>
          <w:lang w:eastAsia="nl-NL"/>
        </w:rPr>
      </w:pPr>
    </w:p>
    <w:p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13" w:name="_Toc156156492"/>
      <w:bookmarkStart w:id="14" w:name="_Toc103593995"/>
      <w:r w:rsidRPr="001910AE">
        <w:rPr>
          <w:rFonts w:ascii="Times New Roman" w:eastAsia="Times New Roman" w:hAnsi="Times New Roman" w:cs="Times New Roman"/>
          <w:b/>
          <w:bCs/>
          <w:kern w:val="36"/>
          <w:sz w:val="24"/>
          <w:szCs w:val="24"/>
          <w:lang w:eastAsia="ru-RU"/>
        </w:rPr>
        <w:t>Раздел 3. Характеристика профессиональной деятельности выпускника</w:t>
      </w:r>
      <w:bookmarkEnd w:id="13"/>
    </w:p>
    <w:p w:rsidR="001910AE" w:rsidRPr="001910AE" w:rsidRDefault="001910AE" w:rsidP="001910AE">
      <w:pPr>
        <w:spacing w:after="0" w:line="240" w:lineRule="auto"/>
        <w:rPr>
          <w:rFonts w:ascii="Calibri" w:eastAsia="Calibri" w:hAnsi="Calibri" w:cs="Times New Roman"/>
        </w:rPr>
      </w:pPr>
    </w:p>
    <w:p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highlight w:val="white"/>
          <w:lang w:eastAsia="ru-RU"/>
        </w:rPr>
      </w:pPr>
      <w:bookmarkStart w:id="15" w:name="_Toc156156493"/>
      <w:r w:rsidRPr="001910AE">
        <w:rPr>
          <w:rFonts w:ascii="Times New Roman" w:eastAsia="Segoe UI" w:hAnsi="Times New Roman" w:cs="Times New Roman"/>
          <w:sz w:val="24"/>
          <w:szCs w:val="24"/>
          <w:lang w:eastAsia="ru-RU"/>
        </w:rPr>
        <w:t xml:space="preserve">3.1. Область(и) профессиональной деятельности выпускников:  </w:t>
      </w:r>
      <w:bookmarkEnd w:id="15"/>
      <w:r w:rsidRPr="001910AE">
        <w:rPr>
          <w:rFonts w:ascii="Times New Roman" w:eastAsia="Calibri" w:hAnsi="Times New Roman" w:cs="Times New Roman"/>
          <w:bCs/>
          <w:sz w:val="24"/>
          <w:szCs w:val="24"/>
        </w:rPr>
        <w:t>17 Транспорт</w:t>
      </w:r>
    </w:p>
    <w:p w:rsidR="001910AE" w:rsidRPr="001910AE" w:rsidRDefault="001910AE" w:rsidP="001910AE">
      <w:pPr>
        <w:spacing w:after="0" w:line="240" w:lineRule="auto"/>
        <w:rPr>
          <w:rFonts w:ascii="Calibri" w:eastAsia="Calibri" w:hAnsi="Calibri" w:cs="Times New Roman"/>
        </w:rPr>
      </w:pPr>
    </w:p>
    <w:p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16" w:name="_Toc156156494"/>
      <w:r w:rsidRPr="001910AE">
        <w:rPr>
          <w:rFonts w:ascii="Times New Roman" w:eastAsia="Segoe UI" w:hAnsi="Times New Roman" w:cs="Times New Roman"/>
          <w:sz w:val="24"/>
          <w:szCs w:val="24"/>
          <w:lang w:eastAsia="ru-RU"/>
        </w:rPr>
        <w:t>3.2. Профессиональные стандарты</w:t>
      </w:r>
      <w:bookmarkEnd w:id="16"/>
    </w:p>
    <w:p w:rsidR="001910AE" w:rsidRPr="001910AE" w:rsidRDefault="001910AE" w:rsidP="001910AE">
      <w:pPr>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Перечень профессиональных стандартов, учитываемых при разработке ПОП СПО:</w:t>
      </w:r>
    </w:p>
    <w:tbl>
      <w:tblPr>
        <w:tblStyle w:val="a3"/>
        <w:tblW w:w="9493" w:type="dxa"/>
        <w:tblLook w:val="04A0" w:firstRow="1" w:lastRow="0" w:firstColumn="1" w:lastColumn="0" w:noHBand="0" w:noVBand="1"/>
      </w:tblPr>
      <w:tblGrid>
        <w:gridCol w:w="426"/>
        <w:gridCol w:w="1698"/>
        <w:gridCol w:w="1713"/>
        <w:gridCol w:w="2821"/>
        <w:gridCol w:w="2835"/>
      </w:tblGrid>
      <w:tr w:rsidR="001910AE" w:rsidRPr="001910AE" w:rsidTr="00761EB7">
        <w:tc>
          <w:tcPr>
            <w:tcW w:w="426" w:type="dxa"/>
          </w:tcPr>
          <w:p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w:t>
            </w:r>
          </w:p>
        </w:tc>
        <w:tc>
          <w:tcPr>
            <w:tcW w:w="1698" w:type="dxa"/>
          </w:tcPr>
          <w:p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Код и Наименование ПС</w:t>
            </w:r>
          </w:p>
        </w:tc>
        <w:tc>
          <w:tcPr>
            <w:tcW w:w="1713" w:type="dxa"/>
          </w:tcPr>
          <w:p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Реквизиты утверждения</w:t>
            </w:r>
          </w:p>
        </w:tc>
        <w:tc>
          <w:tcPr>
            <w:tcW w:w="2821" w:type="dxa"/>
          </w:tcPr>
          <w:p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Код и наименование ОТФ</w:t>
            </w:r>
          </w:p>
        </w:tc>
        <w:tc>
          <w:tcPr>
            <w:tcW w:w="2835" w:type="dxa"/>
          </w:tcPr>
          <w:p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Код и наименование ТФ</w:t>
            </w:r>
          </w:p>
        </w:tc>
      </w:tr>
      <w:tr w:rsidR="001910AE" w:rsidRPr="001910AE" w:rsidTr="00761EB7">
        <w:tc>
          <w:tcPr>
            <w:tcW w:w="426" w:type="dxa"/>
            <w:vMerge w:val="restart"/>
          </w:tcPr>
          <w:p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1</w:t>
            </w:r>
          </w:p>
        </w:tc>
        <w:tc>
          <w:tcPr>
            <w:tcW w:w="1698" w:type="dxa"/>
            <w:vMerge w:val="restart"/>
          </w:tcPr>
          <w:p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iCs/>
                <w:sz w:val="24"/>
                <w:szCs w:val="24"/>
              </w:rPr>
              <w:t>17.078</w:t>
            </w:r>
            <w:r w:rsidRPr="001910AE">
              <w:rPr>
                <w:rFonts w:ascii="Times New Roman" w:eastAsia="Calibri" w:hAnsi="Times New Roman" w:cs="Times New Roman"/>
                <w:sz w:val="24"/>
                <w:szCs w:val="24"/>
              </w:rPr>
              <w:t xml:space="preserve"> </w:t>
            </w:r>
          </w:p>
          <w:p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Командир земснаряда-механик</w:t>
            </w:r>
          </w:p>
        </w:tc>
        <w:tc>
          <w:tcPr>
            <w:tcW w:w="1713" w:type="dxa"/>
            <w:vMerge w:val="restart"/>
          </w:tcPr>
          <w:p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Приказ Минтруда России </w:t>
            </w:r>
            <w:r w:rsidRPr="001910AE">
              <w:rPr>
                <w:rFonts w:ascii="Times New Roman" w:eastAsia="Calibri" w:hAnsi="Times New Roman" w:cs="Times New Roman"/>
                <w:iCs/>
                <w:sz w:val="24"/>
                <w:szCs w:val="24"/>
              </w:rPr>
              <w:t>от 23.01.2019 №33н</w:t>
            </w:r>
          </w:p>
        </w:tc>
        <w:tc>
          <w:tcPr>
            <w:tcW w:w="2821" w:type="dxa"/>
          </w:tcPr>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ОТФ А. Производство дноуглубительных работ</w:t>
            </w:r>
          </w:p>
          <w:p w:rsidR="001910AE" w:rsidRPr="001910AE" w:rsidRDefault="001910AE" w:rsidP="001910AE">
            <w:pPr>
              <w:suppressAutoHyphens/>
              <w:rPr>
                <w:rFonts w:ascii="Times New Roman" w:eastAsia="Calibri" w:hAnsi="Times New Roman" w:cs="Times New Roman"/>
                <w:sz w:val="24"/>
                <w:szCs w:val="24"/>
              </w:rPr>
            </w:pPr>
          </w:p>
        </w:tc>
        <w:tc>
          <w:tcPr>
            <w:tcW w:w="2835" w:type="dxa"/>
          </w:tcPr>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А/01.5 Эксплуатация земснаряда и судовых систем</w:t>
            </w:r>
          </w:p>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А/02.5 Контроль уровней воды и чистоты разработки прорези</w:t>
            </w:r>
          </w:p>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А/03.5 Обеспечение безопасного пропуска судов в районе разрабатываемого участка водного пути</w:t>
            </w:r>
          </w:p>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А/04.5 Выполнение межнавигационного ремонта</w:t>
            </w:r>
          </w:p>
        </w:tc>
      </w:tr>
      <w:tr w:rsidR="001910AE" w:rsidRPr="001910AE" w:rsidTr="00761EB7">
        <w:tc>
          <w:tcPr>
            <w:tcW w:w="426" w:type="dxa"/>
            <w:vMerge/>
          </w:tcPr>
          <w:p w:rsidR="001910AE" w:rsidRPr="001910AE" w:rsidRDefault="001910AE" w:rsidP="001910AE">
            <w:pPr>
              <w:suppressAutoHyphens/>
              <w:jc w:val="both"/>
              <w:rPr>
                <w:rFonts w:ascii="Times New Roman" w:eastAsia="Calibri" w:hAnsi="Times New Roman" w:cs="Times New Roman"/>
                <w:sz w:val="24"/>
                <w:szCs w:val="24"/>
              </w:rPr>
            </w:pPr>
          </w:p>
        </w:tc>
        <w:tc>
          <w:tcPr>
            <w:tcW w:w="1698" w:type="dxa"/>
            <w:vMerge/>
          </w:tcPr>
          <w:p w:rsidR="001910AE" w:rsidRPr="001910AE" w:rsidRDefault="001910AE" w:rsidP="001910AE">
            <w:pPr>
              <w:suppressAutoHyphens/>
              <w:jc w:val="both"/>
              <w:rPr>
                <w:rFonts w:ascii="Times New Roman" w:eastAsia="Calibri" w:hAnsi="Times New Roman" w:cs="Times New Roman"/>
                <w:sz w:val="24"/>
                <w:szCs w:val="24"/>
              </w:rPr>
            </w:pPr>
          </w:p>
        </w:tc>
        <w:tc>
          <w:tcPr>
            <w:tcW w:w="1713" w:type="dxa"/>
            <w:vMerge/>
          </w:tcPr>
          <w:p w:rsidR="001910AE" w:rsidRPr="001910AE" w:rsidRDefault="001910AE" w:rsidP="001910AE">
            <w:pPr>
              <w:suppressAutoHyphens/>
              <w:jc w:val="both"/>
              <w:rPr>
                <w:rFonts w:ascii="Times New Roman" w:eastAsia="Calibri" w:hAnsi="Times New Roman" w:cs="Times New Roman"/>
                <w:sz w:val="24"/>
                <w:szCs w:val="24"/>
              </w:rPr>
            </w:pPr>
          </w:p>
        </w:tc>
        <w:tc>
          <w:tcPr>
            <w:tcW w:w="2821" w:type="dxa"/>
          </w:tcPr>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ОТФ В. Руководство деятельностью экипажа земснаряда</w:t>
            </w:r>
          </w:p>
        </w:tc>
        <w:tc>
          <w:tcPr>
            <w:tcW w:w="2835" w:type="dxa"/>
          </w:tcPr>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В/01.6 Управление земснарядом и эксплуатацией судовых систем</w:t>
            </w:r>
          </w:p>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В/02.6 Подготовка земснаряда к межнавигационному ремонту</w:t>
            </w:r>
          </w:p>
          <w:p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В/03.6 Подготовка земснаряда к выходу в навигацию</w:t>
            </w:r>
          </w:p>
        </w:tc>
      </w:tr>
    </w:tbl>
    <w:p w:rsidR="001910AE" w:rsidRPr="001910AE" w:rsidRDefault="001910AE" w:rsidP="00481161">
      <w:pPr>
        <w:suppressAutoHyphens/>
        <w:spacing w:after="0" w:line="240" w:lineRule="auto"/>
        <w:jc w:val="both"/>
        <w:rPr>
          <w:rFonts w:ascii="Times New Roman" w:eastAsia="Calibri" w:hAnsi="Times New Roman" w:cs="Times New Roman"/>
          <w:sz w:val="24"/>
          <w:szCs w:val="24"/>
        </w:rPr>
      </w:pPr>
    </w:p>
    <w:p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17" w:name="_Toc156156495"/>
      <w:r w:rsidRPr="001910AE">
        <w:rPr>
          <w:rFonts w:ascii="Times New Roman" w:eastAsia="Segoe UI" w:hAnsi="Times New Roman" w:cs="Times New Roman"/>
          <w:sz w:val="24"/>
          <w:szCs w:val="24"/>
          <w:lang w:eastAsia="ru-RU"/>
        </w:rPr>
        <w:t>3.3. Осваиваемые виды деятельности</w:t>
      </w:r>
      <w:bookmarkEnd w:id="17"/>
      <w:r w:rsidRPr="001910AE">
        <w:rPr>
          <w:rFonts w:ascii="Times New Roman" w:eastAsia="Segoe UI" w:hAnsi="Times New Roman" w:cs="Times New Roman"/>
          <w:sz w:val="24"/>
          <w:szCs w:val="24"/>
          <w:lang w:eastAsia="ru-RU"/>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1910AE" w:rsidRPr="001910AE" w:rsidTr="00761EB7">
        <w:trPr>
          <w:trHeight w:val="347"/>
        </w:trPr>
        <w:tc>
          <w:tcPr>
            <w:tcW w:w="4361" w:type="dxa"/>
            <w:tcBorders>
              <w:top w:val="single" w:sz="4" w:space="0" w:color="auto"/>
              <w:left w:val="single" w:sz="4" w:space="0" w:color="auto"/>
              <w:bottom w:val="single" w:sz="4" w:space="0" w:color="auto"/>
              <w:right w:val="single" w:sz="4" w:space="0" w:color="auto"/>
            </w:tcBorders>
            <w:hideMark/>
          </w:tcPr>
          <w:p w:rsidR="001910AE" w:rsidRPr="001910AE" w:rsidRDefault="001910AE" w:rsidP="001910AE">
            <w:pPr>
              <w:suppressAutoHyphens/>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1910AE" w:rsidRPr="001910AE" w:rsidRDefault="001910AE" w:rsidP="001910AE">
            <w:pPr>
              <w:suppressAutoHyphens/>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Код и наименование ПМ</w:t>
            </w:r>
          </w:p>
        </w:tc>
      </w:tr>
      <w:tr w:rsidR="001910AE" w:rsidRPr="001910AE" w:rsidTr="00761EB7">
        <w:tc>
          <w:tcPr>
            <w:tcW w:w="9464" w:type="dxa"/>
            <w:gridSpan w:val="2"/>
            <w:tcBorders>
              <w:top w:val="single" w:sz="4" w:space="0" w:color="auto"/>
              <w:left w:val="single" w:sz="4" w:space="0" w:color="auto"/>
              <w:bottom w:val="single" w:sz="4" w:space="0" w:color="auto"/>
              <w:right w:val="single" w:sz="4" w:space="0" w:color="auto"/>
            </w:tcBorders>
            <w:hideMark/>
          </w:tcPr>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iCs/>
                <w:sz w:val="24"/>
                <w:szCs w:val="24"/>
              </w:rPr>
              <w:t xml:space="preserve">Виды деятельности </w:t>
            </w:r>
          </w:p>
        </w:tc>
      </w:tr>
      <w:tr w:rsidR="001910AE" w:rsidRPr="001910AE" w:rsidTr="00761EB7">
        <w:tc>
          <w:tcPr>
            <w:tcW w:w="4361" w:type="dxa"/>
            <w:tcBorders>
              <w:top w:val="single" w:sz="4" w:space="0" w:color="auto"/>
              <w:left w:val="single" w:sz="4" w:space="0" w:color="auto"/>
              <w:bottom w:val="single" w:sz="4" w:space="0" w:color="auto"/>
              <w:right w:val="single" w:sz="4" w:space="0" w:color="auto"/>
            </w:tcBorders>
            <w:hideMark/>
          </w:tcPr>
          <w:p w:rsidR="001910AE" w:rsidRPr="001910AE" w:rsidRDefault="00761EB7" w:rsidP="001910AE">
            <w:pPr>
              <w:suppressAutoHyphens/>
              <w:spacing w:after="0" w:line="240" w:lineRule="auto"/>
              <w:rPr>
                <w:rFonts w:ascii="Times New Roman" w:eastAsia="Calibri" w:hAnsi="Times New Roman" w:cs="Times New Roman"/>
                <w:i/>
                <w:sz w:val="24"/>
                <w:szCs w:val="24"/>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1. </w:t>
            </w:r>
            <w:r w:rsidR="001910AE" w:rsidRPr="001910AE">
              <w:rPr>
                <w:rFonts w:ascii="Times New Roman" w:eastAsia="Times New Roman" w:hAnsi="Times New Roman" w:cs="Times New Roman"/>
                <w:lang w:eastAsia="ru-RU"/>
              </w:rPr>
              <w:t>Эксплуатация и обслуживание судов технического флота</w:t>
            </w:r>
          </w:p>
        </w:tc>
        <w:tc>
          <w:tcPr>
            <w:tcW w:w="5103"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ПМ.01 </w:t>
            </w:r>
            <w:r w:rsidRPr="001910AE">
              <w:rPr>
                <w:rFonts w:ascii="Times New Roman" w:eastAsia="Times New Roman" w:hAnsi="Times New Roman" w:cs="Times New Roman"/>
                <w:lang w:eastAsia="ru-RU"/>
              </w:rPr>
              <w:t>Эксплуатация и обслуживание судов технического флота</w:t>
            </w:r>
          </w:p>
        </w:tc>
      </w:tr>
      <w:tr w:rsidR="001910AE" w:rsidRPr="001910AE" w:rsidTr="00761EB7">
        <w:tc>
          <w:tcPr>
            <w:tcW w:w="4361" w:type="dxa"/>
            <w:tcBorders>
              <w:top w:val="single" w:sz="4" w:space="0" w:color="auto"/>
              <w:left w:val="single" w:sz="4" w:space="0" w:color="auto"/>
              <w:bottom w:val="single" w:sz="4" w:space="0" w:color="auto"/>
              <w:right w:val="single" w:sz="4" w:space="0" w:color="auto"/>
            </w:tcBorders>
          </w:tcPr>
          <w:p w:rsidR="001910AE" w:rsidRPr="001910AE" w:rsidRDefault="00761EB7" w:rsidP="001910AE">
            <w:pPr>
              <w:suppressAutoHyphens/>
              <w:spacing w:after="0" w:line="240" w:lineRule="auto"/>
              <w:rPr>
                <w:rFonts w:ascii="Times New Roman" w:eastAsia="Calibri" w:hAnsi="Times New Roman" w:cs="Times New Roman"/>
                <w:i/>
                <w:sz w:val="24"/>
                <w:szCs w:val="24"/>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2. </w:t>
            </w:r>
            <w:r w:rsidR="001910AE" w:rsidRPr="001910AE">
              <w:rPr>
                <w:rFonts w:ascii="Times New Roman" w:eastAsia="Times New Roman" w:hAnsi="Times New Roman" w:cs="Times New Roman"/>
                <w:lang w:eastAsia="ru-RU"/>
              </w:rPr>
              <w:t xml:space="preserve">Эксплуатация и обслуживание </w:t>
            </w:r>
            <w:r w:rsidR="001910AE" w:rsidRPr="001910AE">
              <w:rPr>
                <w:rFonts w:ascii="Times New Roman" w:eastAsia="Times New Roman" w:hAnsi="Times New Roman" w:cs="Times New Roman"/>
                <w:lang w:eastAsia="ru-RU"/>
              </w:rPr>
              <w:lastRenderedPageBreak/>
              <w:t>судовых энергетических установок и вспомогательных механизмов</w:t>
            </w:r>
          </w:p>
        </w:tc>
        <w:tc>
          <w:tcPr>
            <w:tcW w:w="5103"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lastRenderedPageBreak/>
              <w:t xml:space="preserve">ПМ.02 </w:t>
            </w:r>
            <w:r w:rsidRPr="001910AE">
              <w:rPr>
                <w:rFonts w:ascii="Times New Roman" w:eastAsia="Times New Roman" w:hAnsi="Times New Roman" w:cs="Times New Roman"/>
                <w:lang w:eastAsia="ru-RU"/>
              </w:rPr>
              <w:t xml:space="preserve">Эксплуатация и обслуживание судовых </w:t>
            </w:r>
            <w:r w:rsidRPr="001910AE">
              <w:rPr>
                <w:rFonts w:ascii="Times New Roman" w:eastAsia="Times New Roman" w:hAnsi="Times New Roman" w:cs="Times New Roman"/>
                <w:lang w:eastAsia="ru-RU"/>
              </w:rPr>
              <w:lastRenderedPageBreak/>
              <w:t>энергетических установок и вспомогательных механизмов</w:t>
            </w:r>
          </w:p>
        </w:tc>
      </w:tr>
      <w:tr w:rsidR="001910AE" w:rsidRPr="001910AE" w:rsidTr="00761EB7">
        <w:tc>
          <w:tcPr>
            <w:tcW w:w="4361" w:type="dxa"/>
            <w:tcBorders>
              <w:top w:val="single" w:sz="4" w:space="0" w:color="auto"/>
              <w:left w:val="single" w:sz="4" w:space="0" w:color="auto"/>
              <w:bottom w:val="single" w:sz="4" w:space="0" w:color="auto"/>
              <w:right w:val="single" w:sz="4" w:space="0" w:color="auto"/>
            </w:tcBorders>
          </w:tcPr>
          <w:p w:rsidR="001910AE" w:rsidRPr="001910AE" w:rsidRDefault="00761EB7" w:rsidP="001910AE">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3. </w:t>
            </w:r>
            <w:r w:rsidR="001910AE" w:rsidRPr="001910AE">
              <w:rPr>
                <w:rFonts w:ascii="Times New Roman" w:eastAsia="Times New Roman" w:hAnsi="Times New Roman" w:cs="Times New Roman"/>
                <w:lang w:eastAsia="ru-RU"/>
              </w:rPr>
              <w:t>Проектно-изыскательские работы на внутренних водных путях</w:t>
            </w:r>
          </w:p>
        </w:tc>
        <w:tc>
          <w:tcPr>
            <w:tcW w:w="5103"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ПМ.03 </w:t>
            </w:r>
            <w:r w:rsidRPr="001910AE">
              <w:rPr>
                <w:rFonts w:ascii="Times New Roman" w:eastAsia="Times New Roman" w:hAnsi="Times New Roman" w:cs="Times New Roman"/>
                <w:lang w:eastAsia="ru-RU"/>
              </w:rPr>
              <w:t>Проектно-изыскательские работы на внутренних водных путях</w:t>
            </w:r>
          </w:p>
        </w:tc>
      </w:tr>
      <w:tr w:rsidR="001910AE" w:rsidRPr="001910AE" w:rsidTr="00761EB7">
        <w:tc>
          <w:tcPr>
            <w:tcW w:w="4361" w:type="dxa"/>
            <w:tcBorders>
              <w:top w:val="single" w:sz="4" w:space="0" w:color="auto"/>
              <w:left w:val="single" w:sz="4" w:space="0" w:color="auto"/>
              <w:bottom w:val="single" w:sz="4" w:space="0" w:color="auto"/>
              <w:right w:val="single" w:sz="4" w:space="0" w:color="auto"/>
            </w:tcBorders>
          </w:tcPr>
          <w:p w:rsidR="001910AE" w:rsidRPr="001910AE" w:rsidRDefault="00761EB7" w:rsidP="001910AE">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4. </w:t>
            </w:r>
            <w:r w:rsidR="001910AE" w:rsidRPr="001910AE">
              <w:rPr>
                <w:rFonts w:ascii="Times New Roman" w:eastAsia="Times New Roman" w:hAnsi="Times New Roman" w:cs="Times New Roman"/>
                <w:lang w:eastAsia="ru-RU"/>
              </w:rPr>
              <w:t>Обеспечение безопасности плавания</w:t>
            </w:r>
          </w:p>
        </w:tc>
        <w:tc>
          <w:tcPr>
            <w:tcW w:w="5103"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ПМ.04 </w:t>
            </w:r>
            <w:r w:rsidRPr="001910AE">
              <w:rPr>
                <w:rFonts w:ascii="Times New Roman" w:eastAsia="Times New Roman" w:hAnsi="Times New Roman" w:cs="Times New Roman"/>
                <w:lang w:eastAsia="ru-RU"/>
              </w:rPr>
              <w:t>Обеспечение безопасности плавания</w:t>
            </w:r>
          </w:p>
        </w:tc>
      </w:tr>
      <w:tr w:rsidR="001910AE" w:rsidRPr="001910AE" w:rsidTr="00761EB7">
        <w:tc>
          <w:tcPr>
            <w:tcW w:w="4361" w:type="dxa"/>
            <w:tcBorders>
              <w:top w:val="single" w:sz="4" w:space="0" w:color="auto"/>
              <w:left w:val="single" w:sz="4" w:space="0" w:color="auto"/>
              <w:bottom w:val="single" w:sz="4" w:space="0" w:color="auto"/>
              <w:right w:val="single" w:sz="4" w:space="0" w:color="auto"/>
            </w:tcBorders>
          </w:tcPr>
          <w:p w:rsidR="001910AE" w:rsidRPr="001910AE" w:rsidRDefault="00761EB7" w:rsidP="001910AE">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5. </w:t>
            </w:r>
            <w:r w:rsidR="001910AE" w:rsidRPr="001910AE">
              <w:rPr>
                <w:rFonts w:ascii="Times New Roman" w:eastAsia="Times New Roman" w:hAnsi="Times New Roman" w:cs="Times New Roman"/>
                <w:lang w:eastAsia="ru-RU"/>
              </w:rPr>
              <w:t>Организация работы структурного подразделения</w:t>
            </w:r>
          </w:p>
        </w:tc>
        <w:tc>
          <w:tcPr>
            <w:tcW w:w="5103"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ПМ.05 </w:t>
            </w:r>
            <w:r w:rsidRPr="001910AE">
              <w:rPr>
                <w:rFonts w:ascii="Times New Roman" w:eastAsia="Times New Roman" w:hAnsi="Times New Roman" w:cs="Times New Roman"/>
                <w:lang w:eastAsia="ru-RU"/>
              </w:rPr>
              <w:t>Организация работы структурного подразделения</w:t>
            </w:r>
          </w:p>
        </w:tc>
      </w:tr>
      <w:tr w:rsidR="001910AE" w:rsidRPr="001910AE" w:rsidTr="00761EB7">
        <w:tc>
          <w:tcPr>
            <w:tcW w:w="9464" w:type="dxa"/>
            <w:gridSpan w:val="2"/>
            <w:tcBorders>
              <w:top w:val="single" w:sz="4" w:space="0" w:color="auto"/>
              <w:left w:val="single" w:sz="4" w:space="0" w:color="auto"/>
              <w:bottom w:val="single" w:sz="4" w:space="0" w:color="auto"/>
              <w:right w:val="single" w:sz="4" w:space="0" w:color="auto"/>
            </w:tcBorders>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iCs/>
                <w:sz w:val="24"/>
                <w:szCs w:val="24"/>
              </w:rPr>
              <w:t xml:space="preserve">Виды деятельности по освоению одной или нескольких профессий рабочих, должностей служащих </w:t>
            </w:r>
          </w:p>
        </w:tc>
      </w:tr>
      <w:tr w:rsidR="001910AE" w:rsidRPr="001910AE" w:rsidTr="00761EB7">
        <w:tc>
          <w:tcPr>
            <w:tcW w:w="4361" w:type="dxa"/>
            <w:tcBorders>
              <w:top w:val="single" w:sz="4" w:space="0" w:color="auto"/>
              <w:left w:val="single" w:sz="4" w:space="0" w:color="auto"/>
              <w:bottom w:val="single" w:sz="4" w:space="0" w:color="auto"/>
              <w:right w:val="single" w:sz="4" w:space="0" w:color="auto"/>
            </w:tcBorders>
          </w:tcPr>
          <w:p w:rsidR="001910AE" w:rsidRPr="001910AE" w:rsidDel="00CB4C73" w:rsidRDefault="00761EB7" w:rsidP="001910AE">
            <w:pPr>
              <w:spacing w:after="0" w:line="288"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ВД </w:t>
            </w:r>
            <w:r w:rsidR="00AA5F9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6. </w:t>
            </w:r>
            <w:r w:rsidR="001910AE" w:rsidRPr="001910AE">
              <w:rPr>
                <w:rFonts w:ascii="Times New Roman" w:eastAsia="Times New Roman" w:hAnsi="Times New Roman" w:cs="Times New Roman"/>
                <w:sz w:val="24"/>
                <w:szCs w:val="24"/>
                <w:lang w:eastAsia="ru-RU"/>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ПМ.06 </w:t>
            </w:r>
            <w:r w:rsidRPr="001910AE">
              <w:rPr>
                <w:rFonts w:ascii="Times New Roman" w:eastAsia="Times New Roman" w:hAnsi="Times New Roman" w:cs="Times New Roman"/>
                <w:lang w:eastAsia="ru-RU"/>
              </w:rPr>
              <w:t>Выполнение работ по одной или нескольким профессиям рабочих, должностям служащих</w:t>
            </w:r>
          </w:p>
        </w:tc>
      </w:tr>
    </w:tbl>
    <w:p w:rsidR="001910AE" w:rsidRPr="001910AE" w:rsidRDefault="001910AE" w:rsidP="001910AE">
      <w:pPr>
        <w:suppressAutoHyphens/>
        <w:spacing w:after="0" w:line="240" w:lineRule="auto"/>
        <w:ind w:firstLine="709"/>
        <w:jc w:val="both"/>
        <w:rPr>
          <w:rFonts w:ascii="Times New Roman" w:eastAsia="Calibri" w:hAnsi="Times New Roman" w:cs="Times New Roman"/>
          <w:i/>
          <w:iCs/>
          <w:sz w:val="24"/>
          <w:szCs w:val="24"/>
        </w:rPr>
      </w:pPr>
    </w:p>
    <w:p w:rsidR="001910AE" w:rsidRPr="001910AE" w:rsidRDefault="001910AE" w:rsidP="001910AE">
      <w:pPr>
        <w:suppressAutoHyphens/>
        <w:spacing w:after="0" w:line="240" w:lineRule="auto"/>
        <w:ind w:firstLine="709"/>
        <w:jc w:val="both"/>
        <w:rPr>
          <w:rFonts w:ascii="Times New Roman" w:eastAsia="Calibri" w:hAnsi="Times New Roman" w:cs="Times New Roman"/>
          <w:i/>
          <w:iCs/>
          <w:sz w:val="24"/>
          <w:szCs w:val="24"/>
        </w:rPr>
      </w:pPr>
    </w:p>
    <w:p w:rsidR="001910AE" w:rsidRPr="001910AE" w:rsidRDefault="001910AE" w:rsidP="001910AE">
      <w:pPr>
        <w:spacing w:after="0" w:line="240" w:lineRule="auto"/>
        <w:rPr>
          <w:rFonts w:ascii="Calibri" w:eastAsia="Calibri" w:hAnsi="Calibri" w:cs="Times New Roman"/>
          <w:sz w:val="24"/>
          <w:szCs w:val="24"/>
        </w:rPr>
      </w:pPr>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sectPr w:rsidR="001910AE" w:rsidRPr="001910AE" w:rsidSect="00761EB7">
          <w:pgSz w:w="11906" w:h="16838"/>
          <w:pgMar w:top="1134" w:right="850" w:bottom="1134" w:left="1701" w:header="708" w:footer="708" w:gutter="0"/>
          <w:cols w:space="708"/>
          <w:docGrid w:linePitch="360"/>
        </w:sectPr>
      </w:pPr>
    </w:p>
    <w:p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18" w:name="_Toc156156497"/>
      <w:r w:rsidRPr="001910AE">
        <w:rPr>
          <w:rFonts w:ascii="Times New Roman" w:eastAsia="Times New Roman" w:hAnsi="Times New Roman" w:cs="Times New Roman"/>
          <w:b/>
          <w:bCs/>
          <w:kern w:val="36"/>
          <w:sz w:val="24"/>
          <w:szCs w:val="24"/>
          <w:lang w:eastAsia="ru-RU"/>
        </w:rPr>
        <w:lastRenderedPageBreak/>
        <w:t>Раздел 4. Планируемые результаты освоения образовательной программы</w:t>
      </w:r>
      <w:bookmarkEnd w:id="14"/>
      <w:bookmarkEnd w:id="18"/>
    </w:p>
    <w:p w:rsidR="001910AE" w:rsidRPr="001910AE" w:rsidRDefault="001910AE" w:rsidP="001910AE">
      <w:pPr>
        <w:autoSpaceDE w:val="0"/>
        <w:autoSpaceDN w:val="0"/>
        <w:adjustRightInd w:val="0"/>
        <w:spacing w:after="0" w:line="240" w:lineRule="auto"/>
        <w:rPr>
          <w:rFonts w:ascii="Times New Roman" w:eastAsia="Calibri" w:hAnsi="Times New Roman" w:cs="Times New Roman"/>
          <w:color w:val="000000"/>
          <w:sz w:val="24"/>
          <w:szCs w:val="24"/>
        </w:rPr>
      </w:pPr>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19" w:name="_Toc103593996"/>
      <w:bookmarkStart w:id="20" w:name="_Toc156156498"/>
      <w:r w:rsidRPr="001910AE">
        <w:rPr>
          <w:rFonts w:ascii="Times New Roman" w:eastAsia="Segoe UI" w:hAnsi="Times New Roman" w:cs="Times New Roman"/>
          <w:bCs/>
          <w:sz w:val="24"/>
          <w:szCs w:val="24"/>
          <w:lang w:eastAsia="ru-RU"/>
        </w:rPr>
        <w:t>4.1. Общие компетенции</w:t>
      </w:r>
      <w:bookmarkEnd w:id="19"/>
      <w:bookmarkEnd w:id="20"/>
      <w:r w:rsidRPr="001910AE">
        <w:rPr>
          <w:rFonts w:ascii="Times New Roman" w:eastAsia="Segoe UI" w:hAnsi="Times New Roman" w:cs="Times New Roman"/>
          <w:bCs/>
          <w:sz w:val="24"/>
          <w:szCs w:val="24"/>
          <w:lang w:eastAsia="ru-RU"/>
        </w:rPr>
        <w:t xml:space="preserve"> </w:t>
      </w:r>
    </w:p>
    <w:tbl>
      <w:tblPr>
        <w:tblpPr w:leftFromText="180" w:rightFromText="180" w:vertAnchor="text" w:tblpXSpec="center" w:tblpY="1"/>
        <w:tblOverlap w:val="neve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2845"/>
        <w:gridCol w:w="10029"/>
      </w:tblGrid>
      <w:tr w:rsidR="001910AE" w:rsidRPr="001910AE" w:rsidTr="00761EB7">
        <w:trPr>
          <w:cantSplit/>
          <w:trHeight w:val="419"/>
        </w:trPr>
        <w:tc>
          <w:tcPr>
            <w:tcW w:w="448" w:type="pct"/>
            <w:vAlign w:val="center"/>
          </w:tcPr>
          <w:p w:rsidR="001910AE" w:rsidRPr="001910AE" w:rsidRDefault="001910AE" w:rsidP="001910AE">
            <w:pPr>
              <w:suppressAutoHyphens/>
              <w:spacing w:after="0" w:line="240" w:lineRule="auto"/>
              <w:jc w:val="center"/>
              <w:rPr>
                <w:rFonts w:ascii="Times New Roman" w:eastAsia="Calibri" w:hAnsi="Times New Roman" w:cs="Times New Roman"/>
                <w:iCs/>
              </w:rPr>
            </w:pPr>
            <w:bookmarkStart w:id="21" w:name="_Hlk158134432"/>
            <w:r w:rsidRPr="001910AE">
              <w:rPr>
                <w:rFonts w:ascii="Times New Roman" w:eastAsia="Calibri" w:hAnsi="Times New Roman" w:cs="Times New Roman"/>
                <w:b/>
              </w:rPr>
              <w:t>Код ОК</w:t>
            </w:r>
          </w:p>
        </w:tc>
        <w:tc>
          <w:tcPr>
            <w:tcW w:w="1006" w:type="pct"/>
            <w:vAlign w:val="center"/>
          </w:tcPr>
          <w:p w:rsidR="001910AE" w:rsidRPr="001910AE" w:rsidRDefault="001910AE" w:rsidP="001910AE">
            <w:pPr>
              <w:suppressAutoHyphens/>
              <w:spacing w:after="0" w:line="240" w:lineRule="auto"/>
              <w:jc w:val="center"/>
              <w:rPr>
                <w:rFonts w:ascii="Times New Roman" w:eastAsia="Calibri" w:hAnsi="Times New Roman" w:cs="Times New Roman"/>
                <w:iCs/>
              </w:rPr>
            </w:pPr>
            <w:r w:rsidRPr="001910AE">
              <w:rPr>
                <w:rFonts w:ascii="Times New Roman" w:eastAsia="Calibri" w:hAnsi="Times New Roman" w:cs="Times New Roman"/>
                <w:b/>
                <w:iCs/>
              </w:rPr>
              <w:t>Формулировка компетенции</w:t>
            </w:r>
          </w:p>
        </w:tc>
        <w:tc>
          <w:tcPr>
            <w:tcW w:w="3546" w:type="pct"/>
            <w:vAlign w:val="center"/>
          </w:tcPr>
          <w:p w:rsidR="001910AE" w:rsidRPr="001910AE" w:rsidRDefault="001910AE" w:rsidP="001910AE">
            <w:pPr>
              <w:suppressAutoHyphens/>
              <w:spacing w:after="0" w:line="240" w:lineRule="auto"/>
              <w:jc w:val="center"/>
              <w:rPr>
                <w:rFonts w:ascii="Times New Roman" w:eastAsia="Calibri" w:hAnsi="Times New Roman" w:cs="Times New Roman"/>
                <w:b/>
                <w:iCs/>
              </w:rPr>
            </w:pPr>
            <w:r w:rsidRPr="001910AE">
              <w:rPr>
                <w:rFonts w:ascii="Times New Roman" w:eastAsia="Calibri" w:hAnsi="Times New Roman" w:cs="Times New Roman"/>
                <w:b/>
                <w:iCs/>
              </w:rPr>
              <w:t xml:space="preserve">Знания, умения </w:t>
            </w:r>
            <w:r w:rsidRPr="001910AE">
              <w:rPr>
                <w:rFonts w:ascii="Times New Roman" w:eastAsia="Calibri" w:hAnsi="Times New Roman" w:cs="Times New Roman"/>
                <w:b/>
                <w:iCs/>
                <w:vertAlign w:val="superscript"/>
              </w:rPr>
              <w:footnoteReference w:id="1"/>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01</w:t>
            </w:r>
          </w:p>
        </w:tc>
        <w:tc>
          <w:tcPr>
            <w:tcW w:w="1006" w:type="pct"/>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 xml:space="preserve">Умения: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владеть актуальными методами работы в профессиональной и смежных сферах</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iCs/>
              </w:rPr>
              <w:t>а</w:t>
            </w:r>
            <w:r w:rsidRPr="001910AE">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методы работы в профессиональной и смежных сферах</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порядок оценки результатов решения задач профессиональной деятельности</w:t>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02</w:t>
            </w:r>
          </w:p>
        </w:tc>
        <w:tc>
          <w:tcPr>
            <w:tcW w:w="1006" w:type="pct"/>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
                <w:iCs/>
              </w:rPr>
              <w:t xml:space="preserve">Умения: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оценивать практическую значимость результатов поиска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использовать различные цифровые средства для решения профессиональных задач</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приемы структурирования информации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формат оформления результатов поиска информации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03</w:t>
            </w:r>
          </w:p>
        </w:tc>
        <w:tc>
          <w:tcPr>
            <w:tcW w:w="1006" w:type="pct"/>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
                <w:bCs/>
                <w:iCs/>
              </w:rPr>
              <w:t xml:space="preserve">Умения: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rPr>
              <w:t>применять современную научную профессиональную терминологию</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bCs/>
              </w:rPr>
              <w:t>выявлять достоинства и недостатки коммерческой идеи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определять источники достоверной правовой информации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rPr>
              <w:t>составлять различные правовые документы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оценивать жизнеспособность проектной идеи, составлять план проекта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iCs/>
              </w:rPr>
              <w:t>содержание актуальной нормативно-правовой документации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современная научная и профессиональная терминология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возможные траектории профессионального развития и самообразования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основы предпринимательской деятельности, правовой и финансовой грамотности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правила разработки презентации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основные этапы разработки и реализации проекта</w:t>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04</w:t>
            </w:r>
          </w:p>
        </w:tc>
        <w:tc>
          <w:tcPr>
            <w:tcW w:w="1006" w:type="pct"/>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Эффективно взаимодействовать и работать в коллективе и команде</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
                <w:bCs/>
                <w:iCs/>
                <w:spacing w:val="-4"/>
              </w:rPr>
              <w:t xml:space="preserve">Умения: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spacing w:val="-4"/>
              </w:rPr>
            </w:pPr>
            <w:r w:rsidRPr="001910AE">
              <w:rPr>
                <w:rFonts w:ascii="Times New Roman" w:eastAsia="Calibri" w:hAnsi="Times New Roman" w:cs="Times New Roman"/>
                <w:bCs/>
                <w:spacing w:val="-4"/>
              </w:rPr>
              <w:t>организовывать работу коллектива и команды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spacing w:val="-4"/>
              </w:rPr>
            </w:pPr>
            <w:r w:rsidRPr="001910AE">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spacing w:val="-4"/>
              </w:rPr>
            </w:pPr>
            <w:r w:rsidRPr="001910AE">
              <w:rPr>
                <w:rFonts w:ascii="Times New Roman" w:eastAsia="Calibri" w:hAnsi="Times New Roman" w:cs="Times New Roman"/>
                <w:b/>
                <w:bCs/>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spacing w:val="-4"/>
              </w:rPr>
            </w:pPr>
            <w:r w:rsidRPr="001910AE">
              <w:rPr>
                <w:rFonts w:ascii="Times New Roman" w:eastAsia="Calibri" w:hAnsi="Times New Roman" w:cs="Times New Roman"/>
                <w:bCs/>
              </w:rPr>
              <w:t>психологические основы деятельности коллектива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психологические особенности личности</w:t>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05</w:t>
            </w:r>
          </w:p>
        </w:tc>
        <w:tc>
          <w:tcPr>
            <w:tcW w:w="1006" w:type="pct"/>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1910AE">
              <w:rPr>
                <w:rFonts w:ascii="Times New Roman" w:eastAsia="Calibri" w:hAnsi="Times New Roman" w:cs="Times New Roman"/>
              </w:rPr>
              <w:lastRenderedPageBreak/>
              <w:t>контекста</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
                <w:bCs/>
                <w:iCs/>
              </w:rPr>
              <w:lastRenderedPageBreak/>
              <w:t>Умения:</w:t>
            </w:r>
            <w:r w:rsidRPr="001910AE">
              <w:rPr>
                <w:rFonts w:ascii="Times New Roman" w:eastAsia="Calibri" w:hAnsi="Times New Roman" w:cs="Times New Roman"/>
                <w:iCs/>
              </w:rPr>
              <w:t xml:space="preserve">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 xml:space="preserve">грамотно </w:t>
            </w:r>
            <w:r w:rsidRPr="001910AE">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ind w:right="-2481"/>
              <w:rPr>
                <w:rFonts w:ascii="Times New Roman" w:eastAsia="Calibri" w:hAnsi="Times New Roman" w:cs="Times New Roman"/>
                <w:iCs/>
              </w:rPr>
            </w:pPr>
            <w:r w:rsidRPr="001910AE">
              <w:rPr>
                <w:rFonts w:ascii="Times New Roman" w:eastAsia="Calibri" w:hAnsi="Times New Roman" w:cs="Times New Roman"/>
                <w:iCs/>
              </w:rPr>
              <w:t>проявлять толерантность в рабочем коллективе</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 xml:space="preserve">правила оформления документов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правила построения устных сообщений</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особенности социального и культурного контекста</w:t>
            </w:r>
          </w:p>
        </w:tc>
      </w:tr>
      <w:tr w:rsidR="001910AE" w:rsidRPr="001910AE" w:rsidTr="00761EB7">
        <w:trPr>
          <w:trHeight w:val="20"/>
        </w:trPr>
        <w:tc>
          <w:tcPr>
            <w:tcW w:w="448" w:type="pct"/>
            <w:vMerge w:val="restart"/>
            <w:shd w:val="clear" w:color="auto" w:fill="auto"/>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lastRenderedPageBreak/>
              <w:t>ОК 06</w:t>
            </w:r>
          </w:p>
        </w:tc>
        <w:tc>
          <w:tcPr>
            <w:tcW w:w="1006" w:type="pct"/>
            <w:vMerge w:val="restart"/>
            <w:shd w:val="clear" w:color="auto" w:fill="auto"/>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Умения:</w:t>
            </w:r>
            <w:r w:rsidRPr="001910AE">
              <w:rPr>
                <w:rFonts w:ascii="Times New Roman" w:eastAsia="Calibri" w:hAnsi="Times New Roman" w:cs="Times New Roman"/>
                <w:bCs/>
                <w:iCs/>
              </w:rPr>
              <w:t xml:space="preserve"> </w:t>
            </w:r>
          </w:p>
        </w:tc>
      </w:tr>
      <w:tr w:rsidR="001910AE" w:rsidRPr="001910AE" w:rsidTr="00761EB7">
        <w:trPr>
          <w:trHeight w:val="20"/>
        </w:trPr>
        <w:tc>
          <w:tcPr>
            <w:tcW w:w="448" w:type="pct"/>
            <w:vMerge/>
            <w:shd w:val="clear" w:color="auto" w:fill="auto"/>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rPr>
              <w:t>проявлять гражданско-патриотическую позицию</w:t>
            </w:r>
          </w:p>
        </w:tc>
      </w:tr>
      <w:tr w:rsidR="001910AE" w:rsidRPr="001910AE" w:rsidTr="00761EB7">
        <w:trPr>
          <w:trHeight w:val="20"/>
        </w:trPr>
        <w:tc>
          <w:tcPr>
            <w:tcW w:w="448" w:type="pct"/>
            <w:vMerge/>
            <w:shd w:val="clear" w:color="auto" w:fill="auto"/>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демонстрировать осознанное поведение</w:t>
            </w:r>
          </w:p>
        </w:tc>
      </w:tr>
      <w:tr w:rsidR="001910AE" w:rsidRPr="001910AE" w:rsidTr="00761EB7">
        <w:trPr>
          <w:trHeight w:val="20"/>
        </w:trPr>
        <w:tc>
          <w:tcPr>
            <w:tcW w:w="448" w:type="pct"/>
            <w:vMerge/>
            <w:shd w:val="clear" w:color="auto" w:fill="auto"/>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 xml:space="preserve">описывать значимость своей </w:t>
            </w:r>
            <w:r w:rsidRPr="001910AE">
              <w:rPr>
                <w:rFonts w:ascii="Times New Roman" w:eastAsia="Calibri" w:hAnsi="Times New Roman" w:cs="Times New Roman"/>
                <w:bCs/>
              </w:rPr>
              <w:t>специальности</w:t>
            </w:r>
          </w:p>
        </w:tc>
      </w:tr>
      <w:tr w:rsidR="001910AE" w:rsidRPr="001910AE" w:rsidTr="00761EB7">
        <w:trPr>
          <w:trHeight w:val="20"/>
        </w:trPr>
        <w:tc>
          <w:tcPr>
            <w:tcW w:w="448" w:type="pct"/>
            <w:vMerge/>
            <w:shd w:val="clear" w:color="auto" w:fill="auto"/>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применять стандарты антикоррупционного поведения</w:t>
            </w:r>
          </w:p>
        </w:tc>
      </w:tr>
      <w:tr w:rsidR="001910AE" w:rsidRPr="001910AE" w:rsidTr="00761EB7">
        <w:trPr>
          <w:trHeight w:val="20"/>
        </w:trPr>
        <w:tc>
          <w:tcPr>
            <w:tcW w:w="448" w:type="pct"/>
            <w:vMerge/>
            <w:shd w:val="clear" w:color="auto" w:fill="auto"/>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
                <w:bCs/>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сущность гражданско-патриотической позиции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традиционных общечеловеческих ценностей, в том</w:t>
            </w:r>
            <w:r w:rsidRPr="001910AE">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 xml:space="preserve">значимость профессиональной деятельности по </w:t>
            </w:r>
            <w:r w:rsidRPr="001910AE">
              <w:rPr>
                <w:rFonts w:ascii="Times New Roman" w:eastAsia="Calibri" w:hAnsi="Times New Roman" w:cs="Times New Roman"/>
                <w:bCs/>
              </w:rPr>
              <w:t>специальности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Cs/>
                <w:iCs/>
              </w:rPr>
              <w:t>стандарты антикоррупционного поведения и последствия его нарушения</w:t>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07</w:t>
            </w:r>
          </w:p>
        </w:tc>
        <w:tc>
          <w:tcPr>
            <w:tcW w:w="1006" w:type="pct"/>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 xml:space="preserve">Умения: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соблюдать нормы экологической безопасности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1910AE">
              <w:rPr>
                <w:rFonts w:ascii="Times New Roman" w:eastAsia="Calibri" w:hAnsi="Times New Roman" w:cs="Times New Roman"/>
                <w:bCs/>
              </w:rPr>
              <w:t>специальности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rPr>
              <w:t>эффективно действовать в чрезвычайных ситуациях</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
                <w:bCs/>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основные ресурсы, задействованные в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пути обеспечения ресурсосбережения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принципы бережливого производства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Cs/>
                <w:iCs/>
              </w:rPr>
              <w:t>основные направления изменения климатических условий региона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правила поведения в чрезвычайных ситуациях</w:t>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08</w:t>
            </w:r>
          </w:p>
        </w:tc>
        <w:tc>
          <w:tcPr>
            <w:tcW w:w="1006" w:type="pct"/>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w:t>
            </w:r>
            <w:r w:rsidRPr="001910AE">
              <w:rPr>
                <w:rFonts w:ascii="Times New Roman" w:eastAsia="Calibri" w:hAnsi="Times New Roman" w:cs="Times New Roman"/>
              </w:rPr>
              <w:lastRenderedPageBreak/>
              <w:t>деятельности и поддержания необходимого уровня физической подготовленности</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
                <w:iCs/>
              </w:rPr>
              <w:lastRenderedPageBreak/>
              <w:t xml:space="preserve">Умения: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ind w:right="-105"/>
              <w:rPr>
                <w:rFonts w:ascii="Times New Roman" w:eastAsia="Calibri" w:hAnsi="Times New Roman" w:cs="Times New Roman"/>
                <w:b/>
                <w:iCs/>
              </w:rPr>
            </w:pPr>
            <w:r w:rsidRPr="001910AE">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ind w:right="-102"/>
              <w:rPr>
                <w:rFonts w:ascii="Times New Roman" w:eastAsia="Calibri" w:hAnsi="Times New Roman" w:cs="Times New Roman"/>
                <w:b/>
                <w:iCs/>
              </w:rPr>
            </w:pPr>
            <w:r w:rsidRPr="001910AE">
              <w:rPr>
                <w:rFonts w:ascii="Times New Roman" w:eastAsia="Calibri" w:hAnsi="Times New Roman" w:cs="Times New Roman"/>
                <w:iCs/>
              </w:rPr>
              <w:t>пользоваться средствами профилактики перенапряжения, характерными для данной с</w:t>
            </w:r>
            <w:r w:rsidRPr="001910AE">
              <w:rPr>
                <w:rFonts w:ascii="Times New Roman" w:eastAsia="Calibri" w:hAnsi="Times New Roman" w:cs="Times New Roman"/>
                <w:bCs/>
              </w:rPr>
              <w:t>пециальности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jc w:val="both"/>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основы здорового образа жизни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jc w:val="both"/>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1910AE">
              <w:rPr>
                <w:rFonts w:ascii="Times New Roman" w:eastAsia="Calibri" w:hAnsi="Times New Roman" w:cs="Times New Roman"/>
                <w:bCs/>
              </w:rPr>
              <w:t xml:space="preserve"> специальности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jc w:val="both"/>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средства профилактики перенапряжения</w:t>
            </w:r>
          </w:p>
        </w:tc>
      </w:tr>
      <w:tr w:rsidR="001910AE" w:rsidRPr="001910AE" w:rsidTr="00761EB7">
        <w:trPr>
          <w:trHeight w:val="20"/>
        </w:trPr>
        <w:tc>
          <w:tcPr>
            <w:tcW w:w="448" w:type="pct"/>
            <w:vMerge w:val="restart"/>
          </w:tcPr>
          <w:p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09</w:t>
            </w:r>
          </w:p>
        </w:tc>
        <w:tc>
          <w:tcPr>
            <w:tcW w:w="1006" w:type="pct"/>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Умения:</w:t>
            </w:r>
            <w:r w:rsidRPr="001910AE">
              <w:rPr>
                <w:rFonts w:ascii="Times New Roman" w:eastAsia="Calibri" w:hAnsi="Times New Roman" w:cs="Times New Roman"/>
                <w:iCs/>
              </w:rPr>
              <w:t xml:space="preserve"> </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участвовать в диалогах на знакомые общие и профессиональные темы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строить простые высказывания о себе и о своей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кратко обосновывать и объяснять свои действия (текущие и планируемые)</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Знания: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правила построения простых и сложных предложений на профессиональные темы</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основные общеупотребительные глаголы (бытовая и профессиональная лексика)</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особенности произношения</w:t>
            </w:r>
          </w:p>
        </w:tc>
      </w:tr>
      <w:tr w:rsidR="001910AE" w:rsidRPr="001910AE" w:rsidTr="00761EB7">
        <w:trPr>
          <w:trHeight w:val="20"/>
        </w:trPr>
        <w:tc>
          <w:tcPr>
            <w:tcW w:w="448" w:type="pct"/>
            <w:vMerge/>
          </w:tcPr>
          <w:p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правила чтения текстов профессиональной направленности</w:t>
            </w:r>
          </w:p>
        </w:tc>
      </w:tr>
      <w:bookmarkEnd w:id="21"/>
    </w:tbl>
    <w:p w:rsidR="001910AE" w:rsidRPr="001910AE" w:rsidRDefault="001910AE" w:rsidP="001910AE">
      <w:pPr>
        <w:spacing w:after="0" w:line="240" w:lineRule="auto"/>
        <w:rPr>
          <w:rFonts w:ascii="Calibri" w:eastAsia="Calibri" w:hAnsi="Calibri" w:cs="Times New Roman"/>
        </w:rPr>
      </w:pPr>
    </w:p>
    <w:p w:rsidR="001910AE" w:rsidRPr="001910AE" w:rsidRDefault="001910AE" w:rsidP="001910AE">
      <w:pPr>
        <w:spacing w:after="0" w:line="240" w:lineRule="auto"/>
        <w:rPr>
          <w:rFonts w:ascii="Calibri" w:eastAsia="Calibri" w:hAnsi="Calibri" w:cs="Times New Roman"/>
        </w:rPr>
      </w:pPr>
      <w:bookmarkStart w:id="22" w:name="_Toc103593997"/>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23" w:name="_Toc150716415"/>
      <w:bookmarkStart w:id="24" w:name="_Toc156156499"/>
      <w:bookmarkEnd w:id="22"/>
      <w:r w:rsidRPr="001910AE">
        <w:rPr>
          <w:rFonts w:ascii="Times New Roman" w:eastAsia="Segoe UI" w:hAnsi="Times New Roman" w:cs="Times New Roman"/>
          <w:bCs/>
          <w:sz w:val="24"/>
          <w:szCs w:val="24"/>
          <w:lang w:eastAsia="ru-RU"/>
        </w:rPr>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4262"/>
        <w:gridCol w:w="7720"/>
      </w:tblGrid>
      <w:tr w:rsidR="001910AE" w:rsidRPr="001910AE" w:rsidTr="00761EB7">
        <w:trPr>
          <w:jc w:val="center"/>
        </w:trPr>
        <w:tc>
          <w:tcPr>
            <w:tcW w:w="2650" w:type="dxa"/>
          </w:tcPr>
          <w:p w:rsidR="001910AE" w:rsidRPr="001910AE" w:rsidRDefault="001910AE" w:rsidP="001910AE">
            <w:pPr>
              <w:suppressAutoHyphens/>
              <w:spacing w:after="0" w:line="240" w:lineRule="auto"/>
              <w:jc w:val="center"/>
              <w:rPr>
                <w:rFonts w:ascii="Times New Roman" w:eastAsia="Calibri" w:hAnsi="Times New Roman" w:cs="Times New Roman"/>
                <w:b/>
              </w:rPr>
            </w:pPr>
            <w:bookmarkStart w:id="25" w:name="_Hlk131166161"/>
            <w:r w:rsidRPr="001910AE">
              <w:rPr>
                <w:rFonts w:ascii="Times New Roman" w:eastAsia="Calibri" w:hAnsi="Times New Roman" w:cs="Times New Roman"/>
                <w:b/>
              </w:rPr>
              <w:t>Виды деятельности</w:t>
            </w:r>
          </w:p>
        </w:tc>
        <w:tc>
          <w:tcPr>
            <w:tcW w:w="4262" w:type="dxa"/>
          </w:tcPr>
          <w:p w:rsidR="001910AE" w:rsidRPr="001910AE" w:rsidRDefault="001910AE" w:rsidP="001910AE">
            <w:pPr>
              <w:suppressAutoHyphens/>
              <w:spacing w:after="0" w:line="240" w:lineRule="auto"/>
              <w:jc w:val="center"/>
              <w:rPr>
                <w:rFonts w:ascii="Times New Roman" w:eastAsia="Calibri" w:hAnsi="Times New Roman" w:cs="Times New Roman"/>
                <w:b/>
              </w:rPr>
            </w:pPr>
            <w:r w:rsidRPr="001910AE">
              <w:rPr>
                <w:rFonts w:ascii="Times New Roman" w:eastAsia="Calibri" w:hAnsi="Times New Roman" w:cs="Times New Roman"/>
                <w:b/>
              </w:rPr>
              <w:t>Код и наименование компетенции</w:t>
            </w:r>
          </w:p>
        </w:tc>
        <w:tc>
          <w:tcPr>
            <w:tcW w:w="7720" w:type="dxa"/>
            <w:shd w:val="clear" w:color="auto" w:fill="FFFFFF" w:themeFill="background1"/>
          </w:tcPr>
          <w:p w:rsidR="001910AE" w:rsidRPr="001910AE" w:rsidRDefault="001910AE" w:rsidP="001910AE">
            <w:pPr>
              <w:suppressAutoHyphens/>
              <w:spacing w:after="0" w:line="240" w:lineRule="auto"/>
              <w:jc w:val="center"/>
              <w:rPr>
                <w:rFonts w:ascii="Times New Roman" w:eastAsia="Calibri" w:hAnsi="Times New Roman" w:cs="Times New Roman"/>
                <w:b/>
              </w:rPr>
            </w:pPr>
            <w:r w:rsidRPr="001910AE">
              <w:rPr>
                <w:rFonts w:ascii="Times New Roman" w:eastAsia="Calibri" w:hAnsi="Times New Roman" w:cs="Times New Roman"/>
                <w:b/>
                <w:iCs/>
              </w:rPr>
              <w:t>Показатели освоения компетенции</w:t>
            </w:r>
          </w:p>
        </w:tc>
      </w:tr>
      <w:tr w:rsidR="001910AE" w:rsidRPr="001910AE" w:rsidTr="00761EB7">
        <w:trPr>
          <w:jc w:val="center"/>
        </w:trPr>
        <w:tc>
          <w:tcPr>
            <w:tcW w:w="2650" w:type="dxa"/>
            <w:vMerge w:val="restart"/>
          </w:tcPr>
          <w:p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Эксплуатация и обслуживание судов технического флота</w:t>
            </w: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1.1. </w:t>
            </w:r>
            <w:r w:rsidRPr="001910AE">
              <w:rPr>
                <w:rFonts w:ascii="Times New Roman" w:eastAsia="Times New Roman" w:hAnsi="Times New Roman" w:cs="Times New Roman"/>
                <w:lang w:eastAsia="ru-RU"/>
              </w:rPr>
              <w:t>Выполнять производственные операции с соблюдением технологий землечерпания, эксплуатации земснаряда и судовых систем</w:t>
            </w:r>
            <w:r w:rsidR="00761EB7">
              <w:rPr>
                <w:rFonts w:ascii="Times New Roman" w:eastAsia="Times New Roman" w:hAnsi="Times New Roman" w:cs="Times New Roman"/>
                <w:lang w:eastAsia="ru-RU"/>
              </w:rPr>
              <w:t>.</w:t>
            </w: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uppressAutoHyphens/>
              <w:spacing w:after="0" w:line="240" w:lineRule="auto"/>
              <w:rPr>
                <w:rFonts w:ascii="Times New Roman" w:eastAsia="Calibri" w:hAnsi="Times New Roman" w:cs="Times New Roman"/>
                <w:i/>
              </w:rPr>
            </w:pPr>
          </w:p>
        </w:tc>
        <w:tc>
          <w:tcPr>
            <w:tcW w:w="4262" w:type="dxa"/>
            <w:vMerge/>
          </w:tcPr>
          <w:p w:rsidR="001910AE" w:rsidRPr="001910AE" w:rsidRDefault="001910AE" w:rsidP="001910AE">
            <w:pPr>
              <w:spacing w:after="0" w:line="240" w:lineRule="auto"/>
              <w:rPr>
                <w:rFonts w:ascii="Times New Roman" w:eastAsia="Calibri" w:hAnsi="Times New Roman" w:cs="Times New Roman"/>
                <w:i/>
              </w:rPr>
            </w:pPr>
          </w:p>
        </w:tc>
        <w:tc>
          <w:tcPr>
            <w:tcW w:w="7720" w:type="dxa"/>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использовать технические средства судовождения и связи;</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установку земснаряда на месте производства работ и оптимальную перекладку оперативных якорей;</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выставление рабочих и контрольных створов по точкам, разбитым на местности русловой изыскательской партией;</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занесение электронных данных, полученных с русловой изыскательской партии, в спутниковую систему ориентации земснаряда;</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выполнение производственных заданий с соблюдением технологий землечерпания, эксплуатации земснаряда и судовых систем;</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контролирование условий и результатов производства землечерпательных работ;</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lastRenderedPageBreak/>
              <w:t>- внесение предложений по корректировке технологии дноуглубления;</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сигнализацию на земснарядах в работе, при стоянке, буксировке в дневное и ночное время;</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пропуск судов, составов и плотов мимо работающего земснаряда;</w:t>
            </w:r>
          </w:p>
          <w:p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пользования техническими инструкциями, наставлениями и технологическими картами;</w:t>
            </w:r>
          </w:p>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 выполнять производственные операции.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sz w:val="24"/>
                <w:szCs w:val="24"/>
                <w:lang w:eastAsia="ru-RU"/>
              </w:rPr>
              <w:t>выбирать тип дноуглубительного снаряда в зависимости от условий работы;</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эксплуатировать рабочие устройства и оборудование земснарядов;</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определять места складирования извлеченного грунта исходя из гидрологических условий участка разработки;</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управлять главными двигателями и судовыми техническими средствами, обеспечивать их техническую эксплуатацию;</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осуществлять выбор оборудования, элементов и систем оборудования для замены в процессе эксплуатации;</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применять требования охраны труда при работе и обслуживании специальных механизмов и устройств на земснаряде;</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xml:space="preserve">- выполнять производственные операции в процессе </w:t>
            </w:r>
            <w:proofErr w:type="spellStart"/>
            <w:r w:rsidRPr="001910AE">
              <w:rPr>
                <w:rFonts w:ascii="Times New Roman" w:eastAsia="Times New Roman" w:hAnsi="Times New Roman" w:cs="Times New Roman"/>
                <w:sz w:val="24"/>
                <w:szCs w:val="24"/>
                <w:lang w:eastAsia="ru-RU"/>
              </w:rPr>
              <w:t>грунтозабора</w:t>
            </w:r>
            <w:proofErr w:type="spellEnd"/>
            <w:r w:rsidRPr="001910AE">
              <w:rPr>
                <w:rFonts w:ascii="Times New Roman" w:eastAsia="Times New Roman" w:hAnsi="Times New Roman" w:cs="Times New Roman"/>
                <w:sz w:val="24"/>
                <w:szCs w:val="24"/>
                <w:lang w:eastAsia="ru-RU"/>
              </w:rPr>
              <w:t>;</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применять коэффициенты снижения технической производительности при определении расчетной производительности;</w:t>
            </w:r>
          </w:p>
          <w:p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использовать земснаряд для снятия судов с мели;</w:t>
            </w:r>
          </w:p>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sz w:val="24"/>
                <w:szCs w:val="24"/>
                <w:lang w:eastAsia="ru-RU"/>
              </w:rPr>
              <w:t>- пользоваться персональным компьютером и специальным программным обеспечением.</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устройство судов технического флота;</w:t>
            </w:r>
          </w:p>
          <w:p w:rsidR="001910AE" w:rsidRPr="001910AE" w:rsidRDefault="00B477CA"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910AE" w:rsidRPr="001910AE">
              <w:rPr>
                <w:rFonts w:ascii="Times New Roman" w:eastAsia="Times New Roman" w:hAnsi="Times New Roman" w:cs="Times New Roman"/>
                <w:lang w:eastAsia="ru-RU"/>
              </w:rPr>
              <w:t>технический надзор за судами;</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технической эксплуатации рабочих устройств и оборудования земснарядов;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способы управления дноуглубительными и портовыми снарядами;</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технологические процессы землечерпания;</w:t>
            </w:r>
          </w:p>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 методы определения оптимального режима работы грунтового насоса.</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iCs/>
              </w:rPr>
            </w:pPr>
            <w:r w:rsidRPr="001910AE">
              <w:rPr>
                <w:rFonts w:ascii="Times New Roman" w:eastAsia="Calibri" w:hAnsi="Times New Roman" w:cs="Times New Roman"/>
                <w:iCs/>
              </w:rPr>
              <w:t xml:space="preserve">ПК 1.2. </w:t>
            </w:r>
            <w:r w:rsidRPr="001910AE">
              <w:rPr>
                <w:rFonts w:ascii="Times New Roman" w:eastAsia="Times New Roman" w:hAnsi="Times New Roman" w:cs="Times New Roman"/>
                <w:lang w:eastAsia="ru-RU"/>
              </w:rPr>
              <w:t>Эксплуатировать и обслуж</w:t>
            </w:r>
            <w:r w:rsidR="00761EB7">
              <w:rPr>
                <w:rFonts w:ascii="Times New Roman" w:eastAsia="Times New Roman" w:hAnsi="Times New Roman" w:cs="Times New Roman"/>
                <w:lang w:eastAsia="ru-RU"/>
              </w:rPr>
              <w:t>ивать навигационное оборудование</w:t>
            </w:r>
            <w:r w:rsidRPr="001910AE">
              <w:rPr>
                <w:rFonts w:ascii="Times New Roman" w:eastAsia="Times New Roman" w:hAnsi="Times New Roman" w:cs="Times New Roman"/>
                <w:lang w:eastAsia="ru-RU"/>
              </w:rPr>
              <w:t xml:space="preserve"> внутренних </w:t>
            </w:r>
            <w:r w:rsidRPr="001910AE">
              <w:rPr>
                <w:rFonts w:ascii="Times New Roman" w:eastAsia="Times New Roman" w:hAnsi="Times New Roman" w:cs="Times New Roman"/>
                <w:lang w:eastAsia="ru-RU"/>
              </w:rPr>
              <w:lastRenderedPageBreak/>
              <w:t>водных путей.</w:t>
            </w: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lastRenderedPageBreak/>
              <w:t xml:space="preserve">Навыки: </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 xml:space="preserve">эксплуатации и обслуживания навигационного оборудования внутренних </w:t>
            </w:r>
            <w:r w:rsidRPr="001910AE">
              <w:rPr>
                <w:rFonts w:ascii="Times New Roman" w:eastAsia="Times New Roman" w:hAnsi="Times New Roman" w:cs="Times New Roman"/>
                <w:lang w:eastAsia="ru-RU"/>
              </w:rPr>
              <w:lastRenderedPageBreak/>
              <w:t>водных путей.</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осуществлять монтаж и регулировку светосигнальных приборов навигационного оборудования;</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выбирать светосигнальные приборы;</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выбирать светоотражающие покрытия и способы нанесения на навигационное оборудование.</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работ</w:t>
            </w:r>
            <w:r w:rsidR="00B477CA">
              <w:rPr>
                <w:rFonts w:ascii="Times New Roman" w:eastAsia="Times New Roman" w:hAnsi="Times New Roman" w:cs="Times New Roman"/>
                <w:lang w:eastAsia="ru-RU"/>
              </w:rPr>
              <w:t>у</w:t>
            </w:r>
            <w:r w:rsidRPr="001910AE">
              <w:rPr>
                <w:rFonts w:ascii="Times New Roman" w:eastAsia="Times New Roman" w:hAnsi="Times New Roman" w:cs="Times New Roman"/>
                <w:lang w:eastAsia="ru-RU"/>
              </w:rPr>
              <w:t xml:space="preserve"> со средствами навигационного оборудования и светосигнальными приборами навигационного оборудования;</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правила расстановки навигационных знаков на внутренних водных путях, по координатам и с помощью спутниковых навигационных систем.</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1.3. </w:t>
            </w:r>
            <w:r w:rsidRPr="001910AE">
              <w:rPr>
                <w:rFonts w:ascii="Times New Roman" w:eastAsia="Times New Roman" w:hAnsi="Times New Roman" w:cs="Times New Roman"/>
                <w:lang w:eastAsia="ru-RU"/>
              </w:rPr>
              <w:t>Эксплуатировать рабочие устройства и оборудование земснарядов.</w:t>
            </w:r>
          </w:p>
        </w:tc>
        <w:tc>
          <w:tcPr>
            <w:tcW w:w="7720" w:type="dxa"/>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эксплуатации рабочих устройств и оборудования земснарядов.</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эксплуатировать рабочие устройства и оборудование земснарядов;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эксплуатировать специальное оборудование земснаряда, судовые технические средства;</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применять требования охраны труда при  работе и обслуживании специальных механизмов и устройств на земснаряде.</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правила технической эксплуатации рабочих устройств и оборудования земснарядов;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 действия систем ориентации земснаряда при разработке прорези с использованием спутниковых навигационных систем;</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выбора сигнальных огней для обозначения рабочих и контрольных створов при визуальном ориентировании земснаряда на  прорези в соответствии с конкретными метеорологическими условиями и рельефом береговой полосы;</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технологии производства выправительных, тральных, дноочистительных работ.</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ПК 1.4. Планировать и выполнять мероприятия по подготовке земснаряда к межнавигационному ремонту и выходу в навигацию.</w:t>
            </w:r>
          </w:p>
        </w:tc>
        <w:tc>
          <w:tcPr>
            <w:tcW w:w="7720" w:type="dxa"/>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составления технической документации, необходимой для производства ремонтных работ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согласования технического задания по заключению договоров с судоремонтными организациями;</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lastRenderedPageBreak/>
              <w:t xml:space="preserve">- </w:t>
            </w:r>
            <w:r w:rsidRPr="001910AE">
              <w:rPr>
                <w:rFonts w:ascii="Times New Roman" w:eastAsia="Times New Roman" w:hAnsi="Times New Roman" w:cs="Times New Roman"/>
                <w:lang w:eastAsia="ru-RU"/>
              </w:rPr>
              <w:t>распределения обязанностей по ремонту между судоремонтными организациями и экипажем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составления плана по выполнению работ силами экипажа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назначения лица, ответственного за охрану труда при ведении ремонтных работ на земснаряде;</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ведения учета и инвентарных книг по запасным частям, материалам, принадлежностям, имуществу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проверка узлов крепления механизмов и оборудования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проверка работы главных, вспомогательных двигателей, грунтового насоса, привода черпаковой цепи;</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испытания работоспособности главных и вспомогательных энергетических установок, грунтового насоса, привода черпаковой цепи;</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подготовка жилых помещений, камбуза, спасательных средств к эксплуатации;</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предъявление земснаряда к  осмотрам и освидетельствованию органами надзора и контроля;</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подготовка помещений пищеблока, кладовых помещений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получение разрешительных документов на эксплуатация пищеблока земснаряда;</w:t>
            </w:r>
          </w:p>
          <w:p w:rsidR="001910AE" w:rsidRPr="001910AE" w:rsidRDefault="001910AE" w:rsidP="001910AE">
            <w:pPr>
              <w:spacing w:after="0" w:line="240" w:lineRule="atLeast"/>
              <w:jc w:val="both"/>
              <w:rPr>
                <w:rFonts w:ascii="Times New Roman" w:eastAsia="Calibri" w:hAnsi="Times New Roman" w:cs="Times New Roman"/>
                <w:b/>
              </w:rPr>
            </w:pPr>
            <w:r w:rsidRPr="001910AE">
              <w:rPr>
                <w:rFonts w:ascii="Times New Roman" w:eastAsia="Times New Roman" w:hAnsi="Times New Roman" w:cs="Times New Roman"/>
                <w:lang w:eastAsia="ru-RU"/>
              </w:rPr>
              <w:t>- осуществление производственного контроля, контроль расходования выделенных бюджетных средств.</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составлять техническую документацию при подготовке к ремонтным работам;</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распределять обязанности по ремонту между судоремонтными организациями и экипажем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вести учет и инвентарные книги по запасным частям, материалам, принадлежностям, имуществу;</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руководить ходом подготовки земснаряда и судов, входящих в караван, к навигации;</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производить работы по подготовке помещений, спасательных средств к эксплуатации;</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проверять надежность крепления механизмов и оборудования земснаряда;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организовывать проверку работы и испытаний энергетических установок и оборудования земснаряда;</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xml:space="preserve">- организовывать работу по обслуживанию электронагревательного, </w:t>
            </w:r>
            <w:r w:rsidRPr="001910AE">
              <w:rPr>
                <w:rFonts w:ascii="Times New Roman" w:eastAsia="Times New Roman" w:hAnsi="Times New Roman" w:cs="Times New Roman"/>
                <w:lang w:eastAsia="ru-RU"/>
              </w:rPr>
              <w:lastRenderedPageBreak/>
              <w:t>холодильного оборудования, поддерживать и контролировать соблюдение санитарных норм по организации коллективного питания.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правила сдачи судов внутреннего плавания в ремонт и приемки из ремонта;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технологические процессы судоремонта;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и обязанности эксплуатации и обслуживания речных судов;</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составления ремонтных ведомостей;</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санитарные нормы и правила;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сдачи судов внутреннего плавания в ремонт и приемки из ремонта;</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технологии выполнения покрасочных, отделочных и сварочных работ;</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виды и качество покрасочных и отделочных материалов, применяемых при ремонте жилых помещений;</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санитарные правила и нормы;</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технологии хранения продуктов питания;</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xml:space="preserve">- назначения, правила использования применяемого технологического оборудования, производственного инвентаря, инструмента, </w:t>
            </w:r>
            <w:proofErr w:type="spellStart"/>
            <w:r w:rsidRPr="001910AE">
              <w:rPr>
                <w:rFonts w:ascii="Times New Roman" w:eastAsia="Times New Roman" w:hAnsi="Times New Roman" w:cs="Times New Roman"/>
                <w:lang w:eastAsia="ru-RU"/>
              </w:rPr>
              <w:t>весоизмерительных</w:t>
            </w:r>
            <w:proofErr w:type="spellEnd"/>
            <w:r w:rsidRPr="001910AE">
              <w:rPr>
                <w:rFonts w:ascii="Times New Roman" w:eastAsia="Times New Roman" w:hAnsi="Times New Roman" w:cs="Times New Roman"/>
                <w:lang w:eastAsia="ru-RU"/>
              </w:rPr>
              <w:t xml:space="preserve"> приборов, посуды и правила ухода за ними.</w:t>
            </w:r>
          </w:p>
        </w:tc>
      </w:tr>
      <w:tr w:rsidR="001910AE" w:rsidRPr="001910AE" w:rsidTr="00761EB7">
        <w:trPr>
          <w:jc w:val="center"/>
        </w:trPr>
        <w:tc>
          <w:tcPr>
            <w:tcW w:w="2650" w:type="dxa"/>
            <w:vMerge w:val="restart"/>
          </w:tcPr>
          <w:p w:rsidR="001910AE" w:rsidRPr="001910AE" w:rsidRDefault="001910AE" w:rsidP="001910AE">
            <w:pPr>
              <w:autoSpaceDE w:val="0"/>
              <w:autoSpaceDN w:val="0"/>
              <w:adjustRightInd w:val="0"/>
              <w:spacing w:after="0" w:line="240" w:lineRule="auto"/>
              <w:rPr>
                <w:rFonts w:ascii="Times New Roman" w:eastAsia="Times New Roman" w:hAnsi="Times New Roman" w:cs="Times New Roman"/>
                <w:lang w:eastAsia="ru-RU"/>
              </w:rPr>
            </w:pPr>
            <w:bookmarkStart w:id="26" w:name="_Hlk149648801"/>
            <w:r w:rsidRPr="001910AE">
              <w:rPr>
                <w:rFonts w:ascii="Times New Roman" w:eastAsia="Times New Roman" w:hAnsi="Times New Roman" w:cs="Times New Roman"/>
                <w:lang w:eastAsia="ru-RU"/>
              </w:rPr>
              <w:t>Эксплуатация и обслуживание судовых энергетических установок и вспомогательных механизмов</w:t>
            </w:r>
          </w:p>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 </w:t>
            </w: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2.1. </w:t>
            </w:r>
            <w:r w:rsidRPr="001910AE">
              <w:rPr>
                <w:rFonts w:ascii="Times New Roman" w:eastAsia="Times New Roman" w:hAnsi="Times New Roman" w:cs="Times New Roman"/>
                <w:lang w:eastAsia="ru-RU"/>
              </w:rPr>
              <w:t>Осуществлять управление главными двигателями и механизмами, обеспечивать их техническую эксплуатацию, содержание и ремонт.</w:t>
            </w: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i/>
              </w:rPr>
            </w:pPr>
          </w:p>
        </w:tc>
        <w:tc>
          <w:tcPr>
            <w:tcW w:w="7720" w:type="dxa"/>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обслуживания и эксплуатации главных и вспомогательных механизмов;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обслуживания и эксплуатации основных видов электрооборудования земснарядов;</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ведения ремонтных работ систем и устройств.</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эксплуатировать главные и вспомогательные двигатели;</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эксплуатировать судовые устройства и механизмы;</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обслуживать дизельную энергетическую установку на всех режимах;</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устранять неполадки в работе систем и устройств;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читать принципиальные схемы управления электродвигателями основных механизмов;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осуществлять подготовку к пуску, пуск, регулирование заданных режимов, обслуживание во время работы основных видов электрооборудования земснарядов;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безопасно проводить судовые работы;</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ремонт главных и вспомогательных механизмов;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использовать основной мерительный инструмент для</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дефектации и контроля;</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lastRenderedPageBreak/>
              <w:t xml:space="preserve">- центрировать </w:t>
            </w:r>
            <w:proofErr w:type="spellStart"/>
            <w:r w:rsidRPr="001910AE">
              <w:rPr>
                <w:rFonts w:ascii="Times New Roman" w:eastAsia="Times New Roman" w:hAnsi="Times New Roman" w:cs="Times New Roman"/>
                <w:lang w:eastAsia="ru-RU"/>
              </w:rPr>
              <w:t>валопровод</w:t>
            </w:r>
            <w:proofErr w:type="spellEnd"/>
            <w:r w:rsidRPr="001910AE">
              <w:rPr>
                <w:rFonts w:ascii="Times New Roman" w:eastAsia="Times New Roman" w:hAnsi="Times New Roman" w:cs="Times New Roman"/>
                <w:lang w:eastAsia="ru-RU"/>
              </w:rPr>
              <w:t xml:space="preserve"> по фланцам, устранять изломы и смещения.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 xml:space="preserve">представление о </w:t>
            </w:r>
            <w:proofErr w:type="spellStart"/>
            <w:r w:rsidRPr="001910AE">
              <w:rPr>
                <w:rFonts w:ascii="Times New Roman" w:eastAsia="Times New Roman" w:hAnsi="Times New Roman" w:cs="Times New Roman"/>
                <w:lang w:eastAsia="ru-RU"/>
              </w:rPr>
              <w:t>ресурсо</w:t>
            </w:r>
            <w:proofErr w:type="spellEnd"/>
            <w:r w:rsidRPr="001910AE">
              <w:rPr>
                <w:rFonts w:ascii="Times New Roman" w:eastAsia="Times New Roman" w:hAnsi="Times New Roman" w:cs="Times New Roman"/>
                <w:lang w:eastAsia="ru-RU"/>
              </w:rPr>
              <w:t>- и энергосберегающих технологиях;</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конструктивные особенности дизелей, установленных на земснарядах, их классификацию и маркировку;</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системы газораспределения, наддува, охлаждения, смазки, подачи топлива;</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технической эксплуатации дизелей;</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ведения технической документации;</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основные виды износа и повреждений корпуса судна, энергетического оборудования и судовых вспомогательных механизмов;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порядок составления технической документации на судоремонт и выполнения ремонтных и монтажных работ на судне;</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теоретические основы организации и технологии судоремонта;</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методы дефектации при судоремонте;</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ремонта и повышения износостойкости корпусных конструкций и деталей судовых технических средств, корпуса судна, надстроек и оборудования судна, судовых устройств, судовых систем, судового котлоагрегата двигателя;</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сборки, монтажа и испытаний дизелей;</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xml:space="preserve">- методы ремонта </w:t>
            </w:r>
            <w:proofErr w:type="spellStart"/>
            <w:r w:rsidRPr="001910AE">
              <w:rPr>
                <w:rFonts w:ascii="Times New Roman" w:eastAsia="Times New Roman" w:hAnsi="Times New Roman" w:cs="Times New Roman"/>
                <w:lang w:eastAsia="ru-RU"/>
              </w:rPr>
              <w:t>валопровода</w:t>
            </w:r>
            <w:proofErr w:type="spellEnd"/>
            <w:r w:rsidRPr="001910AE">
              <w:rPr>
                <w:rFonts w:ascii="Times New Roman" w:eastAsia="Times New Roman" w:hAnsi="Times New Roman" w:cs="Times New Roman"/>
                <w:lang w:eastAsia="ru-RU"/>
              </w:rPr>
              <w:t xml:space="preserve"> и деталей, вспомогательных механизмов;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охрану труда при судоремонте;</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виды электрооборудования и автоматики земснарядов;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эксплуатации источников электроэнергии на земснарядах;</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принципы работы электрооборудования в ручном и автоматическом режимах;</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порядок составления технической документации на судоремонт и выполнения ремонтных и монтажных работ на судне.</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2.2.  </w:t>
            </w:r>
            <w:r w:rsidRPr="001910AE">
              <w:rPr>
                <w:rFonts w:ascii="Times New Roman" w:eastAsia="Times New Roman" w:hAnsi="Times New Roman" w:cs="Times New Roman"/>
                <w:lang w:eastAsia="ru-RU"/>
              </w:rPr>
              <w:t>Осуществлять контроль выполнения национальных требований по эксплуатации судов технического флота, судовых энергетических установок и вспомогательных механизмов.</w:t>
            </w:r>
          </w:p>
        </w:tc>
        <w:tc>
          <w:tcPr>
            <w:tcW w:w="7720" w:type="dxa"/>
            <w:tcBorders>
              <w:right w:val="single" w:sz="4" w:space="0" w:color="auto"/>
            </w:tcBorders>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i/>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осуществления контроля выполнения требований законодательства Российской Федерации по эксплуатации земснаряда, судовых энергетических установок и судовых технических средств.</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управлять главными двигателями и судовыми техническими средствами, обеспечивать их техническую эксплуатацию;</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xml:space="preserve">- осуществлять контроль выполнения национальных требований по эксплуатации судна, судовых энергетических установок и судовых </w:t>
            </w:r>
            <w:r w:rsidRPr="001910AE">
              <w:rPr>
                <w:rFonts w:ascii="Times New Roman" w:eastAsia="Times New Roman" w:hAnsi="Times New Roman" w:cs="Times New Roman"/>
                <w:lang w:eastAsia="ru-RU"/>
              </w:rPr>
              <w:lastRenderedPageBreak/>
              <w:t>технических средств.</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устройство земснаряда и правила эксплуатации устройств и систем;</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технической эксплуатации специального оборудования земснаряда.</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2.3. </w:t>
            </w:r>
            <w:r w:rsidRPr="001910AE">
              <w:rPr>
                <w:rFonts w:ascii="Times New Roman" w:eastAsia="Times New Roman" w:hAnsi="Times New Roman" w:cs="Times New Roman"/>
                <w:lang w:eastAsia="ru-RU"/>
              </w:rPr>
              <w:t>Осуществлять выбор оборудования, элементов и систем оборудования для замены в процессе эксплуатации.</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осуществлять выбор оборудования земснаряда, элементов и систем оборудования для замены в процессе эксплуатации.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осуществлять выбор оборудования, элементов и систем оборудования для замены в процессе эксплуатации;</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эксплуатировать специальное оборудование земснаряда, судовые технические средства;</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применять требования охраны труда при работе и обслуживании специальных механизмов и устройств на земснаряде.</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требова</w:t>
            </w:r>
            <w:r w:rsidR="004B6396">
              <w:rPr>
                <w:rFonts w:ascii="Times New Roman" w:eastAsia="Times New Roman" w:hAnsi="Times New Roman" w:cs="Times New Roman"/>
                <w:lang w:eastAsia="ru-RU"/>
              </w:rPr>
              <w:t>ния</w:t>
            </w:r>
            <w:r w:rsidRPr="001910AE">
              <w:rPr>
                <w:rFonts w:ascii="Times New Roman" w:eastAsia="Times New Roman" w:hAnsi="Times New Roman" w:cs="Times New Roman"/>
                <w:lang w:eastAsia="ru-RU"/>
              </w:rPr>
              <w:t xml:space="preserve"> охраны труда при работе и обслуживании специальных механизмов и устройств на земснаряде.</w:t>
            </w:r>
          </w:p>
        </w:tc>
      </w:tr>
      <w:bookmarkEnd w:id="26"/>
      <w:tr w:rsidR="001910AE" w:rsidRPr="001910AE" w:rsidTr="00761EB7">
        <w:trPr>
          <w:jc w:val="center"/>
        </w:trPr>
        <w:tc>
          <w:tcPr>
            <w:tcW w:w="2650"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Проектно-изыскательские работы на внутренних водных путях</w:t>
            </w: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3.1. </w:t>
            </w:r>
            <w:r w:rsidRPr="001910AE">
              <w:rPr>
                <w:rFonts w:ascii="Times New Roman" w:eastAsia="Times New Roman" w:hAnsi="Times New Roman" w:cs="Times New Roman"/>
                <w:lang w:eastAsia="ru-RU"/>
              </w:rPr>
              <w:t>Осуществлять изыскания для обеспечения всех видов путевых и добычных работ.</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проведения изысканий на водных объектах;</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ведении расчетов расходов и уровней воды в водоеме.</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выполнять поверки основных гидрометрических и геодезических приборов;</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водомерные наблюдения;</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определять местоположение судна с использованием систем спутниковой навигации;</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определять расход воды в реке различными способами;</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строить графики колебаний уровней воды в реке.</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основные научно-технические проблемы и перспективы развития внутренних водных путей;</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применение спутниковых систем на водных изысканиях (автоматизированные промерные комплексы);</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определения оптимального режима работы грунтового насоса;</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эксплуатации и поверки основных гидрометрических и геодезических приборов;</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порядок выполнения русловых съемок.</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3.2. </w:t>
            </w:r>
            <w:r w:rsidRPr="001910AE">
              <w:rPr>
                <w:rFonts w:ascii="Times New Roman" w:eastAsia="Times New Roman" w:hAnsi="Times New Roman" w:cs="Times New Roman"/>
                <w:lang w:eastAsia="ru-RU"/>
              </w:rPr>
              <w:t>Проектировать путевые работы с учетом русловых деформаций, трассировать землечерпательные прорези и обеспечивать их устойчивость.</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составлении планов землечерпательной прорези.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составлять укрупненные планы землечерпательных прорезей и вычислять объем грунта на прорези;</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трассировать эксплуатационные и капитальные землечерпательные прорези.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режимы движения воды и их влияние на деформацию русла;</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требования к судоходным прорезям и отвалам грунта;</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выправительные работы на реках;</w:t>
            </w:r>
          </w:p>
          <w:p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xml:space="preserve">- </w:t>
            </w:r>
            <w:r w:rsidR="001910AE" w:rsidRPr="001910AE">
              <w:rPr>
                <w:rFonts w:ascii="Times New Roman" w:eastAsia="Times New Roman" w:hAnsi="Times New Roman" w:cs="Times New Roman"/>
                <w:lang w:eastAsia="ru-RU"/>
              </w:rPr>
              <w:t>методы улучшения судоходных условий.</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3.3. </w:t>
            </w:r>
            <w:r w:rsidRPr="001910AE">
              <w:rPr>
                <w:rFonts w:ascii="Times New Roman" w:eastAsia="Times New Roman" w:hAnsi="Times New Roman" w:cs="Times New Roman"/>
                <w:lang w:eastAsia="ru-RU"/>
              </w:rPr>
              <w:t>Составлять наряд-задания на различные виды работ технического флота и изыскания.</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производства разбивочных работ;</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подготовки и ведения землечерпательных работ.</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производить разбивочные работы на местности;</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составлять наряд-задание на землечерпательные работы.</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виды путевых работ;</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состав проекта путевых работ;</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виды выправительных сооружений.</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3.4. </w:t>
            </w:r>
            <w:r w:rsidRPr="001910AE">
              <w:rPr>
                <w:rFonts w:ascii="Times New Roman" w:eastAsia="Times New Roman" w:hAnsi="Times New Roman" w:cs="Times New Roman"/>
                <w:lang w:eastAsia="ru-RU"/>
              </w:rPr>
              <w:t>Составлять схемы расстановки средств навигационного оборудования.</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3D0C86">
              <w:rPr>
                <w:rFonts w:ascii="Times New Roman" w:eastAsia="Times New Roman" w:hAnsi="Times New Roman" w:cs="Times New Roman"/>
                <w:lang w:eastAsia="ru-RU"/>
              </w:rPr>
              <w:t>создания</w:t>
            </w:r>
            <w:r w:rsidRPr="001910AE">
              <w:rPr>
                <w:rFonts w:ascii="Times New Roman" w:eastAsia="Times New Roman" w:hAnsi="Times New Roman" w:cs="Times New Roman"/>
                <w:lang w:eastAsia="ru-RU"/>
              </w:rPr>
              <w:t xml:space="preserve"> безопасных условий для судоходства в районе производства дноуглубительных, дноочистительных работ;</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временного перемещения или снятия навигационных знаков, мешающих работе земснаряда;</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осуществления контроля исправного действия знаков навигационного оборудования на разрабатываемом участке пути;</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корректировки существующей схемы навигационного ограждения для безопасного пропуска судов по согласованию с прорабом или мастером пути.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481161" w:rsidRDefault="00481161" w:rsidP="00481161">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Pr>
                <w:rFonts w:ascii="Times New Roman" w:eastAsia="Times New Roman" w:hAnsi="Times New Roman" w:cs="Times New Roman"/>
                <w:lang w:eastAsia="ru-RU"/>
              </w:rPr>
              <w:t>работа</w:t>
            </w:r>
            <w:r w:rsidR="00522350">
              <w:rPr>
                <w:rFonts w:ascii="Times New Roman" w:eastAsia="Times New Roman" w:hAnsi="Times New Roman" w:cs="Times New Roman"/>
                <w:lang w:eastAsia="ru-RU"/>
              </w:rPr>
              <w:t>ть</w:t>
            </w:r>
            <w:r w:rsidRPr="001910AE">
              <w:rPr>
                <w:rFonts w:ascii="Times New Roman" w:eastAsia="Times New Roman" w:hAnsi="Times New Roman" w:cs="Times New Roman"/>
                <w:lang w:eastAsia="ru-RU"/>
              </w:rPr>
              <w:t xml:space="preserve"> со средствами навигационного оборудования и светосигнальными прибор</w:t>
            </w:r>
            <w:r>
              <w:rPr>
                <w:rFonts w:ascii="Times New Roman" w:eastAsia="Times New Roman" w:hAnsi="Times New Roman" w:cs="Times New Roman"/>
                <w:lang w:eastAsia="ru-RU"/>
              </w:rPr>
              <w:t>ами навигационного оборудования.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Default="001910AE" w:rsidP="001910AE">
            <w:pPr>
              <w:spacing w:after="0" w:line="240" w:lineRule="auto"/>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расстановки навигационных знаков на внутренних водных путях, по координатам и с помощью с</w:t>
            </w:r>
            <w:r w:rsidR="00481161">
              <w:rPr>
                <w:rFonts w:ascii="Times New Roman" w:eastAsia="Times New Roman" w:hAnsi="Times New Roman" w:cs="Times New Roman"/>
                <w:lang w:eastAsia="ru-RU"/>
              </w:rPr>
              <w:t>путниковых навигационных систем;</w:t>
            </w:r>
          </w:p>
          <w:p w:rsidR="00481161" w:rsidRPr="00481161" w:rsidRDefault="00481161" w:rsidP="001910AE">
            <w:pPr>
              <w:spacing w:after="0" w:line="240" w:lineRule="auto"/>
              <w:rPr>
                <w:rFonts w:ascii="Times New Roman" w:eastAsia="Calibri" w:hAnsi="Times New Roman" w:cs="Times New Roman"/>
              </w:rPr>
            </w:pPr>
            <w:r w:rsidRPr="00481161">
              <w:rPr>
                <w:rFonts w:ascii="Times New Roman" w:eastAsia="Calibri" w:hAnsi="Times New Roman" w:cs="Times New Roman"/>
              </w:rPr>
              <w:lastRenderedPageBreak/>
              <w:t>- средства и виды навигационной обстановки.</w:t>
            </w:r>
          </w:p>
        </w:tc>
      </w:tr>
      <w:tr w:rsidR="001910AE" w:rsidRPr="001910AE" w:rsidTr="00761EB7">
        <w:trPr>
          <w:jc w:val="center"/>
        </w:trPr>
        <w:tc>
          <w:tcPr>
            <w:tcW w:w="2650"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lastRenderedPageBreak/>
              <w:t>Обеспечение безопасности плавания</w:t>
            </w: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ПК 4.1. Организовывать мероприятия по обеспечению транспортной безопасности.</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обеспечения надлежащего уровня охраны судна.</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обеспечивать защищенность судна от актов незаконного вмешательства;</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предотвращать неразрешенный доступ на судно.</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нормативные правовые акты</w:t>
            </w:r>
            <w:r w:rsidRPr="001910AE">
              <w:rPr>
                <w:rFonts w:ascii="Times New Roman" w:eastAsia="Times New Roman" w:hAnsi="Times New Roman" w:cs="Times New Roman"/>
                <w:lang w:eastAsia="ru-RU"/>
              </w:rPr>
              <w:t xml:space="preserve"> в области безопасности плавания и обеспечения транспортной безопасности;</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мероприятия</w:t>
            </w:r>
            <w:r w:rsidR="001910AE" w:rsidRPr="001910AE">
              <w:rPr>
                <w:rFonts w:ascii="Times New Roman" w:eastAsia="Times New Roman" w:hAnsi="Times New Roman" w:cs="Times New Roman"/>
                <w:lang w:eastAsia="ru-RU"/>
              </w:rPr>
              <w:t xml:space="preserve"> по обеспечению транспортной безопасности;</w:t>
            </w:r>
          </w:p>
          <w:p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уровни</w:t>
            </w:r>
            <w:r w:rsidR="001910AE" w:rsidRPr="001910AE">
              <w:rPr>
                <w:rFonts w:ascii="Times New Roman" w:eastAsia="Times New Roman" w:hAnsi="Times New Roman" w:cs="Times New Roman"/>
                <w:lang w:eastAsia="ru-RU"/>
              </w:rPr>
              <w:t xml:space="preserve"> охраны на судах и портовых средствах.</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4.2. Организовывать и обеспечивать действия подчиненных членов экипажа судна при авариях и проведении различных видов тревог.</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действий по тревогам;</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борьбы за живучесть судна;</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использования средств индивидуальной защиты.</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действовать в чрезвычайных ситуациях;</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средства и системы пожаротушения;</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средства по борьбе с водой;</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пользоваться средствами подачи сигналов аварийно-предупредительной сигнализации в случае происшествия или угрозы происшествия;</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меры защиты и безопасности пассажиров и экипажа в аварийных ситуациях;</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действовать при различных авариях.</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расписание по тревогам, виды</w:t>
            </w:r>
            <w:r w:rsidRPr="001910AE">
              <w:rPr>
                <w:rFonts w:ascii="Times New Roman" w:eastAsia="Times New Roman" w:hAnsi="Times New Roman" w:cs="Times New Roman"/>
                <w:lang w:eastAsia="ru-RU"/>
              </w:rPr>
              <w:t xml:space="preserve"> и сигналов тревог;</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меропри</w:t>
            </w:r>
            <w:r w:rsidR="004B6396">
              <w:rPr>
                <w:rFonts w:ascii="Times New Roman" w:eastAsia="Times New Roman" w:hAnsi="Times New Roman" w:cs="Times New Roman"/>
                <w:lang w:eastAsia="ru-RU"/>
              </w:rPr>
              <w:t>ятия</w:t>
            </w:r>
            <w:r w:rsidRPr="001910AE">
              <w:rPr>
                <w:rFonts w:ascii="Times New Roman" w:eastAsia="Times New Roman" w:hAnsi="Times New Roman" w:cs="Times New Roman"/>
                <w:lang w:eastAsia="ru-RU"/>
              </w:rPr>
              <w:t xml:space="preserve"> по обеспечению противопожарной безопасности на судне;</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 и химическую природу</w:t>
            </w:r>
            <w:r w:rsidR="001910AE" w:rsidRPr="001910AE">
              <w:rPr>
                <w:rFonts w:ascii="Times New Roman" w:eastAsia="Times New Roman" w:hAnsi="Times New Roman" w:cs="Times New Roman"/>
                <w:lang w:eastAsia="ru-RU"/>
              </w:rPr>
              <w:t xml:space="preserve"> пожара;</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w:t>
            </w:r>
            <w:r w:rsidR="001910AE" w:rsidRPr="001910AE">
              <w:rPr>
                <w:rFonts w:ascii="Times New Roman" w:eastAsia="Times New Roman" w:hAnsi="Times New Roman" w:cs="Times New Roman"/>
                <w:lang w:eastAsia="ru-RU"/>
              </w:rPr>
              <w:t xml:space="preserve"> средств и систем пожаротушения на судне;</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особенности</w:t>
            </w:r>
            <w:r w:rsidR="001910AE" w:rsidRPr="001910AE">
              <w:rPr>
                <w:rFonts w:ascii="Times New Roman" w:eastAsia="Times New Roman" w:hAnsi="Times New Roman" w:cs="Times New Roman"/>
                <w:lang w:eastAsia="ru-RU"/>
              </w:rPr>
              <w:t xml:space="preserve"> тушения пожаров в различных судовых помещениях;</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w:t>
            </w:r>
            <w:r w:rsidR="001910AE" w:rsidRPr="001910AE">
              <w:rPr>
                <w:rFonts w:ascii="Times New Roman" w:eastAsia="Times New Roman" w:hAnsi="Times New Roman" w:cs="Times New Roman"/>
                <w:lang w:eastAsia="ru-RU"/>
              </w:rPr>
              <w:t xml:space="preserve"> средств индивидуальной защиты;</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методы</w:t>
            </w:r>
            <w:r w:rsidR="001910AE" w:rsidRPr="001910AE">
              <w:rPr>
                <w:rFonts w:ascii="Times New Roman" w:eastAsia="Times New Roman" w:hAnsi="Times New Roman" w:cs="Times New Roman"/>
                <w:lang w:eastAsia="ru-RU"/>
              </w:rPr>
              <w:t xml:space="preserve"> восстановления остойчивости и спрямления аварийного судна;</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мероприятия</w:t>
            </w:r>
            <w:r w:rsidR="001910AE" w:rsidRPr="001910AE">
              <w:rPr>
                <w:rFonts w:ascii="Times New Roman" w:eastAsia="Times New Roman" w:hAnsi="Times New Roman" w:cs="Times New Roman"/>
                <w:lang w:eastAsia="ru-RU"/>
              </w:rPr>
              <w:t xml:space="preserve"> по обеспечению непотопляемости судна;</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 и способы</w:t>
            </w:r>
            <w:r w:rsidR="001910AE" w:rsidRPr="001910AE">
              <w:rPr>
                <w:rFonts w:ascii="Times New Roman" w:eastAsia="Times New Roman" w:hAnsi="Times New Roman" w:cs="Times New Roman"/>
                <w:lang w:eastAsia="ru-RU"/>
              </w:rPr>
              <w:t xml:space="preserve"> подачи сигналов бедствия;</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организацию</w:t>
            </w:r>
            <w:r w:rsidR="001910AE" w:rsidRPr="001910AE">
              <w:rPr>
                <w:rFonts w:ascii="Times New Roman" w:eastAsia="Times New Roman" w:hAnsi="Times New Roman" w:cs="Times New Roman"/>
                <w:lang w:eastAsia="ru-RU"/>
              </w:rPr>
              <w:t xml:space="preserve"> проведения тревог;</w:t>
            </w:r>
          </w:p>
          <w:p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порядок</w:t>
            </w:r>
            <w:r w:rsidR="001910AE" w:rsidRPr="001910AE">
              <w:rPr>
                <w:rFonts w:ascii="Times New Roman" w:eastAsia="Times New Roman" w:hAnsi="Times New Roman" w:cs="Times New Roman"/>
                <w:lang w:eastAsia="ru-RU"/>
              </w:rPr>
              <w:t xml:space="preserve"> действий при авариях.</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4.3. Оказывать первую помощь пострадавшим.</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действий при оказании первой помощи.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оказывать первую помощь, в том числе под руководством квалифицированных специалистов с применением средств связи.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 xml:space="preserve">порядок </w:t>
            </w:r>
            <w:r w:rsidRPr="001910AE">
              <w:rPr>
                <w:rFonts w:ascii="Times New Roman" w:eastAsia="Times New Roman" w:hAnsi="Times New Roman" w:cs="Times New Roman"/>
                <w:lang w:eastAsia="ru-RU"/>
              </w:rPr>
              <w:t>действий при оказании первой помощи.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4.4. Организовывать и обеспечивать действия подчиненных членов экипажа судна при оставлении судна и использовать спасательные средства.</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организации и выполнения указаний при оставлении судна;</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использования коллективных и индивидуальных спасательных средств.</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управлять коллективными спасательными средствами;</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производить спуск и подъем спасательных и дежурных шлюпок, спасательных плотов.</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способы</w:t>
            </w:r>
            <w:r w:rsidRPr="001910AE">
              <w:rPr>
                <w:rFonts w:ascii="Times New Roman" w:eastAsia="Times New Roman" w:hAnsi="Times New Roman" w:cs="Times New Roman"/>
                <w:lang w:eastAsia="ru-RU"/>
              </w:rPr>
              <w:t xml:space="preserve"> выживания на воде;</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w:t>
            </w:r>
            <w:r w:rsidR="001910AE" w:rsidRPr="001910AE">
              <w:rPr>
                <w:rFonts w:ascii="Times New Roman" w:eastAsia="Times New Roman" w:hAnsi="Times New Roman" w:cs="Times New Roman"/>
                <w:lang w:eastAsia="ru-RU"/>
              </w:rPr>
              <w:t xml:space="preserve"> коллективных и индивидуальных спасательных средств и их снабжения;</w:t>
            </w:r>
          </w:p>
          <w:p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устройство</w:t>
            </w:r>
            <w:r w:rsidR="001910AE" w:rsidRPr="001910AE">
              <w:rPr>
                <w:rFonts w:ascii="Times New Roman" w:eastAsia="Times New Roman" w:hAnsi="Times New Roman" w:cs="Times New Roman"/>
                <w:lang w:eastAsia="ru-RU"/>
              </w:rPr>
              <w:t xml:space="preserve"> спуска и подъема спасательных средств;</w:t>
            </w:r>
          </w:p>
          <w:p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порядок</w:t>
            </w:r>
            <w:r w:rsidR="001910AE" w:rsidRPr="001910AE">
              <w:rPr>
                <w:rFonts w:ascii="Times New Roman" w:eastAsia="Times New Roman" w:hAnsi="Times New Roman" w:cs="Times New Roman"/>
                <w:lang w:eastAsia="ru-RU"/>
              </w:rPr>
              <w:t xml:space="preserve"> действия при поиске и спасении.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4.5. Организовывать и обеспечивать действия подчиненных членов экипажа судна по предупреждению и предотвращению загрязнения водной среды.</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организации и выполнения указаний по предупреждению и предотвращению загрязнения водной среды.</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Calibri" w:hAnsi="Times New Roman" w:cs="Times New Roman"/>
              </w:rPr>
              <w:t>применять средства по предупреждению и предотвращению загрязнения водной среды.</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Calibri" w:hAnsi="Times New Roman" w:cs="Times New Roman"/>
                <w:b/>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комплекс</w:t>
            </w:r>
            <w:r w:rsidRPr="001910AE">
              <w:rPr>
                <w:rFonts w:ascii="Times New Roman" w:eastAsia="Times New Roman" w:hAnsi="Times New Roman" w:cs="Times New Roman"/>
                <w:lang w:eastAsia="ru-RU"/>
              </w:rPr>
              <w:t xml:space="preserve"> мер по предотвращению загрязнения окружающей среды.</w:t>
            </w:r>
          </w:p>
        </w:tc>
      </w:tr>
      <w:tr w:rsidR="001910AE" w:rsidRPr="001910AE" w:rsidTr="00761EB7">
        <w:trPr>
          <w:jc w:val="center"/>
        </w:trPr>
        <w:tc>
          <w:tcPr>
            <w:tcW w:w="2650" w:type="dxa"/>
            <w:vMerge w:val="restart"/>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ВД 5. Организация работы структурного подразделения</w:t>
            </w:r>
          </w:p>
        </w:tc>
        <w:tc>
          <w:tcPr>
            <w:tcW w:w="4262" w:type="dxa"/>
            <w:vMerge w:val="restart"/>
          </w:tcPr>
          <w:p w:rsidR="001910AE" w:rsidRPr="001910AE" w:rsidRDefault="001910AE" w:rsidP="001910AE">
            <w:pPr>
              <w:widowControl w:val="0"/>
              <w:autoSpaceDE w:val="0"/>
              <w:autoSpaceDN w:val="0"/>
              <w:adjustRightInd w:val="0"/>
              <w:spacing w:after="0" w:line="240" w:lineRule="auto"/>
              <w:rPr>
                <w:rFonts w:ascii="Times New Roman" w:eastAsia="Calibri" w:hAnsi="Times New Roman" w:cs="Times New Roman"/>
              </w:rPr>
            </w:pPr>
            <w:r w:rsidRPr="001910AE">
              <w:rPr>
                <w:rFonts w:ascii="Times New Roman" w:eastAsia="Calibri" w:hAnsi="Times New Roman" w:cs="Times New Roman"/>
              </w:rPr>
              <w:t>ПК 5.1. Планировать работу структурного подразделения.</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планирования и организации работы структурного подразделения на основе знания психологии личности и коллектива;</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обеспечения охраны труда и разработки мероприятий, направленных на улучшение организации работы экипажа судна.</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рационально организовывать рабочие места, участвовать в расстановке кадров, обеспечивать их предметами и средствами труда;</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lastRenderedPageBreak/>
              <w:t>- управлять конфликтными ситуациями, стрессами и рисками;</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планировать работу исполнителей.</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современные технологии управления подразделением организации;</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основы организации и планирования деятельности подразделения;</w:t>
            </w:r>
          </w:p>
          <w:p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принципы, формы и методы организации производственного и технологического процессов на производстве;</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принципы делового общения в коллективе;</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характер взаимодействия с другими подразделениями;</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деловой этикет;</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xml:space="preserve">- основы </w:t>
            </w:r>
            <w:proofErr w:type="spellStart"/>
            <w:r w:rsidRPr="001910AE">
              <w:rPr>
                <w:rFonts w:ascii="Times New Roman" w:eastAsia="Times New Roman" w:hAnsi="Times New Roman" w:cs="Times New Roman"/>
                <w:lang w:eastAsia="ru-RU"/>
              </w:rPr>
              <w:t>конфликтологии</w:t>
            </w:r>
            <w:proofErr w:type="spellEnd"/>
            <w:r w:rsidRPr="001910AE">
              <w:rPr>
                <w:rFonts w:ascii="Times New Roman" w:eastAsia="Times New Roman" w:hAnsi="Times New Roman" w:cs="Times New Roman"/>
                <w:lang w:eastAsia="ru-RU"/>
              </w:rPr>
              <w:t>.</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b/>
                <w:color w:val="FF0000"/>
              </w:rPr>
            </w:pPr>
            <w:r w:rsidRPr="001910AE">
              <w:rPr>
                <w:rFonts w:ascii="Times New Roman" w:eastAsia="Calibri" w:hAnsi="Times New Roman" w:cs="Times New Roman"/>
              </w:rPr>
              <w:t>ПК 5.2. Руководить работой структурного подразделения.</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контроля качества выполняемых работ.</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инструктировать и контролировать исполнителей на всех стадиях работ;</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принимать и реализовывать управленческие решения;</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мотивировать работников на решение производственных задач;</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обеспечивать соблюдение правил охраны труда и выполнение требований производственной санитарии.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р</w:t>
            </w:r>
            <w:r w:rsidR="004B6396">
              <w:rPr>
                <w:rFonts w:ascii="Times New Roman" w:eastAsia="Times New Roman" w:hAnsi="Times New Roman" w:cs="Times New Roman"/>
                <w:lang w:eastAsia="ru-RU"/>
              </w:rPr>
              <w:t>асчет по принятой методике основных производственных показателей, характеризующих</w:t>
            </w:r>
            <w:r w:rsidRPr="001910AE">
              <w:rPr>
                <w:rFonts w:ascii="Times New Roman" w:eastAsia="Times New Roman" w:hAnsi="Times New Roman" w:cs="Times New Roman"/>
                <w:lang w:eastAsia="ru-RU"/>
              </w:rPr>
              <w:t xml:space="preserve"> эффективность выполняемых работ;</w:t>
            </w:r>
          </w:p>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xml:space="preserve">- </w:t>
            </w:r>
            <w:r w:rsidR="004B6396">
              <w:rPr>
                <w:rFonts w:ascii="Times New Roman" w:eastAsia="Times New Roman" w:hAnsi="Times New Roman" w:cs="Times New Roman"/>
                <w:lang w:eastAsia="ru-RU"/>
              </w:rPr>
              <w:t>применение компьютерных и телекоммуникационных средств</w:t>
            </w:r>
            <w:r w:rsidRPr="001910AE">
              <w:rPr>
                <w:rFonts w:ascii="Times New Roman" w:eastAsia="Times New Roman" w:hAnsi="Times New Roman" w:cs="Times New Roman"/>
                <w:lang w:eastAsia="ru-RU"/>
              </w:rPr>
              <w:t>;</w:t>
            </w:r>
          </w:p>
          <w:p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xml:space="preserve">- </w:t>
            </w:r>
            <w:r w:rsidR="001910AE" w:rsidRPr="001910AE">
              <w:rPr>
                <w:rFonts w:ascii="Times New Roman" w:eastAsia="Times New Roman" w:hAnsi="Times New Roman" w:cs="Times New Roman"/>
                <w:lang w:eastAsia="ru-RU"/>
              </w:rPr>
              <w:t>методы оценивания качества выполняемых работ.</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rsidR="001910AE" w:rsidRPr="001910AE" w:rsidRDefault="001910AE" w:rsidP="001910AE">
            <w:pPr>
              <w:spacing w:after="0" w:line="240" w:lineRule="auto"/>
              <w:jc w:val="both"/>
              <w:rPr>
                <w:rFonts w:ascii="Times New Roman" w:eastAsia="Calibri" w:hAnsi="Times New Roman" w:cs="Times New Roman"/>
              </w:rPr>
            </w:pPr>
            <w:r w:rsidRPr="001910AE">
              <w:rPr>
                <w:rFonts w:ascii="Times New Roman" w:eastAsia="Calibri" w:hAnsi="Times New Roman" w:cs="Times New Roman"/>
              </w:rPr>
              <w:t>ПК 5.3. Анализировать процесс и результаты деятельности структурного подразделения.</w:t>
            </w: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оформления технической документации организации и планировании работ;</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анализа процесса и результатов деятельности подразделения с применением современных информационных технологий.</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использовать необходимые нормативно-правовые документы;</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осуществлять административное и техническое руководство деятельностью экипажа судна.</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rPr>
                <w:rFonts w:ascii="Times New Roman" w:eastAsia="Calibri" w:hAnsi="Times New Roman" w:cs="Times New Roman"/>
              </w:rPr>
            </w:pPr>
          </w:p>
        </w:tc>
        <w:tc>
          <w:tcPr>
            <w:tcW w:w="4262" w:type="dxa"/>
            <w:vMerge/>
          </w:tcPr>
          <w:p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особенности менеджмента в области профессиональной деятельности;</w:t>
            </w:r>
          </w:p>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методы осуществления мероприятий по предотвращению производственного травматизма и профессиональных заболеваний.</w:t>
            </w:r>
          </w:p>
        </w:tc>
      </w:tr>
      <w:tr w:rsidR="001910AE" w:rsidRPr="001910AE" w:rsidTr="00761EB7">
        <w:trPr>
          <w:jc w:val="center"/>
        </w:trPr>
        <w:tc>
          <w:tcPr>
            <w:tcW w:w="2650" w:type="dxa"/>
            <w:vMerge w:val="restart"/>
          </w:tcPr>
          <w:p w:rsidR="001910AE" w:rsidRPr="001910AE" w:rsidRDefault="001910AE" w:rsidP="001910AE">
            <w:pPr>
              <w:spacing w:after="0" w:line="288" w:lineRule="atLeast"/>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lastRenderedPageBreak/>
              <w:t>Выполнение работ по одной или нескольким профессиям рабочих, должностям служащих</w:t>
            </w:r>
          </w:p>
          <w:p w:rsidR="001910AE" w:rsidRPr="001910AE" w:rsidRDefault="001910AE" w:rsidP="001910AE">
            <w:pPr>
              <w:spacing w:after="0" w:line="240" w:lineRule="auto"/>
              <w:rPr>
                <w:rFonts w:ascii="Times New Roman" w:eastAsia="Calibri" w:hAnsi="Times New Roman" w:cs="Times New Roman"/>
                <w:color w:val="7030A0"/>
              </w:rPr>
            </w:pPr>
          </w:p>
        </w:tc>
        <w:tc>
          <w:tcPr>
            <w:tcW w:w="4262" w:type="dxa"/>
            <w:vMerge w:val="restart"/>
          </w:tcPr>
          <w:p w:rsidR="001910AE" w:rsidRPr="001910AE" w:rsidRDefault="001910AE" w:rsidP="001910AE">
            <w:pPr>
              <w:spacing w:after="0" w:line="240" w:lineRule="auto"/>
              <w:rPr>
                <w:rFonts w:ascii="Times New Roman" w:eastAsia="Calibri" w:hAnsi="Times New Roman" w:cs="Times New Roman"/>
                <w:color w:val="7030A0"/>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rsidTr="00761EB7">
        <w:trPr>
          <w:jc w:val="center"/>
        </w:trPr>
        <w:tc>
          <w:tcPr>
            <w:tcW w:w="2650" w:type="dxa"/>
            <w:vMerge/>
          </w:tcPr>
          <w:p w:rsidR="001910AE" w:rsidRPr="001910AE" w:rsidRDefault="001910AE" w:rsidP="001910AE">
            <w:pPr>
              <w:spacing w:after="0" w:line="240" w:lineRule="auto"/>
              <w:jc w:val="both"/>
              <w:rPr>
                <w:rFonts w:ascii="Times New Roman" w:eastAsia="Calibri" w:hAnsi="Times New Roman" w:cs="Times New Roman"/>
                <w:i/>
              </w:rPr>
            </w:pPr>
          </w:p>
        </w:tc>
        <w:tc>
          <w:tcPr>
            <w:tcW w:w="4262" w:type="dxa"/>
            <w:vMerge/>
          </w:tcPr>
          <w:p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shd w:val="clear" w:color="auto" w:fill="auto"/>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указываются применительно к выбранной профессии рабочего, должности служащего</w:t>
            </w:r>
          </w:p>
        </w:tc>
      </w:tr>
      <w:tr w:rsidR="001910AE" w:rsidRPr="001910AE" w:rsidTr="00761EB7">
        <w:trPr>
          <w:jc w:val="center"/>
        </w:trPr>
        <w:tc>
          <w:tcPr>
            <w:tcW w:w="2650" w:type="dxa"/>
            <w:vMerge/>
          </w:tcPr>
          <w:p w:rsidR="001910AE" w:rsidRPr="001910AE" w:rsidRDefault="001910AE" w:rsidP="001910AE">
            <w:pPr>
              <w:spacing w:after="0" w:line="240" w:lineRule="auto"/>
              <w:jc w:val="both"/>
              <w:rPr>
                <w:rFonts w:ascii="Times New Roman" w:eastAsia="Calibri" w:hAnsi="Times New Roman" w:cs="Times New Roman"/>
                <w:i/>
              </w:rPr>
            </w:pPr>
          </w:p>
        </w:tc>
        <w:tc>
          <w:tcPr>
            <w:tcW w:w="4262" w:type="dxa"/>
            <w:vMerge/>
          </w:tcPr>
          <w:p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rsidTr="00761EB7">
        <w:trPr>
          <w:jc w:val="center"/>
        </w:trPr>
        <w:tc>
          <w:tcPr>
            <w:tcW w:w="2650" w:type="dxa"/>
            <w:vMerge/>
          </w:tcPr>
          <w:p w:rsidR="001910AE" w:rsidRPr="001910AE" w:rsidRDefault="001910AE" w:rsidP="001910AE">
            <w:pPr>
              <w:spacing w:after="0" w:line="240" w:lineRule="auto"/>
              <w:jc w:val="both"/>
              <w:rPr>
                <w:rFonts w:ascii="Times New Roman" w:eastAsia="Calibri" w:hAnsi="Times New Roman" w:cs="Times New Roman"/>
                <w:i/>
              </w:rPr>
            </w:pPr>
          </w:p>
        </w:tc>
        <w:tc>
          <w:tcPr>
            <w:tcW w:w="4262" w:type="dxa"/>
            <w:vMerge/>
          </w:tcPr>
          <w:p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shd w:val="clear" w:color="auto" w:fill="auto"/>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указываются применительно к выбранной профессии рабочего, должности служащего</w:t>
            </w:r>
          </w:p>
        </w:tc>
      </w:tr>
      <w:tr w:rsidR="001910AE" w:rsidRPr="001910AE" w:rsidTr="00761EB7">
        <w:trPr>
          <w:jc w:val="center"/>
        </w:trPr>
        <w:tc>
          <w:tcPr>
            <w:tcW w:w="2650" w:type="dxa"/>
            <w:vMerge/>
          </w:tcPr>
          <w:p w:rsidR="001910AE" w:rsidRPr="001910AE" w:rsidRDefault="001910AE" w:rsidP="001910AE">
            <w:pPr>
              <w:spacing w:after="0" w:line="240" w:lineRule="auto"/>
              <w:jc w:val="both"/>
              <w:rPr>
                <w:rFonts w:ascii="Times New Roman" w:eastAsia="Calibri" w:hAnsi="Times New Roman" w:cs="Times New Roman"/>
                <w:color w:val="7030A0"/>
              </w:rPr>
            </w:pPr>
          </w:p>
        </w:tc>
        <w:tc>
          <w:tcPr>
            <w:tcW w:w="4262" w:type="dxa"/>
            <w:vMerge/>
          </w:tcPr>
          <w:p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tcPr>
          <w:p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rsidTr="00761EB7">
        <w:trPr>
          <w:jc w:val="center"/>
        </w:trPr>
        <w:tc>
          <w:tcPr>
            <w:tcW w:w="2650" w:type="dxa"/>
            <w:vMerge/>
          </w:tcPr>
          <w:p w:rsidR="001910AE" w:rsidRPr="001910AE" w:rsidRDefault="001910AE" w:rsidP="001910AE">
            <w:pPr>
              <w:spacing w:after="0" w:line="240" w:lineRule="auto"/>
              <w:jc w:val="both"/>
              <w:rPr>
                <w:rFonts w:ascii="Times New Roman" w:eastAsia="Calibri" w:hAnsi="Times New Roman" w:cs="Times New Roman"/>
                <w:color w:val="7030A0"/>
              </w:rPr>
            </w:pPr>
          </w:p>
        </w:tc>
        <w:tc>
          <w:tcPr>
            <w:tcW w:w="4262" w:type="dxa"/>
            <w:vMerge/>
          </w:tcPr>
          <w:p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shd w:val="clear" w:color="auto" w:fill="auto"/>
          </w:tcPr>
          <w:p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указываются применительно к выбранной профессии рабочего, должности служащего</w:t>
            </w:r>
          </w:p>
        </w:tc>
      </w:tr>
      <w:bookmarkEnd w:id="25"/>
    </w:tbl>
    <w:p w:rsidR="001910AE" w:rsidRPr="001910AE" w:rsidRDefault="001910AE" w:rsidP="001910AE">
      <w:pPr>
        <w:spacing w:after="0" w:line="240" w:lineRule="auto"/>
        <w:ind w:firstLine="709"/>
        <w:jc w:val="both"/>
        <w:outlineLvl w:val="1"/>
        <w:rPr>
          <w:rFonts w:ascii="Times New Roman" w:eastAsia="Segoe UI" w:hAnsi="Times New Roman" w:cs="Times New Roman"/>
          <w:i/>
          <w:iCs/>
          <w:sz w:val="24"/>
          <w:szCs w:val="24"/>
          <w:lang w:eastAsia="ru-RU"/>
        </w:rPr>
      </w:pPr>
    </w:p>
    <w:p w:rsidR="001910AE" w:rsidRPr="001910AE" w:rsidRDefault="001910AE" w:rsidP="001910AE">
      <w:pPr>
        <w:spacing w:after="0" w:line="240" w:lineRule="auto"/>
        <w:ind w:firstLine="709"/>
        <w:jc w:val="both"/>
        <w:outlineLvl w:val="1"/>
        <w:rPr>
          <w:rFonts w:ascii="Times New Roman" w:eastAsia="Segoe UI" w:hAnsi="Times New Roman" w:cs="Times New Roman"/>
          <w:i/>
          <w:iCs/>
          <w:sz w:val="24"/>
          <w:szCs w:val="24"/>
          <w:lang w:eastAsia="ru-RU"/>
        </w:rPr>
      </w:pPr>
    </w:p>
    <w:p w:rsidR="00761EB7" w:rsidRDefault="00761EB7">
      <w:pPr>
        <w:rPr>
          <w:rFonts w:ascii="Times New Roman" w:eastAsia="Segoe UI" w:hAnsi="Times New Roman" w:cs="Times New Roman"/>
          <w:sz w:val="24"/>
          <w:szCs w:val="24"/>
          <w:lang w:eastAsia="ru-RU"/>
        </w:rPr>
      </w:pPr>
      <w:bookmarkStart w:id="27" w:name="_Toc156301311"/>
      <w:r>
        <w:rPr>
          <w:rFonts w:ascii="Times New Roman" w:eastAsia="Segoe UI" w:hAnsi="Times New Roman" w:cs="Times New Roman"/>
          <w:sz w:val="24"/>
          <w:szCs w:val="24"/>
          <w:lang w:eastAsia="ru-RU"/>
        </w:rPr>
        <w:br w:type="page"/>
      </w:r>
    </w:p>
    <w:p w:rsidR="001910AE" w:rsidRPr="001910AE" w:rsidRDefault="001910AE" w:rsidP="001910AE">
      <w:pPr>
        <w:spacing w:after="60"/>
        <w:ind w:firstLine="709"/>
        <w:jc w:val="both"/>
        <w:outlineLvl w:val="1"/>
        <w:rPr>
          <w:rFonts w:ascii="Times New Roman" w:eastAsia="Segoe UI" w:hAnsi="Times New Roman" w:cs="Times New Roman"/>
          <w:sz w:val="24"/>
          <w:szCs w:val="24"/>
          <w:lang w:eastAsia="ru-RU"/>
        </w:rPr>
      </w:pPr>
      <w:r w:rsidRPr="001910AE">
        <w:rPr>
          <w:rFonts w:ascii="Times New Roman" w:eastAsia="Segoe UI" w:hAnsi="Times New Roman" w:cs="Times New Roman"/>
          <w:sz w:val="24"/>
          <w:szCs w:val="24"/>
          <w:lang w:eastAsia="ru-RU"/>
        </w:rPr>
        <w:lastRenderedPageBreak/>
        <w:t>4.3. Примерная матрица компетенций выпускника</w:t>
      </w:r>
      <w:bookmarkEnd w:id="27"/>
    </w:p>
    <w:p w:rsidR="001910AE" w:rsidRPr="001910AE" w:rsidRDefault="001910AE" w:rsidP="001910AE">
      <w:pPr>
        <w:widowControl w:val="0"/>
        <w:pBdr>
          <w:top w:val="nil"/>
          <w:left w:val="nil"/>
          <w:bottom w:val="nil"/>
          <w:right w:val="nil"/>
          <w:between w:val="nil"/>
        </w:pBdr>
        <w:spacing w:after="0"/>
        <w:ind w:left="720"/>
        <w:rPr>
          <w:rFonts w:ascii="Times New Roman" w:eastAsia="Times New Roman" w:hAnsi="Times New Roman" w:cs="Times New Roman"/>
          <w:bCs/>
          <w:color w:val="000000"/>
          <w:sz w:val="24"/>
          <w:szCs w:val="24"/>
        </w:rPr>
      </w:pPr>
      <w:bookmarkStart w:id="28" w:name="_Toc156300436"/>
      <w:r w:rsidRPr="001910AE">
        <w:rPr>
          <w:rFonts w:ascii="Times New Roman" w:eastAsia="Times New Roman" w:hAnsi="Times New Roman" w:cs="Times New Roman"/>
          <w:bCs/>
          <w:sz w:val="24"/>
          <w:szCs w:val="24"/>
        </w:rPr>
        <w:t xml:space="preserve">4.3.1. Примерная матрица соответствия компетенций и составных частей ПОП СПО </w:t>
      </w:r>
      <w:r w:rsidRPr="001910AE">
        <w:rPr>
          <w:rFonts w:ascii="Times New Roman" w:eastAsia="Times New Roman" w:hAnsi="Times New Roman" w:cs="Times New Roman"/>
          <w:bCs/>
          <w:color w:val="000000"/>
          <w:sz w:val="24"/>
          <w:szCs w:val="24"/>
        </w:rPr>
        <w:t>специальности</w:t>
      </w:r>
      <w:bookmarkEnd w:id="28"/>
      <w:r w:rsidRPr="001910AE">
        <w:rPr>
          <w:rFonts w:ascii="Times New Roman" w:eastAsia="Times New Roman" w:hAnsi="Times New Roman" w:cs="Times New Roman"/>
          <w:bCs/>
          <w:color w:val="000000"/>
          <w:sz w:val="24"/>
          <w:szCs w:val="24"/>
        </w:rPr>
        <w:t xml:space="preserve"> 26.02.01 Эксплуатация внутренних водных путей</w:t>
      </w:r>
    </w:p>
    <w:tbl>
      <w:tblPr>
        <w:tblStyle w:val="a3"/>
        <w:tblW w:w="13353" w:type="dxa"/>
        <w:tblLayout w:type="fixed"/>
        <w:tblLook w:val="04A0" w:firstRow="1" w:lastRow="0" w:firstColumn="1" w:lastColumn="0" w:noHBand="0" w:noVBand="1"/>
      </w:tblPr>
      <w:tblGrid>
        <w:gridCol w:w="988"/>
        <w:gridCol w:w="1842"/>
        <w:gridCol w:w="355"/>
        <w:gridCol w:w="355"/>
        <w:gridCol w:w="355"/>
        <w:gridCol w:w="355"/>
        <w:gridCol w:w="355"/>
        <w:gridCol w:w="355"/>
        <w:gridCol w:w="354"/>
        <w:gridCol w:w="354"/>
        <w:gridCol w:w="314"/>
        <w:gridCol w:w="425"/>
        <w:gridCol w:w="391"/>
        <w:gridCol w:w="388"/>
        <w:gridCol w:w="388"/>
        <w:gridCol w:w="388"/>
        <w:gridCol w:w="388"/>
        <w:gridCol w:w="388"/>
        <w:gridCol w:w="388"/>
        <w:gridCol w:w="388"/>
        <w:gridCol w:w="388"/>
        <w:gridCol w:w="388"/>
        <w:gridCol w:w="388"/>
        <w:gridCol w:w="388"/>
        <w:gridCol w:w="388"/>
        <w:gridCol w:w="388"/>
        <w:gridCol w:w="388"/>
        <w:gridCol w:w="388"/>
        <w:gridCol w:w="388"/>
        <w:gridCol w:w="347"/>
      </w:tblGrid>
      <w:tr w:rsidR="001910AE" w:rsidRPr="001910AE" w:rsidTr="00761EB7">
        <w:tc>
          <w:tcPr>
            <w:tcW w:w="988" w:type="dxa"/>
            <w:vMerge w:val="restart"/>
            <w:tcMar>
              <w:left w:w="28" w:type="dxa"/>
              <w:right w:w="28" w:type="dxa"/>
            </w:tcMar>
            <w:vAlign w:val="center"/>
          </w:tcPr>
          <w:p w:rsidR="001910AE" w:rsidRPr="001910AE" w:rsidRDefault="001910AE" w:rsidP="001910AE">
            <w:pPr>
              <w:jc w:val="cente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Индекс</w:t>
            </w:r>
          </w:p>
        </w:tc>
        <w:tc>
          <w:tcPr>
            <w:tcW w:w="1842" w:type="dxa"/>
            <w:vMerge w:val="restart"/>
            <w:tcMar>
              <w:left w:w="28" w:type="dxa"/>
              <w:right w:w="28" w:type="dxa"/>
            </w:tcMar>
            <w:vAlign w:val="center"/>
          </w:tcPr>
          <w:p w:rsidR="001910AE" w:rsidRPr="001910AE" w:rsidRDefault="001910AE" w:rsidP="001910AE">
            <w:pPr>
              <w:jc w:val="cente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Наименование</w:t>
            </w:r>
          </w:p>
        </w:tc>
        <w:tc>
          <w:tcPr>
            <w:tcW w:w="10523" w:type="dxa"/>
            <w:gridSpan w:val="28"/>
            <w:tcMar>
              <w:left w:w="28" w:type="dxa"/>
              <w:right w:w="28" w:type="dxa"/>
            </w:tcMar>
            <w:vAlign w:val="center"/>
          </w:tcPr>
          <w:p w:rsidR="001910AE" w:rsidRPr="001910AE" w:rsidRDefault="001910AE"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1910AE" w:rsidRPr="001910AE" w:rsidTr="00761EB7">
        <w:tc>
          <w:tcPr>
            <w:tcW w:w="988" w:type="dxa"/>
            <w:vMerge/>
            <w:tcMar>
              <w:left w:w="28" w:type="dxa"/>
              <w:right w:w="28" w:type="dxa"/>
            </w:tcMar>
          </w:tcPr>
          <w:p w:rsidR="001910AE" w:rsidRPr="001910AE" w:rsidRDefault="001910AE" w:rsidP="001910AE">
            <w:pPr>
              <w:jc w:val="center"/>
              <w:rPr>
                <w:rFonts w:ascii="Times New Roman" w:eastAsia="Calibri" w:hAnsi="Times New Roman" w:cs="Times New Roman"/>
                <w:sz w:val="14"/>
                <w:szCs w:val="14"/>
              </w:rPr>
            </w:pPr>
          </w:p>
        </w:tc>
        <w:tc>
          <w:tcPr>
            <w:tcW w:w="1842" w:type="dxa"/>
            <w:vMerge/>
            <w:tcMar>
              <w:left w:w="28" w:type="dxa"/>
              <w:right w:w="28" w:type="dxa"/>
            </w:tcMar>
            <w:vAlign w:val="center"/>
          </w:tcPr>
          <w:p w:rsidR="001910AE" w:rsidRPr="001910AE" w:rsidRDefault="001910AE" w:rsidP="001910AE">
            <w:pPr>
              <w:jc w:val="center"/>
              <w:rPr>
                <w:rFonts w:ascii="Times New Roman" w:eastAsia="Calibri" w:hAnsi="Times New Roman" w:cs="Times New Roman"/>
                <w:sz w:val="14"/>
                <w:szCs w:val="14"/>
              </w:rPr>
            </w:pPr>
          </w:p>
        </w:tc>
        <w:tc>
          <w:tcPr>
            <w:tcW w:w="3152" w:type="dxa"/>
            <w:gridSpan w:val="9"/>
            <w:tcMar>
              <w:left w:w="28" w:type="dxa"/>
              <w:right w:w="28" w:type="dxa"/>
            </w:tcMar>
            <w:vAlign w:val="center"/>
          </w:tcPr>
          <w:p w:rsidR="001910AE" w:rsidRPr="001910AE" w:rsidRDefault="001910AE"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Общие компетенции (ОК)</w:t>
            </w:r>
          </w:p>
        </w:tc>
        <w:tc>
          <w:tcPr>
            <w:tcW w:w="7371" w:type="dxa"/>
            <w:gridSpan w:val="19"/>
            <w:tcMar>
              <w:left w:w="28" w:type="dxa"/>
              <w:right w:w="28" w:type="dxa"/>
            </w:tcMar>
            <w:vAlign w:val="center"/>
          </w:tcPr>
          <w:p w:rsidR="001910AE" w:rsidRPr="001910AE" w:rsidRDefault="001910AE"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Профессиональные компетенции (ПК)</w:t>
            </w:r>
          </w:p>
        </w:tc>
      </w:tr>
      <w:tr w:rsidR="00761EB7" w:rsidRPr="001910AE" w:rsidTr="00761EB7">
        <w:trPr>
          <w:trHeight w:val="473"/>
        </w:trPr>
        <w:tc>
          <w:tcPr>
            <w:tcW w:w="988" w:type="dxa"/>
            <w:vMerge/>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p>
        </w:tc>
        <w:tc>
          <w:tcPr>
            <w:tcW w:w="1842" w:type="dxa"/>
            <w:vMerge/>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p>
        </w:tc>
        <w:tc>
          <w:tcPr>
            <w:tcW w:w="355"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01</w:t>
            </w:r>
          </w:p>
        </w:tc>
        <w:tc>
          <w:tcPr>
            <w:tcW w:w="355"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02</w:t>
            </w:r>
          </w:p>
        </w:tc>
        <w:tc>
          <w:tcPr>
            <w:tcW w:w="355"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03</w:t>
            </w:r>
          </w:p>
        </w:tc>
        <w:tc>
          <w:tcPr>
            <w:tcW w:w="355"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04</w:t>
            </w:r>
          </w:p>
        </w:tc>
        <w:tc>
          <w:tcPr>
            <w:tcW w:w="355"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05</w:t>
            </w:r>
          </w:p>
        </w:tc>
        <w:tc>
          <w:tcPr>
            <w:tcW w:w="355"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06</w:t>
            </w:r>
          </w:p>
        </w:tc>
        <w:tc>
          <w:tcPr>
            <w:tcW w:w="354"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07</w:t>
            </w:r>
          </w:p>
        </w:tc>
        <w:tc>
          <w:tcPr>
            <w:tcW w:w="354"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08</w:t>
            </w:r>
          </w:p>
        </w:tc>
        <w:tc>
          <w:tcPr>
            <w:tcW w:w="314"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09</w:t>
            </w:r>
          </w:p>
        </w:tc>
        <w:tc>
          <w:tcPr>
            <w:tcW w:w="425"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1.1</w:t>
            </w:r>
          </w:p>
        </w:tc>
        <w:tc>
          <w:tcPr>
            <w:tcW w:w="391"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1.2</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1.3</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1.4</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2,1</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2.2</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2.3</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3.1</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3.2</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3.3</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3.4</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4.1</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4.2</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4.3</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4.4</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4.5</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5.1</w:t>
            </w:r>
          </w:p>
        </w:tc>
        <w:tc>
          <w:tcPr>
            <w:tcW w:w="388"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5.2</w:t>
            </w:r>
          </w:p>
        </w:tc>
        <w:tc>
          <w:tcPr>
            <w:tcW w:w="347" w:type="dxa"/>
            <w:tcMar>
              <w:left w:w="28" w:type="dxa"/>
              <w:right w:w="28" w:type="dxa"/>
            </w:tcMar>
          </w:tcPr>
          <w:p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5.3</w:t>
            </w:r>
          </w:p>
        </w:tc>
      </w:tr>
      <w:tr w:rsidR="00761EB7" w:rsidRPr="001910AE" w:rsidTr="00761EB7">
        <w:tc>
          <w:tcPr>
            <w:tcW w:w="2830" w:type="dxa"/>
            <w:gridSpan w:val="2"/>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r w:rsidRPr="001910AE">
              <w:rPr>
                <w:rFonts w:ascii="Times New Roman" w:eastAsia="Calibri" w:hAnsi="Times New Roman" w:cs="Times New Roman"/>
                <w:b/>
                <w:bCs/>
                <w:sz w:val="14"/>
                <w:szCs w:val="14"/>
              </w:rPr>
              <w:t>Обязательная часть образовательной программы</w:t>
            </w:r>
          </w:p>
        </w:tc>
        <w:tc>
          <w:tcPr>
            <w:tcW w:w="355"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54"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54"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14"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425"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91"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c>
          <w:tcPr>
            <w:tcW w:w="347" w:type="dxa"/>
            <w:shd w:val="clear" w:color="auto" w:fill="D9D9D9" w:themeFill="background1" w:themeFillShade="D9"/>
            <w:tcMar>
              <w:left w:w="28" w:type="dxa"/>
              <w:right w:w="28" w:type="dxa"/>
            </w:tcMar>
          </w:tcPr>
          <w:p w:rsidR="00761EB7" w:rsidRPr="001910AE" w:rsidRDefault="00761EB7" w:rsidP="001910AE">
            <w:pPr>
              <w:rPr>
                <w:rFonts w:ascii="Times New Roman" w:eastAsia="Calibri" w:hAnsi="Times New Roman" w:cs="Times New Roman"/>
                <w:sz w:val="14"/>
                <w:szCs w:val="14"/>
              </w:rPr>
            </w:pPr>
          </w:p>
        </w:tc>
      </w:tr>
      <w:tr w:rsidR="00FC7188" w:rsidRPr="001910AE" w:rsidTr="003D0C86">
        <w:tc>
          <w:tcPr>
            <w:tcW w:w="988" w:type="dxa"/>
            <w:shd w:val="clear" w:color="auto" w:fill="D9D9D9" w:themeFill="background1" w:themeFillShade="D9"/>
            <w:tcMar>
              <w:left w:w="28" w:type="dxa"/>
              <w:right w:w="28" w:type="dxa"/>
            </w:tcMar>
            <w:vAlign w:val="cente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b/>
                <w:iCs/>
                <w:sz w:val="14"/>
                <w:szCs w:val="14"/>
              </w:rPr>
              <w:t xml:space="preserve">СГ.00 </w:t>
            </w:r>
          </w:p>
        </w:tc>
        <w:tc>
          <w:tcPr>
            <w:tcW w:w="1842" w:type="dxa"/>
            <w:shd w:val="clear" w:color="auto" w:fill="D9D9D9" w:themeFill="background1" w:themeFillShade="D9"/>
            <w:tcMar>
              <w:left w:w="28" w:type="dxa"/>
              <w:right w:w="28" w:type="dxa"/>
            </w:tcMar>
            <w:vAlign w:val="cente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b/>
                <w:iCs/>
                <w:sz w:val="14"/>
                <w:szCs w:val="14"/>
              </w:rPr>
              <w:t xml:space="preserve">Социально-гуманитарный цикл </w:t>
            </w:r>
          </w:p>
        </w:tc>
        <w:tc>
          <w:tcPr>
            <w:tcW w:w="355"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91"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c>
          <w:tcPr>
            <w:tcW w:w="347" w:type="dxa"/>
            <w:shd w:val="clear" w:color="auto" w:fill="D9D9D9" w:themeFill="background1" w:themeFillShade="D9"/>
            <w:tcMar>
              <w:left w:w="28" w:type="dxa"/>
              <w:right w:w="28" w:type="dxa"/>
            </w:tcMar>
          </w:tcPr>
          <w:p w:rsidR="00FC7188" w:rsidRPr="001910AE" w:rsidRDefault="00FC7188" w:rsidP="001910AE">
            <w:pPr>
              <w:rPr>
                <w:rFonts w:ascii="Times New Roman" w:eastAsia="Calibri" w:hAnsi="Times New Roman" w:cs="Times New Roman"/>
                <w:sz w:val="14"/>
                <w:szCs w:val="14"/>
              </w:rPr>
            </w:pPr>
          </w:p>
        </w:tc>
      </w:tr>
      <w:tr w:rsidR="00FC7188" w:rsidRPr="001910AE" w:rsidTr="004B6396">
        <w:tc>
          <w:tcPr>
            <w:tcW w:w="988"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СГ.01</w:t>
            </w:r>
          </w:p>
        </w:tc>
        <w:tc>
          <w:tcPr>
            <w:tcW w:w="1842"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История России</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r>
      <w:tr w:rsidR="00FC7188" w:rsidRPr="001910AE" w:rsidTr="004B6396">
        <w:tc>
          <w:tcPr>
            <w:tcW w:w="988"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СГ.02</w:t>
            </w:r>
          </w:p>
        </w:tc>
        <w:tc>
          <w:tcPr>
            <w:tcW w:w="1842"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Иностранный язык в профессиональной деятельности</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r>
      <w:tr w:rsidR="00FC7188" w:rsidRPr="001910AE" w:rsidTr="004B6396">
        <w:tc>
          <w:tcPr>
            <w:tcW w:w="988"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СГ.03</w:t>
            </w:r>
          </w:p>
        </w:tc>
        <w:tc>
          <w:tcPr>
            <w:tcW w:w="1842"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Безопасность жизнедеятельности</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r>
      <w:tr w:rsidR="00FC7188" w:rsidRPr="001910AE" w:rsidTr="004B6396">
        <w:tc>
          <w:tcPr>
            <w:tcW w:w="988"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СГ.04</w:t>
            </w:r>
          </w:p>
        </w:tc>
        <w:tc>
          <w:tcPr>
            <w:tcW w:w="1842"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Физическая культура</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r>
      <w:tr w:rsidR="00FC7188" w:rsidRPr="001910AE" w:rsidTr="004B6396">
        <w:tc>
          <w:tcPr>
            <w:tcW w:w="988"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СГ.05</w:t>
            </w:r>
          </w:p>
        </w:tc>
        <w:tc>
          <w:tcPr>
            <w:tcW w:w="1842" w:type="dxa"/>
            <w:tcMar>
              <w:left w:w="28" w:type="dxa"/>
              <w:right w:w="28" w:type="dxa"/>
            </w:tcMar>
          </w:tcPr>
          <w:p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Основы бережливого производства</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FC7188" w:rsidRPr="001910AE" w:rsidRDefault="00FC7188" w:rsidP="004B6396">
            <w:pPr>
              <w:jc w:val="center"/>
              <w:rPr>
                <w:rFonts w:ascii="Times New Roman" w:eastAsia="Calibri" w:hAnsi="Times New Roman" w:cs="Times New Roman"/>
                <w:sz w:val="14"/>
                <w:szCs w:val="14"/>
              </w:rPr>
            </w:pPr>
          </w:p>
        </w:tc>
      </w:tr>
      <w:tr w:rsidR="00481161" w:rsidRPr="001910AE" w:rsidTr="00FC7E30">
        <w:tc>
          <w:tcPr>
            <w:tcW w:w="988" w:type="dxa"/>
            <w:tcMar>
              <w:left w:w="28" w:type="dxa"/>
              <w:right w:w="28" w:type="dxa"/>
            </w:tcMar>
          </w:tcPr>
          <w:p w:rsidR="00481161" w:rsidRDefault="00481161" w:rsidP="00FC7E30">
            <w:pPr>
              <w:rPr>
                <w:rFonts w:ascii="Times New Roman" w:hAnsi="Times New Roman" w:cs="Times New Roman"/>
                <w:sz w:val="14"/>
                <w:szCs w:val="14"/>
              </w:rPr>
            </w:pPr>
            <w:r>
              <w:rPr>
                <w:rFonts w:ascii="Times New Roman" w:hAnsi="Times New Roman" w:cs="Times New Roman"/>
                <w:sz w:val="14"/>
                <w:szCs w:val="14"/>
              </w:rPr>
              <w:t>СГ.06</w:t>
            </w:r>
          </w:p>
        </w:tc>
        <w:tc>
          <w:tcPr>
            <w:tcW w:w="1842" w:type="dxa"/>
            <w:tcMar>
              <w:left w:w="28" w:type="dxa"/>
              <w:right w:w="28" w:type="dxa"/>
            </w:tcMar>
          </w:tcPr>
          <w:p w:rsidR="00481161" w:rsidRDefault="00481161" w:rsidP="00FC7E30">
            <w:pPr>
              <w:rPr>
                <w:rFonts w:ascii="Times New Roman" w:hAnsi="Times New Roman" w:cs="Times New Roman"/>
                <w:sz w:val="14"/>
                <w:szCs w:val="14"/>
              </w:rPr>
            </w:pPr>
            <w:r>
              <w:rPr>
                <w:rFonts w:ascii="Times New Roman" w:hAnsi="Times New Roman" w:cs="Times New Roman"/>
                <w:sz w:val="14"/>
                <w:szCs w:val="14"/>
              </w:rPr>
              <w:t>Основы финансовой грамотности</w:t>
            </w:r>
          </w:p>
        </w:tc>
        <w:tc>
          <w:tcPr>
            <w:tcW w:w="355" w:type="dxa"/>
            <w:tcMar>
              <w:left w:w="28" w:type="dxa"/>
              <w:right w:w="28" w:type="dxa"/>
            </w:tcMar>
          </w:tcPr>
          <w:p w:rsidR="00481161" w:rsidRPr="0031253C" w:rsidRDefault="00481161" w:rsidP="00FC7E30">
            <w:pPr>
              <w:rPr>
                <w:rFonts w:ascii="Times New Roman" w:hAnsi="Times New Roman" w:cs="Times New Roman"/>
                <w:sz w:val="14"/>
                <w:szCs w:val="14"/>
              </w:rPr>
            </w:pPr>
          </w:p>
        </w:tc>
        <w:tc>
          <w:tcPr>
            <w:tcW w:w="355" w:type="dxa"/>
            <w:tcMar>
              <w:left w:w="28" w:type="dxa"/>
              <w:right w:w="28" w:type="dxa"/>
            </w:tcMar>
          </w:tcPr>
          <w:p w:rsidR="00481161" w:rsidRPr="0031253C" w:rsidRDefault="00481161" w:rsidP="00FC7E30">
            <w:pPr>
              <w:rPr>
                <w:rFonts w:ascii="Times New Roman" w:hAnsi="Times New Roman" w:cs="Times New Roman"/>
                <w:sz w:val="14"/>
                <w:szCs w:val="14"/>
              </w:rPr>
            </w:pPr>
          </w:p>
        </w:tc>
        <w:tc>
          <w:tcPr>
            <w:tcW w:w="355"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5" w:type="dxa"/>
            <w:tcMar>
              <w:left w:w="28" w:type="dxa"/>
              <w:right w:w="28" w:type="dxa"/>
            </w:tcMar>
          </w:tcPr>
          <w:p w:rsidR="00481161"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5"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5"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4" w:type="dxa"/>
            <w:tcMar>
              <w:left w:w="28" w:type="dxa"/>
              <w:right w:w="28" w:type="dxa"/>
            </w:tcMar>
          </w:tcPr>
          <w:p w:rsidR="00481161" w:rsidRPr="0031253C" w:rsidRDefault="00481161" w:rsidP="00FC7E30">
            <w:pPr>
              <w:rPr>
                <w:rFonts w:ascii="Times New Roman" w:hAnsi="Times New Roman" w:cs="Times New Roman"/>
                <w:sz w:val="14"/>
                <w:szCs w:val="14"/>
              </w:rPr>
            </w:pPr>
          </w:p>
        </w:tc>
        <w:tc>
          <w:tcPr>
            <w:tcW w:w="354" w:type="dxa"/>
            <w:tcMar>
              <w:left w:w="28" w:type="dxa"/>
              <w:right w:w="28" w:type="dxa"/>
            </w:tcMar>
          </w:tcPr>
          <w:p w:rsidR="00481161" w:rsidRDefault="00481161" w:rsidP="00FC7E30">
            <w:pPr>
              <w:rPr>
                <w:rFonts w:ascii="Times New Roman" w:hAnsi="Times New Roman" w:cs="Times New Roman"/>
                <w:sz w:val="14"/>
                <w:szCs w:val="14"/>
              </w:rPr>
            </w:pPr>
          </w:p>
        </w:tc>
        <w:tc>
          <w:tcPr>
            <w:tcW w:w="314"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425" w:type="dxa"/>
            <w:tcMar>
              <w:left w:w="28" w:type="dxa"/>
              <w:right w:w="28" w:type="dxa"/>
            </w:tcMar>
          </w:tcPr>
          <w:p w:rsidR="00481161" w:rsidRPr="0031253C" w:rsidRDefault="00481161" w:rsidP="00FC7E30">
            <w:pPr>
              <w:rPr>
                <w:rFonts w:ascii="Times New Roman" w:hAnsi="Times New Roman" w:cs="Times New Roman"/>
                <w:sz w:val="14"/>
                <w:szCs w:val="14"/>
              </w:rPr>
            </w:pPr>
          </w:p>
        </w:tc>
        <w:tc>
          <w:tcPr>
            <w:tcW w:w="391" w:type="dxa"/>
            <w:tcMar>
              <w:left w:w="28" w:type="dxa"/>
              <w:right w:w="28" w:type="dxa"/>
            </w:tcMar>
          </w:tcPr>
          <w:p w:rsidR="00481161" w:rsidRPr="0031253C" w:rsidRDefault="00481161" w:rsidP="00FC7E30">
            <w:pPr>
              <w:rPr>
                <w:rFonts w:ascii="Times New Roman" w:hAnsi="Times New Roman" w:cs="Times New Roman"/>
                <w:sz w:val="14"/>
                <w:szCs w:val="14"/>
              </w:rPr>
            </w:pPr>
          </w:p>
        </w:tc>
        <w:tc>
          <w:tcPr>
            <w:tcW w:w="388"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tcPr>
          <w:p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shd w:val="clear" w:color="auto" w:fill="D9D9D9" w:themeFill="background1" w:themeFillShade="D9"/>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ОП.00</w:t>
            </w:r>
          </w:p>
        </w:tc>
        <w:tc>
          <w:tcPr>
            <w:tcW w:w="1842" w:type="dxa"/>
            <w:shd w:val="clear" w:color="auto" w:fill="D9D9D9" w:themeFill="background1" w:themeFillShade="D9"/>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Общепрофессиональный цикл</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D9D9D9" w:themeFill="background1" w:themeFillShade="D9"/>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ОП.01</w:t>
            </w:r>
          </w:p>
        </w:tc>
        <w:tc>
          <w:tcPr>
            <w:tcW w:w="1842"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Инженерная графика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ОП.02</w:t>
            </w:r>
          </w:p>
        </w:tc>
        <w:tc>
          <w:tcPr>
            <w:tcW w:w="1842"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iCs/>
                <w:sz w:val="14"/>
                <w:szCs w:val="14"/>
              </w:rPr>
              <w:t xml:space="preserve">Техническая механика </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ОП.03</w:t>
            </w:r>
          </w:p>
        </w:tc>
        <w:tc>
          <w:tcPr>
            <w:tcW w:w="1842" w:type="dxa"/>
            <w:tcMar>
              <w:left w:w="28" w:type="dxa"/>
              <w:right w:w="28" w:type="dxa"/>
            </w:tcMar>
          </w:tcPr>
          <w:p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Электротехника и электроника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ОП.04</w:t>
            </w:r>
          </w:p>
        </w:tc>
        <w:tc>
          <w:tcPr>
            <w:tcW w:w="1842" w:type="dxa"/>
            <w:tcMar>
              <w:left w:w="28" w:type="dxa"/>
              <w:right w:w="28" w:type="dxa"/>
            </w:tcMar>
          </w:tcPr>
          <w:p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Материаловедение</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ОП.05</w:t>
            </w:r>
          </w:p>
        </w:tc>
        <w:tc>
          <w:tcPr>
            <w:tcW w:w="1842" w:type="dxa"/>
            <w:tcMar>
              <w:left w:w="28" w:type="dxa"/>
              <w:right w:w="28" w:type="dxa"/>
            </w:tcMar>
          </w:tcPr>
          <w:p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Метрология и стандартизация</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ОП.06</w:t>
            </w:r>
          </w:p>
        </w:tc>
        <w:tc>
          <w:tcPr>
            <w:tcW w:w="1842" w:type="dxa"/>
            <w:tcMar>
              <w:left w:w="28" w:type="dxa"/>
              <w:right w:w="28" w:type="dxa"/>
            </w:tcMar>
          </w:tcPr>
          <w:p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Теория и устройство судна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ОП.07</w:t>
            </w:r>
          </w:p>
        </w:tc>
        <w:tc>
          <w:tcPr>
            <w:tcW w:w="1842" w:type="dxa"/>
            <w:tcMar>
              <w:left w:w="28" w:type="dxa"/>
              <w:right w:w="28" w:type="dxa"/>
            </w:tcMar>
          </w:tcPr>
          <w:p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Основы геодезии</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ОП.08</w:t>
            </w:r>
          </w:p>
        </w:tc>
        <w:tc>
          <w:tcPr>
            <w:tcW w:w="1842" w:type="dxa"/>
            <w:tcMar>
              <w:left w:w="28" w:type="dxa"/>
              <w:right w:w="28" w:type="dxa"/>
            </w:tcMar>
          </w:tcPr>
          <w:p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Основы охраны труда на судах</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shd w:val="clear" w:color="auto" w:fill="D9D9D9" w:themeFill="background1" w:themeFillShade="D9"/>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П.00</w:t>
            </w:r>
          </w:p>
        </w:tc>
        <w:tc>
          <w:tcPr>
            <w:tcW w:w="1842" w:type="dxa"/>
            <w:shd w:val="clear" w:color="auto" w:fill="D9D9D9" w:themeFill="background1" w:themeFillShade="D9"/>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Профессиональный цикл</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shd w:val="clear" w:color="auto" w:fill="D9D9D9" w:themeFill="background1" w:themeFillShade="D9"/>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rsidTr="004B6396">
        <w:tc>
          <w:tcPr>
            <w:tcW w:w="988"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sz w:val="14"/>
                <w:szCs w:val="14"/>
              </w:rPr>
              <w:t>ПМ.01</w:t>
            </w:r>
          </w:p>
        </w:tc>
        <w:tc>
          <w:tcPr>
            <w:tcW w:w="1842"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iCs/>
                <w:sz w:val="14"/>
                <w:szCs w:val="14"/>
              </w:rPr>
              <w:t xml:space="preserve">Эксплуатация и обслуживание судов технического флота </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МДК.01.01</w:t>
            </w:r>
          </w:p>
        </w:tc>
        <w:tc>
          <w:tcPr>
            <w:tcW w:w="1842"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Технология дноуглубления, эксплуатация судов технического флота и навигационного оборудования внутренних водных путей</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ПП.01</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shd w:val="clear" w:color="auto" w:fill="F2F2F2" w:themeFill="background1" w:themeFillShade="F2"/>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ПМ.02</w:t>
            </w:r>
          </w:p>
        </w:tc>
        <w:tc>
          <w:tcPr>
            <w:tcW w:w="1842" w:type="dxa"/>
            <w:shd w:val="clear" w:color="auto" w:fill="F2F2F2" w:themeFill="background1" w:themeFillShade="F2"/>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iCs/>
                <w:sz w:val="14"/>
                <w:szCs w:val="14"/>
              </w:rPr>
              <w:t>Эксплуатация и обслуживание судовых энергетических установок и вспомогательных механизмов</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МДК.02.01</w:t>
            </w:r>
          </w:p>
        </w:tc>
        <w:tc>
          <w:tcPr>
            <w:tcW w:w="1842"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iCs/>
                <w:sz w:val="14"/>
                <w:szCs w:val="14"/>
              </w:rPr>
              <w:t xml:space="preserve">Устройство и эксплуатация </w:t>
            </w:r>
            <w:r w:rsidRPr="001910AE">
              <w:rPr>
                <w:rFonts w:ascii="Times New Roman" w:eastAsia="Calibri" w:hAnsi="Times New Roman" w:cs="Times New Roman"/>
                <w:iCs/>
                <w:sz w:val="14"/>
                <w:szCs w:val="14"/>
              </w:rPr>
              <w:lastRenderedPageBreak/>
              <w:t>судовых энергетических установок и судового оборудования</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lastRenderedPageBreak/>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lastRenderedPageBreak/>
              <w:t>ПП.02</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sz w:val="14"/>
                <w:szCs w:val="14"/>
              </w:rPr>
              <w:t>ПМ.03</w:t>
            </w:r>
          </w:p>
        </w:tc>
        <w:tc>
          <w:tcPr>
            <w:tcW w:w="1842"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iCs/>
                <w:sz w:val="14"/>
                <w:szCs w:val="14"/>
              </w:rPr>
              <w:t>Проектно-изыскательские работы на внутренних водных путях</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МДК.03.01</w:t>
            </w:r>
          </w:p>
        </w:tc>
        <w:tc>
          <w:tcPr>
            <w:tcW w:w="1842" w:type="dxa"/>
            <w:tcMar>
              <w:left w:w="28" w:type="dxa"/>
              <w:right w:w="28" w:type="dxa"/>
            </w:tcMa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Гидрология и водные изыскания</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УП.03</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Учебная практика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ПП.03</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ПМ.04</w:t>
            </w:r>
          </w:p>
        </w:tc>
        <w:tc>
          <w:tcPr>
            <w:tcW w:w="1842"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Обеспечение безопасности плавания</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МДК.04.01</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Безопасность жизнедеятельности на судне и транспортная безопасность</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ПП.04</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r>
      <w:tr w:rsidR="00481161" w:rsidRPr="001910AE" w:rsidTr="004B6396">
        <w:tc>
          <w:tcPr>
            <w:tcW w:w="988"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ПМ.05</w:t>
            </w:r>
          </w:p>
        </w:tc>
        <w:tc>
          <w:tcPr>
            <w:tcW w:w="1842"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Организация работы структурного подразделения</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МДК.05.01</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Планирование и организация работы структурного подразделения</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ПП.05</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rsidTr="004B6396">
        <w:tc>
          <w:tcPr>
            <w:tcW w:w="988"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ПМ.06</w:t>
            </w:r>
          </w:p>
        </w:tc>
        <w:tc>
          <w:tcPr>
            <w:tcW w:w="1842" w:type="dxa"/>
            <w:shd w:val="clear" w:color="auto" w:fill="F2F2F2" w:themeFill="background1" w:themeFillShade="F2"/>
            <w:tcMar>
              <w:left w:w="28" w:type="dxa"/>
              <w:right w:w="28" w:type="dxa"/>
            </w:tcMar>
            <w:vAlign w:val="center"/>
          </w:tcPr>
          <w:p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Выполнение работ по одной или нескольким профессиям, должностям служащих</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shd w:val="clear" w:color="auto" w:fill="F2F2F2" w:themeFill="background1" w:themeFillShade="F2"/>
            <w:tcMar>
              <w:left w:w="28" w:type="dxa"/>
              <w:right w:w="28" w:type="dxa"/>
            </w:tcMar>
            <w:vAlign w:val="center"/>
          </w:tcPr>
          <w:p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color w:val="000000"/>
                <w:sz w:val="16"/>
                <w:szCs w:val="16"/>
              </w:rPr>
            </w:pPr>
            <w:r w:rsidRPr="001910AE">
              <w:rPr>
                <w:rFonts w:ascii="Times New Roman" w:eastAsia="Calibri" w:hAnsi="Times New Roman" w:cs="Times New Roman"/>
                <w:color w:val="000000"/>
                <w:sz w:val="16"/>
                <w:szCs w:val="16"/>
              </w:rPr>
              <w:t>МДК.06.01</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color w:val="000000"/>
                <w:sz w:val="16"/>
                <w:szCs w:val="16"/>
              </w:rPr>
            </w:pPr>
            <w:r w:rsidRPr="001910AE">
              <w:rPr>
                <w:rFonts w:ascii="Times New Roman" w:eastAsia="Calibri" w:hAnsi="Times New Roman" w:cs="Times New Roman"/>
                <w:color w:val="000000"/>
                <w:sz w:val="16"/>
                <w:szCs w:val="16"/>
              </w:rPr>
              <w:t>Направление МДК определяется образовательной организацией</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rsidTr="004B6396">
        <w:tc>
          <w:tcPr>
            <w:tcW w:w="988"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УП.06</w:t>
            </w:r>
          </w:p>
        </w:tc>
        <w:tc>
          <w:tcPr>
            <w:tcW w:w="1842" w:type="dxa"/>
            <w:tcMar>
              <w:left w:w="28" w:type="dxa"/>
              <w:right w:w="28" w:type="dxa"/>
            </w:tcMar>
            <w:vAlign w:val="center"/>
          </w:tcPr>
          <w:p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Учебная практика</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rsidTr="004B6396">
        <w:tc>
          <w:tcPr>
            <w:tcW w:w="988" w:type="dxa"/>
            <w:tcMar>
              <w:left w:w="28" w:type="dxa"/>
              <w:right w:w="28" w:type="dxa"/>
            </w:tcMar>
            <w:vAlign w:val="center"/>
          </w:tcPr>
          <w:p w:rsidR="00481161" w:rsidRPr="00481161" w:rsidRDefault="00481161" w:rsidP="00481161">
            <w:pPr>
              <w:suppressAutoHyphens/>
              <w:contextualSpacing/>
              <w:jc w:val="both"/>
              <w:rPr>
                <w:rFonts w:ascii="Times New Roman" w:eastAsia="Calibri" w:hAnsi="Times New Roman" w:cs="Times New Roman"/>
                <w:bCs/>
                <w:sz w:val="14"/>
                <w:szCs w:val="20"/>
              </w:rPr>
            </w:pPr>
            <w:r w:rsidRPr="00481161">
              <w:rPr>
                <w:rFonts w:ascii="Times New Roman" w:eastAsia="Calibri" w:hAnsi="Times New Roman" w:cs="Times New Roman"/>
                <w:bCs/>
                <w:sz w:val="14"/>
                <w:szCs w:val="20"/>
              </w:rPr>
              <w:t>ПП.06</w:t>
            </w:r>
          </w:p>
        </w:tc>
        <w:tc>
          <w:tcPr>
            <w:tcW w:w="1842" w:type="dxa"/>
            <w:tcMar>
              <w:left w:w="28" w:type="dxa"/>
              <w:right w:w="28" w:type="dxa"/>
            </w:tcMar>
            <w:vAlign w:val="center"/>
          </w:tcPr>
          <w:p w:rsidR="00481161" w:rsidRPr="00481161" w:rsidRDefault="00481161" w:rsidP="00481161">
            <w:pPr>
              <w:suppressAutoHyphens/>
              <w:contextualSpacing/>
              <w:jc w:val="both"/>
              <w:rPr>
                <w:rFonts w:ascii="Times New Roman" w:eastAsia="Calibri" w:hAnsi="Times New Roman" w:cs="Times New Roman"/>
                <w:bCs/>
                <w:i/>
                <w:sz w:val="14"/>
                <w:szCs w:val="20"/>
              </w:rPr>
            </w:pPr>
            <w:r w:rsidRPr="00481161">
              <w:rPr>
                <w:rFonts w:ascii="Times New Roman" w:eastAsia="Calibri" w:hAnsi="Times New Roman" w:cs="Times New Roman"/>
                <w:bCs/>
                <w:sz w:val="14"/>
                <w:szCs w:val="20"/>
              </w:rPr>
              <w:t>Производственная практика</w:t>
            </w:r>
          </w:p>
        </w:tc>
        <w:tc>
          <w:tcPr>
            <w:tcW w:w="355"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bl>
    <w:p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29" w:name="_Toc156156500"/>
      <w:bookmarkStart w:id="30" w:name="_Toc103593999"/>
    </w:p>
    <w:p w:rsidR="005A45E9" w:rsidRDefault="005A45E9">
      <w:pPr>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br w:type="page"/>
      </w:r>
    </w:p>
    <w:p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r w:rsidRPr="001910AE">
        <w:rPr>
          <w:rFonts w:ascii="Times New Roman" w:eastAsia="Times New Roman" w:hAnsi="Times New Roman" w:cs="Times New Roman"/>
          <w:b/>
          <w:bCs/>
          <w:kern w:val="36"/>
          <w:sz w:val="24"/>
          <w:szCs w:val="24"/>
          <w:lang w:eastAsia="ru-RU"/>
        </w:rPr>
        <w:lastRenderedPageBreak/>
        <w:t>Раздел 5. Примерная структура и содержание образовательной программы</w:t>
      </w:r>
      <w:bookmarkEnd w:id="29"/>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31" w:name="_Toc156156501"/>
      <w:r w:rsidRPr="001910AE">
        <w:rPr>
          <w:rFonts w:ascii="Times New Roman" w:eastAsia="Segoe UI" w:hAnsi="Times New Roman" w:cs="Times New Roman"/>
          <w:bCs/>
          <w:sz w:val="24"/>
          <w:szCs w:val="24"/>
          <w:lang w:eastAsia="ru-RU"/>
        </w:rPr>
        <w:t>5.1. Примерный учебный план</w:t>
      </w:r>
      <w:bookmarkEnd w:id="31"/>
      <w:r w:rsidRPr="001910AE">
        <w:rPr>
          <w:rFonts w:ascii="Times New Roman" w:eastAsia="Segoe UI" w:hAnsi="Times New Roman" w:cs="Times New Roman"/>
          <w:bCs/>
          <w:sz w:val="24"/>
          <w:szCs w:val="24"/>
          <w:lang w:eastAsia="ru-RU"/>
        </w:rPr>
        <w:t xml:space="preserve"> </w:t>
      </w:r>
    </w:p>
    <w:tbl>
      <w:tblPr>
        <w:tblpPr w:leftFromText="180" w:rightFromText="180" w:vertAnchor="text" w:tblpXSpec="center" w:tblpY="1"/>
        <w:tblOverlap w:val="neve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6617"/>
        <w:gridCol w:w="863"/>
        <w:gridCol w:w="866"/>
        <w:gridCol w:w="866"/>
        <w:gridCol w:w="866"/>
        <w:gridCol w:w="1070"/>
        <w:gridCol w:w="1139"/>
        <w:gridCol w:w="995"/>
        <w:gridCol w:w="1114"/>
      </w:tblGrid>
      <w:tr w:rsidR="001910AE" w:rsidRPr="001910AE" w:rsidTr="00761EB7">
        <w:tc>
          <w:tcPr>
            <w:tcW w:w="412" w:type="pct"/>
            <w:vMerge w:val="restart"/>
            <w:tcBorders>
              <w:bottom w:val="single" w:sz="4" w:space="0" w:color="auto"/>
            </w:tcBorders>
            <w:vAlign w:val="center"/>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Индекс</w:t>
            </w:r>
          </w:p>
        </w:tc>
        <w:tc>
          <w:tcPr>
            <w:tcW w:w="2109" w:type="pct"/>
            <w:vMerge w:val="restart"/>
            <w:tcBorders>
              <w:bottom w:val="single" w:sz="4" w:space="0" w:color="auto"/>
            </w:tcBorders>
            <w:vAlign w:val="center"/>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Наименование</w:t>
            </w:r>
            <w:r w:rsidRPr="001910AE">
              <w:rPr>
                <w:rFonts w:ascii="Times New Roman" w:eastAsia="Calibri" w:hAnsi="Times New Roman" w:cs="Times New Roman"/>
                <w:sz w:val="20"/>
                <w:szCs w:val="20"/>
                <w:vertAlign w:val="superscript"/>
              </w:rPr>
              <w:footnoteReference w:id="2"/>
            </w:r>
          </w:p>
        </w:tc>
        <w:tc>
          <w:tcPr>
            <w:tcW w:w="275" w:type="pct"/>
            <w:vMerge w:val="restart"/>
            <w:tcBorders>
              <w:bottom w:val="single" w:sz="4" w:space="0" w:color="auto"/>
            </w:tcBorders>
            <w:textDirection w:val="btLr"/>
            <w:vAlign w:val="center"/>
          </w:tcPr>
          <w:p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Всего</w:t>
            </w:r>
          </w:p>
        </w:tc>
        <w:tc>
          <w:tcPr>
            <w:tcW w:w="276" w:type="pct"/>
            <w:vMerge w:val="restart"/>
            <w:tcBorders>
              <w:bottom w:val="single" w:sz="4" w:space="0" w:color="auto"/>
            </w:tcBorders>
            <w:textDirection w:val="btLr"/>
            <w:vAlign w:val="center"/>
          </w:tcPr>
          <w:p w:rsidR="001910AE" w:rsidRPr="001910AE" w:rsidRDefault="001910AE" w:rsidP="001910AE">
            <w:pPr>
              <w:tabs>
                <w:tab w:val="left" w:pos="406"/>
              </w:tabs>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 xml:space="preserve">В </w:t>
            </w:r>
            <w:proofErr w:type="spellStart"/>
            <w:r w:rsidRPr="001910AE">
              <w:rPr>
                <w:rFonts w:ascii="Times New Roman" w:eastAsia="Calibri" w:hAnsi="Times New Roman" w:cs="Times New Roman"/>
                <w:sz w:val="20"/>
                <w:szCs w:val="20"/>
              </w:rPr>
              <w:t>т.ч</w:t>
            </w:r>
            <w:proofErr w:type="spellEnd"/>
            <w:r w:rsidRPr="001910AE">
              <w:rPr>
                <w:rFonts w:ascii="Times New Roman" w:eastAsia="Calibri" w:hAnsi="Times New Roman" w:cs="Times New Roman"/>
                <w:sz w:val="20"/>
                <w:szCs w:val="20"/>
              </w:rPr>
              <w:t>. в форме практической подготовки</w:t>
            </w:r>
          </w:p>
        </w:tc>
        <w:tc>
          <w:tcPr>
            <w:tcW w:w="1573" w:type="pct"/>
            <w:gridSpan w:val="5"/>
            <w:tcBorders>
              <w:bottom w:val="single" w:sz="4" w:space="0" w:color="auto"/>
            </w:tcBorders>
          </w:tcPr>
          <w:p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Объем образовательной программы в академических часах</w:t>
            </w:r>
          </w:p>
        </w:tc>
        <w:tc>
          <w:tcPr>
            <w:tcW w:w="355" w:type="pct"/>
            <w:vMerge w:val="restart"/>
            <w:textDirection w:val="btLr"/>
            <w:vAlign w:val="center"/>
          </w:tcPr>
          <w:p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Рекомендуемый курс</w:t>
            </w:r>
          </w:p>
        </w:tc>
      </w:tr>
      <w:tr w:rsidR="001910AE" w:rsidRPr="001910AE" w:rsidTr="00761EB7">
        <w:trPr>
          <w:cantSplit/>
          <w:trHeight w:val="1853"/>
        </w:trPr>
        <w:tc>
          <w:tcPr>
            <w:tcW w:w="412" w:type="pct"/>
            <w:vMerge/>
          </w:tcPr>
          <w:p w:rsidR="001910AE" w:rsidRPr="001910AE" w:rsidRDefault="001910AE" w:rsidP="001910AE">
            <w:pPr>
              <w:spacing w:after="0" w:line="240" w:lineRule="auto"/>
              <w:contextualSpacing/>
              <w:jc w:val="both"/>
              <w:rPr>
                <w:rFonts w:ascii="Times New Roman" w:eastAsia="Calibri" w:hAnsi="Times New Roman" w:cs="Times New Roman"/>
                <w:sz w:val="20"/>
                <w:szCs w:val="20"/>
              </w:rPr>
            </w:pPr>
          </w:p>
        </w:tc>
        <w:tc>
          <w:tcPr>
            <w:tcW w:w="2109" w:type="pct"/>
            <w:vMerge/>
          </w:tcPr>
          <w:p w:rsidR="001910AE" w:rsidRPr="001910AE" w:rsidRDefault="001910AE" w:rsidP="001910AE">
            <w:pPr>
              <w:spacing w:after="0" w:line="240" w:lineRule="auto"/>
              <w:contextualSpacing/>
              <w:jc w:val="both"/>
              <w:rPr>
                <w:rFonts w:ascii="Times New Roman" w:eastAsia="Calibri" w:hAnsi="Times New Roman" w:cs="Times New Roman"/>
                <w:sz w:val="20"/>
                <w:szCs w:val="20"/>
              </w:rPr>
            </w:pPr>
          </w:p>
        </w:tc>
        <w:tc>
          <w:tcPr>
            <w:tcW w:w="275" w:type="pct"/>
            <w:vMerge/>
            <w:vAlign w:val="center"/>
          </w:tcPr>
          <w:p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p>
        </w:tc>
        <w:tc>
          <w:tcPr>
            <w:tcW w:w="276" w:type="pct"/>
            <w:vMerge/>
            <w:vAlign w:val="center"/>
          </w:tcPr>
          <w:p w:rsidR="001910AE" w:rsidRPr="001910AE" w:rsidRDefault="001910AE" w:rsidP="001910AE">
            <w:pPr>
              <w:tabs>
                <w:tab w:val="left" w:pos="406"/>
              </w:tabs>
              <w:suppressAutoHyphens/>
              <w:spacing w:after="0" w:line="240" w:lineRule="auto"/>
              <w:contextualSpacing/>
              <w:jc w:val="center"/>
              <w:rPr>
                <w:rFonts w:ascii="Times New Roman" w:eastAsia="Calibri" w:hAnsi="Times New Roman" w:cs="Times New Roman"/>
                <w:sz w:val="20"/>
                <w:szCs w:val="20"/>
              </w:rPr>
            </w:pPr>
          </w:p>
        </w:tc>
        <w:tc>
          <w:tcPr>
            <w:tcW w:w="276" w:type="pct"/>
            <w:textDirection w:val="btLr"/>
            <w:vAlign w:val="center"/>
          </w:tcPr>
          <w:p w:rsidR="001910AE" w:rsidRPr="001910AE" w:rsidRDefault="001910AE" w:rsidP="001910AE">
            <w:pPr>
              <w:suppressAutoHyphens/>
              <w:spacing w:after="0" w:line="240" w:lineRule="auto"/>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Учебные занятия</w:t>
            </w:r>
          </w:p>
        </w:tc>
        <w:tc>
          <w:tcPr>
            <w:tcW w:w="276" w:type="pct"/>
            <w:textDirection w:val="btLr"/>
            <w:vAlign w:val="center"/>
          </w:tcPr>
          <w:p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color w:val="000000"/>
                <w:sz w:val="20"/>
                <w:szCs w:val="20"/>
              </w:rPr>
              <w:t>Практики</w:t>
            </w:r>
          </w:p>
        </w:tc>
        <w:tc>
          <w:tcPr>
            <w:tcW w:w="341" w:type="pct"/>
            <w:textDirection w:val="btLr"/>
            <w:vAlign w:val="center"/>
          </w:tcPr>
          <w:p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color w:val="000000"/>
                <w:sz w:val="20"/>
                <w:szCs w:val="20"/>
              </w:rPr>
              <w:t>Курсовой проект (работа)</w:t>
            </w:r>
            <w:r w:rsidRPr="001910AE">
              <w:rPr>
                <w:rFonts w:ascii="Times New Roman" w:eastAsia="Calibri" w:hAnsi="Times New Roman" w:cs="Times New Roman"/>
                <w:color w:val="000000"/>
                <w:sz w:val="20"/>
                <w:szCs w:val="20"/>
                <w:vertAlign w:val="superscript"/>
              </w:rPr>
              <w:footnoteReference w:id="3"/>
            </w:r>
          </w:p>
        </w:tc>
        <w:tc>
          <w:tcPr>
            <w:tcW w:w="363" w:type="pct"/>
            <w:textDirection w:val="btLr"/>
            <w:vAlign w:val="center"/>
          </w:tcPr>
          <w:p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Самостоятельная работа</w:t>
            </w:r>
            <w:r w:rsidRPr="001910AE">
              <w:rPr>
                <w:rFonts w:ascii="Times New Roman" w:eastAsia="Calibri" w:hAnsi="Times New Roman" w:cs="Times New Roman"/>
                <w:sz w:val="20"/>
                <w:szCs w:val="20"/>
                <w:vertAlign w:val="superscript"/>
              </w:rPr>
              <w:footnoteReference w:id="4"/>
            </w:r>
          </w:p>
        </w:tc>
        <w:tc>
          <w:tcPr>
            <w:tcW w:w="317" w:type="pct"/>
            <w:textDirection w:val="btLr"/>
            <w:vAlign w:val="center"/>
          </w:tcPr>
          <w:p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Промежуточная аттестация</w:t>
            </w:r>
          </w:p>
        </w:tc>
        <w:tc>
          <w:tcPr>
            <w:tcW w:w="355" w:type="pct"/>
            <w:vMerge/>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p>
        </w:tc>
      </w:tr>
      <w:tr w:rsidR="001910AE" w:rsidRPr="001910AE" w:rsidTr="00761EB7">
        <w:tc>
          <w:tcPr>
            <w:tcW w:w="412"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1</w:t>
            </w:r>
          </w:p>
        </w:tc>
        <w:tc>
          <w:tcPr>
            <w:tcW w:w="2109"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2</w:t>
            </w:r>
          </w:p>
        </w:tc>
        <w:tc>
          <w:tcPr>
            <w:tcW w:w="275" w:type="pct"/>
          </w:tcPr>
          <w:p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4</w:t>
            </w:r>
          </w:p>
        </w:tc>
        <w:tc>
          <w:tcPr>
            <w:tcW w:w="276" w:type="pct"/>
          </w:tcPr>
          <w:p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5</w:t>
            </w:r>
          </w:p>
        </w:tc>
        <w:tc>
          <w:tcPr>
            <w:tcW w:w="276"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6</w:t>
            </w:r>
          </w:p>
        </w:tc>
        <w:tc>
          <w:tcPr>
            <w:tcW w:w="276"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7</w:t>
            </w:r>
          </w:p>
        </w:tc>
        <w:tc>
          <w:tcPr>
            <w:tcW w:w="341"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8</w:t>
            </w:r>
          </w:p>
        </w:tc>
        <w:tc>
          <w:tcPr>
            <w:tcW w:w="363"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9</w:t>
            </w:r>
          </w:p>
        </w:tc>
        <w:tc>
          <w:tcPr>
            <w:tcW w:w="317"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10</w:t>
            </w:r>
          </w:p>
        </w:tc>
        <w:tc>
          <w:tcPr>
            <w:tcW w:w="355" w:type="pct"/>
          </w:tcPr>
          <w:p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11</w:t>
            </w:r>
          </w:p>
        </w:tc>
      </w:tr>
      <w:tr w:rsidR="001910AE" w:rsidRPr="001910AE" w:rsidTr="00761EB7">
        <w:tc>
          <w:tcPr>
            <w:tcW w:w="2521" w:type="pct"/>
            <w:gridSpan w:val="2"/>
            <w:shd w:val="clear" w:color="auto" w:fill="FFFFFF" w:themeFill="background1"/>
          </w:tcPr>
          <w:p w:rsidR="001910AE" w:rsidRPr="001910AE"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1910AE">
              <w:rPr>
                <w:rFonts w:ascii="Times New Roman" w:eastAsia="Calibri" w:hAnsi="Times New Roman" w:cs="Times New Roman"/>
                <w:b/>
                <w:bCs/>
                <w:sz w:val="20"/>
                <w:szCs w:val="20"/>
              </w:rPr>
              <w:t>Обязательная часть образовательной программы</w:t>
            </w:r>
          </w:p>
        </w:tc>
        <w:tc>
          <w:tcPr>
            <w:tcW w:w="275" w:type="pct"/>
            <w:shd w:val="clear" w:color="auto" w:fill="FFFFFF" w:themeFill="background1"/>
            <w:vAlign w:val="center"/>
          </w:tcPr>
          <w:p w:rsidR="001910AE" w:rsidRPr="001910AE" w:rsidRDefault="001910AE" w:rsidP="001910AE">
            <w:pPr>
              <w:tabs>
                <w:tab w:val="left" w:pos="406"/>
              </w:tabs>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b/>
              </w:rPr>
              <w:t>2952</w:t>
            </w:r>
          </w:p>
        </w:tc>
        <w:tc>
          <w:tcPr>
            <w:tcW w:w="276" w:type="pct"/>
            <w:shd w:val="clear" w:color="auto" w:fill="FFFFFF" w:themeFill="background1"/>
            <w:vAlign w:val="center"/>
          </w:tcPr>
          <w:p w:rsidR="001910AE" w:rsidRPr="001910AE" w:rsidRDefault="00BC0AF0" w:rsidP="001910AE">
            <w:pPr>
              <w:tabs>
                <w:tab w:val="left" w:pos="406"/>
              </w:tabs>
              <w:spacing w:after="0" w:line="240" w:lineRule="auto"/>
              <w:contextualSpacing/>
              <w:jc w:val="center"/>
              <w:rPr>
                <w:rFonts w:ascii="Times New Roman" w:eastAsia="Calibri" w:hAnsi="Times New Roman" w:cs="Times New Roman"/>
                <w:b/>
              </w:rPr>
            </w:pPr>
            <w:r>
              <w:rPr>
                <w:rFonts w:ascii="Times New Roman" w:eastAsia="Calibri" w:hAnsi="Times New Roman" w:cs="Times New Roman"/>
                <w:b/>
              </w:rPr>
              <w:t>1640</w:t>
            </w:r>
          </w:p>
        </w:tc>
        <w:tc>
          <w:tcPr>
            <w:tcW w:w="276" w:type="pct"/>
            <w:shd w:val="clear" w:color="auto" w:fill="FFFFFF" w:themeFill="background1"/>
            <w:vAlign w:val="center"/>
          </w:tcPr>
          <w:p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1992</w:t>
            </w:r>
          </w:p>
        </w:tc>
        <w:tc>
          <w:tcPr>
            <w:tcW w:w="276" w:type="pct"/>
            <w:shd w:val="clear" w:color="auto" w:fill="FFFFFF" w:themeFill="background1"/>
            <w:vAlign w:val="center"/>
          </w:tcPr>
          <w:p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900</w:t>
            </w:r>
          </w:p>
        </w:tc>
        <w:tc>
          <w:tcPr>
            <w:tcW w:w="341" w:type="pct"/>
            <w:shd w:val="clear" w:color="auto" w:fill="FFFFFF" w:themeFill="background1"/>
            <w:vAlign w:val="center"/>
          </w:tcPr>
          <w:p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60</w:t>
            </w:r>
          </w:p>
        </w:tc>
        <w:tc>
          <w:tcPr>
            <w:tcW w:w="363" w:type="pct"/>
            <w:shd w:val="clear" w:color="auto" w:fill="FFFFFF" w:themeFill="background1"/>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shd w:val="clear" w:color="auto" w:fill="FFFFFF" w:themeFill="background1"/>
            <w:vAlign w:val="center"/>
          </w:tcPr>
          <w:p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252</w:t>
            </w:r>
          </w:p>
        </w:tc>
        <w:tc>
          <w:tcPr>
            <w:tcW w:w="355" w:type="pct"/>
            <w:shd w:val="clear" w:color="auto" w:fill="FFFFFF" w:themeFill="background1"/>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r>
      <w:tr w:rsidR="001910AE" w:rsidRPr="001910AE" w:rsidTr="00761EB7">
        <w:tc>
          <w:tcPr>
            <w:tcW w:w="412" w:type="pct"/>
            <w:shd w:val="clear" w:color="auto" w:fill="D9D9D9" w:themeFill="background1" w:themeFillShade="D9"/>
            <w:vAlign w:val="center"/>
          </w:tcPr>
          <w:p w:rsidR="001910AE" w:rsidRPr="001910AE" w:rsidRDefault="001910AE" w:rsidP="001910AE">
            <w:pPr>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СГ.00</w:t>
            </w:r>
          </w:p>
        </w:tc>
        <w:tc>
          <w:tcPr>
            <w:tcW w:w="2109" w:type="pct"/>
            <w:shd w:val="clear" w:color="auto" w:fill="D9D9D9" w:themeFill="background1" w:themeFillShade="D9"/>
            <w:vAlign w:val="center"/>
          </w:tcPr>
          <w:p w:rsidR="001910AE" w:rsidRPr="001910AE" w:rsidRDefault="001910AE" w:rsidP="001910AE">
            <w:pPr>
              <w:suppressAutoHyphens/>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 xml:space="preserve">Социально-гуманитарный цикл </w:t>
            </w:r>
          </w:p>
        </w:tc>
        <w:tc>
          <w:tcPr>
            <w:tcW w:w="275" w:type="pct"/>
            <w:shd w:val="clear" w:color="auto" w:fill="D9D9D9" w:themeFill="background1" w:themeFillShade="D9"/>
            <w:vAlign w:val="center"/>
          </w:tcPr>
          <w:p w:rsidR="001910AE" w:rsidRPr="001910AE" w:rsidRDefault="001910AE" w:rsidP="001910AE">
            <w:pPr>
              <w:tabs>
                <w:tab w:val="left" w:pos="406"/>
              </w:tabs>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462</w:t>
            </w:r>
          </w:p>
        </w:tc>
        <w:tc>
          <w:tcPr>
            <w:tcW w:w="276" w:type="pct"/>
            <w:shd w:val="clear" w:color="auto" w:fill="D9D9D9" w:themeFill="background1" w:themeFillShade="D9"/>
            <w:vAlign w:val="center"/>
          </w:tcPr>
          <w:p w:rsidR="001910AE" w:rsidRPr="001910AE" w:rsidRDefault="00BC0AF0" w:rsidP="001910AE">
            <w:pPr>
              <w:tabs>
                <w:tab w:val="left" w:pos="406"/>
              </w:tabs>
              <w:spacing w:after="0" w:line="240" w:lineRule="auto"/>
              <w:contextualSpacing/>
              <w:jc w:val="center"/>
              <w:rPr>
                <w:rFonts w:ascii="Times New Roman" w:eastAsia="Calibri" w:hAnsi="Times New Roman" w:cs="Times New Roman"/>
                <w:b/>
              </w:rPr>
            </w:pPr>
            <w:r>
              <w:rPr>
                <w:rFonts w:ascii="Times New Roman" w:eastAsia="Calibri" w:hAnsi="Times New Roman" w:cs="Times New Roman"/>
                <w:b/>
              </w:rPr>
              <w:t>326</w:t>
            </w:r>
          </w:p>
        </w:tc>
        <w:tc>
          <w:tcPr>
            <w:tcW w:w="276"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462</w:t>
            </w:r>
          </w:p>
        </w:tc>
        <w:tc>
          <w:tcPr>
            <w:tcW w:w="276"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18</w:t>
            </w:r>
          </w:p>
        </w:tc>
        <w:tc>
          <w:tcPr>
            <w:tcW w:w="355"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1,2,3</w:t>
            </w:r>
          </w:p>
        </w:tc>
      </w:tr>
      <w:tr w:rsidR="001910AE" w:rsidRPr="001910AE" w:rsidTr="00761EB7">
        <w:tc>
          <w:tcPr>
            <w:tcW w:w="412" w:type="pct"/>
          </w:tcPr>
          <w:p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СГ.01</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История России</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54</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10</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54</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rsidTr="00761EB7">
        <w:tc>
          <w:tcPr>
            <w:tcW w:w="412" w:type="pct"/>
          </w:tcPr>
          <w:p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СГ.02</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Иностранный язык в профессиональной деятельности</w:t>
            </w:r>
          </w:p>
        </w:tc>
        <w:tc>
          <w:tcPr>
            <w:tcW w:w="275" w:type="pct"/>
            <w:vAlign w:val="center"/>
          </w:tcPr>
          <w:p w:rsidR="001910AE" w:rsidRPr="001910AE" w:rsidRDefault="00E87964" w:rsidP="001910AE">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138</w:t>
            </w:r>
          </w:p>
        </w:tc>
        <w:tc>
          <w:tcPr>
            <w:tcW w:w="276" w:type="pct"/>
            <w:vAlign w:val="center"/>
          </w:tcPr>
          <w:p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138</w:t>
            </w:r>
          </w:p>
        </w:tc>
        <w:tc>
          <w:tcPr>
            <w:tcW w:w="276" w:type="pct"/>
            <w:vAlign w:val="center"/>
          </w:tcPr>
          <w:p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138</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1-3</w:t>
            </w:r>
          </w:p>
        </w:tc>
      </w:tr>
      <w:tr w:rsidR="001910AE" w:rsidRPr="001910AE" w:rsidTr="00761EB7">
        <w:tc>
          <w:tcPr>
            <w:tcW w:w="412" w:type="pct"/>
          </w:tcPr>
          <w:p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СГ.03</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Безопасность жизнедеятельности</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68</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24</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68</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2-3</w:t>
            </w:r>
          </w:p>
        </w:tc>
      </w:tr>
      <w:tr w:rsidR="001910AE" w:rsidRPr="001910AE" w:rsidTr="00761EB7">
        <w:tc>
          <w:tcPr>
            <w:tcW w:w="412" w:type="pct"/>
          </w:tcPr>
          <w:p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СГ.04</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Физическая культура</w:t>
            </w:r>
          </w:p>
        </w:tc>
        <w:tc>
          <w:tcPr>
            <w:tcW w:w="275" w:type="pct"/>
            <w:vAlign w:val="center"/>
          </w:tcPr>
          <w:p w:rsidR="001910AE" w:rsidRPr="001910AE" w:rsidRDefault="00E87964" w:rsidP="001910AE">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138</w:t>
            </w:r>
          </w:p>
        </w:tc>
        <w:tc>
          <w:tcPr>
            <w:tcW w:w="276" w:type="pct"/>
            <w:vAlign w:val="center"/>
          </w:tcPr>
          <w:p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130</w:t>
            </w:r>
          </w:p>
        </w:tc>
        <w:tc>
          <w:tcPr>
            <w:tcW w:w="276" w:type="pct"/>
            <w:vAlign w:val="center"/>
          </w:tcPr>
          <w:p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138</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1-3</w:t>
            </w:r>
          </w:p>
        </w:tc>
      </w:tr>
      <w:tr w:rsidR="001910AE" w:rsidRPr="001910AE" w:rsidTr="00761EB7">
        <w:tc>
          <w:tcPr>
            <w:tcW w:w="412" w:type="pct"/>
          </w:tcPr>
          <w:p w:rsidR="001910AE" w:rsidRPr="001910AE" w:rsidRDefault="001910AE" w:rsidP="001910AE">
            <w:pPr>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СГ.05</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Основы бережливого производства</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32</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12</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32</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2</w:t>
            </w:r>
          </w:p>
        </w:tc>
      </w:tr>
      <w:tr w:rsidR="001910AE" w:rsidRPr="001910AE" w:rsidTr="00761EB7">
        <w:tc>
          <w:tcPr>
            <w:tcW w:w="412" w:type="pct"/>
          </w:tcPr>
          <w:p w:rsidR="001910AE" w:rsidRPr="00CE4143" w:rsidRDefault="001910AE" w:rsidP="001910AE">
            <w:pPr>
              <w:spacing w:after="0" w:line="240" w:lineRule="auto"/>
              <w:contextualSpacing/>
              <w:jc w:val="both"/>
              <w:rPr>
                <w:rFonts w:ascii="Times New Roman" w:eastAsia="Calibri" w:hAnsi="Times New Roman" w:cs="Times New Roman"/>
                <w:iCs/>
                <w:sz w:val="20"/>
                <w:szCs w:val="20"/>
              </w:rPr>
            </w:pPr>
            <w:r w:rsidRPr="00CE4143">
              <w:rPr>
                <w:rFonts w:ascii="Times New Roman" w:eastAsia="Calibri" w:hAnsi="Times New Roman" w:cs="Times New Roman"/>
                <w:iCs/>
                <w:sz w:val="20"/>
                <w:szCs w:val="20"/>
              </w:rPr>
              <w:t>СГ.06</w:t>
            </w:r>
          </w:p>
        </w:tc>
        <w:tc>
          <w:tcPr>
            <w:tcW w:w="2109" w:type="pct"/>
          </w:tcPr>
          <w:p w:rsidR="001910AE" w:rsidRPr="00CE4143"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CE4143">
              <w:rPr>
                <w:rFonts w:ascii="Times New Roman" w:eastAsia="Calibri" w:hAnsi="Times New Roman" w:cs="Times New Roman"/>
                <w:iCs/>
                <w:sz w:val="20"/>
                <w:szCs w:val="20"/>
              </w:rPr>
              <w:t>Основы финансовой грамотности</w:t>
            </w:r>
          </w:p>
        </w:tc>
        <w:tc>
          <w:tcPr>
            <w:tcW w:w="275" w:type="pct"/>
            <w:vAlign w:val="center"/>
          </w:tcPr>
          <w:p w:rsidR="001910AE" w:rsidRPr="00CE4143" w:rsidRDefault="001910AE" w:rsidP="001910AE">
            <w:pPr>
              <w:spacing w:after="0" w:line="240" w:lineRule="auto"/>
              <w:jc w:val="center"/>
              <w:rPr>
                <w:rFonts w:ascii="Times New Roman" w:eastAsia="Calibri" w:hAnsi="Times New Roman" w:cs="Times New Roman"/>
              </w:rPr>
            </w:pPr>
            <w:r w:rsidRPr="00CE4143">
              <w:rPr>
                <w:rFonts w:ascii="Times New Roman" w:eastAsia="Calibri" w:hAnsi="Times New Roman" w:cs="Times New Roman"/>
              </w:rPr>
              <w:t>32</w:t>
            </w:r>
          </w:p>
        </w:tc>
        <w:tc>
          <w:tcPr>
            <w:tcW w:w="276" w:type="pct"/>
            <w:vAlign w:val="center"/>
          </w:tcPr>
          <w:p w:rsidR="001910AE" w:rsidRPr="00CE4143" w:rsidRDefault="001910AE" w:rsidP="001910AE">
            <w:pPr>
              <w:spacing w:after="0" w:line="240" w:lineRule="auto"/>
              <w:jc w:val="center"/>
              <w:rPr>
                <w:rFonts w:ascii="Times New Roman" w:eastAsia="Calibri" w:hAnsi="Times New Roman" w:cs="Times New Roman"/>
              </w:rPr>
            </w:pPr>
            <w:r w:rsidRPr="00CE4143">
              <w:rPr>
                <w:rFonts w:ascii="Times New Roman" w:eastAsia="Calibri" w:hAnsi="Times New Roman" w:cs="Times New Roman"/>
              </w:rPr>
              <w:t>12</w:t>
            </w:r>
          </w:p>
        </w:tc>
        <w:tc>
          <w:tcPr>
            <w:tcW w:w="276" w:type="pct"/>
            <w:vAlign w:val="center"/>
          </w:tcPr>
          <w:p w:rsidR="001910AE" w:rsidRPr="00CE4143" w:rsidRDefault="001910AE" w:rsidP="001910AE">
            <w:pPr>
              <w:spacing w:after="0" w:line="240" w:lineRule="auto"/>
              <w:jc w:val="center"/>
              <w:rPr>
                <w:rFonts w:ascii="Times New Roman" w:eastAsia="Calibri" w:hAnsi="Times New Roman" w:cs="Times New Roman"/>
              </w:rPr>
            </w:pPr>
            <w:r w:rsidRPr="00CE4143">
              <w:rPr>
                <w:rFonts w:ascii="Times New Roman" w:eastAsia="Calibri" w:hAnsi="Times New Roman" w:cs="Times New Roman"/>
              </w:rPr>
              <w:t>32</w:t>
            </w:r>
          </w:p>
        </w:tc>
        <w:tc>
          <w:tcPr>
            <w:tcW w:w="276" w:type="pct"/>
            <w:vAlign w:val="center"/>
          </w:tcPr>
          <w:p w:rsidR="001910AE" w:rsidRPr="00CE4143"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CE4143"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CE4143"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CE4143"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CE4143" w:rsidRDefault="001910AE" w:rsidP="001910AE">
            <w:pPr>
              <w:spacing w:after="0" w:line="240" w:lineRule="auto"/>
              <w:contextualSpacing/>
              <w:jc w:val="center"/>
              <w:rPr>
                <w:rFonts w:ascii="Times New Roman" w:eastAsia="Calibri" w:hAnsi="Times New Roman" w:cs="Times New Roman"/>
              </w:rPr>
            </w:pPr>
            <w:r w:rsidRPr="00CE4143">
              <w:rPr>
                <w:rFonts w:ascii="Times New Roman" w:eastAsia="Calibri" w:hAnsi="Times New Roman" w:cs="Times New Roman"/>
              </w:rPr>
              <w:t>2</w:t>
            </w:r>
          </w:p>
        </w:tc>
      </w:tr>
      <w:tr w:rsidR="001910AE" w:rsidRPr="001910AE" w:rsidTr="005A45E9">
        <w:tc>
          <w:tcPr>
            <w:tcW w:w="412" w:type="pct"/>
            <w:shd w:val="clear" w:color="auto" w:fill="D9D9D9" w:themeFill="background1" w:themeFillShade="D9"/>
          </w:tcPr>
          <w:p w:rsidR="001910AE" w:rsidRPr="001910AE" w:rsidRDefault="001910AE" w:rsidP="001910AE">
            <w:pPr>
              <w:suppressAutoHyphens/>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ОП.00</w:t>
            </w:r>
          </w:p>
        </w:tc>
        <w:tc>
          <w:tcPr>
            <w:tcW w:w="2109" w:type="pct"/>
            <w:shd w:val="clear" w:color="auto" w:fill="D9D9D9" w:themeFill="background1" w:themeFillShade="D9"/>
          </w:tcPr>
          <w:p w:rsidR="001910AE" w:rsidRPr="001910AE" w:rsidRDefault="001910AE" w:rsidP="001910AE">
            <w:pPr>
              <w:suppressAutoHyphens/>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Общепрофессиональный цикл</w:t>
            </w:r>
          </w:p>
        </w:tc>
        <w:tc>
          <w:tcPr>
            <w:tcW w:w="275" w:type="pct"/>
            <w:shd w:val="clear" w:color="auto" w:fill="D9D9D9" w:themeFill="background1" w:themeFillShade="D9"/>
            <w:vAlign w:val="center"/>
          </w:tcPr>
          <w:p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628</w:t>
            </w:r>
          </w:p>
        </w:tc>
        <w:tc>
          <w:tcPr>
            <w:tcW w:w="276" w:type="pct"/>
            <w:shd w:val="clear" w:color="auto" w:fill="D9D9D9" w:themeFill="background1" w:themeFillShade="D9"/>
            <w:vAlign w:val="center"/>
          </w:tcPr>
          <w:p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232</w:t>
            </w:r>
          </w:p>
        </w:tc>
        <w:tc>
          <w:tcPr>
            <w:tcW w:w="276" w:type="pct"/>
            <w:shd w:val="clear" w:color="auto" w:fill="D9D9D9" w:themeFill="background1" w:themeFillShade="D9"/>
            <w:vAlign w:val="center"/>
          </w:tcPr>
          <w:p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628</w:t>
            </w:r>
          </w:p>
        </w:tc>
        <w:tc>
          <w:tcPr>
            <w:tcW w:w="276"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shd w:val="clear" w:color="auto" w:fill="D9D9D9" w:themeFill="background1" w:themeFillShade="D9"/>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shd w:val="clear" w:color="auto" w:fill="D9D9D9" w:themeFill="background1" w:themeFillShade="D9"/>
            <w:vAlign w:val="center"/>
          </w:tcPr>
          <w:p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54</w:t>
            </w:r>
          </w:p>
        </w:tc>
        <w:tc>
          <w:tcPr>
            <w:tcW w:w="355" w:type="pct"/>
            <w:shd w:val="clear" w:color="auto" w:fill="D9D9D9" w:themeFill="background1" w:themeFillShade="D9"/>
            <w:vAlign w:val="center"/>
          </w:tcPr>
          <w:p w:rsidR="001910AE" w:rsidRPr="001910AE" w:rsidRDefault="001910AE" w:rsidP="001910AE">
            <w:pPr>
              <w:spacing w:after="0" w:line="240" w:lineRule="auto"/>
              <w:jc w:val="center"/>
              <w:rPr>
                <w:rFonts w:ascii="Times New Roman" w:eastAsia="Calibri" w:hAnsi="Times New Roman" w:cs="Times New Roman"/>
                <w:b/>
                <w:color w:val="000000"/>
              </w:rPr>
            </w:pPr>
            <w:r w:rsidRPr="001910AE">
              <w:rPr>
                <w:rFonts w:ascii="Times New Roman" w:eastAsia="Calibri" w:hAnsi="Times New Roman" w:cs="Times New Roman"/>
                <w:b/>
                <w:color w:val="000000"/>
              </w:rPr>
              <w:t>1,2</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ОП.01</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Инженерная графика</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76</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72</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76</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ОП.02</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Техническая механика</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64</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14</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64</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jc w:val="center"/>
              <w:rPr>
                <w:rFonts w:ascii="Times New Roman" w:eastAsia="Calibri" w:hAnsi="Times New Roman" w:cs="Times New Roman"/>
                <w:strike/>
                <w:color w:val="000000"/>
              </w:rPr>
            </w:pPr>
          </w:p>
        </w:tc>
        <w:tc>
          <w:tcPr>
            <w:tcW w:w="35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1</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ОП.03</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Электротехника и электроника</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80</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18</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80</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strike/>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ОП.04</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Материаловедение</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54</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14</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54</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ОП.05</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Метрология и стандартизация</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32</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12</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32</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2</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ОП.06</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Теория и устройство судна</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98</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20</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98</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strike/>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ОП.07</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Основы геодезии</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160</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62</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160</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strike/>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rsidTr="00761EB7">
        <w:tc>
          <w:tcPr>
            <w:tcW w:w="412"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ОП.08</w:t>
            </w:r>
          </w:p>
        </w:tc>
        <w:tc>
          <w:tcPr>
            <w:tcW w:w="2109" w:type="pct"/>
          </w:tcPr>
          <w:p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Основы охраны труда на судах</w:t>
            </w:r>
          </w:p>
        </w:tc>
        <w:tc>
          <w:tcPr>
            <w:tcW w:w="275" w:type="pct"/>
            <w:vAlign w:val="center"/>
          </w:tcPr>
          <w:p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64</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20</w:t>
            </w:r>
          </w:p>
        </w:tc>
        <w:tc>
          <w:tcPr>
            <w:tcW w:w="276" w:type="pct"/>
            <w:vAlign w:val="center"/>
          </w:tcPr>
          <w:p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64</w:t>
            </w:r>
          </w:p>
        </w:tc>
        <w:tc>
          <w:tcPr>
            <w:tcW w:w="276"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rsidTr="005A45E9">
        <w:tc>
          <w:tcPr>
            <w:tcW w:w="412" w:type="pct"/>
            <w:shd w:val="clear" w:color="auto" w:fill="D9D9D9" w:themeFill="background1" w:themeFillShade="D9"/>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lastRenderedPageBreak/>
              <w:t>П.00</w:t>
            </w:r>
          </w:p>
        </w:tc>
        <w:tc>
          <w:tcPr>
            <w:tcW w:w="2109" w:type="pct"/>
            <w:shd w:val="clear" w:color="auto" w:fill="D9D9D9" w:themeFill="background1" w:themeFillShade="D9"/>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Профессиональный цикл</w:t>
            </w:r>
          </w:p>
        </w:tc>
        <w:tc>
          <w:tcPr>
            <w:tcW w:w="275" w:type="pct"/>
            <w:shd w:val="clear" w:color="auto" w:fill="D9D9D9" w:themeFill="background1" w:themeFillShade="D9"/>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1862</w:t>
            </w:r>
          </w:p>
        </w:tc>
        <w:tc>
          <w:tcPr>
            <w:tcW w:w="276" w:type="pct"/>
            <w:shd w:val="clear" w:color="auto" w:fill="D9D9D9" w:themeFill="background1" w:themeFillShade="D9"/>
            <w:vAlign w:val="center"/>
          </w:tcPr>
          <w:p w:rsidR="001910AE" w:rsidRPr="00011082" w:rsidRDefault="00BC0AF0" w:rsidP="001910AE">
            <w:pPr>
              <w:spacing w:after="0" w:line="240" w:lineRule="auto"/>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1082</w:t>
            </w:r>
          </w:p>
        </w:tc>
        <w:tc>
          <w:tcPr>
            <w:tcW w:w="276" w:type="pct"/>
            <w:shd w:val="clear" w:color="auto" w:fill="D9D9D9" w:themeFill="background1" w:themeFillShade="D9"/>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902</w:t>
            </w:r>
          </w:p>
        </w:tc>
        <w:tc>
          <w:tcPr>
            <w:tcW w:w="276" w:type="pct"/>
            <w:shd w:val="clear" w:color="auto" w:fill="D9D9D9" w:themeFill="background1" w:themeFillShade="D9"/>
            <w:vAlign w:val="center"/>
          </w:tcPr>
          <w:p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900</w:t>
            </w:r>
          </w:p>
        </w:tc>
        <w:tc>
          <w:tcPr>
            <w:tcW w:w="341" w:type="pct"/>
            <w:shd w:val="clear" w:color="auto" w:fill="D9D9D9" w:themeFill="background1" w:themeFillShade="D9"/>
            <w:vAlign w:val="center"/>
          </w:tcPr>
          <w:p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60</w:t>
            </w:r>
          </w:p>
        </w:tc>
        <w:tc>
          <w:tcPr>
            <w:tcW w:w="363" w:type="pct"/>
            <w:shd w:val="clear" w:color="auto" w:fill="D9D9D9" w:themeFill="background1" w:themeFillShade="D9"/>
            <w:vAlign w:val="center"/>
          </w:tcPr>
          <w:p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p>
        </w:tc>
        <w:tc>
          <w:tcPr>
            <w:tcW w:w="317" w:type="pct"/>
            <w:shd w:val="clear" w:color="auto" w:fill="D9D9D9" w:themeFill="background1" w:themeFillShade="D9"/>
            <w:vAlign w:val="center"/>
          </w:tcPr>
          <w:p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180</w:t>
            </w:r>
          </w:p>
        </w:tc>
        <w:tc>
          <w:tcPr>
            <w:tcW w:w="355" w:type="pct"/>
            <w:shd w:val="clear" w:color="auto" w:fill="D9D9D9" w:themeFill="background1" w:themeFillShade="D9"/>
            <w:vAlign w:val="center"/>
          </w:tcPr>
          <w:p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1, 2, 3</w:t>
            </w:r>
          </w:p>
        </w:tc>
      </w:tr>
      <w:tr w:rsidR="001910AE" w:rsidRPr="001910AE" w:rsidTr="00761EB7">
        <w:tc>
          <w:tcPr>
            <w:tcW w:w="412" w:type="pct"/>
            <w:shd w:val="clear" w:color="auto" w:fill="F2F2F2" w:themeFill="background1" w:themeFillShade="F2"/>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ПМ.01</w:t>
            </w:r>
          </w:p>
        </w:tc>
        <w:tc>
          <w:tcPr>
            <w:tcW w:w="2109" w:type="pct"/>
            <w:shd w:val="clear" w:color="auto" w:fill="F2F2F2" w:themeFill="background1" w:themeFillShade="F2"/>
            <w:vAlign w:val="center"/>
          </w:tcPr>
          <w:p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Эксплуатация и обслуживание судов технического флота</w:t>
            </w:r>
          </w:p>
        </w:tc>
        <w:tc>
          <w:tcPr>
            <w:tcW w:w="275"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252</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136</w:t>
            </w:r>
          </w:p>
        </w:tc>
        <w:tc>
          <w:tcPr>
            <w:tcW w:w="276" w:type="pct"/>
            <w:shd w:val="clear" w:color="auto" w:fill="F2F2F2" w:themeFill="background1" w:themeFillShade="F2"/>
            <w:vAlign w:val="center"/>
          </w:tcPr>
          <w:p w:rsidR="001910AE" w:rsidRPr="00F46503" w:rsidRDefault="001910AE" w:rsidP="001910AE">
            <w:pPr>
              <w:spacing w:after="0" w:line="240" w:lineRule="auto"/>
              <w:jc w:val="center"/>
              <w:rPr>
                <w:rFonts w:ascii="Times New Roman" w:eastAsia="Calibri" w:hAnsi="Times New Roman" w:cs="Times New Roman"/>
                <w:b/>
                <w:bCs/>
                <w:color w:val="000000"/>
                <w:sz w:val="20"/>
                <w:szCs w:val="20"/>
              </w:rPr>
            </w:pPr>
            <w:r w:rsidRPr="00F46503">
              <w:rPr>
                <w:rFonts w:ascii="Times New Roman" w:eastAsia="Calibri" w:hAnsi="Times New Roman" w:cs="Times New Roman"/>
                <w:b/>
                <w:bCs/>
                <w:color w:val="000000"/>
                <w:sz w:val="20"/>
                <w:szCs w:val="20"/>
              </w:rPr>
              <w:t>144</w:t>
            </w:r>
          </w:p>
        </w:tc>
        <w:tc>
          <w:tcPr>
            <w:tcW w:w="276"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108</w:t>
            </w:r>
          </w:p>
        </w:tc>
        <w:tc>
          <w:tcPr>
            <w:tcW w:w="341"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1, 2, 3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МДК.01.01</w:t>
            </w:r>
          </w:p>
        </w:tc>
        <w:tc>
          <w:tcPr>
            <w:tcW w:w="2109" w:type="pct"/>
            <w:vAlign w:val="bottom"/>
          </w:tcPr>
          <w:p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Технология дноуглубления, эксплуатация судов технического флота и навигационного оборудования внутренних водных путей</w:t>
            </w:r>
          </w:p>
        </w:tc>
        <w:tc>
          <w:tcPr>
            <w:tcW w:w="275" w:type="pct"/>
            <w:vAlign w:val="center"/>
          </w:tcPr>
          <w:p w:rsidR="001910AE" w:rsidRPr="00011082" w:rsidRDefault="001910AE" w:rsidP="001910AE">
            <w:pPr>
              <w:spacing w:after="0" w:line="240" w:lineRule="auto"/>
              <w:jc w:val="center"/>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144</w:t>
            </w:r>
          </w:p>
        </w:tc>
        <w:tc>
          <w:tcPr>
            <w:tcW w:w="276" w:type="pct"/>
            <w:vAlign w:val="center"/>
          </w:tcPr>
          <w:p w:rsidR="001910AE" w:rsidRPr="00011082" w:rsidRDefault="001910AE" w:rsidP="001910AE">
            <w:pPr>
              <w:spacing w:after="0" w:line="240" w:lineRule="auto"/>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28</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144</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1, 2, 3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УП.01</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ПП.01</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108</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108</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108</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rsidTr="00761EB7">
        <w:tc>
          <w:tcPr>
            <w:tcW w:w="412" w:type="pct"/>
            <w:shd w:val="clear" w:color="auto" w:fill="F2F2F2" w:themeFill="background1" w:themeFillShade="F2"/>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ПМ.02</w:t>
            </w:r>
          </w:p>
        </w:tc>
        <w:tc>
          <w:tcPr>
            <w:tcW w:w="2109" w:type="pct"/>
            <w:shd w:val="clear" w:color="auto" w:fill="F2F2F2" w:themeFill="background1" w:themeFillShade="F2"/>
            <w:vAlign w:val="bottom"/>
          </w:tcPr>
          <w:p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Эксплуатация и обслуживание судовых энергетических установок и вспомогательных механизмов</w:t>
            </w:r>
          </w:p>
        </w:tc>
        <w:tc>
          <w:tcPr>
            <w:tcW w:w="275"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360</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164</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216</w:t>
            </w:r>
          </w:p>
        </w:tc>
        <w:tc>
          <w:tcPr>
            <w:tcW w:w="276"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144</w:t>
            </w:r>
          </w:p>
        </w:tc>
        <w:tc>
          <w:tcPr>
            <w:tcW w:w="341"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2, 3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МДК.02.01</w:t>
            </w:r>
          </w:p>
        </w:tc>
        <w:tc>
          <w:tcPr>
            <w:tcW w:w="2109" w:type="pct"/>
            <w:vAlign w:val="center"/>
          </w:tcPr>
          <w:p w:rsidR="001910AE" w:rsidRPr="00011082" w:rsidRDefault="001910AE" w:rsidP="001910AE">
            <w:pPr>
              <w:spacing w:after="0" w:line="240" w:lineRule="auto"/>
              <w:rPr>
                <w:rFonts w:ascii="Times New Roman" w:eastAsia="Calibri" w:hAnsi="Times New Roman" w:cs="Times New Roman"/>
                <w:sz w:val="20"/>
                <w:szCs w:val="20"/>
              </w:rPr>
            </w:pPr>
            <w:r w:rsidRPr="00011082">
              <w:rPr>
                <w:rFonts w:ascii="Times New Roman" w:eastAsia="Calibri" w:hAnsi="Times New Roman" w:cs="Times New Roman"/>
                <w:sz w:val="20"/>
                <w:szCs w:val="20"/>
              </w:rPr>
              <w:t>Устройство и эксплуатация судовых энергетических установок и судового оборудования</w:t>
            </w:r>
          </w:p>
        </w:tc>
        <w:tc>
          <w:tcPr>
            <w:tcW w:w="275"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216</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20</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216</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2, 3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УП.02</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ПП.02</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144</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144</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144</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rsidTr="00761EB7">
        <w:tc>
          <w:tcPr>
            <w:tcW w:w="412" w:type="pct"/>
            <w:shd w:val="clear" w:color="auto" w:fill="F2F2F2" w:themeFill="background1" w:themeFillShade="F2"/>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ПМ.03</w:t>
            </w:r>
          </w:p>
        </w:tc>
        <w:tc>
          <w:tcPr>
            <w:tcW w:w="2109" w:type="pct"/>
            <w:shd w:val="clear" w:color="auto" w:fill="F2F2F2" w:themeFill="background1" w:themeFillShade="F2"/>
            <w:vAlign w:val="bottom"/>
          </w:tcPr>
          <w:p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Проектно-изыскательские работы на внутренних водных путях</w:t>
            </w:r>
          </w:p>
        </w:tc>
        <w:tc>
          <w:tcPr>
            <w:tcW w:w="275"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522</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410</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96</w:t>
            </w:r>
          </w:p>
        </w:tc>
        <w:tc>
          <w:tcPr>
            <w:tcW w:w="276"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396</w:t>
            </w:r>
          </w:p>
        </w:tc>
        <w:tc>
          <w:tcPr>
            <w:tcW w:w="341"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30</w:t>
            </w:r>
          </w:p>
        </w:tc>
        <w:tc>
          <w:tcPr>
            <w:tcW w:w="363"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1, 2, 3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МДК.03.01</w:t>
            </w:r>
          </w:p>
        </w:tc>
        <w:tc>
          <w:tcPr>
            <w:tcW w:w="2109" w:type="pct"/>
            <w:vAlign w:val="bottom"/>
          </w:tcPr>
          <w:p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Гидрология, водные изыскания</w:t>
            </w:r>
          </w:p>
        </w:tc>
        <w:tc>
          <w:tcPr>
            <w:tcW w:w="275"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126</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14</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96</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30</w:t>
            </w: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1, 2, 3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УП.03</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180</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180</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180</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1, 2</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ПП.03</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216</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216</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216</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rsidTr="00761EB7">
        <w:tc>
          <w:tcPr>
            <w:tcW w:w="412" w:type="pct"/>
            <w:shd w:val="clear" w:color="auto" w:fill="F2F2F2" w:themeFill="background1" w:themeFillShade="F2"/>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ПМ.04</w:t>
            </w:r>
          </w:p>
        </w:tc>
        <w:tc>
          <w:tcPr>
            <w:tcW w:w="2109" w:type="pct"/>
            <w:shd w:val="clear" w:color="auto" w:fill="F2F2F2" w:themeFill="background1" w:themeFillShade="F2"/>
            <w:vAlign w:val="bottom"/>
          </w:tcPr>
          <w:p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Обеспечение безопасности плавания</w:t>
            </w:r>
          </w:p>
        </w:tc>
        <w:tc>
          <w:tcPr>
            <w:tcW w:w="275"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364</w:t>
            </w:r>
          </w:p>
        </w:tc>
        <w:tc>
          <w:tcPr>
            <w:tcW w:w="276" w:type="pct"/>
            <w:shd w:val="clear" w:color="auto" w:fill="F2F2F2" w:themeFill="background1" w:themeFillShade="F2"/>
            <w:vAlign w:val="center"/>
          </w:tcPr>
          <w:p w:rsidR="001910AE" w:rsidRPr="00011082" w:rsidRDefault="00E87964" w:rsidP="001910AE">
            <w:pPr>
              <w:spacing w:after="0" w:line="240" w:lineRule="auto"/>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144</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292</w:t>
            </w:r>
          </w:p>
        </w:tc>
        <w:tc>
          <w:tcPr>
            <w:tcW w:w="276"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72</w:t>
            </w:r>
          </w:p>
        </w:tc>
        <w:tc>
          <w:tcPr>
            <w:tcW w:w="341"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2</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МДК.04.01</w:t>
            </w:r>
          </w:p>
        </w:tc>
        <w:tc>
          <w:tcPr>
            <w:tcW w:w="2109" w:type="pct"/>
            <w:vAlign w:val="bottom"/>
          </w:tcPr>
          <w:p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Безопасность жизнедеятельности на судне и транспортная безопасность</w:t>
            </w:r>
          </w:p>
        </w:tc>
        <w:tc>
          <w:tcPr>
            <w:tcW w:w="275"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292</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72</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292</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УП.04</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rsidR="001910AE" w:rsidRPr="00F46503"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ПП.04</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72</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72</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72</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rsidTr="00761EB7">
        <w:tc>
          <w:tcPr>
            <w:tcW w:w="412" w:type="pct"/>
            <w:shd w:val="clear" w:color="auto" w:fill="F2F2F2" w:themeFill="background1" w:themeFillShade="F2"/>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ПМ.05</w:t>
            </w:r>
          </w:p>
        </w:tc>
        <w:tc>
          <w:tcPr>
            <w:tcW w:w="2109" w:type="pct"/>
            <w:shd w:val="clear" w:color="auto" w:fill="F2F2F2" w:themeFill="background1" w:themeFillShade="F2"/>
            <w:vAlign w:val="bottom"/>
          </w:tcPr>
          <w:p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Организация работы структурного подразделения</w:t>
            </w:r>
          </w:p>
        </w:tc>
        <w:tc>
          <w:tcPr>
            <w:tcW w:w="275"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144</w:t>
            </w:r>
          </w:p>
        </w:tc>
        <w:tc>
          <w:tcPr>
            <w:tcW w:w="276" w:type="pct"/>
            <w:shd w:val="clear" w:color="auto" w:fill="F2F2F2" w:themeFill="background1" w:themeFillShade="F2"/>
            <w:vAlign w:val="center"/>
          </w:tcPr>
          <w:p w:rsidR="001910AE" w:rsidRPr="00011082" w:rsidRDefault="0053777B" w:rsidP="001910AE">
            <w:pPr>
              <w:spacing w:after="0" w:line="240" w:lineRule="auto"/>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72</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78</w:t>
            </w:r>
          </w:p>
        </w:tc>
        <w:tc>
          <w:tcPr>
            <w:tcW w:w="276"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41"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30</w:t>
            </w:r>
          </w:p>
        </w:tc>
        <w:tc>
          <w:tcPr>
            <w:tcW w:w="363"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18</w:t>
            </w:r>
          </w:p>
        </w:tc>
        <w:tc>
          <w:tcPr>
            <w:tcW w:w="355"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МДК.05.01</w:t>
            </w:r>
          </w:p>
        </w:tc>
        <w:tc>
          <w:tcPr>
            <w:tcW w:w="2109" w:type="pct"/>
            <w:vAlign w:val="center"/>
          </w:tcPr>
          <w:p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Планирование и организация работы структурного подразделения</w:t>
            </w:r>
          </w:p>
        </w:tc>
        <w:tc>
          <w:tcPr>
            <w:tcW w:w="275"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108</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36</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78</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30</w:t>
            </w: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УП.05</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rsidR="001910AE" w:rsidRPr="00F46503"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ПП.05</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36</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36</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36</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w:t>
            </w:r>
          </w:p>
        </w:tc>
      </w:tr>
      <w:tr w:rsidR="001910AE" w:rsidRPr="001910AE" w:rsidTr="00761EB7">
        <w:tc>
          <w:tcPr>
            <w:tcW w:w="412" w:type="pct"/>
            <w:shd w:val="clear" w:color="auto" w:fill="F2F2F2" w:themeFill="background1" w:themeFillShade="F2"/>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ПМ.06</w:t>
            </w:r>
          </w:p>
        </w:tc>
        <w:tc>
          <w:tcPr>
            <w:tcW w:w="2109" w:type="pct"/>
            <w:shd w:val="clear" w:color="auto" w:fill="F2F2F2" w:themeFill="background1" w:themeFillShade="F2"/>
            <w:vAlign w:val="center"/>
          </w:tcPr>
          <w:p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Выполнение работ по одной или нескольким профессиям рабочих, должностям служащих</w:t>
            </w:r>
          </w:p>
        </w:tc>
        <w:tc>
          <w:tcPr>
            <w:tcW w:w="275" w:type="pct"/>
            <w:shd w:val="clear" w:color="auto" w:fill="F2F2F2" w:themeFill="background1" w:themeFillShade="F2"/>
            <w:vAlign w:val="center"/>
          </w:tcPr>
          <w:p w:rsidR="001910AE" w:rsidRPr="00011082" w:rsidRDefault="00011082"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220</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156</w:t>
            </w:r>
          </w:p>
        </w:tc>
        <w:tc>
          <w:tcPr>
            <w:tcW w:w="276" w:type="pct"/>
            <w:shd w:val="clear" w:color="auto" w:fill="F2F2F2" w:themeFill="background1" w:themeFillShade="F2"/>
            <w:vAlign w:val="center"/>
          </w:tcPr>
          <w:p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76</w:t>
            </w:r>
          </w:p>
        </w:tc>
        <w:tc>
          <w:tcPr>
            <w:tcW w:w="276"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144</w:t>
            </w:r>
          </w:p>
        </w:tc>
        <w:tc>
          <w:tcPr>
            <w:tcW w:w="341"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18</w:t>
            </w:r>
          </w:p>
        </w:tc>
        <w:tc>
          <w:tcPr>
            <w:tcW w:w="355" w:type="pct"/>
            <w:shd w:val="clear" w:color="auto" w:fill="F2F2F2" w:themeFill="background1" w:themeFillShade="F2"/>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1, 2</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МДК.06.01</w:t>
            </w:r>
          </w:p>
        </w:tc>
        <w:tc>
          <w:tcPr>
            <w:tcW w:w="2109" w:type="pct"/>
            <w:vAlign w:val="center"/>
          </w:tcPr>
          <w:p w:rsidR="001910AE" w:rsidRPr="00011082" w:rsidRDefault="001910AE" w:rsidP="001910AE">
            <w:pPr>
              <w:spacing w:after="0" w:line="240" w:lineRule="auto"/>
              <w:rPr>
                <w:rFonts w:ascii="Times New Roman" w:eastAsia="Calibri" w:hAnsi="Times New Roman" w:cs="Times New Roman"/>
                <w:bCs/>
                <w:color w:val="000000"/>
                <w:sz w:val="20"/>
                <w:szCs w:val="20"/>
              </w:rPr>
            </w:pPr>
            <w:r w:rsidRPr="00011082">
              <w:rPr>
                <w:rFonts w:ascii="Times New Roman" w:eastAsia="Calibri" w:hAnsi="Times New Roman" w:cs="Times New Roman"/>
                <w:bCs/>
                <w:color w:val="000000"/>
                <w:sz w:val="20"/>
                <w:szCs w:val="20"/>
              </w:rPr>
              <w:t>Наименование МДК определяется образовательной организацией</w:t>
            </w:r>
          </w:p>
        </w:tc>
        <w:tc>
          <w:tcPr>
            <w:tcW w:w="275" w:type="pct"/>
            <w:vAlign w:val="center"/>
          </w:tcPr>
          <w:p w:rsidR="001910AE" w:rsidRPr="00F46503" w:rsidRDefault="001910AE" w:rsidP="001910AE">
            <w:pPr>
              <w:spacing w:after="0" w:line="240" w:lineRule="auto"/>
              <w:jc w:val="center"/>
              <w:rPr>
                <w:rFonts w:ascii="Times New Roman" w:eastAsia="Calibri" w:hAnsi="Times New Roman" w:cs="Times New Roman"/>
                <w:bCs/>
                <w:color w:val="000000"/>
                <w:sz w:val="20"/>
                <w:szCs w:val="20"/>
              </w:rPr>
            </w:pPr>
            <w:r w:rsidRPr="00F46503">
              <w:rPr>
                <w:rFonts w:ascii="Times New Roman" w:eastAsia="Calibri" w:hAnsi="Times New Roman" w:cs="Times New Roman"/>
                <w:bCs/>
                <w:color w:val="000000"/>
                <w:sz w:val="20"/>
                <w:szCs w:val="20"/>
              </w:rPr>
              <w:t>76</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bCs/>
                <w:color w:val="000000"/>
                <w:sz w:val="20"/>
                <w:szCs w:val="20"/>
              </w:rPr>
            </w:pPr>
            <w:r w:rsidRPr="00F46503">
              <w:rPr>
                <w:rFonts w:ascii="Times New Roman" w:eastAsia="Calibri" w:hAnsi="Times New Roman" w:cs="Times New Roman"/>
                <w:bCs/>
                <w:color w:val="000000"/>
                <w:sz w:val="20"/>
                <w:szCs w:val="20"/>
              </w:rPr>
              <w:t>12</w:t>
            </w:r>
          </w:p>
        </w:tc>
        <w:tc>
          <w:tcPr>
            <w:tcW w:w="276" w:type="pct"/>
            <w:vAlign w:val="center"/>
          </w:tcPr>
          <w:p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76</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УП.06</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rsidR="001910AE" w:rsidRPr="00011082" w:rsidRDefault="00F46503"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76" w:type="pct"/>
            <w:vAlign w:val="center"/>
          </w:tcPr>
          <w:p w:rsidR="001910AE" w:rsidRPr="00011082" w:rsidRDefault="00F46503"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F46503" w:rsidP="001910AE">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36</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w:t>
            </w: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ПП.06</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rsidR="001910AE" w:rsidRPr="00011082" w:rsidRDefault="00F46503"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276" w:type="pct"/>
            <w:vAlign w:val="center"/>
          </w:tcPr>
          <w:p w:rsidR="001910AE" w:rsidRPr="00011082" w:rsidRDefault="00F46503"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F46503" w:rsidP="001910AE">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108</w:t>
            </w: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rsidTr="00761EB7">
        <w:tc>
          <w:tcPr>
            <w:tcW w:w="2521" w:type="pct"/>
            <w:gridSpan w:val="2"/>
          </w:tcPr>
          <w:p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Вариативная часть образовательной программы</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1296</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ХХХ</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rsidTr="00761EB7">
        <w:tc>
          <w:tcPr>
            <w:tcW w:w="412"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ГИА.00</w:t>
            </w:r>
          </w:p>
        </w:tc>
        <w:tc>
          <w:tcPr>
            <w:tcW w:w="2109" w:type="pct"/>
            <w:vAlign w:val="center"/>
          </w:tcPr>
          <w:p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Государственная итоговая аттестация</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216</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rsidTr="00761EB7">
        <w:tc>
          <w:tcPr>
            <w:tcW w:w="2521" w:type="pct"/>
            <w:gridSpan w:val="2"/>
          </w:tcPr>
          <w:p w:rsidR="001910AE" w:rsidRPr="00011082" w:rsidRDefault="001910AE" w:rsidP="001910AE">
            <w:pPr>
              <w:spacing w:after="0" w:line="240" w:lineRule="auto"/>
              <w:contextualSpacing/>
              <w:rPr>
                <w:rFonts w:ascii="Times New Roman" w:eastAsia="Calibri" w:hAnsi="Times New Roman" w:cs="Times New Roman"/>
                <w:b/>
                <w:sz w:val="20"/>
                <w:szCs w:val="20"/>
              </w:rPr>
            </w:pPr>
            <w:r w:rsidRPr="00011082">
              <w:rPr>
                <w:rFonts w:ascii="Times New Roman" w:eastAsia="Calibri" w:hAnsi="Times New Roman" w:cs="Times New Roman"/>
                <w:b/>
                <w:sz w:val="20"/>
                <w:szCs w:val="20"/>
              </w:rPr>
              <w:t>Итого:</w:t>
            </w:r>
          </w:p>
        </w:tc>
        <w:tc>
          <w:tcPr>
            <w:tcW w:w="275"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4464</w:t>
            </w:r>
          </w:p>
        </w:tc>
        <w:tc>
          <w:tcPr>
            <w:tcW w:w="276" w:type="pct"/>
            <w:vAlign w:val="center"/>
          </w:tcPr>
          <w:p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ХХХХ</w:t>
            </w: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276"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41"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17"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55" w:type="pct"/>
            <w:vAlign w:val="center"/>
          </w:tcPr>
          <w:p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bl>
    <w:p w:rsidR="001910AE" w:rsidRPr="001910AE" w:rsidRDefault="001910AE" w:rsidP="001910AE">
      <w:pPr>
        <w:spacing w:after="0" w:line="240" w:lineRule="auto"/>
        <w:rPr>
          <w:rFonts w:ascii="Calibri" w:eastAsia="Calibri" w:hAnsi="Calibri" w:cs="Times New Roman"/>
        </w:rPr>
      </w:pPr>
    </w:p>
    <w:p w:rsidR="001910AE" w:rsidRPr="001910AE" w:rsidRDefault="001910AE" w:rsidP="001910AE">
      <w:pPr>
        <w:spacing w:after="0" w:line="240" w:lineRule="auto"/>
        <w:rPr>
          <w:rFonts w:ascii="Calibri" w:eastAsia="Calibri" w:hAnsi="Calibri" w:cs="Times New Roman"/>
        </w:rPr>
      </w:pPr>
    </w:p>
    <w:p w:rsidR="001910AE" w:rsidRPr="001910AE" w:rsidRDefault="001910AE" w:rsidP="001910AE">
      <w:pPr>
        <w:spacing w:after="0" w:line="240" w:lineRule="auto"/>
        <w:rPr>
          <w:rFonts w:ascii="Times New Roman" w:eastAsia="Segoe UI" w:hAnsi="Times New Roman" w:cs="Times New Roman"/>
          <w:bCs/>
          <w:sz w:val="24"/>
          <w:szCs w:val="24"/>
          <w:lang w:eastAsia="ru-RU"/>
        </w:rPr>
      </w:pPr>
      <w:bookmarkStart w:id="32" w:name="_Toc149572869"/>
      <w:bookmarkStart w:id="33" w:name="_Toc128660446"/>
      <w:bookmarkStart w:id="34" w:name="_Toc128660700"/>
      <w:bookmarkEnd w:id="30"/>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35" w:name="_Toc156156502"/>
      <w:r w:rsidRPr="001910AE">
        <w:rPr>
          <w:rFonts w:ascii="Times New Roman" w:eastAsia="Segoe UI" w:hAnsi="Times New Roman" w:cs="Times New Roman"/>
          <w:bCs/>
          <w:sz w:val="24"/>
          <w:szCs w:val="24"/>
          <w:lang w:eastAsia="ru-RU"/>
        </w:rPr>
        <w:lastRenderedPageBreak/>
        <w:t>5.2. Примерный календарный учебный график</w:t>
      </w:r>
      <w:r w:rsidRPr="001910AE">
        <w:rPr>
          <w:rFonts w:ascii="Times New Roman" w:eastAsia="Segoe UI" w:hAnsi="Times New Roman" w:cs="Times New Roman"/>
          <w:bCs/>
          <w:sz w:val="24"/>
          <w:szCs w:val="24"/>
          <w:vertAlign w:val="superscript"/>
          <w:lang w:eastAsia="ru-RU"/>
        </w:rPr>
        <w:footnoteReference w:id="5"/>
      </w:r>
      <w:bookmarkEnd w:id="32"/>
      <w:bookmarkEnd w:id="35"/>
    </w:p>
    <w:p w:rsidR="001910AE" w:rsidRPr="001910AE" w:rsidRDefault="001910AE" w:rsidP="001910AE">
      <w:pPr>
        <w:spacing w:after="0" w:line="240" w:lineRule="auto"/>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1910AE" w:rsidRPr="001910AE" w:rsidTr="00761EB7">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Курс</w:t>
            </w:r>
          </w:p>
        </w:tc>
      </w:tr>
      <w:tr w:rsidR="001910AE" w:rsidRPr="001910AE" w:rsidTr="00761EB7">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rsidTr="00761EB7">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rsidTr="00F4650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000000"/>
              <w:right w:val="single" w:sz="4" w:space="0" w:color="auto"/>
            </w:tcBorders>
            <w:shd w:val="clear" w:color="auto" w:fill="F79646" w:themeFill="accent6"/>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single" w:sz="4" w:space="0" w:color="auto"/>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w:t>
            </w:r>
          </w:p>
        </w:tc>
      </w:tr>
      <w:tr w:rsidR="00FC7E30" w:rsidRPr="001910AE" w:rsidTr="00F46503">
        <w:trPr>
          <w:trHeight w:val="255"/>
        </w:trPr>
        <w:tc>
          <w:tcPr>
            <w:tcW w:w="287"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shd w:val="clear" w:color="auto" w:fill="F79646" w:themeFill="accent6"/>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rsidTr="00F4650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tcPr>
          <w:p w:rsidR="001910AE" w:rsidRPr="001910AE" w:rsidRDefault="001910AE" w:rsidP="001910AE">
            <w:pPr>
              <w:spacing w:after="0" w:line="240" w:lineRule="auto"/>
              <w:rPr>
                <w:rFonts w:ascii="Calibri" w:eastAsia="Calibri" w:hAnsi="Calibri" w:cs="Times New Roman"/>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single" w:sz="4" w:space="0" w:color="auto"/>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single" w:sz="4" w:space="0" w:color="auto"/>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w:t>
            </w:r>
          </w:p>
        </w:tc>
      </w:tr>
      <w:tr w:rsidR="00FC7E30" w:rsidRPr="001910AE" w:rsidTr="00F46503">
        <w:trPr>
          <w:trHeight w:val="255"/>
        </w:trPr>
        <w:tc>
          <w:tcPr>
            <w:tcW w:w="287"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single" w:sz="4" w:space="0" w:color="auto"/>
              <w:left w:val="nil"/>
              <w:bottom w:val="single" w:sz="4" w:space="0" w:color="auto"/>
              <w:right w:val="single" w:sz="4" w:space="0" w:color="auto"/>
            </w:tcBorders>
            <w:shd w:val="clear" w:color="auto" w:fill="BFBFBF" w:themeFill="background1" w:themeFillShade="BF"/>
            <w:noWrap/>
          </w:tcPr>
          <w:p w:rsidR="001910AE" w:rsidRPr="001910AE" w:rsidRDefault="001910AE" w:rsidP="001910AE">
            <w:pPr>
              <w:spacing w:after="0" w:line="240" w:lineRule="auto"/>
              <w:rPr>
                <w:rFonts w:ascii="Calibri" w:eastAsia="Calibri" w:hAnsi="Calibri" w:cs="Times New Roman"/>
              </w:rPr>
            </w:pPr>
          </w:p>
        </w:tc>
        <w:tc>
          <w:tcPr>
            <w:tcW w:w="245" w:type="dxa"/>
            <w:tcBorders>
              <w:top w:val="single" w:sz="4" w:space="0" w:color="auto"/>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top w:val="single" w:sz="4" w:space="0" w:color="auto"/>
              <w:left w:val="nil"/>
              <w:bottom w:val="single" w:sz="4" w:space="0" w:color="auto"/>
              <w:right w:val="single" w:sz="4" w:space="0" w:color="auto"/>
            </w:tcBorders>
            <w:shd w:val="clear" w:color="auto" w:fill="FFC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rsidTr="00F4650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single" w:sz="4" w:space="0" w:color="auto"/>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0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w:t>
            </w:r>
          </w:p>
        </w:tc>
      </w:tr>
      <w:tr w:rsidR="00FC7E30" w:rsidRPr="001910AE" w:rsidTr="00F46503">
        <w:trPr>
          <w:trHeight w:val="255"/>
        </w:trPr>
        <w:tc>
          <w:tcPr>
            <w:tcW w:w="287"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top w:val="single" w:sz="4" w:space="0" w:color="auto"/>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79646" w:themeFill="accent6"/>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0000"/>
            <w:noWrap/>
            <w:vAlign w:val="center"/>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r>
    </w:tbl>
    <w:p w:rsidR="001910AE" w:rsidRPr="001910AE" w:rsidRDefault="001910AE" w:rsidP="001910AE">
      <w:pPr>
        <w:spacing w:after="0" w:line="240" w:lineRule="auto"/>
        <w:ind w:firstLine="709"/>
        <w:jc w:val="both"/>
        <w:rPr>
          <w:rFonts w:ascii="Times New Roman" w:eastAsia="Calibri"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910AE" w:rsidRPr="001910AE" w:rsidTr="00761EB7">
        <w:trPr>
          <w:trHeight w:val="270"/>
        </w:trPr>
        <w:tc>
          <w:tcPr>
            <w:tcW w:w="1080" w:type="dxa"/>
            <w:gridSpan w:val="2"/>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r>
      <w:tr w:rsidR="001910AE" w:rsidRPr="001910AE" w:rsidTr="00761EB7">
        <w:trPr>
          <w:trHeight w:val="270"/>
        </w:trPr>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910AE" w:rsidRPr="001910AE" w:rsidRDefault="001910AE" w:rsidP="001910AE">
            <w:pPr>
              <w:spacing w:after="0" w:line="240" w:lineRule="auto"/>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r>
      <w:tr w:rsidR="001910AE" w:rsidRPr="001910AE" w:rsidTr="00761EB7">
        <w:trPr>
          <w:trHeight w:val="255"/>
        </w:trPr>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1910AE" w:rsidRPr="001910AE" w:rsidRDefault="001910AE" w:rsidP="001910AE">
            <w:pPr>
              <w:spacing w:after="0" w:line="240" w:lineRule="auto"/>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xml:space="preserve">       Государственная итоговая аттестация</w:t>
            </w:r>
          </w:p>
        </w:tc>
      </w:tr>
      <w:tr w:rsidR="001910AE" w:rsidRPr="001910AE" w:rsidTr="00761EB7">
        <w:trPr>
          <w:trHeight w:val="270"/>
        </w:trPr>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1910AE" w:rsidRPr="001910AE" w:rsidRDefault="001910AE" w:rsidP="001910AE">
            <w:pPr>
              <w:spacing w:after="0" w:line="240" w:lineRule="auto"/>
              <w:jc w:val="center"/>
              <w:rPr>
                <w:rFonts w:ascii="Times New Roman" w:eastAsia="Times New Roman" w:hAnsi="Times New Roman" w:cs="Times New Roman"/>
                <w:sz w:val="12"/>
                <w:szCs w:val="12"/>
              </w:rPr>
            </w:pPr>
            <w:r w:rsidRPr="001910AE">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1910AE" w:rsidRPr="001910AE" w:rsidRDefault="001910AE" w:rsidP="001910AE">
            <w:pPr>
              <w:spacing w:after="0" w:line="240" w:lineRule="auto"/>
              <w:rPr>
                <w:rFonts w:ascii="Times New Roman" w:eastAsia="Times New Roman" w:hAnsi="Times New Roman" w:cs="Times New Roman"/>
                <w:sz w:val="20"/>
                <w:szCs w:val="20"/>
              </w:rPr>
            </w:pPr>
          </w:p>
        </w:tc>
      </w:tr>
    </w:tbl>
    <w:p w:rsidR="001910AE" w:rsidRPr="001910AE" w:rsidRDefault="001910AE" w:rsidP="001910AE">
      <w:pPr>
        <w:spacing w:after="0" w:line="240" w:lineRule="auto"/>
        <w:ind w:firstLine="709"/>
        <w:jc w:val="both"/>
        <w:rPr>
          <w:rFonts w:ascii="Times New Roman" w:eastAsia="Calibri" w:hAnsi="Times New Roman" w:cs="Times New Roman"/>
          <w:sz w:val="28"/>
          <w:szCs w:val="28"/>
        </w:rPr>
      </w:pPr>
    </w:p>
    <w:p w:rsidR="001910AE" w:rsidRPr="001910AE" w:rsidRDefault="001910AE" w:rsidP="001910AE">
      <w:pPr>
        <w:spacing w:after="0" w:line="240" w:lineRule="auto"/>
        <w:ind w:firstLine="709"/>
        <w:jc w:val="both"/>
        <w:rPr>
          <w:rFonts w:ascii="Times New Roman" w:eastAsia="Calibri" w:hAnsi="Times New Roman" w:cs="Times New Roman"/>
          <w:sz w:val="28"/>
          <w:szCs w:val="28"/>
          <w:highlight w:val="yellow"/>
        </w:rPr>
        <w:sectPr w:rsidR="001910AE" w:rsidRPr="001910AE" w:rsidSect="00761EB7">
          <w:pgSz w:w="16838" w:h="11906" w:orient="landscape"/>
          <w:pgMar w:top="1701" w:right="1134" w:bottom="850" w:left="1134" w:header="708" w:footer="708" w:gutter="0"/>
          <w:cols w:space="708"/>
          <w:docGrid w:linePitch="360"/>
        </w:sectPr>
      </w:pPr>
    </w:p>
    <w:p w:rsidR="001910AE" w:rsidRPr="001910AE" w:rsidRDefault="001910AE" w:rsidP="001910AE">
      <w:pPr>
        <w:spacing w:after="0" w:line="240" w:lineRule="auto"/>
        <w:ind w:firstLine="709"/>
        <w:jc w:val="both"/>
        <w:outlineLvl w:val="1"/>
        <w:rPr>
          <w:rFonts w:ascii="Times New Roman" w:eastAsia="Segoe UI" w:hAnsi="Times New Roman" w:cs="Times New Roman"/>
          <w:b/>
          <w:sz w:val="24"/>
          <w:szCs w:val="24"/>
          <w:lang w:eastAsia="ru-RU"/>
        </w:rPr>
      </w:pPr>
      <w:bookmarkStart w:id="36" w:name="_Toc156156503"/>
      <w:r w:rsidRPr="001910AE">
        <w:rPr>
          <w:rFonts w:ascii="Times New Roman" w:eastAsia="Segoe UI" w:hAnsi="Times New Roman" w:cs="Times New Roman"/>
          <w:bCs/>
          <w:sz w:val="24"/>
          <w:szCs w:val="24"/>
          <w:lang w:eastAsia="ru-RU"/>
        </w:rPr>
        <w:lastRenderedPageBreak/>
        <w:t>5.3. Примерные рабочие программы учебных дисциплин</w:t>
      </w:r>
      <w:r w:rsidRPr="001910AE">
        <w:rPr>
          <w:rFonts w:ascii="Times New Roman" w:eastAsia="Segoe UI" w:hAnsi="Times New Roman" w:cs="Times New Roman"/>
          <w:sz w:val="24"/>
          <w:szCs w:val="24"/>
          <w:lang w:eastAsia="ru-RU"/>
        </w:rPr>
        <w:t xml:space="preserve"> и профессиональных модулей</w:t>
      </w:r>
      <w:bookmarkEnd w:id="36"/>
    </w:p>
    <w:p w:rsidR="001910AE" w:rsidRPr="001910AE" w:rsidRDefault="001910AE" w:rsidP="001910AE">
      <w:pPr>
        <w:spacing w:after="0" w:line="240" w:lineRule="auto"/>
        <w:ind w:firstLine="709"/>
        <w:jc w:val="both"/>
        <w:rPr>
          <w:rFonts w:ascii="Times New Roman" w:eastAsia="Calibri" w:hAnsi="Times New Roman" w:cs="Times New Roman"/>
          <w:sz w:val="24"/>
          <w:szCs w:val="24"/>
        </w:rPr>
      </w:pPr>
      <w:bookmarkStart w:id="37" w:name="_Hlk158130156"/>
      <w:r w:rsidRPr="001910AE">
        <w:rPr>
          <w:rFonts w:ascii="Times New Roman" w:eastAsia="Calibri" w:hAnsi="Times New Roman" w:cs="Times New Roman"/>
          <w:sz w:val="24"/>
          <w:szCs w:val="24"/>
        </w:rPr>
        <w:t xml:space="preserve">Примерная рабочая </w:t>
      </w:r>
      <w:bookmarkEnd w:id="37"/>
      <w:r w:rsidRPr="001910AE">
        <w:rPr>
          <w:rFonts w:ascii="Times New Roman" w:eastAsia="Calibri"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1910AE" w:rsidRPr="001910AE" w:rsidRDefault="001910AE" w:rsidP="001910AE">
      <w:pPr>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Совокупность запланированных результатов </w:t>
      </w:r>
      <w:proofErr w:type="gramStart"/>
      <w:r w:rsidRPr="001910AE">
        <w:rPr>
          <w:rFonts w:ascii="Times New Roman" w:eastAsia="Calibri" w:hAnsi="Times New Roman" w:cs="Times New Roman"/>
          <w:sz w:val="24"/>
          <w:szCs w:val="24"/>
        </w:rPr>
        <w:t>обучения по дисциплинам</w:t>
      </w:r>
      <w:proofErr w:type="gramEnd"/>
      <w:r w:rsidRPr="001910AE">
        <w:rPr>
          <w:rFonts w:ascii="Times New Roman" w:eastAsia="Calibri" w:hAnsi="Times New Roman" w:cs="Times New Roman"/>
          <w:sz w:val="24"/>
          <w:szCs w:val="24"/>
        </w:rPr>
        <w:t xml:space="preserve"> (модулям) должна обеспечивать формирование у выпускника всех компетенций, установленных ФГОС СПО.</w:t>
      </w:r>
    </w:p>
    <w:p w:rsidR="001910AE" w:rsidRPr="001910AE" w:rsidRDefault="001910AE" w:rsidP="001910AE">
      <w:pPr>
        <w:spacing w:after="0" w:line="240" w:lineRule="auto"/>
        <w:ind w:firstLine="709"/>
        <w:jc w:val="both"/>
        <w:rPr>
          <w:rFonts w:ascii="Times New Roman" w:eastAsia="Times New Roman" w:hAnsi="Times New Roman" w:cs="Times New Roman"/>
          <w:sz w:val="24"/>
          <w:szCs w:val="24"/>
          <w:lang w:eastAsia="ru-RU"/>
        </w:rPr>
      </w:pPr>
      <w:r w:rsidRPr="001910AE">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rsidR="001910AE" w:rsidRPr="001910AE" w:rsidRDefault="001910AE" w:rsidP="001910AE">
      <w:pPr>
        <w:spacing w:after="0" w:line="240" w:lineRule="auto"/>
        <w:rPr>
          <w:rFonts w:ascii="Times New Roman" w:eastAsia="Times New Roman" w:hAnsi="Times New Roman" w:cs="Times New Roman"/>
        </w:rPr>
      </w:pPr>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38" w:name="_Toc84499246"/>
      <w:bookmarkStart w:id="39" w:name="_Toc103594002"/>
      <w:bookmarkStart w:id="40" w:name="_Toc156156504"/>
      <w:bookmarkEnd w:id="33"/>
      <w:bookmarkEnd w:id="34"/>
      <w:r w:rsidRPr="001910AE">
        <w:rPr>
          <w:rFonts w:ascii="Times New Roman" w:eastAsia="Segoe UI" w:hAnsi="Times New Roman" w:cs="Times New Roman"/>
          <w:bCs/>
          <w:sz w:val="24"/>
          <w:szCs w:val="24"/>
          <w:lang w:eastAsia="ru-RU"/>
        </w:rPr>
        <w:t>5.4. Примерная рабочая программа воспитания</w:t>
      </w:r>
      <w:bookmarkEnd w:id="38"/>
      <w:bookmarkEnd w:id="39"/>
      <w:r w:rsidRPr="001910AE">
        <w:rPr>
          <w:rFonts w:ascii="Times New Roman" w:eastAsia="Segoe UI" w:hAnsi="Times New Roman" w:cs="Times New Roman"/>
          <w:bCs/>
          <w:sz w:val="24"/>
          <w:szCs w:val="24"/>
          <w:lang w:eastAsia="ru-RU"/>
        </w:rPr>
        <w:t xml:space="preserve"> </w:t>
      </w:r>
      <w:r w:rsidRPr="001910AE">
        <w:rPr>
          <w:rFonts w:ascii="Times New Roman" w:eastAsia="Times New Roman" w:hAnsi="Times New Roman" w:cs="Times New Roman"/>
          <w:sz w:val="24"/>
          <w:szCs w:val="24"/>
          <w:lang w:eastAsia="ru-RU"/>
        </w:rPr>
        <w:t>и примерный календарный план воспитательной работы</w:t>
      </w:r>
      <w:bookmarkEnd w:id="40"/>
    </w:p>
    <w:p w:rsidR="001910AE" w:rsidRPr="001910AE" w:rsidRDefault="001910AE" w:rsidP="001910AE">
      <w:pPr>
        <w:spacing w:after="0" w:line="240" w:lineRule="auto"/>
        <w:ind w:firstLine="709"/>
        <w:jc w:val="both"/>
        <w:rPr>
          <w:rFonts w:ascii="Times New Roman" w:eastAsia="Times New Roman" w:hAnsi="Times New Roman" w:cs="Times New Roman"/>
          <w:sz w:val="24"/>
          <w:szCs w:val="24"/>
        </w:rPr>
      </w:pPr>
      <w:bookmarkStart w:id="41" w:name="_Toc103594004"/>
      <w:proofErr w:type="gramStart"/>
      <w:r w:rsidRPr="001910AE">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w:t>
      </w:r>
      <w:proofErr w:type="gramEnd"/>
      <w:r w:rsidRPr="001910AE">
        <w:rPr>
          <w:rFonts w:ascii="Times New Roman" w:eastAsia="Times New Roman" w:hAnsi="Times New Roman" w:cs="Times New Roman"/>
          <w:sz w:val="24"/>
          <w:szCs w:val="24"/>
        </w:rPr>
        <w:t xml:space="preserve"> к культурному наследию и традициям многонационального народа Российской Федерации, природе и окружающей среде.</w:t>
      </w:r>
    </w:p>
    <w:p w:rsidR="001910AE" w:rsidRPr="001910AE" w:rsidRDefault="001910AE" w:rsidP="001910AE">
      <w:pPr>
        <w:shd w:val="clear" w:color="auto" w:fill="FFFFFF"/>
        <w:suppressAutoHyphens/>
        <w:spacing w:after="0" w:line="240" w:lineRule="auto"/>
        <w:ind w:firstLine="709"/>
        <w:contextualSpacing/>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 xml:space="preserve">Примерная рабочая программа воспитания и примерный календарный план воспитательной работы по </w:t>
      </w:r>
      <w:r w:rsidRPr="001910AE">
        <w:rPr>
          <w:rFonts w:ascii="Times New Roman" w:eastAsia="Times New Roman" w:hAnsi="Times New Roman" w:cs="Times New Roman"/>
          <w:iCs/>
          <w:sz w:val="24"/>
          <w:szCs w:val="24"/>
        </w:rPr>
        <w:t>специальности</w:t>
      </w:r>
      <w:r w:rsidRPr="001910AE">
        <w:rPr>
          <w:rFonts w:ascii="Times New Roman" w:eastAsia="Times New Roman" w:hAnsi="Times New Roman" w:cs="Times New Roman"/>
          <w:color w:val="0070C0"/>
          <w:sz w:val="24"/>
          <w:szCs w:val="24"/>
        </w:rPr>
        <w:t xml:space="preserve"> </w:t>
      </w:r>
      <w:r w:rsidRPr="001910AE">
        <w:rPr>
          <w:rFonts w:ascii="Times New Roman" w:eastAsia="Times New Roman" w:hAnsi="Times New Roman" w:cs="Times New Roman"/>
          <w:sz w:val="24"/>
          <w:szCs w:val="24"/>
        </w:rPr>
        <w:t>представлены в Приложении 5.</w:t>
      </w:r>
    </w:p>
    <w:p w:rsidR="001910AE" w:rsidRPr="001910AE" w:rsidRDefault="001910AE" w:rsidP="001910AE">
      <w:pPr>
        <w:autoSpaceDE w:val="0"/>
        <w:autoSpaceDN w:val="0"/>
        <w:adjustRightInd w:val="0"/>
        <w:spacing w:after="0" w:line="240" w:lineRule="auto"/>
        <w:rPr>
          <w:rFonts w:ascii="Times New Roman" w:eastAsia="Calibri" w:hAnsi="Times New Roman" w:cs="Times New Roman"/>
          <w:color w:val="000000"/>
          <w:sz w:val="24"/>
          <w:szCs w:val="24"/>
        </w:rPr>
      </w:pPr>
    </w:p>
    <w:p w:rsidR="004B6396" w:rsidRPr="004B6396" w:rsidRDefault="004B6396" w:rsidP="004B6396">
      <w:pPr>
        <w:spacing w:after="0" w:line="240" w:lineRule="auto"/>
        <w:ind w:firstLine="709"/>
        <w:jc w:val="both"/>
        <w:outlineLvl w:val="1"/>
        <w:rPr>
          <w:rFonts w:ascii="Times New Roman" w:eastAsia="Segoe UI" w:hAnsi="Times New Roman" w:cs="Times New Roman"/>
          <w:sz w:val="24"/>
          <w:szCs w:val="24"/>
          <w:lang w:eastAsia="ru-RU"/>
        </w:rPr>
      </w:pPr>
      <w:bookmarkStart w:id="42" w:name="_Toc156156505"/>
      <w:bookmarkStart w:id="43" w:name="_Toc156156506"/>
      <w:r w:rsidRPr="004B6396">
        <w:rPr>
          <w:rFonts w:ascii="Times New Roman" w:eastAsia="Segoe UI" w:hAnsi="Times New Roman" w:cs="Times New Roman"/>
          <w:sz w:val="24"/>
          <w:szCs w:val="24"/>
          <w:lang w:eastAsia="ru-RU"/>
        </w:rPr>
        <w:t>5.5 Практическая подготовка</w:t>
      </w:r>
      <w:bookmarkEnd w:id="42"/>
    </w:p>
    <w:p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Образовательная деятельность в форме практической подготовки:</w:t>
      </w:r>
    </w:p>
    <w:p w:rsidR="004B6396" w:rsidRPr="004B6396" w:rsidRDefault="004B6396" w:rsidP="004B6396">
      <w:pPr>
        <w:numPr>
          <w:ilvl w:val="0"/>
          <w:numId w:val="1"/>
        </w:numPr>
        <w:suppressAutoHyphens/>
        <w:spacing w:after="0" w:line="240" w:lineRule="auto"/>
        <w:ind w:left="0"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 xml:space="preserve">реализуется при проведении практических и лабораторных занятий, </w:t>
      </w:r>
      <w:r w:rsidRPr="004B6396">
        <w:rPr>
          <w:rFonts w:ascii="Times New Roman" w:eastAsia="Calibri" w:hAnsi="Times New Roman" w:cs="Times New Roman"/>
          <w:bCs/>
          <w:iCs/>
          <w:sz w:val="24"/>
          <w:szCs w:val="24"/>
        </w:rPr>
        <w:t>выполнении курсового проектирования</w:t>
      </w:r>
      <w:r w:rsidRPr="004B6396">
        <w:rPr>
          <w:rFonts w:ascii="Times New Roman" w:eastAsia="Calibri" w:hAnsi="Times New Roman" w:cs="Times New Roman"/>
          <w:bCs/>
          <w:sz w:val="24"/>
          <w:szCs w:val="24"/>
        </w:rPr>
        <w:t>, всех видов практики и иных видов учебной деятельности;</w:t>
      </w:r>
    </w:p>
    <w:p w:rsidR="004B6396" w:rsidRPr="004B6396" w:rsidRDefault="004B6396" w:rsidP="004B6396">
      <w:pPr>
        <w:numPr>
          <w:ilvl w:val="0"/>
          <w:numId w:val="1"/>
        </w:numPr>
        <w:suppressAutoHyphens/>
        <w:spacing w:after="0" w:line="240" w:lineRule="auto"/>
        <w:ind w:left="0"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4B6396" w:rsidRDefault="004B6396" w:rsidP="004B6396">
      <w:pPr>
        <w:spacing w:after="0" w:line="240" w:lineRule="auto"/>
        <w:jc w:val="both"/>
        <w:outlineLvl w:val="1"/>
        <w:rPr>
          <w:rFonts w:ascii="Times New Roman" w:eastAsia="Segoe UI" w:hAnsi="Times New Roman" w:cs="Times New Roman"/>
          <w:sz w:val="24"/>
          <w:szCs w:val="24"/>
          <w:lang w:eastAsia="ru-RU"/>
        </w:rPr>
      </w:pPr>
    </w:p>
    <w:p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r w:rsidRPr="001910AE">
        <w:rPr>
          <w:rFonts w:ascii="Times New Roman" w:eastAsia="Segoe UI" w:hAnsi="Times New Roman" w:cs="Times New Roman"/>
          <w:sz w:val="24"/>
          <w:szCs w:val="24"/>
          <w:lang w:eastAsia="ru-RU"/>
        </w:rPr>
        <w:t>5.6. Государственная итоговая аттестация</w:t>
      </w:r>
      <w:bookmarkEnd w:id="43"/>
    </w:p>
    <w:p w:rsidR="001910AE" w:rsidRPr="001910AE" w:rsidRDefault="001910AE" w:rsidP="001910A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1910AE" w:rsidRPr="001910AE" w:rsidRDefault="001910AE" w:rsidP="001910AE">
      <w:pPr>
        <w:autoSpaceDE w:val="0"/>
        <w:autoSpaceDN w:val="0"/>
        <w:adjustRightInd w:val="0"/>
        <w:spacing w:after="0" w:line="240" w:lineRule="auto"/>
        <w:ind w:firstLine="709"/>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Государственная итоговая аттестация обучающихся проводится в форме:</w:t>
      </w:r>
    </w:p>
    <w:p w:rsidR="001910AE" w:rsidRPr="001910AE" w:rsidRDefault="001910AE" w:rsidP="001910A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910AE">
        <w:rPr>
          <w:rFonts w:ascii="Times New Roman" w:eastAsia="Calibri" w:hAnsi="Times New Roman" w:cs="Times New Roman"/>
          <w:i/>
          <w:iCs/>
          <w:color w:val="000000"/>
          <w:sz w:val="24"/>
          <w:szCs w:val="24"/>
          <w:shd w:val="clear" w:color="auto" w:fill="FFFFFF"/>
        </w:rPr>
        <w:t>государственный экзамен и (или) защита дипломного проекта (работы).</w:t>
      </w:r>
    </w:p>
    <w:p w:rsidR="001910AE" w:rsidRPr="001910AE" w:rsidRDefault="001910AE" w:rsidP="001910AE">
      <w:pPr>
        <w:shd w:val="clear" w:color="auto" w:fill="FFFFFF"/>
        <w:suppressAutoHyphens/>
        <w:spacing w:after="0" w:line="240" w:lineRule="auto"/>
        <w:ind w:firstLine="709"/>
        <w:contextualSpacing/>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 xml:space="preserve">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w:t>
      </w:r>
      <w:r w:rsidRPr="001910AE">
        <w:rPr>
          <w:rFonts w:ascii="Times New Roman" w:eastAsia="Calibri" w:hAnsi="Times New Roman" w:cs="Times New Roman"/>
          <w:color w:val="000000"/>
          <w:sz w:val="24"/>
          <w:szCs w:val="24"/>
        </w:rPr>
        <w:lastRenderedPageBreak/>
        <w:t>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rsidR="001910AE" w:rsidRPr="001910AE" w:rsidRDefault="001910AE" w:rsidP="001910AE">
      <w:pPr>
        <w:shd w:val="clear" w:color="auto" w:fill="FFFFFF"/>
        <w:suppressAutoHyphens/>
        <w:spacing w:after="0" w:line="240" w:lineRule="auto"/>
        <w:ind w:firstLine="709"/>
        <w:contextualSpacing/>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Примерная программа ГИА представлена в приложении 4.</w:t>
      </w:r>
    </w:p>
    <w:p w:rsidR="001910AE" w:rsidRPr="001910AE" w:rsidRDefault="001910AE" w:rsidP="001910AE">
      <w:pPr>
        <w:shd w:val="clear" w:color="auto" w:fill="FFFFFF"/>
        <w:suppressAutoHyphens/>
        <w:spacing w:after="0" w:line="240" w:lineRule="auto"/>
        <w:ind w:firstLine="709"/>
        <w:contextualSpacing/>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  </w:t>
      </w:r>
    </w:p>
    <w:p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44" w:name="_Toc156156507"/>
      <w:r w:rsidRPr="001910AE">
        <w:rPr>
          <w:rFonts w:ascii="Times New Roman" w:eastAsia="Times New Roman" w:hAnsi="Times New Roman" w:cs="Times New Roman"/>
          <w:b/>
          <w:bCs/>
          <w:kern w:val="36"/>
          <w:sz w:val="24"/>
          <w:szCs w:val="24"/>
          <w:lang w:eastAsia="ru-RU"/>
        </w:rPr>
        <w:t>Раздел 6. Примерные условия реализации образовательной программы</w:t>
      </w:r>
      <w:bookmarkEnd w:id="41"/>
      <w:bookmarkEnd w:id="44"/>
    </w:p>
    <w:p w:rsidR="001910AE" w:rsidRPr="001910AE" w:rsidRDefault="001910AE" w:rsidP="001910AE">
      <w:pPr>
        <w:spacing w:after="0" w:line="240" w:lineRule="auto"/>
        <w:rPr>
          <w:rFonts w:ascii="Calibri" w:eastAsia="Calibri" w:hAnsi="Calibri" w:cs="Times New Roman"/>
        </w:rPr>
      </w:pPr>
      <w:bookmarkStart w:id="45" w:name="_Toc103594005"/>
    </w:p>
    <w:bookmarkEnd w:id="45"/>
    <w:p w:rsidR="004B6396" w:rsidRPr="004B6396" w:rsidRDefault="004B6396" w:rsidP="004B6396">
      <w:pPr>
        <w:spacing w:after="0" w:line="240" w:lineRule="auto"/>
        <w:ind w:firstLine="709"/>
        <w:jc w:val="both"/>
        <w:outlineLvl w:val="1"/>
        <w:rPr>
          <w:rFonts w:ascii="Times New Roman" w:eastAsia="Segoe UI" w:hAnsi="Times New Roman" w:cs="Times New Roman"/>
          <w:bCs/>
          <w:sz w:val="24"/>
          <w:szCs w:val="24"/>
          <w:lang w:eastAsia="ru-RU"/>
        </w:rPr>
      </w:pPr>
      <w:r>
        <w:rPr>
          <w:rFonts w:ascii="Times New Roman" w:eastAsia="Segoe UI" w:hAnsi="Times New Roman" w:cs="Times New Roman"/>
          <w:bCs/>
          <w:sz w:val="24"/>
          <w:szCs w:val="24"/>
          <w:lang w:eastAsia="ru-RU"/>
        </w:rPr>
        <w:t>6</w:t>
      </w:r>
      <w:r w:rsidRPr="004B6396">
        <w:rPr>
          <w:rFonts w:ascii="Times New Roman" w:eastAsia="Segoe UI" w:hAnsi="Times New Roman" w:cs="Times New Roman"/>
          <w:bCs/>
          <w:sz w:val="24"/>
          <w:szCs w:val="24"/>
          <w:lang w:eastAsia="ru-RU"/>
        </w:rPr>
        <w:t>.1. Материально-техническое и учебно-методическое обеспечение образовательной программы</w:t>
      </w:r>
    </w:p>
    <w:p w:rsidR="004B6396" w:rsidRPr="004B6396" w:rsidRDefault="004B6396" w:rsidP="004B6396">
      <w:pPr>
        <w:suppressAutoHyphens/>
        <w:spacing w:after="0" w:line="240" w:lineRule="auto"/>
        <w:ind w:firstLine="709"/>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4B6396" w:rsidRPr="004B6396" w:rsidRDefault="004B6396" w:rsidP="004B6396">
      <w:pPr>
        <w:suppressAutoHyphens/>
        <w:spacing w:after="0" w:line="240" w:lineRule="auto"/>
        <w:ind w:firstLine="709"/>
        <w:contextualSpacing/>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4B6396" w:rsidRPr="004B6396" w:rsidRDefault="004B6396" w:rsidP="004B6396">
      <w:pPr>
        <w:suppressAutoHyphens/>
        <w:spacing w:after="0" w:line="240" w:lineRule="auto"/>
        <w:ind w:firstLine="709"/>
        <w:contextualSpacing/>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 xml:space="preserve">6.1.2 </w:t>
      </w:r>
      <w:bookmarkStart w:id="46" w:name="_Hlk158133988"/>
      <w:r w:rsidRPr="004B6396">
        <w:rPr>
          <w:rFonts w:ascii="Times New Roman" w:eastAsia="Calibri" w:hAnsi="Times New Roman" w:cs="Times New Roman"/>
          <w:bCs/>
          <w:sz w:val="24"/>
          <w:szCs w:val="24"/>
        </w:rPr>
        <w:t xml:space="preserve">Примерный перечень </w:t>
      </w:r>
      <w:bookmarkEnd w:id="46"/>
      <w:r w:rsidRPr="004B6396">
        <w:rPr>
          <w:rFonts w:ascii="Times New Roman" w:eastAsia="Calibri" w:hAnsi="Times New Roman" w:cs="Times New Roman"/>
          <w:bCs/>
          <w:sz w:val="24"/>
          <w:szCs w:val="24"/>
        </w:rPr>
        <w:t>специальных помещений для проведения занятий всех видов, предусмотренных образовательной программой</w:t>
      </w:r>
    </w:p>
    <w:p w:rsidR="001910AE" w:rsidRPr="001910AE" w:rsidRDefault="001910AE" w:rsidP="001910AE">
      <w:pPr>
        <w:suppressAutoHyphens/>
        <w:spacing w:after="0"/>
        <w:ind w:firstLine="709"/>
        <w:rPr>
          <w:rFonts w:ascii="Times New Roman" w:eastAsia="Times New Roman" w:hAnsi="Times New Roman" w:cs="Times New Roman"/>
          <w:b/>
          <w:sz w:val="24"/>
          <w:szCs w:val="24"/>
          <w:lang w:eastAsia="ru-RU"/>
        </w:rPr>
      </w:pPr>
      <w:r w:rsidRPr="001910AE">
        <w:rPr>
          <w:rFonts w:ascii="Times New Roman" w:eastAsia="Times New Roman" w:hAnsi="Times New Roman" w:cs="Times New Roman"/>
          <w:b/>
          <w:sz w:val="24"/>
          <w:szCs w:val="24"/>
          <w:lang w:eastAsia="ru-RU"/>
        </w:rPr>
        <w:t>Кабинеты:</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Социально-гуманитарных дисциплин</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Общепрофессиональных дисциплин</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Инженерной графики</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Технической механики</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Теории и устройства судна</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Эксплуатации судов технического флота</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Навигационного оборудования внутренних водных путей</w:t>
      </w:r>
    </w:p>
    <w:p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Обеспечения безопасности плавания</w:t>
      </w:r>
    </w:p>
    <w:p w:rsidR="001910AE" w:rsidRPr="00927965" w:rsidRDefault="001910AE" w:rsidP="007E0DF1">
      <w:pPr>
        <w:pStyle w:val="a4"/>
        <w:numPr>
          <w:ilvl w:val="0"/>
          <w:numId w:val="2"/>
        </w:numPr>
        <w:suppressAutoHyphens/>
        <w:ind w:left="1134" w:hanging="425"/>
        <w:jc w:val="both"/>
        <w:rPr>
          <w:rFonts w:ascii="Times New Roman" w:eastAsia="Times New Roman" w:hAnsi="Times New Roman" w:cs="Times New Roman"/>
          <w:color w:val="FF0000"/>
          <w:sz w:val="24"/>
          <w:szCs w:val="24"/>
          <w:lang w:eastAsia="ru-RU"/>
        </w:rPr>
      </w:pPr>
      <w:r w:rsidRPr="004B6396">
        <w:rPr>
          <w:rFonts w:ascii="Times New Roman" w:eastAsia="Times New Roman" w:hAnsi="Times New Roman" w:cs="Times New Roman"/>
          <w:sz w:val="24"/>
          <w:szCs w:val="24"/>
          <w:lang w:eastAsia="ru-RU"/>
        </w:rPr>
        <w:t>Безопасности жизнедеятельности</w:t>
      </w:r>
    </w:p>
    <w:p w:rsidR="00927965" w:rsidRPr="004B6396" w:rsidRDefault="00927965" w:rsidP="007E0DF1">
      <w:pPr>
        <w:pStyle w:val="a4"/>
        <w:numPr>
          <w:ilvl w:val="0"/>
          <w:numId w:val="2"/>
        </w:numPr>
        <w:suppressAutoHyphens/>
        <w:ind w:left="1134" w:hanging="425"/>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Профессиональных дисциплин</w:t>
      </w:r>
      <w:bookmarkStart w:id="47" w:name="_GoBack"/>
      <w:bookmarkEnd w:id="47"/>
    </w:p>
    <w:p w:rsidR="001910AE" w:rsidRPr="001910AE" w:rsidRDefault="001910AE" w:rsidP="001910AE">
      <w:pPr>
        <w:suppressAutoHyphens/>
        <w:spacing w:after="0"/>
        <w:ind w:left="708" w:firstLine="1"/>
        <w:rPr>
          <w:rFonts w:ascii="Times New Roman" w:eastAsia="Times New Roman" w:hAnsi="Times New Roman" w:cs="Times New Roman"/>
          <w:b/>
          <w:sz w:val="24"/>
          <w:szCs w:val="24"/>
          <w:lang w:eastAsia="ru-RU"/>
        </w:rPr>
      </w:pPr>
    </w:p>
    <w:p w:rsidR="001910AE" w:rsidRPr="001910AE" w:rsidRDefault="001910AE" w:rsidP="001910AE">
      <w:pPr>
        <w:suppressAutoHyphens/>
        <w:spacing w:after="0"/>
        <w:ind w:left="708" w:firstLine="1"/>
        <w:rPr>
          <w:rFonts w:ascii="Times New Roman" w:eastAsia="Times New Roman" w:hAnsi="Times New Roman" w:cs="Times New Roman"/>
          <w:sz w:val="24"/>
          <w:szCs w:val="24"/>
          <w:lang w:eastAsia="ru-RU"/>
        </w:rPr>
      </w:pPr>
      <w:r w:rsidRPr="001910AE">
        <w:rPr>
          <w:rFonts w:ascii="Times New Roman" w:eastAsia="Times New Roman" w:hAnsi="Times New Roman" w:cs="Times New Roman"/>
          <w:b/>
          <w:sz w:val="24"/>
          <w:szCs w:val="24"/>
          <w:lang w:eastAsia="ru-RU"/>
        </w:rPr>
        <w:t>Лаборатории:</w:t>
      </w:r>
    </w:p>
    <w:p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Электротехники и электроники</w:t>
      </w:r>
    </w:p>
    <w:p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Геодезии и водных изысканий</w:t>
      </w:r>
    </w:p>
    <w:p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Судовых энергетических установок и вспомогательных механизмов</w:t>
      </w:r>
    </w:p>
    <w:p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Технологии дноуглубления и добычи нерудных строительных материалов</w:t>
      </w:r>
    </w:p>
    <w:p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Электрооборудования и автоматики земснарядов</w:t>
      </w:r>
    </w:p>
    <w:p w:rsidR="001910AE" w:rsidRPr="001910AE" w:rsidRDefault="001910AE" w:rsidP="001910AE">
      <w:pPr>
        <w:suppressAutoHyphens/>
        <w:spacing w:after="0"/>
        <w:ind w:firstLine="709"/>
        <w:rPr>
          <w:rFonts w:ascii="Times New Roman" w:eastAsia="Times New Roman" w:hAnsi="Times New Roman" w:cs="Times New Roman"/>
          <w:b/>
          <w:sz w:val="24"/>
          <w:szCs w:val="24"/>
          <w:lang w:eastAsia="ru-RU"/>
        </w:rPr>
      </w:pPr>
    </w:p>
    <w:p w:rsidR="001910AE" w:rsidRPr="001910AE" w:rsidRDefault="001910AE" w:rsidP="001910AE">
      <w:pPr>
        <w:suppressAutoHyphens/>
        <w:spacing w:after="0"/>
        <w:ind w:firstLine="709"/>
        <w:rPr>
          <w:rFonts w:ascii="Times New Roman" w:eastAsia="Times New Roman" w:hAnsi="Times New Roman" w:cs="Times New Roman"/>
          <w:b/>
          <w:sz w:val="24"/>
          <w:szCs w:val="24"/>
          <w:lang w:eastAsia="ru-RU"/>
        </w:rPr>
      </w:pPr>
      <w:r w:rsidRPr="001910AE">
        <w:rPr>
          <w:rFonts w:ascii="Times New Roman" w:eastAsia="Times New Roman" w:hAnsi="Times New Roman" w:cs="Times New Roman"/>
          <w:b/>
          <w:sz w:val="24"/>
          <w:szCs w:val="24"/>
          <w:lang w:eastAsia="ru-RU"/>
        </w:rPr>
        <w:t xml:space="preserve">Мастерские: </w:t>
      </w:r>
    </w:p>
    <w:p w:rsidR="001910AE" w:rsidRPr="004B6396" w:rsidRDefault="001910AE" w:rsidP="007E0DF1">
      <w:pPr>
        <w:pStyle w:val="a4"/>
        <w:numPr>
          <w:ilvl w:val="0"/>
          <w:numId w:val="4"/>
        </w:numPr>
        <w:suppressAutoHyphens/>
        <w:ind w:left="1134" w:hanging="425"/>
        <w:jc w:val="both"/>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Слесарная</w:t>
      </w:r>
    </w:p>
    <w:p w:rsidR="001910AE" w:rsidRPr="001910AE" w:rsidRDefault="001910AE" w:rsidP="001910AE">
      <w:pPr>
        <w:suppressAutoHyphens/>
        <w:spacing w:after="0" w:line="240" w:lineRule="auto"/>
        <w:ind w:firstLine="709"/>
        <w:jc w:val="both"/>
        <w:rPr>
          <w:rFonts w:ascii="Times New Roman" w:eastAsia="Times New Roman" w:hAnsi="Times New Roman" w:cs="Times New Roman"/>
          <w:sz w:val="24"/>
          <w:szCs w:val="24"/>
          <w:lang w:eastAsia="ru-RU"/>
        </w:rPr>
      </w:pPr>
    </w:p>
    <w:p w:rsidR="004B6396" w:rsidRPr="004B6396" w:rsidRDefault="004B6396" w:rsidP="004B6396">
      <w:pPr>
        <w:suppressAutoHyphens/>
        <w:spacing w:after="0" w:line="240" w:lineRule="auto"/>
        <w:ind w:firstLine="709"/>
        <w:contextualSpacing/>
        <w:rPr>
          <w:rFonts w:ascii="Times New Roman" w:eastAsia="Calibri" w:hAnsi="Times New Roman" w:cs="Times New Roman"/>
          <w:sz w:val="24"/>
          <w:szCs w:val="24"/>
        </w:rPr>
      </w:pPr>
      <w:r w:rsidRPr="004B6396">
        <w:rPr>
          <w:rFonts w:ascii="Times New Roman" w:eastAsia="Calibri" w:hAnsi="Times New Roman" w:cs="Times New Roman"/>
          <w:sz w:val="24"/>
          <w:szCs w:val="24"/>
        </w:rPr>
        <w:t>Спортивный комплекс</w:t>
      </w:r>
      <w:r w:rsidRPr="004B6396">
        <w:rPr>
          <w:rFonts w:ascii="Times New Roman" w:eastAsia="Calibri" w:hAnsi="Times New Roman" w:cs="Times New Roman"/>
          <w:sz w:val="24"/>
          <w:szCs w:val="24"/>
          <w:vertAlign w:val="superscript"/>
        </w:rPr>
        <w:footnoteReference w:id="6"/>
      </w:r>
    </w:p>
    <w:p w:rsidR="004B6396" w:rsidRPr="004B6396" w:rsidRDefault="004B6396" w:rsidP="004B6396">
      <w:pPr>
        <w:suppressAutoHyphens/>
        <w:spacing w:after="0" w:line="240" w:lineRule="auto"/>
        <w:ind w:firstLine="709"/>
        <w:contextualSpacing/>
        <w:rPr>
          <w:rFonts w:ascii="Times New Roman" w:eastAsia="Calibri" w:hAnsi="Times New Roman" w:cs="Times New Roman"/>
          <w:sz w:val="24"/>
          <w:szCs w:val="24"/>
        </w:rPr>
      </w:pPr>
      <w:r w:rsidRPr="004B6396">
        <w:rPr>
          <w:rFonts w:ascii="Times New Roman" w:eastAsia="Calibri" w:hAnsi="Times New Roman" w:cs="Times New Roman"/>
          <w:sz w:val="24"/>
          <w:szCs w:val="24"/>
        </w:rPr>
        <w:t>Залы:</w:t>
      </w:r>
    </w:p>
    <w:p w:rsidR="004B6396" w:rsidRPr="004B6396" w:rsidRDefault="004B6396" w:rsidP="007E0DF1">
      <w:pPr>
        <w:numPr>
          <w:ilvl w:val="0"/>
          <w:numId w:val="5"/>
        </w:numPr>
        <w:suppressAutoHyphens/>
        <w:spacing w:after="0" w:line="240" w:lineRule="auto"/>
        <w:ind w:left="1134" w:hanging="425"/>
        <w:contextualSpacing/>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библиотека, читальный зал с выходом в Интернет;</w:t>
      </w:r>
    </w:p>
    <w:p w:rsidR="004B6396" w:rsidRPr="004B6396" w:rsidRDefault="004B6396" w:rsidP="007E0DF1">
      <w:pPr>
        <w:numPr>
          <w:ilvl w:val="0"/>
          <w:numId w:val="5"/>
        </w:numPr>
        <w:suppressAutoHyphens/>
        <w:spacing w:after="0" w:line="240" w:lineRule="auto"/>
        <w:ind w:left="1134" w:hanging="425"/>
        <w:contextualSpacing/>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актовый зал.</w:t>
      </w:r>
    </w:p>
    <w:p w:rsidR="001910AE" w:rsidRPr="001910AE" w:rsidRDefault="001910AE" w:rsidP="001910AE">
      <w:pPr>
        <w:suppressAutoHyphens/>
        <w:spacing w:after="0" w:line="240" w:lineRule="auto"/>
        <w:ind w:firstLine="709"/>
        <w:jc w:val="both"/>
        <w:rPr>
          <w:rFonts w:ascii="Times New Roman" w:eastAsia="Times New Roman" w:hAnsi="Times New Roman" w:cs="Times New Roman"/>
          <w:sz w:val="24"/>
          <w:szCs w:val="24"/>
        </w:rPr>
      </w:pPr>
      <w:r w:rsidRPr="001910AE">
        <w:rPr>
          <w:rFonts w:ascii="Times New Roman" w:eastAsia="Calibri" w:hAnsi="Times New Roman" w:cs="Times New Roman"/>
          <w:sz w:val="24"/>
          <w:szCs w:val="24"/>
        </w:rPr>
        <w:t xml:space="preserve">6.1.3 </w:t>
      </w:r>
      <w:bookmarkStart w:id="48" w:name="_Hlk158133958"/>
      <w:r w:rsidRPr="001910AE">
        <w:rPr>
          <w:rFonts w:ascii="Times New Roman" w:eastAsia="Calibri" w:hAnsi="Times New Roman" w:cs="Times New Roman"/>
          <w:sz w:val="24"/>
          <w:szCs w:val="24"/>
        </w:rPr>
        <w:t xml:space="preserve">Минимально </w:t>
      </w:r>
      <w:bookmarkStart w:id="49" w:name="_Hlk149668648"/>
      <w:r w:rsidRPr="001910AE">
        <w:rPr>
          <w:rFonts w:ascii="Times New Roman" w:eastAsia="Calibri" w:hAnsi="Times New Roman" w:cs="Times New Roman"/>
          <w:sz w:val="24"/>
          <w:szCs w:val="24"/>
        </w:rPr>
        <w:t>необходимый для реализации ОП СПО примерный перечень материально-технического обеспечения и примерный</w:t>
      </w:r>
      <w:bookmarkEnd w:id="48"/>
      <w:r w:rsidRPr="001910AE">
        <w:rPr>
          <w:rFonts w:ascii="Times New Roman" w:eastAsia="Calibri" w:hAnsi="Times New Roman" w:cs="Times New Roman"/>
          <w:sz w:val="24"/>
          <w:szCs w:val="24"/>
        </w:rPr>
        <w:t xml:space="preserve"> перечень необходимого комплекта лицензионного </w:t>
      </w:r>
      <w:r w:rsidRPr="001910AE">
        <w:rPr>
          <w:rFonts w:ascii="Times New Roman" w:eastAsia="Calibri" w:hAnsi="Times New Roman" w:cs="Times New Roman"/>
          <w:sz w:val="24"/>
          <w:szCs w:val="24"/>
        </w:rPr>
        <w:br/>
        <w:t xml:space="preserve">и свободно распространяемого программного обеспечения </w:t>
      </w:r>
      <w:bookmarkEnd w:id="49"/>
      <w:r w:rsidRPr="001910AE">
        <w:rPr>
          <w:rFonts w:ascii="Times New Roman" w:eastAsia="Times New Roman" w:hAnsi="Times New Roman" w:cs="Times New Roman"/>
          <w:sz w:val="24"/>
          <w:szCs w:val="24"/>
        </w:rPr>
        <w:t>представлен в Приложении 3.</w:t>
      </w:r>
    </w:p>
    <w:p w:rsidR="001910AE" w:rsidRPr="001910AE" w:rsidRDefault="001910AE" w:rsidP="001910AE">
      <w:pPr>
        <w:spacing w:after="0" w:line="240" w:lineRule="auto"/>
        <w:ind w:firstLine="709"/>
        <w:jc w:val="both"/>
        <w:outlineLvl w:val="1"/>
        <w:rPr>
          <w:rFonts w:ascii="Times New Roman" w:eastAsia="Calibri" w:hAnsi="Times New Roman" w:cs="Times New Roman"/>
          <w:sz w:val="24"/>
          <w:szCs w:val="24"/>
          <w:lang w:eastAsia="ru-RU"/>
        </w:rPr>
      </w:pPr>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50" w:name="_Toc156156509"/>
      <w:r w:rsidRPr="001910AE">
        <w:rPr>
          <w:rFonts w:ascii="Times New Roman" w:eastAsia="Segoe UI" w:hAnsi="Times New Roman" w:cs="Times New Roman"/>
          <w:bCs/>
          <w:sz w:val="24"/>
          <w:szCs w:val="24"/>
          <w:lang w:eastAsia="ru-RU"/>
        </w:rPr>
        <w:t>6.2. Применение электронного обучения и дистанционных образовательных технологий</w:t>
      </w:r>
      <w:bookmarkEnd w:id="50"/>
    </w:p>
    <w:p w:rsidR="001910AE" w:rsidRPr="001910AE" w:rsidRDefault="001910AE" w:rsidP="001910AE">
      <w:pPr>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lastRenderedPageBreak/>
        <w:t>При реализации образовательной программы возможно применение электронного обучения и дистанционных образовательных технологий.</w:t>
      </w:r>
    </w:p>
    <w:p w:rsidR="001910AE" w:rsidRPr="001910AE" w:rsidRDefault="001910AE" w:rsidP="001910AE">
      <w:pPr>
        <w:shd w:val="clear" w:color="auto" w:fill="FFFFFF"/>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Pr="001910AE">
        <w:rPr>
          <w:rFonts w:ascii="Times New Roman" w:eastAsia="Calibri" w:hAnsi="Times New Roman" w:cs="Times New Roman"/>
          <w:sz w:val="24"/>
          <w:szCs w:val="24"/>
        </w:rPr>
        <w:t>.</w:t>
      </w:r>
    </w:p>
    <w:p w:rsidR="001910AE" w:rsidRPr="001910AE" w:rsidRDefault="001910AE" w:rsidP="001910AE">
      <w:pPr>
        <w:suppressAutoHyphens/>
        <w:spacing w:after="0" w:line="240" w:lineRule="auto"/>
        <w:jc w:val="both"/>
        <w:rPr>
          <w:rFonts w:ascii="Times New Roman" w:eastAsia="Calibri" w:hAnsi="Times New Roman" w:cs="Times New Roman"/>
          <w:bCs/>
          <w:sz w:val="24"/>
          <w:szCs w:val="24"/>
        </w:rPr>
      </w:pPr>
    </w:p>
    <w:p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51" w:name="_Toc103594009"/>
      <w:bookmarkStart w:id="52" w:name="_Toc156156510"/>
      <w:r w:rsidRPr="001910AE">
        <w:rPr>
          <w:rFonts w:ascii="Times New Roman" w:eastAsia="Segoe UI" w:hAnsi="Times New Roman" w:cs="Times New Roman"/>
          <w:bCs/>
          <w:sz w:val="24"/>
          <w:szCs w:val="24"/>
          <w:lang w:eastAsia="ru-RU"/>
        </w:rPr>
        <w:t>6.3. Кадровые условия реализации образовательной программы</w:t>
      </w:r>
      <w:bookmarkEnd w:id="51"/>
      <w:bookmarkEnd w:id="52"/>
      <w:r w:rsidRPr="001910AE">
        <w:rPr>
          <w:rFonts w:ascii="Times New Roman" w:eastAsia="Segoe UI" w:hAnsi="Times New Roman" w:cs="Times New Roman"/>
          <w:bCs/>
          <w:sz w:val="24"/>
          <w:szCs w:val="24"/>
          <w:lang w:eastAsia="ru-RU"/>
        </w:rPr>
        <w:t xml:space="preserve"> </w:t>
      </w:r>
    </w:p>
    <w:p w:rsidR="001910AE" w:rsidRPr="001910AE" w:rsidRDefault="001910AE" w:rsidP="001910AE">
      <w:pPr>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rsidR="001910AE" w:rsidRPr="001910AE" w:rsidRDefault="001910AE" w:rsidP="001910AE">
      <w:pPr>
        <w:widowControl w:val="0"/>
        <w:spacing w:after="0" w:line="240" w:lineRule="auto"/>
        <w:ind w:firstLine="708"/>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w:t>
      </w:r>
      <w:r w:rsidRPr="001910AE">
        <w:rPr>
          <w:rFonts w:ascii="Times New Roman" w:eastAsia="Calibri" w:hAnsi="Times New Roman" w:cs="Times New Roman"/>
          <w:bCs/>
          <w:iCs/>
          <w:sz w:val="24"/>
          <w:szCs w:val="24"/>
        </w:rPr>
        <w:t>и</w:t>
      </w:r>
      <w:r w:rsidRPr="001910AE">
        <w:rPr>
          <w:rFonts w:ascii="Times New Roman" w:eastAsia="Calibri" w:hAnsi="Times New Roman" w:cs="Times New Roman"/>
          <w:bCs/>
          <w:i/>
          <w:sz w:val="24"/>
          <w:szCs w:val="24"/>
        </w:rPr>
        <w:t xml:space="preserve"> </w:t>
      </w:r>
      <w:r w:rsidRPr="001910AE">
        <w:rPr>
          <w:rFonts w:ascii="Times New Roman" w:eastAsia="Calibri" w:hAnsi="Times New Roman" w:cs="Times New Roman"/>
          <w:sz w:val="24"/>
          <w:szCs w:val="24"/>
        </w:rPr>
        <w:t>имеющими стаж работы в данной профессиональной области не менее трех лет.</w:t>
      </w:r>
    </w:p>
    <w:p w:rsidR="001910AE" w:rsidRPr="001910AE" w:rsidRDefault="001910AE" w:rsidP="001910AE">
      <w:pPr>
        <w:widowControl w:val="0"/>
        <w:spacing w:after="0" w:line="240" w:lineRule="auto"/>
        <w:ind w:firstLine="708"/>
        <w:jc w:val="both"/>
        <w:rPr>
          <w:rFonts w:ascii="Times New Roman" w:eastAsia="Times New Roman" w:hAnsi="Times New Roman" w:cs="Times New Roman"/>
          <w:sz w:val="24"/>
          <w:szCs w:val="24"/>
          <w:lang w:eastAsia="nl-NL"/>
        </w:rPr>
      </w:pPr>
      <w:proofErr w:type="gramStart"/>
      <w:r w:rsidRPr="001910AE">
        <w:rPr>
          <w:rFonts w:ascii="Times New Roman" w:eastAsia="Times New Roman" w:hAnsi="Times New Roman" w:cs="Times New Roman"/>
          <w:sz w:val="24"/>
          <w:szCs w:val="24"/>
          <w:lang w:eastAsia="nl-NL"/>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w:t>
      </w:r>
      <w:r w:rsidRPr="001910AE">
        <w:rPr>
          <w:rFonts w:ascii="Times New Roman" w:eastAsia="Calibri" w:hAnsi="Times New Roman" w:cs="Times New Roman"/>
          <w:sz w:val="24"/>
          <w:szCs w:val="24"/>
        </w:rPr>
        <w:t>17 Транспорт</w:t>
      </w:r>
      <w:r w:rsidRPr="001910AE">
        <w:rPr>
          <w:rFonts w:ascii="Times New Roman" w:eastAsia="Times New Roman" w:hAnsi="Times New Roman" w:cs="Times New Roman"/>
          <w:sz w:val="24"/>
          <w:szCs w:val="24"/>
          <w:lang w:eastAsia="nl-NL"/>
        </w:rPr>
        <w:t>, а также в других областях профессиональной деятельности и (или) сферах профессиональной деятельности при условии соответствия</w:t>
      </w:r>
      <w:proofErr w:type="gramEnd"/>
      <w:r w:rsidRPr="001910AE">
        <w:rPr>
          <w:rFonts w:ascii="Times New Roman" w:eastAsia="Times New Roman" w:hAnsi="Times New Roman" w:cs="Times New Roman"/>
          <w:sz w:val="24"/>
          <w:szCs w:val="24"/>
          <w:lang w:eastAsia="nl-NL"/>
        </w:rPr>
        <w:t xml:space="preserve"> полученных компетенций требованиям к квалификации педагогического работника.</w:t>
      </w:r>
    </w:p>
    <w:p w:rsidR="001910AE" w:rsidRPr="001910AE" w:rsidRDefault="001910AE" w:rsidP="001910AE">
      <w:pPr>
        <w:widowControl w:val="0"/>
        <w:spacing w:after="0" w:line="240" w:lineRule="auto"/>
        <w:ind w:firstLine="708"/>
        <w:jc w:val="both"/>
        <w:rPr>
          <w:rFonts w:ascii="Times New Roman" w:eastAsia="Times New Roman" w:hAnsi="Times New Roman" w:cs="Times New Roman"/>
          <w:sz w:val="24"/>
          <w:szCs w:val="24"/>
          <w:lang w:eastAsia="nl-NL"/>
        </w:rPr>
      </w:pPr>
      <w:r w:rsidRPr="001910AE">
        <w:rPr>
          <w:rFonts w:ascii="Times New Roman" w:eastAsia="Times New Roman" w:hAnsi="Times New Roman" w:cs="Times New Roman"/>
          <w:sz w:val="24"/>
          <w:szCs w:val="24"/>
          <w:lang w:eastAsia="nl-NL"/>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rsidR="001910AE" w:rsidRPr="001910AE" w:rsidRDefault="001910AE" w:rsidP="001910AE">
      <w:pPr>
        <w:widowControl w:val="0"/>
        <w:spacing w:after="0" w:line="240" w:lineRule="auto"/>
        <w:jc w:val="both"/>
        <w:rPr>
          <w:rFonts w:ascii="Times New Roman" w:eastAsia="Times New Roman" w:hAnsi="Times New Roman" w:cs="Times New Roman"/>
          <w:b/>
          <w:sz w:val="24"/>
          <w:szCs w:val="24"/>
          <w:lang w:eastAsia="nl-NL"/>
        </w:rPr>
      </w:pPr>
    </w:p>
    <w:p w:rsidR="001910AE" w:rsidRPr="001910AE" w:rsidRDefault="001910AE" w:rsidP="001910AE">
      <w:pPr>
        <w:spacing w:after="0" w:line="240" w:lineRule="auto"/>
        <w:ind w:firstLine="709"/>
        <w:jc w:val="both"/>
        <w:outlineLvl w:val="1"/>
        <w:rPr>
          <w:rFonts w:ascii="Times New Roman" w:eastAsia="Segoe UI" w:hAnsi="Times New Roman" w:cs="Times New Roman"/>
          <w:b/>
          <w:sz w:val="24"/>
          <w:szCs w:val="24"/>
          <w:lang w:eastAsia="ru-RU"/>
        </w:rPr>
      </w:pPr>
      <w:bookmarkStart w:id="53" w:name="_Hlk68082695"/>
      <w:bookmarkStart w:id="54" w:name="_Toc103594010"/>
      <w:bookmarkStart w:id="55" w:name="_Toc156156511"/>
      <w:r w:rsidRPr="001910AE">
        <w:rPr>
          <w:rFonts w:ascii="Times New Roman" w:eastAsia="Segoe UI" w:hAnsi="Times New Roman" w:cs="Times New Roman"/>
          <w:bCs/>
          <w:sz w:val="24"/>
          <w:szCs w:val="24"/>
          <w:lang w:eastAsia="ru-RU"/>
        </w:rPr>
        <w:t>6.4.</w:t>
      </w:r>
      <w:r w:rsidRPr="001910AE">
        <w:rPr>
          <w:rFonts w:ascii="Times New Roman" w:eastAsia="Segoe UI" w:hAnsi="Times New Roman" w:cs="Times New Roman"/>
          <w:b/>
          <w:sz w:val="24"/>
          <w:szCs w:val="24"/>
          <w:lang w:eastAsia="ru-RU"/>
        </w:rPr>
        <w:t> </w:t>
      </w:r>
      <w:r w:rsidRPr="001910AE">
        <w:rPr>
          <w:rFonts w:ascii="Times New Roman" w:eastAsia="Calibri" w:hAnsi="Times New Roman" w:cs="Times New Roman"/>
          <w:bCs/>
          <w:sz w:val="24"/>
          <w:szCs w:val="24"/>
        </w:rPr>
        <w:t xml:space="preserve">Примерные расчеты </w:t>
      </w:r>
      <w:r w:rsidRPr="001910AE">
        <w:rPr>
          <w:rFonts w:ascii="Times New Roman" w:eastAsia="Segoe UI" w:hAnsi="Times New Roman" w:cs="Times New Roman"/>
          <w:bCs/>
          <w:sz w:val="24"/>
          <w:szCs w:val="24"/>
          <w:lang w:eastAsia="ru-RU"/>
        </w:rPr>
        <w:t>финансового обеспечения</w:t>
      </w:r>
      <w:r w:rsidRPr="001910AE">
        <w:rPr>
          <w:rFonts w:ascii="Times New Roman" w:eastAsia="Calibri" w:hAnsi="Times New Roman" w:cs="Times New Roman"/>
          <w:bCs/>
          <w:sz w:val="24"/>
          <w:szCs w:val="24"/>
        </w:rPr>
        <w:t xml:space="preserve"> реализации образовательной программы</w:t>
      </w:r>
      <w:bookmarkEnd w:id="53"/>
      <w:bookmarkEnd w:id="54"/>
      <w:bookmarkEnd w:id="55"/>
    </w:p>
    <w:bookmarkEnd w:id="4"/>
    <w:bookmarkEnd w:id="5"/>
    <w:p w:rsidR="001910AE" w:rsidRPr="001910AE" w:rsidRDefault="001910AE" w:rsidP="001910AE">
      <w:pPr>
        <w:widowControl w:val="0"/>
        <w:spacing w:after="0" w:line="240" w:lineRule="auto"/>
        <w:ind w:firstLine="709"/>
        <w:jc w:val="both"/>
        <w:rPr>
          <w:rFonts w:ascii="Times New Roman" w:eastAsia="Calibri" w:hAnsi="Times New Roman" w:cs="Times New Roman"/>
          <w:sz w:val="24"/>
          <w:szCs w:val="24"/>
        </w:rPr>
      </w:pPr>
      <w:proofErr w:type="gramStart"/>
      <w:r w:rsidRPr="001910AE">
        <w:rPr>
          <w:rFonts w:ascii="Times New Roman" w:eastAsia="Calibri" w:hAnsi="Times New Roman" w:cs="Times New Roman"/>
          <w:sz w:val="24"/>
          <w:szCs w:val="24"/>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w:t>
      </w:r>
      <w:proofErr w:type="gramEnd"/>
      <w:r w:rsidRPr="001910AE">
        <w:rPr>
          <w:rFonts w:ascii="Times New Roman" w:eastAsia="Calibri" w:hAnsi="Times New Roman" w:cs="Times New Roman"/>
          <w:sz w:val="24"/>
          <w:szCs w:val="24"/>
        </w:rPr>
        <w:t xml:space="preserve"> и специальностей, отраслевые корректирующие коэффициенты и порядок их применения, утверждаемые </w:t>
      </w:r>
      <w:proofErr w:type="spellStart"/>
      <w:r w:rsidRPr="001910AE">
        <w:rPr>
          <w:rFonts w:ascii="Times New Roman" w:eastAsia="Calibri" w:hAnsi="Times New Roman" w:cs="Times New Roman"/>
          <w:sz w:val="24"/>
          <w:szCs w:val="24"/>
        </w:rPr>
        <w:t>Минпросвещения</w:t>
      </w:r>
      <w:proofErr w:type="spellEnd"/>
      <w:r w:rsidRPr="001910AE">
        <w:rPr>
          <w:rFonts w:ascii="Times New Roman" w:eastAsia="Calibri" w:hAnsi="Times New Roman" w:cs="Times New Roman"/>
          <w:sz w:val="24"/>
          <w:szCs w:val="24"/>
        </w:rPr>
        <w:t xml:space="preserve"> России ежегодно.</w:t>
      </w:r>
    </w:p>
    <w:p w:rsidR="001910AE" w:rsidRPr="001910AE" w:rsidRDefault="001910AE" w:rsidP="001910AE">
      <w:pPr>
        <w:widowControl w:val="0"/>
        <w:spacing w:after="0" w:line="240" w:lineRule="auto"/>
        <w:ind w:firstLine="709"/>
        <w:jc w:val="both"/>
        <w:rPr>
          <w:rFonts w:ascii="Times New Roman" w:eastAsia="Times New Roman" w:hAnsi="Times New Roman" w:cs="Times New Roman"/>
          <w:sz w:val="24"/>
          <w:szCs w:val="24"/>
          <w:lang w:eastAsia="nl-NL"/>
        </w:rPr>
      </w:pPr>
      <w:proofErr w:type="gramStart"/>
      <w:r w:rsidRPr="001910AE">
        <w:rPr>
          <w:rFonts w:ascii="Times New Roman" w:eastAsia="Times New Roman" w:hAnsi="Times New Roman" w:cs="Times New Roman"/>
          <w:sz w:val="24"/>
          <w:szCs w:val="24"/>
          <w:lang w:eastAsia="nl-NL"/>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w:t>
      </w:r>
      <w:proofErr w:type="gramEnd"/>
      <w:r w:rsidRPr="001910AE">
        <w:rPr>
          <w:rFonts w:ascii="Times New Roman" w:eastAsia="Times New Roman" w:hAnsi="Times New Roman" w:cs="Times New Roman"/>
          <w:sz w:val="24"/>
          <w:szCs w:val="24"/>
          <w:lang w:eastAsia="nl-NL"/>
        </w:rPr>
        <w:t xml:space="preserve"> Президента Российской Федерации от 7 мая 2012 г. № 597 «О мероприятиях по реализации государственной социальной политики».</w:t>
      </w:r>
    </w:p>
    <w:p w:rsidR="001910AE" w:rsidRPr="001910AE" w:rsidRDefault="001910AE" w:rsidP="001910AE">
      <w:pPr>
        <w:spacing w:after="0" w:line="240" w:lineRule="auto"/>
        <w:ind w:firstLine="709"/>
        <w:jc w:val="both"/>
        <w:rPr>
          <w:rFonts w:ascii="Times New Roman" w:eastAsia="Times New Roman" w:hAnsi="Times New Roman" w:cs="Times New Roman"/>
          <w:sz w:val="24"/>
          <w:szCs w:val="24"/>
          <w:lang w:eastAsia="nl-NL"/>
        </w:rPr>
      </w:pPr>
      <w:r w:rsidRPr="001910AE">
        <w:rPr>
          <w:rFonts w:ascii="Times New Roman" w:eastAsia="Times New Roman" w:hAnsi="Times New Roman" w:cs="Times New Roman"/>
          <w:sz w:val="24"/>
          <w:szCs w:val="24"/>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rsidR="00BE050C" w:rsidRDefault="00BE050C"/>
    <w:sectPr w:rsidR="00BE050C" w:rsidSect="004B639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211" w:rsidRDefault="00716211" w:rsidP="001910AE">
      <w:pPr>
        <w:spacing w:after="0" w:line="240" w:lineRule="auto"/>
      </w:pPr>
      <w:r>
        <w:separator/>
      </w:r>
    </w:p>
  </w:endnote>
  <w:endnote w:type="continuationSeparator" w:id="0">
    <w:p w:rsidR="00716211" w:rsidRDefault="00716211" w:rsidP="00191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211" w:rsidRDefault="00716211" w:rsidP="001910AE">
      <w:pPr>
        <w:spacing w:after="0" w:line="240" w:lineRule="auto"/>
      </w:pPr>
      <w:r>
        <w:separator/>
      </w:r>
    </w:p>
  </w:footnote>
  <w:footnote w:type="continuationSeparator" w:id="0">
    <w:p w:rsidR="00716211" w:rsidRDefault="00716211" w:rsidP="001910AE">
      <w:pPr>
        <w:spacing w:after="0" w:line="240" w:lineRule="auto"/>
      </w:pPr>
      <w:r>
        <w:continuationSeparator/>
      </w:r>
    </w:p>
  </w:footnote>
  <w:footnote w:id="1">
    <w:p w:rsidR="00FC7E30" w:rsidRPr="00175EC9" w:rsidRDefault="00FC7E30" w:rsidP="001910AE">
      <w:pPr>
        <w:pStyle w:val="af0"/>
        <w:jc w:val="both"/>
        <w:rPr>
          <w:sz w:val="18"/>
          <w:lang w:val="ru-RU"/>
        </w:rPr>
      </w:pPr>
      <w:r w:rsidRPr="00175EC9">
        <w:rPr>
          <w:rStyle w:val="af2"/>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FC7E30" w:rsidRPr="00003D6B" w:rsidRDefault="00FC7E30" w:rsidP="001910AE">
      <w:pPr>
        <w:pStyle w:val="af0"/>
        <w:suppressAutoHyphens/>
        <w:jc w:val="both"/>
        <w:rPr>
          <w:sz w:val="18"/>
          <w:szCs w:val="18"/>
          <w:lang w:val="ru-RU"/>
        </w:rPr>
      </w:pPr>
      <w:r w:rsidRPr="00003D6B">
        <w:rPr>
          <w:rStyle w:val="af2"/>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rsidR="00FC7E30" w:rsidRPr="00003D6B" w:rsidRDefault="00FC7E30" w:rsidP="001910AE">
      <w:pPr>
        <w:pStyle w:val="af0"/>
        <w:rPr>
          <w:sz w:val="18"/>
          <w:szCs w:val="18"/>
          <w:lang w:val="ru-RU"/>
        </w:rPr>
      </w:pPr>
      <w:r w:rsidRPr="00003D6B">
        <w:rPr>
          <w:rStyle w:val="af2"/>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rsidR="00FC7E30" w:rsidRPr="00003D6B" w:rsidRDefault="00FC7E30" w:rsidP="001910AE">
      <w:pPr>
        <w:pStyle w:val="af0"/>
        <w:suppressAutoHyphens/>
        <w:jc w:val="both"/>
        <w:rPr>
          <w:sz w:val="18"/>
          <w:szCs w:val="18"/>
          <w:lang w:val="ru-RU"/>
        </w:rPr>
      </w:pPr>
      <w:r w:rsidRPr="00003D6B">
        <w:rPr>
          <w:rStyle w:val="af2"/>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9"/>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rsidR="00FC7E30" w:rsidRPr="00262134" w:rsidRDefault="00FC7E30" w:rsidP="001910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8D76B2">
        <w:rPr>
          <w:rFonts w:ascii="Times New Roman" w:eastAsia="Times New Roman" w:hAnsi="Times New Roman" w:cs="Times New Roman"/>
          <w:color w:val="000000"/>
          <w:sz w:val="18"/>
          <w:szCs w:val="18"/>
        </w:rPr>
        <w:t xml:space="preserve">В КУГ указывается количество часов, включающих </w:t>
      </w:r>
      <w:r w:rsidRPr="008D76B2">
        <w:rPr>
          <w:rFonts w:ascii="Times New Roman" w:eastAsia="Times New Roman" w:hAnsi="Times New Roman" w:cs="Times New Roman"/>
          <w:color w:val="000000"/>
          <w:sz w:val="18"/>
          <w:szCs w:val="18"/>
        </w:rPr>
        <w:br/>
        <w:t xml:space="preserve"> самостоятельную работу.</w:t>
      </w:r>
      <w:r w:rsidRPr="00262134">
        <w:rPr>
          <w:rFonts w:ascii="Times New Roman" w:eastAsia="Times New Roman" w:hAnsi="Times New Roman" w:cs="Times New Roman"/>
          <w:color w:val="000000"/>
          <w:sz w:val="18"/>
          <w:szCs w:val="18"/>
        </w:rPr>
        <w:t xml:space="preserve"> Суммарная недельная нагрузка не должна превышать 36 часов.</w:t>
      </w:r>
    </w:p>
  </w:footnote>
  <w:footnote w:id="6">
    <w:p w:rsidR="00FC7E30" w:rsidRPr="00876CEC" w:rsidRDefault="00FC7E30" w:rsidP="004B6396">
      <w:pPr>
        <w:pStyle w:val="af0"/>
        <w:jc w:val="both"/>
        <w:rPr>
          <w:iCs/>
          <w:sz w:val="18"/>
          <w:lang w:val="ru-RU"/>
        </w:rPr>
      </w:pPr>
      <w:r w:rsidRPr="00876CEC">
        <w:rPr>
          <w:rStyle w:val="af2"/>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docPartObj>
        <w:docPartGallery w:val="Page Numbers (Top of Page)"/>
        <w:docPartUnique/>
      </w:docPartObj>
    </w:sdtPr>
    <w:sdtEndPr>
      <w:rPr>
        <w:rFonts w:ascii="Times New Roman" w:hAnsi="Times New Roman" w:cs="Times New Roman"/>
        <w:sz w:val="24"/>
        <w:szCs w:val="24"/>
      </w:rPr>
    </w:sdtEndPr>
    <w:sdtContent>
      <w:p w:rsidR="00FC7E30" w:rsidRPr="003D49CA" w:rsidRDefault="00FC7E30" w:rsidP="00761EB7">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27965">
          <w:rPr>
            <w:rFonts w:ascii="Times New Roman" w:hAnsi="Times New Roman" w:cs="Times New Roman"/>
            <w:noProof/>
            <w:sz w:val="24"/>
            <w:szCs w:val="24"/>
          </w:rPr>
          <w:t>29</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E30" w:rsidRPr="007C63D0" w:rsidRDefault="00FC7E30">
    <w:pPr>
      <w:pStyle w:val="ac"/>
      <w:jc w:val="center"/>
      <w:rPr>
        <w:rFonts w:ascii="Times New Roman" w:hAnsi="Times New Roman" w:cs="Times New Roman"/>
        <w:sz w:val="24"/>
        <w:szCs w:val="24"/>
      </w:rPr>
    </w:pPr>
  </w:p>
  <w:p w:rsidR="00FC7E30" w:rsidRDefault="00FC7E3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docPartObj>
        <w:docPartGallery w:val="Page Numbers (Top of Page)"/>
        <w:docPartUnique/>
      </w:docPartObj>
    </w:sdtPr>
    <w:sdtEndPr>
      <w:rPr>
        <w:rFonts w:ascii="Times New Roman" w:hAnsi="Times New Roman" w:cs="Times New Roman"/>
        <w:sz w:val="24"/>
        <w:szCs w:val="24"/>
      </w:rPr>
    </w:sdtEndPr>
    <w:sdtContent>
      <w:p w:rsidR="00FC7E30" w:rsidRPr="007C63D0" w:rsidRDefault="00FC7E30">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52235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FC7E30" w:rsidRDefault="00FC7E3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lang w:val="ru-RU" w:eastAsia="zh-CN" w:bidi="ar-SA"/>
      </w:rPr>
    </w:lvl>
    <w:lvl w:ilvl="1">
      <w:start w:val="1"/>
      <w:numFmt w:val="decimal"/>
      <w:lvlText w:val="%2."/>
      <w:lvlJc w:val="left"/>
      <w:pPr>
        <w:tabs>
          <w:tab w:val="num" w:pos="1080"/>
        </w:tabs>
        <w:ind w:left="1080" w:hanging="360"/>
      </w:pPr>
      <w:rPr>
        <w:rFonts w:ascii="Times New Roman" w:eastAsia="Times New Roman" w:hAnsi="Times New Roman" w:cs="Times New Roman"/>
        <w:b/>
        <w:bCs/>
        <w:sz w:val="24"/>
        <w:szCs w:val="24"/>
        <w:lang w:val="ru-RU" w:eastAsia="zh-CN" w:bidi="ar-SA"/>
      </w:rPr>
    </w:lvl>
    <w:lvl w:ilvl="2">
      <w:start w:val="1"/>
      <w:numFmt w:val="decimal"/>
      <w:lvlText w:val="%3."/>
      <w:lvlJc w:val="left"/>
      <w:pPr>
        <w:tabs>
          <w:tab w:val="num" w:pos="1440"/>
        </w:tabs>
        <w:ind w:left="1440" w:hanging="360"/>
      </w:pPr>
      <w:rPr>
        <w:rFonts w:ascii="Times New Roman" w:eastAsia="Times New Roman" w:hAnsi="Times New Roman" w:cs="Times New Roman"/>
        <w:b/>
        <w:bCs/>
        <w:sz w:val="24"/>
        <w:szCs w:val="24"/>
        <w:lang w:val="ru-RU" w:eastAsia="zh-CN" w:bidi="ar-SA"/>
      </w:rPr>
    </w:lvl>
    <w:lvl w:ilvl="3">
      <w:start w:val="1"/>
      <w:numFmt w:val="decimal"/>
      <w:lvlText w:val="%4."/>
      <w:lvlJc w:val="left"/>
      <w:pPr>
        <w:tabs>
          <w:tab w:val="num" w:pos="1800"/>
        </w:tabs>
        <w:ind w:left="1800" w:hanging="360"/>
      </w:pPr>
      <w:rPr>
        <w:rFonts w:ascii="Times New Roman" w:eastAsia="Times New Roman" w:hAnsi="Times New Roman" w:cs="Times New Roman"/>
        <w:b/>
        <w:bCs/>
        <w:sz w:val="24"/>
        <w:szCs w:val="24"/>
        <w:lang w:val="ru-RU" w:eastAsia="zh-CN" w:bidi="ar-SA"/>
      </w:rPr>
    </w:lvl>
    <w:lvl w:ilvl="4">
      <w:start w:val="1"/>
      <w:numFmt w:val="decimal"/>
      <w:lvlText w:val="%5."/>
      <w:lvlJc w:val="left"/>
      <w:pPr>
        <w:tabs>
          <w:tab w:val="num" w:pos="2160"/>
        </w:tabs>
        <w:ind w:left="2160" w:hanging="360"/>
      </w:pPr>
      <w:rPr>
        <w:rFonts w:ascii="Times New Roman" w:eastAsia="Times New Roman" w:hAnsi="Times New Roman" w:cs="Times New Roman"/>
        <w:b/>
        <w:bCs/>
        <w:sz w:val="24"/>
        <w:szCs w:val="24"/>
        <w:lang w:val="ru-RU" w:eastAsia="zh-CN" w:bidi="ar-SA"/>
      </w:rPr>
    </w:lvl>
    <w:lvl w:ilvl="5">
      <w:start w:val="1"/>
      <w:numFmt w:val="decimal"/>
      <w:lvlText w:val="%6."/>
      <w:lvlJc w:val="left"/>
      <w:pPr>
        <w:tabs>
          <w:tab w:val="num" w:pos="2520"/>
        </w:tabs>
        <w:ind w:left="2520" w:hanging="360"/>
      </w:pPr>
      <w:rPr>
        <w:rFonts w:ascii="Times New Roman" w:eastAsia="Times New Roman" w:hAnsi="Times New Roman" w:cs="Times New Roman"/>
        <w:b/>
        <w:bCs/>
        <w:sz w:val="24"/>
        <w:szCs w:val="24"/>
        <w:lang w:val="ru-RU" w:eastAsia="zh-CN" w:bidi="ar-SA"/>
      </w:rPr>
    </w:lvl>
    <w:lvl w:ilvl="6">
      <w:start w:val="1"/>
      <w:numFmt w:val="decimal"/>
      <w:lvlText w:val="%7."/>
      <w:lvlJc w:val="left"/>
      <w:pPr>
        <w:tabs>
          <w:tab w:val="num" w:pos="2880"/>
        </w:tabs>
        <w:ind w:left="2880" w:hanging="360"/>
      </w:pPr>
      <w:rPr>
        <w:rFonts w:ascii="Times New Roman" w:eastAsia="Times New Roman" w:hAnsi="Times New Roman" w:cs="Times New Roman"/>
        <w:b/>
        <w:bCs/>
        <w:sz w:val="24"/>
        <w:szCs w:val="24"/>
        <w:lang w:val="ru-RU" w:eastAsia="zh-CN" w:bidi="ar-SA"/>
      </w:rPr>
    </w:lvl>
    <w:lvl w:ilvl="7">
      <w:start w:val="1"/>
      <w:numFmt w:val="decimal"/>
      <w:lvlText w:val="%8."/>
      <w:lvlJc w:val="left"/>
      <w:pPr>
        <w:tabs>
          <w:tab w:val="num" w:pos="3240"/>
        </w:tabs>
        <w:ind w:left="3240" w:hanging="360"/>
      </w:pPr>
      <w:rPr>
        <w:rFonts w:ascii="Times New Roman" w:eastAsia="Times New Roman" w:hAnsi="Times New Roman" w:cs="Times New Roman"/>
        <w:b/>
        <w:bCs/>
        <w:sz w:val="24"/>
        <w:szCs w:val="24"/>
        <w:lang w:val="ru-RU" w:eastAsia="zh-CN" w:bidi="ar-SA"/>
      </w:rPr>
    </w:lvl>
    <w:lvl w:ilvl="8">
      <w:start w:val="1"/>
      <w:numFmt w:val="decimal"/>
      <w:lvlText w:val="%9."/>
      <w:lvlJc w:val="left"/>
      <w:pPr>
        <w:tabs>
          <w:tab w:val="num" w:pos="3600"/>
        </w:tabs>
        <w:ind w:left="3600" w:hanging="360"/>
      </w:pPr>
      <w:rPr>
        <w:rFonts w:ascii="Times New Roman" w:eastAsia="Times New Roman" w:hAnsi="Times New Roman" w:cs="Times New Roman"/>
        <w:b/>
        <w:bCs/>
        <w:sz w:val="24"/>
        <w:szCs w:val="24"/>
        <w:lang w:val="ru-RU" w:eastAsia="zh-CN" w:bidi="ar-SA"/>
      </w:r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lang w:val="ru-RU" w:eastAsia="zh-CN" w:bidi="ar-SA"/>
      </w:rPr>
    </w:lvl>
    <w:lvl w:ilvl="1">
      <w:start w:val="1"/>
      <w:numFmt w:val="decimal"/>
      <w:lvlText w:val="%2."/>
      <w:lvlJc w:val="left"/>
      <w:pPr>
        <w:tabs>
          <w:tab w:val="num" w:pos="1080"/>
        </w:tabs>
        <w:ind w:left="1080" w:hanging="360"/>
      </w:pPr>
      <w:rPr>
        <w:rFonts w:ascii="Times New Roman" w:eastAsia="Times New Roman" w:hAnsi="Times New Roman" w:cs="Times New Roman"/>
        <w:b/>
        <w:bCs/>
        <w:sz w:val="24"/>
        <w:szCs w:val="24"/>
        <w:lang w:val="ru-RU" w:eastAsia="zh-CN" w:bidi="ar-SA"/>
      </w:rPr>
    </w:lvl>
    <w:lvl w:ilvl="2">
      <w:start w:val="1"/>
      <w:numFmt w:val="decimal"/>
      <w:lvlText w:val="%3."/>
      <w:lvlJc w:val="left"/>
      <w:pPr>
        <w:tabs>
          <w:tab w:val="num" w:pos="1440"/>
        </w:tabs>
        <w:ind w:left="1440" w:hanging="360"/>
      </w:pPr>
      <w:rPr>
        <w:rFonts w:ascii="Times New Roman" w:eastAsia="Times New Roman" w:hAnsi="Times New Roman" w:cs="Times New Roman"/>
        <w:b/>
        <w:bCs/>
        <w:sz w:val="24"/>
        <w:szCs w:val="24"/>
        <w:lang w:val="ru-RU" w:eastAsia="zh-CN" w:bidi="ar-SA"/>
      </w:rPr>
    </w:lvl>
    <w:lvl w:ilvl="3">
      <w:start w:val="1"/>
      <w:numFmt w:val="decimal"/>
      <w:lvlText w:val="%4."/>
      <w:lvlJc w:val="left"/>
      <w:pPr>
        <w:tabs>
          <w:tab w:val="num" w:pos="1800"/>
        </w:tabs>
        <w:ind w:left="1800" w:hanging="360"/>
      </w:pPr>
      <w:rPr>
        <w:rFonts w:ascii="Times New Roman" w:eastAsia="Times New Roman" w:hAnsi="Times New Roman" w:cs="Times New Roman"/>
        <w:b/>
        <w:bCs/>
        <w:sz w:val="24"/>
        <w:szCs w:val="24"/>
        <w:lang w:val="ru-RU" w:eastAsia="zh-CN" w:bidi="ar-SA"/>
      </w:rPr>
    </w:lvl>
    <w:lvl w:ilvl="4">
      <w:start w:val="1"/>
      <w:numFmt w:val="decimal"/>
      <w:lvlText w:val="%5."/>
      <w:lvlJc w:val="left"/>
      <w:pPr>
        <w:tabs>
          <w:tab w:val="num" w:pos="2160"/>
        </w:tabs>
        <w:ind w:left="2160" w:hanging="360"/>
      </w:pPr>
      <w:rPr>
        <w:rFonts w:ascii="Times New Roman" w:eastAsia="Times New Roman" w:hAnsi="Times New Roman" w:cs="Times New Roman"/>
        <w:b/>
        <w:bCs/>
        <w:sz w:val="24"/>
        <w:szCs w:val="24"/>
        <w:lang w:val="ru-RU" w:eastAsia="zh-CN" w:bidi="ar-SA"/>
      </w:rPr>
    </w:lvl>
    <w:lvl w:ilvl="5">
      <w:start w:val="1"/>
      <w:numFmt w:val="decimal"/>
      <w:lvlText w:val="%6."/>
      <w:lvlJc w:val="left"/>
      <w:pPr>
        <w:tabs>
          <w:tab w:val="num" w:pos="2520"/>
        </w:tabs>
        <w:ind w:left="2520" w:hanging="360"/>
      </w:pPr>
      <w:rPr>
        <w:rFonts w:ascii="Times New Roman" w:eastAsia="Times New Roman" w:hAnsi="Times New Roman" w:cs="Times New Roman"/>
        <w:b/>
        <w:bCs/>
        <w:sz w:val="24"/>
        <w:szCs w:val="24"/>
        <w:lang w:val="ru-RU" w:eastAsia="zh-CN" w:bidi="ar-SA"/>
      </w:rPr>
    </w:lvl>
    <w:lvl w:ilvl="6">
      <w:start w:val="1"/>
      <w:numFmt w:val="decimal"/>
      <w:lvlText w:val="%7."/>
      <w:lvlJc w:val="left"/>
      <w:pPr>
        <w:tabs>
          <w:tab w:val="num" w:pos="2880"/>
        </w:tabs>
        <w:ind w:left="2880" w:hanging="360"/>
      </w:pPr>
      <w:rPr>
        <w:rFonts w:ascii="Times New Roman" w:eastAsia="Times New Roman" w:hAnsi="Times New Roman" w:cs="Times New Roman"/>
        <w:b/>
        <w:bCs/>
        <w:sz w:val="24"/>
        <w:szCs w:val="24"/>
        <w:lang w:val="ru-RU" w:eastAsia="zh-CN" w:bidi="ar-SA"/>
      </w:rPr>
    </w:lvl>
    <w:lvl w:ilvl="7">
      <w:start w:val="1"/>
      <w:numFmt w:val="decimal"/>
      <w:lvlText w:val="%8."/>
      <w:lvlJc w:val="left"/>
      <w:pPr>
        <w:tabs>
          <w:tab w:val="num" w:pos="3240"/>
        </w:tabs>
        <w:ind w:left="3240" w:hanging="360"/>
      </w:pPr>
      <w:rPr>
        <w:rFonts w:ascii="Times New Roman" w:eastAsia="Times New Roman" w:hAnsi="Times New Roman" w:cs="Times New Roman"/>
        <w:b/>
        <w:bCs/>
        <w:sz w:val="24"/>
        <w:szCs w:val="24"/>
        <w:lang w:val="ru-RU" w:eastAsia="zh-CN" w:bidi="ar-SA"/>
      </w:rPr>
    </w:lvl>
    <w:lvl w:ilvl="8">
      <w:start w:val="1"/>
      <w:numFmt w:val="decimal"/>
      <w:lvlText w:val="%9."/>
      <w:lvlJc w:val="left"/>
      <w:pPr>
        <w:tabs>
          <w:tab w:val="num" w:pos="3600"/>
        </w:tabs>
        <w:ind w:left="3600" w:hanging="360"/>
      </w:pPr>
      <w:rPr>
        <w:rFonts w:ascii="Times New Roman" w:eastAsia="Times New Roman" w:hAnsi="Times New Roman" w:cs="Times New Roman"/>
        <w:b/>
        <w:bCs/>
        <w:sz w:val="24"/>
        <w:szCs w:val="24"/>
        <w:lang w:val="ru-RU" w:eastAsia="zh-CN" w:bidi="ar-SA"/>
      </w:rPr>
    </w:lvl>
  </w:abstractNum>
  <w:abstractNum w:abstractNumId="2">
    <w:nsid w:val="156A3099"/>
    <w:multiLevelType w:val="hybridMultilevel"/>
    <w:tmpl w:val="306AC5AA"/>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4">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416426"/>
    <w:multiLevelType w:val="hybridMultilevel"/>
    <w:tmpl w:val="AD562FF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92875BD"/>
    <w:multiLevelType w:val="hybridMultilevel"/>
    <w:tmpl w:val="5F5CE074"/>
    <w:lvl w:ilvl="0" w:tplc="43989970">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0AE"/>
    <w:rsid w:val="00011082"/>
    <w:rsid w:val="001910AE"/>
    <w:rsid w:val="003D0C86"/>
    <w:rsid w:val="00481161"/>
    <w:rsid w:val="004B6396"/>
    <w:rsid w:val="00522350"/>
    <w:rsid w:val="0053777B"/>
    <w:rsid w:val="005A45E9"/>
    <w:rsid w:val="006019E5"/>
    <w:rsid w:val="00716211"/>
    <w:rsid w:val="00761EB7"/>
    <w:rsid w:val="007E0DF1"/>
    <w:rsid w:val="008133A2"/>
    <w:rsid w:val="008660BC"/>
    <w:rsid w:val="008C59A6"/>
    <w:rsid w:val="00927965"/>
    <w:rsid w:val="00AA5F9F"/>
    <w:rsid w:val="00B20BDB"/>
    <w:rsid w:val="00B477CA"/>
    <w:rsid w:val="00BC0AF0"/>
    <w:rsid w:val="00BE050C"/>
    <w:rsid w:val="00CE4143"/>
    <w:rsid w:val="00E87964"/>
    <w:rsid w:val="00F46503"/>
    <w:rsid w:val="00FC7188"/>
    <w:rsid w:val="00FC7E30"/>
    <w:rsid w:val="00FE2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caption" w:uiPriority="35" w:qFormat="1"/>
    <w:lsdException w:name="annotation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1910AE"/>
    <w:pPr>
      <w:spacing w:before="240" w:after="120" w:line="240" w:lineRule="auto"/>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1910AE"/>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1910A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1910A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Раздел 1"/>
    <w:basedOn w:val="a0"/>
    <w:rsid w:val="008133A2"/>
    <w:rPr>
      <w:rFonts w:ascii="Times New Roman Полужирный" w:hAnsi="Times New Roman Полужирный"/>
      <w:b/>
      <w:caps/>
      <w:sz w:val="24"/>
    </w:rPr>
  </w:style>
  <w:style w:type="character" w:customStyle="1" w:styleId="10">
    <w:name w:val="Заголовок 1 Знак"/>
    <w:basedOn w:val="a0"/>
    <w:link w:val="1"/>
    <w:rsid w:val="001910AE"/>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1910AE"/>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1910A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1910AE"/>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1910AE"/>
  </w:style>
  <w:style w:type="table" w:styleId="a3">
    <w:name w:val="Table Grid"/>
    <w:basedOn w:val="a1"/>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Абзац списка"/>
    <w:basedOn w:val="a"/>
    <w:link w:val="a5"/>
    <w:uiPriority w:val="34"/>
    <w:qFormat/>
    <w:rsid w:val="001910AE"/>
    <w:pPr>
      <w:spacing w:after="0" w:line="240" w:lineRule="auto"/>
      <w:ind w:left="720"/>
      <w:contextualSpacing/>
    </w:pPr>
  </w:style>
  <w:style w:type="table" w:customStyle="1" w:styleId="13">
    <w:name w:val="Сетка таблицы1"/>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sid w:val="001910AE"/>
    <w:rPr>
      <w:sz w:val="16"/>
      <w:szCs w:val="16"/>
    </w:rPr>
  </w:style>
  <w:style w:type="paragraph" w:styleId="a7">
    <w:name w:val="annotation text"/>
    <w:basedOn w:val="a"/>
    <w:link w:val="a8"/>
    <w:uiPriority w:val="99"/>
    <w:unhideWhenUsed/>
    <w:qFormat/>
    <w:rsid w:val="001910AE"/>
    <w:pPr>
      <w:spacing w:after="0" w:line="240" w:lineRule="auto"/>
    </w:pPr>
    <w:rPr>
      <w:sz w:val="20"/>
      <w:szCs w:val="20"/>
    </w:rPr>
  </w:style>
  <w:style w:type="character" w:customStyle="1" w:styleId="a8">
    <w:name w:val="Текст примечания Знак"/>
    <w:basedOn w:val="a0"/>
    <w:link w:val="a7"/>
    <w:uiPriority w:val="99"/>
    <w:qFormat/>
    <w:rsid w:val="001910AE"/>
    <w:rPr>
      <w:sz w:val="20"/>
      <w:szCs w:val="20"/>
    </w:rPr>
  </w:style>
  <w:style w:type="paragraph" w:styleId="a9">
    <w:name w:val="annotation subject"/>
    <w:basedOn w:val="a7"/>
    <w:next w:val="a7"/>
    <w:link w:val="aa"/>
    <w:uiPriority w:val="99"/>
    <w:unhideWhenUsed/>
    <w:rsid w:val="001910AE"/>
    <w:rPr>
      <w:b/>
      <w:bCs/>
    </w:rPr>
  </w:style>
  <w:style w:type="character" w:customStyle="1" w:styleId="aa">
    <w:name w:val="Тема примечания Знак"/>
    <w:basedOn w:val="a8"/>
    <w:link w:val="a9"/>
    <w:uiPriority w:val="99"/>
    <w:rsid w:val="001910AE"/>
    <w:rPr>
      <w:b/>
      <w:bCs/>
      <w:sz w:val="20"/>
      <w:szCs w:val="20"/>
    </w:rPr>
  </w:style>
  <w:style w:type="table" w:customStyle="1" w:styleId="110">
    <w:name w:val="Сетка таблицы11"/>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1910AE"/>
    <w:pPr>
      <w:spacing w:after="0" w:line="240" w:lineRule="auto"/>
    </w:pPr>
  </w:style>
  <w:style w:type="paragraph" w:styleId="ac">
    <w:name w:val="header"/>
    <w:basedOn w:val="a"/>
    <w:link w:val="ad"/>
    <w:uiPriority w:val="99"/>
    <w:unhideWhenUsed/>
    <w:rsid w:val="001910A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910A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1910AE"/>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1910AE"/>
  </w:style>
  <w:style w:type="character" w:customStyle="1" w:styleId="14">
    <w:name w:val="Гиперссылка1"/>
    <w:basedOn w:val="a0"/>
    <w:uiPriority w:val="99"/>
    <w:unhideWhenUsed/>
    <w:rsid w:val="001910AE"/>
    <w:rPr>
      <w:color w:val="0563C1"/>
      <w:u w:val="single"/>
    </w:rPr>
  </w:style>
  <w:style w:type="character" w:customStyle="1" w:styleId="15">
    <w:name w:val="Неразрешенное упоминание1"/>
    <w:basedOn w:val="a0"/>
    <w:uiPriority w:val="99"/>
    <w:semiHidden/>
    <w:unhideWhenUsed/>
    <w:rsid w:val="001910AE"/>
    <w:rPr>
      <w:color w:val="605E5C"/>
      <w:shd w:val="clear" w:color="auto" w:fill="E1DFDD"/>
    </w:rPr>
  </w:style>
  <w:style w:type="character" w:customStyle="1" w:styleId="a5">
    <w:name w:val="Абзац списка Знак"/>
    <w:aliases w:val="Этапы Знак,Содержание. 2 уровень Знак,List Paragraph Знак,!Абзац списка Знак"/>
    <w:link w:val="a4"/>
    <w:uiPriority w:val="34"/>
    <w:qFormat/>
    <w:locked/>
    <w:rsid w:val="001910AE"/>
  </w:style>
  <w:style w:type="paragraph" w:customStyle="1" w:styleId="ConsPlusNormal">
    <w:name w:val="ConsPlusNormal"/>
    <w:qFormat/>
    <w:rsid w:val="001910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1910AE"/>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1910AE"/>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1910AE"/>
    <w:rPr>
      <w:rFonts w:cs="Times New Roman"/>
      <w:vertAlign w:val="superscript"/>
    </w:rPr>
  </w:style>
  <w:style w:type="paragraph" w:styleId="af3">
    <w:name w:val="Body Text"/>
    <w:basedOn w:val="a"/>
    <w:link w:val="af4"/>
    <w:unhideWhenUsed/>
    <w:qFormat/>
    <w:rsid w:val="001910AE"/>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1910AE"/>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1910AE"/>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1910AE"/>
    <w:rPr>
      <w:rFonts w:ascii="Segoe UI" w:hAnsi="Segoe UI" w:cs="Segoe UI"/>
      <w:sz w:val="18"/>
      <w:szCs w:val="18"/>
    </w:rPr>
  </w:style>
  <w:style w:type="paragraph" w:customStyle="1" w:styleId="Default">
    <w:name w:val="Default"/>
    <w:rsid w:val="001910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1910AE"/>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1910AE"/>
    <w:rPr>
      <w:rFonts w:eastAsia="Times New Roman"/>
      <w:color w:val="5A5A5A"/>
      <w:spacing w:val="15"/>
    </w:rPr>
  </w:style>
  <w:style w:type="character" w:customStyle="1" w:styleId="18">
    <w:name w:val="Просмотренная гиперссылка1"/>
    <w:basedOn w:val="a0"/>
    <w:uiPriority w:val="99"/>
    <w:unhideWhenUsed/>
    <w:rsid w:val="001910AE"/>
    <w:rPr>
      <w:color w:val="954F72"/>
      <w:u w:val="single"/>
    </w:rPr>
  </w:style>
  <w:style w:type="paragraph" w:styleId="19">
    <w:name w:val="toc 1"/>
    <w:basedOn w:val="a"/>
    <w:next w:val="a"/>
    <w:autoRedefine/>
    <w:uiPriority w:val="39"/>
    <w:unhideWhenUsed/>
    <w:rsid w:val="001910AE"/>
    <w:pPr>
      <w:tabs>
        <w:tab w:val="right" w:leader="dot" w:pos="9638"/>
      </w:tabs>
      <w:spacing w:before="120" w:after="0"/>
    </w:pPr>
    <w:rPr>
      <w:rFonts w:ascii="Times New Roman" w:hAnsi="Times New Roman" w:cs="Times New Roman"/>
      <w:b/>
      <w:bCs/>
      <w:noProof/>
    </w:rPr>
  </w:style>
  <w:style w:type="numbering" w:customStyle="1" w:styleId="111">
    <w:name w:val="Нет списка11"/>
    <w:next w:val="a2"/>
    <w:uiPriority w:val="99"/>
    <w:semiHidden/>
    <w:unhideWhenUsed/>
    <w:rsid w:val="001910AE"/>
  </w:style>
  <w:style w:type="table" w:customStyle="1" w:styleId="TableNormal">
    <w:name w:val="Table Normal"/>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10AE"/>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1910AE"/>
  </w:style>
  <w:style w:type="table" w:customStyle="1" w:styleId="TableNormal12">
    <w:name w:val="Table Normal1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1910AE"/>
    <w:rPr>
      <w:rFonts w:ascii="Times New Roman" w:hAnsi="Times New Roman" w:cs="Times New Roman" w:hint="default"/>
      <w:i/>
      <w:iCs w:val="0"/>
    </w:rPr>
  </w:style>
  <w:style w:type="paragraph" w:customStyle="1" w:styleId="msonormal0">
    <w:name w:val="msonormal"/>
    <w:basedOn w:val="a"/>
    <w:rsid w:val="001910AE"/>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1910AE"/>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1910AE"/>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1910AE"/>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1910AE"/>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1910AE"/>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1910A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1910AE"/>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1910A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1910AE"/>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1910AE"/>
    <w:rPr>
      <w:rFonts w:ascii="Calibri" w:eastAsia="Times New Roman" w:hAnsi="Calibri" w:cs="Times New Roman"/>
      <w:lang w:val="ru-RU" w:eastAsia="ru-RU"/>
    </w:rPr>
  </w:style>
  <w:style w:type="paragraph" w:styleId="afb">
    <w:name w:val="endnote text"/>
    <w:basedOn w:val="a"/>
    <w:link w:val="afc"/>
    <w:uiPriority w:val="99"/>
    <w:semiHidden/>
    <w:unhideWhenUsed/>
    <w:rsid w:val="001910AE"/>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1910AE"/>
    <w:rPr>
      <w:rFonts w:ascii="Calibri" w:eastAsia="Times New Roman" w:hAnsi="Calibri" w:cs="Times New Roman"/>
      <w:sz w:val="20"/>
      <w:szCs w:val="20"/>
      <w:lang w:val="x-none" w:eastAsia="x-none"/>
    </w:rPr>
  </w:style>
  <w:style w:type="paragraph" w:styleId="22">
    <w:name w:val="List 2"/>
    <w:basedOn w:val="a"/>
    <w:unhideWhenUsed/>
    <w:rsid w:val="001910AE"/>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1910AE"/>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1910AE"/>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1910A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1910AE"/>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1910A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1910AE"/>
  </w:style>
  <w:style w:type="paragraph" w:customStyle="1" w:styleId="aff">
    <w:name w:val="Внимание: недобросовестность!"/>
    <w:basedOn w:val="afd"/>
    <w:next w:val="a"/>
    <w:uiPriority w:val="99"/>
    <w:rsid w:val="001910AE"/>
  </w:style>
  <w:style w:type="paragraph" w:customStyle="1" w:styleId="aff0">
    <w:name w:val="Дочерний элемент списка"/>
    <w:basedOn w:val="a"/>
    <w:next w:val="a"/>
    <w:uiPriority w:val="99"/>
    <w:rsid w:val="001910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1910A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1910AE"/>
    <w:pPr>
      <w:shd w:val="clear" w:color="auto" w:fill="ECE9D8"/>
    </w:pPr>
    <w:rPr>
      <w:b/>
      <w:bCs/>
      <w:color w:val="0058A9"/>
    </w:rPr>
  </w:style>
  <w:style w:type="paragraph" w:customStyle="1" w:styleId="aff2">
    <w:name w:val="Заголовок группы контролов"/>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1910AE"/>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1910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1910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1910AE"/>
    <w:pPr>
      <w:spacing w:after="0"/>
      <w:jc w:val="left"/>
    </w:pPr>
  </w:style>
  <w:style w:type="paragraph" w:customStyle="1" w:styleId="aff8">
    <w:name w:val="Интерактивный заголовок"/>
    <w:basedOn w:val="1b"/>
    <w:next w:val="a"/>
    <w:uiPriority w:val="99"/>
    <w:rsid w:val="001910AE"/>
    <w:rPr>
      <w:u w:val="single"/>
    </w:rPr>
  </w:style>
  <w:style w:type="paragraph" w:customStyle="1" w:styleId="aff9">
    <w:name w:val="Текст информации об изменениях"/>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1910AE"/>
    <w:pPr>
      <w:shd w:val="clear" w:color="auto" w:fill="EAEFED"/>
      <w:spacing w:before="180"/>
      <w:ind w:left="360" w:right="360" w:firstLine="0"/>
    </w:pPr>
  </w:style>
  <w:style w:type="paragraph" w:customStyle="1" w:styleId="affb">
    <w:name w:val="Текст (справка)"/>
    <w:basedOn w:val="a"/>
    <w:next w:val="a"/>
    <w:uiPriority w:val="99"/>
    <w:rsid w:val="001910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1910AE"/>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1910AE"/>
    <w:rPr>
      <w:i/>
      <w:iCs/>
    </w:rPr>
  </w:style>
  <w:style w:type="paragraph" w:customStyle="1" w:styleId="affe">
    <w:name w:val="Текст (лев. подпись)"/>
    <w:basedOn w:val="a"/>
    <w:next w:val="a"/>
    <w:uiPriority w:val="99"/>
    <w:rsid w:val="001910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1910AE"/>
    <w:rPr>
      <w:sz w:val="14"/>
      <w:szCs w:val="14"/>
    </w:rPr>
  </w:style>
  <w:style w:type="paragraph" w:customStyle="1" w:styleId="afff0">
    <w:name w:val="Текст (прав. подпись)"/>
    <w:basedOn w:val="a"/>
    <w:next w:val="a"/>
    <w:uiPriority w:val="99"/>
    <w:rsid w:val="001910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1910AE"/>
    <w:rPr>
      <w:sz w:val="14"/>
      <w:szCs w:val="14"/>
    </w:rPr>
  </w:style>
  <w:style w:type="paragraph" w:customStyle="1" w:styleId="afff2">
    <w:name w:val="Комментарий пользователя"/>
    <w:basedOn w:val="affc"/>
    <w:next w:val="a"/>
    <w:uiPriority w:val="99"/>
    <w:rsid w:val="001910AE"/>
    <w:pPr>
      <w:shd w:val="clear" w:color="auto" w:fill="FFDFE0"/>
      <w:jc w:val="left"/>
    </w:pPr>
  </w:style>
  <w:style w:type="paragraph" w:customStyle="1" w:styleId="afff3">
    <w:name w:val="Куда обратиться?"/>
    <w:basedOn w:val="afd"/>
    <w:next w:val="a"/>
    <w:uiPriority w:val="99"/>
    <w:rsid w:val="001910AE"/>
  </w:style>
  <w:style w:type="paragraph" w:customStyle="1" w:styleId="afff4">
    <w:name w:val="Моноширинный"/>
    <w:basedOn w:val="a"/>
    <w:next w:val="a"/>
    <w:uiPriority w:val="99"/>
    <w:rsid w:val="001910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1910AE"/>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1910AE"/>
    <w:pPr>
      <w:ind w:firstLine="118"/>
    </w:pPr>
  </w:style>
  <w:style w:type="paragraph" w:customStyle="1" w:styleId="afff7">
    <w:name w:val="Нормальный (таблица)"/>
    <w:basedOn w:val="a"/>
    <w:next w:val="a"/>
    <w:uiPriority w:val="99"/>
    <w:rsid w:val="001910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1910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1910AE"/>
    <w:pPr>
      <w:ind w:left="140"/>
    </w:pPr>
  </w:style>
  <w:style w:type="paragraph" w:customStyle="1" w:styleId="afffa">
    <w:name w:val="Переменная часть"/>
    <w:basedOn w:val="aff1"/>
    <w:next w:val="a"/>
    <w:uiPriority w:val="99"/>
    <w:rsid w:val="001910AE"/>
    <w:rPr>
      <w:sz w:val="18"/>
      <w:szCs w:val="18"/>
    </w:rPr>
  </w:style>
  <w:style w:type="paragraph" w:customStyle="1" w:styleId="afffb">
    <w:name w:val="Подвал для информации об изменениях"/>
    <w:basedOn w:val="1"/>
    <w:next w:val="a"/>
    <w:uiPriority w:val="99"/>
    <w:rsid w:val="001910AE"/>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1910AE"/>
    <w:rPr>
      <w:b/>
      <w:bCs/>
    </w:rPr>
  </w:style>
  <w:style w:type="paragraph" w:customStyle="1" w:styleId="afffd">
    <w:name w:val="Подчёркнуный текст"/>
    <w:basedOn w:val="a"/>
    <w:next w:val="a"/>
    <w:uiPriority w:val="99"/>
    <w:rsid w:val="001910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1910AE"/>
    <w:rPr>
      <w:sz w:val="20"/>
      <w:szCs w:val="20"/>
    </w:rPr>
  </w:style>
  <w:style w:type="paragraph" w:customStyle="1" w:styleId="affff">
    <w:name w:val="Прижатый влево"/>
    <w:basedOn w:val="a"/>
    <w:next w:val="a"/>
    <w:uiPriority w:val="99"/>
    <w:rsid w:val="001910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1910AE"/>
  </w:style>
  <w:style w:type="paragraph" w:customStyle="1" w:styleId="affff1">
    <w:name w:val="Примечание."/>
    <w:basedOn w:val="afd"/>
    <w:next w:val="a"/>
    <w:uiPriority w:val="99"/>
    <w:rsid w:val="001910AE"/>
  </w:style>
  <w:style w:type="paragraph" w:customStyle="1" w:styleId="affff2">
    <w:name w:val="Словарная статья"/>
    <w:basedOn w:val="a"/>
    <w:next w:val="a"/>
    <w:uiPriority w:val="99"/>
    <w:rsid w:val="001910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1910AE"/>
    <w:pPr>
      <w:ind w:firstLine="500"/>
    </w:pPr>
  </w:style>
  <w:style w:type="paragraph" w:customStyle="1" w:styleId="affff5">
    <w:name w:val="Текст ЭР (см. также)"/>
    <w:basedOn w:val="a"/>
    <w:next w:val="a"/>
    <w:uiPriority w:val="99"/>
    <w:rsid w:val="001910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1910AE"/>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1910A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1910AE"/>
    <w:pPr>
      <w:jc w:val="center"/>
    </w:pPr>
  </w:style>
  <w:style w:type="paragraph" w:customStyle="1" w:styleId="-">
    <w:name w:val="ЭР-содержание (правое окно)"/>
    <w:basedOn w:val="a"/>
    <w:next w:val="a"/>
    <w:uiPriority w:val="99"/>
    <w:rsid w:val="001910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1910AE"/>
    <w:rPr>
      <w:rFonts w:ascii="Times New Roman" w:hAnsi="Times New Roman" w:cs="Times New Roman" w:hint="default"/>
    </w:rPr>
  </w:style>
  <w:style w:type="character" w:styleId="affffa">
    <w:name w:val="endnote reference"/>
    <w:uiPriority w:val="99"/>
    <w:semiHidden/>
    <w:unhideWhenUsed/>
    <w:rsid w:val="001910AE"/>
    <w:rPr>
      <w:rFonts w:ascii="Times New Roman" w:hAnsi="Times New Roman" w:cs="Times New Roman" w:hint="default"/>
      <w:vertAlign w:val="superscript"/>
    </w:rPr>
  </w:style>
  <w:style w:type="character" w:customStyle="1" w:styleId="blk">
    <w:name w:val="blk"/>
    <w:rsid w:val="001910AE"/>
  </w:style>
  <w:style w:type="character" w:customStyle="1" w:styleId="FootnoteTextChar">
    <w:name w:val="Footnote Text Char"/>
    <w:locked/>
    <w:rsid w:val="001910AE"/>
    <w:rPr>
      <w:rFonts w:ascii="Times New Roman" w:hAnsi="Times New Roman" w:cs="Times New Roman" w:hint="default"/>
      <w:sz w:val="20"/>
      <w:lang w:val="x-none" w:eastAsia="ru-RU"/>
    </w:rPr>
  </w:style>
  <w:style w:type="character" w:customStyle="1" w:styleId="112">
    <w:name w:val="Текст примечания Знак11"/>
    <w:uiPriority w:val="99"/>
    <w:rsid w:val="001910AE"/>
    <w:rPr>
      <w:rFonts w:ascii="Times New Roman" w:hAnsi="Times New Roman" w:cs="Times New Roman" w:hint="default"/>
      <w:sz w:val="20"/>
      <w:szCs w:val="20"/>
    </w:rPr>
  </w:style>
  <w:style w:type="character" w:customStyle="1" w:styleId="1c">
    <w:name w:val="Текст примечания Знак1"/>
    <w:uiPriority w:val="99"/>
    <w:rsid w:val="001910AE"/>
    <w:rPr>
      <w:rFonts w:ascii="Times New Roman" w:hAnsi="Times New Roman" w:cs="Times New Roman" w:hint="default"/>
      <w:sz w:val="20"/>
      <w:szCs w:val="20"/>
    </w:rPr>
  </w:style>
  <w:style w:type="character" w:customStyle="1" w:styleId="113">
    <w:name w:val="Тема примечания Знак11"/>
    <w:uiPriority w:val="99"/>
    <w:rsid w:val="001910AE"/>
    <w:rPr>
      <w:rFonts w:ascii="Times New Roman" w:hAnsi="Times New Roman" w:cs="Times New Roman" w:hint="default"/>
      <w:b/>
      <w:bCs/>
      <w:sz w:val="20"/>
      <w:szCs w:val="20"/>
    </w:rPr>
  </w:style>
  <w:style w:type="character" w:customStyle="1" w:styleId="1d">
    <w:name w:val="Тема примечания Знак1"/>
    <w:uiPriority w:val="99"/>
    <w:rsid w:val="001910AE"/>
    <w:rPr>
      <w:rFonts w:ascii="Times New Roman" w:hAnsi="Times New Roman" w:cs="Times New Roman" w:hint="default"/>
      <w:b/>
      <w:bCs/>
      <w:sz w:val="20"/>
      <w:szCs w:val="20"/>
    </w:rPr>
  </w:style>
  <w:style w:type="character" w:customStyle="1" w:styleId="apple-converted-space">
    <w:name w:val="apple-converted-space"/>
    <w:rsid w:val="001910AE"/>
  </w:style>
  <w:style w:type="character" w:customStyle="1" w:styleId="affffb">
    <w:name w:val="Цветовое выделение"/>
    <w:uiPriority w:val="99"/>
    <w:rsid w:val="001910AE"/>
    <w:rPr>
      <w:b/>
      <w:bCs w:val="0"/>
      <w:color w:val="26282F"/>
    </w:rPr>
  </w:style>
  <w:style w:type="character" w:customStyle="1" w:styleId="affffc">
    <w:name w:val="Гипертекстовая ссылка"/>
    <w:uiPriority w:val="99"/>
    <w:rsid w:val="001910AE"/>
    <w:rPr>
      <w:b/>
      <w:bCs w:val="0"/>
      <w:color w:val="106BBE"/>
    </w:rPr>
  </w:style>
  <w:style w:type="character" w:customStyle="1" w:styleId="affffd">
    <w:name w:val="Активная гипертекстовая ссылка"/>
    <w:uiPriority w:val="99"/>
    <w:rsid w:val="001910AE"/>
    <w:rPr>
      <w:b/>
      <w:bCs w:val="0"/>
      <w:color w:val="106BBE"/>
      <w:u w:val="single"/>
    </w:rPr>
  </w:style>
  <w:style w:type="character" w:customStyle="1" w:styleId="affffe">
    <w:name w:val="Выделение для Базового Поиска"/>
    <w:uiPriority w:val="99"/>
    <w:rsid w:val="001910AE"/>
    <w:rPr>
      <w:b/>
      <w:bCs w:val="0"/>
      <w:color w:val="0058A9"/>
    </w:rPr>
  </w:style>
  <w:style w:type="character" w:customStyle="1" w:styleId="afffff">
    <w:name w:val="Выделение для Базового Поиска (курсив)"/>
    <w:uiPriority w:val="99"/>
    <w:rsid w:val="001910AE"/>
    <w:rPr>
      <w:b/>
      <w:bCs w:val="0"/>
      <w:i/>
      <w:iCs w:val="0"/>
      <w:color w:val="0058A9"/>
    </w:rPr>
  </w:style>
  <w:style w:type="character" w:customStyle="1" w:styleId="afffff0">
    <w:name w:val="Заголовок своего сообщения"/>
    <w:uiPriority w:val="99"/>
    <w:rsid w:val="001910AE"/>
    <w:rPr>
      <w:b/>
      <w:bCs w:val="0"/>
      <w:color w:val="26282F"/>
    </w:rPr>
  </w:style>
  <w:style w:type="character" w:customStyle="1" w:styleId="afffff1">
    <w:name w:val="Заголовок чужого сообщения"/>
    <w:uiPriority w:val="99"/>
    <w:rsid w:val="001910AE"/>
    <w:rPr>
      <w:b/>
      <w:bCs w:val="0"/>
      <w:color w:val="FF0000"/>
    </w:rPr>
  </w:style>
  <w:style w:type="character" w:customStyle="1" w:styleId="afffff2">
    <w:name w:val="Найденные слова"/>
    <w:uiPriority w:val="99"/>
    <w:rsid w:val="001910AE"/>
    <w:rPr>
      <w:b/>
      <w:bCs w:val="0"/>
      <w:color w:val="26282F"/>
      <w:shd w:val="clear" w:color="auto" w:fill="FFF580"/>
    </w:rPr>
  </w:style>
  <w:style w:type="character" w:customStyle="1" w:styleId="afffff3">
    <w:name w:val="Не вступил в силу"/>
    <w:uiPriority w:val="99"/>
    <w:rsid w:val="001910AE"/>
    <w:rPr>
      <w:b/>
      <w:bCs w:val="0"/>
      <w:color w:val="000000"/>
      <w:shd w:val="clear" w:color="auto" w:fill="D8EDE8"/>
    </w:rPr>
  </w:style>
  <w:style w:type="character" w:customStyle="1" w:styleId="afffff4">
    <w:name w:val="Опечатки"/>
    <w:uiPriority w:val="99"/>
    <w:rsid w:val="001910AE"/>
    <w:rPr>
      <w:color w:val="FF0000"/>
    </w:rPr>
  </w:style>
  <w:style w:type="character" w:customStyle="1" w:styleId="afffff5">
    <w:name w:val="Продолжение ссылки"/>
    <w:uiPriority w:val="99"/>
    <w:rsid w:val="001910AE"/>
  </w:style>
  <w:style w:type="character" w:customStyle="1" w:styleId="afffff6">
    <w:name w:val="Сравнение редакций"/>
    <w:uiPriority w:val="99"/>
    <w:rsid w:val="001910AE"/>
    <w:rPr>
      <w:b/>
      <w:bCs w:val="0"/>
      <w:color w:val="26282F"/>
    </w:rPr>
  </w:style>
  <w:style w:type="character" w:customStyle="1" w:styleId="afffff7">
    <w:name w:val="Сравнение редакций. Добавленный фрагмент"/>
    <w:uiPriority w:val="99"/>
    <w:rsid w:val="001910AE"/>
    <w:rPr>
      <w:color w:val="000000"/>
      <w:shd w:val="clear" w:color="auto" w:fill="C1D7FF"/>
    </w:rPr>
  </w:style>
  <w:style w:type="character" w:customStyle="1" w:styleId="afffff8">
    <w:name w:val="Сравнение редакций. Удаленный фрагмент"/>
    <w:uiPriority w:val="99"/>
    <w:rsid w:val="001910AE"/>
    <w:rPr>
      <w:color w:val="000000"/>
      <w:shd w:val="clear" w:color="auto" w:fill="C4C413"/>
    </w:rPr>
  </w:style>
  <w:style w:type="character" w:customStyle="1" w:styleId="afffff9">
    <w:name w:val="Ссылка на утративший силу документ"/>
    <w:uiPriority w:val="99"/>
    <w:rsid w:val="001910AE"/>
    <w:rPr>
      <w:b/>
      <w:bCs w:val="0"/>
      <w:color w:val="749232"/>
    </w:rPr>
  </w:style>
  <w:style w:type="character" w:customStyle="1" w:styleId="afffffa">
    <w:name w:val="Утратил силу"/>
    <w:uiPriority w:val="99"/>
    <w:rsid w:val="001910AE"/>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1910AE"/>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910AE"/>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1910AE"/>
    <w:rPr>
      <w:b/>
      <w:bCs/>
    </w:rPr>
  </w:style>
  <w:style w:type="character" w:styleId="afffffd">
    <w:name w:val="Subtle Emphasis"/>
    <w:uiPriority w:val="19"/>
    <w:qFormat/>
    <w:rsid w:val="001910AE"/>
    <w:rPr>
      <w:i/>
      <w:iCs/>
      <w:color w:val="404040"/>
    </w:rPr>
  </w:style>
  <w:style w:type="paragraph" w:styleId="afffffe">
    <w:name w:val="TOC Heading"/>
    <w:basedOn w:val="1"/>
    <w:next w:val="a"/>
    <w:uiPriority w:val="39"/>
    <w:unhideWhenUsed/>
    <w:qFormat/>
    <w:rsid w:val="001910AE"/>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1910AE"/>
    <w:pPr>
      <w:spacing w:after="120"/>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1910AE"/>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1910AE"/>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1910AE"/>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1910AE"/>
    <w:rPr>
      <w:color w:val="605E5C"/>
      <w:shd w:val="clear" w:color="auto" w:fill="E1DFDD"/>
    </w:rPr>
  </w:style>
  <w:style w:type="character" w:customStyle="1" w:styleId="29">
    <w:name w:val="Основной текст (2)_"/>
    <w:link w:val="2a"/>
    <w:locked/>
    <w:rsid w:val="001910AE"/>
    <w:rPr>
      <w:sz w:val="28"/>
      <w:shd w:val="clear" w:color="auto" w:fill="FFFFFF"/>
    </w:rPr>
  </w:style>
  <w:style w:type="paragraph" w:customStyle="1" w:styleId="2a">
    <w:name w:val="Основной текст (2)"/>
    <w:basedOn w:val="a"/>
    <w:link w:val="29"/>
    <w:rsid w:val="001910AE"/>
    <w:pPr>
      <w:widowControl w:val="0"/>
      <w:shd w:val="clear" w:color="auto" w:fill="FFFFFF"/>
      <w:spacing w:before="360" w:after="0" w:line="240" w:lineRule="atLeast"/>
      <w:jc w:val="both"/>
    </w:pPr>
    <w:rPr>
      <w:sz w:val="28"/>
    </w:rPr>
  </w:style>
  <w:style w:type="character" w:customStyle="1" w:styleId="c7">
    <w:name w:val="c7"/>
    <w:rsid w:val="001910AE"/>
    <w:rPr>
      <w:rFonts w:cs="Times New Roman"/>
    </w:rPr>
  </w:style>
  <w:style w:type="paragraph" w:customStyle="1" w:styleId="xl63">
    <w:name w:val="xl63"/>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910A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1910AE"/>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1910A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1910A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1910A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1910A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1910A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1910A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1910A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1910A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1910AE"/>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1910A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1910A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1910A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1910A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1910AE"/>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1910AE"/>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1910AE"/>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1910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1910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1910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1910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1910AE"/>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1910AE"/>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1910AE"/>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1910AE"/>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1910AE"/>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1910A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1910AE"/>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1910AE"/>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1910AE"/>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1910AE"/>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1910AE"/>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1910AE"/>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1910A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1910AE"/>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1910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1910A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1910AE"/>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1910A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1910A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1910A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1910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1910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1910A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1910AE"/>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1910A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1910A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1910AE"/>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1910AE"/>
  </w:style>
  <w:style w:type="paragraph" w:customStyle="1" w:styleId="c18">
    <w:name w:val="c18"/>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1910AE"/>
  </w:style>
  <w:style w:type="numbering" w:customStyle="1" w:styleId="2b">
    <w:name w:val="Нет списка2"/>
    <w:next w:val="a2"/>
    <w:uiPriority w:val="99"/>
    <w:semiHidden/>
    <w:unhideWhenUsed/>
    <w:rsid w:val="001910AE"/>
  </w:style>
  <w:style w:type="character" w:customStyle="1" w:styleId="c21">
    <w:name w:val="c21"/>
    <w:basedOn w:val="a0"/>
    <w:rsid w:val="001910AE"/>
  </w:style>
  <w:style w:type="paragraph" w:customStyle="1" w:styleId="xl177">
    <w:name w:val="xl177"/>
    <w:basedOn w:val="a"/>
    <w:rsid w:val="001910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1910AE"/>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1910AE"/>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1910AE"/>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1910AE"/>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1910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1910AE"/>
    <w:rPr>
      <w:color w:val="605E5C"/>
      <w:shd w:val="clear" w:color="auto" w:fill="E1DFDD"/>
    </w:rPr>
  </w:style>
  <w:style w:type="table" w:customStyle="1" w:styleId="34">
    <w:name w:val="Сетка таблицы3"/>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1910AE"/>
    <w:rPr>
      <w:rFonts w:ascii="Times New Roman" w:hAnsi="Times New Roman"/>
      <w:kern w:val="28"/>
      <w:sz w:val="24"/>
      <w:szCs w:val="24"/>
    </w:rPr>
  </w:style>
  <w:style w:type="table" w:customStyle="1" w:styleId="210">
    <w:name w:val="Сетка таблицы2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1910AE"/>
    <w:rPr>
      <w:color w:val="605E5C"/>
      <w:shd w:val="clear" w:color="auto" w:fill="E1DFDD"/>
    </w:rPr>
  </w:style>
  <w:style w:type="paragraph" w:customStyle="1" w:styleId="ConsPlusCell">
    <w:name w:val="ConsPlusCell"/>
    <w:uiPriority w:val="99"/>
    <w:rsid w:val="001910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1910AE"/>
    <w:rPr>
      <w:rFonts w:ascii="Calibri" w:eastAsia="Times New Roman" w:hAnsi="Calibri" w:cs="Times New Roman"/>
      <w:lang w:eastAsia="ru-RU"/>
    </w:rPr>
  </w:style>
  <w:style w:type="character" w:customStyle="1" w:styleId="FontStyle11">
    <w:name w:val="Font Style11"/>
    <w:uiPriority w:val="99"/>
    <w:rsid w:val="001910AE"/>
    <w:rPr>
      <w:rFonts w:ascii="Times New Roman" w:hAnsi="Times New Roman" w:cs="Times New Roman"/>
      <w:sz w:val="22"/>
      <w:szCs w:val="22"/>
    </w:rPr>
  </w:style>
  <w:style w:type="character" w:customStyle="1" w:styleId="212pt">
    <w:name w:val="Основной текст (2) + 12 pt"/>
    <w:aliases w:val="Полужирный2,Курсив1"/>
    <w:rsid w:val="001910AE"/>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4">
    <w:name w:val="Раздел 1.1"/>
    <w:basedOn w:val="af8"/>
    <w:link w:val="115"/>
    <w:qFormat/>
    <w:rsid w:val="001910AE"/>
    <w:pPr>
      <w:numPr>
        <w:ilvl w:val="0"/>
      </w:numPr>
      <w:spacing w:after="60"/>
      <w:ind w:firstLine="709"/>
      <w:jc w:val="both"/>
      <w:outlineLvl w:val="1"/>
    </w:pPr>
    <w:rPr>
      <w:rFonts w:ascii="Times New Roman" w:eastAsia="Segoe UI" w:hAnsi="Times New Roman" w:cs="Times New Roman"/>
      <w:sz w:val="24"/>
      <w:szCs w:val="24"/>
      <w:lang w:eastAsia="ru-RU"/>
    </w:rPr>
  </w:style>
  <w:style w:type="character" w:customStyle="1" w:styleId="1f1">
    <w:name w:val="Раздел 1 Знак"/>
    <w:basedOn w:val="10"/>
    <w:rsid w:val="001910AE"/>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7"/>
    <w:link w:val="114"/>
    <w:rsid w:val="001910AE"/>
    <w:rPr>
      <w:rFonts w:ascii="Times New Roman" w:eastAsia="Segoe UI" w:hAnsi="Times New Roman" w:cs="Times New Roman"/>
      <w:color w:val="5A5A5A"/>
      <w:spacing w:val="15"/>
      <w:sz w:val="24"/>
      <w:szCs w:val="24"/>
      <w:lang w:eastAsia="ru-RU"/>
    </w:rPr>
  </w:style>
  <w:style w:type="table" w:customStyle="1" w:styleId="1111">
    <w:name w:val="Сетка таблицы111"/>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1910AE"/>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1910AE"/>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
    <w:link w:val="af2"/>
    <w:uiPriority w:val="99"/>
    <w:rsid w:val="001910AE"/>
    <w:pPr>
      <w:spacing w:after="0" w:line="240" w:lineRule="auto"/>
    </w:pPr>
    <w:rPr>
      <w:rFonts w:cs="Times New Roman"/>
      <w:vertAlign w:val="superscript"/>
    </w:rPr>
  </w:style>
  <w:style w:type="paragraph" w:customStyle="1" w:styleId="formattext">
    <w:name w:val="formattext"/>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
    <w:name w:val="Footnote"/>
    <w:basedOn w:val="a"/>
    <w:rsid w:val="001910AE"/>
    <w:pPr>
      <w:spacing w:after="0" w:line="240" w:lineRule="auto"/>
    </w:pPr>
    <w:rPr>
      <w:rFonts w:ascii="Times New Roman" w:eastAsia="Times New Roman" w:hAnsi="Times New Roman" w:cs="Times New Roman"/>
      <w:color w:val="000000"/>
      <w:sz w:val="20"/>
      <w:szCs w:val="20"/>
      <w:lang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1910AE"/>
  </w:style>
  <w:style w:type="character" w:customStyle="1" w:styleId="50">
    <w:name w:val="Неразрешенное упоминание5"/>
    <w:basedOn w:val="a0"/>
    <w:uiPriority w:val="99"/>
    <w:semiHidden/>
    <w:unhideWhenUsed/>
    <w:rsid w:val="001910AE"/>
    <w:rPr>
      <w:color w:val="605E5C"/>
      <w:shd w:val="clear" w:color="auto" w:fill="E1DFDD"/>
    </w:rPr>
  </w:style>
  <w:style w:type="paragraph" w:customStyle="1" w:styleId="futurismarkdown-paragraph">
    <w:name w:val="futurismarkdown-paragraph"/>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Неразрешенное упоминание6"/>
    <w:basedOn w:val="a0"/>
    <w:uiPriority w:val="99"/>
    <w:semiHidden/>
    <w:unhideWhenUsed/>
    <w:rsid w:val="001910AE"/>
    <w:rPr>
      <w:color w:val="605E5C"/>
      <w:shd w:val="clear" w:color="auto" w:fill="E1DFDD"/>
    </w:rPr>
  </w:style>
  <w:style w:type="character" w:customStyle="1" w:styleId="70">
    <w:name w:val="Неразрешенное упоминание7"/>
    <w:basedOn w:val="a0"/>
    <w:uiPriority w:val="99"/>
    <w:semiHidden/>
    <w:unhideWhenUsed/>
    <w:rsid w:val="001910AE"/>
    <w:rPr>
      <w:color w:val="605E5C"/>
      <w:shd w:val="clear" w:color="auto" w:fill="E1DFDD"/>
    </w:rPr>
  </w:style>
  <w:style w:type="numbering" w:customStyle="1" w:styleId="35">
    <w:name w:val="Нет списка3"/>
    <w:next w:val="a2"/>
    <w:uiPriority w:val="99"/>
    <w:semiHidden/>
    <w:unhideWhenUsed/>
    <w:rsid w:val="001910AE"/>
  </w:style>
  <w:style w:type="table" w:customStyle="1" w:styleId="51">
    <w:name w:val="Сетка таблицы5"/>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1910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1">
    <w:name w:val="Сетка таблицы1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1910AE"/>
    <w:rPr>
      <w:b/>
      <w:bCs/>
      <w:spacing w:val="16"/>
      <w:sz w:val="28"/>
      <w:szCs w:val="28"/>
      <w:lang w:val="ru-RU"/>
    </w:rPr>
  </w:style>
  <w:style w:type="paragraph" w:customStyle="1" w:styleId="pTitleStyle">
    <w:name w:val="pTitleStyle"/>
    <w:basedOn w:val="a"/>
    <w:rsid w:val="001910AE"/>
    <w:pPr>
      <w:spacing w:after="100" w:line="254" w:lineRule="auto"/>
      <w:jc w:val="center"/>
    </w:pPr>
    <w:rPr>
      <w:rFonts w:ascii="Times New Roman" w:eastAsia="Times New Roman" w:hAnsi="Times New Roman" w:cs="Times New Roman"/>
      <w:sz w:val="24"/>
      <w:szCs w:val="24"/>
      <w:lang w:val="en-US" w:eastAsia="ru-RU"/>
    </w:rPr>
  </w:style>
  <w:style w:type="numbering" w:customStyle="1" w:styleId="44">
    <w:name w:val="Нет списка4"/>
    <w:next w:val="a2"/>
    <w:uiPriority w:val="99"/>
    <w:semiHidden/>
    <w:unhideWhenUsed/>
    <w:rsid w:val="001910AE"/>
  </w:style>
  <w:style w:type="table" w:customStyle="1" w:styleId="61">
    <w:name w:val="Сетка таблицы6"/>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1910AE"/>
  </w:style>
  <w:style w:type="table" w:customStyle="1" w:styleId="TableNormal15">
    <w:name w:val="Table Normal15"/>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0">
    <w:name w:val="Нет списка1111"/>
    <w:next w:val="a2"/>
    <w:uiPriority w:val="99"/>
    <w:semiHidden/>
    <w:unhideWhenUsed/>
    <w:rsid w:val="001910AE"/>
  </w:style>
  <w:style w:type="table" w:customStyle="1" w:styleId="TableNormal121">
    <w:name w:val="Table Normal12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
    <w:name w:val="Нет списка21"/>
    <w:next w:val="a2"/>
    <w:uiPriority w:val="99"/>
    <w:semiHidden/>
    <w:unhideWhenUsed/>
    <w:rsid w:val="001910AE"/>
  </w:style>
  <w:style w:type="table" w:customStyle="1" w:styleId="313">
    <w:name w:val="Сетка таблицы31"/>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1910AE"/>
  </w:style>
  <w:style w:type="table" w:customStyle="1" w:styleId="71">
    <w:name w:val="Сетка таблицы7"/>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1910AE"/>
  </w:style>
  <w:style w:type="table" w:customStyle="1" w:styleId="TableNormal17">
    <w:name w:val="Table Normal17"/>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1910AE"/>
  </w:style>
  <w:style w:type="table" w:customStyle="1" w:styleId="TableNormal122">
    <w:name w:val="Table Normal12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40">
    <w:name w:val="Сетка таблицы24"/>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
    <w:name w:val="Таблица простая 322"/>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2"/>
    <w:uiPriority w:val="99"/>
    <w:semiHidden/>
    <w:unhideWhenUsed/>
    <w:rsid w:val="001910AE"/>
  </w:style>
  <w:style w:type="table" w:customStyle="1" w:styleId="320">
    <w:name w:val="Сетка таблицы32"/>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Неразрешенное упоминание8"/>
    <w:basedOn w:val="a0"/>
    <w:uiPriority w:val="99"/>
    <w:semiHidden/>
    <w:unhideWhenUsed/>
    <w:rsid w:val="001910AE"/>
    <w:rPr>
      <w:color w:val="605E5C"/>
      <w:shd w:val="clear" w:color="auto" w:fill="E1DFDD"/>
    </w:rPr>
  </w:style>
  <w:style w:type="paragraph" w:customStyle="1" w:styleId="western">
    <w:name w:val="western"/>
    <w:basedOn w:val="a"/>
    <w:rsid w:val="001910AE"/>
    <w:pPr>
      <w:spacing w:before="119" w:after="119" w:line="240" w:lineRule="auto"/>
      <w:jc w:val="both"/>
    </w:pPr>
    <w:rPr>
      <w:rFonts w:ascii="Times New Roman" w:eastAsia="Times New Roman" w:hAnsi="Times New Roman" w:cs="Times New Roman"/>
      <w:sz w:val="24"/>
      <w:szCs w:val="24"/>
      <w:lang w:eastAsia="ru-RU"/>
    </w:rPr>
  </w:style>
  <w:style w:type="character" w:styleId="affffff4">
    <w:name w:val="Hyperlink"/>
    <w:basedOn w:val="a0"/>
    <w:uiPriority w:val="99"/>
    <w:semiHidden/>
    <w:unhideWhenUsed/>
    <w:rsid w:val="001910AE"/>
    <w:rPr>
      <w:color w:val="0000FF" w:themeColor="hyperlink"/>
      <w:u w:val="single"/>
    </w:rPr>
  </w:style>
  <w:style w:type="paragraph" w:styleId="af8">
    <w:name w:val="Subtitle"/>
    <w:basedOn w:val="a"/>
    <w:next w:val="a"/>
    <w:link w:val="af7"/>
    <w:uiPriority w:val="11"/>
    <w:qFormat/>
    <w:rsid w:val="001910AE"/>
    <w:pPr>
      <w:numPr>
        <w:ilvl w:val="1"/>
      </w:numPr>
    </w:pPr>
    <w:rPr>
      <w:rFonts w:eastAsia="Times New Roman"/>
      <w:color w:val="5A5A5A"/>
      <w:spacing w:val="15"/>
    </w:rPr>
  </w:style>
  <w:style w:type="character" w:customStyle="1" w:styleId="1f2">
    <w:name w:val="Подзаголовок Знак1"/>
    <w:basedOn w:val="a0"/>
    <w:uiPriority w:val="11"/>
    <w:rsid w:val="001910AE"/>
    <w:rPr>
      <w:rFonts w:asciiTheme="majorHAnsi" w:eastAsiaTheme="majorEastAsia" w:hAnsiTheme="majorHAnsi" w:cstheme="majorBidi"/>
      <w:i/>
      <w:iCs/>
      <w:color w:val="4F81BD" w:themeColor="accent1"/>
      <w:spacing w:val="15"/>
      <w:sz w:val="24"/>
      <w:szCs w:val="24"/>
    </w:rPr>
  </w:style>
  <w:style w:type="character" w:styleId="affffff5">
    <w:name w:val="FollowedHyperlink"/>
    <w:basedOn w:val="a0"/>
    <w:uiPriority w:val="99"/>
    <w:semiHidden/>
    <w:unhideWhenUsed/>
    <w:rsid w:val="001910A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caption" w:uiPriority="35" w:qFormat="1"/>
    <w:lsdException w:name="annotation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1910AE"/>
    <w:pPr>
      <w:spacing w:before="240" w:after="120" w:line="240" w:lineRule="auto"/>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1910AE"/>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1910A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1910A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Раздел 1"/>
    <w:basedOn w:val="a0"/>
    <w:rsid w:val="008133A2"/>
    <w:rPr>
      <w:rFonts w:ascii="Times New Roman Полужирный" w:hAnsi="Times New Roman Полужирный"/>
      <w:b/>
      <w:caps/>
      <w:sz w:val="24"/>
    </w:rPr>
  </w:style>
  <w:style w:type="character" w:customStyle="1" w:styleId="10">
    <w:name w:val="Заголовок 1 Знак"/>
    <w:basedOn w:val="a0"/>
    <w:link w:val="1"/>
    <w:rsid w:val="001910AE"/>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1910AE"/>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1910A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1910AE"/>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1910AE"/>
  </w:style>
  <w:style w:type="table" w:styleId="a3">
    <w:name w:val="Table Grid"/>
    <w:basedOn w:val="a1"/>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Абзац списка"/>
    <w:basedOn w:val="a"/>
    <w:link w:val="a5"/>
    <w:uiPriority w:val="34"/>
    <w:qFormat/>
    <w:rsid w:val="001910AE"/>
    <w:pPr>
      <w:spacing w:after="0" w:line="240" w:lineRule="auto"/>
      <w:ind w:left="720"/>
      <w:contextualSpacing/>
    </w:pPr>
  </w:style>
  <w:style w:type="table" w:customStyle="1" w:styleId="13">
    <w:name w:val="Сетка таблицы1"/>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sid w:val="001910AE"/>
    <w:rPr>
      <w:sz w:val="16"/>
      <w:szCs w:val="16"/>
    </w:rPr>
  </w:style>
  <w:style w:type="paragraph" w:styleId="a7">
    <w:name w:val="annotation text"/>
    <w:basedOn w:val="a"/>
    <w:link w:val="a8"/>
    <w:uiPriority w:val="99"/>
    <w:unhideWhenUsed/>
    <w:qFormat/>
    <w:rsid w:val="001910AE"/>
    <w:pPr>
      <w:spacing w:after="0" w:line="240" w:lineRule="auto"/>
    </w:pPr>
    <w:rPr>
      <w:sz w:val="20"/>
      <w:szCs w:val="20"/>
    </w:rPr>
  </w:style>
  <w:style w:type="character" w:customStyle="1" w:styleId="a8">
    <w:name w:val="Текст примечания Знак"/>
    <w:basedOn w:val="a0"/>
    <w:link w:val="a7"/>
    <w:uiPriority w:val="99"/>
    <w:qFormat/>
    <w:rsid w:val="001910AE"/>
    <w:rPr>
      <w:sz w:val="20"/>
      <w:szCs w:val="20"/>
    </w:rPr>
  </w:style>
  <w:style w:type="paragraph" w:styleId="a9">
    <w:name w:val="annotation subject"/>
    <w:basedOn w:val="a7"/>
    <w:next w:val="a7"/>
    <w:link w:val="aa"/>
    <w:uiPriority w:val="99"/>
    <w:unhideWhenUsed/>
    <w:rsid w:val="001910AE"/>
    <w:rPr>
      <w:b/>
      <w:bCs/>
    </w:rPr>
  </w:style>
  <w:style w:type="character" w:customStyle="1" w:styleId="aa">
    <w:name w:val="Тема примечания Знак"/>
    <w:basedOn w:val="a8"/>
    <w:link w:val="a9"/>
    <w:uiPriority w:val="99"/>
    <w:rsid w:val="001910AE"/>
    <w:rPr>
      <w:b/>
      <w:bCs/>
      <w:sz w:val="20"/>
      <w:szCs w:val="20"/>
    </w:rPr>
  </w:style>
  <w:style w:type="table" w:customStyle="1" w:styleId="110">
    <w:name w:val="Сетка таблицы11"/>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1910AE"/>
    <w:pPr>
      <w:spacing w:after="0" w:line="240" w:lineRule="auto"/>
    </w:pPr>
  </w:style>
  <w:style w:type="paragraph" w:styleId="ac">
    <w:name w:val="header"/>
    <w:basedOn w:val="a"/>
    <w:link w:val="ad"/>
    <w:uiPriority w:val="99"/>
    <w:unhideWhenUsed/>
    <w:rsid w:val="001910A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910A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1910AE"/>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1910AE"/>
  </w:style>
  <w:style w:type="character" w:customStyle="1" w:styleId="14">
    <w:name w:val="Гиперссылка1"/>
    <w:basedOn w:val="a0"/>
    <w:uiPriority w:val="99"/>
    <w:unhideWhenUsed/>
    <w:rsid w:val="001910AE"/>
    <w:rPr>
      <w:color w:val="0563C1"/>
      <w:u w:val="single"/>
    </w:rPr>
  </w:style>
  <w:style w:type="character" w:customStyle="1" w:styleId="15">
    <w:name w:val="Неразрешенное упоминание1"/>
    <w:basedOn w:val="a0"/>
    <w:uiPriority w:val="99"/>
    <w:semiHidden/>
    <w:unhideWhenUsed/>
    <w:rsid w:val="001910AE"/>
    <w:rPr>
      <w:color w:val="605E5C"/>
      <w:shd w:val="clear" w:color="auto" w:fill="E1DFDD"/>
    </w:rPr>
  </w:style>
  <w:style w:type="character" w:customStyle="1" w:styleId="a5">
    <w:name w:val="Абзац списка Знак"/>
    <w:aliases w:val="Этапы Знак,Содержание. 2 уровень Знак,List Paragraph Знак,!Абзац списка Знак"/>
    <w:link w:val="a4"/>
    <w:uiPriority w:val="34"/>
    <w:qFormat/>
    <w:locked/>
    <w:rsid w:val="001910AE"/>
  </w:style>
  <w:style w:type="paragraph" w:customStyle="1" w:styleId="ConsPlusNormal">
    <w:name w:val="ConsPlusNormal"/>
    <w:qFormat/>
    <w:rsid w:val="001910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1910AE"/>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1910AE"/>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1910AE"/>
    <w:rPr>
      <w:rFonts w:cs="Times New Roman"/>
      <w:vertAlign w:val="superscript"/>
    </w:rPr>
  </w:style>
  <w:style w:type="paragraph" w:styleId="af3">
    <w:name w:val="Body Text"/>
    <w:basedOn w:val="a"/>
    <w:link w:val="af4"/>
    <w:unhideWhenUsed/>
    <w:qFormat/>
    <w:rsid w:val="001910AE"/>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1910AE"/>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1910AE"/>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1910AE"/>
    <w:rPr>
      <w:rFonts w:ascii="Segoe UI" w:hAnsi="Segoe UI" w:cs="Segoe UI"/>
      <w:sz w:val="18"/>
      <w:szCs w:val="18"/>
    </w:rPr>
  </w:style>
  <w:style w:type="paragraph" w:customStyle="1" w:styleId="Default">
    <w:name w:val="Default"/>
    <w:rsid w:val="001910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1910AE"/>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1910AE"/>
    <w:rPr>
      <w:rFonts w:eastAsia="Times New Roman"/>
      <w:color w:val="5A5A5A"/>
      <w:spacing w:val="15"/>
    </w:rPr>
  </w:style>
  <w:style w:type="character" w:customStyle="1" w:styleId="18">
    <w:name w:val="Просмотренная гиперссылка1"/>
    <w:basedOn w:val="a0"/>
    <w:uiPriority w:val="99"/>
    <w:unhideWhenUsed/>
    <w:rsid w:val="001910AE"/>
    <w:rPr>
      <w:color w:val="954F72"/>
      <w:u w:val="single"/>
    </w:rPr>
  </w:style>
  <w:style w:type="paragraph" w:styleId="19">
    <w:name w:val="toc 1"/>
    <w:basedOn w:val="a"/>
    <w:next w:val="a"/>
    <w:autoRedefine/>
    <w:uiPriority w:val="39"/>
    <w:unhideWhenUsed/>
    <w:rsid w:val="001910AE"/>
    <w:pPr>
      <w:tabs>
        <w:tab w:val="right" w:leader="dot" w:pos="9638"/>
      </w:tabs>
      <w:spacing w:before="120" w:after="0"/>
    </w:pPr>
    <w:rPr>
      <w:rFonts w:ascii="Times New Roman" w:hAnsi="Times New Roman" w:cs="Times New Roman"/>
      <w:b/>
      <w:bCs/>
      <w:noProof/>
    </w:rPr>
  </w:style>
  <w:style w:type="numbering" w:customStyle="1" w:styleId="111">
    <w:name w:val="Нет списка11"/>
    <w:next w:val="a2"/>
    <w:uiPriority w:val="99"/>
    <w:semiHidden/>
    <w:unhideWhenUsed/>
    <w:rsid w:val="001910AE"/>
  </w:style>
  <w:style w:type="table" w:customStyle="1" w:styleId="TableNormal">
    <w:name w:val="Table Normal"/>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10AE"/>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1910AE"/>
  </w:style>
  <w:style w:type="table" w:customStyle="1" w:styleId="TableNormal12">
    <w:name w:val="Table Normal1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1910AE"/>
    <w:rPr>
      <w:rFonts w:ascii="Times New Roman" w:hAnsi="Times New Roman" w:cs="Times New Roman" w:hint="default"/>
      <w:i/>
      <w:iCs w:val="0"/>
    </w:rPr>
  </w:style>
  <w:style w:type="paragraph" w:customStyle="1" w:styleId="msonormal0">
    <w:name w:val="msonormal"/>
    <w:basedOn w:val="a"/>
    <w:rsid w:val="001910AE"/>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1910AE"/>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1910AE"/>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1910AE"/>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1910AE"/>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1910AE"/>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1910A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1910AE"/>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1910A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1910AE"/>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1910AE"/>
    <w:rPr>
      <w:rFonts w:ascii="Calibri" w:eastAsia="Times New Roman" w:hAnsi="Calibri" w:cs="Times New Roman"/>
      <w:lang w:val="ru-RU" w:eastAsia="ru-RU"/>
    </w:rPr>
  </w:style>
  <w:style w:type="paragraph" w:styleId="afb">
    <w:name w:val="endnote text"/>
    <w:basedOn w:val="a"/>
    <w:link w:val="afc"/>
    <w:uiPriority w:val="99"/>
    <w:semiHidden/>
    <w:unhideWhenUsed/>
    <w:rsid w:val="001910AE"/>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1910AE"/>
    <w:rPr>
      <w:rFonts w:ascii="Calibri" w:eastAsia="Times New Roman" w:hAnsi="Calibri" w:cs="Times New Roman"/>
      <w:sz w:val="20"/>
      <w:szCs w:val="20"/>
      <w:lang w:val="x-none" w:eastAsia="x-none"/>
    </w:rPr>
  </w:style>
  <w:style w:type="paragraph" w:styleId="22">
    <w:name w:val="List 2"/>
    <w:basedOn w:val="a"/>
    <w:unhideWhenUsed/>
    <w:rsid w:val="001910AE"/>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1910AE"/>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1910AE"/>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1910A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1910AE"/>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1910A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1910AE"/>
  </w:style>
  <w:style w:type="paragraph" w:customStyle="1" w:styleId="aff">
    <w:name w:val="Внимание: недобросовестность!"/>
    <w:basedOn w:val="afd"/>
    <w:next w:val="a"/>
    <w:uiPriority w:val="99"/>
    <w:rsid w:val="001910AE"/>
  </w:style>
  <w:style w:type="paragraph" w:customStyle="1" w:styleId="aff0">
    <w:name w:val="Дочерний элемент списка"/>
    <w:basedOn w:val="a"/>
    <w:next w:val="a"/>
    <w:uiPriority w:val="99"/>
    <w:rsid w:val="001910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1910A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1910AE"/>
    <w:pPr>
      <w:shd w:val="clear" w:color="auto" w:fill="ECE9D8"/>
    </w:pPr>
    <w:rPr>
      <w:b/>
      <w:bCs/>
      <w:color w:val="0058A9"/>
    </w:rPr>
  </w:style>
  <w:style w:type="paragraph" w:customStyle="1" w:styleId="aff2">
    <w:name w:val="Заголовок группы контролов"/>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1910AE"/>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1910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1910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1910AE"/>
    <w:pPr>
      <w:spacing w:after="0"/>
      <w:jc w:val="left"/>
    </w:pPr>
  </w:style>
  <w:style w:type="paragraph" w:customStyle="1" w:styleId="aff8">
    <w:name w:val="Интерактивный заголовок"/>
    <w:basedOn w:val="1b"/>
    <w:next w:val="a"/>
    <w:uiPriority w:val="99"/>
    <w:rsid w:val="001910AE"/>
    <w:rPr>
      <w:u w:val="single"/>
    </w:rPr>
  </w:style>
  <w:style w:type="paragraph" w:customStyle="1" w:styleId="aff9">
    <w:name w:val="Текст информации об изменениях"/>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1910AE"/>
    <w:pPr>
      <w:shd w:val="clear" w:color="auto" w:fill="EAEFED"/>
      <w:spacing w:before="180"/>
      <w:ind w:left="360" w:right="360" w:firstLine="0"/>
    </w:pPr>
  </w:style>
  <w:style w:type="paragraph" w:customStyle="1" w:styleId="affb">
    <w:name w:val="Текст (справка)"/>
    <w:basedOn w:val="a"/>
    <w:next w:val="a"/>
    <w:uiPriority w:val="99"/>
    <w:rsid w:val="001910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1910AE"/>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1910AE"/>
    <w:rPr>
      <w:i/>
      <w:iCs/>
    </w:rPr>
  </w:style>
  <w:style w:type="paragraph" w:customStyle="1" w:styleId="affe">
    <w:name w:val="Текст (лев. подпись)"/>
    <w:basedOn w:val="a"/>
    <w:next w:val="a"/>
    <w:uiPriority w:val="99"/>
    <w:rsid w:val="001910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1910AE"/>
    <w:rPr>
      <w:sz w:val="14"/>
      <w:szCs w:val="14"/>
    </w:rPr>
  </w:style>
  <w:style w:type="paragraph" w:customStyle="1" w:styleId="afff0">
    <w:name w:val="Текст (прав. подпись)"/>
    <w:basedOn w:val="a"/>
    <w:next w:val="a"/>
    <w:uiPriority w:val="99"/>
    <w:rsid w:val="001910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1910AE"/>
    <w:rPr>
      <w:sz w:val="14"/>
      <w:szCs w:val="14"/>
    </w:rPr>
  </w:style>
  <w:style w:type="paragraph" w:customStyle="1" w:styleId="afff2">
    <w:name w:val="Комментарий пользователя"/>
    <w:basedOn w:val="affc"/>
    <w:next w:val="a"/>
    <w:uiPriority w:val="99"/>
    <w:rsid w:val="001910AE"/>
    <w:pPr>
      <w:shd w:val="clear" w:color="auto" w:fill="FFDFE0"/>
      <w:jc w:val="left"/>
    </w:pPr>
  </w:style>
  <w:style w:type="paragraph" w:customStyle="1" w:styleId="afff3">
    <w:name w:val="Куда обратиться?"/>
    <w:basedOn w:val="afd"/>
    <w:next w:val="a"/>
    <w:uiPriority w:val="99"/>
    <w:rsid w:val="001910AE"/>
  </w:style>
  <w:style w:type="paragraph" w:customStyle="1" w:styleId="afff4">
    <w:name w:val="Моноширинный"/>
    <w:basedOn w:val="a"/>
    <w:next w:val="a"/>
    <w:uiPriority w:val="99"/>
    <w:rsid w:val="001910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1910AE"/>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1910AE"/>
    <w:pPr>
      <w:ind w:firstLine="118"/>
    </w:pPr>
  </w:style>
  <w:style w:type="paragraph" w:customStyle="1" w:styleId="afff7">
    <w:name w:val="Нормальный (таблица)"/>
    <w:basedOn w:val="a"/>
    <w:next w:val="a"/>
    <w:uiPriority w:val="99"/>
    <w:rsid w:val="001910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1910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1910AE"/>
    <w:pPr>
      <w:ind w:left="140"/>
    </w:pPr>
  </w:style>
  <w:style w:type="paragraph" w:customStyle="1" w:styleId="afffa">
    <w:name w:val="Переменная часть"/>
    <w:basedOn w:val="aff1"/>
    <w:next w:val="a"/>
    <w:uiPriority w:val="99"/>
    <w:rsid w:val="001910AE"/>
    <w:rPr>
      <w:sz w:val="18"/>
      <w:szCs w:val="18"/>
    </w:rPr>
  </w:style>
  <w:style w:type="paragraph" w:customStyle="1" w:styleId="afffb">
    <w:name w:val="Подвал для информации об изменениях"/>
    <w:basedOn w:val="1"/>
    <w:next w:val="a"/>
    <w:uiPriority w:val="99"/>
    <w:rsid w:val="001910AE"/>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1910AE"/>
    <w:rPr>
      <w:b/>
      <w:bCs/>
    </w:rPr>
  </w:style>
  <w:style w:type="paragraph" w:customStyle="1" w:styleId="afffd">
    <w:name w:val="Подчёркнуный текст"/>
    <w:basedOn w:val="a"/>
    <w:next w:val="a"/>
    <w:uiPriority w:val="99"/>
    <w:rsid w:val="001910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1910AE"/>
    <w:rPr>
      <w:sz w:val="20"/>
      <w:szCs w:val="20"/>
    </w:rPr>
  </w:style>
  <w:style w:type="paragraph" w:customStyle="1" w:styleId="affff">
    <w:name w:val="Прижатый влево"/>
    <w:basedOn w:val="a"/>
    <w:next w:val="a"/>
    <w:uiPriority w:val="99"/>
    <w:rsid w:val="001910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1910AE"/>
  </w:style>
  <w:style w:type="paragraph" w:customStyle="1" w:styleId="affff1">
    <w:name w:val="Примечание."/>
    <w:basedOn w:val="afd"/>
    <w:next w:val="a"/>
    <w:uiPriority w:val="99"/>
    <w:rsid w:val="001910AE"/>
  </w:style>
  <w:style w:type="paragraph" w:customStyle="1" w:styleId="affff2">
    <w:name w:val="Словарная статья"/>
    <w:basedOn w:val="a"/>
    <w:next w:val="a"/>
    <w:uiPriority w:val="99"/>
    <w:rsid w:val="001910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1910AE"/>
    <w:pPr>
      <w:ind w:firstLine="500"/>
    </w:pPr>
  </w:style>
  <w:style w:type="paragraph" w:customStyle="1" w:styleId="affff5">
    <w:name w:val="Текст ЭР (см. также)"/>
    <w:basedOn w:val="a"/>
    <w:next w:val="a"/>
    <w:uiPriority w:val="99"/>
    <w:rsid w:val="001910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1910AE"/>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1910A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1910AE"/>
    <w:pPr>
      <w:jc w:val="center"/>
    </w:pPr>
  </w:style>
  <w:style w:type="paragraph" w:customStyle="1" w:styleId="-">
    <w:name w:val="ЭР-содержание (правое окно)"/>
    <w:basedOn w:val="a"/>
    <w:next w:val="a"/>
    <w:uiPriority w:val="99"/>
    <w:rsid w:val="001910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1910AE"/>
    <w:rPr>
      <w:rFonts w:ascii="Times New Roman" w:hAnsi="Times New Roman" w:cs="Times New Roman" w:hint="default"/>
    </w:rPr>
  </w:style>
  <w:style w:type="character" w:styleId="affffa">
    <w:name w:val="endnote reference"/>
    <w:uiPriority w:val="99"/>
    <w:semiHidden/>
    <w:unhideWhenUsed/>
    <w:rsid w:val="001910AE"/>
    <w:rPr>
      <w:rFonts w:ascii="Times New Roman" w:hAnsi="Times New Roman" w:cs="Times New Roman" w:hint="default"/>
      <w:vertAlign w:val="superscript"/>
    </w:rPr>
  </w:style>
  <w:style w:type="character" w:customStyle="1" w:styleId="blk">
    <w:name w:val="blk"/>
    <w:rsid w:val="001910AE"/>
  </w:style>
  <w:style w:type="character" w:customStyle="1" w:styleId="FootnoteTextChar">
    <w:name w:val="Footnote Text Char"/>
    <w:locked/>
    <w:rsid w:val="001910AE"/>
    <w:rPr>
      <w:rFonts w:ascii="Times New Roman" w:hAnsi="Times New Roman" w:cs="Times New Roman" w:hint="default"/>
      <w:sz w:val="20"/>
      <w:lang w:val="x-none" w:eastAsia="ru-RU"/>
    </w:rPr>
  </w:style>
  <w:style w:type="character" w:customStyle="1" w:styleId="112">
    <w:name w:val="Текст примечания Знак11"/>
    <w:uiPriority w:val="99"/>
    <w:rsid w:val="001910AE"/>
    <w:rPr>
      <w:rFonts w:ascii="Times New Roman" w:hAnsi="Times New Roman" w:cs="Times New Roman" w:hint="default"/>
      <w:sz w:val="20"/>
      <w:szCs w:val="20"/>
    </w:rPr>
  </w:style>
  <w:style w:type="character" w:customStyle="1" w:styleId="1c">
    <w:name w:val="Текст примечания Знак1"/>
    <w:uiPriority w:val="99"/>
    <w:rsid w:val="001910AE"/>
    <w:rPr>
      <w:rFonts w:ascii="Times New Roman" w:hAnsi="Times New Roman" w:cs="Times New Roman" w:hint="default"/>
      <w:sz w:val="20"/>
      <w:szCs w:val="20"/>
    </w:rPr>
  </w:style>
  <w:style w:type="character" w:customStyle="1" w:styleId="113">
    <w:name w:val="Тема примечания Знак11"/>
    <w:uiPriority w:val="99"/>
    <w:rsid w:val="001910AE"/>
    <w:rPr>
      <w:rFonts w:ascii="Times New Roman" w:hAnsi="Times New Roman" w:cs="Times New Roman" w:hint="default"/>
      <w:b/>
      <w:bCs/>
      <w:sz w:val="20"/>
      <w:szCs w:val="20"/>
    </w:rPr>
  </w:style>
  <w:style w:type="character" w:customStyle="1" w:styleId="1d">
    <w:name w:val="Тема примечания Знак1"/>
    <w:uiPriority w:val="99"/>
    <w:rsid w:val="001910AE"/>
    <w:rPr>
      <w:rFonts w:ascii="Times New Roman" w:hAnsi="Times New Roman" w:cs="Times New Roman" w:hint="default"/>
      <w:b/>
      <w:bCs/>
      <w:sz w:val="20"/>
      <w:szCs w:val="20"/>
    </w:rPr>
  </w:style>
  <w:style w:type="character" w:customStyle="1" w:styleId="apple-converted-space">
    <w:name w:val="apple-converted-space"/>
    <w:rsid w:val="001910AE"/>
  </w:style>
  <w:style w:type="character" w:customStyle="1" w:styleId="affffb">
    <w:name w:val="Цветовое выделение"/>
    <w:uiPriority w:val="99"/>
    <w:rsid w:val="001910AE"/>
    <w:rPr>
      <w:b/>
      <w:bCs w:val="0"/>
      <w:color w:val="26282F"/>
    </w:rPr>
  </w:style>
  <w:style w:type="character" w:customStyle="1" w:styleId="affffc">
    <w:name w:val="Гипертекстовая ссылка"/>
    <w:uiPriority w:val="99"/>
    <w:rsid w:val="001910AE"/>
    <w:rPr>
      <w:b/>
      <w:bCs w:val="0"/>
      <w:color w:val="106BBE"/>
    </w:rPr>
  </w:style>
  <w:style w:type="character" w:customStyle="1" w:styleId="affffd">
    <w:name w:val="Активная гипертекстовая ссылка"/>
    <w:uiPriority w:val="99"/>
    <w:rsid w:val="001910AE"/>
    <w:rPr>
      <w:b/>
      <w:bCs w:val="0"/>
      <w:color w:val="106BBE"/>
      <w:u w:val="single"/>
    </w:rPr>
  </w:style>
  <w:style w:type="character" w:customStyle="1" w:styleId="affffe">
    <w:name w:val="Выделение для Базового Поиска"/>
    <w:uiPriority w:val="99"/>
    <w:rsid w:val="001910AE"/>
    <w:rPr>
      <w:b/>
      <w:bCs w:val="0"/>
      <w:color w:val="0058A9"/>
    </w:rPr>
  </w:style>
  <w:style w:type="character" w:customStyle="1" w:styleId="afffff">
    <w:name w:val="Выделение для Базового Поиска (курсив)"/>
    <w:uiPriority w:val="99"/>
    <w:rsid w:val="001910AE"/>
    <w:rPr>
      <w:b/>
      <w:bCs w:val="0"/>
      <w:i/>
      <w:iCs w:val="0"/>
      <w:color w:val="0058A9"/>
    </w:rPr>
  </w:style>
  <w:style w:type="character" w:customStyle="1" w:styleId="afffff0">
    <w:name w:val="Заголовок своего сообщения"/>
    <w:uiPriority w:val="99"/>
    <w:rsid w:val="001910AE"/>
    <w:rPr>
      <w:b/>
      <w:bCs w:val="0"/>
      <w:color w:val="26282F"/>
    </w:rPr>
  </w:style>
  <w:style w:type="character" w:customStyle="1" w:styleId="afffff1">
    <w:name w:val="Заголовок чужого сообщения"/>
    <w:uiPriority w:val="99"/>
    <w:rsid w:val="001910AE"/>
    <w:rPr>
      <w:b/>
      <w:bCs w:val="0"/>
      <w:color w:val="FF0000"/>
    </w:rPr>
  </w:style>
  <w:style w:type="character" w:customStyle="1" w:styleId="afffff2">
    <w:name w:val="Найденные слова"/>
    <w:uiPriority w:val="99"/>
    <w:rsid w:val="001910AE"/>
    <w:rPr>
      <w:b/>
      <w:bCs w:val="0"/>
      <w:color w:val="26282F"/>
      <w:shd w:val="clear" w:color="auto" w:fill="FFF580"/>
    </w:rPr>
  </w:style>
  <w:style w:type="character" w:customStyle="1" w:styleId="afffff3">
    <w:name w:val="Не вступил в силу"/>
    <w:uiPriority w:val="99"/>
    <w:rsid w:val="001910AE"/>
    <w:rPr>
      <w:b/>
      <w:bCs w:val="0"/>
      <w:color w:val="000000"/>
      <w:shd w:val="clear" w:color="auto" w:fill="D8EDE8"/>
    </w:rPr>
  </w:style>
  <w:style w:type="character" w:customStyle="1" w:styleId="afffff4">
    <w:name w:val="Опечатки"/>
    <w:uiPriority w:val="99"/>
    <w:rsid w:val="001910AE"/>
    <w:rPr>
      <w:color w:val="FF0000"/>
    </w:rPr>
  </w:style>
  <w:style w:type="character" w:customStyle="1" w:styleId="afffff5">
    <w:name w:val="Продолжение ссылки"/>
    <w:uiPriority w:val="99"/>
    <w:rsid w:val="001910AE"/>
  </w:style>
  <w:style w:type="character" w:customStyle="1" w:styleId="afffff6">
    <w:name w:val="Сравнение редакций"/>
    <w:uiPriority w:val="99"/>
    <w:rsid w:val="001910AE"/>
    <w:rPr>
      <w:b/>
      <w:bCs w:val="0"/>
      <w:color w:val="26282F"/>
    </w:rPr>
  </w:style>
  <w:style w:type="character" w:customStyle="1" w:styleId="afffff7">
    <w:name w:val="Сравнение редакций. Добавленный фрагмент"/>
    <w:uiPriority w:val="99"/>
    <w:rsid w:val="001910AE"/>
    <w:rPr>
      <w:color w:val="000000"/>
      <w:shd w:val="clear" w:color="auto" w:fill="C1D7FF"/>
    </w:rPr>
  </w:style>
  <w:style w:type="character" w:customStyle="1" w:styleId="afffff8">
    <w:name w:val="Сравнение редакций. Удаленный фрагмент"/>
    <w:uiPriority w:val="99"/>
    <w:rsid w:val="001910AE"/>
    <w:rPr>
      <w:color w:val="000000"/>
      <w:shd w:val="clear" w:color="auto" w:fill="C4C413"/>
    </w:rPr>
  </w:style>
  <w:style w:type="character" w:customStyle="1" w:styleId="afffff9">
    <w:name w:val="Ссылка на утративший силу документ"/>
    <w:uiPriority w:val="99"/>
    <w:rsid w:val="001910AE"/>
    <w:rPr>
      <w:b/>
      <w:bCs w:val="0"/>
      <w:color w:val="749232"/>
    </w:rPr>
  </w:style>
  <w:style w:type="character" w:customStyle="1" w:styleId="afffffa">
    <w:name w:val="Утратил силу"/>
    <w:uiPriority w:val="99"/>
    <w:rsid w:val="001910AE"/>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1910AE"/>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910AE"/>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1910AE"/>
    <w:rPr>
      <w:b/>
      <w:bCs/>
    </w:rPr>
  </w:style>
  <w:style w:type="character" w:styleId="afffffd">
    <w:name w:val="Subtle Emphasis"/>
    <w:uiPriority w:val="19"/>
    <w:qFormat/>
    <w:rsid w:val="001910AE"/>
    <w:rPr>
      <w:i/>
      <w:iCs/>
      <w:color w:val="404040"/>
    </w:rPr>
  </w:style>
  <w:style w:type="paragraph" w:styleId="afffffe">
    <w:name w:val="TOC Heading"/>
    <w:basedOn w:val="1"/>
    <w:next w:val="a"/>
    <w:uiPriority w:val="39"/>
    <w:unhideWhenUsed/>
    <w:qFormat/>
    <w:rsid w:val="001910AE"/>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1910AE"/>
    <w:pPr>
      <w:spacing w:after="120"/>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1910AE"/>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1910AE"/>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1910AE"/>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1910AE"/>
    <w:rPr>
      <w:color w:val="605E5C"/>
      <w:shd w:val="clear" w:color="auto" w:fill="E1DFDD"/>
    </w:rPr>
  </w:style>
  <w:style w:type="character" w:customStyle="1" w:styleId="29">
    <w:name w:val="Основной текст (2)_"/>
    <w:link w:val="2a"/>
    <w:locked/>
    <w:rsid w:val="001910AE"/>
    <w:rPr>
      <w:sz w:val="28"/>
      <w:shd w:val="clear" w:color="auto" w:fill="FFFFFF"/>
    </w:rPr>
  </w:style>
  <w:style w:type="paragraph" w:customStyle="1" w:styleId="2a">
    <w:name w:val="Основной текст (2)"/>
    <w:basedOn w:val="a"/>
    <w:link w:val="29"/>
    <w:rsid w:val="001910AE"/>
    <w:pPr>
      <w:widowControl w:val="0"/>
      <w:shd w:val="clear" w:color="auto" w:fill="FFFFFF"/>
      <w:spacing w:before="360" w:after="0" w:line="240" w:lineRule="atLeast"/>
      <w:jc w:val="both"/>
    </w:pPr>
    <w:rPr>
      <w:sz w:val="28"/>
    </w:rPr>
  </w:style>
  <w:style w:type="character" w:customStyle="1" w:styleId="c7">
    <w:name w:val="c7"/>
    <w:rsid w:val="001910AE"/>
    <w:rPr>
      <w:rFonts w:cs="Times New Roman"/>
    </w:rPr>
  </w:style>
  <w:style w:type="paragraph" w:customStyle="1" w:styleId="xl63">
    <w:name w:val="xl63"/>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910A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1910AE"/>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1910A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1910A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1910A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1910A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1910A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1910A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1910A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1910A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1910AE"/>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1910A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1910A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1910A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1910A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1910AE"/>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1910AE"/>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1910AE"/>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1910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1910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1910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1910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1910AE"/>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1910AE"/>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1910AE"/>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1910AE"/>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1910AE"/>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1910A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1910AE"/>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1910AE"/>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1910AE"/>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1910AE"/>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1910AE"/>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1910AE"/>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1910A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1910AE"/>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1910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1910A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1910AE"/>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1910A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1910A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1910A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1910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1910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1910A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1910AE"/>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1910A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1910A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1910AE"/>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1910AE"/>
  </w:style>
  <w:style w:type="paragraph" w:customStyle="1" w:styleId="c18">
    <w:name w:val="c18"/>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1910AE"/>
  </w:style>
  <w:style w:type="numbering" w:customStyle="1" w:styleId="2b">
    <w:name w:val="Нет списка2"/>
    <w:next w:val="a2"/>
    <w:uiPriority w:val="99"/>
    <w:semiHidden/>
    <w:unhideWhenUsed/>
    <w:rsid w:val="001910AE"/>
  </w:style>
  <w:style w:type="character" w:customStyle="1" w:styleId="c21">
    <w:name w:val="c21"/>
    <w:basedOn w:val="a0"/>
    <w:rsid w:val="001910AE"/>
  </w:style>
  <w:style w:type="paragraph" w:customStyle="1" w:styleId="xl177">
    <w:name w:val="xl177"/>
    <w:basedOn w:val="a"/>
    <w:rsid w:val="001910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1910AE"/>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1910AE"/>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1910AE"/>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1910AE"/>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1910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1910AE"/>
    <w:rPr>
      <w:color w:val="605E5C"/>
      <w:shd w:val="clear" w:color="auto" w:fill="E1DFDD"/>
    </w:rPr>
  </w:style>
  <w:style w:type="table" w:customStyle="1" w:styleId="34">
    <w:name w:val="Сетка таблицы3"/>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1910AE"/>
    <w:rPr>
      <w:rFonts w:ascii="Times New Roman" w:hAnsi="Times New Roman"/>
      <w:kern w:val="28"/>
      <w:sz w:val="24"/>
      <w:szCs w:val="24"/>
    </w:rPr>
  </w:style>
  <w:style w:type="table" w:customStyle="1" w:styleId="210">
    <w:name w:val="Сетка таблицы2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1910AE"/>
    <w:rPr>
      <w:color w:val="605E5C"/>
      <w:shd w:val="clear" w:color="auto" w:fill="E1DFDD"/>
    </w:rPr>
  </w:style>
  <w:style w:type="paragraph" w:customStyle="1" w:styleId="ConsPlusCell">
    <w:name w:val="ConsPlusCell"/>
    <w:uiPriority w:val="99"/>
    <w:rsid w:val="001910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1910AE"/>
    <w:rPr>
      <w:rFonts w:ascii="Calibri" w:eastAsia="Times New Roman" w:hAnsi="Calibri" w:cs="Times New Roman"/>
      <w:lang w:eastAsia="ru-RU"/>
    </w:rPr>
  </w:style>
  <w:style w:type="character" w:customStyle="1" w:styleId="FontStyle11">
    <w:name w:val="Font Style11"/>
    <w:uiPriority w:val="99"/>
    <w:rsid w:val="001910AE"/>
    <w:rPr>
      <w:rFonts w:ascii="Times New Roman" w:hAnsi="Times New Roman" w:cs="Times New Roman"/>
      <w:sz w:val="22"/>
      <w:szCs w:val="22"/>
    </w:rPr>
  </w:style>
  <w:style w:type="character" w:customStyle="1" w:styleId="212pt">
    <w:name w:val="Основной текст (2) + 12 pt"/>
    <w:aliases w:val="Полужирный2,Курсив1"/>
    <w:rsid w:val="001910AE"/>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4">
    <w:name w:val="Раздел 1.1"/>
    <w:basedOn w:val="af8"/>
    <w:link w:val="115"/>
    <w:qFormat/>
    <w:rsid w:val="001910AE"/>
    <w:pPr>
      <w:numPr>
        <w:ilvl w:val="0"/>
      </w:numPr>
      <w:spacing w:after="60"/>
      <w:ind w:firstLine="709"/>
      <w:jc w:val="both"/>
      <w:outlineLvl w:val="1"/>
    </w:pPr>
    <w:rPr>
      <w:rFonts w:ascii="Times New Roman" w:eastAsia="Segoe UI" w:hAnsi="Times New Roman" w:cs="Times New Roman"/>
      <w:sz w:val="24"/>
      <w:szCs w:val="24"/>
      <w:lang w:eastAsia="ru-RU"/>
    </w:rPr>
  </w:style>
  <w:style w:type="character" w:customStyle="1" w:styleId="1f1">
    <w:name w:val="Раздел 1 Знак"/>
    <w:basedOn w:val="10"/>
    <w:rsid w:val="001910AE"/>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7"/>
    <w:link w:val="114"/>
    <w:rsid w:val="001910AE"/>
    <w:rPr>
      <w:rFonts w:ascii="Times New Roman" w:eastAsia="Segoe UI" w:hAnsi="Times New Roman" w:cs="Times New Roman"/>
      <w:color w:val="5A5A5A"/>
      <w:spacing w:val="15"/>
      <w:sz w:val="24"/>
      <w:szCs w:val="24"/>
      <w:lang w:eastAsia="ru-RU"/>
    </w:rPr>
  </w:style>
  <w:style w:type="table" w:customStyle="1" w:styleId="1111">
    <w:name w:val="Сетка таблицы111"/>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1910AE"/>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1910AE"/>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
    <w:link w:val="af2"/>
    <w:uiPriority w:val="99"/>
    <w:rsid w:val="001910AE"/>
    <w:pPr>
      <w:spacing w:after="0" w:line="240" w:lineRule="auto"/>
    </w:pPr>
    <w:rPr>
      <w:rFonts w:cs="Times New Roman"/>
      <w:vertAlign w:val="superscript"/>
    </w:rPr>
  </w:style>
  <w:style w:type="paragraph" w:customStyle="1" w:styleId="formattext">
    <w:name w:val="formattext"/>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
    <w:name w:val="Footnote"/>
    <w:basedOn w:val="a"/>
    <w:rsid w:val="001910AE"/>
    <w:pPr>
      <w:spacing w:after="0" w:line="240" w:lineRule="auto"/>
    </w:pPr>
    <w:rPr>
      <w:rFonts w:ascii="Times New Roman" w:eastAsia="Times New Roman" w:hAnsi="Times New Roman" w:cs="Times New Roman"/>
      <w:color w:val="000000"/>
      <w:sz w:val="20"/>
      <w:szCs w:val="20"/>
      <w:lang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1910AE"/>
  </w:style>
  <w:style w:type="character" w:customStyle="1" w:styleId="50">
    <w:name w:val="Неразрешенное упоминание5"/>
    <w:basedOn w:val="a0"/>
    <w:uiPriority w:val="99"/>
    <w:semiHidden/>
    <w:unhideWhenUsed/>
    <w:rsid w:val="001910AE"/>
    <w:rPr>
      <w:color w:val="605E5C"/>
      <w:shd w:val="clear" w:color="auto" w:fill="E1DFDD"/>
    </w:rPr>
  </w:style>
  <w:style w:type="paragraph" w:customStyle="1" w:styleId="futurismarkdown-paragraph">
    <w:name w:val="futurismarkdown-paragraph"/>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Неразрешенное упоминание6"/>
    <w:basedOn w:val="a0"/>
    <w:uiPriority w:val="99"/>
    <w:semiHidden/>
    <w:unhideWhenUsed/>
    <w:rsid w:val="001910AE"/>
    <w:rPr>
      <w:color w:val="605E5C"/>
      <w:shd w:val="clear" w:color="auto" w:fill="E1DFDD"/>
    </w:rPr>
  </w:style>
  <w:style w:type="character" w:customStyle="1" w:styleId="70">
    <w:name w:val="Неразрешенное упоминание7"/>
    <w:basedOn w:val="a0"/>
    <w:uiPriority w:val="99"/>
    <w:semiHidden/>
    <w:unhideWhenUsed/>
    <w:rsid w:val="001910AE"/>
    <w:rPr>
      <w:color w:val="605E5C"/>
      <w:shd w:val="clear" w:color="auto" w:fill="E1DFDD"/>
    </w:rPr>
  </w:style>
  <w:style w:type="numbering" w:customStyle="1" w:styleId="35">
    <w:name w:val="Нет списка3"/>
    <w:next w:val="a2"/>
    <w:uiPriority w:val="99"/>
    <w:semiHidden/>
    <w:unhideWhenUsed/>
    <w:rsid w:val="001910AE"/>
  </w:style>
  <w:style w:type="table" w:customStyle="1" w:styleId="51">
    <w:name w:val="Сетка таблицы5"/>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1910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1">
    <w:name w:val="Сетка таблицы1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1910AE"/>
    <w:rPr>
      <w:b/>
      <w:bCs/>
      <w:spacing w:val="16"/>
      <w:sz w:val="28"/>
      <w:szCs w:val="28"/>
      <w:lang w:val="ru-RU"/>
    </w:rPr>
  </w:style>
  <w:style w:type="paragraph" w:customStyle="1" w:styleId="pTitleStyle">
    <w:name w:val="pTitleStyle"/>
    <w:basedOn w:val="a"/>
    <w:rsid w:val="001910AE"/>
    <w:pPr>
      <w:spacing w:after="100" w:line="254" w:lineRule="auto"/>
      <w:jc w:val="center"/>
    </w:pPr>
    <w:rPr>
      <w:rFonts w:ascii="Times New Roman" w:eastAsia="Times New Roman" w:hAnsi="Times New Roman" w:cs="Times New Roman"/>
      <w:sz w:val="24"/>
      <w:szCs w:val="24"/>
      <w:lang w:val="en-US" w:eastAsia="ru-RU"/>
    </w:rPr>
  </w:style>
  <w:style w:type="numbering" w:customStyle="1" w:styleId="44">
    <w:name w:val="Нет списка4"/>
    <w:next w:val="a2"/>
    <w:uiPriority w:val="99"/>
    <w:semiHidden/>
    <w:unhideWhenUsed/>
    <w:rsid w:val="001910AE"/>
  </w:style>
  <w:style w:type="table" w:customStyle="1" w:styleId="61">
    <w:name w:val="Сетка таблицы6"/>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1910AE"/>
  </w:style>
  <w:style w:type="table" w:customStyle="1" w:styleId="TableNormal15">
    <w:name w:val="Table Normal15"/>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0">
    <w:name w:val="Нет списка1111"/>
    <w:next w:val="a2"/>
    <w:uiPriority w:val="99"/>
    <w:semiHidden/>
    <w:unhideWhenUsed/>
    <w:rsid w:val="001910AE"/>
  </w:style>
  <w:style w:type="table" w:customStyle="1" w:styleId="TableNormal121">
    <w:name w:val="Table Normal12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
    <w:name w:val="Нет списка21"/>
    <w:next w:val="a2"/>
    <w:uiPriority w:val="99"/>
    <w:semiHidden/>
    <w:unhideWhenUsed/>
    <w:rsid w:val="001910AE"/>
  </w:style>
  <w:style w:type="table" w:customStyle="1" w:styleId="313">
    <w:name w:val="Сетка таблицы31"/>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1910AE"/>
  </w:style>
  <w:style w:type="table" w:customStyle="1" w:styleId="71">
    <w:name w:val="Сетка таблицы7"/>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1910AE"/>
  </w:style>
  <w:style w:type="table" w:customStyle="1" w:styleId="TableNormal17">
    <w:name w:val="Table Normal17"/>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1910AE"/>
  </w:style>
  <w:style w:type="table" w:customStyle="1" w:styleId="TableNormal122">
    <w:name w:val="Table Normal12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40">
    <w:name w:val="Сетка таблицы24"/>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
    <w:name w:val="Таблица простая 322"/>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2"/>
    <w:uiPriority w:val="99"/>
    <w:semiHidden/>
    <w:unhideWhenUsed/>
    <w:rsid w:val="001910AE"/>
  </w:style>
  <w:style w:type="table" w:customStyle="1" w:styleId="320">
    <w:name w:val="Сетка таблицы32"/>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Неразрешенное упоминание8"/>
    <w:basedOn w:val="a0"/>
    <w:uiPriority w:val="99"/>
    <w:semiHidden/>
    <w:unhideWhenUsed/>
    <w:rsid w:val="001910AE"/>
    <w:rPr>
      <w:color w:val="605E5C"/>
      <w:shd w:val="clear" w:color="auto" w:fill="E1DFDD"/>
    </w:rPr>
  </w:style>
  <w:style w:type="paragraph" w:customStyle="1" w:styleId="western">
    <w:name w:val="western"/>
    <w:basedOn w:val="a"/>
    <w:rsid w:val="001910AE"/>
    <w:pPr>
      <w:spacing w:before="119" w:after="119" w:line="240" w:lineRule="auto"/>
      <w:jc w:val="both"/>
    </w:pPr>
    <w:rPr>
      <w:rFonts w:ascii="Times New Roman" w:eastAsia="Times New Roman" w:hAnsi="Times New Roman" w:cs="Times New Roman"/>
      <w:sz w:val="24"/>
      <w:szCs w:val="24"/>
      <w:lang w:eastAsia="ru-RU"/>
    </w:rPr>
  </w:style>
  <w:style w:type="character" w:styleId="affffff4">
    <w:name w:val="Hyperlink"/>
    <w:basedOn w:val="a0"/>
    <w:uiPriority w:val="99"/>
    <w:semiHidden/>
    <w:unhideWhenUsed/>
    <w:rsid w:val="001910AE"/>
    <w:rPr>
      <w:color w:val="0000FF" w:themeColor="hyperlink"/>
      <w:u w:val="single"/>
    </w:rPr>
  </w:style>
  <w:style w:type="paragraph" w:styleId="af8">
    <w:name w:val="Subtitle"/>
    <w:basedOn w:val="a"/>
    <w:next w:val="a"/>
    <w:link w:val="af7"/>
    <w:uiPriority w:val="11"/>
    <w:qFormat/>
    <w:rsid w:val="001910AE"/>
    <w:pPr>
      <w:numPr>
        <w:ilvl w:val="1"/>
      </w:numPr>
    </w:pPr>
    <w:rPr>
      <w:rFonts w:eastAsia="Times New Roman"/>
      <w:color w:val="5A5A5A"/>
      <w:spacing w:val="15"/>
    </w:rPr>
  </w:style>
  <w:style w:type="character" w:customStyle="1" w:styleId="1f2">
    <w:name w:val="Подзаголовок Знак1"/>
    <w:basedOn w:val="a0"/>
    <w:uiPriority w:val="11"/>
    <w:rsid w:val="001910AE"/>
    <w:rPr>
      <w:rFonts w:asciiTheme="majorHAnsi" w:eastAsiaTheme="majorEastAsia" w:hAnsiTheme="majorHAnsi" w:cstheme="majorBidi"/>
      <w:i/>
      <w:iCs/>
      <w:color w:val="4F81BD" w:themeColor="accent1"/>
      <w:spacing w:val="15"/>
      <w:sz w:val="24"/>
      <w:szCs w:val="24"/>
    </w:rPr>
  </w:style>
  <w:style w:type="character" w:styleId="affffff5">
    <w:name w:val="FollowedHyperlink"/>
    <w:basedOn w:val="a0"/>
    <w:uiPriority w:val="99"/>
    <w:semiHidden/>
    <w:unhideWhenUsed/>
    <w:rsid w:val="001910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30</Pages>
  <Words>8296</Words>
  <Characters>47291</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Tonya</cp:lastModifiedBy>
  <cp:revision>7</cp:revision>
  <dcterms:created xsi:type="dcterms:W3CDTF">2025-06-23T08:13:00Z</dcterms:created>
  <dcterms:modified xsi:type="dcterms:W3CDTF">2025-08-30T13:48:00Z</dcterms:modified>
</cp:coreProperties>
</file>