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Pr="001A71FE" w:rsidRDefault="00DC0B5C" w:rsidP="00DC0B5C">
      <w:pPr>
        <w:keepNext/>
        <w:ind w:firstLine="709"/>
        <w:jc w:val="right"/>
        <w:rPr>
          <w:rFonts w:ascii="Times New Roman" w:eastAsia="Times New Roman" w:hAnsi="Times New Roman" w:cs="Times New Roman"/>
          <w:b/>
          <w:sz w:val="24"/>
          <w:szCs w:val="24"/>
        </w:rPr>
      </w:pPr>
      <w:r w:rsidRPr="001A71FE">
        <w:rPr>
          <w:rFonts w:ascii="Times New Roman" w:eastAsia="Times New Roman" w:hAnsi="Times New Roman" w:cs="Times New Roman"/>
          <w:b/>
          <w:sz w:val="24"/>
          <w:szCs w:val="24"/>
        </w:rPr>
        <w:t xml:space="preserve">ПРИЛОЖЕНИЕ </w:t>
      </w:r>
      <w:r w:rsidR="002A33C2" w:rsidRPr="001A71FE">
        <w:rPr>
          <w:rFonts w:ascii="Times New Roman" w:eastAsia="Times New Roman" w:hAnsi="Times New Roman" w:cs="Times New Roman"/>
          <w:b/>
          <w:sz w:val="24"/>
          <w:szCs w:val="24"/>
        </w:rPr>
        <w:t>4</w:t>
      </w:r>
    </w:p>
    <w:p w14:paraId="672DDF51" w14:textId="110AFE35" w:rsidR="00DC0B5C" w:rsidRPr="001A71FE" w:rsidRDefault="00DC0B5C" w:rsidP="00DC0B5C">
      <w:pPr>
        <w:keepNext/>
        <w:jc w:val="right"/>
        <w:outlineLvl w:val="0"/>
        <w:rPr>
          <w:rFonts w:ascii="Times New Roman" w:eastAsia="Times New Roman" w:hAnsi="Times New Roman" w:cs="Times New Roman"/>
          <w:b/>
          <w:bCs/>
          <w:kern w:val="32"/>
          <w:sz w:val="24"/>
          <w:szCs w:val="24"/>
          <w:lang w:eastAsia="x-none"/>
        </w:rPr>
      </w:pPr>
      <w:r w:rsidRPr="001A71FE">
        <w:rPr>
          <w:rFonts w:ascii="Times New Roman" w:eastAsia="Times New Roman" w:hAnsi="Times New Roman" w:cs="Times New Roman"/>
          <w:b/>
          <w:bCs/>
          <w:kern w:val="32"/>
          <w:sz w:val="24"/>
          <w:szCs w:val="24"/>
          <w:lang w:eastAsia="x-none"/>
        </w:rPr>
        <w:t xml:space="preserve">к </w:t>
      </w:r>
      <w:r w:rsidR="006E2DA7" w:rsidRPr="001A71FE">
        <w:rPr>
          <w:rFonts w:ascii="Times New Roman" w:eastAsia="Times New Roman" w:hAnsi="Times New Roman" w:cs="Times New Roman"/>
          <w:b/>
          <w:bCs/>
          <w:kern w:val="32"/>
          <w:sz w:val="24"/>
          <w:szCs w:val="24"/>
          <w:lang w:eastAsia="x-none"/>
        </w:rPr>
        <w:t>ПОП</w:t>
      </w:r>
      <w:r w:rsidR="00DE3080">
        <w:rPr>
          <w:rFonts w:ascii="Times New Roman" w:eastAsia="Times New Roman" w:hAnsi="Times New Roman" w:cs="Times New Roman"/>
          <w:b/>
          <w:bCs/>
          <w:kern w:val="32"/>
          <w:sz w:val="24"/>
          <w:szCs w:val="24"/>
          <w:lang w:eastAsia="x-none"/>
        </w:rPr>
        <w:t xml:space="preserve"> С</w:t>
      </w:r>
      <w:r w:rsidR="006E2DA7" w:rsidRPr="001A71FE">
        <w:rPr>
          <w:rFonts w:ascii="Times New Roman" w:eastAsia="Times New Roman" w:hAnsi="Times New Roman" w:cs="Times New Roman"/>
          <w:b/>
          <w:bCs/>
          <w:kern w:val="32"/>
          <w:sz w:val="24"/>
          <w:szCs w:val="24"/>
          <w:lang w:eastAsia="x-none"/>
        </w:rPr>
        <w:t>П</w:t>
      </w:r>
      <w:r w:rsidR="00DE3080">
        <w:rPr>
          <w:rFonts w:ascii="Times New Roman" w:eastAsia="Times New Roman" w:hAnsi="Times New Roman" w:cs="Times New Roman"/>
          <w:b/>
          <w:bCs/>
          <w:kern w:val="32"/>
          <w:sz w:val="24"/>
          <w:szCs w:val="24"/>
          <w:lang w:eastAsia="x-none"/>
        </w:rPr>
        <w:t>О</w:t>
      </w:r>
      <w:r w:rsidR="00C32269" w:rsidRPr="001A71FE">
        <w:rPr>
          <w:rFonts w:ascii="Times New Roman" w:eastAsia="Times New Roman" w:hAnsi="Times New Roman" w:cs="Times New Roman"/>
          <w:b/>
          <w:bCs/>
          <w:kern w:val="32"/>
          <w:sz w:val="24"/>
          <w:szCs w:val="24"/>
          <w:lang w:eastAsia="x-none"/>
        </w:rPr>
        <w:t xml:space="preserve"> по </w:t>
      </w:r>
      <w:bookmarkStart w:id="0" w:name="_Hlk147906861"/>
      <w:r w:rsidR="0063257B">
        <w:rPr>
          <w:rFonts w:ascii="Times New Roman" w:eastAsia="Times New Roman" w:hAnsi="Times New Roman" w:cs="Times New Roman"/>
          <w:b/>
          <w:bCs/>
          <w:kern w:val="32"/>
          <w:sz w:val="24"/>
          <w:szCs w:val="24"/>
          <w:lang w:eastAsia="x-none"/>
        </w:rPr>
        <w:t>профессии</w:t>
      </w:r>
      <w:r w:rsidRPr="001A71FE">
        <w:rPr>
          <w:rFonts w:ascii="Times New Roman" w:eastAsia="Times New Roman" w:hAnsi="Times New Roman" w:cs="Times New Roman"/>
          <w:b/>
          <w:bCs/>
          <w:kern w:val="32"/>
          <w:sz w:val="24"/>
          <w:szCs w:val="24"/>
          <w:lang w:eastAsia="x-none"/>
        </w:rPr>
        <w:t xml:space="preserve"> </w:t>
      </w:r>
      <w:r w:rsidR="00C32269" w:rsidRPr="001A71FE">
        <w:rPr>
          <w:rFonts w:ascii="Times New Roman" w:eastAsia="Times New Roman" w:hAnsi="Times New Roman" w:cs="Times New Roman"/>
          <w:b/>
          <w:bCs/>
          <w:kern w:val="32"/>
          <w:sz w:val="24"/>
          <w:szCs w:val="24"/>
          <w:lang w:eastAsia="x-none"/>
        </w:rPr>
        <w:br/>
      </w:r>
      <w:bookmarkEnd w:id="0"/>
      <w:r w:rsidR="00556B51" w:rsidRPr="00556B51">
        <w:rPr>
          <w:rFonts w:ascii="Times New Roman" w:eastAsia="Times New Roman" w:hAnsi="Times New Roman" w:cs="Times New Roman"/>
          <w:b/>
          <w:bCs/>
          <w:kern w:val="32"/>
          <w:sz w:val="24"/>
          <w:szCs w:val="24"/>
          <w:lang w:eastAsia="x-none"/>
        </w:rPr>
        <w:t xml:space="preserve">                                                                                           </w:t>
      </w:r>
      <w:r w:rsidR="00556B51" w:rsidRPr="00556B51">
        <w:rPr>
          <w:rFonts w:ascii="Times New Roman" w:eastAsia="Times New Roman" w:hAnsi="Times New Roman" w:cs="Times New Roman"/>
          <w:kern w:val="32"/>
          <w:sz w:val="24"/>
          <w:szCs w:val="24"/>
          <w:lang w:eastAsia="x-none"/>
        </w:rPr>
        <w:t>13.01.16 Электромонтер по техническому обслуживанию и ремонту оборудования подстанций и сетей</w:t>
      </w:r>
    </w:p>
    <w:p w14:paraId="4C3FA209" w14:textId="77777777" w:rsidR="00DD47A1" w:rsidRPr="001A71FE" w:rsidRDefault="00DD47A1" w:rsidP="00DD47A1">
      <w:pPr>
        <w:jc w:val="center"/>
        <w:rPr>
          <w:rFonts w:ascii="Times New Roman" w:hAnsi="Times New Roman" w:cs="Times New Roman"/>
          <w:b/>
          <w:sz w:val="24"/>
          <w:szCs w:val="24"/>
        </w:rPr>
      </w:pPr>
    </w:p>
    <w:p w14:paraId="403805EA" w14:textId="77777777" w:rsidR="00DD47A1" w:rsidRPr="001A71FE" w:rsidRDefault="00DD47A1" w:rsidP="00DD47A1">
      <w:pPr>
        <w:jc w:val="center"/>
        <w:rPr>
          <w:rFonts w:ascii="Times New Roman" w:hAnsi="Times New Roman" w:cs="Times New Roman"/>
          <w:b/>
          <w:sz w:val="24"/>
          <w:szCs w:val="24"/>
        </w:rPr>
      </w:pPr>
    </w:p>
    <w:p w14:paraId="4047C942" w14:textId="77777777" w:rsidR="00DD47A1" w:rsidRPr="001A71FE" w:rsidRDefault="00DD47A1" w:rsidP="00DD47A1">
      <w:pPr>
        <w:jc w:val="center"/>
        <w:rPr>
          <w:rFonts w:ascii="Times New Roman" w:hAnsi="Times New Roman" w:cs="Times New Roman"/>
          <w:b/>
          <w:sz w:val="24"/>
          <w:szCs w:val="24"/>
        </w:rPr>
      </w:pPr>
    </w:p>
    <w:p w14:paraId="1D00CE5B" w14:textId="77777777" w:rsidR="00DD47A1" w:rsidRPr="001A71FE" w:rsidRDefault="00DD47A1" w:rsidP="00DD47A1">
      <w:pPr>
        <w:jc w:val="center"/>
        <w:rPr>
          <w:rFonts w:ascii="Times New Roman" w:hAnsi="Times New Roman" w:cs="Times New Roman"/>
          <w:b/>
          <w:sz w:val="24"/>
          <w:szCs w:val="24"/>
        </w:rPr>
      </w:pPr>
    </w:p>
    <w:p w14:paraId="42F949AE" w14:textId="77777777" w:rsidR="00DD47A1" w:rsidRPr="001A71FE" w:rsidRDefault="00DD47A1" w:rsidP="00DD47A1">
      <w:pPr>
        <w:jc w:val="center"/>
        <w:rPr>
          <w:rFonts w:ascii="Times New Roman" w:hAnsi="Times New Roman" w:cs="Times New Roman"/>
          <w:b/>
          <w:sz w:val="24"/>
          <w:szCs w:val="24"/>
        </w:rPr>
      </w:pPr>
    </w:p>
    <w:p w14:paraId="708C8322" w14:textId="77777777" w:rsidR="00DD47A1" w:rsidRPr="001A71FE" w:rsidRDefault="00DD47A1" w:rsidP="00DD47A1">
      <w:pPr>
        <w:jc w:val="center"/>
        <w:rPr>
          <w:rFonts w:ascii="Times New Roman" w:hAnsi="Times New Roman" w:cs="Times New Roman"/>
          <w:b/>
          <w:sz w:val="24"/>
          <w:szCs w:val="24"/>
        </w:rPr>
      </w:pPr>
    </w:p>
    <w:p w14:paraId="598F90E8" w14:textId="77777777" w:rsidR="00DD47A1" w:rsidRPr="001A71FE" w:rsidRDefault="00DD47A1" w:rsidP="00DD47A1">
      <w:pPr>
        <w:jc w:val="center"/>
        <w:rPr>
          <w:rFonts w:ascii="Times New Roman" w:hAnsi="Times New Roman" w:cs="Times New Roman"/>
          <w:b/>
          <w:sz w:val="24"/>
          <w:szCs w:val="24"/>
        </w:rPr>
      </w:pPr>
    </w:p>
    <w:p w14:paraId="73B7014D" w14:textId="77777777" w:rsidR="00DD47A1" w:rsidRPr="001A71FE" w:rsidRDefault="00DD47A1" w:rsidP="00DD47A1">
      <w:pPr>
        <w:jc w:val="center"/>
        <w:rPr>
          <w:rFonts w:ascii="Times New Roman" w:hAnsi="Times New Roman" w:cs="Times New Roman"/>
          <w:b/>
          <w:sz w:val="24"/>
          <w:szCs w:val="24"/>
        </w:rPr>
      </w:pPr>
    </w:p>
    <w:p w14:paraId="4EB9CBD3" w14:textId="0D906CC2" w:rsidR="00DD47A1" w:rsidRPr="001A71FE" w:rsidRDefault="00DD47A1" w:rsidP="00DD47A1">
      <w:pPr>
        <w:pStyle w:val="af8"/>
        <w:jc w:val="center"/>
        <w:rPr>
          <w:rFonts w:ascii="Times New Roman" w:hAnsi="Times New Roman" w:cs="Times New Roman"/>
          <w:b/>
          <w:bCs/>
          <w:color w:val="auto"/>
          <w:spacing w:val="0"/>
          <w:sz w:val="24"/>
          <w:szCs w:val="24"/>
        </w:rPr>
      </w:pPr>
      <w:bookmarkStart w:id="1" w:name="_Toc128991807"/>
      <w:r w:rsidRPr="001A71FE">
        <w:rPr>
          <w:rFonts w:ascii="Times New Roman" w:hAnsi="Times New Roman" w:cs="Times New Roman"/>
          <w:b/>
          <w:bCs/>
          <w:color w:val="auto"/>
          <w:spacing w:val="0"/>
          <w:sz w:val="24"/>
          <w:szCs w:val="24"/>
        </w:rPr>
        <w:t xml:space="preserve">ПРИМЕРНАЯ ПРОГРАММА </w:t>
      </w:r>
      <w:bookmarkEnd w:id="1"/>
      <w:r w:rsidR="000E138D" w:rsidRPr="001A71FE">
        <w:rPr>
          <w:rFonts w:ascii="Times New Roman" w:hAnsi="Times New Roman" w:cs="Times New Roman"/>
          <w:b/>
          <w:bCs/>
          <w:color w:val="auto"/>
          <w:spacing w:val="0"/>
          <w:sz w:val="24"/>
          <w:szCs w:val="24"/>
        </w:rPr>
        <w:br/>
      </w:r>
      <w:r w:rsidRPr="001A71FE">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1A71FE" w:rsidRDefault="00DD47A1" w:rsidP="00DD47A1">
      <w:pPr>
        <w:jc w:val="center"/>
        <w:rPr>
          <w:rFonts w:ascii="Times New Roman" w:hAnsi="Times New Roman" w:cs="Times New Roman"/>
          <w:b/>
          <w:sz w:val="24"/>
          <w:szCs w:val="24"/>
        </w:rPr>
      </w:pPr>
    </w:p>
    <w:p w14:paraId="7266B926" w14:textId="77777777" w:rsidR="00DD47A1" w:rsidRPr="001A71FE" w:rsidRDefault="00DD47A1" w:rsidP="00DD47A1">
      <w:pPr>
        <w:jc w:val="center"/>
        <w:rPr>
          <w:rFonts w:ascii="Times New Roman" w:hAnsi="Times New Roman" w:cs="Times New Roman"/>
          <w:b/>
          <w:sz w:val="24"/>
          <w:szCs w:val="24"/>
        </w:rPr>
      </w:pPr>
    </w:p>
    <w:p w14:paraId="69D9DA58" w14:textId="77777777" w:rsidR="00DD47A1" w:rsidRPr="001A71FE" w:rsidRDefault="00DD47A1" w:rsidP="00DD47A1">
      <w:pPr>
        <w:jc w:val="center"/>
        <w:rPr>
          <w:rFonts w:ascii="Times New Roman" w:hAnsi="Times New Roman" w:cs="Times New Roman"/>
          <w:b/>
          <w:sz w:val="24"/>
          <w:szCs w:val="24"/>
        </w:rPr>
      </w:pPr>
    </w:p>
    <w:p w14:paraId="659A3F67" w14:textId="77777777" w:rsidR="00DD47A1" w:rsidRPr="001A71FE" w:rsidRDefault="00DD47A1" w:rsidP="00DD47A1">
      <w:pPr>
        <w:jc w:val="center"/>
        <w:rPr>
          <w:rFonts w:ascii="Times New Roman" w:hAnsi="Times New Roman" w:cs="Times New Roman"/>
          <w:b/>
          <w:sz w:val="24"/>
          <w:szCs w:val="24"/>
        </w:rPr>
      </w:pPr>
    </w:p>
    <w:p w14:paraId="697F3FA9" w14:textId="77777777" w:rsidR="00DD47A1" w:rsidRPr="001A71FE" w:rsidRDefault="00DD47A1" w:rsidP="00DD47A1">
      <w:pPr>
        <w:jc w:val="center"/>
        <w:rPr>
          <w:rFonts w:ascii="Times New Roman" w:hAnsi="Times New Roman" w:cs="Times New Roman"/>
          <w:b/>
          <w:sz w:val="24"/>
          <w:szCs w:val="24"/>
        </w:rPr>
      </w:pPr>
    </w:p>
    <w:p w14:paraId="51BA3027" w14:textId="77777777" w:rsidR="00DD47A1" w:rsidRPr="001A71FE" w:rsidRDefault="00DD47A1" w:rsidP="00DD47A1">
      <w:pPr>
        <w:jc w:val="center"/>
        <w:rPr>
          <w:rFonts w:ascii="Times New Roman" w:hAnsi="Times New Roman" w:cs="Times New Roman"/>
          <w:b/>
          <w:sz w:val="24"/>
          <w:szCs w:val="24"/>
        </w:rPr>
      </w:pPr>
    </w:p>
    <w:p w14:paraId="6ED62860" w14:textId="77777777" w:rsidR="00DD47A1" w:rsidRPr="001A71FE" w:rsidRDefault="00DD47A1" w:rsidP="00DD47A1">
      <w:pPr>
        <w:jc w:val="center"/>
        <w:rPr>
          <w:rFonts w:ascii="Times New Roman" w:hAnsi="Times New Roman" w:cs="Times New Roman"/>
          <w:b/>
          <w:sz w:val="24"/>
          <w:szCs w:val="24"/>
        </w:rPr>
      </w:pPr>
    </w:p>
    <w:p w14:paraId="28D7CD68" w14:textId="77777777" w:rsidR="00DD47A1" w:rsidRPr="001A71FE" w:rsidRDefault="00DD47A1" w:rsidP="00DD47A1">
      <w:pPr>
        <w:jc w:val="center"/>
        <w:rPr>
          <w:rFonts w:ascii="Times New Roman" w:hAnsi="Times New Roman" w:cs="Times New Roman"/>
          <w:b/>
          <w:sz w:val="24"/>
          <w:szCs w:val="24"/>
        </w:rPr>
      </w:pPr>
    </w:p>
    <w:p w14:paraId="79EFE339" w14:textId="77777777" w:rsidR="00DD47A1" w:rsidRPr="001A71FE" w:rsidRDefault="00DD47A1" w:rsidP="00DD47A1">
      <w:pPr>
        <w:jc w:val="center"/>
        <w:rPr>
          <w:rFonts w:ascii="Times New Roman" w:hAnsi="Times New Roman" w:cs="Times New Roman"/>
          <w:b/>
          <w:sz w:val="24"/>
          <w:szCs w:val="24"/>
        </w:rPr>
      </w:pPr>
    </w:p>
    <w:p w14:paraId="02ECF6C0" w14:textId="77777777" w:rsidR="00DD47A1" w:rsidRPr="001A71FE" w:rsidRDefault="00DD47A1" w:rsidP="00DD47A1">
      <w:pPr>
        <w:jc w:val="center"/>
        <w:rPr>
          <w:rFonts w:ascii="Times New Roman" w:hAnsi="Times New Roman" w:cs="Times New Roman"/>
          <w:b/>
          <w:sz w:val="24"/>
          <w:szCs w:val="24"/>
        </w:rPr>
      </w:pPr>
    </w:p>
    <w:p w14:paraId="57C2CCBC" w14:textId="77777777" w:rsidR="00DD47A1" w:rsidRPr="001A71FE" w:rsidRDefault="00DD47A1" w:rsidP="00DD47A1">
      <w:pPr>
        <w:jc w:val="center"/>
        <w:rPr>
          <w:rFonts w:ascii="Times New Roman" w:hAnsi="Times New Roman" w:cs="Times New Roman"/>
          <w:b/>
          <w:sz w:val="24"/>
          <w:szCs w:val="24"/>
        </w:rPr>
      </w:pPr>
    </w:p>
    <w:p w14:paraId="67352FD9" w14:textId="77777777" w:rsidR="00DD47A1" w:rsidRPr="001A71FE" w:rsidRDefault="00DD47A1" w:rsidP="00DD47A1">
      <w:pPr>
        <w:jc w:val="center"/>
        <w:rPr>
          <w:rFonts w:ascii="Times New Roman" w:hAnsi="Times New Roman" w:cs="Times New Roman"/>
          <w:b/>
          <w:sz w:val="24"/>
          <w:szCs w:val="24"/>
        </w:rPr>
      </w:pPr>
    </w:p>
    <w:p w14:paraId="7E7989B8" w14:textId="77777777" w:rsidR="00DD47A1" w:rsidRPr="001A71FE" w:rsidRDefault="00DD47A1" w:rsidP="00DD47A1">
      <w:pPr>
        <w:jc w:val="center"/>
        <w:rPr>
          <w:rFonts w:ascii="Times New Roman" w:hAnsi="Times New Roman" w:cs="Times New Roman"/>
          <w:b/>
          <w:sz w:val="24"/>
          <w:szCs w:val="24"/>
        </w:rPr>
      </w:pPr>
    </w:p>
    <w:p w14:paraId="17A55BA5" w14:textId="77777777" w:rsidR="00DD47A1" w:rsidRPr="001A71FE" w:rsidRDefault="00DD47A1" w:rsidP="00DD47A1">
      <w:pPr>
        <w:jc w:val="center"/>
        <w:rPr>
          <w:rFonts w:ascii="Times New Roman" w:hAnsi="Times New Roman" w:cs="Times New Roman"/>
          <w:b/>
          <w:sz w:val="24"/>
          <w:szCs w:val="24"/>
        </w:rPr>
      </w:pPr>
    </w:p>
    <w:p w14:paraId="3DB98FE6" w14:textId="77777777" w:rsidR="00DD47A1" w:rsidRPr="001A71FE" w:rsidRDefault="00DD47A1" w:rsidP="00DD47A1">
      <w:pPr>
        <w:jc w:val="center"/>
        <w:rPr>
          <w:rFonts w:ascii="Times New Roman" w:hAnsi="Times New Roman" w:cs="Times New Roman"/>
          <w:b/>
          <w:sz w:val="24"/>
          <w:szCs w:val="24"/>
        </w:rPr>
      </w:pPr>
    </w:p>
    <w:p w14:paraId="12D244EC" w14:textId="77777777" w:rsidR="00DD47A1" w:rsidRPr="001A71FE" w:rsidRDefault="00DD47A1" w:rsidP="00DD47A1">
      <w:pPr>
        <w:jc w:val="center"/>
        <w:rPr>
          <w:rFonts w:ascii="Times New Roman" w:hAnsi="Times New Roman" w:cs="Times New Roman"/>
          <w:b/>
          <w:sz w:val="24"/>
          <w:szCs w:val="24"/>
        </w:rPr>
      </w:pPr>
    </w:p>
    <w:p w14:paraId="27AAC776" w14:textId="77777777" w:rsidR="00DD47A1" w:rsidRPr="001A71FE" w:rsidRDefault="00DD47A1" w:rsidP="00DD47A1">
      <w:pPr>
        <w:jc w:val="center"/>
        <w:rPr>
          <w:rFonts w:ascii="Times New Roman" w:hAnsi="Times New Roman" w:cs="Times New Roman"/>
          <w:b/>
          <w:sz w:val="24"/>
          <w:szCs w:val="24"/>
        </w:rPr>
      </w:pPr>
    </w:p>
    <w:p w14:paraId="5DB2B668" w14:textId="77777777" w:rsidR="00DD47A1" w:rsidRPr="001A71FE" w:rsidRDefault="00DD47A1" w:rsidP="00DD47A1">
      <w:pPr>
        <w:jc w:val="center"/>
        <w:rPr>
          <w:rFonts w:ascii="Times New Roman" w:hAnsi="Times New Roman" w:cs="Times New Roman"/>
          <w:b/>
          <w:sz w:val="24"/>
          <w:szCs w:val="24"/>
        </w:rPr>
      </w:pPr>
    </w:p>
    <w:p w14:paraId="2C0CAAFE" w14:textId="77777777" w:rsidR="00DD47A1" w:rsidRPr="001A71FE" w:rsidRDefault="00DD47A1" w:rsidP="00DD47A1">
      <w:pPr>
        <w:jc w:val="center"/>
        <w:rPr>
          <w:rFonts w:ascii="Times New Roman" w:hAnsi="Times New Roman" w:cs="Times New Roman"/>
          <w:b/>
          <w:sz w:val="24"/>
          <w:szCs w:val="24"/>
        </w:rPr>
      </w:pPr>
    </w:p>
    <w:p w14:paraId="7D08ABBC" w14:textId="77777777" w:rsidR="00DD47A1" w:rsidRPr="001A71FE" w:rsidRDefault="00DD47A1" w:rsidP="00DD47A1">
      <w:pPr>
        <w:jc w:val="center"/>
        <w:rPr>
          <w:rFonts w:ascii="Times New Roman" w:hAnsi="Times New Roman" w:cs="Times New Roman"/>
          <w:b/>
          <w:sz w:val="24"/>
          <w:szCs w:val="24"/>
        </w:rPr>
      </w:pPr>
    </w:p>
    <w:p w14:paraId="50B146DA" w14:textId="77777777" w:rsidR="00DD47A1" w:rsidRPr="001A71FE" w:rsidRDefault="00DD47A1" w:rsidP="00DD47A1">
      <w:pPr>
        <w:jc w:val="center"/>
        <w:rPr>
          <w:rFonts w:ascii="Times New Roman" w:hAnsi="Times New Roman" w:cs="Times New Roman"/>
          <w:b/>
          <w:sz w:val="24"/>
          <w:szCs w:val="24"/>
        </w:rPr>
      </w:pPr>
    </w:p>
    <w:p w14:paraId="3BF80744" w14:textId="77777777" w:rsidR="00DD47A1" w:rsidRPr="001A71FE" w:rsidRDefault="00DD47A1" w:rsidP="00DD47A1">
      <w:pPr>
        <w:jc w:val="center"/>
        <w:rPr>
          <w:rFonts w:ascii="Times New Roman" w:hAnsi="Times New Roman" w:cs="Times New Roman"/>
          <w:b/>
          <w:sz w:val="24"/>
          <w:szCs w:val="24"/>
        </w:rPr>
      </w:pPr>
    </w:p>
    <w:p w14:paraId="5D81E089" w14:textId="77777777" w:rsidR="00DD47A1" w:rsidRPr="001A71FE" w:rsidRDefault="00DD47A1" w:rsidP="00DD47A1">
      <w:pPr>
        <w:jc w:val="center"/>
        <w:rPr>
          <w:rFonts w:ascii="Times New Roman" w:hAnsi="Times New Roman" w:cs="Times New Roman"/>
          <w:b/>
          <w:sz w:val="24"/>
          <w:szCs w:val="24"/>
        </w:rPr>
      </w:pPr>
    </w:p>
    <w:p w14:paraId="5AD1EF03" w14:textId="77777777" w:rsidR="00DD47A1" w:rsidRPr="001A71FE" w:rsidRDefault="00DD47A1" w:rsidP="00DD47A1">
      <w:pPr>
        <w:jc w:val="center"/>
        <w:rPr>
          <w:rFonts w:ascii="Times New Roman" w:hAnsi="Times New Roman" w:cs="Times New Roman"/>
          <w:b/>
          <w:sz w:val="24"/>
          <w:szCs w:val="24"/>
        </w:rPr>
      </w:pPr>
    </w:p>
    <w:p w14:paraId="06583658" w14:textId="77777777" w:rsidR="00DD47A1" w:rsidRPr="001A71FE" w:rsidRDefault="00DD47A1" w:rsidP="00DD47A1">
      <w:pPr>
        <w:jc w:val="center"/>
        <w:rPr>
          <w:rFonts w:ascii="Times New Roman" w:hAnsi="Times New Roman" w:cs="Times New Roman"/>
          <w:b/>
          <w:sz w:val="24"/>
          <w:szCs w:val="24"/>
        </w:rPr>
      </w:pPr>
    </w:p>
    <w:p w14:paraId="2E86190A" w14:textId="77777777" w:rsidR="00DD47A1" w:rsidRPr="001A71FE" w:rsidRDefault="00DD47A1" w:rsidP="00DD47A1">
      <w:pPr>
        <w:jc w:val="center"/>
        <w:rPr>
          <w:rFonts w:ascii="Times New Roman" w:hAnsi="Times New Roman" w:cs="Times New Roman"/>
          <w:b/>
          <w:sz w:val="24"/>
          <w:szCs w:val="24"/>
        </w:rPr>
      </w:pPr>
    </w:p>
    <w:p w14:paraId="3BC91D7B" w14:textId="77777777" w:rsidR="00DD47A1" w:rsidRPr="001A71FE" w:rsidRDefault="00DD47A1" w:rsidP="00DD47A1">
      <w:pPr>
        <w:jc w:val="center"/>
        <w:rPr>
          <w:rFonts w:ascii="Times New Roman" w:hAnsi="Times New Roman" w:cs="Times New Roman"/>
          <w:b/>
          <w:sz w:val="24"/>
          <w:szCs w:val="24"/>
        </w:rPr>
      </w:pPr>
    </w:p>
    <w:p w14:paraId="27D53AFC" w14:textId="77777777" w:rsidR="00DD47A1" w:rsidRPr="001A71FE" w:rsidRDefault="00DD47A1" w:rsidP="00DD47A1">
      <w:pPr>
        <w:jc w:val="center"/>
        <w:rPr>
          <w:rFonts w:ascii="Times New Roman" w:hAnsi="Times New Roman" w:cs="Times New Roman"/>
          <w:b/>
          <w:sz w:val="24"/>
          <w:szCs w:val="24"/>
        </w:rPr>
      </w:pPr>
    </w:p>
    <w:p w14:paraId="74298740" w14:textId="77777777" w:rsidR="00DD47A1" w:rsidRPr="001A71FE" w:rsidRDefault="00DD47A1" w:rsidP="00DD47A1">
      <w:pPr>
        <w:jc w:val="center"/>
        <w:rPr>
          <w:rFonts w:ascii="Times New Roman" w:hAnsi="Times New Roman" w:cs="Times New Roman"/>
          <w:b/>
          <w:sz w:val="24"/>
          <w:szCs w:val="24"/>
        </w:rPr>
      </w:pPr>
    </w:p>
    <w:p w14:paraId="634AEA94" w14:textId="77777777" w:rsidR="00DD47A1" w:rsidRPr="001A71FE" w:rsidRDefault="00DD47A1" w:rsidP="00DD47A1">
      <w:pPr>
        <w:jc w:val="center"/>
        <w:rPr>
          <w:rFonts w:ascii="Times New Roman" w:hAnsi="Times New Roman" w:cs="Times New Roman"/>
          <w:b/>
          <w:sz w:val="24"/>
          <w:szCs w:val="24"/>
        </w:rPr>
      </w:pPr>
    </w:p>
    <w:p w14:paraId="063BBCCF" w14:textId="77777777" w:rsidR="00DD47A1" w:rsidRPr="001A71FE" w:rsidRDefault="00DD47A1" w:rsidP="00DD47A1">
      <w:pPr>
        <w:jc w:val="center"/>
        <w:rPr>
          <w:rFonts w:ascii="Times New Roman" w:hAnsi="Times New Roman" w:cs="Times New Roman"/>
          <w:b/>
          <w:sz w:val="24"/>
          <w:szCs w:val="24"/>
        </w:rPr>
      </w:pPr>
    </w:p>
    <w:p w14:paraId="3B5E6342" w14:textId="77777777" w:rsidR="00DD47A1" w:rsidRPr="001A71FE" w:rsidRDefault="00DD47A1" w:rsidP="00DD47A1">
      <w:pPr>
        <w:jc w:val="center"/>
        <w:rPr>
          <w:rFonts w:ascii="Times New Roman" w:hAnsi="Times New Roman" w:cs="Times New Roman"/>
          <w:b/>
          <w:sz w:val="24"/>
          <w:szCs w:val="24"/>
        </w:rPr>
      </w:pPr>
    </w:p>
    <w:p w14:paraId="353B8F06" w14:textId="77777777" w:rsidR="00DD47A1" w:rsidRPr="001A71FE" w:rsidRDefault="00DD47A1" w:rsidP="00DD47A1">
      <w:pPr>
        <w:jc w:val="center"/>
        <w:rPr>
          <w:rFonts w:ascii="Times New Roman" w:hAnsi="Times New Roman" w:cs="Times New Roman"/>
          <w:b/>
          <w:sz w:val="24"/>
          <w:szCs w:val="24"/>
        </w:rPr>
      </w:pPr>
    </w:p>
    <w:p w14:paraId="48EAB26B" w14:textId="77777777" w:rsidR="00DD47A1" w:rsidRPr="001A71FE" w:rsidRDefault="00DD47A1" w:rsidP="00DD47A1">
      <w:pPr>
        <w:jc w:val="center"/>
        <w:rPr>
          <w:rFonts w:ascii="Times New Roman" w:hAnsi="Times New Roman" w:cs="Times New Roman"/>
          <w:b/>
          <w:sz w:val="24"/>
          <w:szCs w:val="24"/>
        </w:rPr>
      </w:pPr>
    </w:p>
    <w:p w14:paraId="6ECB9985" w14:textId="0CB80046" w:rsidR="00DD47A1" w:rsidRPr="001A71FE" w:rsidRDefault="00DD47A1" w:rsidP="00DD47A1">
      <w:pPr>
        <w:jc w:val="center"/>
        <w:rPr>
          <w:rFonts w:ascii="Times New Roman" w:hAnsi="Times New Roman" w:cs="Times New Roman"/>
          <w:b/>
          <w:sz w:val="24"/>
          <w:szCs w:val="24"/>
        </w:rPr>
      </w:pPr>
      <w:r w:rsidRPr="001A71FE">
        <w:rPr>
          <w:rFonts w:ascii="Times New Roman" w:hAnsi="Times New Roman" w:cs="Times New Roman"/>
          <w:b/>
          <w:bCs/>
          <w:sz w:val="24"/>
          <w:szCs w:val="24"/>
        </w:rPr>
        <w:t>20</w:t>
      </w:r>
      <w:r w:rsidR="00F66E09" w:rsidRPr="001A71FE">
        <w:rPr>
          <w:rFonts w:ascii="Times New Roman" w:hAnsi="Times New Roman" w:cs="Times New Roman"/>
          <w:b/>
          <w:bCs/>
          <w:sz w:val="24"/>
          <w:szCs w:val="24"/>
        </w:rPr>
        <w:t>2</w:t>
      </w:r>
      <w:r w:rsidR="00556B51">
        <w:rPr>
          <w:rFonts w:ascii="Times New Roman" w:hAnsi="Times New Roman" w:cs="Times New Roman"/>
          <w:b/>
          <w:bCs/>
          <w:sz w:val="24"/>
          <w:szCs w:val="24"/>
        </w:rPr>
        <w:t>5</w:t>
      </w:r>
      <w:r w:rsidRPr="001A71FE">
        <w:rPr>
          <w:rFonts w:ascii="Times New Roman" w:hAnsi="Times New Roman" w:cs="Times New Roman"/>
          <w:b/>
          <w:bCs/>
          <w:sz w:val="24"/>
          <w:szCs w:val="24"/>
        </w:rPr>
        <w:t>г.</w:t>
      </w:r>
    </w:p>
    <w:p w14:paraId="7DB7F5A0" w14:textId="70F40281" w:rsidR="00DD47A1" w:rsidRPr="001A71FE" w:rsidRDefault="00DD47A1">
      <w:pPr>
        <w:rPr>
          <w:rFonts w:ascii="Times New Roman" w:eastAsia="Times New Roman" w:hAnsi="Times New Roman" w:cs="Times New Roman"/>
          <w:b/>
          <w:sz w:val="24"/>
          <w:szCs w:val="24"/>
          <w:vertAlign w:val="superscript"/>
          <w:lang w:eastAsia="zh-CN"/>
        </w:rPr>
      </w:pPr>
      <w:r w:rsidRPr="001A71FE">
        <w:rPr>
          <w:rFonts w:ascii="Times New Roman" w:eastAsia="Times New Roman" w:hAnsi="Times New Roman" w:cs="Times New Roman"/>
          <w:b/>
          <w:sz w:val="24"/>
          <w:szCs w:val="24"/>
          <w:vertAlign w:val="superscript"/>
          <w:lang w:eastAsia="zh-CN"/>
        </w:rPr>
        <w:br w:type="page"/>
      </w:r>
    </w:p>
    <w:p w14:paraId="4238A994" w14:textId="59234121" w:rsidR="0013234A" w:rsidRPr="001A71FE" w:rsidRDefault="008C4F91" w:rsidP="008C4F91">
      <w:pPr>
        <w:jc w:val="center"/>
        <w:rPr>
          <w:rFonts w:ascii="Times New Roman" w:eastAsia="Times New Roman" w:hAnsi="Times New Roman" w:cs="Times New Roman"/>
          <w:b/>
          <w:bCs/>
          <w:sz w:val="24"/>
          <w:szCs w:val="24"/>
          <w:lang w:eastAsia="zh-CN"/>
        </w:rPr>
      </w:pPr>
      <w:r w:rsidRPr="001A71FE">
        <w:rPr>
          <w:rFonts w:ascii="Times New Roman" w:eastAsia="Times New Roman" w:hAnsi="Times New Roman" w:cs="Times New Roman"/>
          <w:b/>
          <w:bCs/>
          <w:sz w:val="24"/>
          <w:szCs w:val="24"/>
          <w:lang w:eastAsia="zh-CN"/>
        </w:rPr>
        <w:lastRenderedPageBreak/>
        <w:t>СОДЕРЖАНИЕ</w:t>
      </w:r>
    </w:p>
    <w:p w14:paraId="2EF791D1" w14:textId="77777777" w:rsidR="008C4F91" w:rsidRPr="001A71FE" w:rsidRDefault="008C4F91">
      <w:pPr>
        <w:rPr>
          <w:rFonts w:ascii="Times New Roman" w:eastAsia="Times New Roman" w:hAnsi="Times New Roman" w:cs="Times New Roman"/>
          <w:b/>
          <w:bCs/>
          <w:sz w:val="24"/>
          <w:szCs w:val="24"/>
          <w:lang w:eastAsia="zh-CN"/>
        </w:rPr>
      </w:pPr>
    </w:p>
    <w:p w14:paraId="1F96256C" w14:textId="335B7FF8" w:rsidR="00A74440" w:rsidRPr="001A71FE" w:rsidRDefault="0013234A">
      <w:pPr>
        <w:pStyle w:val="14"/>
        <w:rPr>
          <w:rFonts w:asciiTheme="minorHAnsi" w:eastAsiaTheme="minorEastAsia" w:hAnsiTheme="minorHAnsi" w:cstheme="minorBidi"/>
          <w:b w:val="0"/>
          <w:bCs w:val="0"/>
          <w:lang w:eastAsia="ru-RU"/>
        </w:rPr>
      </w:pPr>
      <w:r w:rsidRPr="001A71FE">
        <w:rPr>
          <w:rFonts w:eastAsia="Times New Roman"/>
          <w:b w:val="0"/>
          <w:bCs w:val="0"/>
          <w:sz w:val="24"/>
          <w:szCs w:val="24"/>
          <w:lang w:eastAsia="zh-CN"/>
        </w:rPr>
        <w:fldChar w:fldCharType="begin"/>
      </w:r>
      <w:r w:rsidRPr="001A71FE">
        <w:rPr>
          <w:rFonts w:eastAsia="Times New Roman"/>
          <w:b w:val="0"/>
          <w:bCs w:val="0"/>
          <w:sz w:val="24"/>
          <w:szCs w:val="24"/>
          <w:lang w:eastAsia="zh-CN"/>
        </w:rPr>
        <w:instrText xml:space="preserve"> TOC \o "1-3" \t "Абзац списка;1" </w:instrText>
      </w:r>
      <w:r w:rsidRPr="001A71FE">
        <w:rPr>
          <w:rFonts w:eastAsia="Times New Roman"/>
          <w:b w:val="0"/>
          <w:bCs w:val="0"/>
          <w:sz w:val="24"/>
          <w:szCs w:val="24"/>
          <w:lang w:eastAsia="zh-CN"/>
        </w:rPr>
        <w:fldChar w:fldCharType="separate"/>
      </w:r>
      <w:r w:rsidR="00A74440" w:rsidRPr="001A71FE">
        <w:rPr>
          <w:rFonts w:eastAsia="Times New Roman"/>
          <w:lang w:eastAsia="zh-CN"/>
        </w:rPr>
        <w:t>Общие положения</w:t>
      </w:r>
      <w:r w:rsidR="00A74440" w:rsidRPr="001A71FE">
        <w:tab/>
      </w:r>
      <w:r w:rsidR="00A74440" w:rsidRPr="001A71FE">
        <w:fldChar w:fldCharType="begin"/>
      </w:r>
      <w:r w:rsidR="00A74440" w:rsidRPr="001A71FE">
        <w:instrText xml:space="preserve"> PAGEREF _Toc158294936 \h </w:instrText>
      </w:r>
      <w:r w:rsidR="00A74440" w:rsidRPr="001A71FE">
        <w:fldChar w:fldCharType="separate"/>
      </w:r>
      <w:r w:rsidR="00A74440" w:rsidRPr="001A71FE">
        <w:t>3</w:t>
      </w:r>
      <w:r w:rsidR="00A74440" w:rsidRPr="001A71FE">
        <w:fldChar w:fldCharType="end"/>
      </w:r>
    </w:p>
    <w:p w14:paraId="5E26573B" w14:textId="25B05D39" w:rsidR="00A74440" w:rsidRPr="001A71FE" w:rsidRDefault="00A74440">
      <w:pPr>
        <w:pStyle w:val="14"/>
        <w:rPr>
          <w:rFonts w:asciiTheme="minorHAnsi" w:eastAsiaTheme="minorEastAsia" w:hAnsiTheme="minorHAnsi" w:cstheme="minorBidi"/>
          <w:b w:val="0"/>
          <w:bCs w:val="0"/>
          <w:lang w:eastAsia="ru-RU"/>
        </w:rPr>
      </w:pPr>
      <w:r w:rsidRPr="001A71FE">
        <w:rPr>
          <w:rFonts w:eastAsia="Times New Roman"/>
          <w:lang w:eastAsia="zh-CN"/>
        </w:rPr>
        <w:t>Примерные требования к проведению демонстрационного экзамена</w:t>
      </w:r>
      <w:r w:rsidRPr="001A71FE">
        <w:tab/>
      </w:r>
      <w:r w:rsidRPr="001A71FE">
        <w:fldChar w:fldCharType="begin"/>
      </w:r>
      <w:r w:rsidRPr="001A71FE">
        <w:instrText xml:space="preserve"> PAGEREF _Toc158294937 \h </w:instrText>
      </w:r>
      <w:r w:rsidRPr="001A71FE">
        <w:fldChar w:fldCharType="separate"/>
      </w:r>
      <w:r w:rsidRPr="001A71FE">
        <w:t>4</w:t>
      </w:r>
      <w:r w:rsidRPr="001A71FE">
        <w:fldChar w:fldCharType="end"/>
      </w:r>
    </w:p>
    <w:p w14:paraId="4057C7AF" w14:textId="2CF2E310" w:rsidR="00A74440" w:rsidRPr="001A71FE" w:rsidRDefault="00A74440">
      <w:pPr>
        <w:pStyle w:val="14"/>
        <w:rPr>
          <w:rFonts w:asciiTheme="minorHAnsi" w:eastAsiaTheme="minorEastAsia" w:hAnsiTheme="minorHAnsi" w:cstheme="minorBidi"/>
          <w:b w:val="0"/>
          <w:bCs w:val="0"/>
          <w:lang w:eastAsia="ru-RU"/>
        </w:rPr>
      </w:pPr>
      <w:r w:rsidRPr="001A71FE">
        <w:rPr>
          <w:rFonts w:eastAsia="Times New Roman"/>
          <w:lang w:eastAsia="zh-CN"/>
        </w:rPr>
        <w:t>Примерная структура программы ГИА</w:t>
      </w:r>
      <w:r w:rsidRPr="001A71FE">
        <w:tab/>
      </w:r>
      <w:r w:rsidRPr="001A71FE">
        <w:fldChar w:fldCharType="begin"/>
      </w:r>
      <w:r w:rsidRPr="001A71FE">
        <w:instrText xml:space="preserve"> PAGEREF _Toc158294940 \h </w:instrText>
      </w:r>
      <w:r w:rsidRPr="001A71FE">
        <w:fldChar w:fldCharType="separate"/>
      </w:r>
      <w:r w:rsidRPr="001A71FE">
        <w:t>5</w:t>
      </w:r>
      <w:r w:rsidRPr="001A71FE">
        <w:fldChar w:fldCharType="end"/>
      </w:r>
    </w:p>
    <w:p w14:paraId="6D38DC67" w14:textId="1A59890E" w:rsidR="0013234A" w:rsidRPr="001A71FE" w:rsidRDefault="0013234A">
      <w:pPr>
        <w:rPr>
          <w:rFonts w:ascii="Times New Roman" w:eastAsia="Times New Roman" w:hAnsi="Times New Roman" w:cs="Times New Roman"/>
          <w:b/>
          <w:bCs/>
          <w:sz w:val="24"/>
          <w:szCs w:val="24"/>
          <w:lang w:eastAsia="zh-CN"/>
        </w:rPr>
      </w:pPr>
      <w:r w:rsidRPr="001A71FE">
        <w:rPr>
          <w:rFonts w:ascii="Times New Roman" w:eastAsia="Times New Roman" w:hAnsi="Times New Roman" w:cs="Times New Roman"/>
          <w:b/>
          <w:bCs/>
          <w:sz w:val="24"/>
          <w:szCs w:val="24"/>
          <w:lang w:eastAsia="zh-CN"/>
        </w:rPr>
        <w:fldChar w:fldCharType="end"/>
      </w:r>
      <w:r w:rsidRPr="001A71FE">
        <w:rPr>
          <w:rFonts w:ascii="Times New Roman" w:eastAsia="Times New Roman" w:hAnsi="Times New Roman" w:cs="Times New Roman"/>
          <w:b/>
          <w:bCs/>
          <w:sz w:val="24"/>
          <w:szCs w:val="24"/>
          <w:lang w:eastAsia="zh-CN"/>
        </w:rPr>
        <w:br w:type="page"/>
      </w:r>
    </w:p>
    <w:p w14:paraId="0F644B66" w14:textId="1E8FAC41" w:rsid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8294936"/>
      <w:r w:rsidRPr="001A71FE">
        <w:rPr>
          <w:rFonts w:ascii="Times New Roman" w:eastAsia="Times New Roman" w:hAnsi="Times New Roman" w:cs="Times New Roman"/>
          <w:b/>
          <w:bCs/>
          <w:sz w:val="24"/>
          <w:szCs w:val="24"/>
          <w:lang w:eastAsia="zh-CN"/>
        </w:rPr>
        <w:lastRenderedPageBreak/>
        <w:t xml:space="preserve">Общие </w:t>
      </w:r>
      <w:r w:rsidR="00D13E2F" w:rsidRPr="001A71FE">
        <w:rPr>
          <w:rFonts w:ascii="Times New Roman" w:eastAsia="Times New Roman" w:hAnsi="Times New Roman" w:cs="Times New Roman"/>
          <w:b/>
          <w:bCs/>
          <w:sz w:val="24"/>
          <w:szCs w:val="24"/>
          <w:lang w:eastAsia="zh-CN"/>
        </w:rPr>
        <w:t>положения</w:t>
      </w:r>
      <w:bookmarkEnd w:id="2"/>
    </w:p>
    <w:p w14:paraId="08CFF4BC" w14:textId="77777777" w:rsidR="00556B51" w:rsidRPr="001A71FE" w:rsidRDefault="00556B51"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875E34D" w14:textId="47E384BB"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 xml:space="preserve">Примерная программа государственной итоговой аттестации (далее – примерная программа ГИА) выпускников по профессии 13.01.16 Электромонтер по техническому обслуживанию и ремонту оборудования подстанций и сетей разработана в соответствии с Законом Российской Федерации от 29.12.2012 г. № 273-ФЗ «Об образовании в Российской Федерации», </w:t>
      </w:r>
      <w:r w:rsidRPr="00556B51">
        <w:rPr>
          <w:rFonts w:ascii="Times New Roman" w:eastAsia="Times New Roman" w:hAnsi="Times New Roman" w:cs="Times New Roman"/>
          <w:bCs/>
          <w:sz w:val="24"/>
          <w:szCs w:val="24"/>
          <w:lang w:eastAsia="ru-RU"/>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r w:rsidRPr="00556B51">
        <w:rPr>
          <w:rFonts w:ascii="Times New Roman" w:eastAsia="Times New Roman" w:hAnsi="Times New Roman" w:cs="Times New Roman"/>
          <w:sz w:val="24"/>
          <w:szCs w:val="20"/>
          <w:lang w:eastAsia="ru-RU"/>
        </w:rPr>
        <w:t>ФГОС СПО по профессии 13.01.16 Электромонтер по техническому обслуживанию и ремонту оборудования подстанций и сетей, и определяет совокупность требований к ее организации и проведению.</w:t>
      </w:r>
    </w:p>
    <w:p w14:paraId="0D9DE1C9" w14:textId="675B3B02"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 xml:space="preserve">Цель государственной итоговой аттестации – установление соответствия результатов освоения обучающимися образовательной программы по профессии 13.01.16 Электромонтер по техническому обслуживанию и ремонту оборудования подстанций и сетей соответствующим требованиям ФГОС СПО с учетом требований регионального рынка труда, их готовность и способность решать профессиональные задачи. </w:t>
      </w:r>
    </w:p>
    <w:p w14:paraId="7CEB8334" w14:textId="77777777"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Задачи государственной итоговой аттестации:</w:t>
      </w:r>
    </w:p>
    <w:p w14:paraId="72156204" w14:textId="77777777"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395E24AC" w14:textId="77777777"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 определение степени сформированности профессиональных компетенций, личностных качеств, соответствующих ФГОС СПО и наиболее востребованных на рынке труда.</w:t>
      </w:r>
    </w:p>
    <w:p w14:paraId="6BB19FA4" w14:textId="0BF7ACB0"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По результатам ГИА выпускнику по профессии 13.01.16 Электромонтер по техническому обслуживанию и ремонту оборудования подстанций и сетей присваивается квалификация: «электромонтер по техническому обслуживанию и ремонту оборудования подстанций и сетей».</w:t>
      </w:r>
    </w:p>
    <w:p w14:paraId="18464985" w14:textId="4CF6011A"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lang w:eastAsia="ru-RU"/>
        </w:rPr>
      </w:pPr>
      <w:r w:rsidRPr="00556B51">
        <w:rPr>
          <w:rFonts w:ascii="Times New Roman" w:eastAsia="Times New Roman" w:hAnsi="Times New Roman" w:cs="Times New Roman"/>
          <w:sz w:val="24"/>
          <w:szCs w:val="20"/>
          <w:lang w:eastAsia="ru-RU"/>
        </w:rPr>
        <w:t>Примерная программа ГИА является частью основной ПОП-П по программе подготовки квалифицированных рабочих, служащих 13.01.16 Электромонтер по техническому обслуживанию и ремонту оборудования подстанций и сетей и определяет совокупность требований к ГИА, в том числе к содержанию, организации работы, оценочным материалам ГИА выпускников по данной профессии 13.01.16 Электромонтер по техническому обслуживанию и ремонту оборудования подстанций и сетей</w:t>
      </w:r>
    </w:p>
    <w:p w14:paraId="5B7F3F5E" w14:textId="77777777" w:rsidR="00556B51" w:rsidRPr="00556B51" w:rsidRDefault="00556B51" w:rsidP="00556B51">
      <w:pPr>
        <w:widowControl w:val="0"/>
        <w:spacing w:line="276" w:lineRule="auto"/>
        <w:ind w:firstLine="709"/>
        <w:jc w:val="both"/>
        <w:rPr>
          <w:rFonts w:ascii="Times New Roman" w:eastAsia="Times New Roman" w:hAnsi="Times New Roman" w:cs="Times New Roman"/>
          <w:sz w:val="24"/>
          <w:szCs w:val="20"/>
          <w:shd w:val="clear" w:color="auto" w:fill="FFFFFF"/>
          <w:lang w:eastAsia="ru-RU"/>
        </w:rPr>
      </w:pPr>
      <w:r w:rsidRPr="00556B51">
        <w:rPr>
          <w:rFonts w:ascii="Times New Roman" w:eastAsia="Times New Roman" w:hAnsi="Times New Roman" w:cs="Times New Roman"/>
          <w:sz w:val="24"/>
          <w:szCs w:val="20"/>
          <w:lang w:eastAsia="ru-RU"/>
        </w:rP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5672F52C" w14:textId="13347FB7" w:rsidR="001B299A" w:rsidRDefault="001B299A" w:rsidP="001E637C">
      <w:pPr>
        <w:pStyle w:val="af4"/>
        <w:spacing w:before="0" w:after="0" w:line="276" w:lineRule="auto"/>
        <w:ind w:firstLine="709"/>
        <w:rPr>
          <w:shd w:val="clear" w:color="auto" w:fill="FFFFFF"/>
        </w:rPr>
      </w:pPr>
    </w:p>
    <w:p w14:paraId="60144414" w14:textId="0484A0BD" w:rsidR="001B299A" w:rsidRDefault="001B299A" w:rsidP="001E637C">
      <w:pPr>
        <w:pStyle w:val="af4"/>
        <w:spacing w:before="0" w:after="0" w:line="276" w:lineRule="auto"/>
        <w:ind w:firstLine="709"/>
        <w:rPr>
          <w:shd w:val="clear" w:color="auto" w:fill="FFFFFF"/>
        </w:rPr>
      </w:pPr>
    </w:p>
    <w:p w14:paraId="6F173498" w14:textId="6849A56D" w:rsidR="001B299A" w:rsidRDefault="001B299A" w:rsidP="001E637C">
      <w:pPr>
        <w:pStyle w:val="af4"/>
        <w:spacing w:before="0" w:after="0" w:line="276" w:lineRule="auto"/>
        <w:ind w:firstLine="709"/>
        <w:rPr>
          <w:shd w:val="clear" w:color="auto" w:fill="FFFFFF"/>
        </w:rPr>
      </w:pPr>
    </w:p>
    <w:p w14:paraId="6C5C2A53" w14:textId="26D0A94A" w:rsidR="001B299A" w:rsidRDefault="001B299A" w:rsidP="001E637C">
      <w:pPr>
        <w:pStyle w:val="af4"/>
        <w:spacing w:before="0" w:after="0" w:line="276" w:lineRule="auto"/>
        <w:ind w:firstLine="709"/>
        <w:rPr>
          <w:shd w:val="clear" w:color="auto" w:fill="FFFFFF"/>
        </w:rPr>
      </w:pPr>
    </w:p>
    <w:p w14:paraId="2DFB4E88" w14:textId="1D00784C" w:rsidR="001B299A" w:rsidRDefault="001B299A" w:rsidP="001E637C">
      <w:pPr>
        <w:pStyle w:val="af4"/>
        <w:spacing w:before="0" w:after="0" w:line="276" w:lineRule="auto"/>
        <w:ind w:firstLine="709"/>
        <w:rPr>
          <w:shd w:val="clear" w:color="auto" w:fill="FFFFFF"/>
        </w:rPr>
      </w:pPr>
    </w:p>
    <w:p w14:paraId="3613BAA0" w14:textId="2DEB5CC0" w:rsidR="001B299A" w:rsidRDefault="001B299A" w:rsidP="001E637C">
      <w:pPr>
        <w:pStyle w:val="af4"/>
        <w:spacing w:before="0" w:after="0" w:line="276" w:lineRule="auto"/>
        <w:ind w:firstLine="709"/>
        <w:rPr>
          <w:shd w:val="clear" w:color="auto" w:fill="FFFFFF"/>
        </w:rPr>
      </w:pPr>
    </w:p>
    <w:p w14:paraId="3951F64F" w14:textId="18631642" w:rsidR="001B299A" w:rsidRDefault="001B299A" w:rsidP="001E637C">
      <w:pPr>
        <w:pStyle w:val="af4"/>
        <w:spacing w:before="0" w:after="0" w:line="276" w:lineRule="auto"/>
        <w:ind w:firstLine="709"/>
        <w:rPr>
          <w:shd w:val="clear" w:color="auto" w:fill="FFFFFF"/>
        </w:rPr>
      </w:pPr>
    </w:p>
    <w:p w14:paraId="2C59A87C" w14:textId="2CEC8FD6" w:rsidR="001B299A" w:rsidRDefault="001B299A" w:rsidP="001E637C">
      <w:pPr>
        <w:pStyle w:val="af4"/>
        <w:spacing w:before="0" w:after="0" w:line="276" w:lineRule="auto"/>
        <w:ind w:firstLine="709"/>
        <w:rPr>
          <w:shd w:val="clear" w:color="auto" w:fill="FFFFFF"/>
        </w:rPr>
      </w:pPr>
    </w:p>
    <w:p w14:paraId="0A56DFC9" w14:textId="41D3C9BB" w:rsidR="00556B51" w:rsidRDefault="00556B51" w:rsidP="001E637C">
      <w:pPr>
        <w:pStyle w:val="af4"/>
        <w:spacing w:before="0" w:after="0" w:line="276" w:lineRule="auto"/>
        <w:ind w:firstLine="709"/>
        <w:rPr>
          <w:shd w:val="clear" w:color="auto" w:fill="FFFFFF"/>
        </w:rPr>
      </w:pPr>
    </w:p>
    <w:p w14:paraId="74EEEF1C" w14:textId="0D57FFC2" w:rsidR="00556B51" w:rsidRDefault="00556B51" w:rsidP="001E637C">
      <w:pPr>
        <w:pStyle w:val="af4"/>
        <w:spacing w:before="0" w:after="0" w:line="276" w:lineRule="auto"/>
        <w:ind w:firstLine="709"/>
        <w:rPr>
          <w:shd w:val="clear" w:color="auto" w:fill="FFFFFF"/>
        </w:rPr>
      </w:pPr>
    </w:p>
    <w:p w14:paraId="17050CE6" w14:textId="37CC8BD4" w:rsidR="00556B51" w:rsidRDefault="00556B51" w:rsidP="00556B51">
      <w:pPr>
        <w:pStyle w:val="af4"/>
        <w:spacing w:before="0" w:after="0" w:line="276" w:lineRule="auto"/>
        <w:rPr>
          <w:shd w:val="clear" w:color="auto" w:fill="FFFFFF"/>
        </w:rPr>
      </w:pPr>
    </w:p>
    <w:p w14:paraId="3D1D074D" w14:textId="77777777" w:rsidR="00556B51" w:rsidRDefault="00556B51" w:rsidP="001E637C">
      <w:pPr>
        <w:pStyle w:val="af4"/>
        <w:spacing w:before="0" w:after="0" w:line="276" w:lineRule="auto"/>
        <w:ind w:firstLine="709"/>
        <w:rPr>
          <w:shd w:val="clear" w:color="auto" w:fill="FFFFFF"/>
        </w:rPr>
      </w:pPr>
    </w:p>
    <w:p w14:paraId="7F1F4D67" w14:textId="2EE4B7DA" w:rsidR="00C07FB3" w:rsidRPr="001A71FE" w:rsidRDefault="00C07FB3" w:rsidP="008C4F91">
      <w:pPr>
        <w:jc w:val="right"/>
        <w:rPr>
          <w:rFonts w:ascii="Times New Roman" w:hAnsi="Times New Roman" w:cs="Times New Roman"/>
          <w:b/>
          <w:bCs/>
          <w:sz w:val="24"/>
          <w:szCs w:val="24"/>
          <w:shd w:val="clear" w:color="auto" w:fill="FFFFFF"/>
        </w:rPr>
      </w:pPr>
      <w:r w:rsidRPr="001A71FE">
        <w:rPr>
          <w:rFonts w:ascii="Times New Roman" w:hAnsi="Times New Roman" w:cs="Times New Roman"/>
          <w:b/>
          <w:bCs/>
          <w:sz w:val="24"/>
          <w:szCs w:val="24"/>
          <w:shd w:val="clear" w:color="auto" w:fill="FFFFFF"/>
        </w:rPr>
        <w:t xml:space="preserve">Таблица 1 </w:t>
      </w:r>
    </w:p>
    <w:p w14:paraId="6EE96DF1" w14:textId="40910013" w:rsidR="00C07FB3" w:rsidRDefault="00C07FB3" w:rsidP="008C4F91">
      <w:pPr>
        <w:spacing w:line="276" w:lineRule="auto"/>
        <w:jc w:val="center"/>
        <w:rPr>
          <w:rFonts w:ascii="Times New Roman" w:hAnsi="Times New Roman" w:cs="Times New Roman"/>
          <w:b/>
          <w:bCs/>
          <w:sz w:val="24"/>
          <w:szCs w:val="24"/>
        </w:rPr>
      </w:pPr>
      <w:r w:rsidRPr="001A71FE">
        <w:rPr>
          <w:rFonts w:ascii="Times New Roman" w:hAnsi="Times New Roman" w:cs="Times New Roman"/>
          <w:b/>
          <w:bCs/>
          <w:sz w:val="24"/>
          <w:szCs w:val="24"/>
        </w:rPr>
        <w:t>Виды деятельности</w:t>
      </w:r>
    </w:p>
    <w:p w14:paraId="15BCA3D5" w14:textId="77777777" w:rsidR="00A60E4C" w:rsidRPr="001A71FE" w:rsidRDefault="00A60E4C" w:rsidP="008C4F91">
      <w:pPr>
        <w:spacing w:line="276" w:lineRule="auto"/>
        <w:jc w:val="center"/>
        <w:rPr>
          <w:rFonts w:ascii="Times New Roman" w:hAnsi="Times New Roman" w:cs="Times New Roman"/>
          <w:b/>
          <w:bCs/>
          <w:sz w:val="24"/>
          <w:szCs w:val="24"/>
        </w:rPr>
      </w:pPr>
    </w:p>
    <w:tbl>
      <w:tblPr>
        <w:tblW w:w="942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000" w:firstRow="0" w:lastRow="0" w:firstColumn="0" w:lastColumn="0" w:noHBand="0" w:noVBand="0"/>
      </w:tblPr>
      <w:tblGrid>
        <w:gridCol w:w="4932"/>
        <w:gridCol w:w="4492"/>
      </w:tblGrid>
      <w:tr w:rsidR="00C07FB3" w:rsidRPr="001A71FE" w14:paraId="78A5114A" w14:textId="77777777" w:rsidTr="00A60E4C">
        <w:trPr>
          <w:trHeight w:val="441"/>
        </w:trPr>
        <w:tc>
          <w:tcPr>
            <w:tcW w:w="4932" w:type="dxa"/>
          </w:tcPr>
          <w:p w14:paraId="0C2B9B55" w14:textId="77777777" w:rsidR="00C07FB3" w:rsidRPr="001A71FE" w:rsidRDefault="00C07FB3" w:rsidP="00E6774A">
            <w:pPr>
              <w:jc w:val="center"/>
              <w:rPr>
                <w:rFonts w:ascii="Times New Roman" w:hAnsi="Times New Roman" w:cs="Times New Roman"/>
                <w:b/>
                <w:color w:val="000000"/>
                <w:sz w:val="24"/>
                <w:szCs w:val="24"/>
              </w:rPr>
            </w:pPr>
            <w:r w:rsidRPr="001A71FE">
              <w:rPr>
                <w:rFonts w:ascii="Times New Roman" w:hAnsi="Times New Roman" w:cs="Times New Roman"/>
                <w:b/>
                <w:color w:val="000000"/>
                <w:sz w:val="24"/>
                <w:szCs w:val="24"/>
              </w:rPr>
              <w:t xml:space="preserve">Код и наименование </w:t>
            </w:r>
          </w:p>
          <w:p w14:paraId="7FF2CB31" w14:textId="77777777" w:rsidR="00C07FB3" w:rsidRPr="001A71FE" w:rsidRDefault="00C07FB3" w:rsidP="00E6774A">
            <w:pPr>
              <w:jc w:val="center"/>
              <w:rPr>
                <w:rFonts w:ascii="Times New Roman" w:hAnsi="Times New Roman" w:cs="Times New Roman"/>
                <w:color w:val="000000"/>
                <w:sz w:val="24"/>
                <w:szCs w:val="24"/>
              </w:rPr>
            </w:pPr>
            <w:r w:rsidRPr="001A71FE">
              <w:rPr>
                <w:rFonts w:ascii="Times New Roman" w:hAnsi="Times New Roman" w:cs="Times New Roman"/>
                <w:b/>
                <w:color w:val="000000"/>
                <w:sz w:val="24"/>
                <w:szCs w:val="24"/>
              </w:rPr>
              <w:t>вида деятельности (ВД)</w:t>
            </w:r>
          </w:p>
        </w:tc>
        <w:tc>
          <w:tcPr>
            <w:tcW w:w="4492" w:type="dxa"/>
          </w:tcPr>
          <w:p w14:paraId="206A034D" w14:textId="77777777" w:rsidR="00C07FB3" w:rsidRPr="001A71FE" w:rsidRDefault="00C07FB3" w:rsidP="00E6774A">
            <w:pPr>
              <w:jc w:val="center"/>
              <w:rPr>
                <w:rFonts w:ascii="Times New Roman" w:hAnsi="Times New Roman" w:cs="Times New Roman"/>
                <w:b/>
                <w:bCs/>
                <w:color w:val="000000"/>
                <w:sz w:val="24"/>
                <w:szCs w:val="24"/>
              </w:rPr>
            </w:pPr>
            <w:r w:rsidRPr="001A71FE">
              <w:rPr>
                <w:rFonts w:ascii="Times New Roman" w:hAnsi="Times New Roman" w:cs="Times New Roman"/>
                <w:b/>
                <w:bCs/>
                <w:color w:val="000000"/>
                <w:sz w:val="24"/>
                <w:szCs w:val="24"/>
              </w:rPr>
              <w:t xml:space="preserve">Код и наименование </w:t>
            </w:r>
          </w:p>
          <w:p w14:paraId="1E0D550D" w14:textId="77777777" w:rsidR="00C07FB3" w:rsidRPr="001A71FE" w:rsidRDefault="00C07FB3" w:rsidP="00E6774A">
            <w:pPr>
              <w:jc w:val="center"/>
              <w:rPr>
                <w:rFonts w:ascii="Times New Roman" w:hAnsi="Times New Roman" w:cs="Times New Roman"/>
                <w:b/>
                <w:bCs/>
                <w:color w:val="000000"/>
                <w:sz w:val="24"/>
                <w:szCs w:val="24"/>
              </w:rPr>
            </w:pPr>
            <w:r w:rsidRPr="001A71FE">
              <w:rPr>
                <w:rFonts w:ascii="Times New Roman" w:hAnsi="Times New Roman" w:cs="Times New Roman"/>
                <w:b/>
                <w:bCs/>
                <w:color w:val="000000"/>
                <w:sz w:val="24"/>
                <w:szCs w:val="24"/>
              </w:rPr>
              <w:t xml:space="preserve">профессионального модуля (ПМ), </w:t>
            </w:r>
          </w:p>
          <w:p w14:paraId="0084906B" w14:textId="77777777" w:rsidR="00C07FB3" w:rsidRPr="001A71FE" w:rsidRDefault="00C07FB3" w:rsidP="00E6774A">
            <w:pPr>
              <w:jc w:val="center"/>
              <w:rPr>
                <w:rFonts w:ascii="Times New Roman" w:hAnsi="Times New Roman" w:cs="Times New Roman"/>
                <w:b/>
                <w:bCs/>
                <w:color w:val="000000"/>
                <w:sz w:val="24"/>
                <w:szCs w:val="24"/>
              </w:rPr>
            </w:pPr>
            <w:r w:rsidRPr="001A71FE">
              <w:rPr>
                <w:rFonts w:ascii="Times New Roman" w:hAnsi="Times New Roman" w:cs="Times New Roman"/>
                <w:b/>
                <w:bCs/>
                <w:color w:val="000000"/>
                <w:sz w:val="24"/>
                <w:szCs w:val="24"/>
              </w:rPr>
              <w:t>в рамках которого осваивается ВД</w:t>
            </w:r>
          </w:p>
        </w:tc>
      </w:tr>
      <w:tr w:rsidR="00C07FB3" w:rsidRPr="001A71FE" w14:paraId="57CE5AE1" w14:textId="77777777" w:rsidTr="00A60E4C">
        <w:trPr>
          <w:trHeight w:val="221"/>
        </w:trPr>
        <w:tc>
          <w:tcPr>
            <w:tcW w:w="4932" w:type="dxa"/>
          </w:tcPr>
          <w:p w14:paraId="6F953B78" w14:textId="77777777" w:rsidR="00C07FB3" w:rsidRPr="001A71FE" w:rsidRDefault="00C07FB3" w:rsidP="00E6774A">
            <w:pPr>
              <w:jc w:val="center"/>
              <w:rPr>
                <w:rFonts w:ascii="Times New Roman" w:hAnsi="Times New Roman" w:cs="Times New Roman"/>
                <w:color w:val="000000"/>
                <w:sz w:val="24"/>
                <w:szCs w:val="24"/>
              </w:rPr>
            </w:pPr>
            <w:r w:rsidRPr="001A71FE">
              <w:rPr>
                <w:rFonts w:ascii="Times New Roman" w:hAnsi="Times New Roman" w:cs="Times New Roman"/>
                <w:color w:val="000000"/>
                <w:sz w:val="24"/>
                <w:szCs w:val="24"/>
              </w:rPr>
              <w:t>1</w:t>
            </w:r>
          </w:p>
        </w:tc>
        <w:tc>
          <w:tcPr>
            <w:tcW w:w="4492" w:type="dxa"/>
          </w:tcPr>
          <w:p w14:paraId="4B174C13" w14:textId="77777777" w:rsidR="00C07FB3" w:rsidRPr="001A71FE" w:rsidRDefault="00C07FB3" w:rsidP="00E6774A">
            <w:pPr>
              <w:jc w:val="center"/>
              <w:rPr>
                <w:rFonts w:ascii="Times New Roman" w:hAnsi="Times New Roman" w:cs="Times New Roman"/>
                <w:color w:val="000000"/>
                <w:sz w:val="24"/>
                <w:szCs w:val="24"/>
              </w:rPr>
            </w:pPr>
            <w:r w:rsidRPr="001A71FE">
              <w:rPr>
                <w:rFonts w:ascii="Times New Roman" w:hAnsi="Times New Roman" w:cs="Times New Roman"/>
                <w:color w:val="000000"/>
                <w:sz w:val="24"/>
                <w:szCs w:val="24"/>
              </w:rPr>
              <w:t>2</w:t>
            </w:r>
          </w:p>
        </w:tc>
      </w:tr>
      <w:tr w:rsidR="00C07FB3" w:rsidRPr="001A71FE" w14:paraId="5543A857" w14:textId="77777777" w:rsidTr="00A60E4C">
        <w:trPr>
          <w:trHeight w:val="363"/>
        </w:trPr>
        <w:tc>
          <w:tcPr>
            <w:tcW w:w="9424" w:type="dxa"/>
            <w:gridSpan w:val="2"/>
            <w:vAlign w:val="center"/>
          </w:tcPr>
          <w:p w14:paraId="22814BBF" w14:textId="77777777" w:rsidR="00C07FB3" w:rsidRPr="001A71FE" w:rsidRDefault="00C07FB3" w:rsidP="00E6774A">
            <w:pPr>
              <w:jc w:val="center"/>
              <w:rPr>
                <w:rFonts w:ascii="Times New Roman" w:hAnsi="Times New Roman" w:cs="Times New Roman"/>
                <w:b/>
                <w:color w:val="000000"/>
                <w:sz w:val="24"/>
                <w:szCs w:val="24"/>
              </w:rPr>
            </w:pPr>
            <w:r w:rsidRPr="001A71FE">
              <w:rPr>
                <w:rFonts w:ascii="Times New Roman" w:hAnsi="Times New Roman" w:cs="Times New Roman"/>
                <w:b/>
                <w:color w:val="000000"/>
                <w:sz w:val="24"/>
                <w:szCs w:val="24"/>
              </w:rPr>
              <w:t>В соответствии с ФГОС</w:t>
            </w:r>
          </w:p>
        </w:tc>
      </w:tr>
      <w:tr w:rsidR="00556B51" w:rsidRPr="001A71FE" w14:paraId="3D08B9BF" w14:textId="77777777" w:rsidTr="004F3780">
        <w:trPr>
          <w:trHeight w:val="221"/>
        </w:trPr>
        <w:tc>
          <w:tcPr>
            <w:tcW w:w="4932" w:type="dxa"/>
          </w:tcPr>
          <w:p w14:paraId="1F9DF629" w14:textId="16D56798" w:rsidR="00556B51" w:rsidRPr="00556B51" w:rsidRDefault="00556B51" w:rsidP="00556B51">
            <w:pPr>
              <w:widowControl w:val="0"/>
              <w:autoSpaceDE w:val="0"/>
              <w:autoSpaceDN w:val="0"/>
              <w:adjustRightInd w:val="0"/>
              <w:spacing w:after="150"/>
              <w:ind w:left="194"/>
              <w:rPr>
                <w:rFonts w:ascii="Times New Roman" w:hAnsi="Times New Roman" w:cs="Times New Roman"/>
                <w:sz w:val="24"/>
                <w:szCs w:val="24"/>
              </w:rPr>
            </w:pPr>
            <w:r w:rsidRPr="00556B51">
              <w:rPr>
                <w:rFonts w:ascii="Times New Roman" w:hAnsi="Times New Roman" w:cs="Times New Roman"/>
              </w:rPr>
              <w:t>Выполнение монтажа, технического обслуживания, ремонта и эксплуатации распределительных устройств электрических подстанций и сетей</w:t>
            </w:r>
          </w:p>
        </w:tc>
        <w:tc>
          <w:tcPr>
            <w:tcW w:w="4492" w:type="dxa"/>
            <w:tcBorders>
              <w:top w:val="single" w:sz="4" w:space="0" w:color="000000"/>
              <w:left w:val="single" w:sz="4" w:space="0" w:color="000000"/>
              <w:bottom w:val="single" w:sz="4" w:space="0" w:color="000000"/>
              <w:right w:val="single" w:sz="4" w:space="0" w:color="000000"/>
            </w:tcBorders>
          </w:tcPr>
          <w:p w14:paraId="09F95399" w14:textId="36EB3760" w:rsidR="00556B51" w:rsidRPr="001A71FE" w:rsidRDefault="00556B51" w:rsidP="00556B51">
            <w:pPr>
              <w:ind w:left="77" w:right="137"/>
              <w:rPr>
                <w:rFonts w:ascii="Times New Roman" w:hAnsi="Times New Roman" w:cs="Times New Roman"/>
                <w:color w:val="000000"/>
                <w:sz w:val="24"/>
                <w:szCs w:val="24"/>
              </w:rPr>
            </w:pPr>
            <w:r>
              <w:rPr>
                <w:rFonts w:ascii="Times New Roman" w:hAnsi="Times New Roman"/>
                <w:iCs/>
                <w:sz w:val="24"/>
              </w:rPr>
              <w:t>ПМ 01 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r>
      <w:tr w:rsidR="00556B51" w:rsidRPr="001A71FE" w14:paraId="0612052B" w14:textId="77777777" w:rsidTr="004F3780">
        <w:trPr>
          <w:trHeight w:val="221"/>
        </w:trPr>
        <w:tc>
          <w:tcPr>
            <w:tcW w:w="4932" w:type="dxa"/>
          </w:tcPr>
          <w:p w14:paraId="12CAB1D3" w14:textId="111E340D" w:rsidR="00556B51" w:rsidRPr="00556B51" w:rsidRDefault="00556B51" w:rsidP="00556B51">
            <w:pPr>
              <w:widowControl w:val="0"/>
              <w:autoSpaceDE w:val="0"/>
              <w:autoSpaceDN w:val="0"/>
              <w:adjustRightInd w:val="0"/>
              <w:spacing w:after="150"/>
              <w:ind w:left="194"/>
              <w:rPr>
                <w:rFonts w:ascii="Times New Roman" w:hAnsi="Times New Roman" w:cs="Times New Roman"/>
                <w:sz w:val="24"/>
                <w:szCs w:val="24"/>
              </w:rPr>
            </w:pPr>
            <w:r w:rsidRPr="00556B51">
              <w:rPr>
                <w:rFonts w:ascii="Times New Roman" w:hAnsi="Times New Roman" w:cs="Times New Roman"/>
              </w:rPr>
              <w:t>Выполнение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4492" w:type="dxa"/>
            <w:tcBorders>
              <w:top w:val="single" w:sz="4" w:space="0" w:color="000000"/>
              <w:left w:val="single" w:sz="4" w:space="0" w:color="000000"/>
              <w:bottom w:val="single" w:sz="4" w:space="0" w:color="000000"/>
              <w:right w:val="single" w:sz="4" w:space="0" w:color="000000"/>
            </w:tcBorders>
          </w:tcPr>
          <w:p w14:paraId="0514B28A" w14:textId="4B475B4B" w:rsidR="00556B51" w:rsidRPr="001A71FE" w:rsidRDefault="00556B51" w:rsidP="00556B51">
            <w:pPr>
              <w:ind w:left="77" w:right="137"/>
              <w:rPr>
                <w:rFonts w:ascii="Times New Roman" w:hAnsi="Times New Roman" w:cs="Times New Roman"/>
                <w:color w:val="000000"/>
                <w:sz w:val="24"/>
                <w:szCs w:val="24"/>
              </w:rPr>
            </w:pPr>
            <w:r>
              <w:rPr>
                <w:rFonts w:ascii="Times New Roman" w:hAnsi="Times New Roman"/>
                <w:iCs/>
                <w:sz w:val="24"/>
              </w:rPr>
              <w:t>ПМ 02 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r>
      <w:tr w:rsidR="00A60E4C" w:rsidRPr="001A71FE" w14:paraId="4529E8AC" w14:textId="77777777" w:rsidTr="00A60E4C">
        <w:trPr>
          <w:trHeight w:val="221"/>
        </w:trPr>
        <w:tc>
          <w:tcPr>
            <w:tcW w:w="4932" w:type="dxa"/>
          </w:tcPr>
          <w:p w14:paraId="089303B0" w14:textId="465BB5CD" w:rsidR="00A60E4C" w:rsidRPr="00A60E4C" w:rsidRDefault="00556B51" w:rsidP="00A60E4C">
            <w:pPr>
              <w:widowControl w:val="0"/>
              <w:autoSpaceDE w:val="0"/>
              <w:autoSpaceDN w:val="0"/>
              <w:adjustRightInd w:val="0"/>
              <w:spacing w:after="150"/>
              <w:ind w:left="194"/>
              <w:rPr>
                <w:rFonts w:ascii="Times New Roman" w:hAnsi="Times New Roman" w:cs="Times New Roman"/>
                <w:sz w:val="24"/>
                <w:szCs w:val="24"/>
              </w:rPr>
            </w:pPr>
            <w:r w:rsidRPr="00556B51">
              <w:rPr>
                <w:rFonts w:ascii="Times New Roman" w:hAnsi="Times New Roman" w:cs="Times New Roman"/>
                <w:sz w:val="24"/>
                <w:szCs w:val="24"/>
              </w:rPr>
              <w:t>Выполнение монтажа, технического обслуживания и ремонта кабельных и воздушных линий электропередачи (по выбору)</w:t>
            </w:r>
          </w:p>
        </w:tc>
        <w:tc>
          <w:tcPr>
            <w:tcW w:w="4492" w:type="dxa"/>
          </w:tcPr>
          <w:p w14:paraId="0B011FB4" w14:textId="33802CE2" w:rsidR="00A60E4C" w:rsidRPr="001A71FE" w:rsidRDefault="00556B51" w:rsidP="00A60E4C">
            <w:pPr>
              <w:ind w:left="77" w:right="137"/>
              <w:rPr>
                <w:rFonts w:ascii="Times New Roman" w:hAnsi="Times New Roman" w:cs="Times New Roman"/>
                <w:color w:val="000000"/>
                <w:sz w:val="24"/>
                <w:szCs w:val="24"/>
              </w:rPr>
            </w:pPr>
            <w:r w:rsidRPr="00556B51">
              <w:rPr>
                <w:rFonts w:ascii="Times New Roman" w:hAnsi="Times New Roman" w:cs="Times New Roman"/>
                <w:color w:val="000000"/>
                <w:sz w:val="24"/>
                <w:szCs w:val="24"/>
              </w:rPr>
              <w:t>ПМ 03. Выполнение монтажа, технического обслуживания и ремонта кабельных и воздушных линий электропередачи</w:t>
            </w:r>
          </w:p>
        </w:tc>
      </w:tr>
      <w:tr w:rsidR="00A60E4C" w:rsidRPr="001A71FE" w14:paraId="04A70866" w14:textId="77777777" w:rsidTr="00A60E4C">
        <w:trPr>
          <w:trHeight w:val="221"/>
        </w:trPr>
        <w:tc>
          <w:tcPr>
            <w:tcW w:w="4932" w:type="dxa"/>
          </w:tcPr>
          <w:p w14:paraId="6287D626" w14:textId="4DCAA5E2" w:rsidR="00A60E4C" w:rsidRPr="00A60E4C" w:rsidRDefault="00556B51" w:rsidP="00A60E4C">
            <w:pPr>
              <w:widowControl w:val="0"/>
              <w:autoSpaceDE w:val="0"/>
              <w:autoSpaceDN w:val="0"/>
              <w:adjustRightInd w:val="0"/>
              <w:spacing w:after="150"/>
              <w:ind w:left="194"/>
              <w:rPr>
                <w:rFonts w:ascii="Times New Roman" w:hAnsi="Times New Roman" w:cs="Times New Roman"/>
                <w:sz w:val="24"/>
                <w:szCs w:val="24"/>
              </w:rPr>
            </w:pPr>
            <w:r w:rsidRPr="00556B51">
              <w:rPr>
                <w:rFonts w:ascii="Times New Roman" w:hAnsi="Times New Roman" w:cs="Times New Roman"/>
                <w:sz w:val="24"/>
                <w:szCs w:val="24"/>
              </w:rPr>
              <w:t>Выполнение работ по эксплуатации, ремонту электротехнического оборудования электростанций (по выбору)</w:t>
            </w:r>
          </w:p>
        </w:tc>
        <w:tc>
          <w:tcPr>
            <w:tcW w:w="4492" w:type="dxa"/>
          </w:tcPr>
          <w:p w14:paraId="102F60F3" w14:textId="3FBDD5D4" w:rsidR="00A60E4C" w:rsidRPr="001A71FE" w:rsidRDefault="00556B51" w:rsidP="00A60E4C">
            <w:pPr>
              <w:ind w:left="77" w:right="137"/>
              <w:rPr>
                <w:rFonts w:ascii="Times New Roman" w:hAnsi="Times New Roman" w:cs="Times New Roman"/>
                <w:color w:val="000000"/>
                <w:sz w:val="24"/>
                <w:szCs w:val="24"/>
              </w:rPr>
            </w:pPr>
            <w:r w:rsidRPr="00556B51">
              <w:rPr>
                <w:rFonts w:ascii="Times New Roman" w:hAnsi="Times New Roman" w:cs="Times New Roman"/>
                <w:color w:val="000000"/>
                <w:sz w:val="24"/>
                <w:szCs w:val="24"/>
              </w:rPr>
              <w:t>ПМ 03. Выполнение работ по эксплуатации, ремонту электротехнического оборудования электростанций</w:t>
            </w:r>
          </w:p>
        </w:tc>
      </w:tr>
    </w:tbl>
    <w:p w14:paraId="2E15C9B9" w14:textId="29C470FD" w:rsidR="00C07FB3" w:rsidRPr="001A71FE" w:rsidRDefault="00C07FB3" w:rsidP="00C07FB3">
      <w:pPr>
        <w:pStyle w:val="a4"/>
        <w:spacing w:line="276" w:lineRule="auto"/>
        <w:ind w:left="0" w:firstLine="709"/>
        <w:jc w:val="both"/>
        <w:rPr>
          <w:rFonts w:ascii="Times New Roman" w:hAnsi="Times New Roman" w:cs="Times New Roman"/>
          <w:shd w:val="clear" w:color="auto" w:fill="FFFFFF"/>
        </w:rPr>
      </w:pPr>
    </w:p>
    <w:p w14:paraId="4722D842" w14:textId="0DBDB432"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1A71FE" w:rsidRDefault="0035019E" w:rsidP="0035019E">
      <w:pPr>
        <w:jc w:val="right"/>
        <w:rPr>
          <w:rFonts w:ascii="Times New Roman" w:hAnsi="Times New Roman" w:cs="Times New Roman"/>
          <w:b/>
          <w:bCs/>
          <w:sz w:val="24"/>
          <w:szCs w:val="24"/>
          <w:shd w:val="clear" w:color="auto" w:fill="FFFFFF"/>
        </w:rPr>
      </w:pPr>
      <w:r w:rsidRPr="001A71FE">
        <w:rPr>
          <w:rFonts w:ascii="Times New Roman" w:hAnsi="Times New Roman" w:cs="Times New Roman"/>
          <w:b/>
          <w:bCs/>
          <w:sz w:val="24"/>
          <w:szCs w:val="24"/>
          <w:shd w:val="clear" w:color="auto" w:fill="FFFFFF"/>
        </w:rPr>
        <w:t xml:space="preserve">Таблица 2 </w:t>
      </w:r>
    </w:p>
    <w:p w14:paraId="0C4A18D7" w14:textId="6DC6EE53" w:rsidR="00D13E2F" w:rsidRDefault="00D13E2F" w:rsidP="0056201B">
      <w:pPr>
        <w:spacing w:after="120"/>
        <w:jc w:val="center"/>
        <w:rPr>
          <w:rFonts w:ascii="Times New Roman" w:hAnsi="Times New Roman"/>
          <w:b/>
          <w:sz w:val="24"/>
          <w:szCs w:val="24"/>
        </w:rPr>
      </w:pPr>
      <w:r w:rsidRPr="001A71FE">
        <w:rPr>
          <w:rFonts w:ascii="Times New Roman" w:hAnsi="Times New Roman"/>
          <w:b/>
          <w:sz w:val="24"/>
          <w:szCs w:val="24"/>
        </w:rPr>
        <w:t xml:space="preserve">Перечень результатов, демонстрируемых </w:t>
      </w:r>
      <w:r w:rsidR="0056201B" w:rsidRPr="001A71FE">
        <w:rPr>
          <w:rFonts w:ascii="Times New Roman" w:hAnsi="Times New Roman"/>
          <w:b/>
          <w:sz w:val="24"/>
          <w:szCs w:val="24"/>
        </w:rPr>
        <w:t>выпускником</w:t>
      </w:r>
    </w:p>
    <w:p w14:paraId="03B1D367" w14:textId="77777777" w:rsidR="00DE3080" w:rsidRPr="001A71FE" w:rsidRDefault="00DE3080" w:rsidP="0056201B">
      <w:pPr>
        <w:spacing w:after="120"/>
        <w:jc w:val="center"/>
        <w:rPr>
          <w:rFonts w:ascii="Times New Roman" w:hAnsi="Times New Roman"/>
          <w:b/>
          <w:sz w:val="24"/>
          <w:szCs w:val="24"/>
        </w:rPr>
      </w:pPr>
    </w:p>
    <w:p w14:paraId="1A0EA4E0" w14:textId="77777777" w:rsidR="00A02407" w:rsidRPr="00A02407" w:rsidRDefault="00A02407" w:rsidP="00DE3080">
      <w:pPr>
        <w:spacing w:after="120"/>
        <w:jc w:val="both"/>
        <w:rPr>
          <w:rFonts w:ascii="Times New Roman" w:hAnsi="Times New Roman"/>
          <w:b/>
          <w:sz w:val="24"/>
          <w:szCs w:val="24"/>
        </w:rPr>
      </w:pPr>
      <w:r w:rsidRPr="00A02407">
        <w:rPr>
          <w:rFonts w:ascii="Times New Roman" w:hAnsi="Times New Roman"/>
          <w:b/>
          <w:sz w:val="24"/>
          <w:szCs w:val="24"/>
        </w:rPr>
        <w:t xml:space="preserve">Направленность 1- Выполнение монтажа, технического обслуживания и ремонта кабельных и воздушных линий электропередачи </w:t>
      </w:r>
    </w:p>
    <w:tbl>
      <w:tblPr>
        <w:tblW w:w="500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402"/>
        <w:gridCol w:w="6242"/>
      </w:tblGrid>
      <w:tr w:rsidR="00556B51" w:rsidRPr="00556B51" w14:paraId="1608AD51" w14:textId="77777777" w:rsidTr="00A02407">
        <w:trPr>
          <w:trHeight w:val="472"/>
        </w:trPr>
        <w:tc>
          <w:tcPr>
            <w:tcW w:w="3402" w:type="dxa"/>
          </w:tcPr>
          <w:p w14:paraId="5669C0CB" w14:textId="77777777" w:rsidR="00556B51" w:rsidRPr="00556B51" w:rsidRDefault="00556B51" w:rsidP="00556B51">
            <w:pPr>
              <w:widowControl w:val="0"/>
              <w:jc w:val="center"/>
              <w:rPr>
                <w:rFonts w:ascii="Times New Roman" w:eastAsia="Times New Roman" w:hAnsi="Times New Roman" w:cs="Times New Roman"/>
                <w:b/>
                <w:bCs/>
                <w:color w:val="000000"/>
                <w:sz w:val="24"/>
                <w:szCs w:val="24"/>
                <w:lang w:eastAsia="ru-RU"/>
              </w:rPr>
            </w:pPr>
            <w:r w:rsidRPr="00556B51">
              <w:rPr>
                <w:rFonts w:ascii="Times New Roman" w:eastAsia="Times New Roman" w:hAnsi="Times New Roman" w:cs="Times New Roman"/>
                <w:color w:val="000000"/>
                <w:sz w:val="24"/>
                <w:szCs w:val="24"/>
                <w:shd w:val="clear" w:color="auto" w:fill="FFFFFF"/>
                <w:lang w:eastAsia="ru-RU"/>
              </w:rPr>
              <w:t xml:space="preserve">Оцениваемые виды деятельности </w:t>
            </w:r>
          </w:p>
        </w:tc>
        <w:tc>
          <w:tcPr>
            <w:tcW w:w="6242" w:type="dxa"/>
          </w:tcPr>
          <w:p w14:paraId="3216214F" w14:textId="77777777" w:rsidR="00556B51" w:rsidRPr="00556B51" w:rsidRDefault="00556B51" w:rsidP="00556B51">
            <w:pPr>
              <w:widowControl w:val="0"/>
              <w:jc w:val="center"/>
              <w:rPr>
                <w:rFonts w:ascii="Times New Roman" w:eastAsia="Times New Roman" w:hAnsi="Times New Roman" w:cs="Times New Roman"/>
                <w:b/>
                <w:bCs/>
                <w:color w:val="000000"/>
                <w:sz w:val="24"/>
                <w:szCs w:val="24"/>
                <w:lang w:eastAsia="ru-RU"/>
              </w:rPr>
            </w:pPr>
            <w:r w:rsidRPr="00556B51">
              <w:rPr>
                <w:rFonts w:ascii="Times New Roman" w:eastAsia="Times New Roman" w:hAnsi="Times New Roman" w:cs="Times New Roman"/>
                <w:color w:val="000000"/>
                <w:sz w:val="24"/>
                <w:szCs w:val="24"/>
                <w:shd w:val="clear" w:color="auto" w:fill="FFFFFF"/>
                <w:lang w:eastAsia="ru-RU"/>
              </w:rPr>
              <w:t>Профессиональные компетенции</w:t>
            </w:r>
          </w:p>
        </w:tc>
      </w:tr>
      <w:tr w:rsidR="00A02407" w:rsidRPr="00556B51" w14:paraId="02C57EB1" w14:textId="77777777" w:rsidTr="00A02407">
        <w:trPr>
          <w:trHeight w:val="259"/>
        </w:trPr>
        <w:tc>
          <w:tcPr>
            <w:tcW w:w="3402" w:type="dxa"/>
            <w:vMerge w:val="restart"/>
          </w:tcPr>
          <w:p w14:paraId="73B7DCFE" w14:textId="77777777" w:rsidR="00A02407" w:rsidRPr="00556B51" w:rsidRDefault="00A02407" w:rsidP="00A02407">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p w14:paraId="65EDB931" w14:textId="6FA5E46C" w:rsidR="00A02407" w:rsidRPr="00556B51" w:rsidRDefault="00A02407" w:rsidP="00A02407">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c>
          <w:tcPr>
            <w:tcW w:w="6242" w:type="dxa"/>
            <w:shd w:val="clear" w:color="auto" w:fill="FFFFFF"/>
          </w:tcPr>
          <w:p w14:paraId="6BE6728D" w14:textId="0069FCD3" w:rsidR="00A02407" w:rsidRPr="00556B51"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1.1. Выполнять монтаж и наладку распределительных устройств электрических подстанций и сетей.</w:t>
            </w:r>
          </w:p>
        </w:tc>
      </w:tr>
      <w:tr w:rsidR="00A02407" w:rsidRPr="00556B51" w14:paraId="7D665B39" w14:textId="77777777" w:rsidTr="00A02407">
        <w:trPr>
          <w:trHeight w:val="250"/>
        </w:trPr>
        <w:tc>
          <w:tcPr>
            <w:tcW w:w="3402" w:type="dxa"/>
            <w:vMerge/>
          </w:tcPr>
          <w:p w14:paraId="6D99FC54"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47720CEB" w14:textId="23137B41" w:rsidR="00A02407" w:rsidRPr="00556B51" w:rsidRDefault="00A02407" w:rsidP="00A02407">
            <w:pPr>
              <w:widowControl w:val="0"/>
              <w:ind w:left="1" w:hanging="3"/>
              <w:rPr>
                <w:rFonts w:ascii="Times New Roman" w:eastAsia="Times New Roman" w:hAnsi="Times New Roman" w:cs="Times New Roman"/>
                <w:color w:val="0070C0"/>
                <w:lang w:eastAsia="ru-RU"/>
              </w:rPr>
            </w:pPr>
            <w:r w:rsidRPr="00A02407">
              <w:rPr>
                <w:rFonts w:ascii="Times New Roman" w:hAnsi="Times New Roman" w:cs="Times New Roman"/>
                <w:color w:val="121212"/>
              </w:rPr>
              <w:t>ПК 1.2. Осуществлять техническое обслуживание и ремонт оборудования распределительных устройств подстанций и сетей.</w:t>
            </w:r>
          </w:p>
        </w:tc>
      </w:tr>
      <w:tr w:rsidR="00A02407" w:rsidRPr="00556B51" w14:paraId="427C1CBB" w14:textId="77777777" w:rsidTr="00A02407">
        <w:trPr>
          <w:trHeight w:val="630"/>
        </w:trPr>
        <w:tc>
          <w:tcPr>
            <w:tcW w:w="3402" w:type="dxa"/>
            <w:vMerge/>
          </w:tcPr>
          <w:p w14:paraId="5AC6A153"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1127E4AB" w14:textId="77EFA5D6" w:rsidR="00A02407" w:rsidRPr="00556B51" w:rsidRDefault="00A02407" w:rsidP="00A02407">
            <w:pPr>
              <w:widowControl w:val="0"/>
              <w:rPr>
                <w:rFonts w:ascii="Times New Roman" w:eastAsia="Times New Roman" w:hAnsi="Times New Roman" w:cs="Times New Roman"/>
                <w:color w:val="0070C0"/>
                <w:lang w:eastAsia="ru-RU"/>
              </w:rPr>
            </w:pPr>
            <w:r w:rsidRPr="00A02407">
              <w:rPr>
                <w:rFonts w:ascii="Times New Roman" w:hAnsi="Times New Roman" w:cs="Times New Roman"/>
                <w:color w:val="121212"/>
              </w:rPr>
              <w:t>ПК 1.3. Производить оперативные переключения и испытания оборудования электрических подстанций и сетей.</w:t>
            </w:r>
          </w:p>
        </w:tc>
      </w:tr>
      <w:tr w:rsidR="00A02407" w:rsidRPr="00556B51" w14:paraId="046EF2D2" w14:textId="77777777" w:rsidTr="00A02407">
        <w:trPr>
          <w:trHeight w:val="885"/>
        </w:trPr>
        <w:tc>
          <w:tcPr>
            <w:tcW w:w="3402" w:type="dxa"/>
            <w:vMerge/>
          </w:tcPr>
          <w:p w14:paraId="415F50EC"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00B03F09" w14:textId="3FB9EF77" w:rsidR="00A02407" w:rsidRPr="00A02407"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1.4. Соблюдать технику безопасности при выполнении монтажа, технического обслуживания, ремонта и эксплуатации распределительных устройств электрических подстанций и сетей.</w:t>
            </w:r>
          </w:p>
        </w:tc>
      </w:tr>
      <w:tr w:rsidR="00A02407" w:rsidRPr="00556B51" w14:paraId="130C0165" w14:textId="77777777" w:rsidTr="00A02407">
        <w:trPr>
          <w:trHeight w:val="452"/>
        </w:trPr>
        <w:tc>
          <w:tcPr>
            <w:tcW w:w="3402" w:type="dxa"/>
            <w:vMerge/>
          </w:tcPr>
          <w:p w14:paraId="378784CD"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64FE839D" w14:textId="5B247149" w:rsidR="00A02407" w:rsidRPr="00A02407"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1.5. Вести первичную документацию по техническому обслуживанию устройств электрических подстанций и сетей</w:t>
            </w:r>
          </w:p>
        </w:tc>
      </w:tr>
      <w:tr w:rsidR="00A02407" w:rsidRPr="00556B51" w14:paraId="0877691E" w14:textId="77777777" w:rsidTr="00A02407">
        <w:trPr>
          <w:trHeight w:val="300"/>
        </w:trPr>
        <w:tc>
          <w:tcPr>
            <w:tcW w:w="3402" w:type="dxa"/>
            <w:vMerge w:val="restart"/>
          </w:tcPr>
          <w:p w14:paraId="4BB349F2" w14:textId="4A38EFA8" w:rsidR="00A02407" w:rsidRPr="00556B51" w:rsidRDefault="00A02407" w:rsidP="00A02407">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lastRenderedPageBreak/>
              <w:t>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6242" w:type="dxa"/>
            <w:shd w:val="clear" w:color="auto" w:fill="FFFFFF"/>
          </w:tcPr>
          <w:p w14:paraId="382898B7" w14:textId="4D2A5E36" w:rsidR="00A02407" w:rsidRPr="00A02407"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2.1. Проводить контроль и проверку работоспособности релейной защиты и автоматики.</w:t>
            </w:r>
          </w:p>
        </w:tc>
      </w:tr>
      <w:tr w:rsidR="00A02407" w:rsidRPr="00556B51" w14:paraId="5C0F7C2A" w14:textId="77777777" w:rsidTr="00A02407">
        <w:trPr>
          <w:trHeight w:val="630"/>
        </w:trPr>
        <w:tc>
          <w:tcPr>
            <w:tcW w:w="3402" w:type="dxa"/>
            <w:vMerge/>
          </w:tcPr>
          <w:p w14:paraId="04BD3FCD" w14:textId="77777777" w:rsidR="00A02407" w:rsidRDefault="00A02407" w:rsidP="00A02407">
            <w:pPr>
              <w:widowControl w:val="0"/>
              <w:jc w:val="center"/>
              <w:rPr>
                <w:rFonts w:ascii="Times New Roman" w:hAnsi="Times New Roman"/>
                <w:iCs/>
                <w:sz w:val="24"/>
              </w:rPr>
            </w:pPr>
          </w:p>
        </w:tc>
        <w:tc>
          <w:tcPr>
            <w:tcW w:w="6242" w:type="dxa"/>
            <w:shd w:val="clear" w:color="auto" w:fill="FFFFFF"/>
          </w:tcPr>
          <w:p w14:paraId="6B454907" w14:textId="6D6D2D68" w:rsidR="00A02407" w:rsidRPr="00A02407"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2.2. Выполнять ремонт оборудования релейной защиты и автоматики.</w:t>
            </w:r>
          </w:p>
        </w:tc>
      </w:tr>
      <w:tr w:rsidR="00A02407" w:rsidRPr="00556B51" w14:paraId="3ACDC3D1" w14:textId="77777777" w:rsidTr="00A02407">
        <w:trPr>
          <w:trHeight w:val="735"/>
        </w:trPr>
        <w:tc>
          <w:tcPr>
            <w:tcW w:w="3402" w:type="dxa"/>
            <w:vMerge/>
          </w:tcPr>
          <w:p w14:paraId="35234960" w14:textId="77777777" w:rsidR="00A02407" w:rsidRDefault="00A02407" w:rsidP="00A02407">
            <w:pPr>
              <w:widowControl w:val="0"/>
              <w:jc w:val="center"/>
              <w:rPr>
                <w:rFonts w:ascii="Times New Roman" w:hAnsi="Times New Roman"/>
                <w:iCs/>
                <w:sz w:val="24"/>
              </w:rPr>
            </w:pPr>
          </w:p>
        </w:tc>
        <w:tc>
          <w:tcPr>
            <w:tcW w:w="6242" w:type="dxa"/>
            <w:shd w:val="clear" w:color="auto" w:fill="FFFFFF"/>
          </w:tcPr>
          <w:p w14:paraId="25C2BCB2" w14:textId="1073EF49" w:rsidR="00A02407" w:rsidRPr="00A02407" w:rsidRDefault="00A02407" w:rsidP="00A02407">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2.3. Выполнять техническое обслуживание и наладку оборудования релейной защиты и автоматики.</w:t>
            </w:r>
          </w:p>
        </w:tc>
      </w:tr>
      <w:tr w:rsidR="00A02407" w:rsidRPr="00556B51" w14:paraId="126B1C31" w14:textId="77777777" w:rsidTr="00A02407">
        <w:trPr>
          <w:trHeight w:val="86"/>
        </w:trPr>
        <w:tc>
          <w:tcPr>
            <w:tcW w:w="3402" w:type="dxa"/>
            <w:vMerge w:val="restart"/>
          </w:tcPr>
          <w:p w14:paraId="2E671D02" w14:textId="4451DDFF" w:rsidR="00A02407" w:rsidRPr="00556B51" w:rsidRDefault="00A02407" w:rsidP="00A02407">
            <w:pPr>
              <w:widowControl w:val="0"/>
              <w:jc w:val="center"/>
              <w:rPr>
                <w:rFonts w:ascii="Times New Roman" w:eastAsia="Times New Roman" w:hAnsi="Times New Roman" w:cs="Times New Roman"/>
                <w:color w:val="0070C0"/>
                <w:sz w:val="24"/>
                <w:szCs w:val="24"/>
                <w:lang w:eastAsia="ru-RU"/>
              </w:rPr>
            </w:pPr>
            <w:r w:rsidRPr="00556B51">
              <w:rPr>
                <w:rFonts w:ascii="Times New Roman" w:eastAsia="Times New Roman" w:hAnsi="Times New Roman" w:cs="Times New Roman"/>
                <w:sz w:val="24"/>
                <w:szCs w:val="24"/>
                <w:lang w:eastAsia="ru-RU"/>
              </w:rPr>
              <w:t>Выполнение монтажа, технического обслуживания и ремонта кабельных и воздушных линий электропередачи (по выбору)</w:t>
            </w:r>
          </w:p>
        </w:tc>
        <w:tc>
          <w:tcPr>
            <w:tcW w:w="6242" w:type="dxa"/>
            <w:shd w:val="clear" w:color="auto" w:fill="FFFFFF"/>
          </w:tcPr>
          <w:p w14:paraId="44D09EDB" w14:textId="2331BB4C" w:rsidR="00A02407" w:rsidRPr="00556B51" w:rsidRDefault="00A02407" w:rsidP="00A02407">
            <w:pPr>
              <w:widowControl w:val="0"/>
              <w:rPr>
                <w:rFonts w:ascii="Times New Roman" w:eastAsia="Calibri" w:hAnsi="Times New Roman" w:cs="Times New Roman"/>
                <w:color w:val="0070C0"/>
                <w:spacing w:val="2"/>
                <w:highlight w:val="yellow"/>
                <w:shd w:val="clear" w:color="auto" w:fill="FFFFFF"/>
                <w:lang w:eastAsia="ru-RU"/>
              </w:rPr>
            </w:pPr>
            <w:r w:rsidRPr="00A02407">
              <w:rPr>
                <w:rFonts w:ascii="Times New Roman" w:hAnsi="Times New Roman" w:cs="Times New Roman"/>
                <w:color w:val="121212"/>
              </w:rPr>
              <w:t>ПК 3.1. Выполнять монтаж кабельных линий электропередачи.</w:t>
            </w:r>
          </w:p>
        </w:tc>
      </w:tr>
      <w:tr w:rsidR="00A02407" w:rsidRPr="00556B51" w14:paraId="51DB5FCA" w14:textId="77777777" w:rsidTr="00A02407">
        <w:trPr>
          <w:trHeight w:val="236"/>
        </w:trPr>
        <w:tc>
          <w:tcPr>
            <w:tcW w:w="3402" w:type="dxa"/>
            <w:vMerge/>
          </w:tcPr>
          <w:p w14:paraId="3225351B"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58731437" w14:textId="64554BAA" w:rsidR="00A02407" w:rsidRPr="00556B51" w:rsidRDefault="00A02407" w:rsidP="00A02407">
            <w:pPr>
              <w:widowControl w:val="0"/>
              <w:rPr>
                <w:rFonts w:ascii="Times New Roman" w:eastAsia="Calibri" w:hAnsi="Times New Roman" w:cs="Times New Roman"/>
                <w:color w:val="0070C0"/>
                <w:spacing w:val="2"/>
                <w:shd w:val="clear" w:color="auto" w:fill="FFFFFF"/>
                <w:lang w:eastAsia="ru-RU"/>
              </w:rPr>
            </w:pPr>
            <w:r w:rsidRPr="00A02407">
              <w:rPr>
                <w:rFonts w:ascii="Times New Roman" w:hAnsi="Times New Roman" w:cs="Times New Roman"/>
                <w:color w:val="121212"/>
              </w:rPr>
              <w:t>ПК 3.2. Выполнять техническое обслуживание и ремонт кабельных линий электропередачи.</w:t>
            </w:r>
          </w:p>
        </w:tc>
      </w:tr>
      <w:tr w:rsidR="00A02407" w:rsidRPr="00556B51" w14:paraId="0414B174" w14:textId="77777777" w:rsidTr="00A02407">
        <w:trPr>
          <w:trHeight w:val="465"/>
        </w:trPr>
        <w:tc>
          <w:tcPr>
            <w:tcW w:w="3402" w:type="dxa"/>
            <w:vMerge/>
          </w:tcPr>
          <w:p w14:paraId="67F6B21B"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7E1B9AF5" w14:textId="5CA78A07" w:rsidR="00A02407" w:rsidRPr="00556B51" w:rsidRDefault="00A02407" w:rsidP="00A02407">
            <w:pPr>
              <w:widowControl w:val="0"/>
              <w:ind w:left="1" w:hanging="3"/>
              <w:rPr>
                <w:rFonts w:ascii="Times New Roman" w:eastAsia="Calibri" w:hAnsi="Times New Roman" w:cs="Times New Roman"/>
                <w:color w:val="0070C0"/>
                <w:spacing w:val="2"/>
                <w:shd w:val="clear" w:color="auto" w:fill="FFFFFF"/>
                <w:lang w:eastAsia="ru-RU"/>
              </w:rPr>
            </w:pPr>
            <w:r w:rsidRPr="00A02407">
              <w:rPr>
                <w:rFonts w:ascii="Times New Roman" w:hAnsi="Times New Roman" w:cs="Times New Roman"/>
                <w:color w:val="121212"/>
              </w:rPr>
              <w:t>ПК 3.3. Выполнять монтаж воздушных линий электропередачи.</w:t>
            </w:r>
          </w:p>
        </w:tc>
      </w:tr>
      <w:tr w:rsidR="00A02407" w:rsidRPr="00556B51" w14:paraId="1D3F64C3" w14:textId="77777777" w:rsidTr="00A02407">
        <w:trPr>
          <w:trHeight w:val="315"/>
        </w:trPr>
        <w:tc>
          <w:tcPr>
            <w:tcW w:w="3402" w:type="dxa"/>
            <w:vMerge/>
          </w:tcPr>
          <w:p w14:paraId="16CC0A50"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2CB45576" w14:textId="226720A9" w:rsidR="00A02407" w:rsidRPr="00A02407" w:rsidRDefault="00A02407" w:rsidP="00A02407">
            <w:pPr>
              <w:widowControl w:val="0"/>
              <w:ind w:left="1" w:hanging="3"/>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3.4. Выполнять техническое обслуживание и ремонт воздушных линий электропередачи</w:t>
            </w:r>
          </w:p>
        </w:tc>
      </w:tr>
    </w:tbl>
    <w:p w14:paraId="3C3D6313" w14:textId="77777777" w:rsidR="00A02407" w:rsidRDefault="00A02407" w:rsidP="00A02407">
      <w:pPr>
        <w:spacing w:after="120"/>
        <w:jc w:val="center"/>
        <w:rPr>
          <w:rFonts w:ascii="Times New Roman" w:hAnsi="Times New Roman"/>
          <w:b/>
          <w:sz w:val="24"/>
          <w:szCs w:val="24"/>
        </w:rPr>
      </w:pPr>
    </w:p>
    <w:p w14:paraId="305F1E2E" w14:textId="46DD8B7F" w:rsidR="00556B51" w:rsidRDefault="00A02407" w:rsidP="00DE3080">
      <w:pPr>
        <w:spacing w:after="120"/>
        <w:jc w:val="both"/>
        <w:rPr>
          <w:rFonts w:ascii="Times New Roman" w:hAnsi="Times New Roman"/>
          <w:b/>
          <w:sz w:val="24"/>
          <w:szCs w:val="24"/>
        </w:rPr>
      </w:pPr>
      <w:r w:rsidRPr="00A02407">
        <w:rPr>
          <w:rFonts w:ascii="Times New Roman" w:hAnsi="Times New Roman"/>
          <w:b/>
          <w:sz w:val="24"/>
          <w:szCs w:val="24"/>
        </w:rPr>
        <w:t>Направленность 2- Выполнение работ по эксплуатации, ремонту электротехнического оборудования электростанций</w:t>
      </w:r>
    </w:p>
    <w:tbl>
      <w:tblPr>
        <w:tblW w:w="500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402"/>
        <w:gridCol w:w="6242"/>
      </w:tblGrid>
      <w:tr w:rsidR="00A02407" w:rsidRPr="00556B51" w14:paraId="3E4355C6" w14:textId="77777777" w:rsidTr="00104580">
        <w:trPr>
          <w:trHeight w:val="472"/>
        </w:trPr>
        <w:tc>
          <w:tcPr>
            <w:tcW w:w="3402" w:type="dxa"/>
          </w:tcPr>
          <w:p w14:paraId="7C434134" w14:textId="5807C399" w:rsidR="00A02407" w:rsidRPr="00556B51" w:rsidRDefault="00556B51" w:rsidP="00104580">
            <w:pPr>
              <w:widowControl w:val="0"/>
              <w:jc w:val="center"/>
              <w:rPr>
                <w:rFonts w:ascii="Times New Roman" w:eastAsia="Times New Roman" w:hAnsi="Times New Roman" w:cs="Times New Roman"/>
                <w:b/>
                <w:bCs/>
                <w:color w:val="000000"/>
                <w:sz w:val="24"/>
                <w:szCs w:val="24"/>
                <w:lang w:eastAsia="ru-RU"/>
              </w:rPr>
            </w:pPr>
            <w:r>
              <w:rPr>
                <w:rFonts w:ascii="Times New Roman" w:hAnsi="Times New Roman"/>
                <w:b/>
                <w:sz w:val="24"/>
                <w:szCs w:val="24"/>
              </w:rPr>
              <w:tab/>
            </w:r>
            <w:r w:rsidR="00A02407" w:rsidRPr="00556B51">
              <w:rPr>
                <w:rFonts w:ascii="Times New Roman" w:eastAsia="Times New Roman" w:hAnsi="Times New Roman" w:cs="Times New Roman"/>
                <w:color w:val="000000"/>
                <w:sz w:val="24"/>
                <w:szCs w:val="24"/>
                <w:shd w:val="clear" w:color="auto" w:fill="FFFFFF"/>
                <w:lang w:eastAsia="ru-RU"/>
              </w:rPr>
              <w:t xml:space="preserve">Оцениваемые виды деятельности </w:t>
            </w:r>
          </w:p>
        </w:tc>
        <w:tc>
          <w:tcPr>
            <w:tcW w:w="6242" w:type="dxa"/>
          </w:tcPr>
          <w:p w14:paraId="3B296638" w14:textId="77777777" w:rsidR="00A02407" w:rsidRPr="00556B51" w:rsidRDefault="00A02407" w:rsidP="00104580">
            <w:pPr>
              <w:widowControl w:val="0"/>
              <w:jc w:val="center"/>
              <w:rPr>
                <w:rFonts w:ascii="Times New Roman" w:eastAsia="Times New Roman" w:hAnsi="Times New Roman" w:cs="Times New Roman"/>
                <w:b/>
                <w:bCs/>
                <w:color w:val="000000"/>
                <w:sz w:val="24"/>
                <w:szCs w:val="24"/>
                <w:lang w:eastAsia="ru-RU"/>
              </w:rPr>
            </w:pPr>
            <w:r w:rsidRPr="00556B51">
              <w:rPr>
                <w:rFonts w:ascii="Times New Roman" w:eastAsia="Times New Roman" w:hAnsi="Times New Roman" w:cs="Times New Roman"/>
                <w:color w:val="000000"/>
                <w:sz w:val="24"/>
                <w:szCs w:val="24"/>
                <w:shd w:val="clear" w:color="auto" w:fill="FFFFFF"/>
                <w:lang w:eastAsia="ru-RU"/>
              </w:rPr>
              <w:t>Профессиональные компетенции</w:t>
            </w:r>
          </w:p>
        </w:tc>
      </w:tr>
      <w:tr w:rsidR="00A02407" w:rsidRPr="00556B51" w14:paraId="5EB8194C" w14:textId="77777777" w:rsidTr="00104580">
        <w:trPr>
          <w:trHeight w:val="259"/>
        </w:trPr>
        <w:tc>
          <w:tcPr>
            <w:tcW w:w="3402" w:type="dxa"/>
            <w:vMerge w:val="restart"/>
          </w:tcPr>
          <w:p w14:paraId="383E6831" w14:textId="77777777" w:rsidR="00A02407" w:rsidRPr="00556B51" w:rsidRDefault="00A02407" w:rsidP="00104580">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p w14:paraId="4D3002C8" w14:textId="77777777" w:rsidR="00A02407" w:rsidRPr="00556B51" w:rsidRDefault="00A02407" w:rsidP="00104580">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c>
          <w:tcPr>
            <w:tcW w:w="6242" w:type="dxa"/>
            <w:shd w:val="clear" w:color="auto" w:fill="FFFFFF"/>
          </w:tcPr>
          <w:p w14:paraId="45E78A79" w14:textId="77777777" w:rsidR="00A02407" w:rsidRPr="00556B51"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1.1. Выполнять монтаж и наладку распределительных устройств электрических подстанций и сетей.</w:t>
            </w:r>
          </w:p>
        </w:tc>
      </w:tr>
      <w:tr w:rsidR="00A02407" w:rsidRPr="00556B51" w14:paraId="604E646B" w14:textId="77777777" w:rsidTr="00104580">
        <w:trPr>
          <w:trHeight w:val="250"/>
        </w:trPr>
        <w:tc>
          <w:tcPr>
            <w:tcW w:w="3402" w:type="dxa"/>
            <w:vMerge/>
          </w:tcPr>
          <w:p w14:paraId="57AF748A" w14:textId="77777777" w:rsidR="00A02407" w:rsidRPr="00556B51" w:rsidRDefault="00A02407" w:rsidP="00104580">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0116BC9C" w14:textId="77777777" w:rsidR="00A02407" w:rsidRPr="00556B51" w:rsidRDefault="00A02407" w:rsidP="00104580">
            <w:pPr>
              <w:widowControl w:val="0"/>
              <w:ind w:left="1" w:hanging="3"/>
              <w:rPr>
                <w:rFonts w:ascii="Times New Roman" w:eastAsia="Times New Roman" w:hAnsi="Times New Roman" w:cs="Times New Roman"/>
                <w:color w:val="0070C0"/>
                <w:lang w:eastAsia="ru-RU"/>
              </w:rPr>
            </w:pPr>
            <w:r w:rsidRPr="00A02407">
              <w:rPr>
                <w:rFonts w:ascii="Times New Roman" w:hAnsi="Times New Roman" w:cs="Times New Roman"/>
                <w:color w:val="121212"/>
              </w:rPr>
              <w:t>ПК 1.2. Осуществлять техническое обслуживание и ремонт оборудования распределительных устройств подстанций и сетей.</w:t>
            </w:r>
          </w:p>
        </w:tc>
      </w:tr>
      <w:tr w:rsidR="00A02407" w:rsidRPr="00556B51" w14:paraId="37DA741D" w14:textId="77777777" w:rsidTr="00104580">
        <w:trPr>
          <w:trHeight w:val="630"/>
        </w:trPr>
        <w:tc>
          <w:tcPr>
            <w:tcW w:w="3402" w:type="dxa"/>
            <w:vMerge/>
          </w:tcPr>
          <w:p w14:paraId="3A6F3C1B" w14:textId="77777777" w:rsidR="00A02407" w:rsidRPr="00556B51" w:rsidRDefault="00A02407" w:rsidP="00104580">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5861B7F1" w14:textId="77777777" w:rsidR="00A02407" w:rsidRPr="00556B51" w:rsidRDefault="00A02407" w:rsidP="00104580">
            <w:pPr>
              <w:widowControl w:val="0"/>
              <w:rPr>
                <w:rFonts w:ascii="Times New Roman" w:eastAsia="Times New Roman" w:hAnsi="Times New Roman" w:cs="Times New Roman"/>
                <w:color w:val="0070C0"/>
                <w:lang w:eastAsia="ru-RU"/>
              </w:rPr>
            </w:pPr>
            <w:r w:rsidRPr="00A02407">
              <w:rPr>
                <w:rFonts w:ascii="Times New Roman" w:hAnsi="Times New Roman" w:cs="Times New Roman"/>
                <w:color w:val="121212"/>
              </w:rPr>
              <w:t>ПК 1.3. Производить оперативные переключения и испытания оборудования электрических подстанций и сетей.</w:t>
            </w:r>
          </w:p>
        </w:tc>
      </w:tr>
      <w:tr w:rsidR="00A02407" w:rsidRPr="00556B51" w14:paraId="5B16CC37" w14:textId="77777777" w:rsidTr="00104580">
        <w:trPr>
          <w:trHeight w:val="885"/>
        </w:trPr>
        <w:tc>
          <w:tcPr>
            <w:tcW w:w="3402" w:type="dxa"/>
            <w:vMerge/>
          </w:tcPr>
          <w:p w14:paraId="52A55506" w14:textId="77777777" w:rsidR="00A02407" w:rsidRPr="00556B51" w:rsidRDefault="00A02407" w:rsidP="00104580">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2BBBB4E0" w14:textId="77777777" w:rsidR="00A02407" w:rsidRPr="00A02407"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1.4. Соблюдать технику безопасности при выполнении монтажа, технического обслуживания, ремонта и эксплуатации распределительных устройств электрических подстанций и сетей.</w:t>
            </w:r>
          </w:p>
        </w:tc>
      </w:tr>
      <w:tr w:rsidR="00A02407" w:rsidRPr="00556B51" w14:paraId="49EAB790" w14:textId="77777777" w:rsidTr="00104580">
        <w:trPr>
          <w:trHeight w:val="452"/>
        </w:trPr>
        <w:tc>
          <w:tcPr>
            <w:tcW w:w="3402" w:type="dxa"/>
            <w:vMerge/>
          </w:tcPr>
          <w:p w14:paraId="14A547D4" w14:textId="77777777" w:rsidR="00A02407" w:rsidRPr="00556B51" w:rsidRDefault="00A02407" w:rsidP="00104580">
            <w:pPr>
              <w:widowControl w:val="0"/>
              <w:rPr>
                <w:rFonts w:ascii="Times New Roman" w:eastAsia="Times New Roman" w:hAnsi="Times New Roman" w:cs="Times New Roman"/>
                <w:color w:val="0070C0"/>
                <w:sz w:val="24"/>
                <w:szCs w:val="24"/>
                <w:lang w:eastAsia="ru-RU"/>
              </w:rPr>
            </w:pPr>
          </w:p>
        </w:tc>
        <w:tc>
          <w:tcPr>
            <w:tcW w:w="6242" w:type="dxa"/>
            <w:shd w:val="clear" w:color="auto" w:fill="FFFFFF"/>
          </w:tcPr>
          <w:p w14:paraId="23C14E6F" w14:textId="77777777" w:rsidR="00A02407" w:rsidRPr="00A02407"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1.5. Вести первичную документацию по техническому обслуживанию устройств электрических подстанций и сетей</w:t>
            </w:r>
          </w:p>
        </w:tc>
      </w:tr>
      <w:tr w:rsidR="00A02407" w:rsidRPr="00556B51" w14:paraId="59BEEE70" w14:textId="77777777" w:rsidTr="00104580">
        <w:trPr>
          <w:trHeight w:val="300"/>
        </w:trPr>
        <w:tc>
          <w:tcPr>
            <w:tcW w:w="3402" w:type="dxa"/>
            <w:vMerge w:val="restart"/>
          </w:tcPr>
          <w:p w14:paraId="4C90F4D7" w14:textId="77777777" w:rsidR="00A02407" w:rsidRPr="00556B51" w:rsidRDefault="00A02407" w:rsidP="00104580">
            <w:pPr>
              <w:widowControl w:val="0"/>
              <w:jc w:val="center"/>
              <w:rPr>
                <w:rFonts w:ascii="Times New Roman" w:eastAsia="Times New Roman" w:hAnsi="Times New Roman" w:cs="Times New Roman"/>
                <w:color w:val="0070C0"/>
                <w:sz w:val="24"/>
                <w:szCs w:val="24"/>
                <w:lang w:eastAsia="ru-RU"/>
              </w:rPr>
            </w:pPr>
            <w:r>
              <w:rPr>
                <w:rFonts w:ascii="Times New Roman" w:hAnsi="Times New Roman"/>
                <w:iCs/>
                <w:sz w:val="24"/>
              </w:rPr>
              <w:t>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6242" w:type="dxa"/>
            <w:shd w:val="clear" w:color="auto" w:fill="FFFFFF"/>
          </w:tcPr>
          <w:p w14:paraId="700DBAAA" w14:textId="77777777" w:rsidR="00A02407" w:rsidRPr="00A02407"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2.1. Проводить контроль и проверку работоспособности релейной защиты и автоматики.</w:t>
            </w:r>
          </w:p>
        </w:tc>
      </w:tr>
      <w:tr w:rsidR="00A02407" w:rsidRPr="00556B51" w14:paraId="16D5A169" w14:textId="77777777" w:rsidTr="00104580">
        <w:trPr>
          <w:trHeight w:val="630"/>
        </w:trPr>
        <w:tc>
          <w:tcPr>
            <w:tcW w:w="3402" w:type="dxa"/>
            <w:vMerge/>
          </w:tcPr>
          <w:p w14:paraId="0CCE2112" w14:textId="77777777" w:rsidR="00A02407" w:rsidRDefault="00A02407" w:rsidP="00104580">
            <w:pPr>
              <w:widowControl w:val="0"/>
              <w:jc w:val="center"/>
              <w:rPr>
                <w:rFonts w:ascii="Times New Roman" w:hAnsi="Times New Roman"/>
                <w:iCs/>
                <w:sz w:val="24"/>
              </w:rPr>
            </w:pPr>
          </w:p>
        </w:tc>
        <w:tc>
          <w:tcPr>
            <w:tcW w:w="6242" w:type="dxa"/>
            <w:shd w:val="clear" w:color="auto" w:fill="FFFFFF"/>
          </w:tcPr>
          <w:p w14:paraId="5AD775F8" w14:textId="77777777" w:rsidR="00A02407" w:rsidRPr="00A02407"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2.2. Выполнять ремонт оборудования релейной защиты и автоматики.</w:t>
            </w:r>
          </w:p>
        </w:tc>
      </w:tr>
      <w:tr w:rsidR="00A02407" w:rsidRPr="00556B51" w14:paraId="42779952" w14:textId="77777777" w:rsidTr="00A02407">
        <w:trPr>
          <w:trHeight w:val="735"/>
        </w:trPr>
        <w:tc>
          <w:tcPr>
            <w:tcW w:w="3402" w:type="dxa"/>
            <w:vMerge/>
          </w:tcPr>
          <w:p w14:paraId="1C9DE55B" w14:textId="77777777" w:rsidR="00A02407" w:rsidRDefault="00A02407" w:rsidP="00104580">
            <w:pPr>
              <w:widowControl w:val="0"/>
              <w:jc w:val="center"/>
              <w:rPr>
                <w:rFonts w:ascii="Times New Roman" w:hAnsi="Times New Roman"/>
                <w:iCs/>
                <w:sz w:val="24"/>
              </w:rPr>
            </w:pPr>
          </w:p>
        </w:tc>
        <w:tc>
          <w:tcPr>
            <w:tcW w:w="6242" w:type="dxa"/>
            <w:tcBorders>
              <w:bottom w:val="single" w:sz="4" w:space="0" w:color="auto"/>
            </w:tcBorders>
            <w:shd w:val="clear" w:color="auto" w:fill="FFFFFF"/>
          </w:tcPr>
          <w:p w14:paraId="70748DFA" w14:textId="77777777" w:rsidR="00A02407" w:rsidRPr="00A02407" w:rsidRDefault="00A02407" w:rsidP="00104580">
            <w:pPr>
              <w:widowControl w:val="0"/>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2.3. Выполнять техническое обслуживание и наладку оборудования релейной защиты и автоматики.</w:t>
            </w:r>
          </w:p>
        </w:tc>
      </w:tr>
      <w:tr w:rsidR="00A02407" w:rsidRPr="00556B51" w14:paraId="19A76E48" w14:textId="77777777" w:rsidTr="00A02407">
        <w:trPr>
          <w:trHeight w:val="86"/>
        </w:trPr>
        <w:tc>
          <w:tcPr>
            <w:tcW w:w="3402" w:type="dxa"/>
            <w:vMerge w:val="restart"/>
            <w:tcBorders>
              <w:right w:val="single" w:sz="4" w:space="0" w:color="auto"/>
            </w:tcBorders>
          </w:tcPr>
          <w:p w14:paraId="0141AF0B" w14:textId="6721347B" w:rsidR="00A02407" w:rsidRPr="00556B51" w:rsidRDefault="00A02407" w:rsidP="00A02407">
            <w:pPr>
              <w:widowControl w:val="0"/>
              <w:jc w:val="center"/>
              <w:rPr>
                <w:rFonts w:ascii="Times New Roman" w:eastAsia="Times New Roman" w:hAnsi="Times New Roman" w:cs="Times New Roman"/>
                <w:color w:val="0070C0"/>
                <w:sz w:val="24"/>
                <w:szCs w:val="24"/>
                <w:lang w:eastAsia="ru-RU"/>
              </w:rPr>
            </w:pPr>
            <w:r>
              <w:rPr>
                <w:rFonts w:ascii="Times New Roman" w:eastAsia="Times New Roman" w:hAnsi="Times New Roman" w:cs="Times New Roman"/>
                <w:sz w:val="24"/>
                <w:szCs w:val="24"/>
                <w:lang w:eastAsia="ru-RU"/>
              </w:rPr>
              <w:t>В</w:t>
            </w:r>
            <w:r w:rsidRPr="00A02407">
              <w:rPr>
                <w:rFonts w:ascii="Times New Roman" w:eastAsia="Times New Roman" w:hAnsi="Times New Roman" w:cs="Times New Roman"/>
                <w:sz w:val="24"/>
                <w:szCs w:val="24"/>
                <w:lang w:eastAsia="ru-RU"/>
              </w:rPr>
              <w:t>ыполнение работ по эксплуатации, ремонту электротехнического оборудования электростанций (по выбору)</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14:paraId="4FE4DAB7" w14:textId="3DA1A91A" w:rsidR="00A02407" w:rsidRPr="00556B51" w:rsidRDefault="00A02407" w:rsidP="00A02407">
            <w:pPr>
              <w:widowControl w:val="0"/>
              <w:rPr>
                <w:rFonts w:ascii="Times New Roman" w:eastAsia="Calibri" w:hAnsi="Times New Roman" w:cs="Times New Roman"/>
                <w:color w:val="0070C0"/>
                <w:spacing w:val="2"/>
                <w:highlight w:val="yellow"/>
                <w:shd w:val="clear" w:color="auto" w:fill="FFFFFF"/>
                <w:lang w:eastAsia="ru-RU"/>
              </w:rPr>
            </w:pPr>
            <w:r w:rsidRPr="00A02407">
              <w:rPr>
                <w:rFonts w:ascii="Times New Roman" w:hAnsi="Times New Roman" w:cs="Times New Roman"/>
                <w:color w:val="121212"/>
              </w:rPr>
              <w:t>ПК 3.1. Выполнять работы по ведению заданного режима работы электрического оборудования электростанций.</w:t>
            </w:r>
          </w:p>
        </w:tc>
      </w:tr>
      <w:tr w:rsidR="00A02407" w:rsidRPr="00556B51" w14:paraId="5E2BF34D" w14:textId="77777777" w:rsidTr="00A02407">
        <w:trPr>
          <w:trHeight w:val="236"/>
        </w:trPr>
        <w:tc>
          <w:tcPr>
            <w:tcW w:w="3402" w:type="dxa"/>
            <w:vMerge/>
            <w:tcBorders>
              <w:right w:val="single" w:sz="4" w:space="0" w:color="auto"/>
            </w:tcBorders>
          </w:tcPr>
          <w:p w14:paraId="473E9041"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tcBorders>
              <w:top w:val="single" w:sz="4" w:space="0" w:color="auto"/>
              <w:left w:val="single" w:sz="4" w:space="0" w:color="auto"/>
              <w:bottom w:val="single" w:sz="4" w:space="0" w:color="auto"/>
              <w:right w:val="single" w:sz="4" w:space="0" w:color="auto"/>
            </w:tcBorders>
            <w:shd w:val="clear" w:color="auto" w:fill="FFFFFF"/>
          </w:tcPr>
          <w:p w14:paraId="4630EE1F" w14:textId="431420DA" w:rsidR="00A02407" w:rsidRPr="00556B51" w:rsidRDefault="00A02407" w:rsidP="00A02407">
            <w:pPr>
              <w:widowControl w:val="0"/>
              <w:rPr>
                <w:rFonts w:ascii="Times New Roman" w:eastAsia="Calibri" w:hAnsi="Times New Roman" w:cs="Times New Roman"/>
                <w:color w:val="0070C0"/>
                <w:spacing w:val="2"/>
                <w:shd w:val="clear" w:color="auto" w:fill="FFFFFF"/>
                <w:lang w:eastAsia="ru-RU"/>
              </w:rPr>
            </w:pPr>
            <w:r w:rsidRPr="00A02407">
              <w:rPr>
                <w:rFonts w:ascii="Times New Roman" w:hAnsi="Times New Roman" w:cs="Times New Roman"/>
                <w:color w:val="121212"/>
              </w:rPr>
              <w:t>ПК 3.2. Выполнять работы по проведению оперативных переключений, пусков и остановок электротехнического оборудования.</w:t>
            </w:r>
          </w:p>
        </w:tc>
      </w:tr>
      <w:tr w:rsidR="00A02407" w:rsidRPr="00556B51" w14:paraId="71CBD03D" w14:textId="77777777" w:rsidTr="00A02407">
        <w:trPr>
          <w:trHeight w:val="465"/>
        </w:trPr>
        <w:tc>
          <w:tcPr>
            <w:tcW w:w="3402" w:type="dxa"/>
            <w:vMerge/>
            <w:tcBorders>
              <w:right w:val="single" w:sz="4" w:space="0" w:color="auto"/>
            </w:tcBorders>
          </w:tcPr>
          <w:p w14:paraId="5721BB38"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tcBorders>
              <w:top w:val="single" w:sz="4" w:space="0" w:color="auto"/>
              <w:left w:val="single" w:sz="4" w:space="0" w:color="auto"/>
              <w:bottom w:val="single" w:sz="4" w:space="0" w:color="auto"/>
              <w:right w:val="single" w:sz="4" w:space="0" w:color="auto"/>
            </w:tcBorders>
            <w:shd w:val="clear" w:color="auto" w:fill="FFFFFF"/>
          </w:tcPr>
          <w:p w14:paraId="441842E9" w14:textId="24498A5B" w:rsidR="00A02407" w:rsidRPr="00556B51" w:rsidRDefault="00A02407" w:rsidP="00A02407">
            <w:pPr>
              <w:widowControl w:val="0"/>
              <w:ind w:left="1" w:hanging="3"/>
              <w:rPr>
                <w:rFonts w:ascii="Times New Roman" w:eastAsia="Calibri" w:hAnsi="Times New Roman" w:cs="Times New Roman"/>
                <w:color w:val="0070C0"/>
                <w:spacing w:val="2"/>
                <w:shd w:val="clear" w:color="auto" w:fill="FFFFFF"/>
                <w:lang w:eastAsia="ru-RU"/>
              </w:rPr>
            </w:pPr>
            <w:r w:rsidRPr="00A02407">
              <w:rPr>
                <w:rFonts w:ascii="Times New Roman" w:hAnsi="Times New Roman" w:cs="Times New Roman"/>
                <w:color w:val="121212"/>
              </w:rPr>
              <w:t>ПК 3.3. Выполнять работы по техническому обслуживанию и ремонту электротехнического оборудования электростанций.</w:t>
            </w:r>
          </w:p>
        </w:tc>
      </w:tr>
      <w:tr w:rsidR="00A02407" w:rsidRPr="00556B51" w14:paraId="19D5F3F3" w14:textId="77777777" w:rsidTr="00A02407">
        <w:trPr>
          <w:trHeight w:val="315"/>
        </w:trPr>
        <w:tc>
          <w:tcPr>
            <w:tcW w:w="3402" w:type="dxa"/>
            <w:vMerge/>
            <w:tcBorders>
              <w:right w:val="single" w:sz="4" w:space="0" w:color="auto"/>
            </w:tcBorders>
          </w:tcPr>
          <w:p w14:paraId="3300AE12" w14:textId="77777777" w:rsidR="00A02407" w:rsidRPr="00556B51" w:rsidRDefault="00A02407" w:rsidP="00A02407">
            <w:pPr>
              <w:widowControl w:val="0"/>
              <w:rPr>
                <w:rFonts w:ascii="Times New Roman" w:eastAsia="Times New Roman" w:hAnsi="Times New Roman" w:cs="Times New Roman"/>
                <w:color w:val="0070C0"/>
                <w:sz w:val="24"/>
                <w:szCs w:val="24"/>
                <w:lang w:eastAsia="ru-RU"/>
              </w:rPr>
            </w:pPr>
          </w:p>
        </w:tc>
        <w:tc>
          <w:tcPr>
            <w:tcW w:w="6242" w:type="dxa"/>
            <w:tcBorders>
              <w:top w:val="single" w:sz="4" w:space="0" w:color="auto"/>
              <w:left w:val="single" w:sz="4" w:space="0" w:color="auto"/>
              <w:bottom w:val="single" w:sz="4" w:space="0" w:color="auto"/>
              <w:right w:val="single" w:sz="4" w:space="0" w:color="auto"/>
            </w:tcBorders>
            <w:shd w:val="clear" w:color="auto" w:fill="FFFFFF"/>
          </w:tcPr>
          <w:p w14:paraId="3C22B065" w14:textId="1D495819" w:rsidR="00A02407" w:rsidRPr="00A02407" w:rsidRDefault="00A02407" w:rsidP="00A02407">
            <w:pPr>
              <w:widowControl w:val="0"/>
              <w:ind w:left="1" w:hanging="3"/>
              <w:rPr>
                <w:rFonts w:ascii="Times New Roman" w:eastAsia="Times New Roman" w:hAnsi="Times New Roman" w:cs="Times New Roman"/>
                <w:iCs/>
                <w:color w:val="0070C0"/>
                <w:lang w:eastAsia="ru-RU"/>
              </w:rPr>
            </w:pPr>
            <w:r w:rsidRPr="00A02407">
              <w:rPr>
                <w:rFonts w:ascii="Times New Roman" w:hAnsi="Times New Roman" w:cs="Times New Roman"/>
                <w:color w:val="121212"/>
              </w:rPr>
              <w:t>ПК 3.4. Выполнять работы по ликвидации аварий и восстановлению нормального режима функционирования электротехнического оборудования электростанций</w:t>
            </w:r>
          </w:p>
        </w:tc>
      </w:tr>
    </w:tbl>
    <w:p w14:paraId="2A8ACCE6" w14:textId="7EC16E37" w:rsidR="00556B51" w:rsidRDefault="00556B51" w:rsidP="00556B51">
      <w:pPr>
        <w:tabs>
          <w:tab w:val="left" w:pos="255"/>
        </w:tabs>
        <w:spacing w:after="120"/>
        <w:rPr>
          <w:rFonts w:ascii="Times New Roman" w:hAnsi="Times New Roman"/>
          <w:b/>
          <w:sz w:val="24"/>
          <w:szCs w:val="24"/>
        </w:rPr>
      </w:pPr>
    </w:p>
    <w:p w14:paraId="0132F224" w14:textId="09EF2286" w:rsidR="00D570F5" w:rsidRDefault="00C47807" w:rsidP="00A02407">
      <w:pPr>
        <w:suppressAutoHyphens/>
        <w:spacing w:line="276" w:lineRule="auto"/>
        <w:jc w:val="both"/>
        <w:rPr>
          <w:rFonts w:ascii="Times New Roman" w:hAnsi="Times New Roman" w:cs="Times New Roman"/>
          <w:sz w:val="24"/>
          <w:szCs w:val="24"/>
        </w:rPr>
      </w:pPr>
      <w:r w:rsidRPr="001A71FE">
        <w:rPr>
          <w:rFonts w:ascii="Times New Roman" w:hAnsi="Times New Roman" w:cs="Times New Roman"/>
          <w:sz w:val="24"/>
          <w:szCs w:val="24"/>
        </w:rPr>
        <w:t xml:space="preserve">Выпускники, освоившие программу по </w:t>
      </w:r>
      <w:r w:rsidR="0063257B">
        <w:rPr>
          <w:rFonts w:ascii="Times New Roman" w:eastAsia="Calibri" w:hAnsi="Times New Roman" w:cs="Times New Roman"/>
          <w:bCs/>
          <w:sz w:val="24"/>
          <w:szCs w:val="24"/>
        </w:rPr>
        <w:t>профессии</w:t>
      </w:r>
      <w:r w:rsidRPr="001A71FE">
        <w:rPr>
          <w:rFonts w:ascii="Times New Roman" w:eastAsia="Calibri" w:hAnsi="Times New Roman" w:cs="Times New Roman"/>
          <w:bCs/>
          <w:sz w:val="24"/>
          <w:szCs w:val="24"/>
        </w:rPr>
        <w:t xml:space="preserve"> </w:t>
      </w:r>
      <w:r w:rsidR="00E42827">
        <w:rPr>
          <w:rFonts w:ascii="Times New Roman" w:eastAsia="Calibri" w:hAnsi="Times New Roman" w:cs="Times New Roman"/>
          <w:bCs/>
          <w:noProof/>
          <w:sz w:val="24"/>
          <w:szCs w:val="24"/>
        </w:rPr>
        <w:t>13.01.07 Электромонтер по ремонту электросетей</w:t>
      </w:r>
      <w:r w:rsidRPr="001A71FE">
        <w:rPr>
          <w:rFonts w:ascii="Times New Roman" w:eastAsia="Calibri" w:hAnsi="Times New Roman" w:cs="Times New Roman"/>
          <w:sz w:val="24"/>
          <w:szCs w:val="24"/>
        </w:rPr>
        <w:t>,</w:t>
      </w:r>
      <w:r w:rsidRPr="001A71FE">
        <w:rPr>
          <w:rFonts w:ascii="Times New Roman" w:hAnsi="Times New Roman" w:cs="Times New Roman"/>
          <w:sz w:val="24"/>
          <w:szCs w:val="24"/>
        </w:rPr>
        <w:t xml:space="preserve"> сдают ГИА в форме </w:t>
      </w:r>
      <w:r w:rsidR="001B299A" w:rsidRPr="001B299A">
        <w:rPr>
          <w:rFonts w:ascii="Times New Roman" w:hAnsi="Times New Roman" w:cs="Times New Roman"/>
          <w:sz w:val="24"/>
          <w:szCs w:val="24"/>
        </w:rPr>
        <w:t xml:space="preserve">демонстрационного экзамена </w:t>
      </w:r>
      <w:r w:rsidR="006E2DA7" w:rsidRPr="001A71FE">
        <w:rPr>
          <w:rFonts w:ascii="Times New Roman" w:hAnsi="Times New Roman" w:cs="Times New Roman"/>
          <w:sz w:val="24"/>
          <w:szCs w:val="24"/>
        </w:rPr>
        <w:t>профильного уровня</w:t>
      </w:r>
      <w:r w:rsidR="0063257B">
        <w:rPr>
          <w:rFonts w:ascii="Times New Roman" w:hAnsi="Times New Roman" w:cs="Times New Roman"/>
          <w:sz w:val="24"/>
          <w:szCs w:val="24"/>
        </w:rPr>
        <w:t>.</w:t>
      </w:r>
    </w:p>
    <w:p w14:paraId="4F979F4F" w14:textId="06C77231" w:rsidR="0063257B" w:rsidRDefault="0063257B" w:rsidP="001E637C">
      <w:pPr>
        <w:suppressAutoHyphens/>
        <w:spacing w:line="276" w:lineRule="auto"/>
        <w:ind w:firstLine="708"/>
        <w:jc w:val="both"/>
      </w:pPr>
    </w:p>
    <w:p w14:paraId="48F3285C" w14:textId="14FD4D03" w:rsidR="00D570F5" w:rsidRPr="001A71FE"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8294937"/>
      <w:r w:rsidRPr="001A71FE">
        <w:rPr>
          <w:rFonts w:ascii="Times New Roman" w:eastAsia="Times New Roman" w:hAnsi="Times New Roman" w:cs="Times New Roman"/>
          <w:b/>
          <w:bCs/>
          <w:sz w:val="24"/>
          <w:szCs w:val="24"/>
          <w:lang w:eastAsia="zh-CN"/>
        </w:rPr>
        <w:lastRenderedPageBreak/>
        <w:t>Примерны</w:t>
      </w:r>
      <w:r w:rsidR="001E637C" w:rsidRPr="001A71FE">
        <w:rPr>
          <w:rFonts w:ascii="Times New Roman" w:eastAsia="Times New Roman" w:hAnsi="Times New Roman" w:cs="Times New Roman"/>
          <w:b/>
          <w:bCs/>
          <w:sz w:val="24"/>
          <w:szCs w:val="24"/>
          <w:lang w:eastAsia="zh-CN"/>
        </w:rPr>
        <w:t xml:space="preserve">е требования к </w:t>
      </w:r>
      <w:r w:rsidRPr="001A71FE">
        <w:rPr>
          <w:rFonts w:ascii="Times New Roman" w:eastAsia="Times New Roman" w:hAnsi="Times New Roman" w:cs="Times New Roman"/>
          <w:b/>
          <w:bCs/>
          <w:sz w:val="24"/>
          <w:szCs w:val="24"/>
          <w:lang w:eastAsia="zh-CN"/>
        </w:rPr>
        <w:t>проведени</w:t>
      </w:r>
      <w:r w:rsidR="001E637C" w:rsidRPr="001A71FE">
        <w:rPr>
          <w:rFonts w:ascii="Times New Roman" w:eastAsia="Times New Roman" w:hAnsi="Times New Roman" w:cs="Times New Roman"/>
          <w:b/>
          <w:bCs/>
          <w:sz w:val="24"/>
          <w:szCs w:val="24"/>
          <w:lang w:eastAsia="zh-CN"/>
        </w:rPr>
        <w:t>ю</w:t>
      </w:r>
      <w:r w:rsidRPr="001A71FE">
        <w:rPr>
          <w:rFonts w:ascii="Times New Roman" w:eastAsia="Times New Roman" w:hAnsi="Times New Roman" w:cs="Times New Roman"/>
          <w:b/>
          <w:bCs/>
          <w:sz w:val="24"/>
          <w:szCs w:val="24"/>
          <w:lang w:eastAsia="zh-CN"/>
        </w:rPr>
        <w:t xml:space="preserve"> демонстрационного экзамена</w:t>
      </w:r>
      <w:bookmarkEnd w:id="3"/>
    </w:p>
    <w:p w14:paraId="7F8B9094" w14:textId="304865CC" w:rsidR="006E2DA7" w:rsidRPr="001A71FE"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1A71FE">
        <w:rPr>
          <w:rFonts w:ascii="Times New Roman" w:eastAsia="Times New Roman" w:hAnsi="Times New Roman" w:cs="Times New Roman"/>
          <w:sz w:val="24"/>
          <w:szCs w:val="24"/>
          <w:lang w:eastAsia="zh-CN"/>
        </w:rPr>
        <w:t>Демонстрационный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1A71FE"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1A71FE">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sidRPr="001A71FE">
        <w:rPr>
          <w:rFonts w:ascii="Times New Roman" w:eastAsia="Times New Roman" w:hAnsi="Times New Roman" w:cs="Times New Roman"/>
          <w:sz w:val="24"/>
          <w:szCs w:val="24"/>
          <w:lang w:eastAsia="zh-CN"/>
        </w:rPr>
        <w:t>–</w:t>
      </w:r>
      <w:r w:rsidRPr="001A71FE">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Pr="001A71FE"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1A71FE">
        <w:rPr>
          <w:rFonts w:ascii="Times New Roman" w:eastAsia="Times New Roman" w:hAnsi="Times New Roman" w:cs="Times New Roman"/>
          <w:sz w:val="24"/>
          <w:szCs w:val="24"/>
          <w:lang w:eastAsia="zh-CN"/>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1B7ED26" w14:textId="07C29FF8" w:rsidR="00556B51" w:rsidRPr="00A02407" w:rsidRDefault="00556B51" w:rsidP="00A02407">
      <w:pPr>
        <w:suppressAutoHyphens/>
        <w:spacing w:line="276" w:lineRule="auto"/>
        <w:jc w:val="both"/>
        <w:rPr>
          <w:rFonts w:ascii="Times New Roman" w:eastAsia="Times New Roman" w:hAnsi="Times New Roman" w:cs="Times New Roman"/>
          <w:sz w:val="24"/>
          <w:szCs w:val="24"/>
          <w:lang w:eastAsia="zh-CN"/>
        </w:rPr>
      </w:pPr>
    </w:p>
    <w:p w14:paraId="507FAFDB" w14:textId="77777777" w:rsidR="00556B51" w:rsidRPr="001A71FE" w:rsidRDefault="00556B51"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E248B8B"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8294940"/>
      <w:bookmarkStart w:id="5" w:name="_Hlk158217002"/>
      <w:r w:rsidRPr="001A71FE">
        <w:rPr>
          <w:rFonts w:ascii="Times New Roman" w:eastAsia="Times New Roman" w:hAnsi="Times New Roman" w:cs="Times New Roman"/>
          <w:b/>
          <w:bCs/>
          <w:sz w:val="24"/>
          <w:szCs w:val="24"/>
          <w:lang w:eastAsia="zh-CN"/>
        </w:rPr>
        <w:t>Примерная структура программы ГИА</w:t>
      </w:r>
      <w:bookmarkEnd w:id="4"/>
    </w:p>
    <w:p w14:paraId="7B0A11FC"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6" w:name="_Toc158294941"/>
      <w:r w:rsidRPr="001A71FE">
        <w:rPr>
          <w:rFonts w:ascii="Times New Roman" w:eastAsia="Times New Roman" w:hAnsi="Times New Roman" w:cs="Times New Roman"/>
          <w:sz w:val="24"/>
          <w:szCs w:val="24"/>
          <w:lang w:eastAsia="zh-CN"/>
        </w:rPr>
        <w:t>1. 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6"/>
      <w:r w:rsidRPr="001A71FE">
        <w:rPr>
          <w:rFonts w:ascii="Times New Roman" w:eastAsia="Times New Roman" w:hAnsi="Times New Roman" w:cs="Times New Roman"/>
          <w:sz w:val="24"/>
          <w:szCs w:val="24"/>
          <w:lang w:eastAsia="zh-CN"/>
        </w:rPr>
        <w:t xml:space="preserve"> </w:t>
      </w:r>
    </w:p>
    <w:p w14:paraId="4C60DD1E"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7" w:name="_Toc158294942"/>
      <w:r w:rsidRPr="001A71FE">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bookmarkEnd w:id="7"/>
    </w:p>
    <w:p w14:paraId="3B0FA961" w14:textId="24D08531"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8" w:name="_Toc158294943"/>
      <w:r w:rsidRPr="001A71FE">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(форма ГИА, объем времени, сроки подготовки и проведения </w:t>
      </w:r>
      <w:r w:rsidR="0063257B" w:rsidRPr="001A71FE">
        <w:rPr>
          <w:rFonts w:ascii="Times New Roman" w:eastAsia="Times New Roman" w:hAnsi="Times New Roman" w:cs="Times New Roman"/>
          <w:sz w:val="24"/>
          <w:szCs w:val="24"/>
          <w:lang w:eastAsia="zh-CN"/>
        </w:rPr>
        <w:t>ГИА, описание</w:t>
      </w:r>
      <w:r w:rsidRPr="001A71FE">
        <w:rPr>
          <w:rFonts w:ascii="Times New Roman" w:eastAsia="Times New Roman" w:hAnsi="Times New Roman" w:cs="Times New Roman"/>
          <w:sz w:val="24"/>
          <w:szCs w:val="24"/>
          <w:lang w:eastAsia="zh-CN"/>
        </w:rPr>
        <w:t xml:space="preserve"> условий допуска и подготовки ДЭ</w:t>
      </w:r>
      <w:bookmarkEnd w:id="8"/>
      <w:r w:rsidR="001A71FE" w:rsidRPr="001A71FE">
        <w:rPr>
          <w:rFonts w:ascii="Times New Roman" w:eastAsia="Times New Roman" w:hAnsi="Times New Roman" w:cs="Times New Roman"/>
          <w:sz w:val="24"/>
          <w:szCs w:val="24"/>
          <w:lang w:eastAsia="zh-CN"/>
        </w:rPr>
        <w:t>)</w:t>
      </w:r>
    </w:p>
    <w:p w14:paraId="62E1D424" w14:textId="590188B9"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9" w:name="_Toc158294944"/>
      <w:r w:rsidRPr="001A71FE">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ДЭ)</w:t>
      </w:r>
      <w:bookmarkEnd w:id="9"/>
    </w:p>
    <w:p w14:paraId="0C94441F" w14:textId="533DCB34"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0" w:name="_Toc158294945"/>
      <w:r w:rsidRPr="001A71FE">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ДЭ)</w:t>
      </w:r>
      <w:bookmarkEnd w:id="10"/>
    </w:p>
    <w:p w14:paraId="2F0600FA"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1" w:name="_Toc158294946"/>
      <w:r w:rsidRPr="001A71FE">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bookmarkEnd w:id="11"/>
    </w:p>
    <w:p w14:paraId="146034A4"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2" w:name="_Toc158294947"/>
      <w:r w:rsidRPr="001A71FE">
        <w:rPr>
          <w:rFonts w:ascii="Times New Roman" w:eastAsia="Times New Roman" w:hAnsi="Times New Roman" w:cs="Times New Roman"/>
          <w:b/>
          <w:bCs/>
          <w:sz w:val="24"/>
          <w:szCs w:val="24"/>
          <w:lang w:eastAsia="zh-CN"/>
        </w:rPr>
        <w:t>Приложения:</w:t>
      </w:r>
      <w:bookmarkEnd w:id="12"/>
    </w:p>
    <w:p w14:paraId="5138F375"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3" w:name="_Toc158294949"/>
      <w:r w:rsidRPr="001A71FE">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bookmarkEnd w:id="13"/>
    </w:p>
    <w:p w14:paraId="10E0AB12" w14:textId="29F4162C"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4" w:name="_Toc158294950"/>
      <w:r w:rsidRPr="001A71FE">
        <w:rPr>
          <w:rFonts w:ascii="Times New Roman" w:eastAsia="Times New Roman" w:hAnsi="Times New Roman" w:cs="Times New Roman"/>
          <w:sz w:val="24"/>
          <w:szCs w:val="24"/>
          <w:lang w:eastAsia="zh-CN"/>
        </w:rPr>
        <w:t xml:space="preserve">Оценочные материалы в соответствии со структурой </w:t>
      </w:r>
      <w:r w:rsidR="001A71FE" w:rsidRPr="001A71FE">
        <w:rPr>
          <w:rFonts w:ascii="Times New Roman" w:eastAsia="Times New Roman" w:hAnsi="Times New Roman" w:cs="Times New Roman"/>
          <w:sz w:val="24"/>
          <w:szCs w:val="24"/>
          <w:lang w:eastAsia="zh-CN"/>
        </w:rPr>
        <w:t>Д</w:t>
      </w:r>
      <w:r w:rsidRPr="001A71FE">
        <w:rPr>
          <w:rFonts w:ascii="Times New Roman" w:eastAsia="Times New Roman" w:hAnsi="Times New Roman" w:cs="Times New Roman"/>
          <w:sz w:val="24"/>
          <w:szCs w:val="24"/>
          <w:lang w:eastAsia="zh-CN"/>
        </w:rPr>
        <w:t>Э</w:t>
      </w:r>
      <w:bookmarkEnd w:id="14"/>
    </w:p>
    <w:bookmarkEnd w:id="5"/>
    <w:p w14:paraId="160F83AB" w14:textId="77777777" w:rsidR="00A74440" w:rsidRPr="001A71FE" w:rsidRDefault="00A74440" w:rsidP="00A74440">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A74440" w:rsidRPr="001A71FE"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56BB0" w14:textId="77777777" w:rsidR="00ED15C9" w:rsidRDefault="00ED15C9" w:rsidP="00A858FE">
      <w:r>
        <w:separator/>
      </w:r>
    </w:p>
  </w:endnote>
  <w:endnote w:type="continuationSeparator" w:id="0">
    <w:p w14:paraId="0047ABCE" w14:textId="77777777" w:rsidR="00ED15C9" w:rsidRDefault="00ED15C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CAAA6" w14:textId="77777777" w:rsidR="00ED15C9" w:rsidRDefault="00ED15C9" w:rsidP="00A858FE">
      <w:r>
        <w:separator/>
      </w:r>
    </w:p>
  </w:footnote>
  <w:footnote w:type="continuationSeparator" w:id="0">
    <w:p w14:paraId="1B43C9A3" w14:textId="77777777" w:rsidR="00ED15C9" w:rsidRDefault="00ED15C9"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AC226B1"/>
    <w:multiLevelType w:val="hybridMultilevel"/>
    <w:tmpl w:val="4140B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3"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7"/>
  </w:num>
  <w:num w:numId="3">
    <w:abstractNumId w:val="14"/>
  </w:num>
  <w:num w:numId="4">
    <w:abstractNumId w:val="8"/>
  </w:num>
  <w:num w:numId="5">
    <w:abstractNumId w:val="5"/>
  </w:num>
  <w:num w:numId="6">
    <w:abstractNumId w:val="2"/>
  </w:num>
  <w:num w:numId="7">
    <w:abstractNumId w:val="12"/>
  </w:num>
  <w:num w:numId="8">
    <w:abstractNumId w:val="4"/>
  </w:num>
  <w:num w:numId="9">
    <w:abstractNumId w:val="9"/>
  </w:num>
  <w:num w:numId="10">
    <w:abstractNumId w:val="3"/>
  </w:num>
  <w:num w:numId="11">
    <w:abstractNumId w:val="11"/>
  </w:num>
  <w:num w:numId="12">
    <w:abstractNumId w:val="18"/>
  </w:num>
  <w:num w:numId="13">
    <w:abstractNumId w:val="15"/>
  </w:num>
  <w:num w:numId="14">
    <w:abstractNumId w:val="0"/>
  </w:num>
  <w:num w:numId="15">
    <w:abstractNumId w:val="6"/>
  </w:num>
  <w:num w:numId="16">
    <w:abstractNumId w:val="17"/>
  </w:num>
  <w:num w:numId="17">
    <w:abstractNumId w:val="19"/>
  </w:num>
  <w:num w:numId="18">
    <w:abstractNumId w:val="20"/>
  </w:num>
  <w:num w:numId="19">
    <w:abstractNumId w:val="1"/>
  </w:num>
  <w:num w:numId="20">
    <w:abstractNumId w:val="13"/>
  </w:num>
  <w:num w:numId="2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1FE"/>
    <w:rsid w:val="001A723D"/>
    <w:rsid w:val="001A7EB7"/>
    <w:rsid w:val="001B28C4"/>
    <w:rsid w:val="001B299A"/>
    <w:rsid w:val="001C3496"/>
    <w:rsid w:val="001C3659"/>
    <w:rsid w:val="001D439B"/>
    <w:rsid w:val="001E637C"/>
    <w:rsid w:val="001F3287"/>
    <w:rsid w:val="001F38D5"/>
    <w:rsid w:val="001F47BF"/>
    <w:rsid w:val="001F6A51"/>
    <w:rsid w:val="001F7412"/>
    <w:rsid w:val="002003DB"/>
    <w:rsid w:val="002005BD"/>
    <w:rsid w:val="00200AFE"/>
    <w:rsid w:val="00200BCC"/>
    <w:rsid w:val="00207F28"/>
    <w:rsid w:val="00214055"/>
    <w:rsid w:val="002168EA"/>
    <w:rsid w:val="00217CBC"/>
    <w:rsid w:val="0022150C"/>
    <w:rsid w:val="002221E1"/>
    <w:rsid w:val="00223530"/>
    <w:rsid w:val="00223558"/>
    <w:rsid w:val="00226BB4"/>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0BC4"/>
    <w:rsid w:val="003649A3"/>
    <w:rsid w:val="003664B6"/>
    <w:rsid w:val="00372DD2"/>
    <w:rsid w:val="0037624A"/>
    <w:rsid w:val="00376544"/>
    <w:rsid w:val="00376830"/>
    <w:rsid w:val="00381F0B"/>
    <w:rsid w:val="00392EEE"/>
    <w:rsid w:val="00395A9E"/>
    <w:rsid w:val="003A0480"/>
    <w:rsid w:val="003A4C71"/>
    <w:rsid w:val="003B060B"/>
    <w:rsid w:val="003B2D31"/>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51BB"/>
    <w:rsid w:val="00555790"/>
    <w:rsid w:val="00556B51"/>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42B"/>
    <w:rsid w:val="006229A4"/>
    <w:rsid w:val="006316B1"/>
    <w:rsid w:val="00632024"/>
    <w:rsid w:val="0063257B"/>
    <w:rsid w:val="00635015"/>
    <w:rsid w:val="00640C5A"/>
    <w:rsid w:val="00650455"/>
    <w:rsid w:val="00656A72"/>
    <w:rsid w:val="00661BCB"/>
    <w:rsid w:val="00663DF9"/>
    <w:rsid w:val="00665678"/>
    <w:rsid w:val="006672FE"/>
    <w:rsid w:val="006700C3"/>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B4836"/>
    <w:rsid w:val="006C5629"/>
    <w:rsid w:val="006D036B"/>
    <w:rsid w:val="006D3A82"/>
    <w:rsid w:val="006D4C3D"/>
    <w:rsid w:val="006D76EB"/>
    <w:rsid w:val="006E29B8"/>
    <w:rsid w:val="006E2DA7"/>
    <w:rsid w:val="006E319A"/>
    <w:rsid w:val="006E5130"/>
    <w:rsid w:val="006F239E"/>
    <w:rsid w:val="006F6679"/>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C64"/>
    <w:rsid w:val="007D4E5D"/>
    <w:rsid w:val="007D61D3"/>
    <w:rsid w:val="007E00E1"/>
    <w:rsid w:val="007E1F34"/>
    <w:rsid w:val="007E2ACA"/>
    <w:rsid w:val="007E5D87"/>
    <w:rsid w:val="007F1FD0"/>
    <w:rsid w:val="00802A37"/>
    <w:rsid w:val="008108C1"/>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1834"/>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849"/>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2407"/>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0E4C"/>
    <w:rsid w:val="00A63431"/>
    <w:rsid w:val="00A6653D"/>
    <w:rsid w:val="00A679AA"/>
    <w:rsid w:val="00A71768"/>
    <w:rsid w:val="00A73A61"/>
    <w:rsid w:val="00A74440"/>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370E"/>
    <w:rsid w:val="00B4535B"/>
    <w:rsid w:val="00B47A03"/>
    <w:rsid w:val="00B47ABC"/>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B6596"/>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4D82"/>
    <w:rsid w:val="00C35B20"/>
    <w:rsid w:val="00C36BD4"/>
    <w:rsid w:val="00C40043"/>
    <w:rsid w:val="00C4386D"/>
    <w:rsid w:val="00C455CE"/>
    <w:rsid w:val="00C4573C"/>
    <w:rsid w:val="00C460EE"/>
    <w:rsid w:val="00C471C3"/>
    <w:rsid w:val="00C47807"/>
    <w:rsid w:val="00C500FE"/>
    <w:rsid w:val="00C55112"/>
    <w:rsid w:val="00C632F2"/>
    <w:rsid w:val="00C64571"/>
    <w:rsid w:val="00C672C6"/>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985"/>
    <w:rsid w:val="00CF71C2"/>
    <w:rsid w:val="00D005AA"/>
    <w:rsid w:val="00D03070"/>
    <w:rsid w:val="00D0680D"/>
    <w:rsid w:val="00D06FC5"/>
    <w:rsid w:val="00D113A5"/>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080"/>
    <w:rsid w:val="00DE3D24"/>
    <w:rsid w:val="00DE69B6"/>
    <w:rsid w:val="00DE7355"/>
    <w:rsid w:val="00DE7ABE"/>
    <w:rsid w:val="00DF064B"/>
    <w:rsid w:val="00DF0A07"/>
    <w:rsid w:val="00DF1EFC"/>
    <w:rsid w:val="00DF5A57"/>
    <w:rsid w:val="00E00BEB"/>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2827"/>
    <w:rsid w:val="00E44D06"/>
    <w:rsid w:val="00E464D0"/>
    <w:rsid w:val="00E514DD"/>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15C9"/>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2656F"/>
    <w:rsid w:val="00F31A64"/>
    <w:rsid w:val="00F323B7"/>
    <w:rsid w:val="00F36E61"/>
    <w:rsid w:val="00F40FD5"/>
    <w:rsid w:val="00F42B0D"/>
    <w:rsid w:val="00F44812"/>
    <w:rsid w:val="00F44ED6"/>
    <w:rsid w:val="00F509BC"/>
    <w:rsid w:val="00F51D4D"/>
    <w:rsid w:val="00F54598"/>
    <w:rsid w:val="00F56026"/>
    <w:rsid w:val="00F64E28"/>
    <w:rsid w:val="00F666EC"/>
    <w:rsid w:val="00F66E09"/>
    <w:rsid w:val="00F70A68"/>
    <w:rsid w:val="00F716DB"/>
    <w:rsid w:val="00F735C1"/>
    <w:rsid w:val="00F77D1D"/>
    <w:rsid w:val="00F80C94"/>
    <w:rsid w:val="00F876CD"/>
    <w:rsid w:val="00F87CCB"/>
    <w:rsid w:val="00F9131E"/>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677E"/>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44112543">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C272C-0918-413E-B41B-854B3E3AC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1620</Words>
  <Characters>9240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6</cp:revision>
  <cp:lastPrinted>2023-04-28T08:44:00Z</cp:lastPrinted>
  <dcterms:created xsi:type="dcterms:W3CDTF">2024-04-25T08:03:00Z</dcterms:created>
  <dcterms:modified xsi:type="dcterms:W3CDTF">2025-02-19T09:55:00Z</dcterms:modified>
</cp:coreProperties>
</file>