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1973616"/>
    <w:p w14:paraId="1B2CEF71" w14:textId="77777777" w:rsidR="0006342A" w:rsidRDefault="00DD26A4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1597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2CB82C70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08D905E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1E82B28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A90F4" w14:textId="77777777" w:rsidR="0006342A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259007A7" w14:textId="229D0081" w:rsidR="0006342A" w:rsidRPr="003F3611" w:rsidRDefault="00DD26A4">
      <w:pPr>
        <w:tabs>
          <w:tab w:val="left" w:pos="2835"/>
        </w:tabs>
        <w:spacing w:line="276" w:lineRule="auto"/>
        <w:ind w:firstLine="709"/>
        <w:jc w:val="center"/>
        <w:rPr>
          <w:iCs/>
          <w:color w:val="auto"/>
          <w:sz w:val="28"/>
          <w:szCs w:val="28"/>
        </w:rPr>
      </w:pPr>
      <w:r>
        <w:rPr>
          <w:sz w:val="28"/>
        </w:rPr>
        <w:t xml:space="preserve">ПО СПЕЦИАЛЬНОСТИ </w:t>
      </w:r>
      <w:r w:rsidR="003F3611" w:rsidRPr="003F3611">
        <w:rPr>
          <w:iCs/>
          <w:color w:val="auto"/>
          <w:sz w:val="28"/>
          <w:szCs w:val="28"/>
        </w:rPr>
        <w:t>22.02.ХХ</w:t>
      </w:r>
      <w:r w:rsidR="00582ED6">
        <w:rPr>
          <w:iCs/>
          <w:color w:val="auto"/>
          <w:sz w:val="28"/>
          <w:szCs w:val="28"/>
        </w:rPr>
        <w:t>(10)</w:t>
      </w:r>
      <w:r w:rsidR="003F3611" w:rsidRPr="003F3611">
        <w:rPr>
          <w:iCs/>
          <w:color w:val="auto"/>
          <w:sz w:val="28"/>
          <w:szCs w:val="28"/>
        </w:rPr>
        <w:t xml:space="preserve"> МЕТАЛЛУРГИЯ ЦВЕТНЫХ МЕТАЛЛОВ </w:t>
      </w:r>
    </w:p>
    <w:p w14:paraId="21826058" w14:textId="77777777" w:rsidR="0006342A" w:rsidRDefault="0006342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21B6DF2C" w14:textId="77777777" w:rsidR="0006342A" w:rsidRDefault="00DD26A4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7F9C4E3B" w14:textId="334D03AE" w:rsidR="0006342A" w:rsidRPr="003F3611" w:rsidRDefault="00DD26A4">
      <w:pPr>
        <w:tabs>
          <w:tab w:val="left" w:pos="2835"/>
        </w:tabs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</w:t>
      </w:r>
      <w:r w:rsidR="003F3611" w:rsidRPr="003F3611">
        <w:rPr>
          <w:color w:val="auto"/>
          <w:sz w:val="28"/>
        </w:rPr>
        <w:t>22.02.ХХ</w:t>
      </w:r>
      <w:r w:rsidR="00582ED6">
        <w:rPr>
          <w:color w:val="auto"/>
          <w:sz w:val="28"/>
        </w:rPr>
        <w:t>(10)</w:t>
      </w:r>
      <w:r w:rsidR="003F3611" w:rsidRPr="003F3611">
        <w:rPr>
          <w:color w:val="auto"/>
          <w:sz w:val="28"/>
        </w:rPr>
        <w:t xml:space="preserve"> Металлургия цветных металлов </w:t>
      </w:r>
      <w:r w:rsidRPr="003F3611">
        <w:rPr>
          <w:color w:val="auto"/>
          <w:sz w:val="28"/>
        </w:rPr>
        <w:t xml:space="preserve">(далее соответственно – ФГОС СПО, образовательная программа, специальность) </w:t>
      </w:r>
      <w:bookmarkStart w:id="1" w:name="_Hlk69285052"/>
      <w:r w:rsidRPr="003F3611">
        <w:rPr>
          <w:color w:val="auto"/>
          <w:sz w:val="28"/>
        </w:rPr>
        <w:t>в соответствии с квалификацией специалиста среднего звена «</w:t>
      </w:r>
      <w:r w:rsidR="003F3611" w:rsidRPr="003F3611">
        <w:rPr>
          <w:color w:val="auto"/>
          <w:sz w:val="28"/>
        </w:rPr>
        <w:t>техник</w:t>
      </w:r>
      <w:r w:rsidRPr="003F3611">
        <w:rPr>
          <w:color w:val="auto"/>
          <w:sz w:val="28"/>
        </w:rPr>
        <w:t>»</w:t>
      </w:r>
      <w:r w:rsidR="003F3611">
        <w:rPr>
          <w:color w:val="auto"/>
          <w:sz w:val="28"/>
        </w:rPr>
        <w:t>.</w:t>
      </w:r>
      <w:r w:rsidRPr="003F3611">
        <w:rPr>
          <w:color w:val="auto"/>
          <w:sz w:val="28"/>
          <w:vertAlign w:val="superscript"/>
        </w:rPr>
        <w:t xml:space="preserve"> </w:t>
      </w:r>
      <w:r w:rsidRPr="003F3611">
        <w:rPr>
          <w:color w:val="auto"/>
          <w:sz w:val="28"/>
          <w:vertAlign w:val="superscript"/>
        </w:rPr>
        <w:footnoteReference w:id="1"/>
      </w:r>
      <w:bookmarkEnd w:id="1"/>
    </w:p>
    <w:p w14:paraId="2A7236EE" w14:textId="77777777" w:rsidR="0006342A" w:rsidRPr="003F3611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</w:t>
      </w:r>
      <w:r w:rsidRPr="003F3611">
        <w:rPr>
          <w:sz w:val="28"/>
        </w:rPr>
        <w:t>высшего образования (далее вместе – образовательная организация).</w:t>
      </w:r>
    </w:p>
    <w:p w14:paraId="1AE6E32B" w14:textId="60C9456C" w:rsidR="0006342A" w:rsidRPr="003F3611" w:rsidRDefault="00DD26A4" w:rsidP="003F3611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3F3611">
        <w:rPr>
          <w:sz w:val="28"/>
          <w:highlight w:val="white"/>
        </w:rPr>
        <w:t xml:space="preserve">1.3. </w:t>
      </w:r>
      <w:r w:rsidRPr="003F3611"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</w:t>
      </w:r>
      <w:r w:rsidR="003F3611" w:rsidRPr="003F3611">
        <w:rPr>
          <w:sz w:val="28"/>
        </w:rPr>
        <w:t xml:space="preserve"> </w:t>
      </w:r>
      <w:r w:rsidRPr="003F3611">
        <w:rPr>
          <w:sz w:val="28"/>
        </w:rPr>
        <w:t xml:space="preserve">общего </w:t>
      </w:r>
      <w:r w:rsidRPr="003F3611">
        <w:rPr>
          <w:sz w:val="28"/>
        </w:rPr>
        <w:lastRenderedPageBreak/>
        <w:t>образования</w:t>
      </w:r>
      <w:r w:rsidRPr="003F3611">
        <w:rPr>
          <w:sz w:val="28"/>
          <w:vertAlign w:val="superscript"/>
        </w:rPr>
        <w:footnoteReference w:id="2"/>
      </w:r>
      <w:r w:rsidR="00C86F6D" w:rsidRPr="003F3611">
        <w:rPr>
          <w:sz w:val="28"/>
        </w:rPr>
        <w:t xml:space="preserve">, </w:t>
      </w:r>
      <w:r w:rsidRPr="003F3611">
        <w:rPr>
          <w:sz w:val="28"/>
        </w:rPr>
        <w:t>ФГОС СПО</w:t>
      </w:r>
      <w:r w:rsidRPr="003F3611">
        <w:t xml:space="preserve"> </w:t>
      </w:r>
      <w:r w:rsidRPr="003F3611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3"/>
    <w:p w14:paraId="26A5BAF8" w14:textId="20593B4D" w:rsidR="0006342A" w:rsidRDefault="00DD26A4">
      <w:pPr>
        <w:spacing w:line="360" w:lineRule="auto"/>
        <w:ind w:firstLine="708"/>
        <w:jc w:val="both"/>
        <w:rPr>
          <w:i/>
          <w:color w:val="00B050"/>
          <w:sz w:val="28"/>
        </w:rPr>
      </w:pPr>
      <w:r>
        <w:rPr>
          <w:sz w:val="28"/>
        </w:rPr>
        <w:t xml:space="preserve">1.4. </w:t>
      </w:r>
      <w:bookmarkStart w:id="5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>
        <w:rPr>
          <w:sz w:val="28"/>
        </w:rPr>
        <w:t>в очной</w:t>
      </w:r>
      <w:r w:rsidRPr="003F3611">
        <w:rPr>
          <w:sz w:val="28"/>
        </w:rPr>
        <w:t>, очно-заочной и заочной формах</w:t>
      </w:r>
      <w:r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6"/>
      <w:r>
        <w:rPr>
          <w:sz w:val="28"/>
        </w:rPr>
        <w:t>.</w:t>
      </w:r>
      <w:r>
        <w:rPr>
          <w:i/>
          <w:sz w:val="28"/>
        </w:rPr>
        <w:t xml:space="preserve"> </w:t>
      </w:r>
    </w:p>
    <w:bookmarkEnd w:id="5"/>
    <w:p w14:paraId="3F028779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C8E3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49746CE5" w14:textId="77777777" w:rsidR="003F3611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  <w:r w:rsidR="003F3611">
        <w:rPr>
          <w:sz w:val="28"/>
        </w:rPr>
        <w:t xml:space="preserve"> </w:t>
      </w:r>
    </w:p>
    <w:p w14:paraId="1B35D653" w14:textId="436D0C0F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7B6BFEC6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919DCD9" w14:textId="73B03F55" w:rsidR="0006342A" w:rsidRPr="003F361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7" w:name="Сроки_обучения"/>
      <w:r>
        <w:rPr>
          <w:sz w:val="28"/>
        </w:rPr>
        <w:t>на базе среднего общего образования –</w:t>
      </w:r>
      <w:r w:rsidRPr="003F3611">
        <w:rPr>
          <w:iCs/>
          <w:color w:val="auto"/>
          <w:sz w:val="28"/>
        </w:rPr>
        <w:t>2 года 10 месяцев;</w:t>
      </w:r>
    </w:p>
    <w:p w14:paraId="703A78D3" w14:textId="4B7A9CC9" w:rsidR="0006342A" w:rsidRPr="003F361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3F3611">
        <w:rPr>
          <w:iCs/>
          <w:color w:val="auto"/>
          <w:sz w:val="28"/>
        </w:rPr>
        <w:t>на базе основного общего образования –3 года 10 месяцев.</w:t>
      </w:r>
    </w:p>
    <w:bookmarkEnd w:id="7"/>
    <w:p w14:paraId="0E3A2A92" w14:textId="0CD03E58" w:rsidR="0006342A" w:rsidRPr="003F361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</w:rPr>
      </w:pPr>
      <w:r w:rsidRPr="003F3611">
        <w:rPr>
          <w:iCs/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3F3611">
          <w:rPr>
            <w:rStyle w:val="aff2"/>
            <w:iCs/>
            <w:color w:val="000000"/>
            <w:sz w:val="28"/>
            <w:u w:val="none"/>
          </w:rPr>
          <w:t>очно-заочной и заочной формах</w:t>
        </w:r>
      </w:hyperlink>
      <w:r w:rsidRPr="003F3611">
        <w:rPr>
          <w:iCs/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687FD6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3F3611">
          <w:rPr>
            <w:rStyle w:val="aff2"/>
            <w:color w:val="000000"/>
            <w:sz w:val="28"/>
            <w:u w:val="none"/>
          </w:rPr>
          <w:t>в очно-заочной и заочной формах обучения</w:t>
        </w:r>
      </w:hyperlink>
      <w:r w:rsidRPr="003F3611">
        <w:rPr>
          <w:sz w:val="28"/>
        </w:rPr>
        <w:t>, а также</w:t>
      </w:r>
      <w:r>
        <w:rPr>
          <w:i/>
          <w:sz w:val="28"/>
        </w:rPr>
        <w:t xml:space="preserve"> </w:t>
      </w:r>
      <w:r>
        <w:rPr>
          <w:sz w:val="28"/>
        </w:rPr>
        <w:t>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F0F8C2E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2818C76" w14:textId="77777777" w:rsidR="0006342A" w:rsidRPr="003F3611" w:rsidRDefault="00DD26A4">
      <w:pPr>
        <w:spacing w:line="360" w:lineRule="auto"/>
        <w:ind w:firstLine="709"/>
        <w:jc w:val="both"/>
        <w:rPr>
          <w:iCs/>
          <w:sz w:val="28"/>
        </w:rPr>
      </w:pPr>
      <w:r w:rsidRPr="003F3611"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3F3611">
        <w:rPr>
          <w:iCs/>
          <w:sz w:val="28"/>
        </w:rPr>
        <w:br/>
        <w:t xml:space="preserve">новой образовательной технологии конструирования образовательных программ </w:t>
      </w:r>
      <w:r w:rsidRPr="003F3611">
        <w:rPr>
          <w:iCs/>
          <w:sz w:val="28"/>
        </w:rPr>
        <w:lastRenderedPageBreak/>
        <w:t>среднего профессионального образования в рамках федерального проекта «</w:t>
      </w:r>
      <w:proofErr w:type="spellStart"/>
      <w:r w:rsidRPr="003F3611">
        <w:rPr>
          <w:iCs/>
          <w:sz w:val="28"/>
        </w:rPr>
        <w:t>Профессионалитет</w:t>
      </w:r>
      <w:proofErr w:type="spellEnd"/>
      <w:r w:rsidRPr="003F3611">
        <w:rPr>
          <w:iCs/>
          <w:sz w:val="28"/>
        </w:rPr>
        <w:t>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 w:rsidRPr="003F3611">
        <w:rPr>
          <w:rStyle w:val="aa"/>
          <w:iCs/>
          <w:sz w:val="28"/>
        </w:rPr>
        <w:footnoteReference w:id="5"/>
      </w:r>
      <w:r w:rsidRPr="003F3611">
        <w:rPr>
          <w:iCs/>
          <w:sz w:val="28"/>
        </w:rPr>
        <w:t xml:space="preserve">. </w:t>
      </w:r>
    </w:p>
    <w:p w14:paraId="18E6C158" w14:textId="6578700B" w:rsidR="003F3611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bookmarkStart w:id="8" w:name="_Hlk65590595"/>
      <w:r w:rsidR="003F3611" w:rsidRPr="003F3611">
        <w:rPr>
          <w:sz w:val="28"/>
        </w:rPr>
        <w:t>27. Металлургическое производство</w:t>
      </w:r>
      <w:r w:rsidR="003F3611">
        <w:rPr>
          <w:sz w:val="28"/>
        </w:rPr>
        <w:t>.</w:t>
      </w:r>
    </w:p>
    <w:p w14:paraId="612E3B22" w14:textId="5E4BB189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2DF812E0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3F3611">
        <w:rPr>
          <w:iCs/>
          <w:color w:val="auto"/>
          <w:sz w:val="28"/>
        </w:rPr>
        <w:t>соответствует специальности в целом</w:t>
      </w:r>
      <w:r w:rsidR="003F3611" w:rsidRPr="003F3611">
        <w:rPr>
          <w:iCs/>
          <w:color w:val="auto"/>
          <w:sz w:val="28"/>
        </w:rPr>
        <w:t>,</w:t>
      </w:r>
      <w:r w:rsidRPr="003F3611">
        <w:rPr>
          <w:iCs/>
          <w:color w:val="auto"/>
          <w:sz w:val="28"/>
        </w:rPr>
        <w:t xml:space="preserve"> с</w:t>
      </w:r>
      <w:r w:rsidRPr="003F3611">
        <w:rPr>
          <w:color w:val="auto"/>
          <w:sz w:val="28"/>
        </w:rPr>
        <w:t xml:space="preserve"> </w:t>
      </w:r>
      <w:r>
        <w:rPr>
          <w:sz w:val="28"/>
        </w:rPr>
        <w:t xml:space="preserve">учетом соответствующей ПОП. </w:t>
      </w:r>
    </w:p>
    <w:bookmarkEnd w:id="9"/>
    <w:p w14:paraId="13540D71" w14:textId="77777777" w:rsidR="0006342A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088F5A26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7E822883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62591915" w14:textId="77777777" w:rsidR="0006342A" w:rsidRDefault="00DD26A4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t>Таблица № 1</w:t>
      </w:r>
    </w:p>
    <w:bookmarkEnd w:id="10"/>
    <w:p w14:paraId="0F241F43" w14:textId="77777777" w:rsidR="0006342A" w:rsidRDefault="00DD26A4">
      <w:pPr>
        <w:jc w:val="center"/>
        <w:rPr>
          <w:b/>
          <w:sz w:val="28"/>
        </w:rPr>
      </w:pPr>
      <w:r>
        <w:rPr>
          <w:rStyle w:val="aff2"/>
          <w:b/>
          <w:color w:val="000000"/>
          <w:sz w:val="28"/>
          <w:u w:val="none"/>
        </w:rPr>
        <w:fldChar w:fldCharType="begin"/>
      </w:r>
      <w:r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2"/>
          <w:b/>
          <w:color w:val="000000"/>
          <w:sz w:val="28"/>
          <w:u w:val="none"/>
        </w:rPr>
        <w:fldChar w:fldCharType="separate"/>
      </w:r>
      <w:r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Default="0006342A">
      <w:pPr>
        <w:jc w:val="center"/>
        <w:rPr>
          <w:b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415"/>
      </w:tblGrid>
      <w:tr w:rsidR="003F3611" w14:paraId="430EA345" w14:textId="77777777" w:rsidTr="003F3611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0C9C" w14:textId="77777777" w:rsidR="003F3611" w:rsidRDefault="003F36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5A10" w14:textId="35E8DAF5" w:rsidR="003F3611" w:rsidRDefault="003F3611" w:rsidP="003F3611">
            <w:pPr>
              <w:jc w:val="center"/>
              <w:rPr>
                <w:i/>
                <w:color w:val="00B050"/>
                <w:sz w:val="28"/>
              </w:rPr>
            </w:pPr>
            <w:r>
              <w:rPr>
                <w:sz w:val="28"/>
              </w:rPr>
              <w:t>Объем образовательной программы, в академических часах</w:t>
            </w:r>
          </w:p>
        </w:tc>
      </w:tr>
      <w:tr w:rsidR="003F3611" w14:paraId="4D51356B" w14:textId="77777777" w:rsidTr="003F36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2D0" w14:textId="77777777" w:rsidR="003F3611" w:rsidRPr="003F3611" w:rsidRDefault="003F3611">
            <w:pPr>
              <w:rPr>
                <w:sz w:val="28"/>
              </w:rPr>
            </w:pPr>
            <w:r w:rsidRPr="003F3611">
              <w:rPr>
                <w:sz w:val="28"/>
              </w:rPr>
              <w:t>Дисциплины (модули)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9BF" w14:textId="77777777" w:rsidR="003F3611" w:rsidRPr="003F3611" w:rsidRDefault="003F361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3F3611">
              <w:rPr>
                <w:rFonts w:ascii="Times New Roman" w:hAnsi="Times New Roman"/>
                <w:sz w:val="28"/>
              </w:rPr>
              <w:t>Не менее  2052</w:t>
            </w:r>
          </w:p>
        </w:tc>
      </w:tr>
      <w:tr w:rsidR="003F3611" w14:paraId="1E223430" w14:textId="77777777" w:rsidTr="003F36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5E2" w14:textId="77777777" w:rsidR="003F3611" w:rsidRPr="003F3611" w:rsidRDefault="003F3611">
            <w:pPr>
              <w:rPr>
                <w:sz w:val="28"/>
              </w:rPr>
            </w:pPr>
            <w:r w:rsidRPr="003F3611">
              <w:rPr>
                <w:sz w:val="28"/>
              </w:rPr>
              <w:t>Практика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2B09" w14:textId="77777777" w:rsidR="003F3611" w:rsidRPr="003F3611" w:rsidRDefault="003F361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3F3611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3F3611" w14:paraId="1E178AD9" w14:textId="77777777" w:rsidTr="003F36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5BA" w14:textId="77777777" w:rsidR="003F3611" w:rsidRPr="003F3611" w:rsidRDefault="003F3611">
            <w:pPr>
              <w:rPr>
                <w:sz w:val="28"/>
              </w:rPr>
            </w:pPr>
            <w:r w:rsidRPr="003F3611">
              <w:rPr>
                <w:sz w:val="28"/>
              </w:rPr>
              <w:lastRenderedPageBreak/>
              <w:t>Государственная итоговая аттестация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1491" w14:textId="77777777" w:rsidR="003F3611" w:rsidRPr="003F3611" w:rsidRDefault="003F361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3F3611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3F3611" w14:paraId="0C518B67" w14:textId="77777777" w:rsidTr="003F3611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EA" w14:textId="77777777" w:rsidR="003F3611" w:rsidRPr="003F3611" w:rsidRDefault="003F361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3F3611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3F3611" w14:paraId="1EF50505" w14:textId="77777777" w:rsidTr="003F36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B0A8" w14:textId="77777777" w:rsidR="003F3611" w:rsidRPr="003F3611" w:rsidRDefault="003F3611">
            <w:pPr>
              <w:rPr>
                <w:sz w:val="28"/>
              </w:rPr>
            </w:pPr>
            <w:r w:rsidRPr="003F3611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663" w14:textId="77777777" w:rsidR="003F3611" w:rsidRPr="003F3611" w:rsidRDefault="003F361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3F3611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3F3611" w14:paraId="0424320C" w14:textId="77777777" w:rsidTr="003F36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5959" w14:textId="1739D374" w:rsidR="003F3611" w:rsidRPr="003F3611" w:rsidRDefault="003F3611">
            <w:pPr>
              <w:rPr>
                <w:sz w:val="28"/>
              </w:rPr>
            </w:pPr>
            <w:bookmarkStart w:id="11" w:name="_Hlk106371108"/>
            <w:r w:rsidRPr="003F3611"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7E93" w14:textId="77777777" w:rsidR="003F3611" w:rsidRPr="003F3611" w:rsidRDefault="003F361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3F3611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7BA0A39D" w14:textId="77777777" w:rsidR="0006342A" w:rsidRDefault="0006342A">
      <w:pPr>
        <w:jc w:val="center"/>
        <w:rPr>
          <w:sz w:val="28"/>
        </w:rPr>
      </w:pPr>
    </w:p>
    <w:p w14:paraId="5CB1B326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6A69BD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0B4A6A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D6AF718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2B9608B2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35D85840" w14:textId="5277D546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color w:val="00B050"/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</w:p>
    <w:p w14:paraId="47BE62F2" w14:textId="5A3DD005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2" w:name="_Hlk69228791"/>
      <w:r>
        <w:rPr>
          <w:sz w:val="28"/>
        </w:rPr>
        <w:t xml:space="preserve">Вариативная часть образовательной программы объемом не менее </w:t>
      </w:r>
      <w:r w:rsidRPr="00CE0BD3">
        <w:rPr>
          <w:iCs/>
          <w:sz w:val="28"/>
        </w:rPr>
        <w:t>30</w:t>
      </w:r>
      <w:r>
        <w:rPr>
          <w:i/>
          <w:sz w:val="28"/>
        </w:rPr>
        <w:t xml:space="preserve"> </w:t>
      </w:r>
      <w:bookmarkEnd w:id="12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3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3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>
        <w:rPr>
          <w:sz w:val="28"/>
        </w:rPr>
        <w:t xml:space="preserve">а также с учетом требований цифровой экономики. </w:t>
      </w:r>
      <w:bookmarkEnd w:id="14"/>
    </w:p>
    <w:p w14:paraId="6DE6B3A1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61FE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22829080" w14:textId="26143018" w:rsidR="0006342A" w:rsidRPr="00CE0BD3" w:rsidRDefault="00CE0BD3">
      <w:pPr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bookmarkStart w:id="16" w:name="_Hlk68260210"/>
      <w:bookmarkEnd w:id="15"/>
      <w:r w:rsidRPr="00CE0BD3">
        <w:rPr>
          <w:iCs/>
          <w:color w:val="auto"/>
          <w:sz w:val="28"/>
          <w:szCs w:val="28"/>
        </w:rPr>
        <w:t>ведение технологического процесса производства цветных металлов и сплавов;</w:t>
      </w:r>
    </w:p>
    <w:p w14:paraId="05EE3F18" w14:textId="39BE8C28" w:rsidR="0006342A" w:rsidRPr="00CE0BD3" w:rsidRDefault="00CE0BD3">
      <w:pPr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CE0BD3">
        <w:rPr>
          <w:iCs/>
          <w:color w:val="auto"/>
          <w:sz w:val="28"/>
          <w:szCs w:val="28"/>
        </w:rPr>
        <w:t>обслуживание основного, вспомогательного технологического оборудования и коммуникаций в производстве цветных металлов и сплавов;</w:t>
      </w:r>
    </w:p>
    <w:p w14:paraId="13E640D5" w14:textId="11C08FEE" w:rsidR="00CE0BD3" w:rsidRPr="00CE0BD3" w:rsidRDefault="00CE0BD3" w:rsidP="00CE0BD3">
      <w:pPr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CE0BD3">
        <w:rPr>
          <w:iCs/>
          <w:color w:val="auto"/>
          <w:sz w:val="28"/>
          <w:szCs w:val="28"/>
        </w:rPr>
        <w:t>контроль качества продукции в производстве цветных металлов и сплавов</w:t>
      </w:r>
      <w:r>
        <w:rPr>
          <w:iCs/>
          <w:color w:val="auto"/>
          <w:sz w:val="28"/>
          <w:szCs w:val="28"/>
        </w:rPr>
        <w:t>;</w:t>
      </w:r>
    </w:p>
    <w:p w14:paraId="6667BF07" w14:textId="035C2CAD" w:rsidR="0006342A" w:rsidRPr="00CE0BD3" w:rsidRDefault="00CE0BD3">
      <w:pPr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CE0BD3">
        <w:rPr>
          <w:iCs/>
          <w:color w:val="auto"/>
          <w:sz w:val="28"/>
          <w:szCs w:val="28"/>
        </w:rPr>
        <w:t>организация работы коллектива исполнителей и безопасности труда при выполнении производственного задания.</w:t>
      </w:r>
    </w:p>
    <w:p w14:paraId="351858F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17" w:name="_Hlk106372743"/>
      <w:bookmarkEnd w:id="16"/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7"/>
    <w:p w14:paraId="0219EB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8" w:name="_Hlk67404873"/>
      <w:r>
        <w:rPr>
          <w:sz w:val="28"/>
        </w:rPr>
        <w:t xml:space="preserve"> – </w:t>
      </w:r>
      <w:bookmarkEnd w:id="18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77777777" w:rsidR="0006342A" w:rsidRPr="00CE0BD3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 w:rsidRPr="00CE0BD3">
        <w:rPr>
          <w:iCs/>
          <w:sz w:val="28"/>
        </w:rPr>
        <w:t>не менее 25 процентов – в очно-заочной форме обучения, не менее 10 процентов – в заочной форме обучения.</w:t>
      </w:r>
    </w:p>
    <w:p w14:paraId="1AC264B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75005119" w:rsidR="0006342A" w:rsidRDefault="00DD26A4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9" w:name="Дисциплины"/>
      <w:r>
        <w:rPr>
          <w:rStyle w:val="aff2"/>
          <w:color w:val="000000"/>
          <w:sz w:val="28"/>
          <w:u w:val="none"/>
        </w:rPr>
        <w:fldChar w:fldCharType="begin"/>
      </w:r>
      <w:r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2"/>
          <w:color w:val="000000"/>
          <w:sz w:val="28"/>
          <w:u w:val="none"/>
        </w:rPr>
        <w:fldChar w:fldCharType="separate"/>
      </w:r>
      <w:r>
        <w:rPr>
          <w:rStyle w:val="aff2"/>
          <w:color w:val="000000"/>
          <w:sz w:val="28"/>
          <w:u w:val="none"/>
        </w:rPr>
        <w:t>дисциплин</w:t>
      </w:r>
      <w:bookmarkEnd w:id="19"/>
      <w:r>
        <w:rPr>
          <w:rStyle w:val="aff2"/>
          <w:color w:val="000000"/>
          <w:sz w:val="28"/>
          <w:u w:val="none"/>
        </w:rPr>
        <w:fldChar w:fldCharType="end"/>
      </w:r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</w:t>
      </w:r>
      <w:r w:rsidRPr="00C7478B">
        <w:rPr>
          <w:sz w:val="28"/>
        </w:rPr>
        <w:t xml:space="preserve">», </w:t>
      </w:r>
      <w:r w:rsidRPr="00C7478B">
        <w:rPr>
          <w:iCs/>
          <w:sz w:val="28"/>
        </w:rPr>
        <w:t>«Основы финансовой грамотности».</w:t>
      </w:r>
      <w:r>
        <w:rPr>
          <w:i/>
          <w:sz w:val="28"/>
        </w:rPr>
        <w:t xml:space="preserve"> </w:t>
      </w:r>
      <w:bookmarkStart w:id="20" w:name="_Hlk54863830"/>
      <w:bookmarkStart w:id="21" w:name="_Hlk66867577"/>
      <w:bookmarkStart w:id="22" w:name="_Hlk54863700"/>
    </w:p>
    <w:p w14:paraId="73E0B19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20"/>
      <w:r>
        <w:rPr>
          <w:sz w:val="28"/>
        </w:rPr>
        <w:t xml:space="preserve">, </w:t>
      </w:r>
      <w:bookmarkStart w:id="23" w:name="_Hlk63065465"/>
      <w:r>
        <w:rPr>
          <w:sz w:val="28"/>
        </w:rPr>
        <w:t xml:space="preserve">из них на освоение основ </w:t>
      </w:r>
      <w:r>
        <w:rPr>
          <w:sz w:val="28"/>
        </w:rPr>
        <w:lastRenderedPageBreak/>
        <w:t>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0E08EF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4" w:name="_Hlk76570418"/>
      <w:bookmarkEnd w:id="21"/>
      <w:bookmarkEnd w:id="23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2"/>
    <w:bookmarkEnd w:id="24"/>
    <w:p w14:paraId="07D41EB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FAA9749" w14:textId="623549FB" w:rsidR="0006342A" w:rsidRPr="00CE0BD3" w:rsidRDefault="00DD26A4" w:rsidP="00CE0BD3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2.8. </w:t>
      </w:r>
      <w:bookmarkStart w:id="25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r w:rsidRPr="00C7478B">
        <w:rPr>
          <w:iCs/>
          <w:color w:val="auto"/>
          <w:sz w:val="28"/>
        </w:rPr>
        <w:t>«</w:t>
      </w:r>
      <w:r w:rsidR="00CE0BD3" w:rsidRPr="00C7478B">
        <w:rPr>
          <w:iCs/>
          <w:color w:val="auto"/>
          <w:sz w:val="28"/>
        </w:rPr>
        <w:t>Материаловедение», «Физическая химия», «Охрана труда, промышленная безопасность и экология», «Теплотехника», «Техническая механика», «Основы металлургического производства», «Электротехника», «Информационные технологии в профессиональной деятельности», «Инженерная графика», «Метрология, стандартизация и сертификация</w:t>
      </w:r>
      <w:r w:rsidRPr="00C7478B">
        <w:rPr>
          <w:iCs/>
          <w:color w:val="auto"/>
          <w:sz w:val="28"/>
        </w:rPr>
        <w:t>»</w:t>
      </w:r>
      <w:r w:rsidR="00CE0BD3" w:rsidRPr="00C7478B">
        <w:rPr>
          <w:iCs/>
          <w:color w:val="auto"/>
          <w:sz w:val="28"/>
        </w:rPr>
        <w:t>.</w:t>
      </w:r>
    </w:p>
    <w:bookmarkEnd w:id="25"/>
    <w:p w14:paraId="450C2ACD" w14:textId="3FF5F3E8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6" w:name="_Hlk69229113"/>
      <w:r>
        <w:rPr>
          <w:sz w:val="28"/>
        </w:rPr>
        <w:t>видами деятельности</w:t>
      </w:r>
      <w:bookmarkEnd w:id="26"/>
      <w:r>
        <w:rPr>
          <w:sz w:val="28"/>
        </w:rPr>
        <w:t xml:space="preserve">, </w:t>
      </w:r>
      <w:bookmarkStart w:id="27" w:name="_Hlk69229214"/>
      <w:r>
        <w:rPr>
          <w:sz w:val="28"/>
        </w:rPr>
        <w:t>предусмотренными пунктом 2.4 ФГОС СПО</w:t>
      </w:r>
      <w:bookmarkEnd w:id="27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8" w:name="_Hlk75506841"/>
      <w:r>
        <w:rPr>
          <w:sz w:val="28"/>
        </w:rPr>
        <w:t xml:space="preserve">Объем профессионального модуля составляет не </w:t>
      </w:r>
      <w:bookmarkStart w:id="29" w:name="_Hlk83908434"/>
      <w:r>
        <w:rPr>
          <w:sz w:val="28"/>
        </w:rPr>
        <w:t xml:space="preserve">менее </w:t>
      </w:r>
      <w:r w:rsidRPr="00CE0BD3">
        <w:rPr>
          <w:iCs/>
          <w:color w:val="auto"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29"/>
    </w:p>
    <w:bookmarkEnd w:id="28"/>
    <w:p w14:paraId="7ED2E5D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0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30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 xml:space="preserve">, чередуясь с учебными занятиями. Типы </w:t>
      </w:r>
      <w:r>
        <w:rPr>
          <w:sz w:val="28"/>
        </w:rPr>
        <w:lastRenderedPageBreak/>
        <w:t>практики устанавливаются образовательной организацией самостоятельно с учетом ПОП.</w:t>
      </w:r>
    </w:p>
    <w:p w14:paraId="7BC8747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31" w:name="_Hlk95992112"/>
    </w:p>
    <w:p w14:paraId="54291A1A" w14:textId="77777777" w:rsidR="0006342A" w:rsidRPr="005742D1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2" w:name="Дипломная_работа"/>
      <w:r w:rsidRPr="005742D1"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6" w:anchor="Дипломная_работа" w:tooltip="Вместо " w:history="1">
        <w:r w:rsidRPr="005742D1">
          <w:rPr>
            <w:rStyle w:val="aff2"/>
            <w:color w:val="auto"/>
            <w:sz w:val="28"/>
            <w:u w:val="none"/>
          </w:rPr>
          <w:t>(работы)</w:t>
        </w:r>
        <w:bookmarkEnd w:id="32"/>
      </w:hyperlink>
      <w:r w:rsidRPr="005742D1">
        <w:rPr>
          <w:color w:val="auto"/>
          <w:sz w:val="28"/>
        </w:rPr>
        <w:t>.</w:t>
      </w:r>
    </w:p>
    <w:p w14:paraId="3EE7903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33" w:name="_Hlk69227638"/>
      <w:r>
        <w:rPr>
          <w:sz w:val="28"/>
        </w:rPr>
        <w:t xml:space="preserve">2.13. </w:t>
      </w:r>
      <w:bookmarkEnd w:id="31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4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33"/>
    <w:bookmarkEnd w:id="34"/>
    <w:p w14:paraId="5494D510" w14:textId="77777777" w:rsidR="0006342A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5" w:name="_Hlk62805217"/>
      <w:bookmarkStart w:id="36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886E70C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D171F00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5"/>
    <w:p w14:paraId="2B0D46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204EE56D" w14:textId="5418077B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7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7"/>
    <w:p w14:paraId="0DC447DD" w14:textId="77777777" w:rsidR="0006342A" w:rsidRDefault="00DD26A4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06342A" w14:paraId="08E3DB49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Default="00DD26A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06342A" w14:paraId="39F5408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6342A" w14:paraId="7BFBE38C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1B015E32" w:rsidR="0006342A" w:rsidRPr="00BE6728" w:rsidRDefault="00BE6728" w:rsidP="00BE6728">
            <w:pPr>
              <w:pStyle w:val="ConsPlusNormal"/>
              <w:spacing w:line="276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ведение технологического процесса производства цветных металлов и сплавов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8398" w14:textId="4629F0DA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1.1 Осуществлять подготовку исходного сырья к переработке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7BA718B2" w14:textId="5209A90C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1.2. Вести технологический процесс производства цветных металлов и сплавов в соответствии с требованиями технологических инструкций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4BB4F8A7" w14:textId="57A700A2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ПК 1.3. Выполнять расчеты параметров 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технологического процесса, характеристик исходного сырья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 </w:t>
            </w:r>
          </w:p>
          <w:p w14:paraId="026F1EC3" w14:textId="3CD0276F" w:rsidR="0006342A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1.4. Оформлять техническую, технологическую и нормативную документацию в соответствии установленными требованиями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</w:p>
        </w:tc>
      </w:tr>
      <w:tr w:rsidR="0006342A" w14:paraId="1D3005FD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615C" w14:textId="4CA998AD" w:rsidR="0006342A" w:rsidRPr="00BE6728" w:rsidRDefault="00BE6728" w:rsidP="00BE6728">
            <w:pPr>
              <w:pStyle w:val="ConsPlusNormal"/>
              <w:spacing w:line="276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обслуживание основного, вспомогательного технологического оборудования и коммуникаций в производстве цветных металлов и сплавов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568DC" w14:textId="1885AC56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2.1. Проводить проверку технического состояния основного и вспомогательного оборудования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3D8BA3A8" w14:textId="5B311F01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2.2. Управлять работой основного и вспомогательного оборудования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 </w:t>
            </w:r>
          </w:p>
          <w:p w14:paraId="3634AD27" w14:textId="067F594F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2.3. Выполнять текущее обслуживание основного и вспомогательного технологического оборудования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2B84B567" w14:textId="5E91ED69" w:rsidR="0006342A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2.4. Выполнять расчеты технических параметров работы оборудования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</w:p>
        </w:tc>
      </w:tr>
      <w:tr w:rsidR="00BE6728" w14:paraId="675D76BE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EDA6C" w14:textId="08ADEFDA" w:rsidR="00BE6728" w:rsidRPr="00BE6728" w:rsidRDefault="00BE6728" w:rsidP="00BE6728">
            <w:pPr>
              <w:pStyle w:val="ConsPlusNormal"/>
              <w:spacing w:line="276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контроль качества продукции в производстве цветных металлов и сплавов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648D1" w14:textId="1F4DBA73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3.1. Проводить оценку качественных характеристик исходного сырья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155B607C" w14:textId="03F69770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3.2. Проводить оценку качественных характеристик готовой продукции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137E17A3" w14:textId="261C4602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3.3. Оформлять технологическую документацию по результатам проведенных исследований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</w:p>
        </w:tc>
      </w:tr>
      <w:tr w:rsidR="00BE6728" w14:paraId="0EAE340C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940AD" w14:textId="4539231C" w:rsidR="00BE6728" w:rsidRPr="00BE6728" w:rsidRDefault="00BE6728" w:rsidP="00BE6728">
            <w:pPr>
              <w:pStyle w:val="ConsPlusNormal"/>
              <w:spacing w:line="276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7478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организация работы коллектива исполнителей и безопасности труда при выполнении производственного задания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75BA9" w14:textId="25B6758C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4.1. Организовывать деятельность работников по ведению технологического процесса на участке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6515ACF3" w14:textId="19BE4F8F" w:rsidR="00BE6728" w:rsidRPr="00BE6728" w:rsidRDefault="003B009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4.4. Контролировать соблюдение работниками требований охраны труда, пожарной, промышленной и экологической безопасности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14:paraId="65C2341A" w14:textId="152E00FD" w:rsidR="00BE6728" w:rsidRPr="00BE6728" w:rsidRDefault="00BE672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4.3 Выполнять расчеты технико-экономических показателей работы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 </w:t>
            </w:r>
          </w:p>
          <w:p w14:paraId="5192FAD9" w14:textId="34FEE429" w:rsidR="00BE6728" w:rsidRPr="00BE6728" w:rsidRDefault="003B009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</w:t>
            </w:r>
            <w:r w:rsid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  <w:r w:rsidRPr="00BE672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4.2. Оформлять учетную документацию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</w:p>
        </w:tc>
      </w:tr>
    </w:tbl>
    <w:p w14:paraId="56627F05" w14:textId="77777777" w:rsidR="0006342A" w:rsidRDefault="0006342A">
      <w:pPr>
        <w:rPr>
          <w:sz w:val="28"/>
        </w:rPr>
      </w:pPr>
    </w:p>
    <w:p w14:paraId="1BAFC0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65575897"/>
      <w:bookmarkEnd w:id="36"/>
      <w:r>
        <w:rPr>
          <w:sz w:val="28"/>
        </w:rPr>
        <w:t xml:space="preserve">3.4. </w:t>
      </w:r>
      <w:bookmarkStart w:id="39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40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0"/>
      <w:r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</w:t>
      </w:r>
      <w:r>
        <w:rPr>
          <w:sz w:val="28"/>
        </w:rPr>
        <w:lastRenderedPageBreak/>
        <w:t>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9"/>
    <w:p w14:paraId="681D488C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8"/>
    <w:p w14:paraId="46750670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1" w:name="_Hlk83905915"/>
    <w:p w14:paraId="1284DFE4" w14:textId="63239A75" w:rsidR="0006342A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 w:rsidRPr="00BE6728">
        <w:rPr>
          <w:rFonts w:ascii="Times New Roman" w:hAnsi="Times New Roman"/>
          <w:iCs/>
          <w:sz w:val="28"/>
        </w:rPr>
        <w:t xml:space="preserve">осваивают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41"/>
    <w:p w14:paraId="0E8DE235" w14:textId="77777777" w:rsidR="0006342A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. </w:t>
      </w:r>
    </w:p>
    <w:p w14:paraId="081C99A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2" w:name="_Hlk54866088"/>
      <w:r>
        <w:rPr>
          <w:sz w:val="28"/>
        </w:rPr>
        <w:t>к организации воспитания обучающихся,</w:t>
      </w:r>
      <w:bookmarkEnd w:id="42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C405EF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7777777" w:rsidR="0006342A" w:rsidRDefault="00DD26A4">
      <w:pPr>
        <w:spacing w:line="360" w:lineRule="auto"/>
        <w:ind w:firstLine="709"/>
        <w:jc w:val="both"/>
      </w:pPr>
      <w:bookmarkStart w:id="43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3"/>
    </w:p>
    <w:p w14:paraId="0477AD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3E4EF5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</w:t>
      </w:r>
      <w:r>
        <w:rPr>
          <w:sz w:val="28"/>
        </w:rPr>
        <w:lastRenderedPageBreak/>
        <w:t>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1D711684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627DBF68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4.6. Требование к финансовым условиям реализации образовательной программы:</w:t>
      </w:r>
    </w:p>
    <w:p w14:paraId="0D24E3E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867DB7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2A491BF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5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5"/>
      <w:r>
        <w:rPr>
          <w:sz w:val="28"/>
        </w:rPr>
        <w:t>.</w:t>
      </w:r>
    </w:p>
    <w:sectPr w:rsidR="0006342A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02CE" w14:textId="77777777" w:rsidR="003F14F4" w:rsidRDefault="003F14F4">
      <w:r>
        <w:separator/>
      </w:r>
    </w:p>
  </w:endnote>
  <w:endnote w:type="continuationSeparator" w:id="0">
    <w:p w14:paraId="49A9B4A0" w14:textId="77777777" w:rsidR="003F14F4" w:rsidRDefault="003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1734" w14:textId="77777777" w:rsidR="003F14F4" w:rsidRDefault="003F14F4">
      <w:r>
        <w:separator/>
      </w:r>
    </w:p>
  </w:footnote>
  <w:footnote w:type="continuationSeparator" w:id="0">
    <w:p w14:paraId="7E6981BB" w14:textId="77777777" w:rsidR="003F14F4" w:rsidRDefault="003F14F4">
      <w:r>
        <w:continuationSeparator/>
      </w:r>
    </w:p>
  </w:footnote>
  <w:footnote w:id="1">
    <w:p w14:paraId="39495D1B" w14:textId="291D1786" w:rsidR="0006342A" w:rsidRDefault="00DD26A4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p w14:paraId="78A6D231" w14:textId="77777777" w:rsidR="0006342A" w:rsidRDefault="0006342A">
      <w:pPr>
        <w:pStyle w:val="Footnote"/>
        <w:jc w:val="both"/>
      </w:pPr>
    </w:p>
    <w:bookmarkStart w:id="2" w:name="_Hlk108447447"/>
    <w:bookmarkEnd w:id="2"/>
  </w:footnote>
  <w:footnote w:id="2">
    <w:p w14:paraId="32DA8DD9" w14:textId="77777777" w:rsidR="0006342A" w:rsidRDefault="00DD26A4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058094FA" w14:textId="77777777" w:rsidR="0006342A" w:rsidRDefault="0006342A">
      <w:pPr>
        <w:pStyle w:val="Footnote"/>
        <w:jc w:val="both"/>
      </w:pPr>
    </w:p>
  </w:footnote>
  <w:footnote w:id="3">
    <w:p w14:paraId="30DFF7D0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4374AAA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>
        <w:t>Профессионалитет</w:t>
      </w:r>
      <w:proofErr w:type="spellEnd"/>
      <w:r>
        <w:t>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4" w:name="_Hlk115689779"/>
      <w:r>
        <w:t xml:space="preserve">Бюджетный кодекс Российской Федерации </w:t>
      </w:r>
      <w:bookmarkEnd w:id="4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6342A"/>
    <w:rsid w:val="001C25B9"/>
    <w:rsid w:val="00227A7B"/>
    <w:rsid w:val="002F44C5"/>
    <w:rsid w:val="003B0095"/>
    <w:rsid w:val="003F14F4"/>
    <w:rsid w:val="003F3611"/>
    <w:rsid w:val="005742D1"/>
    <w:rsid w:val="00582ED6"/>
    <w:rsid w:val="007D7E74"/>
    <w:rsid w:val="00884100"/>
    <w:rsid w:val="00A1059A"/>
    <w:rsid w:val="00BE6728"/>
    <w:rsid w:val="00C7478B"/>
    <w:rsid w:val="00C8696E"/>
    <w:rsid w:val="00C86F6D"/>
    <w:rsid w:val="00CE0BD3"/>
    <w:rsid w:val="00DD26A4"/>
    <w:rsid w:val="00E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3769</Words>
  <Characters>21487</Characters>
  <Application>Microsoft Office Word</Application>
  <DocSecurity>0</DocSecurity>
  <Lines>179</Lines>
  <Paragraphs>50</Paragraphs>
  <ScaleCrop>false</ScaleCrop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Центр содержания и оценки качества СПО</cp:lastModifiedBy>
  <cp:revision>13</cp:revision>
  <dcterms:created xsi:type="dcterms:W3CDTF">2024-06-19T07:45:00Z</dcterms:created>
  <dcterms:modified xsi:type="dcterms:W3CDTF">2024-12-25T08:25:00Z</dcterms:modified>
</cp:coreProperties>
</file>