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FD5AD" w14:textId="77777777" w:rsidR="00061F02" w:rsidRPr="00DF69CC" w:rsidRDefault="00061F02" w:rsidP="00061F02">
      <w:pPr>
        <w:jc w:val="center"/>
        <w:rPr>
          <w:rFonts w:ascii="Times New Roman" w:hAnsi="Times New Roman"/>
          <w:b/>
          <w:bCs/>
          <w:sz w:val="24"/>
          <w:szCs w:val="24"/>
        </w:rPr>
      </w:pPr>
      <w:r w:rsidRPr="00DF69CC">
        <w:rPr>
          <w:rFonts w:ascii="Times New Roman" w:hAnsi="Times New Roman"/>
          <w:b/>
          <w:bCs/>
          <w:sz w:val="24"/>
          <w:szCs w:val="24"/>
        </w:rPr>
        <w:t>ПРИМЕРНАЯ ОБРАЗОВАТЕЛЬНАЯ ПРОГРАММА</w:t>
      </w:r>
    </w:p>
    <w:p w14:paraId="0C453554" w14:textId="77777777" w:rsidR="00061F02" w:rsidRPr="00DF69CC" w:rsidRDefault="00061F02" w:rsidP="00061F02">
      <w:pPr>
        <w:jc w:val="center"/>
        <w:rPr>
          <w:rFonts w:ascii="Times New Roman" w:hAnsi="Times New Roman"/>
          <w:b/>
          <w:sz w:val="24"/>
          <w:szCs w:val="24"/>
        </w:rPr>
      </w:pPr>
    </w:p>
    <w:p w14:paraId="561B8512" w14:textId="77777777" w:rsidR="00061F02" w:rsidRPr="00DF69CC" w:rsidRDefault="00061F02" w:rsidP="00061F02">
      <w:pPr>
        <w:spacing w:after="0"/>
        <w:jc w:val="center"/>
        <w:rPr>
          <w:rFonts w:ascii="Times New Roman" w:hAnsi="Times New Roman"/>
          <w:b/>
          <w:sz w:val="24"/>
          <w:szCs w:val="24"/>
        </w:rPr>
      </w:pPr>
      <w:r w:rsidRPr="00DF69CC">
        <w:rPr>
          <w:rFonts w:ascii="Times New Roman" w:hAnsi="Times New Roman"/>
          <w:b/>
          <w:sz w:val="24"/>
          <w:szCs w:val="24"/>
        </w:rPr>
        <w:t>Уровень профессионального образования</w:t>
      </w:r>
    </w:p>
    <w:p w14:paraId="78CCEE29" w14:textId="77777777" w:rsidR="00061F02" w:rsidRPr="00DF69CC" w:rsidRDefault="00061F02" w:rsidP="00061F02">
      <w:pPr>
        <w:spacing w:after="0"/>
        <w:jc w:val="center"/>
        <w:rPr>
          <w:rFonts w:ascii="Times New Roman" w:hAnsi="Times New Roman"/>
          <w:sz w:val="24"/>
          <w:szCs w:val="24"/>
        </w:rPr>
      </w:pPr>
      <w:r w:rsidRPr="00DF69CC">
        <w:rPr>
          <w:rFonts w:ascii="Times New Roman" w:hAnsi="Times New Roman"/>
          <w:sz w:val="24"/>
          <w:szCs w:val="24"/>
        </w:rPr>
        <w:t>Среднее профессиональное образование</w:t>
      </w:r>
    </w:p>
    <w:p w14:paraId="68D986F0" w14:textId="77777777" w:rsidR="00061F02" w:rsidRPr="00DF69CC" w:rsidRDefault="00061F02" w:rsidP="00061F02">
      <w:pPr>
        <w:spacing w:after="0"/>
        <w:jc w:val="center"/>
        <w:rPr>
          <w:rFonts w:ascii="Times New Roman" w:hAnsi="Times New Roman"/>
          <w:b/>
          <w:sz w:val="24"/>
          <w:szCs w:val="24"/>
        </w:rPr>
      </w:pPr>
    </w:p>
    <w:p w14:paraId="7C1AA2B0" w14:textId="77777777" w:rsidR="00061F02" w:rsidRPr="00DF69CC" w:rsidRDefault="00061F02" w:rsidP="00061F02">
      <w:pPr>
        <w:spacing w:after="0"/>
        <w:jc w:val="center"/>
        <w:rPr>
          <w:rFonts w:ascii="Times New Roman" w:hAnsi="Times New Roman"/>
          <w:b/>
          <w:sz w:val="24"/>
          <w:szCs w:val="24"/>
        </w:rPr>
      </w:pPr>
      <w:r w:rsidRPr="00DF69CC">
        <w:rPr>
          <w:rFonts w:ascii="Times New Roman" w:hAnsi="Times New Roman"/>
          <w:b/>
          <w:sz w:val="24"/>
          <w:szCs w:val="24"/>
        </w:rPr>
        <w:t>Образовательная программа</w:t>
      </w:r>
    </w:p>
    <w:p w14:paraId="24E043A8" w14:textId="1BA0572C" w:rsidR="00061F02" w:rsidRPr="00DF69CC" w:rsidRDefault="00A97CE9" w:rsidP="00061F02">
      <w:pPr>
        <w:spacing w:after="0"/>
        <w:jc w:val="center"/>
        <w:rPr>
          <w:rFonts w:ascii="Times New Roman" w:hAnsi="Times New Roman"/>
          <w:sz w:val="24"/>
          <w:szCs w:val="24"/>
        </w:rPr>
      </w:pPr>
      <w:r>
        <w:rPr>
          <w:rFonts w:ascii="Times New Roman" w:hAnsi="Times New Roman"/>
          <w:sz w:val="24"/>
          <w:szCs w:val="24"/>
        </w:rPr>
        <w:t>П</w:t>
      </w:r>
      <w:r w:rsidR="00061F02" w:rsidRPr="00DF69CC">
        <w:rPr>
          <w:rFonts w:ascii="Times New Roman" w:hAnsi="Times New Roman"/>
          <w:sz w:val="24"/>
          <w:szCs w:val="24"/>
        </w:rPr>
        <w:t>одготовки специалистов среднего звена</w:t>
      </w:r>
    </w:p>
    <w:p w14:paraId="4A90587A" w14:textId="77777777" w:rsidR="00061F02" w:rsidRPr="00DF69CC" w:rsidRDefault="00061F02" w:rsidP="00061F02">
      <w:pPr>
        <w:spacing w:after="0"/>
        <w:jc w:val="center"/>
        <w:rPr>
          <w:rFonts w:ascii="Times New Roman" w:hAnsi="Times New Roman"/>
          <w:b/>
          <w:sz w:val="24"/>
          <w:szCs w:val="24"/>
        </w:rPr>
      </w:pPr>
    </w:p>
    <w:p w14:paraId="40696A7A" w14:textId="77777777" w:rsidR="00A97CE9" w:rsidRDefault="00637A93" w:rsidP="00061F02">
      <w:pPr>
        <w:spacing w:after="0"/>
        <w:jc w:val="center"/>
        <w:rPr>
          <w:rFonts w:ascii="Times New Roman" w:hAnsi="Times New Roman"/>
          <w:b/>
          <w:sz w:val="24"/>
          <w:szCs w:val="24"/>
        </w:rPr>
      </w:pPr>
      <w:r w:rsidRPr="00DF69CC">
        <w:rPr>
          <w:rFonts w:ascii="Times New Roman" w:hAnsi="Times New Roman"/>
          <w:b/>
          <w:sz w:val="24"/>
          <w:szCs w:val="24"/>
        </w:rPr>
        <w:t>С</w:t>
      </w:r>
      <w:r w:rsidR="00061F02" w:rsidRPr="00DF69CC">
        <w:rPr>
          <w:rFonts w:ascii="Times New Roman" w:hAnsi="Times New Roman"/>
          <w:b/>
          <w:sz w:val="24"/>
          <w:szCs w:val="24"/>
        </w:rPr>
        <w:t>пециальность</w:t>
      </w:r>
      <w:r w:rsidR="00722D3F" w:rsidRPr="00DF69CC">
        <w:rPr>
          <w:rFonts w:ascii="Times New Roman" w:hAnsi="Times New Roman"/>
          <w:b/>
          <w:sz w:val="24"/>
          <w:szCs w:val="24"/>
        </w:rPr>
        <w:t xml:space="preserve"> </w:t>
      </w:r>
    </w:p>
    <w:p w14:paraId="1E9F0EFF" w14:textId="1FD16DAE" w:rsidR="00061F02" w:rsidRPr="00A97CE9" w:rsidRDefault="00722D3F" w:rsidP="00061F02">
      <w:pPr>
        <w:spacing w:after="0"/>
        <w:jc w:val="center"/>
        <w:rPr>
          <w:rFonts w:ascii="Times New Roman" w:hAnsi="Times New Roman"/>
          <w:bCs/>
          <w:sz w:val="24"/>
          <w:szCs w:val="24"/>
        </w:rPr>
      </w:pPr>
      <w:r w:rsidRPr="00A97CE9">
        <w:rPr>
          <w:rFonts w:ascii="Times New Roman" w:hAnsi="Times New Roman"/>
          <w:bCs/>
          <w:sz w:val="24"/>
          <w:szCs w:val="24"/>
        </w:rPr>
        <w:t>11.02.19</w:t>
      </w:r>
      <w:r w:rsidR="00637A93" w:rsidRPr="00A97CE9">
        <w:rPr>
          <w:rFonts w:ascii="Times New Roman" w:hAnsi="Times New Roman"/>
          <w:bCs/>
          <w:sz w:val="24"/>
          <w:szCs w:val="24"/>
        </w:rPr>
        <w:t xml:space="preserve"> Квантовые коммуникации</w:t>
      </w:r>
    </w:p>
    <w:p w14:paraId="570F1BD6" w14:textId="77777777" w:rsidR="00061F02" w:rsidRPr="00DF69CC" w:rsidRDefault="00061F02" w:rsidP="00061F02">
      <w:pPr>
        <w:spacing w:after="0"/>
        <w:jc w:val="center"/>
        <w:rPr>
          <w:rFonts w:ascii="Times New Roman" w:hAnsi="Times New Roman"/>
          <w:bCs/>
        </w:rPr>
      </w:pPr>
    </w:p>
    <w:p w14:paraId="79ABBA5A" w14:textId="77777777" w:rsidR="00061F02" w:rsidRPr="00DF69CC" w:rsidRDefault="00061F02" w:rsidP="00061F02">
      <w:pPr>
        <w:spacing w:after="0"/>
        <w:jc w:val="center"/>
        <w:rPr>
          <w:rFonts w:ascii="Times New Roman" w:hAnsi="Times New Roman"/>
          <w:sz w:val="24"/>
          <w:szCs w:val="24"/>
        </w:rPr>
      </w:pPr>
    </w:p>
    <w:p w14:paraId="4C191830" w14:textId="77777777" w:rsidR="00061F02" w:rsidRPr="00DF69CC" w:rsidRDefault="00061F02" w:rsidP="00061F02">
      <w:pPr>
        <w:spacing w:after="0"/>
        <w:jc w:val="center"/>
        <w:rPr>
          <w:rFonts w:ascii="Times New Roman" w:hAnsi="Times New Roman"/>
          <w:sz w:val="24"/>
          <w:szCs w:val="24"/>
        </w:rPr>
      </w:pPr>
    </w:p>
    <w:p w14:paraId="79C1CF43" w14:textId="77777777" w:rsidR="00061F02" w:rsidRPr="00DF69CC" w:rsidRDefault="00061F02" w:rsidP="00061F02">
      <w:pPr>
        <w:spacing w:after="0"/>
        <w:jc w:val="center"/>
        <w:rPr>
          <w:rFonts w:ascii="Times New Roman" w:hAnsi="Times New Roman"/>
          <w:sz w:val="24"/>
          <w:szCs w:val="24"/>
        </w:rPr>
      </w:pPr>
    </w:p>
    <w:p w14:paraId="1B3937C6" w14:textId="77777777" w:rsidR="00061F02" w:rsidRPr="00DF69CC" w:rsidRDefault="00061F02" w:rsidP="00061F02">
      <w:pPr>
        <w:spacing w:after="0"/>
        <w:jc w:val="center"/>
        <w:rPr>
          <w:rFonts w:ascii="Times New Roman" w:hAnsi="Times New Roman"/>
          <w:b/>
          <w:sz w:val="24"/>
          <w:szCs w:val="24"/>
        </w:rPr>
      </w:pPr>
      <w:r w:rsidRPr="00DF69CC">
        <w:rPr>
          <w:rFonts w:ascii="Times New Roman" w:hAnsi="Times New Roman"/>
          <w:b/>
          <w:sz w:val="24"/>
          <w:szCs w:val="24"/>
        </w:rPr>
        <w:t>Квалификация (и) выпускника</w:t>
      </w:r>
    </w:p>
    <w:p w14:paraId="7D1D7946" w14:textId="77777777" w:rsidR="00061F02" w:rsidRPr="00DF69CC" w:rsidRDefault="00637A93" w:rsidP="00061F02">
      <w:pPr>
        <w:spacing w:after="0"/>
        <w:jc w:val="center"/>
        <w:rPr>
          <w:rFonts w:ascii="Times New Roman" w:hAnsi="Times New Roman"/>
          <w:sz w:val="24"/>
          <w:szCs w:val="24"/>
        </w:rPr>
      </w:pPr>
      <w:r w:rsidRPr="00DF69CC">
        <w:rPr>
          <w:rFonts w:ascii="Times New Roman" w:hAnsi="Times New Roman"/>
          <w:sz w:val="24"/>
          <w:szCs w:val="24"/>
        </w:rPr>
        <w:t>Специалист по квантовым коммуникациям</w:t>
      </w:r>
    </w:p>
    <w:p w14:paraId="6EC2642B" w14:textId="77777777" w:rsidR="00061F02" w:rsidRPr="00DF69CC" w:rsidRDefault="00061F02" w:rsidP="00061F02">
      <w:pPr>
        <w:spacing w:after="0"/>
        <w:jc w:val="center"/>
        <w:rPr>
          <w:rFonts w:ascii="Times New Roman" w:hAnsi="Times New Roman"/>
          <w:b/>
          <w:sz w:val="24"/>
          <w:szCs w:val="24"/>
        </w:rPr>
      </w:pPr>
    </w:p>
    <w:p w14:paraId="3289BBA2" w14:textId="77777777" w:rsidR="00061F02" w:rsidRPr="00DF69CC" w:rsidRDefault="00061F02" w:rsidP="00061F02">
      <w:pPr>
        <w:spacing w:after="0"/>
        <w:rPr>
          <w:rFonts w:ascii="Times New Roman" w:hAnsi="Times New Roman"/>
          <w:sz w:val="24"/>
          <w:szCs w:val="24"/>
        </w:rPr>
      </w:pPr>
    </w:p>
    <w:p w14:paraId="68F012FC" w14:textId="77777777" w:rsidR="00061F02" w:rsidRPr="00DF69CC" w:rsidRDefault="00061F02" w:rsidP="00061F02">
      <w:pPr>
        <w:spacing w:after="0"/>
        <w:rPr>
          <w:rFonts w:ascii="Times New Roman" w:hAnsi="Times New Roman"/>
          <w:sz w:val="24"/>
          <w:szCs w:val="24"/>
        </w:rPr>
      </w:pPr>
    </w:p>
    <w:p w14:paraId="5D154548" w14:textId="77777777" w:rsidR="00061F02" w:rsidRPr="00DF69CC" w:rsidRDefault="00061F02" w:rsidP="00061F02">
      <w:pPr>
        <w:spacing w:after="0"/>
        <w:rPr>
          <w:rFonts w:ascii="Times New Roman" w:hAnsi="Times New Roman"/>
          <w:b/>
          <w:sz w:val="24"/>
          <w:szCs w:val="24"/>
        </w:rPr>
      </w:pPr>
    </w:p>
    <w:p w14:paraId="140FBF0A" w14:textId="77777777" w:rsidR="002C4B99" w:rsidRPr="00DF69CC" w:rsidRDefault="002C4B99" w:rsidP="00061F02">
      <w:pPr>
        <w:spacing w:after="0"/>
        <w:rPr>
          <w:rFonts w:ascii="Times New Roman" w:hAnsi="Times New Roman"/>
          <w:b/>
          <w:sz w:val="24"/>
          <w:szCs w:val="24"/>
        </w:rPr>
      </w:pPr>
    </w:p>
    <w:p w14:paraId="3B209AFB" w14:textId="77777777" w:rsidR="002C4B99" w:rsidRPr="00DF69CC" w:rsidRDefault="002C4B99" w:rsidP="00061F02">
      <w:pPr>
        <w:spacing w:after="0"/>
        <w:rPr>
          <w:rFonts w:ascii="Times New Roman" w:hAnsi="Times New Roman"/>
          <w:sz w:val="24"/>
          <w:szCs w:val="24"/>
        </w:rPr>
      </w:pPr>
    </w:p>
    <w:p w14:paraId="6CE6596F" w14:textId="77777777" w:rsidR="00061F02" w:rsidRPr="00DF69CC" w:rsidRDefault="00061F02" w:rsidP="00061F02">
      <w:pPr>
        <w:spacing w:after="0"/>
        <w:rPr>
          <w:rFonts w:ascii="Times New Roman" w:hAnsi="Times New Roman"/>
          <w:sz w:val="24"/>
          <w:szCs w:val="24"/>
        </w:rPr>
      </w:pPr>
    </w:p>
    <w:p w14:paraId="5C01F7C0" w14:textId="77777777" w:rsidR="00061F02" w:rsidRPr="00DF69CC" w:rsidRDefault="00061F02" w:rsidP="00061F02">
      <w:pPr>
        <w:spacing w:after="0"/>
        <w:rPr>
          <w:rFonts w:ascii="Times New Roman" w:hAnsi="Times New Roman"/>
          <w:sz w:val="24"/>
          <w:szCs w:val="24"/>
        </w:rPr>
      </w:pPr>
    </w:p>
    <w:p w14:paraId="528A677A" w14:textId="77777777" w:rsidR="00061F02" w:rsidRPr="00DF69CC" w:rsidRDefault="00061F02" w:rsidP="00061F02">
      <w:pPr>
        <w:spacing w:after="0"/>
        <w:rPr>
          <w:rFonts w:ascii="Times New Roman" w:hAnsi="Times New Roman"/>
          <w:sz w:val="24"/>
          <w:szCs w:val="24"/>
        </w:rPr>
      </w:pPr>
    </w:p>
    <w:p w14:paraId="22B08E49" w14:textId="77777777" w:rsidR="00061F02" w:rsidRPr="00DF69CC" w:rsidRDefault="00061F02" w:rsidP="00061F02">
      <w:pPr>
        <w:spacing w:after="0"/>
        <w:rPr>
          <w:rFonts w:ascii="Times New Roman" w:hAnsi="Times New Roman"/>
          <w:sz w:val="24"/>
          <w:szCs w:val="24"/>
        </w:rPr>
      </w:pPr>
    </w:p>
    <w:p w14:paraId="6A4F4DA0" w14:textId="77777777" w:rsidR="00061F02" w:rsidRPr="00DF69CC" w:rsidRDefault="00061F02" w:rsidP="00061F0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061F02" w:rsidRPr="00DF69CC" w14:paraId="5136314F" w14:textId="77777777" w:rsidTr="00767FED">
        <w:tc>
          <w:tcPr>
            <w:tcW w:w="4253" w:type="dxa"/>
            <w:shd w:val="clear" w:color="auto" w:fill="auto"/>
          </w:tcPr>
          <w:p w14:paraId="7F61DB6C" w14:textId="77777777" w:rsidR="00061F02" w:rsidRPr="00DF69CC" w:rsidRDefault="00061F02" w:rsidP="000C449B">
            <w:p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Утверждено протоколом Федерального учебно-методического объединения по УГПС </w:t>
            </w:r>
            <w:r w:rsidR="00D92854" w:rsidRPr="00DF69CC">
              <w:rPr>
                <w:rFonts w:ascii="Times New Roman" w:hAnsi="Times New Roman"/>
                <w:b/>
                <w:sz w:val="24"/>
                <w:szCs w:val="24"/>
              </w:rPr>
              <w:t>11.00.00</w:t>
            </w:r>
            <w:r w:rsidR="00F61C15" w:rsidRPr="00DF69CC">
              <w:rPr>
                <w:rFonts w:ascii="Times New Roman" w:hAnsi="Times New Roman"/>
                <w:b/>
                <w:sz w:val="24"/>
                <w:szCs w:val="24"/>
              </w:rPr>
              <w:t xml:space="preserve"> Электроника, радиотехника и системы связи</w:t>
            </w:r>
            <w:r w:rsidRPr="00DF69CC">
              <w:rPr>
                <w:rFonts w:ascii="Times New Roman" w:hAnsi="Times New Roman"/>
                <w:b/>
                <w:sz w:val="24"/>
                <w:szCs w:val="24"/>
              </w:rPr>
              <w:t>:</w:t>
            </w:r>
          </w:p>
          <w:p w14:paraId="682BB871" w14:textId="77777777" w:rsidR="00061F02" w:rsidRPr="00DF69CC" w:rsidRDefault="00061F02" w:rsidP="000C449B">
            <w:pPr>
              <w:suppressAutoHyphens/>
              <w:spacing w:after="0" w:line="240" w:lineRule="auto"/>
              <w:rPr>
                <w:rFonts w:ascii="Times New Roman" w:hAnsi="Times New Roman"/>
                <w:b/>
                <w:sz w:val="24"/>
                <w:szCs w:val="24"/>
              </w:rPr>
            </w:pPr>
          </w:p>
        </w:tc>
        <w:tc>
          <w:tcPr>
            <w:tcW w:w="5090" w:type="dxa"/>
            <w:shd w:val="clear" w:color="auto" w:fill="auto"/>
          </w:tcPr>
          <w:p w14:paraId="704FAAC7" w14:textId="77777777" w:rsidR="00061F02" w:rsidRPr="00DF69CC" w:rsidRDefault="00061F02" w:rsidP="00767FED">
            <w:pPr>
              <w:spacing w:after="0" w:line="240" w:lineRule="auto"/>
              <w:rPr>
                <w:rFonts w:ascii="Times New Roman" w:hAnsi="Times New Roman"/>
                <w:sz w:val="24"/>
                <w:szCs w:val="24"/>
              </w:rPr>
            </w:pPr>
          </w:p>
          <w:p w14:paraId="3B578B6E" w14:textId="77777777" w:rsidR="00061F02" w:rsidRPr="00DF69CC" w:rsidRDefault="00061F02" w:rsidP="00767FED">
            <w:pPr>
              <w:spacing w:after="0" w:line="240" w:lineRule="auto"/>
              <w:rPr>
                <w:rFonts w:ascii="Times New Roman" w:hAnsi="Times New Roman"/>
                <w:sz w:val="24"/>
                <w:szCs w:val="24"/>
              </w:rPr>
            </w:pPr>
          </w:p>
          <w:p w14:paraId="288CCD9C" w14:textId="77777777" w:rsidR="00F61C15" w:rsidRPr="00DF69CC" w:rsidRDefault="00F61C15" w:rsidP="00767FED">
            <w:pPr>
              <w:spacing w:after="0" w:line="240" w:lineRule="auto"/>
              <w:rPr>
                <w:rFonts w:ascii="Times New Roman" w:hAnsi="Times New Roman"/>
                <w:sz w:val="24"/>
                <w:szCs w:val="24"/>
              </w:rPr>
            </w:pPr>
          </w:p>
          <w:p w14:paraId="3CB89A8F" w14:textId="77777777" w:rsidR="00F61C15" w:rsidRPr="00DF69CC" w:rsidRDefault="00F61C15" w:rsidP="00767FED">
            <w:pPr>
              <w:spacing w:after="0" w:line="240" w:lineRule="auto"/>
              <w:rPr>
                <w:rFonts w:ascii="Times New Roman" w:hAnsi="Times New Roman"/>
                <w:sz w:val="24"/>
                <w:szCs w:val="24"/>
              </w:rPr>
            </w:pPr>
          </w:p>
          <w:p w14:paraId="110E4555" w14:textId="77777777" w:rsidR="00061F02" w:rsidRPr="00DF69CC" w:rsidRDefault="00061F02" w:rsidP="00767FED">
            <w:pPr>
              <w:spacing w:after="0" w:line="240" w:lineRule="auto"/>
              <w:rPr>
                <w:rFonts w:ascii="Times New Roman" w:hAnsi="Times New Roman"/>
              </w:rPr>
            </w:pPr>
            <w:r w:rsidRPr="00DF69CC">
              <w:rPr>
                <w:rFonts w:ascii="Times New Roman" w:hAnsi="Times New Roman"/>
                <w:sz w:val="24"/>
                <w:szCs w:val="24"/>
              </w:rPr>
              <w:t>________________________________________</w:t>
            </w:r>
          </w:p>
          <w:p w14:paraId="6B867823" w14:textId="77777777" w:rsidR="00061F02" w:rsidRPr="00DF69CC" w:rsidRDefault="00061F02" w:rsidP="00767FED">
            <w:pPr>
              <w:spacing w:after="0" w:line="240" w:lineRule="auto"/>
              <w:jc w:val="center"/>
              <w:rPr>
                <w:rFonts w:ascii="Times New Roman" w:hAnsi="Times New Roman"/>
                <w:iCs/>
                <w:sz w:val="20"/>
                <w:szCs w:val="20"/>
              </w:rPr>
            </w:pPr>
            <w:r w:rsidRPr="00DF69CC">
              <w:rPr>
                <w:rFonts w:ascii="Times New Roman" w:hAnsi="Times New Roman"/>
                <w:iCs/>
                <w:sz w:val="20"/>
                <w:szCs w:val="20"/>
              </w:rPr>
              <w:t>(реквизиты утверждающего документа)</w:t>
            </w:r>
          </w:p>
          <w:p w14:paraId="20BBC1A4" w14:textId="77777777" w:rsidR="00F61C15" w:rsidRPr="00DF69CC" w:rsidRDefault="00F61C15" w:rsidP="00767FED">
            <w:pPr>
              <w:spacing w:after="0" w:line="240" w:lineRule="auto"/>
              <w:jc w:val="center"/>
              <w:rPr>
                <w:rFonts w:ascii="Times New Roman" w:hAnsi="Times New Roman"/>
                <w:iCs/>
                <w:sz w:val="20"/>
                <w:szCs w:val="20"/>
              </w:rPr>
            </w:pPr>
          </w:p>
          <w:p w14:paraId="5E006BD8" w14:textId="77777777" w:rsidR="00F61C15" w:rsidRPr="00DF69CC" w:rsidRDefault="00F61C15" w:rsidP="00767FED">
            <w:pPr>
              <w:spacing w:after="0" w:line="240" w:lineRule="auto"/>
              <w:jc w:val="center"/>
              <w:rPr>
                <w:rFonts w:ascii="Times New Roman" w:hAnsi="Times New Roman"/>
                <w:iCs/>
                <w:sz w:val="24"/>
                <w:szCs w:val="24"/>
              </w:rPr>
            </w:pPr>
          </w:p>
        </w:tc>
      </w:tr>
      <w:tr w:rsidR="00061F02" w:rsidRPr="00DF69CC" w14:paraId="71893C86" w14:textId="77777777" w:rsidTr="00767FED">
        <w:tc>
          <w:tcPr>
            <w:tcW w:w="4253" w:type="dxa"/>
            <w:shd w:val="clear" w:color="auto" w:fill="auto"/>
          </w:tcPr>
          <w:p w14:paraId="270E767F" w14:textId="77777777" w:rsidR="00061F02" w:rsidRPr="00DF69CC" w:rsidRDefault="00061F02" w:rsidP="000C449B">
            <w:pPr>
              <w:suppressAutoHyphens/>
              <w:spacing w:after="0" w:line="240" w:lineRule="auto"/>
              <w:rPr>
                <w:rFonts w:ascii="Times New Roman" w:hAnsi="Times New Roman"/>
                <w:b/>
                <w:sz w:val="24"/>
                <w:szCs w:val="24"/>
              </w:rPr>
            </w:pPr>
          </w:p>
          <w:p w14:paraId="70E4B4F5" w14:textId="77777777" w:rsidR="00061F02" w:rsidRPr="00DF69CC" w:rsidRDefault="00061F02" w:rsidP="000C449B">
            <w:p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Зарегистрировано в государственном реестре </w:t>
            </w:r>
          </w:p>
          <w:p w14:paraId="10FF1E82" w14:textId="77777777" w:rsidR="00061F02" w:rsidRPr="00DF69CC" w:rsidRDefault="00061F02" w:rsidP="000C449B">
            <w:pPr>
              <w:suppressAutoHyphens/>
              <w:spacing w:after="0"/>
              <w:rPr>
                <w:rFonts w:ascii="Times New Roman" w:hAnsi="Times New Roman"/>
                <w:sz w:val="24"/>
                <w:szCs w:val="24"/>
              </w:rPr>
            </w:pPr>
            <w:r w:rsidRPr="00DF69CC">
              <w:rPr>
                <w:rFonts w:ascii="Times New Roman" w:hAnsi="Times New Roman"/>
                <w:b/>
                <w:sz w:val="24"/>
                <w:szCs w:val="24"/>
              </w:rPr>
              <w:t>примерных основных образовательных программ:</w:t>
            </w:r>
          </w:p>
        </w:tc>
        <w:tc>
          <w:tcPr>
            <w:tcW w:w="5090" w:type="dxa"/>
            <w:shd w:val="clear" w:color="auto" w:fill="auto"/>
          </w:tcPr>
          <w:p w14:paraId="26420C50" w14:textId="77777777" w:rsidR="00061F02" w:rsidRPr="00DF69CC" w:rsidRDefault="00061F02" w:rsidP="00767FED">
            <w:pPr>
              <w:spacing w:after="0"/>
              <w:rPr>
                <w:rFonts w:ascii="Times New Roman" w:hAnsi="Times New Roman"/>
                <w:sz w:val="24"/>
                <w:szCs w:val="24"/>
              </w:rPr>
            </w:pPr>
          </w:p>
          <w:p w14:paraId="4EDF1D8C" w14:textId="77777777" w:rsidR="00061F02" w:rsidRPr="00DF69CC" w:rsidRDefault="00061F02" w:rsidP="00767FED">
            <w:pPr>
              <w:spacing w:after="0" w:line="240" w:lineRule="auto"/>
              <w:rPr>
                <w:rFonts w:ascii="Times New Roman" w:hAnsi="Times New Roman"/>
              </w:rPr>
            </w:pPr>
            <w:r w:rsidRPr="00DF69CC">
              <w:rPr>
                <w:rFonts w:ascii="Times New Roman" w:hAnsi="Times New Roman"/>
                <w:sz w:val="24"/>
                <w:szCs w:val="24"/>
              </w:rPr>
              <w:t>__________________________________</w:t>
            </w:r>
          </w:p>
          <w:p w14:paraId="607D5E72" w14:textId="77777777" w:rsidR="00061F02" w:rsidRPr="00DF69CC" w:rsidRDefault="00061F02" w:rsidP="00767FED">
            <w:pPr>
              <w:spacing w:after="0"/>
              <w:jc w:val="center"/>
              <w:rPr>
                <w:rFonts w:ascii="Times New Roman" w:hAnsi="Times New Roman"/>
                <w:iCs/>
                <w:sz w:val="20"/>
                <w:szCs w:val="20"/>
              </w:rPr>
            </w:pPr>
            <w:r w:rsidRPr="00DF69CC">
              <w:rPr>
                <w:rFonts w:ascii="Times New Roman" w:hAnsi="Times New Roman"/>
                <w:iCs/>
                <w:sz w:val="20"/>
                <w:szCs w:val="20"/>
              </w:rPr>
              <w:t>(регистрационный номер)</w:t>
            </w:r>
          </w:p>
          <w:p w14:paraId="449D2C68" w14:textId="77777777" w:rsidR="00061F02" w:rsidRPr="00DF69CC" w:rsidRDefault="00061F02" w:rsidP="00767FED">
            <w:pPr>
              <w:spacing w:after="0" w:line="240" w:lineRule="auto"/>
              <w:rPr>
                <w:rFonts w:ascii="Times New Roman" w:hAnsi="Times New Roman"/>
              </w:rPr>
            </w:pPr>
          </w:p>
          <w:p w14:paraId="5CBD6852" w14:textId="77777777" w:rsidR="00061F02" w:rsidRPr="00DF69CC" w:rsidRDefault="00061F02" w:rsidP="00767FED">
            <w:pPr>
              <w:spacing w:after="0" w:line="240" w:lineRule="auto"/>
              <w:rPr>
                <w:rFonts w:ascii="Times New Roman" w:hAnsi="Times New Roman"/>
                <w:sz w:val="20"/>
                <w:szCs w:val="20"/>
              </w:rPr>
            </w:pPr>
            <w:r w:rsidRPr="00DF69CC">
              <w:rPr>
                <w:rFonts w:ascii="Times New Roman" w:hAnsi="Times New Roman"/>
              </w:rPr>
              <w:t>_</w:t>
            </w:r>
            <w:r w:rsidRPr="00DF69CC">
              <w:rPr>
                <w:rFonts w:ascii="Times New Roman" w:hAnsi="Times New Roman"/>
                <w:u w:val="single"/>
              </w:rPr>
              <w:t xml:space="preserve">Приказ ФГБОУ ДПО ИРПО </w:t>
            </w:r>
            <w:r w:rsidRPr="00DF69CC">
              <w:rPr>
                <w:rFonts w:ascii="Times New Roman" w:hAnsi="Times New Roman"/>
              </w:rPr>
              <w:t>№  _____от ________</w:t>
            </w:r>
          </w:p>
          <w:p w14:paraId="69580A1F" w14:textId="77777777" w:rsidR="00061F02" w:rsidRPr="00DF69CC" w:rsidRDefault="00061F02" w:rsidP="00767FED">
            <w:pPr>
              <w:spacing w:after="0"/>
              <w:jc w:val="center"/>
              <w:rPr>
                <w:rFonts w:ascii="Times New Roman" w:hAnsi="Times New Roman"/>
                <w:sz w:val="24"/>
                <w:szCs w:val="24"/>
              </w:rPr>
            </w:pPr>
            <w:r w:rsidRPr="00DF69CC">
              <w:rPr>
                <w:rFonts w:ascii="Times New Roman" w:hAnsi="Times New Roman"/>
                <w:iCs/>
                <w:sz w:val="20"/>
                <w:szCs w:val="20"/>
              </w:rPr>
              <w:t>(реквизиты утверждающего документа)</w:t>
            </w:r>
          </w:p>
        </w:tc>
      </w:tr>
    </w:tbl>
    <w:p w14:paraId="38E3C4C9" w14:textId="77777777" w:rsidR="00061F02" w:rsidRPr="00DF69CC" w:rsidRDefault="00061F02" w:rsidP="00061F02">
      <w:pPr>
        <w:spacing w:after="0"/>
        <w:rPr>
          <w:rFonts w:ascii="Times New Roman" w:hAnsi="Times New Roman"/>
          <w:sz w:val="24"/>
          <w:szCs w:val="24"/>
        </w:rPr>
      </w:pPr>
    </w:p>
    <w:p w14:paraId="15012046" w14:textId="77777777" w:rsidR="00061F02" w:rsidRPr="00DF69CC" w:rsidRDefault="00061F02" w:rsidP="00061F02">
      <w:pPr>
        <w:spacing w:after="0"/>
        <w:rPr>
          <w:rFonts w:ascii="Times New Roman" w:hAnsi="Times New Roman"/>
          <w:sz w:val="24"/>
          <w:szCs w:val="24"/>
        </w:rPr>
      </w:pPr>
    </w:p>
    <w:p w14:paraId="673FDB52" w14:textId="77777777" w:rsidR="00637A93" w:rsidRPr="00DF69CC" w:rsidRDefault="00061F02" w:rsidP="00061F02">
      <w:pPr>
        <w:jc w:val="center"/>
        <w:rPr>
          <w:rFonts w:ascii="Times New Roman" w:hAnsi="Times New Roman"/>
          <w:b/>
          <w:sz w:val="24"/>
          <w:szCs w:val="24"/>
        </w:rPr>
      </w:pPr>
      <w:r w:rsidRPr="00DF69CC">
        <w:rPr>
          <w:rFonts w:ascii="Times New Roman" w:hAnsi="Times New Roman"/>
          <w:b/>
          <w:sz w:val="24"/>
          <w:szCs w:val="24"/>
        </w:rPr>
        <w:t>20</w:t>
      </w:r>
      <w:r w:rsidR="0077044A" w:rsidRPr="00DF69CC">
        <w:rPr>
          <w:rFonts w:ascii="Times New Roman" w:hAnsi="Times New Roman"/>
          <w:b/>
          <w:sz w:val="24"/>
          <w:szCs w:val="24"/>
        </w:rPr>
        <w:t>23</w:t>
      </w:r>
      <w:r w:rsidRPr="00DF69CC">
        <w:rPr>
          <w:rFonts w:ascii="Times New Roman" w:hAnsi="Times New Roman"/>
          <w:b/>
          <w:sz w:val="24"/>
          <w:szCs w:val="24"/>
        </w:rPr>
        <w:t xml:space="preserve"> год</w:t>
      </w:r>
    </w:p>
    <w:p w14:paraId="17CDB3FB" w14:textId="77777777" w:rsidR="00061F02" w:rsidRPr="00DF69CC" w:rsidRDefault="00637A93" w:rsidP="00061F02">
      <w:pPr>
        <w:jc w:val="center"/>
        <w:rPr>
          <w:rFonts w:ascii="Times New Roman" w:hAnsi="Times New Roman"/>
          <w:b/>
          <w:sz w:val="24"/>
          <w:szCs w:val="24"/>
        </w:rPr>
      </w:pPr>
      <w:r w:rsidRPr="00DF69CC">
        <w:rPr>
          <w:rFonts w:ascii="Times New Roman" w:hAnsi="Times New Roman"/>
          <w:b/>
          <w:sz w:val="24"/>
          <w:szCs w:val="24"/>
        </w:rPr>
        <w:br w:type="page"/>
      </w:r>
    </w:p>
    <w:p w14:paraId="497E59D5" w14:textId="77777777" w:rsidR="00061F02" w:rsidRPr="00DF69CC" w:rsidRDefault="001A3F0E" w:rsidP="00061F02">
      <w:pPr>
        <w:spacing w:after="0"/>
        <w:jc w:val="both"/>
        <w:rPr>
          <w:rFonts w:ascii="Times New Roman" w:hAnsi="Times New Roman"/>
          <w:bCs/>
          <w:sz w:val="24"/>
          <w:szCs w:val="24"/>
        </w:rPr>
      </w:pPr>
      <w:r w:rsidRPr="00DF69CC">
        <w:rPr>
          <w:rFonts w:ascii="Times New Roman" w:hAnsi="Times New Roman"/>
          <w:bCs/>
          <w:sz w:val="24"/>
          <w:szCs w:val="24"/>
        </w:rPr>
        <w:t xml:space="preserve">Настоящая примерная </w:t>
      </w:r>
      <w:r w:rsidR="00061F02" w:rsidRPr="00DF69CC">
        <w:rPr>
          <w:rFonts w:ascii="Times New Roman" w:hAnsi="Times New Roman"/>
          <w:bCs/>
          <w:sz w:val="24"/>
          <w:szCs w:val="24"/>
        </w:rPr>
        <w:t xml:space="preserve">образовательная программа по </w:t>
      </w:r>
      <w:r w:rsidR="00061F02" w:rsidRPr="00DF69CC">
        <w:rPr>
          <w:rFonts w:ascii="Times New Roman" w:hAnsi="Times New Roman"/>
          <w:bCs/>
          <w:iCs/>
          <w:sz w:val="24"/>
          <w:szCs w:val="24"/>
        </w:rPr>
        <w:t xml:space="preserve">специальности </w:t>
      </w:r>
      <w:r w:rsidR="00061F02" w:rsidRPr="00DF69CC">
        <w:rPr>
          <w:rFonts w:ascii="Times New Roman" w:hAnsi="Times New Roman"/>
          <w:bCs/>
          <w:sz w:val="24"/>
          <w:szCs w:val="24"/>
        </w:rPr>
        <w:t>среднего профессио</w:t>
      </w:r>
      <w:r w:rsidRPr="00DF69CC">
        <w:rPr>
          <w:rFonts w:ascii="Times New Roman" w:hAnsi="Times New Roman"/>
          <w:bCs/>
          <w:sz w:val="24"/>
          <w:szCs w:val="24"/>
        </w:rPr>
        <w:t>нального образования (далее – П</w:t>
      </w:r>
      <w:r w:rsidR="00061F02" w:rsidRPr="00DF69CC">
        <w:rPr>
          <w:rFonts w:ascii="Times New Roman" w:hAnsi="Times New Roman"/>
          <w:bCs/>
          <w:sz w:val="24"/>
          <w:szCs w:val="24"/>
        </w:rPr>
        <w:t xml:space="preserve">ОП СПО) разработана на основе федерального государственного образовательного стандарта среднего профессионального образования по </w:t>
      </w:r>
      <w:r w:rsidR="00061F02" w:rsidRPr="00DF69CC">
        <w:rPr>
          <w:rFonts w:ascii="Times New Roman" w:hAnsi="Times New Roman"/>
          <w:bCs/>
          <w:iCs/>
          <w:sz w:val="24"/>
          <w:szCs w:val="24"/>
        </w:rPr>
        <w:t xml:space="preserve">специальности </w:t>
      </w:r>
      <w:r w:rsidR="00722D3F" w:rsidRPr="00DF69CC">
        <w:rPr>
          <w:rFonts w:ascii="Times New Roman" w:hAnsi="Times New Roman"/>
          <w:bCs/>
          <w:iCs/>
          <w:sz w:val="24"/>
          <w:szCs w:val="24"/>
        </w:rPr>
        <w:t>11.02.19</w:t>
      </w:r>
      <w:r w:rsidR="00637A93" w:rsidRPr="00DF69CC">
        <w:rPr>
          <w:rFonts w:ascii="Times New Roman" w:hAnsi="Times New Roman"/>
          <w:bCs/>
          <w:iCs/>
          <w:sz w:val="24"/>
          <w:szCs w:val="24"/>
        </w:rPr>
        <w:t xml:space="preserve"> Квантовые коммуникации</w:t>
      </w:r>
      <w:r w:rsidR="00061F02" w:rsidRPr="00DF69CC">
        <w:rPr>
          <w:rFonts w:ascii="Times New Roman" w:hAnsi="Times New Roman"/>
          <w:bCs/>
          <w:iCs/>
          <w:sz w:val="24"/>
          <w:szCs w:val="24"/>
        </w:rPr>
        <w:t>,</w:t>
      </w:r>
      <w:r w:rsidR="00061F02" w:rsidRPr="00DF69CC">
        <w:rPr>
          <w:rFonts w:ascii="Times New Roman" w:hAnsi="Times New Roman"/>
          <w:bCs/>
          <w:sz w:val="24"/>
          <w:szCs w:val="24"/>
        </w:rPr>
        <w:t xml:space="preserve"> утвержденного</w:t>
      </w:r>
      <w:r w:rsidR="00637A93" w:rsidRPr="00DF69CC">
        <w:rPr>
          <w:rFonts w:ascii="Times New Roman" w:hAnsi="Times New Roman"/>
          <w:bCs/>
          <w:sz w:val="24"/>
          <w:szCs w:val="24"/>
        </w:rPr>
        <w:t xml:space="preserve"> </w:t>
      </w:r>
      <w:r w:rsidR="00722D3F" w:rsidRPr="00DF69CC">
        <w:rPr>
          <w:rFonts w:ascii="Times New Roman" w:hAnsi="Times New Roman"/>
          <w:bCs/>
          <w:sz w:val="24"/>
          <w:szCs w:val="24"/>
        </w:rPr>
        <w:t>Приказом Министерства просвещения РФ</w:t>
      </w:r>
      <w:r w:rsidR="00061F02" w:rsidRPr="00DF69CC">
        <w:rPr>
          <w:rFonts w:ascii="Times New Roman" w:hAnsi="Times New Roman"/>
          <w:bCs/>
          <w:sz w:val="24"/>
          <w:szCs w:val="24"/>
        </w:rPr>
        <w:t xml:space="preserve"> </w:t>
      </w:r>
      <w:r w:rsidR="00722D3F" w:rsidRPr="00DF69CC">
        <w:rPr>
          <w:rFonts w:ascii="Times New Roman" w:hAnsi="Times New Roman"/>
          <w:bCs/>
          <w:sz w:val="24"/>
          <w:szCs w:val="24"/>
        </w:rPr>
        <w:t>от 13 июля 2023 г. N529</w:t>
      </w:r>
      <w:r w:rsidR="00061F02" w:rsidRPr="00DF69CC">
        <w:rPr>
          <w:rFonts w:ascii="Times New Roman" w:hAnsi="Times New Roman"/>
          <w:bCs/>
          <w:sz w:val="24"/>
          <w:szCs w:val="24"/>
        </w:rPr>
        <w:t>.</w:t>
      </w:r>
    </w:p>
    <w:p w14:paraId="0F491C52" w14:textId="77777777" w:rsidR="00061F02" w:rsidRPr="00DF69CC" w:rsidRDefault="001A3F0E" w:rsidP="00061F02">
      <w:pPr>
        <w:suppressAutoHyphens/>
        <w:ind w:firstLine="709"/>
        <w:jc w:val="both"/>
        <w:rPr>
          <w:rFonts w:ascii="Times New Roman" w:hAnsi="Times New Roman"/>
          <w:bCs/>
          <w:sz w:val="24"/>
          <w:szCs w:val="24"/>
        </w:rPr>
      </w:pPr>
      <w:r w:rsidRPr="00DF69CC">
        <w:rPr>
          <w:rFonts w:ascii="Times New Roman" w:hAnsi="Times New Roman"/>
          <w:bCs/>
          <w:sz w:val="24"/>
          <w:szCs w:val="24"/>
        </w:rPr>
        <w:t>П</w:t>
      </w:r>
      <w:r w:rsidR="00061F02" w:rsidRPr="00DF69CC">
        <w:rPr>
          <w:rFonts w:ascii="Times New Roman" w:hAnsi="Times New Roman"/>
          <w:bCs/>
          <w:sz w:val="24"/>
          <w:szCs w:val="24"/>
        </w:rPr>
        <w:t>ОП СПО определяет рекомендованный объем и содержание среднего профессионального образ</w:t>
      </w:r>
      <w:r w:rsidR="00637A93" w:rsidRPr="00DF69CC">
        <w:rPr>
          <w:rFonts w:ascii="Times New Roman" w:hAnsi="Times New Roman"/>
          <w:bCs/>
          <w:sz w:val="24"/>
          <w:szCs w:val="24"/>
        </w:rPr>
        <w:t>ования по</w:t>
      </w:r>
      <w:r w:rsidR="00637A93" w:rsidRPr="00DF69CC">
        <w:rPr>
          <w:rFonts w:ascii="Times New Roman" w:hAnsi="Times New Roman"/>
          <w:bCs/>
          <w:iCs/>
          <w:sz w:val="24"/>
          <w:szCs w:val="24"/>
        </w:rPr>
        <w:t xml:space="preserve"> </w:t>
      </w:r>
      <w:r w:rsidR="0077044A" w:rsidRPr="00DF69CC">
        <w:rPr>
          <w:rFonts w:ascii="Times New Roman" w:hAnsi="Times New Roman"/>
          <w:bCs/>
          <w:iCs/>
          <w:sz w:val="24"/>
          <w:szCs w:val="24"/>
        </w:rPr>
        <w:t>специальности 11.02.19</w:t>
      </w:r>
      <w:r w:rsidR="00637A93" w:rsidRPr="00DF69CC">
        <w:rPr>
          <w:rFonts w:ascii="Times New Roman" w:hAnsi="Times New Roman"/>
          <w:bCs/>
          <w:iCs/>
          <w:sz w:val="24"/>
          <w:szCs w:val="24"/>
        </w:rPr>
        <w:t xml:space="preserve"> Квантовые коммуникации</w:t>
      </w:r>
      <w:r w:rsidR="00061F02" w:rsidRPr="00DF69CC">
        <w:rPr>
          <w:rFonts w:ascii="Times New Roman" w:hAnsi="Times New Roman"/>
          <w:bCs/>
          <w:iCs/>
          <w:sz w:val="24"/>
          <w:szCs w:val="24"/>
        </w:rPr>
        <w:t>,</w:t>
      </w:r>
      <w:r w:rsidR="00061F02" w:rsidRPr="00DF69CC">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2D02466" w14:textId="77777777" w:rsidR="00061F02" w:rsidRPr="00DF69CC" w:rsidRDefault="00061F02" w:rsidP="00061F02">
      <w:pPr>
        <w:pStyle w:val="ae"/>
        <w:jc w:val="both"/>
        <w:rPr>
          <w:b/>
          <w:bCs/>
        </w:rPr>
      </w:pPr>
    </w:p>
    <w:p w14:paraId="06110FC9" w14:textId="77777777" w:rsidR="00061F02" w:rsidRPr="00DF69CC" w:rsidRDefault="00061F02" w:rsidP="00061F02">
      <w:pPr>
        <w:suppressAutoHyphens/>
        <w:ind w:firstLine="709"/>
        <w:jc w:val="both"/>
        <w:rPr>
          <w:rFonts w:ascii="Times New Roman" w:hAnsi="Times New Roman"/>
          <w:bCs/>
          <w:sz w:val="24"/>
          <w:szCs w:val="24"/>
        </w:rPr>
      </w:pPr>
    </w:p>
    <w:p w14:paraId="5797445F" w14:textId="77777777" w:rsidR="00061F02" w:rsidRPr="00DF69CC" w:rsidRDefault="00061F02" w:rsidP="00061F02">
      <w:pPr>
        <w:suppressAutoHyphens/>
        <w:ind w:firstLine="709"/>
        <w:jc w:val="both"/>
        <w:rPr>
          <w:rFonts w:ascii="Times New Roman" w:hAnsi="Times New Roman"/>
          <w:bCs/>
          <w:sz w:val="24"/>
          <w:szCs w:val="24"/>
        </w:rPr>
      </w:pPr>
    </w:p>
    <w:p w14:paraId="6126E3BE" w14:textId="77777777" w:rsidR="00061F02" w:rsidRPr="00DF69CC" w:rsidRDefault="00061F02" w:rsidP="00061F02">
      <w:pPr>
        <w:suppressAutoHyphens/>
        <w:ind w:firstLine="709"/>
        <w:jc w:val="both"/>
        <w:rPr>
          <w:rFonts w:ascii="Times New Roman" w:hAnsi="Times New Roman"/>
          <w:bCs/>
          <w:sz w:val="24"/>
          <w:szCs w:val="24"/>
        </w:rPr>
      </w:pPr>
    </w:p>
    <w:p w14:paraId="2BFBC884" w14:textId="77777777" w:rsidR="00061F02" w:rsidRPr="00DF69CC" w:rsidRDefault="00061F02" w:rsidP="00061F02">
      <w:pPr>
        <w:suppressAutoHyphens/>
        <w:ind w:firstLine="709"/>
        <w:jc w:val="both"/>
        <w:rPr>
          <w:rFonts w:ascii="Times New Roman" w:hAnsi="Times New Roman"/>
          <w:bCs/>
          <w:sz w:val="24"/>
          <w:szCs w:val="24"/>
        </w:rPr>
      </w:pPr>
    </w:p>
    <w:p w14:paraId="75483748" w14:textId="77777777" w:rsidR="00061F02" w:rsidRPr="00DF69CC" w:rsidRDefault="00061F02" w:rsidP="00061F02">
      <w:pPr>
        <w:suppressAutoHyphens/>
        <w:ind w:firstLine="709"/>
        <w:jc w:val="both"/>
        <w:rPr>
          <w:rFonts w:ascii="Times New Roman" w:hAnsi="Times New Roman"/>
          <w:bCs/>
          <w:sz w:val="24"/>
          <w:szCs w:val="24"/>
        </w:rPr>
      </w:pPr>
    </w:p>
    <w:p w14:paraId="6E7DC25C" w14:textId="77777777" w:rsidR="00061F02" w:rsidRPr="00DF69CC" w:rsidRDefault="00061F02" w:rsidP="00061F02">
      <w:pPr>
        <w:suppressAutoHyphens/>
        <w:ind w:firstLine="709"/>
        <w:jc w:val="both"/>
        <w:rPr>
          <w:rFonts w:ascii="Times New Roman" w:hAnsi="Times New Roman"/>
          <w:bCs/>
          <w:sz w:val="24"/>
          <w:szCs w:val="24"/>
        </w:rPr>
      </w:pPr>
    </w:p>
    <w:p w14:paraId="69963157" w14:textId="77777777" w:rsidR="00061F02" w:rsidRPr="00DF69CC" w:rsidRDefault="00061F02" w:rsidP="00061F02">
      <w:pPr>
        <w:suppressAutoHyphens/>
        <w:ind w:firstLine="709"/>
        <w:jc w:val="both"/>
        <w:rPr>
          <w:rFonts w:ascii="Times New Roman" w:hAnsi="Times New Roman"/>
          <w:bCs/>
          <w:sz w:val="24"/>
          <w:szCs w:val="24"/>
        </w:rPr>
      </w:pPr>
    </w:p>
    <w:p w14:paraId="41EFC26D" w14:textId="77777777" w:rsidR="00061F02" w:rsidRPr="00DF69CC" w:rsidRDefault="00061F02" w:rsidP="00061F02">
      <w:pPr>
        <w:suppressAutoHyphens/>
        <w:ind w:firstLine="709"/>
        <w:jc w:val="both"/>
        <w:rPr>
          <w:rFonts w:ascii="Times New Roman" w:hAnsi="Times New Roman"/>
          <w:bCs/>
          <w:sz w:val="24"/>
          <w:szCs w:val="24"/>
        </w:rPr>
      </w:pPr>
    </w:p>
    <w:p w14:paraId="2602B80D" w14:textId="77777777" w:rsidR="00061F02" w:rsidRPr="00DF69CC" w:rsidRDefault="00061F02" w:rsidP="00061F02">
      <w:pPr>
        <w:suppressAutoHyphens/>
        <w:ind w:firstLine="709"/>
        <w:jc w:val="both"/>
        <w:rPr>
          <w:rFonts w:ascii="Times New Roman" w:hAnsi="Times New Roman"/>
          <w:bCs/>
          <w:sz w:val="24"/>
          <w:szCs w:val="24"/>
        </w:rPr>
      </w:pPr>
    </w:p>
    <w:p w14:paraId="515B8624" w14:textId="77777777" w:rsidR="00061F02" w:rsidRPr="00DF69CC" w:rsidRDefault="00061F02" w:rsidP="00061F02">
      <w:pPr>
        <w:suppressAutoHyphens/>
        <w:ind w:firstLine="709"/>
        <w:jc w:val="both"/>
        <w:rPr>
          <w:rFonts w:ascii="Times New Roman" w:hAnsi="Times New Roman"/>
          <w:bCs/>
          <w:sz w:val="24"/>
          <w:szCs w:val="24"/>
        </w:rPr>
      </w:pPr>
    </w:p>
    <w:tbl>
      <w:tblPr>
        <w:tblW w:w="11302" w:type="dxa"/>
        <w:tblLook w:val="04A0" w:firstRow="1" w:lastRow="0" w:firstColumn="1" w:lastColumn="0" w:noHBand="0" w:noVBand="1"/>
      </w:tblPr>
      <w:tblGrid>
        <w:gridCol w:w="6629"/>
        <w:gridCol w:w="4673"/>
      </w:tblGrid>
      <w:tr w:rsidR="00061F02" w:rsidRPr="00DF69CC" w14:paraId="42460873" w14:textId="77777777" w:rsidTr="00637A93">
        <w:tc>
          <w:tcPr>
            <w:tcW w:w="6629" w:type="dxa"/>
            <w:shd w:val="clear" w:color="auto" w:fill="auto"/>
          </w:tcPr>
          <w:p w14:paraId="3F35EE7E" w14:textId="77777777" w:rsidR="00061F02" w:rsidRPr="00DF69CC" w:rsidRDefault="00061F02" w:rsidP="00767FED">
            <w:pPr>
              <w:rPr>
                <w:rFonts w:ascii="Times New Roman" w:hAnsi="Times New Roman"/>
                <w:b/>
                <w:sz w:val="24"/>
                <w:szCs w:val="24"/>
              </w:rPr>
            </w:pPr>
            <w:r w:rsidRPr="00DF69CC">
              <w:rPr>
                <w:rFonts w:ascii="Times New Roman" w:hAnsi="Times New Roman"/>
                <w:b/>
                <w:sz w:val="24"/>
                <w:szCs w:val="24"/>
              </w:rPr>
              <w:t xml:space="preserve">Организация-разработчик: </w:t>
            </w:r>
            <w:r w:rsidR="00637A93" w:rsidRPr="00DF69CC">
              <w:rPr>
                <w:rFonts w:ascii="Times New Roman" w:hAnsi="Times New Roman"/>
                <w:b/>
                <w:sz w:val="24"/>
                <w:szCs w:val="24"/>
              </w:rPr>
              <w:t xml:space="preserve">Государственное бюджетное профессиональное образовательное учреждение города Москвы «Колледж связи №54» им. П. </w:t>
            </w:r>
            <w:proofErr w:type="spellStart"/>
            <w:r w:rsidR="00637A93" w:rsidRPr="00DF69CC">
              <w:rPr>
                <w:rFonts w:ascii="Times New Roman" w:hAnsi="Times New Roman"/>
                <w:b/>
                <w:sz w:val="24"/>
                <w:szCs w:val="24"/>
              </w:rPr>
              <w:t>М.Вострухина</w:t>
            </w:r>
            <w:proofErr w:type="spellEnd"/>
          </w:p>
          <w:p w14:paraId="130B2255" w14:textId="77777777" w:rsidR="00061F02" w:rsidRPr="00DF69CC" w:rsidRDefault="00061F02" w:rsidP="00767FED">
            <w:pPr>
              <w:rPr>
                <w:rFonts w:ascii="Times New Roman" w:hAnsi="Times New Roman"/>
              </w:rPr>
            </w:pPr>
          </w:p>
        </w:tc>
        <w:tc>
          <w:tcPr>
            <w:tcW w:w="4673" w:type="dxa"/>
            <w:shd w:val="clear" w:color="auto" w:fill="auto"/>
          </w:tcPr>
          <w:p w14:paraId="2D30C017" w14:textId="77777777" w:rsidR="00061F02" w:rsidRPr="00DF69CC" w:rsidRDefault="00061F02" w:rsidP="00767FED">
            <w:pPr>
              <w:spacing w:after="0" w:line="240" w:lineRule="auto"/>
              <w:rPr>
                <w:rFonts w:ascii="Times New Roman" w:hAnsi="Times New Roman"/>
              </w:rPr>
            </w:pPr>
          </w:p>
        </w:tc>
      </w:tr>
      <w:tr w:rsidR="00061F02" w:rsidRPr="00DF69CC" w14:paraId="6E425111" w14:textId="77777777" w:rsidTr="00637A93">
        <w:tc>
          <w:tcPr>
            <w:tcW w:w="6629" w:type="dxa"/>
            <w:shd w:val="clear" w:color="auto" w:fill="auto"/>
          </w:tcPr>
          <w:p w14:paraId="13BEF24E" w14:textId="77777777" w:rsidR="00061F02" w:rsidRPr="00DF69CC" w:rsidRDefault="00061F02" w:rsidP="00767FED">
            <w:pPr>
              <w:jc w:val="both"/>
              <w:rPr>
                <w:rFonts w:ascii="Times New Roman" w:hAnsi="Times New Roman"/>
                <w:b/>
                <w:sz w:val="24"/>
                <w:szCs w:val="24"/>
              </w:rPr>
            </w:pPr>
            <w:r w:rsidRPr="00DF69CC">
              <w:rPr>
                <w:rFonts w:ascii="Times New Roman" w:hAnsi="Times New Roman"/>
                <w:b/>
                <w:sz w:val="24"/>
                <w:szCs w:val="24"/>
              </w:rPr>
              <w:t>Экспертные организации:</w:t>
            </w:r>
          </w:p>
          <w:p w14:paraId="1F625B9A" w14:textId="77777777" w:rsidR="00061F02" w:rsidRPr="00DF69CC" w:rsidRDefault="00637A93" w:rsidP="00767FED">
            <w:pPr>
              <w:rPr>
                <w:rFonts w:ascii="Times New Roman" w:hAnsi="Times New Roman"/>
              </w:rPr>
            </w:pPr>
            <w:r w:rsidRPr="00DF69CC">
              <w:rPr>
                <w:rFonts w:ascii="Times New Roman" w:hAnsi="Times New Roman"/>
              </w:rPr>
              <w:t>ПАО Ростелеком</w:t>
            </w:r>
          </w:p>
        </w:tc>
        <w:tc>
          <w:tcPr>
            <w:tcW w:w="4673" w:type="dxa"/>
            <w:shd w:val="clear" w:color="auto" w:fill="auto"/>
          </w:tcPr>
          <w:p w14:paraId="1B60DE71" w14:textId="77777777" w:rsidR="00061F02" w:rsidRPr="00DF69CC" w:rsidRDefault="00061F02" w:rsidP="00767FED">
            <w:pPr>
              <w:rPr>
                <w:rFonts w:ascii="Times New Roman" w:hAnsi="Times New Roman"/>
              </w:rPr>
            </w:pPr>
          </w:p>
        </w:tc>
      </w:tr>
    </w:tbl>
    <w:p w14:paraId="012CE5FA" w14:textId="77777777" w:rsidR="00061F02" w:rsidRPr="00DF69CC" w:rsidRDefault="00061F02" w:rsidP="00061F02">
      <w:pPr>
        <w:suppressAutoHyphens/>
        <w:jc w:val="both"/>
        <w:rPr>
          <w:rFonts w:ascii="Times New Roman" w:hAnsi="Times New Roman"/>
          <w:bCs/>
          <w:sz w:val="24"/>
          <w:szCs w:val="24"/>
        </w:rPr>
      </w:pPr>
    </w:p>
    <w:p w14:paraId="327F5168" w14:textId="77777777" w:rsidR="00DA708E" w:rsidRPr="00DF69CC" w:rsidRDefault="00DA708E" w:rsidP="0065119C">
      <w:pPr>
        <w:jc w:val="center"/>
        <w:rPr>
          <w:rFonts w:ascii="Times New Roman" w:hAnsi="Times New Roman"/>
          <w:sz w:val="24"/>
          <w:szCs w:val="24"/>
        </w:rPr>
        <w:sectPr w:rsidR="00DA708E" w:rsidRPr="00DF69CC" w:rsidSect="00EF5D72">
          <w:footerReference w:type="default" r:id="rId8"/>
          <w:pgSz w:w="11906" w:h="16838"/>
          <w:pgMar w:top="1134" w:right="851" w:bottom="1134" w:left="1843" w:header="709" w:footer="709" w:gutter="0"/>
          <w:cols w:space="708"/>
          <w:titlePg/>
          <w:docGrid w:linePitch="360"/>
        </w:sectPr>
      </w:pPr>
    </w:p>
    <w:p w14:paraId="5962D55A" w14:textId="77777777" w:rsidR="00F200D9" w:rsidRPr="00DF69CC" w:rsidRDefault="0018331B" w:rsidP="00414C20">
      <w:pPr>
        <w:spacing w:after="0"/>
        <w:jc w:val="center"/>
        <w:rPr>
          <w:rFonts w:ascii="Times New Roman" w:hAnsi="Times New Roman"/>
          <w:b/>
          <w:sz w:val="28"/>
          <w:szCs w:val="28"/>
        </w:rPr>
      </w:pPr>
      <w:bookmarkStart w:id="0" w:name="_Hlk68082010"/>
      <w:r w:rsidRPr="00DF69CC">
        <w:rPr>
          <w:rFonts w:ascii="Times New Roman" w:hAnsi="Times New Roman"/>
          <w:b/>
          <w:sz w:val="28"/>
          <w:szCs w:val="28"/>
        </w:rPr>
        <w:lastRenderedPageBreak/>
        <w:t>Содержание</w:t>
      </w:r>
    </w:p>
    <w:bookmarkStart w:id="1" w:name="_Toc460855517"/>
    <w:bookmarkStart w:id="2" w:name="_Toc460939924"/>
    <w:bookmarkEnd w:id="0"/>
    <w:p w14:paraId="3F9FC97B" w14:textId="77777777" w:rsidR="000A188D" w:rsidRPr="00DF69CC" w:rsidRDefault="0029513F" w:rsidP="008D3275">
      <w:pPr>
        <w:pStyle w:val="12"/>
        <w:tabs>
          <w:tab w:val="right" w:leader="dot" w:pos="9344"/>
        </w:tabs>
        <w:jc w:val="both"/>
        <w:rPr>
          <w:rFonts w:ascii="Times New Roman" w:hAnsi="Times New Roman" w:cs="Times New Roman"/>
          <w:b w:val="0"/>
          <w:bCs w:val="0"/>
          <w:noProof/>
          <w:sz w:val="22"/>
          <w:szCs w:val="22"/>
        </w:rPr>
      </w:pPr>
      <w:r w:rsidRPr="00DF69CC">
        <w:rPr>
          <w:rFonts w:ascii="Times New Roman" w:hAnsi="Times New Roman" w:cs="Times New Roman"/>
        </w:rPr>
        <w:fldChar w:fldCharType="begin"/>
      </w:r>
      <w:r w:rsidRPr="00DF69CC">
        <w:rPr>
          <w:rFonts w:ascii="Times New Roman" w:hAnsi="Times New Roman" w:cs="Times New Roman"/>
        </w:rPr>
        <w:instrText xml:space="preserve"> TOC \o "1-3" \h \z \u </w:instrText>
      </w:r>
      <w:r w:rsidRPr="00DF69CC">
        <w:rPr>
          <w:rFonts w:ascii="Times New Roman" w:hAnsi="Times New Roman" w:cs="Times New Roman"/>
        </w:rPr>
        <w:fldChar w:fldCharType="separate"/>
      </w:r>
      <w:hyperlink w:anchor="_Toc84499237" w:history="1">
        <w:r w:rsidR="000A188D" w:rsidRPr="00DF69CC">
          <w:rPr>
            <w:rStyle w:val="ad"/>
            <w:rFonts w:ascii="Times New Roman" w:hAnsi="Times New Roman"/>
            <w:b w:val="0"/>
            <w:noProof/>
          </w:rPr>
          <w:t>Раздел 1. Общие положения</w:t>
        </w:r>
        <w:r w:rsidR="000A188D" w:rsidRPr="00DF69CC">
          <w:rPr>
            <w:rFonts w:ascii="Times New Roman" w:hAnsi="Times New Roman" w:cs="Times New Roman"/>
            <w:b w:val="0"/>
            <w:noProof/>
            <w:webHidden/>
          </w:rPr>
          <w:tab/>
        </w:r>
        <w:r w:rsidR="000A188D" w:rsidRPr="00DF69CC">
          <w:rPr>
            <w:rFonts w:ascii="Times New Roman" w:hAnsi="Times New Roman" w:cs="Times New Roman"/>
            <w:b w:val="0"/>
            <w:noProof/>
            <w:webHidden/>
          </w:rPr>
          <w:fldChar w:fldCharType="begin"/>
        </w:r>
        <w:r w:rsidR="000A188D" w:rsidRPr="00DF69CC">
          <w:rPr>
            <w:rFonts w:ascii="Times New Roman" w:hAnsi="Times New Roman" w:cs="Times New Roman"/>
            <w:b w:val="0"/>
            <w:noProof/>
            <w:webHidden/>
          </w:rPr>
          <w:instrText xml:space="preserve"> PAGEREF _Toc84499237 \h </w:instrText>
        </w:r>
        <w:r w:rsidR="000A188D" w:rsidRPr="00DF69CC">
          <w:rPr>
            <w:rFonts w:ascii="Times New Roman" w:hAnsi="Times New Roman" w:cs="Times New Roman"/>
            <w:b w:val="0"/>
            <w:noProof/>
            <w:webHidden/>
          </w:rPr>
        </w:r>
        <w:r w:rsidR="000A188D" w:rsidRPr="00DF69CC">
          <w:rPr>
            <w:rFonts w:ascii="Times New Roman" w:hAnsi="Times New Roman" w:cs="Times New Roman"/>
            <w:b w:val="0"/>
            <w:noProof/>
            <w:webHidden/>
          </w:rPr>
          <w:fldChar w:fldCharType="separate"/>
        </w:r>
        <w:r w:rsidR="000A188D" w:rsidRPr="00DF69CC">
          <w:rPr>
            <w:rFonts w:ascii="Times New Roman" w:hAnsi="Times New Roman" w:cs="Times New Roman"/>
            <w:b w:val="0"/>
            <w:noProof/>
            <w:webHidden/>
          </w:rPr>
          <w:t>3</w:t>
        </w:r>
        <w:r w:rsidR="000A188D" w:rsidRPr="00DF69CC">
          <w:rPr>
            <w:rFonts w:ascii="Times New Roman" w:hAnsi="Times New Roman" w:cs="Times New Roman"/>
            <w:b w:val="0"/>
            <w:noProof/>
            <w:webHidden/>
          </w:rPr>
          <w:fldChar w:fldCharType="end"/>
        </w:r>
      </w:hyperlink>
    </w:p>
    <w:p w14:paraId="70014581"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38" w:history="1">
        <w:r w:rsidR="000A188D" w:rsidRPr="00DF69CC">
          <w:rPr>
            <w:rStyle w:val="ad"/>
            <w:rFonts w:ascii="Times New Roman" w:hAnsi="Times New Roman"/>
            <w:b w:val="0"/>
            <w:noProof/>
          </w:rPr>
          <w:t>Раздел 2. Общая характеристика образовательной программы</w:t>
        </w:r>
        <w:r w:rsidR="000A188D" w:rsidRPr="00DF69CC">
          <w:rPr>
            <w:rFonts w:ascii="Times New Roman" w:hAnsi="Times New Roman" w:cs="Times New Roman"/>
            <w:b w:val="0"/>
            <w:noProof/>
            <w:webHidden/>
          </w:rPr>
          <w:tab/>
        </w:r>
        <w:r w:rsidR="00902500">
          <w:rPr>
            <w:rFonts w:ascii="Times New Roman" w:hAnsi="Times New Roman" w:cs="Times New Roman"/>
            <w:b w:val="0"/>
            <w:noProof/>
            <w:webHidden/>
          </w:rPr>
          <w:t>6</w:t>
        </w:r>
      </w:hyperlink>
    </w:p>
    <w:p w14:paraId="7BD44D30"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39" w:history="1">
        <w:r w:rsidR="000A188D" w:rsidRPr="00DF69CC">
          <w:rPr>
            <w:rStyle w:val="ad"/>
            <w:rFonts w:ascii="Times New Roman" w:hAnsi="Times New Roman"/>
            <w:b w:val="0"/>
            <w:noProof/>
          </w:rPr>
          <w:t>Раздел 3. Характеристика профессиональной деятельности выпускника</w:t>
        </w:r>
        <w:r w:rsidR="000A188D" w:rsidRPr="00DF69CC">
          <w:rPr>
            <w:rFonts w:ascii="Times New Roman" w:hAnsi="Times New Roman" w:cs="Times New Roman"/>
            <w:b w:val="0"/>
            <w:noProof/>
            <w:webHidden/>
          </w:rPr>
          <w:tab/>
        </w:r>
        <w:r w:rsidR="00902500">
          <w:rPr>
            <w:rFonts w:ascii="Times New Roman" w:hAnsi="Times New Roman" w:cs="Times New Roman"/>
            <w:b w:val="0"/>
            <w:noProof/>
            <w:webHidden/>
          </w:rPr>
          <w:t>6</w:t>
        </w:r>
      </w:hyperlink>
    </w:p>
    <w:p w14:paraId="1AA216DD"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40" w:history="1">
        <w:r w:rsidR="000A188D" w:rsidRPr="00DF69CC">
          <w:rPr>
            <w:rStyle w:val="ad"/>
            <w:rFonts w:ascii="Times New Roman" w:hAnsi="Times New Roman"/>
            <w:b w:val="0"/>
            <w:noProof/>
          </w:rPr>
          <w:t>Раздел 4. Планируемые результаты освоения образовательной программы</w:t>
        </w:r>
        <w:r w:rsidR="000A188D" w:rsidRPr="00DF69CC">
          <w:rPr>
            <w:rFonts w:ascii="Times New Roman" w:hAnsi="Times New Roman" w:cs="Times New Roman"/>
            <w:b w:val="0"/>
            <w:noProof/>
            <w:webHidden/>
          </w:rPr>
          <w:tab/>
        </w:r>
        <w:r w:rsidR="00902500">
          <w:rPr>
            <w:rFonts w:ascii="Times New Roman" w:hAnsi="Times New Roman" w:cs="Times New Roman"/>
            <w:b w:val="0"/>
            <w:noProof/>
            <w:webHidden/>
          </w:rPr>
          <w:t>7</w:t>
        </w:r>
      </w:hyperlink>
    </w:p>
    <w:p w14:paraId="5753C977"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41" w:history="1">
        <w:r w:rsidR="000A188D" w:rsidRPr="00DF69CC">
          <w:rPr>
            <w:rStyle w:val="ad"/>
            <w:rFonts w:ascii="Times New Roman" w:hAnsi="Times New Roman"/>
            <w:i w:val="0"/>
            <w:noProof/>
          </w:rPr>
          <w:t>4.1. Общие компетенции</w:t>
        </w:r>
        <w:r w:rsidR="000A188D" w:rsidRPr="00DF69CC">
          <w:rPr>
            <w:rFonts w:ascii="Times New Roman" w:hAnsi="Times New Roman" w:cs="Times New Roman"/>
            <w:i w:val="0"/>
            <w:noProof/>
            <w:webHidden/>
          </w:rPr>
          <w:tab/>
        </w:r>
        <w:r w:rsidR="00902500">
          <w:rPr>
            <w:rFonts w:ascii="Times New Roman" w:hAnsi="Times New Roman" w:cs="Times New Roman"/>
            <w:i w:val="0"/>
            <w:noProof/>
            <w:webHidden/>
          </w:rPr>
          <w:t>7</w:t>
        </w:r>
      </w:hyperlink>
    </w:p>
    <w:p w14:paraId="4464C860"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42" w:history="1">
        <w:r w:rsidR="000A188D" w:rsidRPr="00DF69CC">
          <w:rPr>
            <w:rStyle w:val="ad"/>
            <w:rFonts w:ascii="Times New Roman" w:hAnsi="Times New Roman"/>
            <w:i w:val="0"/>
            <w:noProof/>
          </w:rPr>
          <w:t>4.2. Профессиональные компетенции</w:t>
        </w:r>
        <w:r w:rsidR="000A188D" w:rsidRPr="00DF69CC">
          <w:rPr>
            <w:rFonts w:ascii="Times New Roman" w:hAnsi="Times New Roman" w:cs="Times New Roman"/>
            <w:i w:val="0"/>
            <w:noProof/>
            <w:webHidden/>
          </w:rPr>
          <w:tab/>
        </w:r>
        <w:r w:rsidR="00902500">
          <w:rPr>
            <w:rFonts w:ascii="Times New Roman" w:hAnsi="Times New Roman" w:cs="Times New Roman"/>
            <w:i w:val="0"/>
            <w:noProof/>
            <w:webHidden/>
          </w:rPr>
          <w:t>11</w:t>
        </w:r>
      </w:hyperlink>
    </w:p>
    <w:p w14:paraId="6967E529"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43" w:history="1">
        <w:r w:rsidR="000A188D" w:rsidRPr="00DF69CC">
          <w:rPr>
            <w:rStyle w:val="ad"/>
            <w:rFonts w:ascii="Times New Roman" w:hAnsi="Times New Roman"/>
            <w:b w:val="0"/>
            <w:noProof/>
          </w:rPr>
          <w:t>Раздел 5. Примерная структура образовательной программы</w:t>
        </w:r>
        <w:r w:rsidR="000A188D" w:rsidRPr="00DF69CC">
          <w:rPr>
            <w:rFonts w:ascii="Times New Roman" w:hAnsi="Times New Roman" w:cs="Times New Roman"/>
            <w:b w:val="0"/>
            <w:noProof/>
            <w:webHidden/>
          </w:rPr>
          <w:tab/>
        </w:r>
        <w:r w:rsidR="00902500">
          <w:rPr>
            <w:rFonts w:ascii="Times New Roman" w:hAnsi="Times New Roman" w:cs="Times New Roman"/>
            <w:b w:val="0"/>
            <w:noProof/>
            <w:webHidden/>
          </w:rPr>
          <w:t>26</w:t>
        </w:r>
      </w:hyperlink>
    </w:p>
    <w:p w14:paraId="51CF5160"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44" w:history="1">
        <w:r w:rsidR="000A188D" w:rsidRPr="00DF69CC">
          <w:rPr>
            <w:rStyle w:val="ad"/>
            <w:rFonts w:ascii="Times New Roman" w:hAnsi="Times New Roman"/>
            <w:i w:val="0"/>
            <w:noProof/>
          </w:rPr>
          <w:t>5.1. Примерный учебный план</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26</w:t>
        </w:r>
      </w:hyperlink>
    </w:p>
    <w:p w14:paraId="1971B6E7"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45" w:history="1">
        <w:r w:rsidR="000A188D" w:rsidRPr="00DF69CC">
          <w:rPr>
            <w:rStyle w:val="ad"/>
            <w:rFonts w:ascii="Times New Roman" w:hAnsi="Times New Roman"/>
            <w:i w:val="0"/>
            <w:noProof/>
          </w:rPr>
          <w:t>5.2. Примерный календарный учебный график</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29</w:t>
        </w:r>
      </w:hyperlink>
    </w:p>
    <w:p w14:paraId="3A828C64"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46" w:history="1">
        <w:r w:rsidR="000A188D" w:rsidRPr="00DF69CC">
          <w:rPr>
            <w:rStyle w:val="ad"/>
            <w:rFonts w:ascii="Times New Roman" w:hAnsi="Times New Roman"/>
            <w:i w:val="0"/>
            <w:noProof/>
          </w:rPr>
          <w:t>5.3. Примерная рабочая программа воспитания</w:t>
        </w:r>
        <w:r w:rsidR="000A188D" w:rsidRPr="00DF69CC">
          <w:rPr>
            <w:rFonts w:ascii="Times New Roman" w:hAnsi="Times New Roman" w:cs="Times New Roman"/>
            <w:i w:val="0"/>
            <w:noProof/>
            <w:webHidden/>
          </w:rPr>
          <w:tab/>
        </w:r>
      </w:hyperlink>
      <w:r w:rsidR="00645BA2">
        <w:rPr>
          <w:rStyle w:val="ad"/>
          <w:rFonts w:ascii="Times New Roman" w:hAnsi="Times New Roman"/>
          <w:i w:val="0"/>
          <w:noProof/>
        </w:rPr>
        <w:t>33</w:t>
      </w:r>
    </w:p>
    <w:p w14:paraId="3D50B551"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48" w:history="1">
        <w:r w:rsidR="000A188D" w:rsidRPr="00DF69CC">
          <w:rPr>
            <w:rStyle w:val="ad"/>
            <w:rFonts w:ascii="Times New Roman" w:hAnsi="Times New Roman"/>
            <w:b w:val="0"/>
            <w:noProof/>
          </w:rPr>
          <w:t>Раздел 6. Примерные условия реализации образовательной программы</w:t>
        </w:r>
        <w:r w:rsidR="000A188D" w:rsidRPr="00DF69CC">
          <w:rPr>
            <w:rFonts w:ascii="Times New Roman" w:hAnsi="Times New Roman" w:cs="Times New Roman"/>
            <w:b w:val="0"/>
            <w:noProof/>
            <w:webHidden/>
          </w:rPr>
          <w:tab/>
        </w:r>
        <w:r w:rsidR="00645BA2">
          <w:rPr>
            <w:rFonts w:ascii="Times New Roman" w:hAnsi="Times New Roman" w:cs="Times New Roman"/>
            <w:b w:val="0"/>
            <w:noProof/>
            <w:webHidden/>
          </w:rPr>
          <w:t>63</w:t>
        </w:r>
      </w:hyperlink>
    </w:p>
    <w:p w14:paraId="5C48A7DC"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49" w:history="1">
        <w:r w:rsidR="000A188D" w:rsidRPr="00DF69CC">
          <w:rPr>
            <w:rStyle w:val="ad"/>
            <w:rFonts w:ascii="Times New Roman" w:hAnsi="Times New Roman"/>
            <w:i w:val="0"/>
            <w:noProof/>
          </w:rPr>
          <w:t xml:space="preserve">6.1. </w:t>
        </w:r>
        <w:r w:rsidR="000A188D" w:rsidRPr="00DF69CC">
          <w:rPr>
            <w:rStyle w:val="ad"/>
            <w:rFonts w:ascii="Times New Roman" w:hAnsi="Times New Roman"/>
            <w:i w:val="0"/>
            <w:noProof/>
            <w:lang w:eastAsia="en-US"/>
          </w:rPr>
          <w:t>Требования к материально-техническому обеспечению образовательной программы</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63</w:t>
        </w:r>
      </w:hyperlink>
    </w:p>
    <w:p w14:paraId="6A5C8F0B"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50" w:history="1">
        <w:r w:rsidR="000A188D" w:rsidRPr="00DF69CC">
          <w:rPr>
            <w:rStyle w:val="ad"/>
            <w:rFonts w:ascii="Times New Roman" w:hAnsi="Times New Roman"/>
            <w:i w:val="0"/>
            <w:noProof/>
          </w:rPr>
          <w:t xml:space="preserve">6.2. </w:t>
        </w:r>
        <w:r w:rsidR="000A188D" w:rsidRPr="00DF69CC">
          <w:rPr>
            <w:rStyle w:val="ad"/>
            <w:rFonts w:ascii="Times New Roman" w:hAnsi="Times New Roman"/>
            <w:i w:val="0"/>
            <w:noProof/>
            <w:lang w:eastAsia="en-US"/>
          </w:rPr>
          <w:t>Требования к учебно-методическому обеспечению образовательной программы</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66</w:t>
        </w:r>
      </w:hyperlink>
    </w:p>
    <w:p w14:paraId="7BE876F4"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51" w:history="1">
        <w:r w:rsidR="000A188D" w:rsidRPr="00DF69CC">
          <w:rPr>
            <w:rStyle w:val="ad"/>
            <w:rFonts w:ascii="Times New Roman" w:hAnsi="Times New Roman"/>
            <w:i w:val="0"/>
            <w:noProof/>
            <w:lang w:eastAsia="en-US"/>
          </w:rPr>
          <w:t>6.3. Требования к практической подготовке обучающихся</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67</w:t>
        </w:r>
      </w:hyperlink>
    </w:p>
    <w:p w14:paraId="2028664E"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52" w:history="1">
        <w:r w:rsidR="000A188D" w:rsidRPr="00DF69CC">
          <w:rPr>
            <w:rStyle w:val="ad"/>
            <w:rFonts w:ascii="Times New Roman" w:hAnsi="Times New Roman"/>
            <w:i w:val="0"/>
            <w:noProof/>
          </w:rPr>
          <w:t>6.4. Требования к организации воспитания обучающихся</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67</w:t>
        </w:r>
      </w:hyperlink>
    </w:p>
    <w:p w14:paraId="48E974F5"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53" w:history="1">
        <w:r w:rsidR="000A188D" w:rsidRPr="00DF69CC">
          <w:rPr>
            <w:rStyle w:val="ad"/>
            <w:rFonts w:ascii="Times New Roman" w:hAnsi="Times New Roman"/>
            <w:i w:val="0"/>
            <w:noProof/>
          </w:rPr>
          <w:t>6.5. Требования к кадровым условиям реализации образовательной программы</w:t>
        </w:r>
        <w:r w:rsidR="000A188D" w:rsidRPr="00DF69CC">
          <w:rPr>
            <w:rFonts w:ascii="Times New Roman" w:hAnsi="Times New Roman" w:cs="Times New Roman"/>
            <w:i w:val="0"/>
            <w:noProof/>
            <w:webHidden/>
          </w:rPr>
          <w:tab/>
        </w:r>
      </w:hyperlink>
      <w:r w:rsidR="00645BA2">
        <w:rPr>
          <w:rStyle w:val="ad"/>
          <w:rFonts w:ascii="Times New Roman" w:hAnsi="Times New Roman"/>
          <w:i w:val="0"/>
          <w:noProof/>
        </w:rPr>
        <w:t>68</w:t>
      </w:r>
    </w:p>
    <w:p w14:paraId="3F38C4CE" w14:textId="77777777" w:rsidR="000A188D" w:rsidRPr="00DF69CC" w:rsidRDefault="00FC7275" w:rsidP="008D3275">
      <w:pPr>
        <w:pStyle w:val="25"/>
        <w:tabs>
          <w:tab w:val="right" w:leader="dot" w:pos="9344"/>
        </w:tabs>
        <w:jc w:val="both"/>
        <w:rPr>
          <w:rFonts w:ascii="Times New Roman" w:hAnsi="Times New Roman" w:cs="Times New Roman"/>
          <w:i w:val="0"/>
          <w:iCs w:val="0"/>
          <w:noProof/>
          <w:sz w:val="22"/>
          <w:szCs w:val="22"/>
        </w:rPr>
      </w:pPr>
      <w:hyperlink w:anchor="_Toc84499254" w:history="1">
        <w:r w:rsidR="000A188D" w:rsidRPr="00DF69CC">
          <w:rPr>
            <w:rStyle w:val="ad"/>
            <w:rFonts w:ascii="Times New Roman" w:hAnsi="Times New Roman"/>
            <w:i w:val="0"/>
            <w:noProof/>
          </w:rPr>
          <w:t>6.6. Требования к финансовым условиям реализации образовательной программы</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68</w:t>
        </w:r>
      </w:hyperlink>
    </w:p>
    <w:p w14:paraId="7FE2D897"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55" w:history="1">
        <w:r w:rsidR="000A188D" w:rsidRPr="00DF69CC">
          <w:rPr>
            <w:rStyle w:val="ad"/>
            <w:rFonts w:ascii="Times New Roman" w:hAnsi="Times New Roman"/>
            <w:b w:val="0"/>
            <w:noProof/>
          </w:rPr>
          <w:t>Раздел 7. Формирование оценочных средств для проведения государственной итоговой аттестации</w:t>
        </w:r>
        <w:r w:rsidR="000A188D" w:rsidRPr="00DF69CC">
          <w:rPr>
            <w:rFonts w:ascii="Times New Roman" w:hAnsi="Times New Roman" w:cs="Times New Roman"/>
            <w:b w:val="0"/>
            <w:noProof/>
            <w:webHidden/>
          </w:rPr>
          <w:tab/>
        </w:r>
        <w:r w:rsidR="00645BA2">
          <w:rPr>
            <w:rFonts w:ascii="Times New Roman" w:hAnsi="Times New Roman" w:cs="Times New Roman"/>
            <w:b w:val="0"/>
            <w:noProof/>
            <w:webHidden/>
          </w:rPr>
          <w:t>69</w:t>
        </w:r>
      </w:hyperlink>
    </w:p>
    <w:p w14:paraId="3C9C1D2E"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56" w:history="1">
        <w:r w:rsidR="000A188D" w:rsidRPr="00DF69CC">
          <w:rPr>
            <w:rStyle w:val="ad"/>
            <w:rFonts w:ascii="Times New Roman" w:hAnsi="Times New Roman"/>
            <w:b w:val="0"/>
            <w:noProof/>
          </w:rPr>
          <w:t>Раздел 8. Разработчики примерной основной образовательной программы</w:t>
        </w:r>
        <w:r w:rsidR="000A188D" w:rsidRPr="00DF69CC">
          <w:rPr>
            <w:rFonts w:ascii="Times New Roman" w:hAnsi="Times New Roman" w:cs="Times New Roman"/>
            <w:b w:val="0"/>
            <w:noProof/>
            <w:webHidden/>
          </w:rPr>
          <w:tab/>
        </w:r>
        <w:r w:rsidR="00645BA2">
          <w:rPr>
            <w:rFonts w:ascii="Times New Roman" w:hAnsi="Times New Roman" w:cs="Times New Roman"/>
            <w:b w:val="0"/>
            <w:noProof/>
            <w:webHidden/>
          </w:rPr>
          <w:t>69</w:t>
        </w:r>
      </w:hyperlink>
    </w:p>
    <w:p w14:paraId="4C183F28" w14:textId="77777777" w:rsidR="000A188D" w:rsidRPr="00DF69CC" w:rsidRDefault="00FC7275" w:rsidP="008D3275">
      <w:pPr>
        <w:pStyle w:val="12"/>
        <w:tabs>
          <w:tab w:val="right" w:leader="dot" w:pos="9344"/>
        </w:tabs>
        <w:jc w:val="both"/>
        <w:rPr>
          <w:rFonts w:ascii="Times New Roman" w:hAnsi="Times New Roman" w:cs="Times New Roman"/>
          <w:b w:val="0"/>
          <w:bCs w:val="0"/>
          <w:noProof/>
          <w:sz w:val="22"/>
          <w:szCs w:val="22"/>
        </w:rPr>
      </w:pPr>
      <w:hyperlink w:anchor="_Toc84499257" w:history="1">
        <w:r w:rsidR="000A188D" w:rsidRPr="00DF69CC">
          <w:rPr>
            <w:rStyle w:val="ad"/>
            <w:rFonts w:ascii="Times New Roman" w:hAnsi="Times New Roman"/>
            <w:b w:val="0"/>
            <w:noProof/>
          </w:rPr>
          <w:t>Приложение 1 Примерные программы профессиональных модулей</w:t>
        </w:r>
        <w:r w:rsidR="000A188D" w:rsidRPr="00DF69CC">
          <w:rPr>
            <w:rFonts w:ascii="Times New Roman" w:hAnsi="Times New Roman" w:cs="Times New Roman"/>
            <w:b w:val="0"/>
            <w:noProof/>
            <w:webHidden/>
          </w:rPr>
          <w:tab/>
        </w:r>
        <w:r w:rsidR="000A188D" w:rsidRPr="00DF69CC">
          <w:rPr>
            <w:rFonts w:ascii="Times New Roman" w:hAnsi="Times New Roman" w:cs="Times New Roman"/>
            <w:b w:val="0"/>
            <w:noProof/>
            <w:webHidden/>
          </w:rPr>
          <w:fldChar w:fldCharType="begin"/>
        </w:r>
        <w:r w:rsidR="000A188D" w:rsidRPr="00DF69CC">
          <w:rPr>
            <w:rFonts w:ascii="Times New Roman" w:hAnsi="Times New Roman" w:cs="Times New Roman"/>
            <w:b w:val="0"/>
            <w:noProof/>
            <w:webHidden/>
          </w:rPr>
          <w:instrText xml:space="preserve"> PAGEREF _Toc84499257 \h </w:instrText>
        </w:r>
        <w:r w:rsidR="000A188D" w:rsidRPr="00DF69CC">
          <w:rPr>
            <w:rFonts w:ascii="Times New Roman" w:hAnsi="Times New Roman" w:cs="Times New Roman"/>
            <w:b w:val="0"/>
            <w:noProof/>
            <w:webHidden/>
          </w:rPr>
        </w:r>
        <w:r w:rsidR="000A188D" w:rsidRPr="00DF69CC">
          <w:rPr>
            <w:rFonts w:ascii="Times New Roman" w:hAnsi="Times New Roman" w:cs="Times New Roman"/>
            <w:b w:val="0"/>
            <w:noProof/>
            <w:webHidden/>
          </w:rPr>
          <w:fldChar w:fldCharType="separate"/>
        </w:r>
        <w:r w:rsidR="000A188D" w:rsidRPr="00DF69CC">
          <w:rPr>
            <w:rFonts w:ascii="Times New Roman" w:hAnsi="Times New Roman" w:cs="Times New Roman"/>
            <w:b w:val="0"/>
            <w:noProof/>
            <w:webHidden/>
          </w:rPr>
          <w:t>23</w:t>
        </w:r>
        <w:r w:rsidR="000A188D" w:rsidRPr="00DF69CC">
          <w:rPr>
            <w:rFonts w:ascii="Times New Roman" w:hAnsi="Times New Roman" w:cs="Times New Roman"/>
            <w:b w:val="0"/>
            <w:noProof/>
            <w:webHidden/>
          </w:rPr>
          <w:fldChar w:fldCharType="end"/>
        </w:r>
      </w:hyperlink>
    </w:p>
    <w:p w14:paraId="593BCC61" w14:textId="77777777" w:rsidR="00785EED" w:rsidRPr="00DF69CC" w:rsidRDefault="000A188D" w:rsidP="008D3275">
      <w:pPr>
        <w:pStyle w:val="25"/>
        <w:tabs>
          <w:tab w:val="right" w:leader="dot" w:pos="9344"/>
        </w:tabs>
        <w:jc w:val="both"/>
        <w:rPr>
          <w:rStyle w:val="ad"/>
          <w:rFonts w:ascii="Times New Roman" w:hAnsi="Times New Roman"/>
          <w:bCs/>
          <w:i w:val="0"/>
          <w:noProof/>
        </w:rPr>
      </w:pPr>
      <w:r w:rsidRPr="00DF69CC">
        <w:rPr>
          <w:rStyle w:val="ad"/>
          <w:rFonts w:ascii="Times New Roman" w:hAnsi="Times New Roman"/>
          <w:i w:val="0"/>
          <w:noProof/>
        </w:rPr>
        <w:fldChar w:fldCharType="begin"/>
      </w:r>
      <w:r w:rsidRPr="00DF69CC">
        <w:rPr>
          <w:rStyle w:val="ad"/>
          <w:rFonts w:ascii="Times New Roman" w:hAnsi="Times New Roman"/>
          <w:i w:val="0"/>
          <w:noProof/>
        </w:rPr>
        <w:instrText xml:space="preserve"> </w:instrText>
      </w:r>
      <w:r w:rsidRPr="00DF69CC">
        <w:rPr>
          <w:rFonts w:ascii="Times New Roman" w:hAnsi="Times New Roman" w:cs="Times New Roman"/>
          <w:i w:val="0"/>
          <w:noProof/>
        </w:rPr>
        <w:instrText>HYPERLINK \l "_Toc84499258"</w:instrText>
      </w:r>
      <w:r w:rsidRPr="00DF69CC">
        <w:rPr>
          <w:rStyle w:val="ad"/>
          <w:rFonts w:ascii="Times New Roman" w:hAnsi="Times New Roman"/>
          <w:i w:val="0"/>
          <w:noProof/>
        </w:rPr>
        <w:instrText xml:space="preserve"> </w:instrText>
      </w:r>
      <w:r w:rsidRPr="00DF69CC">
        <w:rPr>
          <w:rStyle w:val="ad"/>
          <w:rFonts w:ascii="Times New Roman" w:hAnsi="Times New Roman"/>
          <w:i w:val="0"/>
          <w:noProof/>
        </w:rPr>
        <w:fldChar w:fldCharType="separate"/>
      </w:r>
      <w:r w:rsidRPr="00DF69CC">
        <w:rPr>
          <w:rStyle w:val="ad"/>
          <w:rFonts w:ascii="Times New Roman" w:hAnsi="Times New Roman"/>
          <w:bCs/>
          <w:i w:val="0"/>
          <w:noProof/>
        </w:rPr>
        <w:t>Приложение 1.1</w:t>
      </w:r>
      <w:r w:rsidR="00B64709" w:rsidRPr="00DF69CC">
        <w:rPr>
          <w:rStyle w:val="ad"/>
          <w:rFonts w:ascii="Times New Roman" w:hAnsi="Times New Roman"/>
          <w:bCs/>
          <w:i w:val="0"/>
          <w:noProof/>
        </w:rPr>
        <w:t xml:space="preserve"> </w:t>
      </w:r>
      <w:r w:rsidR="004925CE" w:rsidRPr="00DF69CC">
        <w:rPr>
          <w:rStyle w:val="ad"/>
          <w:rFonts w:ascii="Times New Roman" w:hAnsi="Times New Roman"/>
          <w:bCs/>
          <w:i w:val="0"/>
          <w:noProof/>
        </w:rPr>
        <w:t xml:space="preserve">Примерная программа профессионального модуля </w:t>
      </w:r>
      <w:r w:rsidR="00785EED" w:rsidRPr="00DF69CC">
        <w:rPr>
          <w:rStyle w:val="ad"/>
          <w:rFonts w:ascii="Times New Roman" w:hAnsi="Times New Roman"/>
          <w:bCs/>
          <w:i w:val="0"/>
          <w:noProof/>
        </w:rPr>
        <w:t>ПМ.01 Монтаж, измерения и техническое обслуживание линейной части сети квантовых коммуникаций</w:t>
      </w:r>
      <w:r w:rsidR="00645BA2">
        <w:rPr>
          <w:rStyle w:val="ad"/>
          <w:rFonts w:ascii="Times New Roman" w:hAnsi="Times New Roman"/>
          <w:bCs/>
          <w:i w:val="0"/>
          <w:noProof/>
        </w:rPr>
        <w:t xml:space="preserve">                                                 69</w:t>
      </w:r>
    </w:p>
    <w:p w14:paraId="661C7FD3" w14:textId="77777777" w:rsidR="00645BA2" w:rsidRPr="00645BA2" w:rsidRDefault="00785EED" w:rsidP="00645BA2">
      <w:pPr>
        <w:pStyle w:val="25"/>
        <w:tabs>
          <w:tab w:val="right" w:leader="dot" w:pos="9344"/>
        </w:tabs>
        <w:jc w:val="both"/>
        <w:rPr>
          <w:rFonts w:ascii="Times New Roman" w:hAnsi="Times New Roman" w:cs="Times New Roman"/>
          <w:bCs/>
          <w:i w:val="0"/>
          <w:noProof/>
          <w:color w:val="0000FF"/>
          <w:u w:val="single"/>
        </w:rPr>
      </w:pPr>
      <w:r w:rsidRPr="00DF69CC">
        <w:rPr>
          <w:rStyle w:val="ad"/>
          <w:rFonts w:ascii="Times New Roman" w:hAnsi="Times New Roman"/>
          <w:bCs/>
          <w:i w:val="0"/>
          <w:noProof/>
        </w:rPr>
        <w:t xml:space="preserve">Приложение 1.2 </w:t>
      </w:r>
      <w:r w:rsidR="004925CE" w:rsidRPr="00DF69CC">
        <w:rPr>
          <w:rStyle w:val="ad"/>
          <w:rFonts w:ascii="Times New Roman" w:hAnsi="Times New Roman"/>
          <w:bCs/>
          <w:i w:val="0"/>
          <w:noProof/>
        </w:rPr>
        <w:t xml:space="preserve">Примерная программа профессионального модуля </w:t>
      </w:r>
      <w:r w:rsidRPr="00DF69CC">
        <w:rPr>
          <w:rStyle w:val="ad"/>
          <w:rFonts w:ascii="Times New Roman" w:hAnsi="Times New Roman"/>
          <w:bCs/>
          <w:i w:val="0"/>
          <w:noProof/>
        </w:rPr>
        <w:t>ПМ.02 Монтаж и техническое обслуживание станционной части сети квантовых коммуникаций</w:t>
      </w:r>
      <w:r w:rsidR="00645BA2">
        <w:rPr>
          <w:rStyle w:val="ad"/>
          <w:rFonts w:ascii="Times New Roman" w:hAnsi="Times New Roman"/>
          <w:bCs/>
          <w:i w:val="0"/>
          <w:noProof/>
        </w:rPr>
        <w:t xml:space="preserve"> ……………………………………….86</w:t>
      </w:r>
    </w:p>
    <w:p w14:paraId="6E60B2A4" w14:textId="77777777" w:rsidR="00785EED" w:rsidRPr="00DF69CC" w:rsidRDefault="00785EED" w:rsidP="008D3275">
      <w:pPr>
        <w:pStyle w:val="25"/>
        <w:tabs>
          <w:tab w:val="right" w:leader="dot" w:pos="9344"/>
        </w:tabs>
        <w:jc w:val="both"/>
        <w:rPr>
          <w:rStyle w:val="ad"/>
          <w:rFonts w:ascii="Times New Roman" w:hAnsi="Times New Roman"/>
          <w:bCs/>
          <w:i w:val="0"/>
          <w:noProof/>
        </w:rPr>
      </w:pPr>
      <w:r w:rsidRPr="00DF69CC">
        <w:rPr>
          <w:rStyle w:val="ad"/>
          <w:rFonts w:ascii="Times New Roman" w:hAnsi="Times New Roman"/>
          <w:bCs/>
          <w:i w:val="0"/>
          <w:noProof/>
        </w:rPr>
        <w:t>Приложение 1.3.</w:t>
      </w:r>
      <w:r w:rsidR="004925CE" w:rsidRPr="00DF69CC">
        <w:rPr>
          <w:rFonts w:ascii="Times New Roman" w:hAnsi="Times New Roman" w:cs="Times New Roman"/>
          <w:i w:val="0"/>
        </w:rPr>
        <w:t xml:space="preserve"> </w:t>
      </w:r>
      <w:r w:rsidR="004925CE" w:rsidRPr="00DF69CC">
        <w:rPr>
          <w:rStyle w:val="ad"/>
          <w:rFonts w:ascii="Times New Roman" w:hAnsi="Times New Roman"/>
          <w:bCs/>
          <w:i w:val="0"/>
          <w:noProof/>
        </w:rPr>
        <w:t xml:space="preserve">Примерная программа профессионального модуля </w:t>
      </w:r>
      <w:r w:rsidRPr="00DF69CC">
        <w:rPr>
          <w:rStyle w:val="ad"/>
          <w:rFonts w:ascii="Times New Roman" w:hAnsi="Times New Roman"/>
          <w:bCs/>
          <w:i w:val="0"/>
          <w:noProof/>
        </w:rPr>
        <w:t>ПМ.03 Организация монтажа, эксплуатации и технического обслуживания участка сети квантовых коммуникаций</w:t>
      </w:r>
      <w:r w:rsidR="00645BA2">
        <w:rPr>
          <w:rStyle w:val="ad"/>
          <w:rFonts w:ascii="Times New Roman" w:hAnsi="Times New Roman"/>
          <w:bCs/>
          <w:i w:val="0"/>
          <w:noProof/>
        </w:rPr>
        <w:t xml:space="preserve">                             103</w:t>
      </w:r>
    </w:p>
    <w:p w14:paraId="0EB23A7D" w14:textId="77777777" w:rsidR="000A188D" w:rsidRPr="00DF69CC" w:rsidRDefault="00785EED" w:rsidP="008D3275">
      <w:pPr>
        <w:pStyle w:val="25"/>
        <w:tabs>
          <w:tab w:val="right" w:leader="dot" w:pos="9344"/>
        </w:tabs>
        <w:jc w:val="both"/>
        <w:rPr>
          <w:rFonts w:ascii="Times New Roman" w:hAnsi="Times New Roman" w:cs="Times New Roman"/>
          <w:i w:val="0"/>
          <w:iCs w:val="0"/>
          <w:noProof/>
          <w:sz w:val="22"/>
          <w:szCs w:val="22"/>
        </w:rPr>
      </w:pPr>
      <w:r w:rsidRPr="00DF69CC">
        <w:rPr>
          <w:rStyle w:val="ad"/>
          <w:rFonts w:ascii="Times New Roman" w:hAnsi="Times New Roman"/>
          <w:bCs/>
          <w:i w:val="0"/>
          <w:noProof/>
        </w:rPr>
        <w:t xml:space="preserve">Приложение 1.4 </w:t>
      </w:r>
      <w:r w:rsidR="004925CE" w:rsidRPr="00DF69CC">
        <w:rPr>
          <w:rStyle w:val="ad"/>
          <w:rFonts w:ascii="Times New Roman" w:hAnsi="Times New Roman"/>
          <w:bCs/>
          <w:i w:val="0"/>
          <w:noProof/>
        </w:rPr>
        <w:t xml:space="preserve">Примерная программа профессионального модуля </w:t>
      </w:r>
      <w:r w:rsidRPr="00DF69CC">
        <w:rPr>
          <w:rStyle w:val="ad"/>
          <w:rFonts w:ascii="Times New Roman" w:hAnsi="Times New Roman"/>
          <w:bCs/>
          <w:i w:val="0"/>
          <w:noProof/>
        </w:rPr>
        <w:t>ПМ.04 Сборка моделей схемотехнических решений, тестирование и настройка опытных образцов оборудования и приборов систем квантовых коммуникаций</w:t>
      </w:r>
      <w:r w:rsidR="000A188D" w:rsidRPr="00DF69CC">
        <w:rPr>
          <w:rFonts w:ascii="Times New Roman" w:hAnsi="Times New Roman" w:cs="Times New Roman"/>
          <w:i w:val="0"/>
          <w:noProof/>
          <w:webHidden/>
        </w:rPr>
        <w:tab/>
      </w:r>
      <w:r w:rsidR="000A188D" w:rsidRPr="00DF69CC">
        <w:rPr>
          <w:rFonts w:ascii="Times New Roman" w:hAnsi="Times New Roman" w:cs="Times New Roman"/>
          <w:i w:val="0"/>
          <w:noProof/>
          <w:webHidden/>
        </w:rPr>
        <w:fldChar w:fldCharType="begin"/>
      </w:r>
      <w:r w:rsidR="000A188D" w:rsidRPr="00DF69CC">
        <w:rPr>
          <w:rFonts w:ascii="Times New Roman" w:hAnsi="Times New Roman" w:cs="Times New Roman"/>
          <w:i w:val="0"/>
          <w:noProof/>
          <w:webHidden/>
        </w:rPr>
        <w:instrText xml:space="preserve"> PAGEREF _Toc84499258 \h </w:instrText>
      </w:r>
      <w:r w:rsidR="000A188D" w:rsidRPr="00DF69CC">
        <w:rPr>
          <w:rFonts w:ascii="Times New Roman" w:hAnsi="Times New Roman" w:cs="Times New Roman"/>
          <w:i w:val="0"/>
          <w:noProof/>
          <w:webHidden/>
        </w:rPr>
      </w:r>
      <w:r w:rsidR="000A188D" w:rsidRPr="00DF69CC">
        <w:rPr>
          <w:rFonts w:ascii="Times New Roman" w:hAnsi="Times New Roman" w:cs="Times New Roman"/>
          <w:i w:val="0"/>
          <w:noProof/>
          <w:webHidden/>
        </w:rPr>
        <w:fldChar w:fldCharType="separate"/>
      </w:r>
      <w:r w:rsidR="00645BA2">
        <w:rPr>
          <w:rFonts w:ascii="Times New Roman" w:hAnsi="Times New Roman" w:cs="Times New Roman"/>
          <w:i w:val="0"/>
          <w:noProof/>
          <w:webHidden/>
        </w:rPr>
        <w:t>13</w:t>
      </w:r>
      <w:r w:rsidR="000A188D" w:rsidRPr="00DF69CC">
        <w:rPr>
          <w:rFonts w:ascii="Times New Roman" w:hAnsi="Times New Roman" w:cs="Times New Roman"/>
          <w:i w:val="0"/>
          <w:noProof/>
          <w:webHidden/>
        </w:rPr>
        <w:t>3</w:t>
      </w:r>
      <w:r w:rsidR="000A188D" w:rsidRPr="00DF69CC">
        <w:rPr>
          <w:rFonts w:ascii="Times New Roman" w:hAnsi="Times New Roman" w:cs="Times New Roman"/>
          <w:i w:val="0"/>
          <w:noProof/>
          <w:webHidden/>
        </w:rPr>
        <w:fldChar w:fldCharType="end"/>
      </w:r>
      <w:r w:rsidR="000A188D" w:rsidRPr="00DF69CC">
        <w:rPr>
          <w:rStyle w:val="ad"/>
          <w:rFonts w:ascii="Times New Roman" w:hAnsi="Times New Roman"/>
          <w:i w:val="0"/>
          <w:noProof/>
        </w:rPr>
        <w:fldChar w:fldCharType="end"/>
      </w:r>
    </w:p>
    <w:p w14:paraId="667A7917" w14:textId="77777777" w:rsidR="000A188D" w:rsidRPr="00DF69CC" w:rsidRDefault="00FC7275">
      <w:pPr>
        <w:pStyle w:val="12"/>
        <w:tabs>
          <w:tab w:val="right" w:leader="dot" w:pos="9344"/>
        </w:tabs>
        <w:rPr>
          <w:rFonts w:ascii="Times New Roman" w:hAnsi="Times New Roman" w:cs="Times New Roman"/>
          <w:b w:val="0"/>
          <w:bCs w:val="0"/>
          <w:noProof/>
          <w:sz w:val="22"/>
          <w:szCs w:val="22"/>
        </w:rPr>
      </w:pPr>
      <w:hyperlink w:anchor="_Toc84499259" w:history="1">
        <w:r w:rsidR="000A188D" w:rsidRPr="00DF69CC">
          <w:rPr>
            <w:rStyle w:val="ad"/>
            <w:rFonts w:ascii="Times New Roman" w:hAnsi="Times New Roman"/>
            <w:b w:val="0"/>
            <w:noProof/>
          </w:rPr>
          <w:t>Приложение 2 Примерные программы учебных дисциплин</w:t>
        </w:r>
        <w:r w:rsidR="000A188D" w:rsidRPr="00DF69CC">
          <w:rPr>
            <w:rFonts w:ascii="Times New Roman" w:hAnsi="Times New Roman" w:cs="Times New Roman"/>
            <w:b w:val="0"/>
            <w:noProof/>
            <w:webHidden/>
          </w:rPr>
          <w:tab/>
        </w:r>
        <w:r w:rsidR="00645BA2">
          <w:rPr>
            <w:rFonts w:ascii="Times New Roman" w:hAnsi="Times New Roman" w:cs="Times New Roman"/>
            <w:b w:val="0"/>
            <w:noProof/>
            <w:webHidden/>
          </w:rPr>
          <w:t>157</w:t>
        </w:r>
      </w:hyperlink>
    </w:p>
    <w:p w14:paraId="03846397" w14:textId="77777777" w:rsidR="000A188D" w:rsidRPr="00DF69CC" w:rsidRDefault="00FC7275">
      <w:pPr>
        <w:pStyle w:val="25"/>
        <w:tabs>
          <w:tab w:val="right" w:leader="dot" w:pos="9344"/>
        </w:tabs>
        <w:rPr>
          <w:rStyle w:val="ad"/>
          <w:rFonts w:ascii="Times New Roman" w:hAnsi="Times New Roman"/>
          <w:i w:val="0"/>
          <w:noProof/>
        </w:rPr>
      </w:pPr>
      <w:hyperlink w:anchor="_Toc84499260" w:history="1">
        <w:r w:rsidR="000A188D" w:rsidRPr="00DF69CC">
          <w:rPr>
            <w:rStyle w:val="ad"/>
            <w:rFonts w:ascii="Times New Roman" w:hAnsi="Times New Roman"/>
            <w:bCs/>
            <w:i w:val="0"/>
            <w:noProof/>
          </w:rPr>
          <w:t>Приложение 2.1</w:t>
        </w:r>
        <w:r w:rsidR="00B64709" w:rsidRPr="00DF69CC">
          <w:rPr>
            <w:rStyle w:val="ad"/>
            <w:rFonts w:ascii="Times New Roman" w:hAnsi="Times New Roman"/>
            <w:bCs/>
            <w:i w:val="0"/>
            <w:noProof/>
          </w:rPr>
          <w:t xml:space="preserve">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СГ.01 История России</w:t>
        </w:r>
        <w:r w:rsidR="000A188D" w:rsidRPr="00DF69CC">
          <w:rPr>
            <w:rFonts w:ascii="Times New Roman" w:hAnsi="Times New Roman" w:cs="Times New Roman"/>
            <w:i w:val="0"/>
            <w:noProof/>
            <w:webHidden/>
          </w:rPr>
          <w:tab/>
        </w:r>
        <w:r w:rsidR="00645BA2">
          <w:rPr>
            <w:rFonts w:ascii="Times New Roman" w:hAnsi="Times New Roman" w:cs="Times New Roman"/>
            <w:i w:val="0"/>
            <w:noProof/>
            <w:webHidden/>
          </w:rPr>
          <w:t>157</w:t>
        </w:r>
      </w:hyperlink>
    </w:p>
    <w:p w14:paraId="08ED517B"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2.2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СГ.02 Иностранный язык в профессиональной деятельности</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170</w:t>
        </w:r>
      </w:hyperlink>
    </w:p>
    <w:p w14:paraId="135B82F3"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2.3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СГ.03 Безопасность жизнедеятельности</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187</w:t>
        </w:r>
      </w:hyperlink>
    </w:p>
    <w:p w14:paraId="38BB5EA6"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2.4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СГ.04 Физическая культура</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200</w:t>
        </w:r>
      </w:hyperlink>
    </w:p>
    <w:p w14:paraId="072ACCE4"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2.5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СГ.05 Основы финансовой грамотности</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21</w:t>
        </w:r>
        <w:r w:rsidR="00B64709" w:rsidRPr="00DF69CC">
          <w:rPr>
            <w:rFonts w:ascii="Times New Roman" w:hAnsi="Times New Roman" w:cs="Times New Roman"/>
            <w:i w:val="0"/>
            <w:noProof/>
            <w:webHidden/>
          </w:rPr>
          <w:fldChar w:fldCharType="begin"/>
        </w:r>
        <w:r w:rsidR="00B64709" w:rsidRPr="00DF69CC">
          <w:rPr>
            <w:rFonts w:ascii="Times New Roman" w:hAnsi="Times New Roman" w:cs="Times New Roman"/>
            <w:i w:val="0"/>
            <w:noProof/>
            <w:webHidden/>
          </w:rPr>
          <w:instrText xml:space="preserve"> PAGEREF _Toc84499260 \h </w:instrText>
        </w:r>
        <w:r w:rsidR="00B64709" w:rsidRPr="00DF69CC">
          <w:rPr>
            <w:rFonts w:ascii="Times New Roman" w:hAnsi="Times New Roman" w:cs="Times New Roman"/>
            <w:i w:val="0"/>
            <w:noProof/>
            <w:webHidden/>
          </w:rPr>
        </w:r>
        <w:r w:rsidR="00B64709" w:rsidRPr="00DF69CC">
          <w:rPr>
            <w:rFonts w:ascii="Times New Roman" w:hAnsi="Times New Roman" w:cs="Times New Roman"/>
            <w:i w:val="0"/>
            <w:noProof/>
            <w:webHidden/>
          </w:rPr>
          <w:fldChar w:fldCharType="separate"/>
        </w:r>
        <w:r w:rsidR="00B64709" w:rsidRPr="00DF69CC">
          <w:rPr>
            <w:rFonts w:ascii="Times New Roman" w:hAnsi="Times New Roman" w:cs="Times New Roman"/>
            <w:i w:val="0"/>
            <w:noProof/>
            <w:webHidden/>
          </w:rPr>
          <w:t>3</w:t>
        </w:r>
        <w:r w:rsidR="00B64709" w:rsidRPr="00DF69CC">
          <w:rPr>
            <w:rFonts w:ascii="Times New Roman" w:hAnsi="Times New Roman" w:cs="Times New Roman"/>
            <w:i w:val="0"/>
            <w:noProof/>
            <w:webHidden/>
          </w:rPr>
          <w:fldChar w:fldCharType="end"/>
        </w:r>
      </w:hyperlink>
    </w:p>
    <w:p w14:paraId="1002FE5A"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2.6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ОП.01 Математические методы решения типовых прикладных задач</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222</w:t>
        </w:r>
      </w:hyperlink>
    </w:p>
    <w:p w14:paraId="5DE48D06"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2.7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ОП.02 Основы оптики и фотоники</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231</w:t>
        </w:r>
      </w:hyperlink>
    </w:p>
    <w:p w14:paraId="24030037"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2.8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ОП.03 Теория электрических цепей</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240</w:t>
        </w:r>
      </w:hyperlink>
    </w:p>
    <w:p w14:paraId="222BFA13"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2.9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ОП.04 Основы электронной и вычислительной техники</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250</w:t>
        </w:r>
      </w:hyperlink>
    </w:p>
    <w:p w14:paraId="0C25784F"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2.10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ОП 05</w:t>
        </w:r>
        <w:r w:rsidR="00B64709" w:rsidRPr="00DF69CC">
          <w:rPr>
            <w:rFonts w:ascii="Times New Roman" w:hAnsi="Times New Roman" w:cs="Times New Roman"/>
            <w:i w:val="0"/>
          </w:rPr>
          <w:t xml:space="preserve"> </w:t>
        </w:r>
        <w:r w:rsidR="00B64709" w:rsidRPr="00DF69CC">
          <w:rPr>
            <w:rStyle w:val="ad"/>
            <w:rFonts w:ascii="Times New Roman" w:hAnsi="Times New Roman"/>
            <w:bCs/>
            <w:i w:val="0"/>
            <w:noProof/>
          </w:rPr>
          <w:t>Основы теории электросвязи и телекоммуникаций</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262</w:t>
        </w:r>
      </w:hyperlink>
    </w:p>
    <w:p w14:paraId="1485142B" w14:textId="77777777" w:rsidR="00B64709" w:rsidRPr="00DF69CC" w:rsidRDefault="00FC7275" w:rsidP="00B64709">
      <w:pPr>
        <w:pStyle w:val="25"/>
        <w:tabs>
          <w:tab w:val="right" w:leader="dot" w:pos="9344"/>
        </w:tabs>
        <w:rPr>
          <w:rStyle w:val="ad"/>
          <w:rFonts w:ascii="Times New Roman" w:hAnsi="Times New Roman"/>
          <w:i w:val="0"/>
          <w:noProof/>
        </w:rPr>
      </w:pPr>
      <w:hyperlink w:anchor="_Toc84499260" w:history="1">
        <w:r w:rsidR="00B64709" w:rsidRPr="00DF69CC">
          <w:rPr>
            <w:rStyle w:val="ad"/>
            <w:rFonts w:ascii="Times New Roman" w:hAnsi="Times New Roman"/>
            <w:bCs/>
            <w:i w:val="0"/>
            <w:noProof/>
          </w:rPr>
          <w:t>Приложение 2.11</w:t>
        </w:r>
        <w:r w:rsidR="004925CE" w:rsidRPr="00DF69CC">
          <w:rPr>
            <w:rStyle w:val="ad"/>
            <w:rFonts w:ascii="Times New Roman" w:hAnsi="Times New Roman"/>
            <w:bCs/>
            <w:i w:val="0"/>
            <w:noProof/>
          </w:rPr>
          <w:t xml:space="preserve"> Примерная программа учебной дисциплины</w:t>
        </w:r>
        <w:r w:rsidR="00B64709" w:rsidRPr="00DF69CC">
          <w:rPr>
            <w:rStyle w:val="ad"/>
            <w:rFonts w:ascii="Times New Roman" w:hAnsi="Times New Roman"/>
            <w:bCs/>
            <w:i w:val="0"/>
            <w:noProof/>
          </w:rPr>
          <w:t xml:space="preserve"> ОП.06 Электрорадиоизмерения</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276</w:t>
        </w:r>
      </w:hyperlink>
    </w:p>
    <w:p w14:paraId="50636234" w14:textId="77777777" w:rsidR="00B64709" w:rsidRPr="00DF69CC" w:rsidRDefault="00FC7275" w:rsidP="00B64709">
      <w:pPr>
        <w:pStyle w:val="25"/>
        <w:tabs>
          <w:tab w:val="right" w:leader="dot" w:pos="9344"/>
        </w:tabs>
        <w:rPr>
          <w:rFonts w:ascii="Times New Roman" w:hAnsi="Times New Roman" w:cs="Times New Roman"/>
          <w:i w:val="0"/>
          <w:iCs w:val="0"/>
          <w:noProof/>
          <w:sz w:val="22"/>
          <w:szCs w:val="22"/>
        </w:rPr>
      </w:pPr>
      <w:hyperlink w:anchor="_Toc84499260" w:history="1">
        <w:r w:rsidR="00B64709" w:rsidRPr="00DF69CC">
          <w:rPr>
            <w:rStyle w:val="ad"/>
            <w:rFonts w:ascii="Times New Roman" w:hAnsi="Times New Roman"/>
            <w:bCs/>
            <w:i w:val="0"/>
            <w:noProof/>
          </w:rPr>
          <w:t xml:space="preserve">Приложение 2.12 </w:t>
        </w:r>
        <w:r w:rsidR="004925CE" w:rsidRPr="00DF69CC">
          <w:rPr>
            <w:rStyle w:val="ad"/>
            <w:rFonts w:ascii="Times New Roman" w:hAnsi="Times New Roman"/>
            <w:bCs/>
            <w:i w:val="0"/>
            <w:noProof/>
          </w:rPr>
          <w:t xml:space="preserve">Примерная программа учебной дисциплины </w:t>
        </w:r>
        <w:r w:rsidR="00B64709" w:rsidRPr="00DF69CC">
          <w:rPr>
            <w:rStyle w:val="ad"/>
            <w:rFonts w:ascii="Times New Roman" w:hAnsi="Times New Roman"/>
            <w:bCs/>
            <w:i w:val="0"/>
            <w:noProof/>
          </w:rPr>
          <w:t>ОП.07 Основы квантовых коммуникаций</w:t>
        </w:r>
        <w:r w:rsidR="00B64709" w:rsidRPr="00DF69CC">
          <w:rPr>
            <w:rFonts w:ascii="Times New Roman" w:hAnsi="Times New Roman" w:cs="Times New Roman"/>
            <w:i w:val="0"/>
            <w:noProof/>
            <w:webHidden/>
          </w:rPr>
          <w:tab/>
        </w:r>
        <w:r w:rsidR="00645BA2">
          <w:rPr>
            <w:rFonts w:ascii="Times New Roman" w:hAnsi="Times New Roman" w:cs="Times New Roman"/>
            <w:i w:val="0"/>
            <w:noProof/>
            <w:webHidden/>
          </w:rPr>
          <w:t>286</w:t>
        </w:r>
      </w:hyperlink>
    </w:p>
    <w:p w14:paraId="0FBB41A8" w14:textId="77777777" w:rsidR="000A188D" w:rsidRPr="00DF69CC" w:rsidRDefault="00FC7275">
      <w:pPr>
        <w:pStyle w:val="12"/>
        <w:tabs>
          <w:tab w:val="right" w:leader="dot" w:pos="9344"/>
        </w:tabs>
        <w:rPr>
          <w:rFonts w:ascii="Times New Roman" w:hAnsi="Times New Roman" w:cs="Times New Roman"/>
          <w:b w:val="0"/>
          <w:bCs w:val="0"/>
          <w:noProof/>
          <w:sz w:val="22"/>
          <w:szCs w:val="22"/>
        </w:rPr>
      </w:pPr>
      <w:hyperlink w:anchor="_Toc84499261" w:history="1">
        <w:r w:rsidR="000A188D" w:rsidRPr="00DF69CC">
          <w:rPr>
            <w:rStyle w:val="ad"/>
            <w:rFonts w:ascii="Times New Roman" w:hAnsi="Times New Roman"/>
            <w:noProof/>
          </w:rPr>
          <w:t>Приложение 3 Примерная рабочая программа воспитания</w:t>
        </w:r>
        <w:r w:rsidR="000A188D" w:rsidRPr="00DF69CC">
          <w:rPr>
            <w:rFonts w:ascii="Times New Roman" w:hAnsi="Times New Roman" w:cs="Times New Roman"/>
            <w:noProof/>
            <w:webHidden/>
          </w:rPr>
          <w:tab/>
        </w:r>
        <w:r w:rsidR="00645BA2">
          <w:rPr>
            <w:rFonts w:ascii="Times New Roman" w:hAnsi="Times New Roman" w:cs="Times New Roman"/>
            <w:noProof/>
            <w:webHidden/>
          </w:rPr>
          <w:t>294</w:t>
        </w:r>
      </w:hyperlink>
    </w:p>
    <w:p w14:paraId="1DD27890" w14:textId="77777777" w:rsidR="000A188D" w:rsidRPr="00DF69CC" w:rsidRDefault="00FC7275">
      <w:pPr>
        <w:pStyle w:val="12"/>
        <w:tabs>
          <w:tab w:val="right" w:leader="dot" w:pos="9344"/>
        </w:tabs>
        <w:rPr>
          <w:rFonts w:ascii="Times New Roman" w:hAnsi="Times New Roman" w:cs="Times New Roman"/>
          <w:b w:val="0"/>
          <w:bCs w:val="0"/>
          <w:noProof/>
          <w:sz w:val="22"/>
          <w:szCs w:val="22"/>
        </w:rPr>
      </w:pPr>
      <w:hyperlink w:anchor="_Toc84499262" w:history="1">
        <w:r w:rsidR="000A188D" w:rsidRPr="00DF69CC">
          <w:rPr>
            <w:rStyle w:val="ad"/>
            <w:rFonts w:ascii="Times New Roman" w:hAnsi="Times New Roman"/>
            <w:noProof/>
          </w:rPr>
          <w:t>Приложение 4 Примерные оценочные средства для государственной и</w:t>
        </w:r>
        <w:r w:rsidR="00903BEA" w:rsidRPr="00DF69CC">
          <w:rPr>
            <w:rStyle w:val="ad"/>
            <w:rFonts w:ascii="Times New Roman" w:hAnsi="Times New Roman"/>
            <w:noProof/>
          </w:rPr>
          <w:t xml:space="preserve">тоговой аттестации по </w:t>
        </w:r>
        <w:r w:rsidR="000A188D" w:rsidRPr="00DF69CC">
          <w:rPr>
            <w:rStyle w:val="ad"/>
            <w:rFonts w:ascii="Times New Roman" w:hAnsi="Times New Roman"/>
            <w:noProof/>
          </w:rPr>
          <w:t>специальности</w:t>
        </w:r>
        <w:r w:rsidR="000A188D" w:rsidRPr="00DF69CC">
          <w:rPr>
            <w:rFonts w:ascii="Times New Roman" w:hAnsi="Times New Roman" w:cs="Times New Roman"/>
            <w:noProof/>
            <w:webHidden/>
          </w:rPr>
          <w:tab/>
        </w:r>
        <w:r w:rsidR="00645BA2">
          <w:rPr>
            <w:rFonts w:ascii="Times New Roman" w:hAnsi="Times New Roman" w:cs="Times New Roman"/>
            <w:noProof/>
            <w:webHidden/>
          </w:rPr>
          <w:t>331</w:t>
        </w:r>
      </w:hyperlink>
    </w:p>
    <w:p w14:paraId="2E67FE6F" w14:textId="77777777" w:rsidR="00B64709" w:rsidRPr="00DF69CC" w:rsidRDefault="0029513F" w:rsidP="00B64709">
      <w:pPr>
        <w:rPr>
          <w:rFonts w:ascii="Times New Roman" w:hAnsi="Times New Roman"/>
          <w:b/>
          <w:bCs/>
        </w:rPr>
      </w:pPr>
      <w:r w:rsidRPr="00DF69CC">
        <w:rPr>
          <w:rFonts w:ascii="Times New Roman" w:hAnsi="Times New Roman"/>
          <w:b/>
          <w:bCs/>
        </w:rPr>
        <w:fldChar w:fldCharType="end"/>
      </w:r>
    </w:p>
    <w:p w14:paraId="6698C529" w14:textId="77777777" w:rsidR="00D15784" w:rsidRPr="00DF69CC" w:rsidRDefault="00D15784" w:rsidP="00ED4E4F">
      <w:pPr>
        <w:suppressAutoHyphens/>
        <w:spacing w:after="0"/>
        <w:rPr>
          <w:rFonts w:ascii="Times New Roman" w:hAnsi="Times New Roman"/>
          <w:sz w:val="24"/>
          <w:szCs w:val="24"/>
        </w:rPr>
        <w:sectPr w:rsidR="00D15784" w:rsidRPr="00DF69CC" w:rsidSect="00610DAE">
          <w:pgSz w:w="11906" w:h="16838"/>
          <w:pgMar w:top="1134" w:right="851" w:bottom="1134" w:left="1701" w:header="709" w:footer="709" w:gutter="0"/>
          <w:cols w:space="708"/>
          <w:docGrid w:linePitch="360"/>
        </w:sectPr>
      </w:pPr>
    </w:p>
    <w:p w14:paraId="0DD091C3" w14:textId="77777777" w:rsidR="008D58DC" w:rsidRPr="00DF69CC" w:rsidRDefault="008D58DC" w:rsidP="00A62263">
      <w:pPr>
        <w:pStyle w:val="1"/>
        <w:spacing w:line="360" w:lineRule="auto"/>
        <w:ind w:firstLine="709"/>
        <w:rPr>
          <w:rFonts w:ascii="Times New Roman" w:hAnsi="Times New Roman"/>
          <w:sz w:val="24"/>
          <w:szCs w:val="24"/>
        </w:rPr>
      </w:pPr>
      <w:bookmarkStart w:id="3" w:name="_Toc84499237"/>
      <w:r w:rsidRPr="00DF69CC">
        <w:rPr>
          <w:rFonts w:ascii="Times New Roman" w:hAnsi="Times New Roman"/>
          <w:sz w:val="24"/>
          <w:szCs w:val="24"/>
        </w:rPr>
        <w:lastRenderedPageBreak/>
        <w:t>Раздел 1. Общие положения</w:t>
      </w:r>
      <w:bookmarkEnd w:id="3"/>
    </w:p>
    <w:p w14:paraId="15748D7B" w14:textId="77777777" w:rsidR="00C91987" w:rsidRPr="00DF69CC" w:rsidRDefault="008D58DC" w:rsidP="00790F31">
      <w:pPr>
        <w:suppressAutoHyphens/>
        <w:spacing w:after="0"/>
        <w:ind w:firstLine="709"/>
        <w:jc w:val="both"/>
        <w:rPr>
          <w:rFonts w:ascii="Times New Roman" w:hAnsi="Times New Roman"/>
          <w:bCs/>
          <w:sz w:val="24"/>
          <w:szCs w:val="24"/>
        </w:rPr>
      </w:pPr>
      <w:r w:rsidRPr="00DF69CC">
        <w:rPr>
          <w:rFonts w:ascii="Times New Roman" w:hAnsi="Times New Roman"/>
          <w:bCs/>
          <w:sz w:val="24"/>
          <w:szCs w:val="24"/>
        </w:rPr>
        <w:t xml:space="preserve">1.1. </w:t>
      </w:r>
      <w:r w:rsidR="001A3F0E" w:rsidRPr="00DF69CC">
        <w:rPr>
          <w:rFonts w:ascii="Times New Roman" w:hAnsi="Times New Roman"/>
          <w:bCs/>
          <w:sz w:val="24"/>
          <w:szCs w:val="24"/>
        </w:rPr>
        <w:t>Настоящая П</w:t>
      </w:r>
      <w:r w:rsidR="00950137" w:rsidRPr="00DF69CC">
        <w:rPr>
          <w:rFonts w:ascii="Times New Roman" w:hAnsi="Times New Roman"/>
          <w:bCs/>
          <w:sz w:val="24"/>
          <w:szCs w:val="24"/>
        </w:rPr>
        <w:t xml:space="preserve">ОП СПО по специальности </w:t>
      </w:r>
      <w:r w:rsidR="0077044A" w:rsidRPr="00DF69CC">
        <w:rPr>
          <w:rFonts w:ascii="Times New Roman" w:hAnsi="Times New Roman"/>
          <w:bCs/>
          <w:sz w:val="24"/>
          <w:szCs w:val="24"/>
        </w:rPr>
        <w:t>11.02.19</w:t>
      </w:r>
      <w:r w:rsidR="00637A93" w:rsidRPr="00DF69CC">
        <w:rPr>
          <w:rFonts w:ascii="Times New Roman" w:hAnsi="Times New Roman"/>
          <w:bCs/>
          <w:sz w:val="24"/>
          <w:szCs w:val="24"/>
        </w:rPr>
        <w:t xml:space="preserve"> Квантовые коммуникации</w:t>
      </w:r>
      <w:r w:rsidR="00950137" w:rsidRPr="00DF69CC">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0077044A" w:rsidRPr="00DF69CC">
        <w:rPr>
          <w:rFonts w:ascii="Times New Roman" w:hAnsi="Times New Roman"/>
          <w:bCs/>
          <w:sz w:val="24"/>
          <w:szCs w:val="24"/>
        </w:rPr>
        <w:t>специальности 11.02.19</w:t>
      </w:r>
      <w:r w:rsidR="00637A93" w:rsidRPr="00DF69CC">
        <w:rPr>
          <w:rFonts w:ascii="Times New Roman" w:hAnsi="Times New Roman"/>
          <w:bCs/>
          <w:sz w:val="24"/>
          <w:szCs w:val="24"/>
        </w:rPr>
        <w:t xml:space="preserve"> Квантовые коммуникации</w:t>
      </w:r>
      <w:r w:rsidR="00950137" w:rsidRPr="00DF69CC">
        <w:rPr>
          <w:rFonts w:ascii="Times New Roman" w:hAnsi="Times New Roman"/>
          <w:bCs/>
          <w:sz w:val="24"/>
          <w:szCs w:val="24"/>
        </w:rPr>
        <w:t>,</w:t>
      </w:r>
      <w:r w:rsidR="001663C1" w:rsidRPr="00DF69CC">
        <w:rPr>
          <w:rFonts w:ascii="Times New Roman" w:hAnsi="Times New Roman"/>
          <w:bCs/>
          <w:sz w:val="24"/>
          <w:szCs w:val="24"/>
        </w:rPr>
        <w:t xml:space="preserve"> у</w:t>
      </w:r>
      <w:r w:rsidR="00C91987" w:rsidRPr="00DF69CC">
        <w:rPr>
          <w:rFonts w:ascii="Times New Roman" w:hAnsi="Times New Roman"/>
          <w:bCs/>
          <w:sz w:val="24"/>
          <w:szCs w:val="24"/>
        </w:rPr>
        <w:t xml:space="preserve">твержденного </w:t>
      </w:r>
      <w:r w:rsidR="0077044A" w:rsidRPr="00DF69CC">
        <w:rPr>
          <w:rFonts w:ascii="Times New Roman" w:hAnsi="Times New Roman"/>
          <w:bCs/>
          <w:sz w:val="24"/>
          <w:szCs w:val="24"/>
        </w:rPr>
        <w:t xml:space="preserve">Приказом Министерства просвещения РФ от 13 июля 2023 г. N529 </w:t>
      </w:r>
      <w:r w:rsidR="00C91987" w:rsidRPr="00DF69CC">
        <w:rPr>
          <w:rFonts w:ascii="Times New Roman" w:hAnsi="Times New Roman"/>
          <w:bCs/>
          <w:sz w:val="24"/>
          <w:szCs w:val="24"/>
        </w:rPr>
        <w:t xml:space="preserve">(далее </w:t>
      </w:r>
      <w:r w:rsidR="000D39F1" w:rsidRPr="00DF69CC">
        <w:rPr>
          <w:rFonts w:ascii="Times New Roman" w:hAnsi="Times New Roman"/>
          <w:bCs/>
          <w:sz w:val="24"/>
          <w:szCs w:val="24"/>
        </w:rPr>
        <w:t xml:space="preserve">– </w:t>
      </w:r>
      <w:r w:rsidR="00C91987" w:rsidRPr="00DF69CC">
        <w:rPr>
          <w:rFonts w:ascii="Times New Roman" w:hAnsi="Times New Roman"/>
          <w:bCs/>
          <w:sz w:val="24"/>
          <w:szCs w:val="24"/>
        </w:rPr>
        <w:t>ФГОС СПО)</w:t>
      </w:r>
      <w:r w:rsidR="003272DB" w:rsidRPr="00DF69CC">
        <w:rPr>
          <w:rFonts w:ascii="Times New Roman" w:hAnsi="Times New Roman"/>
          <w:bCs/>
          <w:sz w:val="24"/>
          <w:szCs w:val="24"/>
        </w:rPr>
        <w:t>.</w:t>
      </w:r>
    </w:p>
    <w:p w14:paraId="33645E88" w14:textId="77777777" w:rsidR="00345B6C" w:rsidRPr="00DF69CC" w:rsidRDefault="001A3F0E" w:rsidP="00790F31">
      <w:pPr>
        <w:suppressAutoHyphens/>
        <w:spacing w:after="0"/>
        <w:ind w:firstLine="709"/>
        <w:jc w:val="both"/>
        <w:rPr>
          <w:rFonts w:ascii="Times New Roman" w:hAnsi="Times New Roman"/>
          <w:bCs/>
          <w:sz w:val="24"/>
          <w:szCs w:val="24"/>
        </w:rPr>
      </w:pPr>
      <w:r w:rsidRPr="00DF69CC">
        <w:rPr>
          <w:rFonts w:ascii="Times New Roman" w:hAnsi="Times New Roman"/>
          <w:bCs/>
          <w:sz w:val="24"/>
          <w:szCs w:val="24"/>
        </w:rPr>
        <w:t>П</w:t>
      </w:r>
      <w:r w:rsidR="008D58DC" w:rsidRPr="00DF69CC">
        <w:rPr>
          <w:rFonts w:ascii="Times New Roman" w:hAnsi="Times New Roman"/>
          <w:bCs/>
          <w:sz w:val="24"/>
          <w:szCs w:val="24"/>
        </w:rPr>
        <w:t xml:space="preserve">ОП определяет рекомендованный объем и содержание </w:t>
      </w:r>
      <w:r w:rsidR="00345B6C" w:rsidRPr="00DF69CC">
        <w:rPr>
          <w:rFonts w:ascii="Times New Roman" w:hAnsi="Times New Roman"/>
          <w:bCs/>
          <w:sz w:val="24"/>
          <w:szCs w:val="24"/>
        </w:rPr>
        <w:t xml:space="preserve">среднего профессионального образования по </w:t>
      </w:r>
      <w:r w:rsidR="0077044A" w:rsidRPr="00DF69CC">
        <w:rPr>
          <w:rFonts w:ascii="Times New Roman" w:hAnsi="Times New Roman"/>
          <w:bCs/>
          <w:sz w:val="24"/>
          <w:szCs w:val="24"/>
        </w:rPr>
        <w:t>специальности 11.02.19</w:t>
      </w:r>
      <w:r w:rsidR="00637A93" w:rsidRPr="00DF69CC">
        <w:rPr>
          <w:rFonts w:ascii="Times New Roman" w:hAnsi="Times New Roman"/>
          <w:bCs/>
          <w:sz w:val="24"/>
          <w:szCs w:val="24"/>
        </w:rPr>
        <w:t xml:space="preserve"> Квантовые коммуникации</w:t>
      </w:r>
      <w:r w:rsidR="00345B6C" w:rsidRPr="00DF69CC">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C8B5FC0" w14:textId="77777777" w:rsidR="009A415A" w:rsidRPr="00DF69CC" w:rsidRDefault="001A3F0E" w:rsidP="00790F31">
      <w:pPr>
        <w:suppressAutoHyphens/>
        <w:spacing w:after="0"/>
        <w:ind w:firstLine="709"/>
        <w:jc w:val="both"/>
        <w:rPr>
          <w:rFonts w:ascii="Times New Roman" w:hAnsi="Times New Roman"/>
          <w:bCs/>
          <w:sz w:val="24"/>
          <w:szCs w:val="24"/>
        </w:rPr>
      </w:pPr>
      <w:r w:rsidRPr="00DF69CC">
        <w:rPr>
          <w:rFonts w:ascii="Times New Roman" w:hAnsi="Times New Roman"/>
          <w:bCs/>
          <w:sz w:val="24"/>
          <w:szCs w:val="24"/>
        </w:rPr>
        <w:t>П</w:t>
      </w:r>
      <w:r w:rsidR="009A415A" w:rsidRPr="00DF69CC">
        <w:rPr>
          <w:rFonts w:ascii="Times New Roman" w:hAnsi="Times New Roman"/>
          <w:bCs/>
          <w:sz w:val="24"/>
          <w:szCs w:val="24"/>
        </w:rPr>
        <w:t xml:space="preserve">ОП разработана для реализации образовательной программы на базе среднего общего образования. </w:t>
      </w:r>
    </w:p>
    <w:p w14:paraId="79E50224" w14:textId="77777777" w:rsidR="009A415A" w:rsidRPr="00DF69CC" w:rsidRDefault="001A3F0E" w:rsidP="00790F31">
      <w:pPr>
        <w:suppressAutoHyphens/>
        <w:spacing w:after="0"/>
        <w:ind w:firstLine="709"/>
        <w:jc w:val="both"/>
        <w:rPr>
          <w:rFonts w:ascii="Times New Roman" w:hAnsi="Times New Roman"/>
          <w:bCs/>
          <w:sz w:val="24"/>
          <w:szCs w:val="24"/>
        </w:rPr>
      </w:pPr>
      <w:r w:rsidRPr="00DF69CC">
        <w:rPr>
          <w:rFonts w:ascii="Times New Roman" w:hAnsi="Times New Roman"/>
          <w:bCs/>
          <w:sz w:val="24"/>
          <w:szCs w:val="24"/>
        </w:rPr>
        <w:t>П</w:t>
      </w:r>
      <w:r w:rsidR="00AD374F" w:rsidRPr="00DF69CC">
        <w:rPr>
          <w:rFonts w:ascii="Times New Roman" w:hAnsi="Times New Roman"/>
          <w:bCs/>
          <w:sz w:val="24"/>
          <w:szCs w:val="24"/>
        </w:rPr>
        <w:t>рофессиональная о</w:t>
      </w:r>
      <w:r w:rsidR="009A415A" w:rsidRPr="00DF69CC">
        <w:rPr>
          <w:rFonts w:ascii="Times New Roman" w:hAnsi="Times New Roman"/>
          <w:bCs/>
          <w:sz w:val="24"/>
          <w:szCs w:val="24"/>
        </w:rPr>
        <w:t>бразовательная программа</w:t>
      </w:r>
      <w:r w:rsidR="00AD374F" w:rsidRPr="00DF69CC">
        <w:rPr>
          <w:rFonts w:ascii="Times New Roman" w:hAnsi="Times New Roman"/>
          <w:bCs/>
          <w:sz w:val="24"/>
          <w:szCs w:val="24"/>
        </w:rPr>
        <w:t xml:space="preserve"> (далее – образовательная программа)</w:t>
      </w:r>
      <w:r w:rsidR="009A415A" w:rsidRPr="00DF69CC">
        <w:rPr>
          <w:rFonts w:ascii="Times New Roman" w:hAnsi="Times New Roman"/>
          <w:bCs/>
          <w:sz w:val="24"/>
          <w:szCs w:val="24"/>
        </w:rPr>
        <w:t xml:space="preserve">,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DF69CC">
        <w:rPr>
          <w:rFonts w:ascii="Times New Roman" w:hAnsi="Times New Roman"/>
          <w:bCs/>
          <w:sz w:val="24"/>
          <w:szCs w:val="24"/>
        </w:rPr>
        <w:t>специальности</w:t>
      </w:r>
      <w:r w:rsidR="00403D3F" w:rsidRPr="00DF69CC">
        <w:rPr>
          <w:rFonts w:ascii="Times New Roman" w:hAnsi="Times New Roman"/>
          <w:bCs/>
          <w:sz w:val="24"/>
          <w:szCs w:val="24"/>
        </w:rPr>
        <w:t xml:space="preserve"> и настоящей</w:t>
      </w:r>
      <w:r w:rsidRPr="00DF69CC">
        <w:rPr>
          <w:rFonts w:ascii="Times New Roman" w:hAnsi="Times New Roman"/>
          <w:bCs/>
          <w:sz w:val="24"/>
          <w:szCs w:val="24"/>
        </w:rPr>
        <w:t xml:space="preserve"> П</w:t>
      </w:r>
      <w:r w:rsidR="00403D3F" w:rsidRPr="00DF69CC">
        <w:rPr>
          <w:rFonts w:ascii="Times New Roman" w:hAnsi="Times New Roman"/>
          <w:bCs/>
          <w:sz w:val="24"/>
          <w:szCs w:val="24"/>
        </w:rPr>
        <w:t>ОП</w:t>
      </w:r>
      <w:r w:rsidR="00240133" w:rsidRPr="00DF69CC">
        <w:rPr>
          <w:rFonts w:ascii="Times New Roman" w:hAnsi="Times New Roman"/>
          <w:bCs/>
          <w:sz w:val="24"/>
          <w:szCs w:val="24"/>
        </w:rPr>
        <w:t xml:space="preserve"> СПО</w:t>
      </w:r>
      <w:r w:rsidR="009A415A" w:rsidRPr="00DF69CC">
        <w:rPr>
          <w:rFonts w:ascii="Times New Roman" w:hAnsi="Times New Roman"/>
          <w:bCs/>
          <w:sz w:val="24"/>
          <w:szCs w:val="24"/>
        </w:rPr>
        <w:t>.</w:t>
      </w:r>
    </w:p>
    <w:p w14:paraId="61902486" w14:textId="77777777" w:rsidR="008D58DC" w:rsidRPr="00DF69CC" w:rsidRDefault="008D58DC" w:rsidP="00790F31">
      <w:pPr>
        <w:suppressAutoHyphens/>
        <w:spacing w:after="0"/>
        <w:ind w:firstLine="709"/>
        <w:jc w:val="both"/>
        <w:rPr>
          <w:rFonts w:ascii="Times New Roman" w:hAnsi="Times New Roman"/>
          <w:bCs/>
          <w:sz w:val="24"/>
          <w:szCs w:val="24"/>
        </w:rPr>
      </w:pPr>
      <w:r w:rsidRPr="00DF69CC">
        <w:rPr>
          <w:rFonts w:ascii="Times New Roman" w:hAnsi="Times New Roman"/>
          <w:bCs/>
          <w:sz w:val="24"/>
          <w:szCs w:val="24"/>
        </w:rPr>
        <w:t>1.2. Нормативные основания для разработки ПООП:</w:t>
      </w:r>
    </w:p>
    <w:p w14:paraId="71D615D9" w14:textId="77777777" w:rsidR="008D58DC" w:rsidRPr="00DF69CC" w:rsidRDefault="008D58DC" w:rsidP="00A31DE9">
      <w:pPr>
        <w:numPr>
          <w:ilvl w:val="0"/>
          <w:numId w:val="1"/>
        </w:numPr>
        <w:suppressAutoHyphens/>
        <w:spacing w:after="0"/>
        <w:ind w:left="0" w:firstLine="709"/>
        <w:jc w:val="both"/>
        <w:rPr>
          <w:rFonts w:ascii="Times New Roman" w:hAnsi="Times New Roman"/>
          <w:bCs/>
          <w:sz w:val="24"/>
          <w:szCs w:val="24"/>
        </w:rPr>
      </w:pPr>
      <w:r w:rsidRPr="00DF69CC">
        <w:rPr>
          <w:rFonts w:ascii="Times New Roman" w:hAnsi="Times New Roman"/>
          <w:bCs/>
          <w:sz w:val="24"/>
          <w:szCs w:val="24"/>
        </w:rPr>
        <w:t>Федеральный закон от 29 декабря 2012 г. №273-ФЗ «Об образовании в Российской Федерации»;</w:t>
      </w:r>
    </w:p>
    <w:p w14:paraId="3D11189F" w14:textId="77777777" w:rsidR="00637A93" w:rsidRPr="00DF69CC" w:rsidRDefault="00C63DB4" w:rsidP="00A31DE9">
      <w:pPr>
        <w:pStyle w:val="ae"/>
        <w:numPr>
          <w:ilvl w:val="0"/>
          <w:numId w:val="1"/>
        </w:numPr>
        <w:spacing w:before="0" w:after="0"/>
        <w:ind w:left="0" w:firstLine="709"/>
        <w:jc w:val="both"/>
        <w:rPr>
          <w:bCs/>
        </w:rPr>
      </w:pPr>
      <w:bookmarkStart w:id="4" w:name="_Hlk84521878"/>
      <w:r w:rsidRPr="00DF69CC">
        <w:rPr>
          <w:bCs/>
        </w:rPr>
        <w:t xml:space="preserve">Приказ </w:t>
      </w:r>
      <w:r w:rsidR="0093093D" w:rsidRPr="00DF69CC">
        <w:rPr>
          <w:bCs/>
          <w:lang w:val="ru-RU"/>
        </w:rPr>
        <w:t>Минпросвещения России</w:t>
      </w:r>
      <w:r w:rsidRPr="00DF69CC">
        <w:rPr>
          <w:bCs/>
        </w:rPr>
        <w:t xml:space="preserve"> от </w:t>
      </w:r>
      <w:r w:rsidR="00E07C4D" w:rsidRPr="00DF69CC">
        <w:rPr>
          <w:bCs/>
          <w:lang w:val="ru-RU"/>
        </w:rPr>
        <w:t>0</w:t>
      </w:r>
      <w:r w:rsidRPr="00DF69CC">
        <w:rPr>
          <w:bCs/>
        </w:rPr>
        <w:t xml:space="preserve">8 </w:t>
      </w:r>
      <w:r w:rsidR="00E07C4D" w:rsidRPr="00DF69CC">
        <w:rPr>
          <w:bCs/>
          <w:lang w:val="ru-RU"/>
        </w:rPr>
        <w:t>апреля</w:t>
      </w:r>
      <w:r w:rsidRPr="00DF69CC">
        <w:rPr>
          <w:bCs/>
        </w:rPr>
        <w:t xml:space="preserve"> 20</w:t>
      </w:r>
      <w:r w:rsidR="00E07C4D" w:rsidRPr="00DF69CC">
        <w:rPr>
          <w:bCs/>
          <w:lang w:val="ru-RU"/>
        </w:rPr>
        <w:t>21</w:t>
      </w:r>
      <w:r w:rsidRPr="00DF69CC">
        <w:rPr>
          <w:bCs/>
        </w:rPr>
        <w:t xml:space="preserve"> г. № </w:t>
      </w:r>
      <w:r w:rsidR="00E07C4D" w:rsidRPr="00DF69CC">
        <w:rPr>
          <w:bCs/>
          <w:lang w:val="ru-RU"/>
        </w:rPr>
        <w:t>153</w:t>
      </w:r>
      <w:r w:rsidRPr="00DF69CC">
        <w:rPr>
          <w:bCs/>
        </w:rPr>
        <w:t xml:space="preserve"> «Об утверждении Порядка разработки примерных основных образовательных программ</w:t>
      </w:r>
      <w:r w:rsidR="00E07C4D" w:rsidRPr="00DF69CC">
        <w:rPr>
          <w:bCs/>
          <w:lang w:val="ru-RU"/>
        </w:rPr>
        <w:t xml:space="preserve"> среднего профессионального образования</w:t>
      </w:r>
      <w:r w:rsidRPr="00DF69CC">
        <w:rPr>
          <w:bCs/>
        </w:rPr>
        <w:t>, проведения их экспертизы и ведения реестра примерных основных образовательных программ</w:t>
      </w:r>
      <w:r w:rsidR="00E07C4D" w:rsidRPr="00DF69CC">
        <w:rPr>
          <w:bCs/>
          <w:lang w:val="ru-RU"/>
        </w:rPr>
        <w:t xml:space="preserve"> среднего профессионального образования</w:t>
      </w:r>
      <w:r w:rsidRPr="00DF69CC">
        <w:rPr>
          <w:bCs/>
        </w:rPr>
        <w:t>»;</w:t>
      </w:r>
      <w:bookmarkEnd w:id="4"/>
    </w:p>
    <w:p w14:paraId="53EA7017" w14:textId="77777777" w:rsidR="008D58DC" w:rsidRPr="00DF69CC" w:rsidRDefault="008D58DC" w:rsidP="00DD6613">
      <w:pPr>
        <w:pStyle w:val="ae"/>
        <w:numPr>
          <w:ilvl w:val="0"/>
          <w:numId w:val="1"/>
        </w:numPr>
        <w:spacing w:before="0" w:after="0"/>
        <w:ind w:left="0" w:firstLine="709"/>
        <w:jc w:val="both"/>
        <w:rPr>
          <w:bCs/>
        </w:rPr>
      </w:pPr>
      <w:r w:rsidRPr="00DF69CC">
        <w:rPr>
          <w:bCs/>
        </w:rPr>
        <w:t xml:space="preserve">Приказ </w:t>
      </w:r>
      <w:r w:rsidR="00497EDB" w:rsidRPr="00DF69CC">
        <w:rPr>
          <w:bCs/>
        </w:rPr>
        <w:t>Минпросвещения</w:t>
      </w:r>
      <w:r w:rsidRPr="00DF69CC">
        <w:rPr>
          <w:bCs/>
        </w:rPr>
        <w:t xml:space="preserve"> России от</w:t>
      </w:r>
      <w:r w:rsidR="00121FD5" w:rsidRPr="00DF69CC">
        <w:rPr>
          <w:bCs/>
        </w:rPr>
        <w:t xml:space="preserve"> </w:t>
      </w:r>
      <w:r w:rsidR="0077044A" w:rsidRPr="00DF69CC">
        <w:rPr>
          <w:bCs/>
          <w:lang w:val="ru-RU"/>
        </w:rPr>
        <w:t>13 июля 2023 г.</w:t>
      </w:r>
      <w:r w:rsidR="00A310EF" w:rsidRPr="00DF69CC">
        <w:rPr>
          <w:bCs/>
        </w:rPr>
        <w:t xml:space="preserve"> </w:t>
      </w:r>
      <w:r w:rsidR="00345B6C" w:rsidRPr="00DF69CC">
        <w:rPr>
          <w:bCs/>
        </w:rPr>
        <w:t>№</w:t>
      </w:r>
      <w:r w:rsidR="00240133" w:rsidRPr="00DF69CC">
        <w:rPr>
          <w:bCs/>
        </w:rPr>
        <w:t xml:space="preserve"> </w:t>
      </w:r>
      <w:r w:rsidR="0077044A" w:rsidRPr="00DF69CC">
        <w:rPr>
          <w:bCs/>
          <w:lang w:val="ru-RU"/>
        </w:rPr>
        <w:t>529</w:t>
      </w:r>
      <w:r w:rsidR="00A310EF" w:rsidRPr="00DF69CC">
        <w:rPr>
          <w:bCs/>
        </w:rPr>
        <w:t xml:space="preserve"> </w:t>
      </w:r>
      <w:r w:rsidRPr="00DF69CC">
        <w:rPr>
          <w:bCs/>
        </w:rPr>
        <w:t>«</w:t>
      </w:r>
      <w:r w:rsidRPr="00DF69CC">
        <w:rPr>
          <w:bCs/>
          <w:lang w:val="uk-UA"/>
        </w:rPr>
        <w:t>Об</w:t>
      </w:r>
      <w:r w:rsidR="00A310EF" w:rsidRPr="00DF69CC">
        <w:rPr>
          <w:bCs/>
          <w:lang w:val="uk-UA"/>
        </w:rPr>
        <w:t xml:space="preserve"> </w:t>
      </w:r>
      <w:r w:rsidR="00403D3F" w:rsidRPr="00DF69CC">
        <w:rPr>
          <w:bCs/>
        </w:rPr>
        <w:t>утверждении ф</w:t>
      </w:r>
      <w:r w:rsidRPr="00DF69CC">
        <w:rPr>
          <w:bCs/>
        </w:rPr>
        <w:t xml:space="preserve">едерального государственного образовательного стандарта </w:t>
      </w:r>
      <w:r w:rsidR="00345B6C" w:rsidRPr="00DF69CC">
        <w:rPr>
          <w:bCs/>
        </w:rPr>
        <w:t>среднего профессионального</w:t>
      </w:r>
      <w:r w:rsidRPr="00DF69CC">
        <w:rPr>
          <w:bCs/>
        </w:rPr>
        <w:t xml:space="preserve"> образования по </w:t>
      </w:r>
      <w:r w:rsidR="00637A93" w:rsidRPr="00DF69CC">
        <w:rPr>
          <w:bCs/>
        </w:rPr>
        <w:t>спе</w:t>
      </w:r>
      <w:r w:rsidR="0077044A" w:rsidRPr="00DF69CC">
        <w:rPr>
          <w:bCs/>
        </w:rPr>
        <w:t>циальности 11.02.</w:t>
      </w:r>
      <w:r w:rsidR="0077044A" w:rsidRPr="00DF69CC">
        <w:rPr>
          <w:bCs/>
          <w:lang w:val="ru-RU"/>
        </w:rPr>
        <w:t>19</w:t>
      </w:r>
      <w:r w:rsidR="00637A93" w:rsidRPr="00DF69CC">
        <w:rPr>
          <w:bCs/>
        </w:rPr>
        <w:t xml:space="preserve"> Квантовые коммуникации</w:t>
      </w:r>
      <w:r w:rsidRPr="00DF69CC">
        <w:rPr>
          <w:bCs/>
        </w:rPr>
        <w:t>»;</w:t>
      </w:r>
    </w:p>
    <w:p w14:paraId="63DB0482" w14:textId="77777777" w:rsidR="00C63DB4" w:rsidRPr="00DF69CC" w:rsidRDefault="00DD6613" w:rsidP="00DD6613">
      <w:pPr>
        <w:numPr>
          <w:ilvl w:val="0"/>
          <w:numId w:val="1"/>
        </w:numPr>
        <w:spacing w:after="0"/>
        <w:ind w:left="0" w:firstLine="709"/>
        <w:jc w:val="both"/>
        <w:rPr>
          <w:rFonts w:ascii="Times New Roman" w:hAnsi="Times New Roman"/>
          <w:bCs/>
          <w:sz w:val="24"/>
          <w:szCs w:val="24"/>
          <w:lang w:val="x-none" w:eastAsia="x-none"/>
        </w:rPr>
      </w:pPr>
      <w:r w:rsidRPr="00DF69CC">
        <w:rPr>
          <w:rFonts w:ascii="Times New Roman" w:hAnsi="Times New Roman"/>
          <w:bCs/>
          <w:sz w:val="24"/>
          <w:szCs w:val="24"/>
          <w:lang w:val="x-none" w:eastAsia="x-none"/>
        </w:rPr>
        <w:t xml:space="preserve">Приказ Минпросвещения России от 24.08.2022 № 762 «Об утверждении Порядка организации и осуществления образовательной деятельности по </w:t>
      </w:r>
      <w:r w:rsidRPr="00DF69CC">
        <w:rPr>
          <w:rFonts w:ascii="Times New Roman" w:hAnsi="Times New Roman"/>
          <w:bCs/>
          <w:sz w:val="24"/>
          <w:szCs w:val="24"/>
          <w:lang w:eastAsia="x-none"/>
        </w:rPr>
        <w:t>о</w:t>
      </w:r>
      <w:proofErr w:type="spellStart"/>
      <w:r w:rsidRPr="00DF69CC">
        <w:rPr>
          <w:rFonts w:ascii="Times New Roman" w:hAnsi="Times New Roman"/>
          <w:bCs/>
          <w:sz w:val="24"/>
          <w:szCs w:val="24"/>
          <w:lang w:val="x-none" w:eastAsia="x-none"/>
        </w:rPr>
        <w:t>бразовательным</w:t>
      </w:r>
      <w:proofErr w:type="spellEnd"/>
      <w:r w:rsidRPr="00DF69CC">
        <w:rPr>
          <w:rFonts w:ascii="Times New Roman" w:hAnsi="Times New Roman"/>
          <w:bCs/>
          <w:sz w:val="24"/>
          <w:szCs w:val="24"/>
          <w:lang w:val="x-none" w:eastAsia="x-none"/>
        </w:rPr>
        <w:t xml:space="preserve"> программам среднего профессионального образования»</w:t>
      </w:r>
      <w:r w:rsidR="00C63DB4" w:rsidRPr="00DF69CC">
        <w:rPr>
          <w:rFonts w:ascii="Times New Roman" w:hAnsi="Times New Roman"/>
          <w:bCs/>
        </w:rPr>
        <w:t>;</w:t>
      </w:r>
    </w:p>
    <w:p w14:paraId="6448ED7B" w14:textId="77777777" w:rsidR="00824D4F" w:rsidRPr="00DF69CC" w:rsidRDefault="00824D4F" w:rsidP="00DD6613">
      <w:pPr>
        <w:pStyle w:val="ae"/>
        <w:numPr>
          <w:ilvl w:val="0"/>
          <w:numId w:val="1"/>
        </w:numPr>
        <w:spacing w:before="0" w:after="0"/>
        <w:ind w:left="0" w:firstLine="709"/>
        <w:jc w:val="both"/>
        <w:rPr>
          <w:bCs/>
        </w:rPr>
      </w:pPr>
      <w:r w:rsidRPr="00DF69CC">
        <w:rPr>
          <w:bCs/>
        </w:rPr>
        <w:t>Приказ Мин</w:t>
      </w:r>
      <w:r w:rsidRPr="00DF69CC">
        <w:rPr>
          <w:bCs/>
          <w:lang w:val="ru-RU"/>
        </w:rPr>
        <w:t>просвещения</w:t>
      </w:r>
      <w:r w:rsidRPr="00DF69CC">
        <w:rPr>
          <w:bCs/>
        </w:rPr>
        <w:t xml:space="preserve"> России от </w:t>
      </w:r>
      <w:r w:rsidRPr="00DF69CC">
        <w:rPr>
          <w:bCs/>
          <w:lang w:val="ru-RU"/>
        </w:rPr>
        <w:t>08 ноября</w:t>
      </w:r>
      <w:r w:rsidRPr="00DF69CC">
        <w:rPr>
          <w:bCs/>
        </w:rPr>
        <w:t xml:space="preserve"> 20</w:t>
      </w:r>
      <w:r w:rsidRPr="00DF69CC">
        <w:rPr>
          <w:bCs/>
          <w:lang w:val="ru-RU"/>
        </w:rPr>
        <w:t>21</w:t>
      </w:r>
      <w:r w:rsidRPr="00DF69CC">
        <w:rPr>
          <w:bCs/>
        </w:rPr>
        <w:t xml:space="preserve"> г. № </w:t>
      </w:r>
      <w:r w:rsidRPr="00DF69CC">
        <w:rPr>
          <w:bCs/>
          <w:lang w:val="ru-RU"/>
        </w:rPr>
        <w:t>800</w:t>
      </w:r>
      <w:r w:rsidRPr="00DF69CC">
        <w:rPr>
          <w:bCs/>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CCB63FE" w14:textId="77777777" w:rsidR="00001099" w:rsidRPr="00DF69CC" w:rsidRDefault="00001099" w:rsidP="00DD6613">
      <w:pPr>
        <w:pStyle w:val="ae"/>
        <w:numPr>
          <w:ilvl w:val="0"/>
          <w:numId w:val="1"/>
        </w:numPr>
        <w:spacing w:before="0" w:after="0"/>
        <w:ind w:left="0" w:firstLine="709"/>
        <w:jc w:val="both"/>
        <w:rPr>
          <w:bCs/>
        </w:rPr>
      </w:pPr>
      <w:r w:rsidRPr="00DF69CC">
        <w:rPr>
          <w:bCs/>
        </w:rPr>
        <w:t xml:space="preserve">Приказ Минобрнауки России </w:t>
      </w:r>
      <w:r w:rsidRPr="00DF69CC">
        <w:rPr>
          <w:bCs/>
          <w:lang w:val="ru-RU"/>
        </w:rPr>
        <w:t>№</w:t>
      </w:r>
      <w:r w:rsidRPr="00DF69CC">
        <w:rPr>
          <w:bCs/>
        </w:rPr>
        <w:t xml:space="preserve"> 885, Минпросвещения России </w:t>
      </w:r>
      <w:r w:rsidRPr="00DF69CC">
        <w:rPr>
          <w:bCs/>
          <w:lang w:val="ru-RU"/>
        </w:rPr>
        <w:t>№</w:t>
      </w:r>
      <w:r w:rsidRPr="00DF69CC">
        <w:rPr>
          <w:bCs/>
        </w:rPr>
        <w:t xml:space="preserve"> 390 от 5</w:t>
      </w:r>
      <w:r w:rsidRPr="00DF69CC">
        <w:rPr>
          <w:bCs/>
          <w:lang w:val="ru-RU"/>
        </w:rPr>
        <w:t xml:space="preserve"> августа </w:t>
      </w:r>
      <w:r w:rsidRPr="00DF69CC">
        <w:rPr>
          <w:bCs/>
        </w:rPr>
        <w:t xml:space="preserve">2020 </w:t>
      </w:r>
      <w:r w:rsidRPr="00DF69CC">
        <w:rPr>
          <w:bCs/>
          <w:lang w:val="ru-RU"/>
        </w:rPr>
        <w:t>г. «</w:t>
      </w:r>
      <w:r w:rsidRPr="00DF69CC">
        <w:rPr>
          <w:bCs/>
        </w:rPr>
        <w:t>О практической подготовке обучающихся</w:t>
      </w:r>
      <w:r w:rsidRPr="00DF69CC">
        <w:rPr>
          <w:bCs/>
          <w:lang w:val="ru-RU"/>
        </w:rPr>
        <w:t>»</w:t>
      </w:r>
      <w:r w:rsidRPr="00DF69CC">
        <w:rPr>
          <w:bCs/>
        </w:rPr>
        <w:t xml:space="preserve"> (вместе с </w:t>
      </w:r>
      <w:r w:rsidRPr="00DF69CC">
        <w:rPr>
          <w:bCs/>
          <w:lang w:val="ru-RU"/>
        </w:rPr>
        <w:t>«</w:t>
      </w:r>
      <w:r w:rsidRPr="00DF69CC">
        <w:rPr>
          <w:bCs/>
        </w:rPr>
        <w:t>Положением о практической подготовке обучающихся</w:t>
      </w:r>
      <w:r w:rsidRPr="00DF69CC">
        <w:rPr>
          <w:bCs/>
          <w:lang w:val="ru-RU"/>
        </w:rPr>
        <w:t>»;</w:t>
      </w:r>
    </w:p>
    <w:p w14:paraId="01C7FF17" w14:textId="77777777" w:rsidR="0007038C" w:rsidRPr="00DF69CC" w:rsidRDefault="002F7C5E" w:rsidP="00DD6613">
      <w:pPr>
        <w:numPr>
          <w:ilvl w:val="0"/>
          <w:numId w:val="1"/>
        </w:numPr>
        <w:suppressAutoHyphens/>
        <w:spacing w:after="0"/>
        <w:ind w:left="0" w:firstLine="709"/>
        <w:jc w:val="both"/>
        <w:rPr>
          <w:rFonts w:ascii="Times New Roman" w:hAnsi="Times New Roman"/>
          <w:bCs/>
          <w:color w:val="000000"/>
          <w:sz w:val="24"/>
          <w:szCs w:val="24"/>
        </w:rPr>
      </w:pPr>
      <w:r w:rsidRPr="00DF69CC">
        <w:rPr>
          <w:rFonts w:ascii="Times New Roman" w:hAnsi="Times New Roman"/>
          <w:bCs/>
          <w:sz w:val="24"/>
          <w:szCs w:val="24"/>
        </w:rPr>
        <w:t xml:space="preserve">Приказ Министерства труда и социальной защиты Российской Федерации </w:t>
      </w:r>
      <w:r w:rsidR="002F402E" w:rsidRPr="00DF69CC">
        <w:rPr>
          <w:rFonts w:ascii="Times New Roman" w:hAnsi="Times New Roman"/>
          <w:bCs/>
          <w:sz w:val="24"/>
          <w:szCs w:val="24"/>
        </w:rPr>
        <w:t>от</w:t>
      </w:r>
      <w:r w:rsidR="0077044A" w:rsidRPr="00DF69CC">
        <w:rPr>
          <w:rFonts w:ascii="Times New Roman" w:hAnsi="Times New Roman"/>
          <w:bCs/>
          <w:sz w:val="24"/>
          <w:szCs w:val="24"/>
        </w:rPr>
        <w:t xml:space="preserve"> 24.10.2022</w:t>
      </w:r>
      <w:r w:rsidR="002F402E" w:rsidRPr="00DF69CC">
        <w:rPr>
          <w:rFonts w:ascii="Times New Roman" w:hAnsi="Times New Roman"/>
          <w:bCs/>
          <w:sz w:val="24"/>
          <w:szCs w:val="24"/>
        </w:rPr>
        <w:t xml:space="preserve"> №</w:t>
      </w:r>
      <w:r w:rsidR="0077044A" w:rsidRPr="00DF69CC">
        <w:rPr>
          <w:rFonts w:ascii="Times New Roman" w:hAnsi="Times New Roman"/>
          <w:bCs/>
          <w:sz w:val="24"/>
          <w:szCs w:val="24"/>
        </w:rPr>
        <w:t>685н</w:t>
      </w:r>
      <w:r w:rsidR="00915674" w:rsidRPr="00DF69CC">
        <w:rPr>
          <w:rFonts w:ascii="Times New Roman" w:hAnsi="Times New Roman"/>
          <w:bCs/>
          <w:sz w:val="24"/>
          <w:szCs w:val="24"/>
        </w:rPr>
        <w:t xml:space="preserve"> </w:t>
      </w:r>
      <w:r w:rsidRPr="00DF69CC">
        <w:rPr>
          <w:rFonts w:ascii="Times New Roman" w:hAnsi="Times New Roman"/>
          <w:bCs/>
          <w:sz w:val="24"/>
          <w:szCs w:val="24"/>
        </w:rPr>
        <w:t>«Об утверждении профессионального стандарта</w:t>
      </w:r>
      <w:r w:rsidRPr="00DF69CC">
        <w:rPr>
          <w:rFonts w:ascii="Times New Roman" w:hAnsi="Times New Roman"/>
          <w:bCs/>
          <w:color w:val="000000"/>
          <w:sz w:val="24"/>
          <w:szCs w:val="24"/>
        </w:rPr>
        <w:t xml:space="preserve"> </w:t>
      </w:r>
      <w:r w:rsidR="002F402E" w:rsidRPr="00DF69CC">
        <w:rPr>
          <w:rFonts w:ascii="Times New Roman" w:hAnsi="Times New Roman"/>
          <w:bCs/>
          <w:color w:val="000000"/>
          <w:sz w:val="24"/>
          <w:szCs w:val="24"/>
        </w:rPr>
        <w:t>«</w:t>
      </w:r>
      <w:r w:rsidR="00637A93" w:rsidRPr="00DF69CC">
        <w:rPr>
          <w:rFonts w:ascii="Times New Roman" w:hAnsi="Times New Roman"/>
          <w:bCs/>
          <w:color w:val="000000"/>
          <w:sz w:val="24"/>
          <w:szCs w:val="24"/>
        </w:rPr>
        <w:t>Специалист по монтажу и технической эксплуатации квантовых сетей</w:t>
      </w:r>
      <w:r w:rsidRPr="00DF69CC">
        <w:rPr>
          <w:rFonts w:ascii="Times New Roman" w:hAnsi="Times New Roman"/>
          <w:bCs/>
          <w:color w:val="000000"/>
          <w:sz w:val="24"/>
          <w:szCs w:val="24"/>
        </w:rPr>
        <w:t>»</w:t>
      </w:r>
      <w:r w:rsidR="00AF6B0F" w:rsidRPr="00DF69CC">
        <w:rPr>
          <w:rFonts w:ascii="Times New Roman" w:hAnsi="Times New Roman"/>
          <w:bCs/>
          <w:color w:val="000000"/>
          <w:sz w:val="24"/>
          <w:szCs w:val="24"/>
        </w:rPr>
        <w:t>;</w:t>
      </w:r>
    </w:p>
    <w:p w14:paraId="7091B379" w14:textId="77777777" w:rsidR="00AF6B0F" w:rsidRPr="00DF69CC" w:rsidRDefault="00AF6B0F" w:rsidP="00A31DE9">
      <w:pPr>
        <w:numPr>
          <w:ilvl w:val="0"/>
          <w:numId w:val="1"/>
        </w:numPr>
        <w:suppressAutoHyphens/>
        <w:spacing w:after="0"/>
        <w:ind w:left="0" w:firstLine="709"/>
        <w:jc w:val="both"/>
        <w:rPr>
          <w:rFonts w:ascii="Times New Roman" w:hAnsi="Times New Roman"/>
          <w:bCs/>
          <w:color w:val="000000"/>
          <w:sz w:val="24"/>
          <w:szCs w:val="24"/>
        </w:rPr>
      </w:pPr>
      <w:r w:rsidRPr="00DF69CC">
        <w:rPr>
          <w:rFonts w:ascii="Times New Roman" w:hAnsi="Times New Roman"/>
          <w:bCs/>
          <w:sz w:val="24"/>
          <w:szCs w:val="24"/>
        </w:rPr>
        <w:t xml:space="preserve">Приказ Министерства труда и социальной защиты Российской Федерации </w:t>
      </w:r>
      <w:r w:rsidR="0077044A" w:rsidRPr="00DF69CC">
        <w:rPr>
          <w:rFonts w:ascii="Times New Roman" w:hAnsi="Times New Roman"/>
          <w:bCs/>
          <w:sz w:val="24"/>
          <w:szCs w:val="24"/>
        </w:rPr>
        <w:t>от 25.04.2023 №327н</w:t>
      </w:r>
      <w:r w:rsidRPr="00DF69CC">
        <w:rPr>
          <w:rFonts w:ascii="Times New Roman" w:hAnsi="Times New Roman"/>
          <w:bCs/>
          <w:sz w:val="24"/>
          <w:szCs w:val="24"/>
        </w:rPr>
        <w:t xml:space="preserve"> «Об утверждении профессионального стандарта</w:t>
      </w:r>
      <w:r w:rsidRPr="00DF69CC">
        <w:rPr>
          <w:rFonts w:ascii="Times New Roman" w:hAnsi="Times New Roman"/>
          <w:bCs/>
          <w:color w:val="000000"/>
          <w:sz w:val="24"/>
          <w:szCs w:val="24"/>
        </w:rPr>
        <w:t xml:space="preserve"> «Специалист по исследованиям и разработкам в области квантовых коммуникаций».</w:t>
      </w:r>
    </w:p>
    <w:p w14:paraId="209F29EA" w14:textId="77777777" w:rsidR="00AF6B0F" w:rsidRPr="00DF69CC" w:rsidRDefault="00AF6B0F" w:rsidP="00AF6B0F">
      <w:pPr>
        <w:suppressAutoHyphens/>
        <w:spacing w:after="0"/>
        <w:ind w:left="709"/>
        <w:jc w:val="both"/>
        <w:rPr>
          <w:rFonts w:ascii="Times New Roman" w:hAnsi="Times New Roman"/>
          <w:bCs/>
          <w:color w:val="000000"/>
          <w:sz w:val="24"/>
          <w:szCs w:val="24"/>
        </w:rPr>
      </w:pPr>
    </w:p>
    <w:p w14:paraId="1517B147" w14:textId="77777777" w:rsidR="008D58DC" w:rsidRPr="00DF69CC" w:rsidRDefault="008D58DC" w:rsidP="00414C20">
      <w:pPr>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lastRenderedPageBreak/>
        <w:t>1.</w:t>
      </w:r>
      <w:r w:rsidR="00B6565C" w:rsidRPr="00DF69CC">
        <w:rPr>
          <w:rFonts w:ascii="Times New Roman" w:hAnsi="Times New Roman"/>
          <w:bCs/>
          <w:color w:val="000000"/>
          <w:sz w:val="24"/>
          <w:szCs w:val="24"/>
        </w:rPr>
        <w:t>3</w:t>
      </w:r>
      <w:r w:rsidRPr="00DF69CC">
        <w:rPr>
          <w:rFonts w:ascii="Times New Roman" w:hAnsi="Times New Roman"/>
          <w:bCs/>
          <w:color w:val="000000"/>
          <w:sz w:val="24"/>
          <w:szCs w:val="24"/>
        </w:rPr>
        <w:t>. Перечень сокращений, используемых в тексте ПООП:</w:t>
      </w:r>
    </w:p>
    <w:p w14:paraId="48F8BE45" w14:textId="77777777" w:rsidR="008D58DC" w:rsidRPr="00DF69CC" w:rsidRDefault="0044139C" w:rsidP="00414C20">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ФГОС СП</w:t>
      </w:r>
      <w:r w:rsidR="008D58DC" w:rsidRPr="00DF69CC">
        <w:rPr>
          <w:rFonts w:ascii="Times New Roman" w:hAnsi="Times New Roman"/>
          <w:bCs/>
          <w:color w:val="000000"/>
          <w:sz w:val="24"/>
          <w:szCs w:val="24"/>
        </w:rPr>
        <w:t xml:space="preserve">О – </w:t>
      </w:r>
      <w:r w:rsidR="00B17B63" w:rsidRPr="00DF69CC">
        <w:rPr>
          <w:rFonts w:ascii="Times New Roman" w:hAnsi="Times New Roman"/>
          <w:bCs/>
          <w:color w:val="000000"/>
          <w:sz w:val="24"/>
          <w:szCs w:val="24"/>
        </w:rPr>
        <w:t>ф</w:t>
      </w:r>
      <w:r w:rsidR="008D58DC" w:rsidRPr="00DF69CC">
        <w:rPr>
          <w:rFonts w:ascii="Times New Roman" w:hAnsi="Times New Roman"/>
          <w:bCs/>
          <w:color w:val="000000"/>
          <w:sz w:val="24"/>
          <w:szCs w:val="24"/>
        </w:rPr>
        <w:t xml:space="preserve">едеральный государственный образовательный стандарт </w:t>
      </w:r>
      <w:r w:rsidRPr="00DF69CC">
        <w:rPr>
          <w:rFonts w:ascii="Times New Roman" w:hAnsi="Times New Roman"/>
          <w:bCs/>
          <w:color w:val="000000"/>
          <w:sz w:val="24"/>
          <w:szCs w:val="24"/>
        </w:rPr>
        <w:t xml:space="preserve">среднего профессионального </w:t>
      </w:r>
      <w:r w:rsidR="008D58DC" w:rsidRPr="00DF69CC">
        <w:rPr>
          <w:rFonts w:ascii="Times New Roman" w:hAnsi="Times New Roman"/>
          <w:bCs/>
          <w:color w:val="000000"/>
          <w:sz w:val="24"/>
          <w:szCs w:val="24"/>
        </w:rPr>
        <w:t>образования;</w:t>
      </w:r>
    </w:p>
    <w:p w14:paraId="09A82FDE" w14:textId="77777777" w:rsidR="008D58DC" w:rsidRPr="00DF69CC" w:rsidRDefault="001A3F0E" w:rsidP="00414C20">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ПО</w:t>
      </w:r>
      <w:r w:rsidR="008D58DC" w:rsidRPr="00DF69CC">
        <w:rPr>
          <w:rFonts w:ascii="Times New Roman" w:hAnsi="Times New Roman"/>
          <w:bCs/>
          <w:color w:val="000000"/>
          <w:sz w:val="24"/>
          <w:szCs w:val="24"/>
        </w:rPr>
        <w:t xml:space="preserve">П – примерная образовательная программа; </w:t>
      </w:r>
    </w:p>
    <w:p w14:paraId="1441001D" w14:textId="77777777" w:rsidR="00745CF2" w:rsidRPr="00DF69CC" w:rsidRDefault="00745CF2" w:rsidP="00745CF2">
      <w:pPr>
        <w:tabs>
          <w:tab w:val="left" w:pos="993"/>
        </w:tabs>
        <w:suppressAutoHyphens/>
        <w:spacing w:after="0"/>
        <w:ind w:firstLine="709"/>
        <w:jc w:val="both"/>
        <w:rPr>
          <w:rFonts w:ascii="Times New Roman" w:hAnsi="Times New Roman"/>
          <w:iCs/>
          <w:color w:val="000000"/>
          <w:sz w:val="24"/>
          <w:szCs w:val="24"/>
        </w:rPr>
      </w:pPr>
      <w:r w:rsidRPr="00DF69CC">
        <w:rPr>
          <w:rFonts w:ascii="Times New Roman" w:hAnsi="Times New Roman"/>
          <w:iCs/>
          <w:color w:val="000000"/>
          <w:sz w:val="24"/>
          <w:szCs w:val="24"/>
        </w:rPr>
        <w:t xml:space="preserve">ОК </w:t>
      </w:r>
      <w:r w:rsidRPr="00DF69CC">
        <w:rPr>
          <w:rFonts w:ascii="Times New Roman" w:hAnsi="Times New Roman"/>
          <w:bCs/>
          <w:color w:val="000000"/>
          <w:sz w:val="24"/>
          <w:szCs w:val="24"/>
        </w:rPr>
        <w:t xml:space="preserve">– </w:t>
      </w:r>
      <w:r w:rsidRPr="00DF69CC">
        <w:rPr>
          <w:rFonts w:ascii="Times New Roman" w:hAnsi="Times New Roman"/>
          <w:iCs/>
          <w:color w:val="000000"/>
          <w:sz w:val="24"/>
          <w:szCs w:val="24"/>
        </w:rPr>
        <w:t>общие компетенции;</w:t>
      </w:r>
    </w:p>
    <w:p w14:paraId="1CAE0F4F" w14:textId="77777777" w:rsidR="00745CF2" w:rsidRPr="00DF69CC" w:rsidRDefault="00745CF2" w:rsidP="00745CF2">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ПК – профессиональные компетенции;</w:t>
      </w:r>
    </w:p>
    <w:p w14:paraId="5C8E1B12" w14:textId="77777777" w:rsidR="001252A1" w:rsidRPr="00DF69CC" w:rsidRDefault="001252A1" w:rsidP="001252A1">
      <w:pPr>
        <w:tabs>
          <w:tab w:val="left" w:pos="993"/>
        </w:tabs>
        <w:suppressAutoHyphens/>
        <w:spacing w:after="0"/>
        <w:ind w:firstLine="709"/>
        <w:jc w:val="both"/>
        <w:rPr>
          <w:rFonts w:ascii="Times New Roman" w:hAnsi="Times New Roman"/>
          <w:bCs/>
          <w:iCs/>
          <w:sz w:val="24"/>
          <w:szCs w:val="24"/>
        </w:rPr>
      </w:pPr>
      <w:r w:rsidRPr="00DF69CC">
        <w:rPr>
          <w:rFonts w:ascii="Times New Roman" w:hAnsi="Times New Roman"/>
          <w:bCs/>
          <w:iCs/>
          <w:sz w:val="24"/>
          <w:szCs w:val="24"/>
        </w:rPr>
        <w:t>СГ – социально-гуманитарный цикл;</w:t>
      </w:r>
    </w:p>
    <w:p w14:paraId="52B1656B" w14:textId="77777777" w:rsidR="001252A1" w:rsidRPr="00DF69CC" w:rsidRDefault="001252A1" w:rsidP="001252A1">
      <w:pPr>
        <w:tabs>
          <w:tab w:val="left" w:pos="993"/>
        </w:tabs>
        <w:suppressAutoHyphens/>
        <w:spacing w:after="0"/>
        <w:ind w:firstLine="709"/>
        <w:jc w:val="both"/>
        <w:rPr>
          <w:rFonts w:ascii="Times New Roman" w:hAnsi="Times New Roman"/>
          <w:bCs/>
          <w:iCs/>
          <w:sz w:val="24"/>
          <w:szCs w:val="24"/>
        </w:rPr>
      </w:pPr>
      <w:r w:rsidRPr="00DF69CC">
        <w:rPr>
          <w:rFonts w:ascii="Times New Roman" w:hAnsi="Times New Roman"/>
          <w:bCs/>
          <w:iCs/>
          <w:sz w:val="24"/>
          <w:szCs w:val="24"/>
        </w:rPr>
        <w:t xml:space="preserve">ОП </w:t>
      </w:r>
      <w:r w:rsidR="00790F31" w:rsidRPr="00DF69CC">
        <w:rPr>
          <w:rFonts w:ascii="Times New Roman" w:hAnsi="Times New Roman"/>
          <w:bCs/>
          <w:iCs/>
          <w:sz w:val="24"/>
          <w:szCs w:val="24"/>
        </w:rPr>
        <w:t>–</w:t>
      </w:r>
      <w:r w:rsidRPr="00DF69CC">
        <w:rPr>
          <w:rFonts w:ascii="Times New Roman" w:hAnsi="Times New Roman"/>
          <w:bCs/>
          <w:iCs/>
          <w:sz w:val="24"/>
          <w:szCs w:val="24"/>
        </w:rPr>
        <w:t xml:space="preserve"> общепрофессиональный цикл;</w:t>
      </w:r>
    </w:p>
    <w:p w14:paraId="7A8C9894" w14:textId="77777777" w:rsidR="001252A1" w:rsidRPr="00DF69CC" w:rsidRDefault="001252A1" w:rsidP="001252A1">
      <w:pPr>
        <w:tabs>
          <w:tab w:val="left" w:pos="993"/>
        </w:tabs>
        <w:suppressAutoHyphens/>
        <w:spacing w:after="0"/>
        <w:ind w:firstLine="709"/>
        <w:jc w:val="both"/>
        <w:rPr>
          <w:rFonts w:ascii="Times New Roman" w:hAnsi="Times New Roman"/>
          <w:bCs/>
          <w:iCs/>
          <w:color w:val="000000"/>
          <w:sz w:val="24"/>
          <w:szCs w:val="24"/>
        </w:rPr>
      </w:pPr>
      <w:r w:rsidRPr="00DF69CC">
        <w:rPr>
          <w:rFonts w:ascii="Times New Roman" w:hAnsi="Times New Roman"/>
          <w:bCs/>
          <w:iCs/>
          <w:sz w:val="24"/>
          <w:szCs w:val="24"/>
        </w:rPr>
        <w:t xml:space="preserve">П </w:t>
      </w:r>
      <w:r w:rsidR="00790F31" w:rsidRPr="00DF69CC">
        <w:rPr>
          <w:rFonts w:ascii="Times New Roman" w:hAnsi="Times New Roman"/>
          <w:bCs/>
          <w:iCs/>
          <w:sz w:val="24"/>
          <w:szCs w:val="24"/>
        </w:rPr>
        <w:t>–</w:t>
      </w:r>
      <w:r w:rsidRPr="00DF69CC">
        <w:rPr>
          <w:rFonts w:ascii="Times New Roman" w:hAnsi="Times New Roman"/>
          <w:bCs/>
          <w:iCs/>
          <w:sz w:val="24"/>
          <w:szCs w:val="24"/>
        </w:rPr>
        <w:t xml:space="preserve"> профессиональный цикл;</w:t>
      </w:r>
    </w:p>
    <w:p w14:paraId="7EC65661" w14:textId="77777777" w:rsidR="00180EE3" w:rsidRPr="00DF69CC" w:rsidRDefault="00180EE3" w:rsidP="00414C20">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МДК</w:t>
      </w:r>
      <w:r w:rsidR="003A6FFA" w:rsidRPr="00DF69CC">
        <w:rPr>
          <w:rFonts w:ascii="Times New Roman" w:hAnsi="Times New Roman"/>
          <w:bCs/>
          <w:color w:val="000000"/>
          <w:sz w:val="24"/>
          <w:szCs w:val="24"/>
        </w:rPr>
        <w:t xml:space="preserve"> – междисциплинарный курс</w:t>
      </w:r>
      <w:r w:rsidR="00474588" w:rsidRPr="00DF69CC">
        <w:rPr>
          <w:rFonts w:ascii="Times New Roman" w:hAnsi="Times New Roman"/>
          <w:bCs/>
          <w:color w:val="000000"/>
          <w:sz w:val="24"/>
          <w:szCs w:val="24"/>
        </w:rPr>
        <w:t>;</w:t>
      </w:r>
    </w:p>
    <w:p w14:paraId="19ECC7BE" w14:textId="77777777" w:rsidR="00180EE3" w:rsidRPr="00DF69CC" w:rsidRDefault="003A6FFA" w:rsidP="00414C20">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ПМ – профессиональный модуль</w:t>
      </w:r>
      <w:r w:rsidR="00474588" w:rsidRPr="00DF69CC">
        <w:rPr>
          <w:rFonts w:ascii="Times New Roman" w:hAnsi="Times New Roman"/>
          <w:bCs/>
          <w:color w:val="000000"/>
          <w:sz w:val="24"/>
          <w:szCs w:val="24"/>
        </w:rPr>
        <w:t>;</w:t>
      </w:r>
    </w:p>
    <w:p w14:paraId="2BB78B48" w14:textId="77777777" w:rsidR="00930B9E" w:rsidRPr="00DF69CC" w:rsidRDefault="00930B9E" w:rsidP="00414C20">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ОП – общепрофессиональная дисциплина;</w:t>
      </w:r>
    </w:p>
    <w:p w14:paraId="3B671908" w14:textId="77777777" w:rsidR="009D5689" w:rsidRPr="00DF69CC" w:rsidRDefault="009D5689" w:rsidP="00414C20">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ДЭ – демонстрационный экзамен;</w:t>
      </w:r>
    </w:p>
    <w:p w14:paraId="7D381381" w14:textId="77777777" w:rsidR="005F33A2" w:rsidRPr="00DF69CC" w:rsidRDefault="005F33A2" w:rsidP="005F33A2">
      <w:pPr>
        <w:tabs>
          <w:tab w:val="left" w:pos="993"/>
        </w:tabs>
        <w:suppressAutoHyphens/>
        <w:spacing w:after="0"/>
        <w:ind w:firstLine="709"/>
        <w:jc w:val="both"/>
        <w:rPr>
          <w:rFonts w:ascii="Times New Roman" w:hAnsi="Times New Roman"/>
          <w:bCs/>
          <w:color w:val="000000"/>
          <w:sz w:val="24"/>
          <w:szCs w:val="24"/>
        </w:rPr>
      </w:pPr>
      <w:r w:rsidRPr="00DF69CC">
        <w:rPr>
          <w:rFonts w:ascii="Times New Roman" w:hAnsi="Times New Roman"/>
          <w:bCs/>
          <w:color w:val="000000"/>
          <w:sz w:val="24"/>
          <w:szCs w:val="24"/>
        </w:rPr>
        <w:t>ГИА – государственная итоговая аттестация.</w:t>
      </w:r>
    </w:p>
    <w:p w14:paraId="6B5146A1" w14:textId="77777777" w:rsidR="009A415A" w:rsidRPr="00DF69CC" w:rsidRDefault="009A415A" w:rsidP="00A62263">
      <w:pPr>
        <w:pStyle w:val="1"/>
        <w:spacing w:line="360" w:lineRule="auto"/>
        <w:ind w:firstLine="709"/>
        <w:rPr>
          <w:rFonts w:ascii="Times New Roman" w:hAnsi="Times New Roman"/>
          <w:sz w:val="24"/>
          <w:szCs w:val="24"/>
        </w:rPr>
      </w:pPr>
      <w:bookmarkStart w:id="5" w:name="_Toc84499238"/>
      <w:r w:rsidRPr="00DF69CC">
        <w:rPr>
          <w:rFonts w:ascii="Times New Roman" w:hAnsi="Times New Roman"/>
          <w:sz w:val="24"/>
          <w:szCs w:val="24"/>
        </w:rPr>
        <w:t>Раздел 2. Общая характеристика образовательной программы</w:t>
      </w:r>
      <w:bookmarkEnd w:id="5"/>
      <w:r w:rsidRPr="00DF69CC">
        <w:rPr>
          <w:rFonts w:ascii="Times New Roman" w:hAnsi="Times New Roman"/>
          <w:sz w:val="24"/>
          <w:szCs w:val="24"/>
        </w:rPr>
        <w:t xml:space="preserve"> </w:t>
      </w:r>
    </w:p>
    <w:p w14:paraId="280F779D" w14:textId="77777777" w:rsidR="008D58DC" w:rsidRPr="00DF69CC" w:rsidRDefault="008D58DC" w:rsidP="00414C20">
      <w:pPr>
        <w:suppressAutoHyphens/>
        <w:spacing w:after="0"/>
        <w:ind w:firstLine="709"/>
        <w:jc w:val="both"/>
        <w:rPr>
          <w:rFonts w:ascii="Times New Roman" w:hAnsi="Times New Roman"/>
          <w:sz w:val="24"/>
          <w:szCs w:val="24"/>
        </w:rPr>
      </w:pPr>
      <w:r w:rsidRPr="00DF69CC">
        <w:rPr>
          <w:rFonts w:ascii="Times New Roman" w:hAnsi="Times New Roman"/>
          <w:sz w:val="24"/>
          <w:szCs w:val="24"/>
        </w:rPr>
        <w:t xml:space="preserve">Квалификация, присваиваемая выпускникам образовательной программы: </w:t>
      </w:r>
      <w:r w:rsidR="00AF6B0F" w:rsidRPr="00DF69CC">
        <w:rPr>
          <w:rFonts w:ascii="Times New Roman" w:hAnsi="Times New Roman"/>
          <w:sz w:val="24"/>
          <w:szCs w:val="24"/>
        </w:rPr>
        <w:t>специалист по квантовым коммуникациям.</w:t>
      </w:r>
    </w:p>
    <w:p w14:paraId="746C95E1" w14:textId="77777777" w:rsidR="00CF1435" w:rsidRPr="00DF69CC" w:rsidRDefault="00F810C8" w:rsidP="00AF6B0F">
      <w:pPr>
        <w:suppressAutoHyphens/>
        <w:spacing w:after="0"/>
        <w:ind w:firstLine="709"/>
        <w:jc w:val="both"/>
        <w:rPr>
          <w:rFonts w:ascii="Times New Roman" w:hAnsi="Times New Roman"/>
          <w:sz w:val="24"/>
          <w:szCs w:val="24"/>
        </w:rPr>
      </w:pPr>
      <w:r w:rsidRPr="00DF69CC">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DF69CC">
        <w:rPr>
          <w:rFonts w:ascii="Times New Roman" w:hAnsi="Times New Roman"/>
          <w:iCs/>
          <w:sz w:val="24"/>
          <w:szCs w:val="24"/>
        </w:rPr>
        <w:t xml:space="preserve">соответствует специальности </w:t>
      </w:r>
      <w:r w:rsidR="00AF6B0F" w:rsidRPr="00DF69CC">
        <w:rPr>
          <w:rFonts w:ascii="Times New Roman" w:hAnsi="Times New Roman"/>
          <w:iCs/>
          <w:sz w:val="24"/>
          <w:szCs w:val="24"/>
        </w:rPr>
        <w:t>в целом.</w:t>
      </w:r>
    </w:p>
    <w:p w14:paraId="04BEBC66" w14:textId="77777777" w:rsidR="009A415A" w:rsidRPr="00DF69CC" w:rsidRDefault="00A22B52" w:rsidP="00414C20">
      <w:pPr>
        <w:suppressAutoHyphens/>
        <w:spacing w:after="0"/>
        <w:ind w:firstLine="709"/>
        <w:jc w:val="both"/>
        <w:rPr>
          <w:rFonts w:ascii="Times New Roman" w:hAnsi="Times New Roman"/>
          <w:sz w:val="24"/>
          <w:szCs w:val="24"/>
        </w:rPr>
      </w:pPr>
      <w:r w:rsidRPr="00DF69CC">
        <w:rPr>
          <w:rFonts w:ascii="Times New Roman" w:hAnsi="Times New Roman"/>
          <w:sz w:val="24"/>
          <w:szCs w:val="24"/>
        </w:rPr>
        <w:t xml:space="preserve">Получение образования по </w:t>
      </w:r>
      <w:r w:rsidR="00831AE2" w:rsidRPr="00DF69CC">
        <w:rPr>
          <w:rFonts w:ascii="Times New Roman" w:hAnsi="Times New Roman"/>
          <w:iCs/>
          <w:sz w:val="24"/>
          <w:szCs w:val="24"/>
        </w:rPr>
        <w:t>специальности</w:t>
      </w:r>
      <w:r w:rsidR="008D58DC" w:rsidRPr="00DF69CC">
        <w:rPr>
          <w:rFonts w:ascii="Times New Roman" w:hAnsi="Times New Roman"/>
          <w:sz w:val="24"/>
          <w:szCs w:val="24"/>
        </w:rPr>
        <w:t xml:space="preserve"> </w:t>
      </w:r>
      <w:r w:rsidR="009A415A" w:rsidRPr="00DF69CC">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DF69CC">
        <w:rPr>
          <w:rFonts w:ascii="Times New Roman" w:hAnsi="Times New Roman"/>
          <w:sz w:val="24"/>
          <w:szCs w:val="24"/>
        </w:rPr>
        <w:t>.</w:t>
      </w:r>
    </w:p>
    <w:p w14:paraId="244E38A6" w14:textId="77777777" w:rsidR="008D58DC" w:rsidRPr="00DF69CC" w:rsidRDefault="008D58DC" w:rsidP="00414C20">
      <w:pPr>
        <w:suppressAutoHyphens/>
        <w:spacing w:after="0"/>
        <w:ind w:firstLine="709"/>
        <w:jc w:val="both"/>
        <w:rPr>
          <w:rFonts w:ascii="Times New Roman" w:hAnsi="Times New Roman"/>
          <w:b/>
          <w:sz w:val="24"/>
          <w:szCs w:val="24"/>
        </w:rPr>
      </w:pPr>
      <w:r w:rsidRPr="00DF69CC">
        <w:rPr>
          <w:rFonts w:ascii="Times New Roman" w:hAnsi="Times New Roman"/>
          <w:sz w:val="24"/>
          <w:szCs w:val="24"/>
        </w:rPr>
        <w:t xml:space="preserve">Формы обучения: </w:t>
      </w:r>
      <w:r w:rsidR="00AF6B0F" w:rsidRPr="00DF69CC">
        <w:rPr>
          <w:rFonts w:ascii="Times New Roman" w:hAnsi="Times New Roman"/>
          <w:sz w:val="24"/>
          <w:szCs w:val="24"/>
        </w:rPr>
        <w:t>очная, очно-заочная.</w:t>
      </w:r>
    </w:p>
    <w:p w14:paraId="67DFF67E" w14:textId="77777777" w:rsidR="008D58DC" w:rsidRPr="00DF69CC" w:rsidRDefault="009A415A" w:rsidP="00D04206">
      <w:pPr>
        <w:suppressAutoHyphens/>
        <w:spacing w:after="0"/>
        <w:ind w:firstLine="709"/>
        <w:jc w:val="both"/>
        <w:rPr>
          <w:rFonts w:ascii="Times New Roman" w:hAnsi="Times New Roman"/>
          <w:sz w:val="24"/>
          <w:szCs w:val="24"/>
        </w:rPr>
      </w:pPr>
      <w:r w:rsidRPr="00DF69CC">
        <w:rPr>
          <w:rFonts w:ascii="Times New Roman" w:hAnsi="Times New Roman"/>
          <w:sz w:val="24"/>
          <w:szCs w:val="24"/>
        </w:rPr>
        <w:t>О</w:t>
      </w:r>
      <w:r w:rsidR="008D58DC" w:rsidRPr="00DF69CC">
        <w:rPr>
          <w:rFonts w:ascii="Times New Roman" w:hAnsi="Times New Roman"/>
          <w:sz w:val="24"/>
          <w:szCs w:val="24"/>
        </w:rPr>
        <w:t>бъем образовательной программы</w:t>
      </w:r>
      <w:r w:rsidRPr="00DF69CC">
        <w:rPr>
          <w:rFonts w:ascii="Times New Roman" w:hAnsi="Times New Roman"/>
          <w:sz w:val="24"/>
          <w:szCs w:val="24"/>
        </w:rPr>
        <w:t>, реализуемой на базе среднего общего образования</w:t>
      </w:r>
      <w:r w:rsidR="000E201C" w:rsidRPr="00DF69CC">
        <w:rPr>
          <w:rFonts w:ascii="Times New Roman" w:hAnsi="Times New Roman"/>
          <w:sz w:val="24"/>
          <w:szCs w:val="24"/>
        </w:rPr>
        <w:t xml:space="preserve"> по квалификации</w:t>
      </w:r>
      <w:r w:rsidR="008D58DC" w:rsidRPr="00DF69CC">
        <w:rPr>
          <w:rFonts w:ascii="Times New Roman" w:hAnsi="Times New Roman"/>
          <w:sz w:val="24"/>
          <w:szCs w:val="24"/>
        </w:rPr>
        <w:t xml:space="preserve">: </w:t>
      </w:r>
      <w:r w:rsidR="00AF6B0F" w:rsidRPr="00DF69CC">
        <w:rPr>
          <w:rFonts w:ascii="Times New Roman" w:hAnsi="Times New Roman"/>
          <w:sz w:val="24"/>
          <w:szCs w:val="24"/>
        </w:rPr>
        <w:t>специалист по квантовым коммуникациям</w:t>
      </w:r>
      <w:r w:rsidR="00A22B52" w:rsidRPr="00DF69CC">
        <w:rPr>
          <w:rFonts w:ascii="Times New Roman" w:hAnsi="Times New Roman"/>
          <w:sz w:val="24"/>
          <w:szCs w:val="24"/>
        </w:rPr>
        <w:t xml:space="preserve"> –</w:t>
      </w:r>
      <w:r w:rsidR="000E201C" w:rsidRPr="00DF69CC">
        <w:rPr>
          <w:rFonts w:ascii="Times New Roman" w:hAnsi="Times New Roman"/>
          <w:sz w:val="24"/>
          <w:szCs w:val="24"/>
        </w:rPr>
        <w:t xml:space="preserve"> </w:t>
      </w:r>
      <w:r w:rsidR="00AF6B0F" w:rsidRPr="00DF69CC">
        <w:rPr>
          <w:rFonts w:ascii="Times New Roman" w:hAnsi="Times New Roman"/>
          <w:sz w:val="24"/>
          <w:szCs w:val="24"/>
        </w:rPr>
        <w:t>2952</w:t>
      </w:r>
      <w:r w:rsidR="001663C1" w:rsidRPr="00DF69CC">
        <w:rPr>
          <w:rFonts w:ascii="Times New Roman" w:hAnsi="Times New Roman"/>
          <w:sz w:val="24"/>
          <w:szCs w:val="24"/>
        </w:rPr>
        <w:t xml:space="preserve"> </w:t>
      </w:r>
      <w:r w:rsidR="00AD4F3D" w:rsidRPr="00DF69CC">
        <w:rPr>
          <w:rFonts w:ascii="Times New Roman" w:hAnsi="Times New Roman"/>
          <w:sz w:val="24"/>
          <w:szCs w:val="24"/>
        </w:rPr>
        <w:t xml:space="preserve">академических </w:t>
      </w:r>
      <w:r w:rsidRPr="00DF69CC">
        <w:rPr>
          <w:rFonts w:ascii="Times New Roman" w:hAnsi="Times New Roman"/>
          <w:sz w:val="24"/>
          <w:szCs w:val="24"/>
        </w:rPr>
        <w:t>час</w:t>
      </w:r>
      <w:r w:rsidR="00AF6B0F" w:rsidRPr="00DF69CC">
        <w:rPr>
          <w:rFonts w:ascii="Times New Roman" w:hAnsi="Times New Roman"/>
          <w:sz w:val="24"/>
          <w:szCs w:val="24"/>
        </w:rPr>
        <w:t>а</w:t>
      </w:r>
      <w:r w:rsidR="000E201C" w:rsidRPr="00DF69CC">
        <w:rPr>
          <w:rFonts w:ascii="Times New Roman" w:hAnsi="Times New Roman"/>
          <w:sz w:val="24"/>
          <w:szCs w:val="24"/>
        </w:rPr>
        <w:t>.</w:t>
      </w:r>
    </w:p>
    <w:p w14:paraId="160036D6" w14:textId="77777777" w:rsidR="009A415A" w:rsidRPr="00DF69CC" w:rsidRDefault="009A415A" w:rsidP="00414C20">
      <w:pPr>
        <w:suppressAutoHyphens/>
        <w:spacing w:after="0"/>
        <w:ind w:firstLine="709"/>
        <w:jc w:val="both"/>
        <w:rPr>
          <w:rFonts w:ascii="Times New Roman" w:hAnsi="Times New Roman"/>
          <w:sz w:val="24"/>
          <w:szCs w:val="24"/>
        </w:rPr>
      </w:pPr>
      <w:r w:rsidRPr="00DF69CC">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DF69CC">
        <w:rPr>
          <w:rFonts w:ascii="Times New Roman" w:hAnsi="Times New Roman"/>
          <w:sz w:val="24"/>
          <w:szCs w:val="24"/>
        </w:rPr>
        <w:t xml:space="preserve"> по квалификации</w:t>
      </w:r>
      <w:r w:rsidRPr="00DF69CC">
        <w:rPr>
          <w:rFonts w:ascii="Times New Roman" w:hAnsi="Times New Roman"/>
          <w:sz w:val="24"/>
          <w:szCs w:val="24"/>
        </w:rPr>
        <w:t>:</w:t>
      </w:r>
      <w:r w:rsidR="003D0FF0" w:rsidRPr="00DF69CC">
        <w:rPr>
          <w:rFonts w:ascii="Times New Roman" w:hAnsi="Times New Roman"/>
          <w:sz w:val="24"/>
          <w:szCs w:val="24"/>
        </w:rPr>
        <w:t xml:space="preserve"> </w:t>
      </w:r>
      <w:r w:rsidR="00AF6B0F" w:rsidRPr="00DF69CC">
        <w:rPr>
          <w:rFonts w:ascii="Times New Roman" w:hAnsi="Times New Roman"/>
          <w:sz w:val="24"/>
          <w:szCs w:val="24"/>
        </w:rPr>
        <w:t>специалист по квантовым коммуникациям</w:t>
      </w:r>
      <w:r w:rsidR="000E201C" w:rsidRPr="00DF69CC">
        <w:rPr>
          <w:rFonts w:ascii="Times New Roman" w:hAnsi="Times New Roman"/>
          <w:sz w:val="24"/>
          <w:szCs w:val="24"/>
        </w:rPr>
        <w:t xml:space="preserve"> </w:t>
      </w:r>
      <w:r w:rsidR="00A22B52" w:rsidRPr="00DF69CC">
        <w:rPr>
          <w:rFonts w:ascii="Times New Roman" w:hAnsi="Times New Roman"/>
          <w:sz w:val="24"/>
          <w:szCs w:val="24"/>
        </w:rPr>
        <w:t>–</w:t>
      </w:r>
      <w:r w:rsidR="000E201C" w:rsidRPr="00DF69CC">
        <w:rPr>
          <w:rFonts w:ascii="Times New Roman" w:hAnsi="Times New Roman"/>
          <w:sz w:val="24"/>
          <w:szCs w:val="24"/>
        </w:rPr>
        <w:t xml:space="preserve"> </w:t>
      </w:r>
      <w:r w:rsidR="00AF6B0F" w:rsidRPr="00DF69CC">
        <w:rPr>
          <w:rFonts w:ascii="Times New Roman" w:hAnsi="Times New Roman"/>
          <w:sz w:val="24"/>
          <w:szCs w:val="24"/>
        </w:rPr>
        <w:t>1 год 10 месяцев.</w:t>
      </w:r>
    </w:p>
    <w:p w14:paraId="21447B46" w14:textId="77777777" w:rsidR="00A66A55" w:rsidRPr="00DF69CC" w:rsidRDefault="009A415A" w:rsidP="00414C20">
      <w:pPr>
        <w:suppressAutoHyphens/>
        <w:spacing w:after="0"/>
        <w:ind w:firstLine="709"/>
        <w:jc w:val="both"/>
        <w:rPr>
          <w:rFonts w:ascii="Times New Roman" w:hAnsi="Times New Roman"/>
          <w:bCs/>
          <w:sz w:val="24"/>
          <w:szCs w:val="24"/>
        </w:rPr>
      </w:pPr>
      <w:r w:rsidRPr="00DF69CC">
        <w:rPr>
          <w:rFonts w:ascii="Times New Roman" w:hAnsi="Times New Roman"/>
          <w:iCs/>
          <w:sz w:val="24"/>
          <w:szCs w:val="24"/>
        </w:rPr>
        <w:t xml:space="preserve">Объем </w:t>
      </w:r>
      <w:r w:rsidR="00772DE6" w:rsidRPr="00DF69CC">
        <w:rPr>
          <w:rFonts w:ascii="Times New Roman" w:hAnsi="Times New Roman"/>
          <w:iCs/>
          <w:sz w:val="24"/>
          <w:szCs w:val="24"/>
        </w:rPr>
        <w:t>программы по</w:t>
      </w:r>
      <w:r w:rsidRPr="00DF69CC">
        <w:rPr>
          <w:rFonts w:ascii="Times New Roman" w:hAnsi="Times New Roman"/>
          <w:iCs/>
          <w:sz w:val="24"/>
          <w:szCs w:val="24"/>
        </w:rPr>
        <w:t xml:space="preserve"> </w:t>
      </w:r>
      <w:r w:rsidR="00772DE6" w:rsidRPr="00DF69CC">
        <w:rPr>
          <w:rFonts w:ascii="Times New Roman" w:hAnsi="Times New Roman"/>
          <w:iCs/>
          <w:sz w:val="24"/>
          <w:szCs w:val="24"/>
        </w:rPr>
        <w:t>освоению</w:t>
      </w:r>
      <w:r w:rsidR="00DF5F30" w:rsidRPr="00DF69CC">
        <w:rPr>
          <w:rFonts w:ascii="Times New Roman" w:hAnsi="Times New Roman"/>
          <w:iCs/>
          <w:sz w:val="24"/>
          <w:szCs w:val="24"/>
        </w:rPr>
        <w:t xml:space="preserve"> </w:t>
      </w:r>
      <w:r w:rsidR="00772DE6" w:rsidRPr="00DF69CC">
        <w:rPr>
          <w:rFonts w:ascii="Times New Roman" w:hAnsi="Times New Roman"/>
          <w:iCs/>
          <w:sz w:val="24"/>
          <w:szCs w:val="24"/>
        </w:rPr>
        <w:t>программы</w:t>
      </w:r>
      <w:r w:rsidR="00A66A55" w:rsidRPr="00DF69CC">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DF69CC">
        <w:rPr>
          <w:rFonts w:ascii="Times New Roman" w:hAnsi="Times New Roman"/>
          <w:iCs/>
          <w:sz w:val="24"/>
          <w:szCs w:val="24"/>
        </w:rPr>
        <w:t xml:space="preserve">нием среднего общего образования: </w:t>
      </w:r>
      <w:r w:rsidR="00AF6B0F" w:rsidRPr="00DF69CC">
        <w:rPr>
          <w:rFonts w:ascii="Times New Roman" w:hAnsi="Times New Roman"/>
          <w:iCs/>
          <w:sz w:val="24"/>
          <w:szCs w:val="24"/>
        </w:rPr>
        <w:t>4428</w:t>
      </w:r>
      <w:r w:rsidR="003A6FFA" w:rsidRPr="00DF69CC">
        <w:rPr>
          <w:rFonts w:ascii="Times New Roman" w:hAnsi="Times New Roman"/>
          <w:iCs/>
          <w:sz w:val="24"/>
          <w:szCs w:val="24"/>
        </w:rPr>
        <w:t xml:space="preserve"> </w:t>
      </w:r>
      <w:r w:rsidR="00843EB5" w:rsidRPr="00DF69CC">
        <w:rPr>
          <w:rFonts w:ascii="Times New Roman" w:hAnsi="Times New Roman"/>
          <w:iCs/>
          <w:sz w:val="24"/>
          <w:szCs w:val="24"/>
        </w:rPr>
        <w:t xml:space="preserve">академических </w:t>
      </w:r>
      <w:r w:rsidR="003A6FFA" w:rsidRPr="00DF69CC">
        <w:rPr>
          <w:rFonts w:ascii="Times New Roman" w:hAnsi="Times New Roman"/>
          <w:iCs/>
          <w:sz w:val="24"/>
          <w:szCs w:val="24"/>
        </w:rPr>
        <w:t>часов</w:t>
      </w:r>
      <w:r w:rsidR="00772DE6" w:rsidRPr="00DF69CC">
        <w:rPr>
          <w:rFonts w:ascii="Times New Roman" w:hAnsi="Times New Roman"/>
          <w:iCs/>
          <w:sz w:val="24"/>
          <w:szCs w:val="24"/>
        </w:rPr>
        <w:t xml:space="preserve">, со </w:t>
      </w:r>
      <w:r w:rsidR="00000059" w:rsidRPr="00DF69CC">
        <w:rPr>
          <w:rFonts w:ascii="Times New Roman" w:hAnsi="Times New Roman"/>
          <w:iCs/>
          <w:sz w:val="24"/>
          <w:szCs w:val="24"/>
        </w:rPr>
        <w:t>сроком обуче</w:t>
      </w:r>
      <w:r w:rsidR="00772DE6" w:rsidRPr="00DF69CC">
        <w:rPr>
          <w:rFonts w:ascii="Times New Roman" w:hAnsi="Times New Roman"/>
          <w:iCs/>
          <w:sz w:val="24"/>
          <w:szCs w:val="24"/>
        </w:rPr>
        <w:t xml:space="preserve">ния </w:t>
      </w:r>
      <w:r w:rsidR="00AF6B0F" w:rsidRPr="00DF69CC">
        <w:rPr>
          <w:rFonts w:ascii="Times New Roman" w:hAnsi="Times New Roman"/>
          <w:iCs/>
          <w:sz w:val="24"/>
          <w:szCs w:val="24"/>
        </w:rPr>
        <w:t>2</w:t>
      </w:r>
      <w:r w:rsidR="00772DE6" w:rsidRPr="00DF69CC">
        <w:rPr>
          <w:rFonts w:ascii="Times New Roman" w:hAnsi="Times New Roman"/>
          <w:iCs/>
          <w:sz w:val="24"/>
          <w:szCs w:val="24"/>
        </w:rPr>
        <w:t xml:space="preserve"> год</w:t>
      </w:r>
      <w:r w:rsidR="00AF6B0F" w:rsidRPr="00DF69CC">
        <w:rPr>
          <w:rFonts w:ascii="Times New Roman" w:hAnsi="Times New Roman"/>
          <w:iCs/>
          <w:sz w:val="24"/>
          <w:szCs w:val="24"/>
        </w:rPr>
        <w:t>а 10 месяцев.</w:t>
      </w:r>
    </w:p>
    <w:p w14:paraId="5B39E380" w14:textId="77777777" w:rsidR="00E56B92" w:rsidRPr="00DF69CC" w:rsidRDefault="00E56B92" w:rsidP="00A62263">
      <w:pPr>
        <w:pStyle w:val="1"/>
        <w:spacing w:line="360" w:lineRule="auto"/>
        <w:ind w:firstLine="709"/>
        <w:rPr>
          <w:rFonts w:ascii="Times New Roman" w:hAnsi="Times New Roman"/>
          <w:sz w:val="24"/>
          <w:szCs w:val="24"/>
        </w:rPr>
      </w:pPr>
      <w:bookmarkStart w:id="6" w:name="_Toc84499239"/>
      <w:r w:rsidRPr="00DF69CC">
        <w:rPr>
          <w:rFonts w:ascii="Times New Roman" w:hAnsi="Times New Roman"/>
          <w:sz w:val="24"/>
          <w:szCs w:val="24"/>
        </w:rPr>
        <w:t>Раздел 3. Характеристика профессиональной деятельности выпускника</w:t>
      </w:r>
      <w:bookmarkEnd w:id="6"/>
    </w:p>
    <w:p w14:paraId="56D992BF" w14:textId="77777777" w:rsidR="00AF6B0F" w:rsidRPr="00DF69CC" w:rsidRDefault="001F03EB" w:rsidP="00414C20">
      <w:pPr>
        <w:suppressAutoHyphens/>
        <w:spacing w:after="0"/>
        <w:ind w:firstLine="709"/>
        <w:jc w:val="both"/>
        <w:rPr>
          <w:rFonts w:ascii="Times New Roman" w:hAnsi="Times New Roman"/>
          <w:bCs/>
          <w:sz w:val="24"/>
          <w:szCs w:val="24"/>
        </w:rPr>
      </w:pPr>
      <w:r w:rsidRPr="00DF69CC">
        <w:rPr>
          <w:rFonts w:ascii="Times New Roman" w:hAnsi="Times New Roman"/>
          <w:sz w:val="24"/>
          <w:szCs w:val="24"/>
        </w:rPr>
        <w:t>3.1. Область профессиональной деятельности выпускников</w:t>
      </w:r>
      <w:r w:rsidR="00C554CB" w:rsidRPr="00DF69CC">
        <w:rPr>
          <w:rStyle w:val="ac"/>
          <w:rFonts w:ascii="Times New Roman" w:hAnsi="Times New Roman"/>
          <w:bCs/>
          <w:sz w:val="24"/>
          <w:szCs w:val="24"/>
        </w:rPr>
        <w:footnoteReference w:id="1"/>
      </w:r>
      <w:r w:rsidR="00AF6B0F" w:rsidRPr="00DF69CC">
        <w:rPr>
          <w:rFonts w:ascii="Times New Roman" w:hAnsi="Times New Roman"/>
          <w:sz w:val="24"/>
          <w:szCs w:val="24"/>
        </w:rPr>
        <w:t>:</w:t>
      </w:r>
      <w:r w:rsidR="00AF6B0F" w:rsidRPr="00DF69CC">
        <w:rPr>
          <w:rFonts w:ascii="Times New Roman" w:hAnsi="Times New Roman"/>
          <w:bCs/>
          <w:sz w:val="24"/>
          <w:szCs w:val="24"/>
        </w:rPr>
        <w:t xml:space="preserve"> 06 Связь, информационные и коммуникационные технологии.</w:t>
      </w:r>
    </w:p>
    <w:p w14:paraId="73DF7CC7" w14:textId="77777777" w:rsidR="00B6565C" w:rsidRPr="00DF69CC" w:rsidRDefault="00B6565C" w:rsidP="00414C20">
      <w:pPr>
        <w:suppressAutoHyphens/>
        <w:spacing w:after="0"/>
        <w:ind w:firstLine="709"/>
        <w:jc w:val="both"/>
        <w:rPr>
          <w:rFonts w:ascii="Times New Roman" w:hAnsi="Times New Roman"/>
          <w:sz w:val="24"/>
          <w:szCs w:val="24"/>
        </w:rPr>
      </w:pPr>
      <w:r w:rsidRPr="00DF69CC">
        <w:rPr>
          <w:rFonts w:ascii="Times New Roman" w:hAnsi="Times New Roman"/>
          <w:sz w:val="24"/>
          <w:szCs w:val="24"/>
        </w:rPr>
        <w:t>3.</w:t>
      </w:r>
      <w:r w:rsidR="009E1542" w:rsidRPr="00DF69CC">
        <w:rPr>
          <w:rFonts w:ascii="Times New Roman" w:hAnsi="Times New Roman"/>
          <w:sz w:val="24"/>
          <w:szCs w:val="24"/>
        </w:rPr>
        <w:t>2</w:t>
      </w:r>
      <w:r w:rsidRPr="00DF69CC">
        <w:rPr>
          <w:rFonts w:ascii="Times New Roman" w:hAnsi="Times New Roman"/>
          <w:sz w:val="24"/>
          <w:szCs w:val="24"/>
        </w:rPr>
        <w:t xml:space="preserve">. </w:t>
      </w:r>
      <w:bookmarkStart w:id="8" w:name="_Toc460855523"/>
      <w:bookmarkStart w:id="9" w:name="_Toc460939930"/>
      <w:r w:rsidRPr="00DF69CC">
        <w:rPr>
          <w:rFonts w:ascii="Times New Roman" w:hAnsi="Times New Roman"/>
          <w:sz w:val="24"/>
          <w:szCs w:val="24"/>
        </w:rPr>
        <w:t xml:space="preserve">Соответствие </w:t>
      </w:r>
      <w:r w:rsidR="00BD03FA" w:rsidRPr="00DF69CC">
        <w:rPr>
          <w:rFonts w:ascii="Times New Roman" w:hAnsi="Times New Roman"/>
          <w:sz w:val="24"/>
          <w:szCs w:val="24"/>
        </w:rPr>
        <w:t>видов деятельности</w:t>
      </w:r>
      <w:r w:rsidR="009D5689" w:rsidRPr="00DF69CC">
        <w:rPr>
          <w:rFonts w:ascii="Times New Roman" w:hAnsi="Times New Roman"/>
          <w:sz w:val="24"/>
          <w:szCs w:val="24"/>
        </w:rPr>
        <w:t xml:space="preserve"> </w:t>
      </w:r>
      <w:r w:rsidRPr="00DF69CC">
        <w:rPr>
          <w:rFonts w:ascii="Times New Roman" w:hAnsi="Times New Roman"/>
          <w:sz w:val="24"/>
          <w:szCs w:val="24"/>
        </w:rPr>
        <w:t>профессиональны</w:t>
      </w:r>
      <w:r w:rsidR="00EB5903" w:rsidRPr="00DF69CC">
        <w:rPr>
          <w:rFonts w:ascii="Times New Roman" w:hAnsi="Times New Roman"/>
          <w:sz w:val="24"/>
          <w:szCs w:val="24"/>
        </w:rPr>
        <w:t>м</w:t>
      </w:r>
      <w:r w:rsidRPr="00DF69CC">
        <w:rPr>
          <w:rFonts w:ascii="Times New Roman" w:hAnsi="Times New Roman"/>
          <w:sz w:val="24"/>
          <w:szCs w:val="24"/>
        </w:rPr>
        <w:t xml:space="preserve"> модул</w:t>
      </w:r>
      <w:r w:rsidR="00EB5903" w:rsidRPr="00DF69CC">
        <w:rPr>
          <w:rFonts w:ascii="Times New Roman" w:hAnsi="Times New Roman"/>
          <w:sz w:val="24"/>
          <w:szCs w:val="24"/>
        </w:rPr>
        <w:t>ям и</w:t>
      </w:r>
      <w:r w:rsidRPr="00DF69CC">
        <w:rPr>
          <w:rFonts w:ascii="Times New Roman" w:hAnsi="Times New Roman"/>
          <w:sz w:val="24"/>
          <w:szCs w:val="24"/>
        </w:rPr>
        <w:t xml:space="preserve"> присваиваем</w:t>
      </w:r>
      <w:r w:rsidR="00875D97" w:rsidRPr="00DF69CC">
        <w:rPr>
          <w:rFonts w:ascii="Times New Roman" w:hAnsi="Times New Roman"/>
          <w:sz w:val="24"/>
          <w:szCs w:val="24"/>
        </w:rPr>
        <w:t>ой</w:t>
      </w:r>
      <w:r w:rsidRPr="00DF69CC">
        <w:rPr>
          <w:rFonts w:ascii="Times New Roman" w:hAnsi="Times New Roman"/>
          <w:sz w:val="24"/>
          <w:szCs w:val="24"/>
        </w:rPr>
        <w:t xml:space="preserve"> квалификаци</w:t>
      </w:r>
      <w:bookmarkEnd w:id="8"/>
      <w:bookmarkEnd w:id="9"/>
      <w:r w:rsidR="00875D97" w:rsidRPr="00DF69CC">
        <w:rPr>
          <w:rFonts w:ascii="Times New Roman" w:hAnsi="Times New Roman"/>
          <w:sz w:val="24"/>
          <w:szCs w:val="24"/>
        </w:rPr>
        <w:t>и</w:t>
      </w:r>
      <w:r w:rsidR="00AF6B0F" w:rsidRPr="00DF69CC">
        <w:rPr>
          <w:rFonts w:ascii="Times New Roman" w:hAnsi="Times New Roman"/>
          <w:sz w:val="24"/>
          <w:szCs w:val="24"/>
        </w:rPr>
        <w:t xml:space="preserve"> специалист по квантовым коммуникациям</w:t>
      </w:r>
      <w:r w:rsidR="009035ED" w:rsidRPr="00DF69CC">
        <w:rPr>
          <w:rFonts w:ascii="Times New Roman" w:hAnsi="Times New Roman"/>
          <w:iCs/>
          <w:sz w:val="24"/>
          <w:szCs w:val="24"/>
        </w:rPr>
        <w:t>:</w:t>
      </w:r>
    </w:p>
    <w:p w14:paraId="5FC2E4DD" w14:textId="77777777" w:rsidR="00F80E2B" w:rsidRPr="00DF69CC" w:rsidRDefault="00F80E2B" w:rsidP="00414C20">
      <w:pPr>
        <w:suppressAutoHyphens/>
        <w:spacing w:after="0"/>
        <w:ind w:firstLine="709"/>
        <w:jc w:val="both"/>
        <w:rPr>
          <w:rFonts w:ascii="Times New Roman" w:hAnsi="Times New Roman"/>
          <w:sz w:val="24"/>
          <w:szCs w:val="24"/>
        </w:rPr>
      </w:pPr>
    </w:p>
    <w:p w14:paraId="52D2D4D1" w14:textId="77777777" w:rsidR="0018249B" w:rsidRPr="00DF69CC" w:rsidRDefault="0018249B" w:rsidP="00414C20">
      <w:pPr>
        <w:suppressAutoHyphens/>
        <w:spacing w:after="0"/>
        <w:ind w:firstLine="709"/>
        <w:jc w:val="both"/>
        <w:rPr>
          <w:rFonts w:ascii="Times New Roman" w:hAnsi="Times New Roman"/>
          <w:sz w:val="24"/>
          <w:szCs w:val="24"/>
        </w:rPr>
      </w:pPr>
    </w:p>
    <w:p w14:paraId="7D3B2A4B" w14:textId="77777777" w:rsidR="0018249B" w:rsidRPr="00DF69CC" w:rsidRDefault="0018249B" w:rsidP="00414C20">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C10067" w:rsidRPr="00DF69CC" w14:paraId="23724B80" w14:textId="77777777" w:rsidTr="00C10067">
        <w:trPr>
          <w:trHeight w:val="1082"/>
        </w:trPr>
        <w:tc>
          <w:tcPr>
            <w:tcW w:w="5920" w:type="dxa"/>
            <w:tcBorders>
              <w:top w:val="single" w:sz="4" w:space="0" w:color="auto"/>
            </w:tcBorders>
          </w:tcPr>
          <w:p w14:paraId="61D26D50" w14:textId="77777777" w:rsidR="00C10067" w:rsidRPr="00DF69CC" w:rsidRDefault="00C10067" w:rsidP="009A2309">
            <w:pPr>
              <w:suppressAutoHyphens/>
              <w:spacing w:after="0"/>
              <w:jc w:val="center"/>
              <w:rPr>
                <w:rFonts w:ascii="Times New Roman" w:hAnsi="Times New Roman"/>
              </w:rPr>
            </w:pPr>
            <w:r w:rsidRPr="00DF69CC">
              <w:rPr>
                <w:rFonts w:ascii="Times New Roman" w:hAnsi="Times New Roman"/>
              </w:rPr>
              <w:t xml:space="preserve">Наименование </w:t>
            </w:r>
            <w:r w:rsidR="00BD03FA" w:rsidRPr="00DF69CC">
              <w:rPr>
                <w:rFonts w:ascii="Times New Roman" w:hAnsi="Times New Roman"/>
              </w:rPr>
              <w:t>видов деятельности</w:t>
            </w:r>
          </w:p>
        </w:tc>
        <w:tc>
          <w:tcPr>
            <w:tcW w:w="3544" w:type="dxa"/>
            <w:tcBorders>
              <w:top w:val="single" w:sz="4" w:space="0" w:color="auto"/>
            </w:tcBorders>
          </w:tcPr>
          <w:p w14:paraId="60B88FD2" w14:textId="77777777" w:rsidR="00C10067" w:rsidRPr="00DF69CC" w:rsidRDefault="00C10067" w:rsidP="00414C20">
            <w:pPr>
              <w:suppressAutoHyphens/>
              <w:spacing w:after="0"/>
              <w:jc w:val="center"/>
              <w:rPr>
                <w:rFonts w:ascii="Times New Roman" w:hAnsi="Times New Roman"/>
              </w:rPr>
            </w:pPr>
            <w:r w:rsidRPr="00DF69CC">
              <w:rPr>
                <w:rFonts w:ascii="Times New Roman" w:hAnsi="Times New Roman"/>
              </w:rPr>
              <w:t>Наименование профессиональных модулей</w:t>
            </w:r>
          </w:p>
        </w:tc>
      </w:tr>
      <w:tr w:rsidR="00C10067" w:rsidRPr="00DF69CC" w14:paraId="6BF3FEA1" w14:textId="77777777" w:rsidTr="00C10067">
        <w:trPr>
          <w:trHeight w:val="431"/>
        </w:trPr>
        <w:tc>
          <w:tcPr>
            <w:tcW w:w="5920" w:type="dxa"/>
            <w:tcBorders>
              <w:top w:val="single" w:sz="4" w:space="0" w:color="auto"/>
            </w:tcBorders>
          </w:tcPr>
          <w:p w14:paraId="72C729AA" w14:textId="77777777" w:rsidR="00C10067" w:rsidRPr="00DF69CC" w:rsidRDefault="00C10067" w:rsidP="009A2309">
            <w:pPr>
              <w:suppressAutoHyphens/>
              <w:spacing w:after="0"/>
              <w:jc w:val="center"/>
              <w:rPr>
                <w:rFonts w:ascii="Times New Roman" w:hAnsi="Times New Roman"/>
              </w:rPr>
            </w:pPr>
            <w:r w:rsidRPr="00DF69CC">
              <w:rPr>
                <w:rFonts w:ascii="Times New Roman" w:hAnsi="Times New Roman"/>
              </w:rPr>
              <w:t>1</w:t>
            </w:r>
          </w:p>
        </w:tc>
        <w:tc>
          <w:tcPr>
            <w:tcW w:w="3544" w:type="dxa"/>
            <w:tcBorders>
              <w:top w:val="single" w:sz="4" w:space="0" w:color="auto"/>
            </w:tcBorders>
          </w:tcPr>
          <w:p w14:paraId="5D96597D" w14:textId="77777777" w:rsidR="00C10067" w:rsidRPr="00DF69CC" w:rsidRDefault="00C10067" w:rsidP="00414C20">
            <w:pPr>
              <w:suppressAutoHyphens/>
              <w:spacing w:after="0"/>
              <w:jc w:val="center"/>
              <w:rPr>
                <w:rFonts w:ascii="Times New Roman" w:hAnsi="Times New Roman"/>
              </w:rPr>
            </w:pPr>
            <w:r w:rsidRPr="00DF69CC">
              <w:rPr>
                <w:rFonts w:ascii="Times New Roman" w:hAnsi="Times New Roman"/>
              </w:rPr>
              <w:t>2</w:t>
            </w:r>
          </w:p>
        </w:tc>
      </w:tr>
      <w:tr w:rsidR="00C10067" w:rsidRPr="00DF69CC" w14:paraId="14CDC5BF" w14:textId="77777777" w:rsidTr="00C10067">
        <w:tc>
          <w:tcPr>
            <w:tcW w:w="5920" w:type="dxa"/>
          </w:tcPr>
          <w:p w14:paraId="0A7C47C0" w14:textId="77777777" w:rsidR="00C10067" w:rsidRPr="00DF69CC" w:rsidRDefault="00BD03FA" w:rsidP="00414C20">
            <w:pPr>
              <w:suppressAutoHyphens/>
              <w:spacing w:after="0"/>
              <w:rPr>
                <w:rFonts w:ascii="Times New Roman" w:hAnsi="Times New Roman"/>
                <w:iCs/>
              </w:rPr>
            </w:pPr>
            <w:r w:rsidRPr="00DF69CC">
              <w:rPr>
                <w:rFonts w:ascii="Times New Roman" w:hAnsi="Times New Roman"/>
                <w:iCs/>
              </w:rPr>
              <w:t>Виды деятельности</w:t>
            </w:r>
          </w:p>
        </w:tc>
        <w:tc>
          <w:tcPr>
            <w:tcW w:w="3544" w:type="dxa"/>
          </w:tcPr>
          <w:p w14:paraId="5CD93B88" w14:textId="77777777" w:rsidR="00C10067" w:rsidRPr="00DF69CC" w:rsidRDefault="00C10067" w:rsidP="00414C20">
            <w:pPr>
              <w:suppressAutoHyphens/>
              <w:spacing w:after="0"/>
              <w:rPr>
                <w:rFonts w:ascii="Times New Roman" w:hAnsi="Times New Roman"/>
              </w:rPr>
            </w:pPr>
          </w:p>
        </w:tc>
      </w:tr>
      <w:tr w:rsidR="00AF6B0F" w:rsidRPr="00DF69CC" w14:paraId="6B86C13E" w14:textId="77777777" w:rsidTr="00C10067">
        <w:tc>
          <w:tcPr>
            <w:tcW w:w="5920" w:type="dxa"/>
          </w:tcPr>
          <w:p w14:paraId="3527F519" w14:textId="77777777" w:rsidR="00AF6B0F" w:rsidRPr="00DF69CC" w:rsidRDefault="00DF69CC" w:rsidP="00AF6B0F">
            <w:pPr>
              <w:suppressAutoHyphens/>
              <w:spacing w:after="0"/>
              <w:rPr>
                <w:rFonts w:ascii="Times New Roman" w:hAnsi="Times New Roman"/>
              </w:rPr>
            </w:pPr>
            <w:r w:rsidRPr="00DF69CC">
              <w:rPr>
                <w:rFonts w:ascii="Times New Roman" w:hAnsi="Times New Roman"/>
              </w:rPr>
              <w:t>Монтаж, измерения и техническое обслуживание линейной части сети квантовых коммуникаций</w:t>
            </w:r>
          </w:p>
        </w:tc>
        <w:tc>
          <w:tcPr>
            <w:tcW w:w="3544" w:type="dxa"/>
          </w:tcPr>
          <w:p w14:paraId="58F28936" w14:textId="77777777" w:rsidR="00AF6B0F" w:rsidRPr="00DF69CC" w:rsidRDefault="00AF6B0F" w:rsidP="00AF6B0F">
            <w:pPr>
              <w:suppressAutoHyphens/>
              <w:spacing w:after="0"/>
              <w:rPr>
                <w:rFonts w:ascii="Times New Roman" w:hAnsi="Times New Roman"/>
              </w:rPr>
            </w:pPr>
            <w:r w:rsidRPr="00DF69CC">
              <w:rPr>
                <w:rFonts w:ascii="Times New Roman" w:hAnsi="Times New Roman"/>
              </w:rPr>
              <w:t>Монтаж, измерения и техническое обслуживание линейной части сети квантовых коммуникаций</w:t>
            </w:r>
          </w:p>
        </w:tc>
      </w:tr>
      <w:tr w:rsidR="00AF6B0F" w:rsidRPr="00DF69CC" w14:paraId="67BC10D3" w14:textId="77777777" w:rsidTr="00C10067">
        <w:tc>
          <w:tcPr>
            <w:tcW w:w="5920" w:type="dxa"/>
          </w:tcPr>
          <w:p w14:paraId="2BB0658E" w14:textId="77777777" w:rsidR="00AF6B0F" w:rsidRPr="00DF69CC" w:rsidRDefault="00DF69CC" w:rsidP="00AF6B0F">
            <w:pPr>
              <w:suppressAutoHyphens/>
              <w:spacing w:after="0"/>
              <w:rPr>
                <w:rFonts w:ascii="Times New Roman" w:hAnsi="Times New Roman"/>
              </w:rPr>
            </w:pPr>
            <w:r w:rsidRPr="00DF69CC">
              <w:rPr>
                <w:rFonts w:ascii="Times New Roman" w:hAnsi="Times New Roman"/>
              </w:rPr>
              <w:t>Монтаж и техническое обслуживание станционной части сети квантовых коммуникаций</w:t>
            </w:r>
          </w:p>
        </w:tc>
        <w:tc>
          <w:tcPr>
            <w:tcW w:w="3544" w:type="dxa"/>
          </w:tcPr>
          <w:p w14:paraId="2934C025" w14:textId="77777777" w:rsidR="00AF6B0F" w:rsidRPr="00DF69CC" w:rsidRDefault="00AF6B0F" w:rsidP="00AF6B0F">
            <w:pPr>
              <w:suppressAutoHyphens/>
              <w:spacing w:after="0"/>
              <w:rPr>
                <w:rFonts w:ascii="Times New Roman" w:hAnsi="Times New Roman"/>
              </w:rPr>
            </w:pPr>
            <w:r w:rsidRPr="00DF69CC">
              <w:rPr>
                <w:rFonts w:ascii="Times New Roman" w:hAnsi="Times New Roman"/>
              </w:rPr>
              <w:t>Монтаж и техническое обслуживание станционной части сети квантовых коммуникаций</w:t>
            </w:r>
          </w:p>
        </w:tc>
      </w:tr>
      <w:tr w:rsidR="00AF6B0F" w:rsidRPr="00DF69CC" w14:paraId="6FF0AEA6" w14:textId="77777777" w:rsidTr="00C10067">
        <w:tc>
          <w:tcPr>
            <w:tcW w:w="5920" w:type="dxa"/>
          </w:tcPr>
          <w:p w14:paraId="34DE5023" w14:textId="77777777" w:rsidR="00AF6B0F" w:rsidRPr="00DF69CC" w:rsidRDefault="00DF69CC" w:rsidP="00AF6B0F">
            <w:pPr>
              <w:suppressAutoHyphens/>
              <w:spacing w:after="0"/>
              <w:rPr>
                <w:rFonts w:ascii="Times New Roman" w:hAnsi="Times New Roman"/>
              </w:rPr>
            </w:pPr>
            <w:r w:rsidRPr="00DF69CC">
              <w:rPr>
                <w:rFonts w:ascii="Times New Roman" w:hAnsi="Times New Roman"/>
              </w:rPr>
              <w:t>Организация монтажа, эксплуатации и технического об</w:t>
            </w:r>
            <w:r w:rsidR="00AF6B0F" w:rsidRPr="00DF69CC">
              <w:rPr>
                <w:rFonts w:ascii="Times New Roman" w:hAnsi="Times New Roman"/>
              </w:rPr>
              <w:t>служивания участка сети квантовых коммуникаций</w:t>
            </w:r>
          </w:p>
        </w:tc>
        <w:tc>
          <w:tcPr>
            <w:tcW w:w="3544" w:type="dxa"/>
          </w:tcPr>
          <w:p w14:paraId="4FB50E41" w14:textId="77777777" w:rsidR="00AF6B0F" w:rsidRPr="00DF69CC" w:rsidRDefault="00AF6B0F" w:rsidP="00AF6B0F">
            <w:pPr>
              <w:suppressAutoHyphens/>
              <w:spacing w:after="0"/>
              <w:rPr>
                <w:rFonts w:ascii="Times New Roman" w:hAnsi="Times New Roman"/>
              </w:rPr>
            </w:pPr>
            <w:r w:rsidRPr="00DF69CC">
              <w:rPr>
                <w:rFonts w:ascii="Times New Roman" w:hAnsi="Times New Roman"/>
              </w:rPr>
              <w:t>Организация монтажа, эксплуатации и технического обслуживания участка сети квантовых коммуникаций</w:t>
            </w:r>
          </w:p>
        </w:tc>
      </w:tr>
      <w:tr w:rsidR="00AF6B0F" w:rsidRPr="00DF69CC" w14:paraId="28CA01EE" w14:textId="77777777" w:rsidTr="00C10067">
        <w:tc>
          <w:tcPr>
            <w:tcW w:w="5920" w:type="dxa"/>
          </w:tcPr>
          <w:p w14:paraId="7F690ABD" w14:textId="77777777" w:rsidR="00AF6B0F" w:rsidRPr="00DF69CC" w:rsidRDefault="00DF69CC" w:rsidP="00AF6B0F">
            <w:pPr>
              <w:suppressAutoHyphens/>
              <w:spacing w:after="0"/>
              <w:rPr>
                <w:rFonts w:ascii="Times New Roman" w:hAnsi="Times New Roman"/>
              </w:rPr>
            </w:pPr>
            <w:r w:rsidRPr="00DF69CC">
              <w:rPr>
                <w:rFonts w:ascii="Times New Roman" w:hAnsi="Times New Roman"/>
              </w:rPr>
              <w:t>Сборка моделей схемотехнических решений, тестирование и настройка опытных образцов оборудования и приборов сис</w:t>
            </w:r>
            <w:r w:rsidR="00AF6B0F" w:rsidRPr="00DF69CC">
              <w:rPr>
                <w:rFonts w:ascii="Times New Roman" w:hAnsi="Times New Roman"/>
              </w:rPr>
              <w:t>тем квантовых коммуникаций</w:t>
            </w:r>
          </w:p>
        </w:tc>
        <w:tc>
          <w:tcPr>
            <w:tcW w:w="3544" w:type="dxa"/>
          </w:tcPr>
          <w:p w14:paraId="7BCDFF59" w14:textId="77777777" w:rsidR="00AF6B0F" w:rsidRPr="00DF69CC" w:rsidRDefault="00AF6B0F" w:rsidP="00AF6B0F">
            <w:pPr>
              <w:suppressAutoHyphens/>
              <w:spacing w:after="0"/>
              <w:rPr>
                <w:rFonts w:ascii="Times New Roman" w:hAnsi="Times New Roman"/>
              </w:rPr>
            </w:pPr>
            <w:r w:rsidRPr="00DF69CC">
              <w:rPr>
                <w:rFonts w:ascii="Times New Roman" w:hAnsi="Times New Roman"/>
              </w:rPr>
              <w:t>Сборка моделей схемотехнических решений, тестирование и настройка опытных образцов оборудования и приборов систем квантовых коммуникаций</w:t>
            </w:r>
          </w:p>
        </w:tc>
      </w:tr>
      <w:tr w:rsidR="00AF6B0F" w:rsidRPr="00DF69CC" w14:paraId="64A6A3E0" w14:textId="77777777" w:rsidTr="00C10067">
        <w:tc>
          <w:tcPr>
            <w:tcW w:w="5920" w:type="dxa"/>
          </w:tcPr>
          <w:p w14:paraId="68B8C008" w14:textId="77777777" w:rsidR="00AF6B0F" w:rsidRPr="00DF69CC" w:rsidRDefault="00AF6B0F" w:rsidP="00AF6B0F">
            <w:pPr>
              <w:suppressAutoHyphens/>
              <w:spacing w:after="0"/>
              <w:rPr>
                <w:rFonts w:ascii="Times New Roman" w:hAnsi="Times New Roman"/>
              </w:rPr>
            </w:pPr>
            <w:r w:rsidRPr="00DF69CC">
              <w:rPr>
                <w:rFonts w:ascii="Times New Roman" w:hAnsi="Times New Roman"/>
              </w:rPr>
              <w:t>Освоение видов работ по одной или нескольким профессиям рабочих, должностям служащих</w:t>
            </w:r>
          </w:p>
        </w:tc>
        <w:tc>
          <w:tcPr>
            <w:tcW w:w="3544" w:type="dxa"/>
          </w:tcPr>
          <w:p w14:paraId="12ABD211" w14:textId="77777777" w:rsidR="00AF6B0F" w:rsidRPr="00DF69CC" w:rsidRDefault="00AF6B0F" w:rsidP="00AF6B0F">
            <w:pPr>
              <w:suppressAutoHyphens/>
              <w:spacing w:after="0"/>
              <w:rPr>
                <w:rFonts w:ascii="Times New Roman" w:hAnsi="Times New Roman"/>
              </w:rPr>
            </w:pPr>
            <w:r w:rsidRPr="00DF69CC">
              <w:rPr>
                <w:rFonts w:ascii="Times New Roman" w:hAnsi="Times New Roman"/>
              </w:rPr>
              <w:t>-</w:t>
            </w:r>
          </w:p>
        </w:tc>
      </w:tr>
    </w:tbl>
    <w:p w14:paraId="67E9B013" w14:textId="77777777" w:rsidR="0004753E" w:rsidRPr="00DF69CC" w:rsidRDefault="0004753E" w:rsidP="00A62263">
      <w:pPr>
        <w:pStyle w:val="1"/>
        <w:spacing w:line="360" w:lineRule="auto"/>
        <w:ind w:firstLine="709"/>
        <w:rPr>
          <w:rFonts w:ascii="Times New Roman" w:hAnsi="Times New Roman"/>
          <w:sz w:val="24"/>
          <w:szCs w:val="24"/>
        </w:rPr>
      </w:pPr>
      <w:bookmarkStart w:id="10" w:name="_Toc84499240"/>
      <w:r w:rsidRPr="00DF69CC">
        <w:rPr>
          <w:rFonts w:ascii="Times New Roman" w:hAnsi="Times New Roman"/>
          <w:sz w:val="24"/>
          <w:szCs w:val="24"/>
        </w:rPr>
        <w:t xml:space="preserve">Раздел 4. </w:t>
      </w:r>
      <w:r w:rsidR="009E1542" w:rsidRPr="00DF69CC">
        <w:rPr>
          <w:rFonts w:ascii="Times New Roman" w:hAnsi="Times New Roman"/>
          <w:sz w:val="24"/>
          <w:szCs w:val="24"/>
        </w:rPr>
        <w:t>П</w:t>
      </w:r>
      <w:r w:rsidRPr="00DF69CC">
        <w:rPr>
          <w:rFonts w:ascii="Times New Roman" w:hAnsi="Times New Roman"/>
          <w:sz w:val="24"/>
          <w:szCs w:val="24"/>
        </w:rPr>
        <w:t>ланируемые результаты освоения образовательной программы</w:t>
      </w:r>
      <w:bookmarkEnd w:id="10"/>
    </w:p>
    <w:p w14:paraId="0B14B1BB" w14:textId="77777777" w:rsidR="0004753E" w:rsidRPr="00DF69CC" w:rsidRDefault="0004753E" w:rsidP="00A62263">
      <w:pPr>
        <w:pStyle w:val="afffffd"/>
        <w:ind w:firstLine="709"/>
        <w:jc w:val="left"/>
        <w:rPr>
          <w:rFonts w:ascii="Times New Roman" w:hAnsi="Times New Roman"/>
        </w:rPr>
      </w:pPr>
      <w:bookmarkStart w:id="11" w:name="_Toc84499241"/>
      <w:r w:rsidRPr="00DF69CC">
        <w:rPr>
          <w:rFonts w:ascii="Times New Roman" w:hAnsi="Times New Roman"/>
        </w:rPr>
        <w:t>4.1. Общие компетенции</w:t>
      </w:r>
      <w:bookmarkEnd w:id="11"/>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2835"/>
        <w:gridCol w:w="5112"/>
      </w:tblGrid>
      <w:tr w:rsidR="007012F9" w:rsidRPr="00DF69CC" w14:paraId="32026C31" w14:textId="77777777" w:rsidTr="00D24CD0">
        <w:trPr>
          <w:trHeight w:val="1286"/>
        </w:trPr>
        <w:tc>
          <w:tcPr>
            <w:tcW w:w="2084" w:type="dxa"/>
            <w:vAlign w:val="center"/>
          </w:tcPr>
          <w:p w14:paraId="33F30AD5" w14:textId="77777777" w:rsidR="007012F9" w:rsidRPr="00DF69CC" w:rsidRDefault="007012F9" w:rsidP="00275589">
            <w:pPr>
              <w:suppressAutoHyphens/>
              <w:spacing w:after="0" w:line="240" w:lineRule="auto"/>
              <w:jc w:val="center"/>
              <w:rPr>
                <w:rFonts w:ascii="Times New Roman" w:hAnsi="Times New Roman"/>
                <w:b/>
                <w:sz w:val="24"/>
                <w:szCs w:val="24"/>
              </w:rPr>
            </w:pPr>
            <w:r w:rsidRPr="00DF69CC">
              <w:rPr>
                <w:rFonts w:ascii="Times New Roman" w:hAnsi="Times New Roman"/>
                <w:b/>
                <w:sz w:val="24"/>
                <w:szCs w:val="24"/>
              </w:rPr>
              <w:t>Код</w:t>
            </w:r>
          </w:p>
          <w:p w14:paraId="0DF35431" w14:textId="77777777" w:rsidR="007012F9" w:rsidRPr="00DF69CC" w:rsidRDefault="007012F9" w:rsidP="00275589">
            <w:pPr>
              <w:spacing w:after="0" w:line="240" w:lineRule="auto"/>
              <w:jc w:val="center"/>
              <w:rPr>
                <w:rFonts w:ascii="Times New Roman" w:hAnsi="Times New Roman"/>
                <w:iCs/>
                <w:sz w:val="24"/>
                <w:szCs w:val="24"/>
              </w:rPr>
            </w:pPr>
            <w:r w:rsidRPr="00DF69CC">
              <w:rPr>
                <w:rFonts w:ascii="Times New Roman" w:hAnsi="Times New Roman"/>
                <w:b/>
                <w:sz w:val="24"/>
                <w:szCs w:val="24"/>
              </w:rPr>
              <w:t>компетенции</w:t>
            </w:r>
          </w:p>
        </w:tc>
        <w:tc>
          <w:tcPr>
            <w:tcW w:w="2835" w:type="dxa"/>
            <w:vAlign w:val="center"/>
          </w:tcPr>
          <w:p w14:paraId="4AF181DD" w14:textId="77777777" w:rsidR="007012F9" w:rsidRPr="00DF69CC" w:rsidRDefault="007012F9" w:rsidP="00275589">
            <w:pPr>
              <w:suppressAutoHyphens/>
              <w:spacing w:after="0" w:line="240" w:lineRule="auto"/>
              <w:jc w:val="center"/>
              <w:rPr>
                <w:rFonts w:ascii="Times New Roman" w:hAnsi="Times New Roman"/>
                <w:iCs/>
                <w:sz w:val="24"/>
                <w:szCs w:val="24"/>
              </w:rPr>
            </w:pPr>
            <w:r w:rsidRPr="00DF69CC">
              <w:rPr>
                <w:rFonts w:ascii="Times New Roman" w:hAnsi="Times New Roman"/>
                <w:b/>
                <w:iCs/>
                <w:sz w:val="24"/>
                <w:szCs w:val="24"/>
              </w:rPr>
              <w:t>Формулировка компетенции</w:t>
            </w:r>
            <w:r w:rsidRPr="00DF69CC">
              <w:rPr>
                <w:rStyle w:val="ac"/>
                <w:rFonts w:ascii="Times New Roman" w:hAnsi="Times New Roman"/>
                <w:b/>
                <w:iCs/>
                <w:sz w:val="24"/>
                <w:szCs w:val="24"/>
              </w:rPr>
              <w:footnoteReference w:id="2"/>
            </w:r>
          </w:p>
        </w:tc>
        <w:tc>
          <w:tcPr>
            <w:tcW w:w="5112" w:type="dxa"/>
            <w:vAlign w:val="center"/>
          </w:tcPr>
          <w:p w14:paraId="2E0FDF9E" w14:textId="77777777" w:rsidR="007012F9" w:rsidRPr="00DF69CC" w:rsidRDefault="007012F9" w:rsidP="00275589">
            <w:pPr>
              <w:suppressAutoHyphens/>
              <w:spacing w:after="0"/>
              <w:jc w:val="center"/>
              <w:rPr>
                <w:rFonts w:ascii="Times New Roman" w:hAnsi="Times New Roman"/>
                <w:b/>
                <w:iCs/>
                <w:sz w:val="24"/>
                <w:szCs w:val="24"/>
              </w:rPr>
            </w:pPr>
            <w:r w:rsidRPr="00DF69CC">
              <w:rPr>
                <w:rFonts w:ascii="Times New Roman" w:hAnsi="Times New Roman"/>
                <w:b/>
                <w:iCs/>
                <w:sz w:val="24"/>
                <w:szCs w:val="24"/>
              </w:rPr>
              <w:t xml:space="preserve">Знания, умения </w:t>
            </w:r>
            <w:r w:rsidRPr="00DF69CC">
              <w:rPr>
                <w:rStyle w:val="ac"/>
                <w:rFonts w:ascii="Times New Roman" w:hAnsi="Times New Roman"/>
                <w:b/>
                <w:iCs/>
                <w:sz w:val="24"/>
                <w:szCs w:val="24"/>
              </w:rPr>
              <w:footnoteReference w:id="3"/>
            </w:r>
          </w:p>
        </w:tc>
      </w:tr>
      <w:tr w:rsidR="00DD6613" w:rsidRPr="00DF69CC" w14:paraId="4099DA02" w14:textId="77777777" w:rsidTr="00D24CD0">
        <w:trPr>
          <w:trHeight w:val="283"/>
        </w:trPr>
        <w:tc>
          <w:tcPr>
            <w:tcW w:w="2084" w:type="dxa"/>
            <w:vMerge w:val="restart"/>
          </w:tcPr>
          <w:p w14:paraId="21FD6BB2" w14:textId="77777777" w:rsidR="00DD6613" w:rsidRPr="00DF69CC" w:rsidRDefault="00DD6613" w:rsidP="00275589">
            <w:pPr>
              <w:spacing w:after="0" w:line="240" w:lineRule="auto"/>
              <w:ind w:left="113" w:right="113"/>
              <w:jc w:val="center"/>
              <w:rPr>
                <w:rFonts w:ascii="Times New Roman" w:hAnsi="Times New Roman"/>
                <w:iCs/>
                <w:sz w:val="24"/>
                <w:szCs w:val="24"/>
              </w:rPr>
            </w:pPr>
            <w:r w:rsidRPr="00DF69CC">
              <w:rPr>
                <w:rFonts w:ascii="Times New Roman" w:hAnsi="Times New Roman"/>
                <w:iCs/>
                <w:sz w:val="24"/>
                <w:szCs w:val="24"/>
              </w:rPr>
              <w:t>ОК 01</w:t>
            </w:r>
          </w:p>
        </w:tc>
        <w:tc>
          <w:tcPr>
            <w:tcW w:w="2835" w:type="dxa"/>
            <w:vMerge w:val="restart"/>
          </w:tcPr>
          <w:p w14:paraId="1219419E" w14:textId="77777777" w:rsidR="00DD6613" w:rsidRPr="00DF69CC" w:rsidRDefault="00DD6613" w:rsidP="00275589">
            <w:pPr>
              <w:suppressAutoHyphens/>
              <w:spacing w:after="0" w:line="240" w:lineRule="auto"/>
              <w:rPr>
                <w:rFonts w:ascii="Times New Roman" w:hAnsi="Times New Roman"/>
                <w:sz w:val="24"/>
                <w:szCs w:val="24"/>
              </w:rPr>
            </w:pPr>
            <w:r w:rsidRPr="00DF69C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112" w:type="dxa"/>
            <w:vAlign w:val="center"/>
          </w:tcPr>
          <w:p w14:paraId="6DF6F57B" w14:textId="77777777" w:rsidR="00DD6613" w:rsidRPr="00DF69CC" w:rsidRDefault="00DD6613" w:rsidP="00275589">
            <w:pPr>
              <w:suppressAutoHyphens/>
              <w:spacing w:after="0"/>
              <w:jc w:val="both"/>
              <w:rPr>
                <w:rFonts w:ascii="Times New Roman" w:hAnsi="Times New Roman"/>
                <w:iCs/>
                <w:sz w:val="24"/>
                <w:szCs w:val="24"/>
              </w:rPr>
            </w:pPr>
            <w:r w:rsidRPr="00DF69CC">
              <w:rPr>
                <w:rFonts w:ascii="Times New Roman" w:hAnsi="Times New Roman"/>
                <w:b/>
                <w:iCs/>
                <w:sz w:val="24"/>
                <w:szCs w:val="24"/>
              </w:rPr>
              <w:t xml:space="preserve">Умения: </w:t>
            </w:r>
            <w:r w:rsidRPr="00DF69C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36345A88" w14:textId="77777777" w:rsidR="00DD6613" w:rsidRPr="00DF69CC" w:rsidRDefault="00DD6613" w:rsidP="00275589">
            <w:pPr>
              <w:suppressAutoHyphens/>
              <w:spacing w:after="0"/>
              <w:jc w:val="both"/>
              <w:rPr>
                <w:rFonts w:ascii="Times New Roman" w:hAnsi="Times New Roman"/>
                <w:iCs/>
                <w:sz w:val="24"/>
                <w:szCs w:val="24"/>
              </w:rPr>
            </w:pPr>
            <w:r w:rsidRPr="00DF69CC">
              <w:rPr>
                <w:rFonts w:ascii="Times New Roman" w:hAnsi="Times New Roman"/>
                <w:iCs/>
                <w:sz w:val="24"/>
                <w:szCs w:val="24"/>
              </w:rPr>
              <w:t xml:space="preserve">составлять план действия; определять </w:t>
            </w:r>
            <w:r w:rsidRPr="00DF69CC">
              <w:rPr>
                <w:rFonts w:ascii="Times New Roman" w:hAnsi="Times New Roman"/>
                <w:iCs/>
                <w:sz w:val="24"/>
                <w:szCs w:val="24"/>
              </w:rPr>
              <w:lastRenderedPageBreak/>
              <w:t>необходимые ресурсы;</w:t>
            </w:r>
          </w:p>
          <w:p w14:paraId="1181EE26" w14:textId="77777777" w:rsidR="00DD6613" w:rsidRPr="00DF69CC" w:rsidRDefault="00DD6613" w:rsidP="00275589">
            <w:pPr>
              <w:suppressAutoHyphens/>
              <w:spacing w:after="0" w:line="240" w:lineRule="auto"/>
              <w:jc w:val="both"/>
              <w:rPr>
                <w:rFonts w:ascii="Times New Roman" w:hAnsi="Times New Roman"/>
                <w:b/>
                <w:bCs/>
                <w:iCs/>
                <w:sz w:val="24"/>
                <w:szCs w:val="24"/>
              </w:rPr>
            </w:pPr>
            <w:r w:rsidRPr="00DF69CC">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DD6613" w:rsidRPr="00DF69CC" w14:paraId="2CFA6541" w14:textId="77777777" w:rsidTr="00D24CD0">
        <w:trPr>
          <w:trHeight w:val="283"/>
        </w:trPr>
        <w:tc>
          <w:tcPr>
            <w:tcW w:w="2084" w:type="dxa"/>
            <w:vMerge/>
          </w:tcPr>
          <w:p w14:paraId="694D4D06" w14:textId="77777777" w:rsidR="00DD6613" w:rsidRPr="00DF69CC" w:rsidRDefault="00DD6613" w:rsidP="00275589">
            <w:pPr>
              <w:spacing w:after="0" w:line="240" w:lineRule="auto"/>
              <w:ind w:left="113" w:right="113"/>
              <w:jc w:val="center"/>
              <w:rPr>
                <w:rFonts w:ascii="Times New Roman" w:hAnsi="Times New Roman"/>
                <w:iCs/>
                <w:sz w:val="24"/>
                <w:szCs w:val="24"/>
              </w:rPr>
            </w:pPr>
          </w:p>
        </w:tc>
        <w:tc>
          <w:tcPr>
            <w:tcW w:w="2835" w:type="dxa"/>
            <w:vMerge/>
          </w:tcPr>
          <w:p w14:paraId="5590D843" w14:textId="77777777" w:rsidR="00DD6613" w:rsidRPr="00DF69CC" w:rsidRDefault="00DD6613" w:rsidP="00275589">
            <w:pPr>
              <w:suppressAutoHyphens/>
              <w:spacing w:after="0" w:line="240" w:lineRule="auto"/>
              <w:rPr>
                <w:rFonts w:ascii="Times New Roman" w:hAnsi="Times New Roman"/>
                <w:sz w:val="24"/>
                <w:szCs w:val="24"/>
              </w:rPr>
            </w:pPr>
          </w:p>
        </w:tc>
        <w:tc>
          <w:tcPr>
            <w:tcW w:w="5112" w:type="dxa"/>
          </w:tcPr>
          <w:p w14:paraId="30C57090" w14:textId="77777777" w:rsidR="00DD6613" w:rsidRPr="00DF69CC" w:rsidRDefault="00DD6613" w:rsidP="00275589">
            <w:pPr>
              <w:suppressAutoHyphens/>
              <w:spacing w:after="0"/>
              <w:jc w:val="both"/>
              <w:rPr>
                <w:rFonts w:ascii="Times New Roman" w:hAnsi="Times New Roman"/>
                <w:bCs/>
                <w:sz w:val="24"/>
                <w:szCs w:val="24"/>
              </w:rPr>
            </w:pPr>
            <w:r w:rsidRPr="00DF69CC">
              <w:rPr>
                <w:rFonts w:ascii="Times New Roman" w:hAnsi="Times New Roman"/>
                <w:b/>
                <w:iCs/>
                <w:sz w:val="24"/>
                <w:szCs w:val="24"/>
              </w:rPr>
              <w:t xml:space="preserve">Знания: </w:t>
            </w:r>
            <w:r w:rsidRPr="00DF69CC">
              <w:rPr>
                <w:rFonts w:ascii="Times New Roman" w:hAnsi="Times New Roman"/>
                <w:iCs/>
                <w:sz w:val="24"/>
                <w:szCs w:val="24"/>
              </w:rPr>
              <w:t>а</w:t>
            </w:r>
            <w:r w:rsidRPr="00DF69C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17BFF35" w14:textId="77777777" w:rsidR="00DD6613" w:rsidRPr="00DF69CC" w:rsidRDefault="00DD6613" w:rsidP="00275589">
            <w:pPr>
              <w:suppressAutoHyphens/>
              <w:spacing w:after="0" w:line="240" w:lineRule="auto"/>
              <w:jc w:val="both"/>
              <w:rPr>
                <w:rFonts w:ascii="Times New Roman" w:hAnsi="Times New Roman"/>
                <w:b/>
                <w:bCs/>
                <w:iCs/>
                <w:sz w:val="24"/>
                <w:szCs w:val="24"/>
              </w:rPr>
            </w:pPr>
            <w:r w:rsidRPr="00DF69CC">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012F9" w:rsidRPr="00DF69CC" w14:paraId="1BF092C1" w14:textId="77777777" w:rsidTr="00D24CD0">
        <w:trPr>
          <w:trHeight w:val="283"/>
        </w:trPr>
        <w:tc>
          <w:tcPr>
            <w:tcW w:w="2084" w:type="dxa"/>
            <w:vMerge w:val="restart"/>
          </w:tcPr>
          <w:p w14:paraId="1D0B2FA7" w14:textId="77777777" w:rsidR="007012F9" w:rsidRPr="00DF69CC" w:rsidRDefault="007012F9" w:rsidP="00275589">
            <w:pPr>
              <w:spacing w:after="0" w:line="240" w:lineRule="auto"/>
              <w:ind w:left="113" w:right="113"/>
              <w:jc w:val="center"/>
              <w:rPr>
                <w:rFonts w:ascii="Times New Roman" w:hAnsi="Times New Roman"/>
                <w:iCs/>
                <w:sz w:val="24"/>
                <w:szCs w:val="24"/>
              </w:rPr>
            </w:pPr>
            <w:r w:rsidRPr="00DF69CC">
              <w:rPr>
                <w:rFonts w:ascii="Times New Roman" w:hAnsi="Times New Roman"/>
                <w:iCs/>
                <w:sz w:val="24"/>
                <w:szCs w:val="24"/>
              </w:rPr>
              <w:t>ОК 02</w:t>
            </w:r>
          </w:p>
        </w:tc>
        <w:tc>
          <w:tcPr>
            <w:tcW w:w="2835" w:type="dxa"/>
            <w:vMerge w:val="restart"/>
          </w:tcPr>
          <w:p w14:paraId="512FE69E" w14:textId="77777777" w:rsidR="007012F9" w:rsidRPr="00DF69CC" w:rsidRDefault="007012F9" w:rsidP="00275589">
            <w:pPr>
              <w:suppressAutoHyphens/>
              <w:spacing w:after="0" w:line="240" w:lineRule="auto"/>
              <w:rPr>
                <w:rFonts w:ascii="Times New Roman" w:hAnsi="Times New Roman"/>
                <w:sz w:val="24"/>
                <w:szCs w:val="24"/>
              </w:rPr>
            </w:pPr>
            <w:r w:rsidRPr="00DF69CC">
              <w:rPr>
                <w:rFonts w:ascii="Times New Roman" w:hAnsi="Times New Roman"/>
                <w:sz w:val="24"/>
                <w:szCs w:val="24"/>
              </w:rPr>
              <w:t xml:space="preserve">Использовать современные средства поиска, анализа и </w:t>
            </w:r>
            <w:r w:rsidR="00DF4C24" w:rsidRPr="00DF69CC">
              <w:rPr>
                <w:rFonts w:ascii="Times New Roman" w:hAnsi="Times New Roman"/>
                <w:sz w:val="24"/>
                <w:szCs w:val="24"/>
              </w:rPr>
              <w:t>интерпретации информации,</w:t>
            </w:r>
            <w:r w:rsidRPr="00DF69CC">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5112" w:type="dxa"/>
          </w:tcPr>
          <w:p w14:paraId="35AF2A25" w14:textId="77777777" w:rsidR="007012F9" w:rsidRPr="00DF69CC" w:rsidRDefault="007012F9" w:rsidP="00275589">
            <w:pPr>
              <w:suppressAutoHyphens/>
              <w:spacing w:after="0" w:line="240" w:lineRule="auto"/>
              <w:jc w:val="both"/>
              <w:rPr>
                <w:rFonts w:ascii="Times New Roman" w:hAnsi="Times New Roman"/>
                <w:b/>
                <w:bCs/>
                <w:iCs/>
                <w:sz w:val="24"/>
                <w:szCs w:val="24"/>
              </w:rPr>
            </w:pPr>
            <w:r w:rsidRPr="00DF69CC">
              <w:rPr>
                <w:rFonts w:ascii="Times New Roman" w:hAnsi="Times New Roman"/>
                <w:b/>
                <w:iCs/>
                <w:sz w:val="24"/>
                <w:szCs w:val="24"/>
              </w:rPr>
              <w:t xml:space="preserve">Умения: </w:t>
            </w:r>
            <w:r w:rsidRPr="00DF69CC">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7012F9" w:rsidRPr="00DF69CC" w14:paraId="77F7353E" w14:textId="77777777" w:rsidTr="00D24CD0">
        <w:trPr>
          <w:trHeight w:val="283"/>
        </w:trPr>
        <w:tc>
          <w:tcPr>
            <w:tcW w:w="2084" w:type="dxa"/>
            <w:vMerge/>
          </w:tcPr>
          <w:p w14:paraId="773AAA43" w14:textId="77777777" w:rsidR="007012F9" w:rsidRPr="00DF69CC" w:rsidRDefault="007012F9" w:rsidP="00275589">
            <w:pPr>
              <w:spacing w:after="0" w:line="240" w:lineRule="auto"/>
              <w:ind w:left="113" w:right="113"/>
              <w:jc w:val="center"/>
              <w:rPr>
                <w:rFonts w:ascii="Times New Roman" w:hAnsi="Times New Roman"/>
                <w:iCs/>
                <w:sz w:val="24"/>
                <w:szCs w:val="24"/>
              </w:rPr>
            </w:pPr>
          </w:p>
        </w:tc>
        <w:tc>
          <w:tcPr>
            <w:tcW w:w="2835" w:type="dxa"/>
            <w:vMerge/>
          </w:tcPr>
          <w:p w14:paraId="20A2B65E" w14:textId="77777777" w:rsidR="007012F9" w:rsidRPr="00DF69CC" w:rsidRDefault="007012F9" w:rsidP="00275589">
            <w:pPr>
              <w:suppressAutoHyphens/>
              <w:spacing w:after="0" w:line="240" w:lineRule="auto"/>
              <w:rPr>
                <w:rFonts w:ascii="Times New Roman" w:hAnsi="Times New Roman"/>
                <w:sz w:val="24"/>
                <w:szCs w:val="24"/>
              </w:rPr>
            </w:pPr>
          </w:p>
        </w:tc>
        <w:tc>
          <w:tcPr>
            <w:tcW w:w="5112" w:type="dxa"/>
          </w:tcPr>
          <w:p w14:paraId="1D3AE887" w14:textId="77777777" w:rsidR="007012F9" w:rsidRPr="00DF69CC" w:rsidRDefault="007012F9" w:rsidP="00275589">
            <w:pPr>
              <w:suppressAutoHyphens/>
              <w:spacing w:after="0" w:line="240" w:lineRule="auto"/>
              <w:jc w:val="both"/>
              <w:rPr>
                <w:rFonts w:ascii="Times New Roman" w:hAnsi="Times New Roman"/>
                <w:b/>
                <w:bCs/>
                <w:iCs/>
                <w:sz w:val="24"/>
                <w:szCs w:val="24"/>
              </w:rPr>
            </w:pPr>
            <w:r w:rsidRPr="00DF69CC">
              <w:rPr>
                <w:rFonts w:ascii="Times New Roman" w:hAnsi="Times New Roman"/>
                <w:b/>
                <w:iCs/>
                <w:sz w:val="24"/>
                <w:szCs w:val="24"/>
              </w:rPr>
              <w:t xml:space="preserve">Знания: </w:t>
            </w:r>
            <w:r w:rsidRPr="00DF69CC">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DF69CC">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7012F9" w:rsidRPr="00DF69CC" w14:paraId="10CF70E7" w14:textId="77777777" w:rsidTr="00D24CD0">
        <w:trPr>
          <w:trHeight w:val="283"/>
        </w:trPr>
        <w:tc>
          <w:tcPr>
            <w:tcW w:w="2084" w:type="dxa"/>
            <w:vMerge w:val="restart"/>
          </w:tcPr>
          <w:p w14:paraId="61C2802F" w14:textId="77777777" w:rsidR="007012F9" w:rsidRPr="00DF69CC" w:rsidRDefault="007012F9" w:rsidP="00275589">
            <w:pPr>
              <w:spacing w:after="0" w:line="240" w:lineRule="auto"/>
              <w:ind w:left="113" w:right="113"/>
              <w:jc w:val="center"/>
              <w:rPr>
                <w:rFonts w:ascii="Times New Roman" w:hAnsi="Times New Roman"/>
                <w:iCs/>
                <w:sz w:val="24"/>
                <w:szCs w:val="24"/>
              </w:rPr>
            </w:pPr>
            <w:r w:rsidRPr="00DF69CC">
              <w:rPr>
                <w:rFonts w:ascii="Times New Roman" w:hAnsi="Times New Roman"/>
                <w:iCs/>
                <w:sz w:val="24"/>
                <w:szCs w:val="24"/>
              </w:rPr>
              <w:t>ОК 03</w:t>
            </w:r>
          </w:p>
        </w:tc>
        <w:tc>
          <w:tcPr>
            <w:tcW w:w="2835" w:type="dxa"/>
            <w:vMerge w:val="restart"/>
          </w:tcPr>
          <w:p w14:paraId="7DBC843B" w14:textId="77777777" w:rsidR="007012F9" w:rsidRPr="00DF69CC" w:rsidRDefault="007012F9" w:rsidP="00275589">
            <w:pPr>
              <w:suppressAutoHyphens/>
              <w:spacing w:after="0" w:line="240" w:lineRule="auto"/>
              <w:rPr>
                <w:rFonts w:ascii="Times New Roman" w:hAnsi="Times New Roman"/>
                <w:sz w:val="24"/>
                <w:szCs w:val="24"/>
              </w:rPr>
            </w:pPr>
            <w:r w:rsidRPr="00DF69CC">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w:t>
            </w:r>
            <w:r w:rsidRPr="00DF69CC">
              <w:rPr>
                <w:rFonts w:ascii="Times New Roman" w:hAnsi="Times New Roman"/>
                <w:sz w:val="24"/>
                <w:szCs w:val="24"/>
              </w:rPr>
              <w:lastRenderedPageBreak/>
              <w:t xml:space="preserve">сфере, использовать </w:t>
            </w:r>
            <w:r w:rsidR="00DD6613" w:rsidRPr="00DF69CC">
              <w:rPr>
                <w:rFonts w:ascii="Times New Roman" w:hAnsi="Times New Roman"/>
                <w:sz w:val="24"/>
                <w:szCs w:val="24"/>
              </w:rPr>
              <w:t xml:space="preserve">знания по правовой и финансовой грамотности </w:t>
            </w:r>
            <w:r w:rsidRPr="00DF69CC">
              <w:rPr>
                <w:rFonts w:ascii="Times New Roman" w:hAnsi="Times New Roman"/>
                <w:sz w:val="24"/>
                <w:szCs w:val="24"/>
              </w:rPr>
              <w:t>в различных жизненных ситуациях.</w:t>
            </w:r>
          </w:p>
        </w:tc>
        <w:tc>
          <w:tcPr>
            <w:tcW w:w="5112" w:type="dxa"/>
          </w:tcPr>
          <w:p w14:paraId="4429C09F" w14:textId="77777777" w:rsidR="007012F9" w:rsidRPr="00DF69CC" w:rsidRDefault="007012F9" w:rsidP="00275589">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lastRenderedPageBreak/>
              <w:t xml:space="preserve">Умения: </w:t>
            </w:r>
            <w:r w:rsidRPr="00DF69C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DF69CC">
              <w:rPr>
                <w:rFonts w:ascii="Times New Roman" w:hAnsi="Times New Roman"/>
              </w:rPr>
              <w:t xml:space="preserve">применять современную научную профессиональную терминологию; </w:t>
            </w:r>
            <w:r w:rsidRPr="00DF69CC">
              <w:rPr>
                <w:rFonts w:ascii="Times New Roman" w:hAnsi="Times New Roman"/>
                <w:sz w:val="24"/>
                <w:szCs w:val="24"/>
              </w:rPr>
              <w:t xml:space="preserve">определять и выстраивать траектории профессионального развития и самообразования; </w:t>
            </w:r>
            <w:r w:rsidRPr="00DF69CC">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w:t>
            </w:r>
            <w:r w:rsidRPr="00DF69CC">
              <w:rPr>
                <w:rFonts w:ascii="Times New Roman" w:hAnsi="Times New Roman"/>
                <w:bCs/>
                <w:sz w:val="24"/>
                <w:szCs w:val="24"/>
              </w:rPr>
              <w:lastRenderedPageBreak/>
              <w:t xml:space="preserve">профессиональной деятельности; оформлять бизнес-план; рассчитывать размеры выплат по процентным ставкам кредитования; </w:t>
            </w:r>
            <w:r w:rsidRPr="00DF69CC">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012F9" w:rsidRPr="00DF69CC" w14:paraId="62AACF1F" w14:textId="77777777" w:rsidTr="00D24CD0">
        <w:trPr>
          <w:trHeight w:val="283"/>
        </w:trPr>
        <w:tc>
          <w:tcPr>
            <w:tcW w:w="2084" w:type="dxa"/>
            <w:vMerge/>
          </w:tcPr>
          <w:p w14:paraId="012AF8EE" w14:textId="77777777" w:rsidR="007012F9" w:rsidRPr="00DF69CC" w:rsidRDefault="007012F9" w:rsidP="00275589">
            <w:pPr>
              <w:spacing w:after="0" w:line="240" w:lineRule="auto"/>
              <w:ind w:left="113" w:right="113"/>
              <w:jc w:val="center"/>
              <w:rPr>
                <w:rFonts w:ascii="Times New Roman" w:hAnsi="Times New Roman"/>
                <w:iCs/>
                <w:sz w:val="24"/>
                <w:szCs w:val="24"/>
              </w:rPr>
            </w:pPr>
          </w:p>
        </w:tc>
        <w:tc>
          <w:tcPr>
            <w:tcW w:w="2835" w:type="dxa"/>
            <w:vMerge/>
          </w:tcPr>
          <w:p w14:paraId="689C7FFA" w14:textId="77777777" w:rsidR="007012F9" w:rsidRPr="00DF69CC" w:rsidRDefault="007012F9" w:rsidP="00275589">
            <w:pPr>
              <w:suppressAutoHyphens/>
              <w:spacing w:after="0" w:line="240" w:lineRule="auto"/>
              <w:rPr>
                <w:rFonts w:ascii="Times New Roman" w:hAnsi="Times New Roman"/>
                <w:sz w:val="24"/>
                <w:szCs w:val="24"/>
              </w:rPr>
            </w:pPr>
          </w:p>
        </w:tc>
        <w:tc>
          <w:tcPr>
            <w:tcW w:w="5112" w:type="dxa"/>
          </w:tcPr>
          <w:p w14:paraId="56E67888" w14:textId="77777777" w:rsidR="007012F9" w:rsidRPr="00DF69CC" w:rsidRDefault="007012F9" w:rsidP="00275589">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t xml:space="preserve">Знания: </w:t>
            </w:r>
            <w:r w:rsidRPr="00DF69CC">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DF69CC">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7012F9" w:rsidRPr="00DF69CC" w14:paraId="6B9AD8D6" w14:textId="77777777" w:rsidTr="00D24CD0">
        <w:trPr>
          <w:trHeight w:val="283"/>
        </w:trPr>
        <w:tc>
          <w:tcPr>
            <w:tcW w:w="2084" w:type="dxa"/>
            <w:vMerge w:val="restart"/>
          </w:tcPr>
          <w:p w14:paraId="4DD8D0AC" w14:textId="77777777" w:rsidR="007012F9" w:rsidRPr="00DF69CC" w:rsidRDefault="007012F9" w:rsidP="00275589">
            <w:pPr>
              <w:spacing w:after="0" w:line="240" w:lineRule="auto"/>
              <w:ind w:left="113" w:right="113"/>
              <w:jc w:val="center"/>
              <w:rPr>
                <w:rFonts w:ascii="Times New Roman" w:hAnsi="Times New Roman"/>
                <w:iCs/>
                <w:sz w:val="24"/>
                <w:szCs w:val="24"/>
              </w:rPr>
            </w:pPr>
            <w:r w:rsidRPr="00DF69CC">
              <w:rPr>
                <w:rFonts w:ascii="Times New Roman" w:hAnsi="Times New Roman"/>
                <w:iCs/>
                <w:sz w:val="24"/>
                <w:szCs w:val="24"/>
              </w:rPr>
              <w:t>ОК 04</w:t>
            </w:r>
          </w:p>
        </w:tc>
        <w:tc>
          <w:tcPr>
            <w:tcW w:w="2835" w:type="dxa"/>
            <w:vMerge w:val="restart"/>
          </w:tcPr>
          <w:p w14:paraId="11CA2C5B" w14:textId="77777777" w:rsidR="007012F9" w:rsidRPr="00DF69CC" w:rsidRDefault="007012F9" w:rsidP="00275589">
            <w:pPr>
              <w:suppressAutoHyphens/>
              <w:spacing w:after="0" w:line="240" w:lineRule="auto"/>
              <w:rPr>
                <w:rFonts w:ascii="Times New Roman" w:hAnsi="Times New Roman"/>
                <w:sz w:val="24"/>
                <w:szCs w:val="24"/>
              </w:rPr>
            </w:pPr>
            <w:r w:rsidRPr="00DF69CC">
              <w:rPr>
                <w:rFonts w:ascii="Times New Roman" w:hAnsi="Times New Roman"/>
                <w:sz w:val="24"/>
                <w:szCs w:val="24"/>
              </w:rPr>
              <w:t>Эффективно взаимодействовать и работать в коллективе и команде</w:t>
            </w:r>
          </w:p>
        </w:tc>
        <w:tc>
          <w:tcPr>
            <w:tcW w:w="5112" w:type="dxa"/>
          </w:tcPr>
          <w:p w14:paraId="141458AE" w14:textId="77777777" w:rsidR="007012F9" w:rsidRPr="00DF69CC" w:rsidRDefault="007012F9" w:rsidP="00275589">
            <w:pPr>
              <w:suppressAutoHyphens/>
              <w:spacing w:after="0" w:line="240" w:lineRule="auto"/>
              <w:jc w:val="both"/>
              <w:rPr>
                <w:rFonts w:ascii="Times New Roman" w:hAnsi="Times New Roman"/>
                <w:b/>
                <w:bCs/>
                <w:iCs/>
                <w:sz w:val="24"/>
                <w:szCs w:val="24"/>
              </w:rPr>
            </w:pPr>
            <w:r w:rsidRPr="00DF69CC">
              <w:rPr>
                <w:rFonts w:ascii="Times New Roman" w:hAnsi="Times New Roman"/>
                <w:b/>
                <w:bCs/>
                <w:iCs/>
                <w:spacing w:val="-4"/>
                <w:sz w:val="24"/>
                <w:szCs w:val="24"/>
              </w:rPr>
              <w:t xml:space="preserve">Умения: </w:t>
            </w:r>
            <w:r w:rsidRPr="00DF69CC">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012F9" w:rsidRPr="00DF69CC" w14:paraId="61EED20E" w14:textId="77777777" w:rsidTr="00D24CD0">
        <w:trPr>
          <w:trHeight w:val="283"/>
        </w:trPr>
        <w:tc>
          <w:tcPr>
            <w:tcW w:w="2084" w:type="dxa"/>
            <w:vMerge/>
          </w:tcPr>
          <w:p w14:paraId="2E7D6A7A" w14:textId="77777777" w:rsidR="007012F9" w:rsidRPr="00DF69CC" w:rsidRDefault="007012F9" w:rsidP="00275589">
            <w:pPr>
              <w:spacing w:after="0" w:line="240" w:lineRule="auto"/>
              <w:ind w:left="113" w:right="113"/>
              <w:jc w:val="center"/>
              <w:rPr>
                <w:rFonts w:ascii="Times New Roman" w:hAnsi="Times New Roman"/>
                <w:iCs/>
                <w:sz w:val="24"/>
                <w:szCs w:val="24"/>
              </w:rPr>
            </w:pPr>
          </w:p>
        </w:tc>
        <w:tc>
          <w:tcPr>
            <w:tcW w:w="2835" w:type="dxa"/>
            <w:vMerge/>
          </w:tcPr>
          <w:p w14:paraId="1C6A90FB" w14:textId="77777777" w:rsidR="007012F9" w:rsidRPr="00DF69CC" w:rsidRDefault="007012F9" w:rsidP="00275589">
            <w:pPr>
              <w:suppressAutoHyphens/>
              <w:spacing w:after="0" w:line="240" w:lineRule="auto"/>
              <w:rPr>
                <w:rFonts w:ascii="Times New Roman" w:hAnsi="Times New Roman"/>
                <w:sz w:val="24"/>
                <w:szCs w:val="24"/>
              </w:rPr>
            </w:pPr>
          </w:p>
        </w:tc>
        <w:tc>
          <w:tcPr>
            <w:tcW w:w="5112" w:type="dxa"/>
          </w:tcPr>
          <w:p w14:paraId="3F48ABAD" w14:textId="77777777" w:rsidR="007012F9" w:rsidRPr="00DF69CC" w:rsidRDefault="007012F9" w:rsidP="00275589">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t xml:space="preserve">Знания: </w:t>
            </w:r>
            <w:r w:rsidRPr="00DF69CC">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7012F9" w:rsidRPr="00DF69CC" w14:paraId="782B38B5" w14:textId="77777777" w:rsidTr="00D24CD0">
        <w:trPr>
          <w:trHeight w:val="1002"/>
        </w:trPr>
        <w:tc>
          <w:tcPr>
            <w:tcW w:w="2084" w:type="dxa"/>
            <w:vMerge w:val="restart"/>
          </w:tcPr>
          <w:p w14:paraId="21FD447F" w14:textId="77777777" w:rsidR="007012F9" w:rsidRPr="00DF69CC" w:rsidRDefault="007012F9" w:rsidP="00275589">
            <w:pPr>
              <w:ind w:left="113" w:right="113"/>
              <w:jc w:val="center"/>
              <w:rPr>
                <w:rFonts w:ascii="Times New Roman" w:hAnsi="Times New Roman"/>
                <w:iCs/>
                <w:sz w:val="24"/>
                <w:szCs w:val="24"/>
              </w:rPr>
            </w:pPr>
            <w:r w:rsidRPr="00DF69CC">
              <w:rPr>
                <w:rFonts w:ascii="Times New Roman" w:hAnsi="Times New Roman"/>
                <w:iCs/>
                <w:sz w:val="24"/>
                <w:szCs w:val="24"/>
              </w:rPr>
              <w:t>ОК 05</w:t>
            </w:r>
          </w:p>
        </w:tc>
        <w:tc>
          <w:tcPr>
            <w:tcW w:w="2835" w:type="dxa"/>
            <w:vMerge w:val="restart"/>
          </w:tcPr>
          <w:p w14:paraId="0C3974B6" w14:textId="77777777" w:rsidR="007012F9" w:rsidRPr="00DF69CC" w:rsidRDefault="007012F9" w:rsidP="00275589">
            <w:pPr>
              <w:suppressAutoHyphens/>
              <w:spacing w:after="0" w:line="240" w:lineRule="auto"/>
              <w:rPr>
                <w:rFonts w:ascii="Times New Roman" w:hAnsi="Times New Roman"/>
                <w:sz w:val="24"/>
                <w:szCs w:val="24"/>
              </w:rPr>
            </w:pPr>
            <w:r w:rsidRPr="00DF69C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12" w:type="dxa"/>
          </w:tcPr>
          <w:p w14:paraId="133F22EA" w14:textId="77777777" w:rsidR="007012F9" w:rsidRPr="00DF69CC" w:rsidRDefault="007012F9" w:rsidP="00275589">
            <w:pPr>
              <w:suppressAutoHyphens/>
              <w:spacing w:after="0"/>
              <w:jc w:val="both"/>
              <w:rPr>
                <w:rFonts w:ascii="Times New Roman" w:hAnsi="Times New Roman"/>
                <w:b/>
                <w:iCs/>
                <w:sz w:val="24"/>
                <w:szCs w:val="24"/>
              </w:rPr>
            </w:pPr>
            <w:r w:rsidRPr="00DF69CC">
              <w:rPr>
                <w:rFonts w:ascii="Times New Roman" w:hAnsi="Times New Roman"/>
                <w:b/>
                <w:bCs/>
                <w:iCs/>
                <w:sz w:val="24"/>
                <w:szCs w:val="24"/>
              </w:rPr>
              <w:t>Умения:</w:t>
            </w:r>
            <w:r w:rsidRPr="00DF69CC">
              <w:rPr>
                <w:rFonts w:ascii="Times New Roman" w:hAnsi="Times New Roman"/>
                <w:iCs/>
                <w:sz w:val="24"/>
                <w:szCs w:val="24"/>
              </w:rPr>
              <w:t xml:space="preserve"> грамотно </w:t>
            </w:r>
            <w:r w:rsidRPr="00DF69C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DF69CC">
              <w:rPr>
                <w:rFonts w:ascii="Times New Roman" w:hAnsi="Times New Roman"/>
                <w:iCs/>
                <w:sz w:val="24"/>
                <w:szCs w:val="24"/>
              </w:rPr>
              <w:t>проявлять толерантность в рабочем коллективе</w:t>
            </w:r>
          </w:p>
        </w:tc>
      </w:tr>
      <w:tr w:rsidR="007012F9" w:rsidRPr="00DF69CC" w14:paraId="5232893B" w14:textId="77777777" w:rsidTr="00D24CD0">
        <w:trPr>
          <w:trHeight w:val="1121"/>
        </w:trPr>
        <w:tc>
          <w:tcPr>
            <w:tcW w:w="2084" w:type="dxa"/>
            <w:vMerge/>
          </w:tcPr>
          <w:p w14:paraId="2D2B5F75" w14:textId="77777777" w:rsidR="007012F9" w:rsidRPr="00DF69CC" w:rsidRDefault="007012F9" w:rsidP="00275589">
            <w:pPr>
              <w:ind w:left="113" w:right="113"/>
              <w:jc w:val="center"/>
              <w:rPr>
                <w:rFonts w:ascii="Times New Roman" w:hAnsi="Times New Roman"/>
                <w:iCs/>
                <w:sz w:val="24"/>
                <w:szCs w:val="24"/>
              </w:rPr>
            </w:pPr>
          </w:p>
        </w:tc>
        <w:tc>
          <w:tcPr>
            <w:tcW w:w="2835" w:type="dxa"/>
            <w:vMerge/>
          </w:tcPr>
          <w:p w14:paraId="73F9CDF6" w14:textId="77777777" w:rsidR="007012F9" w:rsidRPr="00DF69CC" w:rsidRDefault="007012F9" w:rsidP="00275589">
            <w:pPr>
              <w:suppressAutoHyphens/>
              <w:spacing w:after="0" w:line="240" w:lineRule="auto"/>
              <w:rPr>
                <w:rFonts w:ascii="Times New Roman" w:hAnsi="Times New Roman"/>
                <w:sz w:val="24"/>
                <w:szCs w:val="24"/>
              </w:rPr>
            </w:pPr>
          </w:p>
        </w:tc>
        <w:tc>
          <w:tcPr>
            <w:tcW w:w="5112" w:type="dxa"/>
          </w:tcPr>
          <w:p w14:paraId="515F5AFD" w14:textId="77777777" w:rsidR="007012F9" w:rsidRPr="00DF69CC" w:rsidRDefault="007012F9" w:rsidP="00275589">
            <w:pPr>
              <w:suppressAutoHyphens/>
              <w:spacing w:after="0"/>
              <w:jc w:val="both"/>
              <w:rPr>
                <w:rFonts w:ascii="Times New Roman" w:hAnsi="Times New Roman"/>
                <w:bCs/>
                <w:sz w:val="24"/>
                <w:szCs w:val="24"/>
              </w:rPr>
            </w:pPr>
            <w:r w:rsidRPr="00DF69CC">
              <w:rPr>
                <w:rFonts w:ascii="Times New Roman" w:hAnsi="Times New Roman"/>
                <w:b/>
                <w:bCs/>
                <w:iCs/>
                <w:sz w:val="24"/>
                <w:szCs w:val="24"/>
              </w:rPr>
              <w:t xml:space="preserve">Знания: </w:t>
            </w:r>
            <w:r w:rsidRPr="00DF69C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7012F9" w:rsidRPr="00DF69CC" w14:paraId="5C444C42" w14:textId="77777777" w:rsidTr="00D24CD0">
        <w:trPr>
          <w:trHeight w:val="615"/>
        </w:trPr>
        <w:tc>
          <w:tcPr>
            <w:tcW w:w="2084" w:type="dxa"/>
            <w:vMerge w:val="restart"/>
            <w:shd w:val="clear" w:color="auto" w:fill="auto"/>
          </w:tcPr>
          <w:p w14:paraId="77C776CB" w14:textId="77777777" w:rsidR="007012F9" w:rsidRPr="00DF69CC" w:rsidRDefault="007012F9" w:rsidP="00275589">
            <w:pPr>
              <w:ind w:left="113" w:right="113"/>
              <w:jc w:val="center"/>
              <w:rPr>
                <w:rFonts w:ascii="Times New Roman" w:hAnsi="Times New Roman"/>
                <w:iCs/>
                <w:sz w:val="24"/>
                <w:szCs w:val="24"/>
              </w:rPr>
            </w:pPr>
            <w:r w:rsidRPr="00DF69CC">
              <w:rPr>
                <w:rFonts w:ascii="Times New Roman" w:hAnsi="Times New Roman"/>
                <w:iCs/>
                <w:sz w:val="24"/>
                <w:szCs w:val="24"/>
              </w:rPr>
              <w:t>ОК 06</w:t>
            </w:r>
          </w:p>
        </w:tc>
        <w:tc>
          <w:tcPr>
            <w:tcW w:w="2835" w:type="dxa"/>
            <w:vMerge w:val="restart"/>
            <w:shd w:val="clear" w:color="auto" w:fill="auto"/>
          </w:tcPr>
          <w:p w14:paraId="3A254C32" w14:textId="77777777" w:rsidR="007012F9" w:rsidRPr="00DF69CC" w:rsidRDefault="007012F9" w:rsidP="00275589">
            <w:pPr>
              <w:suppressAutoHyphens/>
              <w:spacing w:after="0" w:line="240" w:lineRule="auto"/>
              <w:rPr>
                <w:rFonts w:ascii="Times New Roman" w:hAnsi="Times New Roman"/>
                <w:sz w:val="24"/>
                <w:szCs w:val="24"/>
              </w:rPr>
            </w:pPr>
            <w:r w:rsidRPr="00DF69CC">
              <w:rPr>
                <w:rFonts w:ascii="Times New Roman" w:hAnsi="Times New Roman"/>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sz w:val="24"/>
                <w:szCs w:val="24"/>
              </w:rPr>
              <w:t>основе традиционных российских духовно-нравственных ценностей</w:t>
            </w:r>
            <w:r w:rsidRPr="00DF69CC">
              <w:rPr>
                <w:rFonts w:ascii="Times New Roman" w:hAnsi="Times New Roman"/>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c>
          <w:tcPr>
            <w:tcW w:w="5112" w:type="dxa"/>
            <w:shd w:val="clear" w:color="auto" w:fill="auto"/>
          </w:tcPr>
          <w:p w14:paraId="43E8FD25" w14:textId="77777777" w:rsidR="007012F9" w:rsidRPr="00DF69CC" w:rsidRDefault="007012F9" w:rsidP="007A2324">
            <w:pPr>
              <w:suppressAutoHyphens/>
              <w:spacing w:after="0"/>
              <w:jc w:val="both"/>
              <w:rPr>
                <w:rFonts w:ascii="Times New Roman" w:hAnsi="Times New Roman"/>
                <w:iCs/>
                <w:sz w:val="24"/>
                <w:szCs w:val="24"/>
              </w:rPr>
            </w:pPr>
            <w:r w:rsidRPr="00DF69CC">
              <w:rPr>
                <w:rFonts w:ascii="Times New Roman" w:hAnsi="Times New Roman"/>
                <w:b/>
                <w:bCs/>
                <w:iCs/>
                <w:sz w:val="24"/>
                <w:szCs w:val="24"/>
              </w:rPr>
              <w:t>Умения:</w:t>
            </w:r>
            <w:r w:rsidRPr="00DF69CC">
              <w:rPr>
                <w:rFonts w:ascii="Times New Roman" w:hAnsi="Times New Roman"/>
                <w:bCs/>
                <w:iCs/>
                <w:sz w:val="24"/>
                <w:szCs w:val="24"/>
              </w:rPr>
              <w:t xml:space="preserve"> описывать значимость своей специальн</w:t>
            </w:r>
            <w:r w:rsidR="007A2324" w:rsidRPr="00DF69CC">
              <w:rPr>
                <w:rFonts w:ascii="Times New Roman" w:hAnsi="Times New Roman"/>
                <w:bCs/>
                <w:iCs/>
                <w:sz w:val="24"/>
                <w:szCs w:val="24"/>
              </w:rPr>
              <w:t>ости</w:t>
            </w:r>
            <w:r w:rsidRPr="00DF69CC">
              <w:rPr>
                <w:rFonts w:ascii="Times New Roman" w:hAnsi="Times New Roman"/>
                <w:bCs/>
                <w:iCs/>
                <w:sz w:val="24"/>
                <w:szCs w:val="24"/>
              </w:rPr>
              <w:t>; применять стандарты антикоррупционного поведения</w:t>
            </w:r>
          </w:p>
        </w:tc>
      </w:tr>
      <w:tr w:rsidR="007012F9" w:rsidRPr="00DF69CC" w14:paraId="69A07884" w14:textId="77777777" w:rsidTr="00D24CD0">
        <w:trPr>
          <w:trHeight w:val="1138"/>
        </w:trPr>
        <w:tc>
          <w:tcPr>
            <w:tcW w:w="2084" w:type="dxa"/>
            <w:vMerge/>
          </w:tcPr>
          <w:p w14:paraId="432E5552" w14:textId="77777777" w:rsidR="007012F9" w:rsidRPr="00DF69CC" w:rsidRDefault="007012F9" w:rsidP="00275589">
            <w:pPr>
              <w:ind w:left="113" w:right="113"/>
              <w:jc w:val="center"/>
              <w:rPr>
                <w:rFonts w:ascii="Times New Roman" w:hAnsi="Times New Roman"/>
                <w:iCs/>
                <w:sz w:val="24"/>
                <w:szCs w:val="24"/>
              </w:rPr>
            </w:pPr>
          </w:p>
        </w:tc>
        <w:tc>
          <w:tcPr>
            <w:tcW w:w="2835" w:type="dxa"/>
            <w:vMerge/>
          </w:tcPr>
          <w:p w14:paraId="638C005B" w14:textId="77777777" w:rsidR="007012F9" w:rsidRPr="00DF69CC" w:rsidRDefault="007012F9" w:rsidP="00275589">
            <w:pPr>
              <w:suppressAutoHyphens/>
              <w:spacing w:after="0" w:line="240" w:lineRule="auto"/>
              <w:rPr>
                <w:rFonts w:ascii="Times New Roman" w:hAnsi="Times New Roman"/>
                <w:sz w:val="24"/>
                <w:szCs w:val="24"/>
              </w:rPr>
            </w:pPr>
          </w:p>
        </w:tc>
        <w:tc>
          <w:tcPr>
            <w:tcW w:w="5112" w:type="dxa"/>
          </w:tcPr>
          <w:p w14:paraId="0CF68D89" w14:textId="77777777" w:rsidR="007012F9" w:rsidRPr="00DF69CC" w:rsidRDefault="007012F9" w:rsidP="00275589">
            <w:pPr>
              <w:suppressAutoHyphens/>
              <w:spacing w:after="0"/>
              <w:jc w:val="both"/>
              <w:rPr>
                <w:rFonts w:ascii="Times New Roman" w:hAnsi="Times New Roman"/>
                <w:iCs/>
                <w:sz w:val="24"/>
                <w:szCs w:val="24"/>
              </w:rPr>
            </w:pPr>
            <w:r w:rsidRPr="00DF69CC">
              <w:rPr>
                <w:rFonts w:ascii="Times New Roman" w:hAnsi="Times New Roman"/>
                <w:b/>
                <w:bCs/>
                <w:iCs/>
                <w:sz w:val="24"/>
                <w:szCs w:val="24"/>
              </w:rPr>
              <w:t xml:space="preserve">Знания: </w:t>
            </w:r>
            <w:r w:rsidRPr="00DF69C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7012F9" w:rsidRPr="00DF69CC" w14:paraId="74488329" w14:textId="77777777" w:rsidTr="00D24CD0">
        <w:trPr>
          <w:trHeight w:val="982"/>
        </w:trPr>
        <w:tc>
          <w:tcPr>
            <w:tcW w:w="2084" w:type="dxa"/>
            <w:vMerge w:val="restart"/>
          </w:tcPr>
          <w:p w14:paraId="4C3C3F30" w14:textId="77777777" w:rsidR="007012F9" w:rsidRPr="00DF69CC" w:rsidRDefault="007012F9" w:rsidP="00275589">
            <w:pPr>
              <w:ind w:left="113" w:right="113"/>
              <w:jc w:val="center"/>
              <w:rPr>
                <w:rFonts w:ascii="Times New Roman" w:hAnsi="Times New Roman"/>
                <w:iCs/>
                <w:sz w:val="24"/>
                <w:szCs w:val="24"/>
              </w:rPr>
            </w:pPr>
            <w:r w:rsidRPr="00DF69CC">
              <w:rPr>
                <w:rFonts w:ascii="Times New Roman" w:hAnsi="Times New Roman"/>
                <w:iCs/>
                <w:sz w:val="24"/>
                <w:szCs w:val="24"/>
              </w:rPr>
              <w:lastRenderedPageBreak/>
              <w:t>ОК 07</w:t>
            </w:r>
          </w:p>
        </w:tc>
        <w:tc>
          <w:tcPr>
            <w:tcW w:w="2835" w:type="dxa"/>
            <w:vMerge w:val="restart"/>
          </w:tcPr>
          <w:p w14:paraId="3E50E91B" w14:textId="77777777" w:rsidR="007012F9" w:rsidRPr="00DF69CC" w:rsidRDefault="007012F9" w:rsidP="00275589">
            <w:pPr>
              <w:suppressAutoHyphens/>
              <w:spacing w:after="0" w:line="240" w:lineRule="auto"/>
              <w:rPr>
                <w:rFonts w:ascii="Times New Roman" w:hAnsi="Times New Roman"/>
                <w:sz w:val="24"/>
                <w:szCs w:val="24"/>
              </w:rPr>
            </w:pPr>
            <w:r w:rsidRPr="00DF69C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12" w:type="dxa"/>
          </w:tcPr>
          <w:p w14:paraId="410B9463" w14:textId="77777777" w:rsidR="007012F9" w:rsidRPr="00DF69CC" w:rsidRDefault="007012F9" w:rsidP="007A2324">
            <w:pPr>
              <w:suppressAutoHyphens/>
              <w:spacing w:after="0"/>
              <w:jc w:val="both"/>
              <w:rPr>
                <w:rFonts w:ascii="Times New Roman" w:hAnsi="Times New Roman"/>
                <w:iCs/>
                <w:sz w:val="24"/>
                <w:szCs w:val="24"/>
              </w:rPr>
            </w:pPr>
            <w:r w:rsidRPr="00DF69CC">
              <w:rPr>
                <w:rFonts w:ascii="Times New Roman" w:hAnsi="Times New Roman"/>
                <w:b/>
                <w:bCs/>
                <w:iCs/>
                <w:sz w:val="24"/>
                <w:szCs w:val="24"/>
              </w:rPr>
              <w:t xml:space="preserve">Умения: </w:t>
            </w:r>
            <w:r w:rsidRPr="00DF69CC">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DF69CC">
              <w:rPr>
                <w:rFonts w:ascii="Times New Roman" w:hAnsi="Times New Roman"/>
              </w:rPr>
              <w:t xml:space="preserve"> </w:t>
            </w:r>
            <w:r w:rsidRPr="00DF69CC">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7012F9" w:rsidRPr="00DF69CC" w14:paraId="23E59C6A" w14:textId="77777777" w:rsidTr="00D24CD0">
        <w:trPr>
          <w:trHeight w:val="1228"/>
        </w:trPr>
        <w:tc>
          <w:tcPr>
            <w:tcW w:w="2084" w:type="dxa"/>
            <w:vMerge/>
          </w:tcPr>
          <w:p w14:paraId="1CDCBD00" w14:textId="77777777" w:rsidR="007012F9" w:rsidRPr="00DF69CC" w:rsidRDefault="007012F9" w:rsidP="00275589">
            <w:pPr>
              <w:ind w:left="113" w:right="113"/>
              <w:jc w:val="center"/>
              <w:rPr>
                <w:rFonts w:ascii="Times New Roman" w:hAnsi="Times New Roman"/>
                <w:iCs/>
                <w:sz w:val="24"/>
                <w:szCs w:val="24"/>
              </w:rPr>
            </w:pPr>
          </w:p>
        </w:tc>
        <w:tc>
          <w:tcPr>
            <w:tcW w:w="2835" w:type="dxa"/>
            <w:vMerge/>
          </w:tcPr>
          <w:p w14:paraId="5B4B5B47" w14:textId="77777777" w:rsidR="007012F9" w:rsidRPr="00DF69CC" w:rsidRDefault="007012F9" w:rsidP="00275589">
            <w:pPr>
              <w:suppressAutoHyphens/>
              <w:spacing w:after="0" w:line="240" w:lineRule="auto"/>
              <w:rPr>
                <w:rFonts w:ascii="Times New Roman" w:hAnsi="Times New Roman"/>
                <w:sz w:val="24"/>
                <w:szCs w:val="24"/>
              </w:rPr>
            </w:pPr>
          </w:p>
        </w:tc>
        <w:tc>
          <w:tcPr>
            <w:tcW w:w="5112" w:type="dxa"/>
          </w:tcPr>
          <w:p w14:paraId="74F9880F" w14:textId="77777777" w:rsidR="007012F9" w:rsidRPr="00DF69CC" w:rsidRDefault="007012F9" w:rsidP="00275589">
            <w:pPr>
              <w:suppressAutoHyphens/>
              <w:spacing w:after="0"/>
              <w:jc w:val="both"/>
              <w:rPr>
                <w:rFonts w:ascii="Times New Roman" w:hAnsi="Times New Roman"/>
                <w:b/>
                <w:iCs/>
                <w:sz w:val="24"/>
                <w:szCs w:val="24"/>
              </w:rPr>
            </w:pPr>
            <w:r w:rsidRPr="00DF69CC">
              <w:rPr>
                <w:rFonts w:ascii="Times New Roman" w:hAnsi="Times New Roman"/>
                <w:b/>
                <w:bCs/>
                <w:iCs/>
                <w:sz w:val="24"/>
                <w:szCs w:val="24"/>
              </w:rPr>
              <w:t xml:space="preserve">Знания: </w:t>
            </w:r>
            <w:r w:rsidRPr="00DF69CC">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7012F9" w:rsidRPr="00DF69CC" w14:paraId="66B47DE4" w14:textId="77777777" w:rsidTr="00D24CD0">
        <w:trPr>
          <w:trHeight w:val="1267"/>
        </w:trPr>
        <w:tc>
          <w:tcPr>
            <w:tcW w:w="2084" w:type="dxa"/>
            <w:vMerge w:val="restart"/>
          </w:tcPr>
          <w:p w14:paraId="3AAE56D0" w14:textId="77777777" w:rsidR="007012F9" w:rsidRPr="00DF69CC" w:rsidRDefault="007012F9" w:rsidP="00275589">
            <w:pPr>
              <w:ind w:right="113"/>
              <w:jc w:val="center"/>
              <w:rPr>
                <w:rFonts w:ascii="Times New Roman" w:hAnsi="Times New Roman"/>
                <w:iCs/>
                <w:sz w:val="24"/>
                <w:szCs w:val="24"/>
              </w:rPr>
            </w:pPr>
            <w:r w:rsidRPr="00DF69CC">
              <w:rPr>
                <w:rFonts w:ascii="Times New Roman" w:hAnsi="Times New Roman"/>
                <w:iCs/>
                <w:sz w:val="24"/>
                <w:szCs w:val="24"/>
              </w:rPr>
              <w:t>ОК 08</w:t>
            </w:r>
          </w:p>
        </w:tc>
        <w:tc>
          <w:tcPr>
            <w:tcW w:w="2835" w:type="dxa"/>
            <w:vMerge w:val="restart"/>
          </w:tcPr>
          <w:p w14:paraId="4D454E44" w14:textId="77777777" w:rsidR="007012F9" w:rsidRPr="00DF69CC" w:rsidRDefault="007012F9" w:rsidP="00275589">
            <w:pPr>
              <w:spacing w:after="0" w:line="240" w:lineRule="auto"/>
              <w:jc w:val="both"/>
              <w:rPr>
                <w:rFonts w:ascii="Times New Roman" w:hAnsi="Times New Roman"/>
                <w:sz w:val="24"/>
                <w:szCs w:val="24"/>
              </w:rPr>
            </w:pPr>
            <w:r w:rsidRPr="00DF69C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12" w:type="dxa"/>
          </w:tcPr>
          <w:p w14:paraId="76D86556" w14:textId="77777777" w:rsidR="007012F9" w:rsidRPr="00DF69CC" w:rsidRDefault="007012F9" w:rsidP="007A2324">
            <w:pPr>
              <w:suppressAutoHyphens/>
              <w:spacing w:after="0"/>
              <w:jc w:val="both"/>
              <w:rPr>
                <w:rFonts w:ascii="Times New Roman" w:hAnsi="Times New Roman"/>
                <w:b/>
                <w:iCs/>
                <w:sz w:val="24"/>
                <w:szCs w:val="24"/>
              </w:rPr>
            </w:pPr>
            <w:r w:rsidRPr="00DF69CC">
              <w:rPr>
                <w:rFonts w:ascii="Times New Roman" w:hAnsi="Times New Roman"/>
                <w:b/>
                <w:iCs/>
                <w:sz w:val="24"/>
                <w:szCs w:val="24"/>
              </w:rPr>
              <w:t xml:space="preserve">Умения: </w:t>
            </w:r>
            <w:r w:rsidRPr="00DF69CC">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007A2324" w:rsidRPr="00DF69CC">
              <w:rPr>
                <w:rFonts w:ascii="Times New Roman" w:hAnsi="Times New Roman"/>
                <w:iCs/>
                <w:sz w:val="24"/>
                <w:szCs w:val="24"/>
              </w:rPr>
              <w:t>специальности</w:t>
            </w:r>
          </w:p>
        </w:tc>
      </w:tr>
      <w:tr w:rsidR="007012F9" w:rsidRPr="00DF69CC" w14:paraId="5436C41B" w14:textId="77777777" w:rsidTr="00D24CD0">
        <w:trPr>
          <w:trHeight w:val="1430"/>
        </w:trPr>
        <w:tc>
          <w:tcPr>
            <w:tcW w:w="2084" w:type="dxa"/>
            <w:vMerge/>
          </w:tcPr>
          <w:p w14:paraId="354E722A" w14:textId="77777777" w:rsidR="007012F9" w:rsidRPr="00DF69CC" w:rsidRDefault="007012F9" w:rsidP="00275589">
            <w:pPr>
              <w:ind w:right="113"/>
              <w:jc w:val="center"/>
              <w:rPr>
                <w:rFonts w:ascii="Times New Roman" w:hAnsi="Times New Roman"/>
                <w:iCs/>
                <w:sz w:val="24"/>
                <w:szCs w:val="24"/>
              </w:rPr>
            </w:pPr>
          </w:p>
        </w:tc>
        <w:tc>
          <w:tcPr>
            <w:tcW w:w="2835" w:type="dxa"/>
            <w:vMerge/>
          </w:tcPr>
          <w:p w14:paraId="1D7E8309" w14:textId="77777777" w:rsidR="007012F9" w:rsidRPr="00DF69CC" w:rsidRDefault="007012F9" w:rsidP="00275589">
            <w:pPr>
              <w:suppressAutoHyphens/>
              <w:spacing w:after="0" w:line="240" w:lineRule="auto"/>
              <w:jc w:val="both"/>
              <w:rPr>
                <w:rFonts w:ascii="Times New Roman" w:hAnsi="Times New Roman"/>
                <w:sz w:val="24"/>
                <w:szCs w:val="24"/>
              </w:rPr>
            </w:pPr>
          </w:p>
        </w:tc>
        <w:tc>
          <w:tcPr>
            <w:tcW w:w="5112" w:type="dxa"/>
          </w:tcPr>
          <w:p w14:paraId="1975B894" w14:textId="77777777" w:rsidR="007012F9" w:rsidRPr="00DF69CC" w:rsidRDefault="007012F9" w:rsidP="007A2324">
            <w:pPr>
              <w:suppressAutoHyphens/>
              <w:spacing w:after="0"/>
              <w:jc w:val="both"/>
              <w:rPr>
                <w:rFonts w:ascii="Times New Roman" w:hAnsi="Times New Roman"/>
                <w:b/>
                <w:iCs/>
                <w:sz w:val="24"/>
                <w:szCs w:val="24"/>
              </w:rPr>
            </w:pPr>
            <w:r w:rsidRPr="00DF69CC">
              <w:rPr>
                <w:rFonts w:ascii="Times New Roman" w:hAnsi="Times New Roman"/>
                <w:b/>
                <w:iCs/>
                <w:sz w:val="24"/>
                <w:szCs w:val="24"/>
              </w:rPr>
              <w:t xml:space="preserve">Знания: </w:t>
            </w:r>
            <w:r w:rsidRPr="00DF69CC">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7A2324" w:rsidRPr="00DF69CC">
              <w:rPr>
                <w:rFonts w:ascii="Times New Roman" w:hAnsi="Times New Roman"/>
                <w:iCs/>
                <w:sz w:val="24"/>
                <w:szCs w:val="24"/>
              </w:rPr>
              <w:t xml:space="preserve"> специальности, </w:t>
            </w:r>
            <w:r w:rsidRPr="00DF69CC">
              <w:rPr>
                <w:rFonts w:ascii="Times New Roman" w:hAnsi="Times New Roman"/>
                <w:iCs/>
                <w:sz w:val="24"/>
                <w:szCs w:val="24"/>
              </w:rPr>
              <w:t>средства профилактики перенапряжения</w:t>
            </w:r>
          </w:p>
        </w:tc>
      </w:tr>
      <w:tr w:rsidR="007012F9" w:rsidRPr="00DF69CC" w14:paraId="3D6378D2" w14:textId="77777777" w:rsidTr="00D24CD0">
        <w:trPr>
          <w:trHeight w:val="983"/>
        </w:trPr>
        <w:tc>
          <w:tcPr>
            <w:tcW w:w="2084" w:type="dxa"/>
            <w:vMerge w:val="restart"/>
          </w:tcPr>
          <w:p w14:paraId="540E1E71" w14:textId="77777777" w:rsidR="007012F9" w:rsidRPr="00DF69CC" w:rsidRDefault="007012F9" w:rsidP="00275589">
            <w:pPr>
              <w:ind w:right="113"/>
              <w:jc w:val="center"/>
              <w:rPr>
                <w:rFonts w:ascii="Times New Roman" w:hAnsi="Times New Roman"/>
                <w:iCs/>
                <w:sz w:val="24"/>
                <w:szCs w:val="24"/>
              </w:rPr>
            </w:pPr>
            <w:r w:rsidRPr="00DF69CC">
              <w:rPr>
                <w:rFonts w:ascii="Times New Roman" w:hAnsi="Times New Roman"/>
                <w:iCs/>
                <w:sz w:val="24"/>
                <w:szCs w:val="24"/>
              </w:rPr>
              <w:t>ОК 09</w:t>
            </w:r>
          </w:p>
        </w:tc>
        <w:tc>
          <w:tcPr>
            <w:tcW w:w="2835" w:type="dxa"/>
            <w:vMerge w:val="restart"/>
          </w:tcPr>
          <w:p w14:paraId="3CB2BEB3" w14:textId="77777777" w:rsidR="007012F9" w:rsidRPr="00DF69CC" w:rsidRDefault="007012F9" w:rsidP="00275589">
            <w:pPr>
              <w:suppressAutoHyphens/>
              <w:spacing w:after="0" w:line="240" w:lineRule="auto"/>
              <w:rPr>
                <w:rFonts w:ascii="Times New Roman" w:hAnsi="Times New Roman"/>
                <w:sz w:val="24"/>
                <w:szCs w:val="24"/>
              </w:rPr>
            </w:pPr>
            <w:r w:rsidRPr="00DF69CC">
              <w:rPr>
                <w:rFonts w:ascii="Times New Roman" w:hAnsi="Times New Roman"/>
                <w:sz w:val="24"/>
                <w:szCs w:val="24"/>
              </w:rPr>
              <w:t>Пользоваться профессиональной документацией на государственном и иностранном языках</w:t>
            </w:r>
          </w:p>
        </w:tc>
        <w:tc>
          <w:tcPr>
            <w:tcW w:w="5112" w:type="dxa"/>
          </w:tcPr>
          <w:p w14:paraId="304AB737" w14:textId="77777777" w:rsidR="007012F9" w:rsidRPr="00DF69CC" w:rsidRDefault="007012F9" w:rsidP="00275589">
            <w:pPr>
              <w:suppressAutoHyphens/>
              <w:spacing w:after="0"/>
              <w:jc w:val="both"/>
              <w:rPr>
                <w:rFonts w:ascii="Times New Roman" w:hAnsi="Times New Roman"/>
                <w:iCs/>
                <w:sz w:val="24"/>
                <w:szCs w:val="24"/>
              </w:rPr>
            </w:pPr>
            <w:r w:rsidRPr="00DF69CC">
              <w:rPr>
                <w:rFonts w:ascii="Times New Roman" w:hAnsi="Times New Roman"/>
                <w:b/>
                <w:bCs/>
                <w:iCs/>
                <w:sz w:val="24"/>
                <w:szCs w:val="24"/>
              </w:rPr>
              <w:t xml:space="preserve">Умения: </w:t>
            </w:r>
            <w:r w:rsidRPr="00DF69CC">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w:t>
            </w:r>
            <w:r w:rsidRPr="00DF69CC">
              <w:rPr>
                <w:rFonts w:ascii="Times New Roman" w:hAnsi="Times New Roman"/>
                <w:iCs/>
                <w:sz w:val="24"/>
                <w:szCs w:val="24"/>
              </w:rPr>
              <w:lastRenderedPageBreak/>
              <w:t>(текущие и планируемые); писать простые связные сообщения на знакомые или интересующие профессиональные темы</w:t>
            </w:r>
          </w:p>
        </w:tc>
      </w:tr>
      <w:tr w:rsidR="007012F9" w:rsidRPr="00DF69CC" w14:paraId="45EDBD1A" w14:textId="77777777" w:rsidTr="00D24CD0">
        <w:trPr>
          <w:trHeight w:val="956"/>
        </w:trPr>
        <w:tc>
          <w:tcPr>
            <w:tcW w:w="2084" w:type="dxa"/>
            <w:vMerge/>
          </w:tcPr>
          <w:p w14:paraId="2C1EE0D7" w14:textId="77777777" w:rsidR="007012F9" w:rsidRPr="00DF69CC" w:rsidRDefault="007012F9" w:rsidP="00275589">
            <w:pPr>
              <w:ind w:right="113"/>
              <w:jc w:val="center"/>
              <w:rPr>
                <w:rFonts w:ascii="Times New Roman" w:hAnsi="Times New Roman"/>
                <w:iCs/>
                <w:sz w:val="24"/>
                <w:szCs w:val="24"/>
              </w:rPr>
            </w:pPr>
          </w:p>
        </w:tc>
        <w:tc>
          <w:tcPr>
            <w:tcW w:w="2835" w:type="dxa"/>
            <w:vMerge/>
          </w:tcPr>
          <w:p w14:paraId="37A455B3" w14:textId="77777777" w:rsidR="007012F9" w:rsidRPr="00DF69CC" w:rsidRDefault="007012F9" w:rsidP="00275589">
            <w:pPr>
              <w:suppressAutoHyphens/>
              <w:spacing w:after="0" w:line="240" w:lineRule="auto"/>
              <w:rPr>
                <w:rFonts w:ascii="Times New Roman" w:hAnsi="Times New Roman"/>
                <w:sz w:val="24"/>
                <w:szCs w:val="24"/>
              </w:rPr>
            </w:pPr>
          </w:p>
        </w:tc>
        <w:tc>
          <w:tcPr>
            <w:tcW w:w="5112" w:type="dxa"/>
          </w:tcPr>
          <w:p w14:paraId="36787358" w14:textId="77777777" w:rsidR="007012F9" w:rsidRPr="00DF69CC" w:rsidRDefault="007012F9" w:rsidP="00275589">
            <w:pPr>
              <w:suppressAutoHyphens/>
              <w:spacing w:after="0"/>
              <w:jc w:val="both"/>
              <w:rPr>
                <w:rFonts w:ascii="Times New Roman" w:hAnsi="Times New Roman"/>
                <w:iCs/>
                <w:sz w:val="24"/>
                <w:szCs w:val="24"/>
              </w:rPr>
            </w:pPr>
            <w:r w:rsidRPr="00DF69CC">
              <w:rPr>
                <w:rFonts w:ascii="Times New Roman" w:hAnsi="Times New Roman"/>
                <w:b/>
                <w:bCs/>
                <w:iCs/>
                <w:sz w:val="24"/>
                <w:szCs w:val="24"/>
              </w:rPr>
              <w:t xml:space="preserve">Знания: </w:t>
            </w:r>
            <w:r w:rsidRPr="00DF69CC">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C7C68E2" w14:textId="77777777" w:rsidR="0004753E" w:rsidRPr="00DF69CC" w:rsidRDefault="0004753E" w:rsidP="00A62263">
      <w:pPr>
        <w:pStyle w:val="afffffd"/>
        <w:jc w:val="left"/>
        <w:rPr>
          <w:rFonts w:ascii="Times New Roman" w:hAnsi="Times New Roman"/>
        </w:rPr>
      </w:pPr>
      <w:bookmarkStart w:id="12" w:name="_Toc84499242"/>
      <w:r w:rsidRPr="00DF69CC">
        <w:rPr>
          <w:rFonts w:ascii="Times New Roman" w:hAnsi="Times New Roman"/>
        </w:rPr>
        <w:t>4.2. Профессиональные компетенции</w:t>
      </w:r>
      <w:bookmarkEnd w:id="12"/>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60"/>
        <w:gridCol w:w="6945"/>
      </w:tblGrid>
      <w:tr w:rsidR="0068586A" w:rsidRPr="00DF69CC" w14:paraId="36EE33D7" w14:textId="77777777" w:rsidTr="00D24CD0">
        <w:tc>
          <w:tcPr>
            <w:tcW w:w="1843" w:type="dxa"/>
            <w:tcBorders>
              <w:top w:val="single" w:sz="4" w:space="0" w:color="auto"/>
              <w:left w:val="single" w:sz="4" w:space="0" w:color="auto"/>
              <w:bottom w:val="single" w:sz="4" w:space="0" w:color="auto"/>
              <w:right w:val="single" w:sz="4" w:space="0" w:color="auto"/>
            </w:tcBorders>
          </w:tcPr>
          <w:p w14:paraId="5BD08928" w14:textId="77777777" w:rsidR="0068586A" w:rsidRPr="00DF69CC" w:rsidRDefault="0068586A" w:rsidP="00027455">
            <w:pPr>
              <w:spacing w:after="0" w:line="240" w:lineRule="auto"/>
              <w:jc w:val="center"/>
              <w:rPr>
                <w:rFonts w:ascii="Times New Roman" w:hAnsi="Times New Roman"/>
                <w:sz w:val="20"/>
                <w:szCs w:val="20"/>
              </w:rPr>
            </w:pPr>
            <w:r w:rsidRPr="00DF69CC">
              <w:rPr>
                <w:rFonts w:ascii="Times New Roman" w:hAnsi="Times New Roman"/>
                <w:sz w:val="20"/>
                <w:szCs w:val="20"/>
              </w:rPr>
              <w:t xml:space="preserve">Виды </w:t>
            </w:r>
          </w:p>
          <w:p w14:paraId="6A2AA250" w14:textId="77777777" w:rsidR="0068586A" w:rsidRPr="00DF69CC" w:rsidRDefault="0068586A" w:rsidP="00027455">
            <w:pPr>
              <w:spacing w:after="0" w:line="240" w:lineRule="auto"/>
              <w:jc w:val="center"/>
              <w:rPr>
                <w:rFonts w:ascii="Times New Roman" w:hAnsi="Times New Roman"/>
                <w:sz w:val="20"/>
                <w:szCs w:val="20"/>
              </w:rPr>
            </w:pPr>
            <w:r w:rsidRPr="00DF69CC">
              <w:rPr>
                <w:rFonts w:ascii="Times New Roman" w:hAnsi="Times New Roman"/>
                <w:sz w:val="20"/>
                <w:szCs w:val="20"/>
              </w:rPr>
              <w:t>деятельности</w:t>
            </w:r>
          </w:p>
        </w:tc>
        <w:tc>
          <w:tcPr>
            <w:tcW w:w="1560" w:type="dxa"/>
            <w:tcBorders>
              <w:top w:val="single" w:sz="4" w:space="0" w:color="auto"/>
              <w:left w:val="single" w:sz="4" w:space="0" w:color="auto"/>
              <w:bottom w:val="single" w:sz="4" w:space="0" w:color="auto"/>
              <w:right w:val="single" w:sz="4" w:space="0" w:color="auto"/>
            </w:tcBorders>
          </w:tcPr>
          <w:p w14:paraId="00A1CEA7" w14:textId="77777777" w:rsidR="0068586A" w:rsidRPr="00DF69CC" w:rsidRDefault="0068586A" w:rsidP="00027455">
            <w:pPr>
              <w:spacing w:after="0" w:line="240" w:lineRule="auto"/>
              <w:jc w:val="center"/>
              <w:rPr>
                <w:rFonts w:ascii="Times New Roman" w:hAnsi="Times New Roman"/>
                <w:sz w:val="20"/>
                <w:szCs w:val="20"/>
              </w:rPr>
            </w:pPr>
            <w:r w:rsidRPr="00DF69CC">
              <w:rPr>
                <w:rFonts w:ascii="Times New Roman" w:hAnsi="Times New Roman"/>
                <w:sz w:val="20"/>
                <w:szCs w:val="20"/>
              </w:rPr>
              <w:t>ПК</w:t>
            </w:r>
          </w:p>
        </w:tc>
        <w:tc>
          <w:tcPr>
            <w:tcW w:w="6945" w:type="dxa"/>
          </w:tcPr>
          <w:p w14:paraId="5A818C3F" w14:textId="77777777" w:rsidR="0068586A" w:rsidRPr="00DF69CC" w:rsidRDefault="0068586A" w:rsidP="00027455">
            <w:pPr>
              <w:spacing w:after="0" w:line="240" w:lineRule="auto"/>
              <w:jc w:val="center"/>
              <w:rPr>
                <w:rFonts w:ascii="Times New Roman" w:hAnsi="Times New Roman"/>
                <w:sz w:val="20"/>
                <w:szCs w:val="20"/>
              </w:rPr>
            </w:pPr>
            <w:r w:rsidRPr="00DF69CC">
              <w:rPr>
                <w:rFonts w:ascii="Times New Roman" w:hAnsi="Times New Roman"/>
                <w:b/>
                <w:iCs/>
                <w:sz w:val="20"/>
                <w:szCs w:val="20"/>
              </w:rPr>
              <w:t>Показатели освоения компетенции</w:t>
            </w:r>
            <w:r w:rsidRPr="00DF69CC">
              <w:rPr>
                <w:rFonts w:ascii="Times New Roman" w:hAnsi="Times New Roman"/>
                <w:b/>
                <w:iCs/>
                <w:sz w:val="20"/>
                <w:szCs w:val="20"/>
                <w:vertAlign w:val="superscript"/>
              </w:rPr>
              <w:footnoteReference w:id="4"/>
            </w:r>
          </w:p>
        </w:tc>
      </w:tr>
      <w:tr w:rsidR="0068586A" w:rsidRPr="00DF69CC" w14:paraId="662E8514" w14:textId="77777777" w:rsidTr="00D24CD0">
        <w:tc>
          <w:tcPr>
            <w:tcW w:w="1843" w:type="dxa"/>
            <w:vMerge w:val="restart"/>
            <w:tcBorders>
              <w:top w:val="single" w:sz="4" w:space="0" w:color="auto"/>
              <w:left w:val="single" w:sz="4" w:space="0" w:color="auto"/>
              <w:right w:val="single" w:sz="4" w:space="0" w:color="auto"/>
            </w:tcBorders>
          </w:tcPr>
          <w:p w14:paraId="6B479412"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Монтаж, измерения и техническое обслуживание линейной части сети квантовых коммуникаций</w:t>
            </w:r>
          </w:p>
        </w:tc>
        <w:tc>
          <w:tcPr>
            <w:tcW w:w="1560" w:type="dxa"/>
            <w:vMerge w:val="restart"/>
            <w:tcBorders>
              <w:top w:val="single" w:sz="4" w:space="0" w:color="auto"/>
              <w:left w:val="single" w:sz="4" w:space="0" w:color="auto"/>
              <w:right w:val="single" w:sz="4" w:space="0" w:color="auto"/>
            </w:tcBorders>
          </w:tcPr>
          <w:p w14:paraId="340875FE"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ПК 1.1. Выбирать материалы, инструмент и приборы для монтажа волоконно-оптических линий связи</w:t>
            </w:r>
          </w:p>
        </w:tc>
        <w:tc>
          <w:tcPr>
            <w:tcW w:w="6945" w:type="dxa"/>
          </w:tcPr>
          <w:p w14:paraId="43A36A10"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b/>
                <w:sz w:val="20"/>
                <w:szCs w:val="20"/>
              </w:rPr>
              <w:t>Навыки</w:t>
            </w:r>
            <w:r w:rsidR="0068586A" w:rsidRPr="00DF69CC">
              <w:rPr>
                <w:rFonts w:ascii="Times New Roman" w:hAnsi="Times New Roman"/>
                <w:b/>
                <w:sz w:val="20"/>
                <w:szCs w:val="20"/>
              </w:rPr>
              <w:t>:</w:t>
            </w:r>
            <w:r w:rsidR="0068586A" w:rsidRPr="00DF69CC">
              <w:rPr>
                <w:rFonts w:ascii="Times New Roman" w:hAnsi="Times New Roman"/>
                <w:sz w:val="24"/>
                <w:szCs w:val="24"/>
              </w:rPr>
              <w:t xml:space="preserve"> </w:t>
            </w:r>
          </w:p>
          <w:p w14:paraId="6F28CB0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осуществления обоснованного и целесообразного выбора материалов, инструмента и приборов для монтажа волоконно-оптических линий связи,</w:t>
            </w:r>
          </w:p>
          <w:p w14:paraId="0B01452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внешнего осмотра волоконно-оптического кабеля (далее ВОК),</w:t>
            </w:r>
          </w:p>
          <w:p w14:paraId="4AC7986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осуществления измерения оптических характеристик ВОК,</w:t>
            </w:r>
          </w:p>
        </w:tc>
      </w:tr>
      <w:tr w:rsidR="0068586A" w:rsidRPr="00DF69CC" w14:paraId="379F3609" w14:textId="77777777" w:rsidTr="00D24CD0">
        <w:tc>
          <w:tcPr>
            <w:tcW w:w="1843" w:type="dxa"/>
            <w:vMerge/>
            <w:tcBorders>
              <w:left w:val="single" w:sz="4" w:space="0" w:color="auto"/>
              <w:right w:val="single" w:sz="4" w:space="0" w:color="auto"/>
            </w:tcBorders>
          </w:tcPr>
          <w:p w14:paraId="21B42C0E"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180ADC1F"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73AB4C3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b/>
                <w:sz w:val="20"/>
                <w:szCs w:val="20"/>
              </w:rPr>
              <w:t>Умения:</w:t>
            </w:r>
            <w:r w:rsidRPr="00DF69CC">
              <w:rPr>
                <w:rFonts w:ascii="Times New Roman" w:hAnsi="Times New Roman"/>
                <w:sz w:val="24"/>
                <w:szCs w:val="24"/>
              </w:rPr>
              <w:t xml:space="preserve"> </w:t>
            </w:r>
          </w:p>
          <w:p w14:paraId="0D984B6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выбирать вид кабеля, его маркировку;</w:t>
            </w:r>
          </w:p>
          <w:p w14:paraId="26916B7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проверять целостность кабельного барабана и отсутствие внешних повреждений ВОК;</w:t>
            </w:r>
          </w:p>
          <w:p w14:paraId="33D54F5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измерительными приборами, предназначенными для измерения оптических характеристик ВОК;</w:t>
            </w:r>
          </w:p>
          <w:p w14:paraId="19506CA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анализ полученных результатов на соответствие паспортным характеристикам;</w:t>
            </w:r>
          </w:p>
          <w:p w14:paraId="3D66270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выбирать и применять материалы, инструмент и приборы для монтажа волоконно-оптических линий связи;</w:t>
            </w:r>
          </w:p>
          <w:p w14:paraId="12F40CE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применять средства индивидуальной защиты</w:t>
            </w:r>
          </w:p>
        </w:tc>
      </w:tr>
      <w:tr w:rsidR="0068586A" w:rsidRPr="00DF69CC" w14:paraId="2E53B2AA" w14:textId="77777777" w:rsidTr="00D24CD0">
        <w:tc>
          <w:tcPr>
            <w:tcW w:w="1843" w:type="dxa"/>
            <w:vMerge/>
            <w:tcBorders>
              <w:left w:val="single" w:sz="4" w:space="0" w:color="auto"/>
              <w:right w:val="single" w:sz="4" w:space="0" w:color="auto"/>
            </w:tcBorders>
          </w:tcPr>
          <w:p w14:paraId="71E8BB60"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0869565A"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4C22739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60B8565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1AD5518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w:t>
            </w:r>
            <w:r w:rsidRPr="00DF69CC">
              <w:rPr>
                <w:rFonts w:ascii="Times New Roman" w:hAnsi="Times New Roman"/>
                <w:sz w:val="24"/>
                <w:szCs w:val="24"/>
              </w:rPr>
              <w:t xml:space="preserve"> </w:t>
            </w:r>
            <w:r w:rsidRPr="00DF69CC">
              <w:rPr>
                <w:rFonts w:ascii="Times New Roman" w:hAnsi="Times New Roman"/>
                <w:sz w:val="20"/>
                <w:szCs w:val="20"/>
              </w:rPr>
              <w:t>основ распространения света в направленной среде;</w:t>
            </w:r>
          </w:p>
          <w:p w14:paraId="04A6511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материалов, инструментов и приборов для монтажа волоконно-оптических линий связи;</w:t>
            </w:r>
          </w:p>
          <w:p w14:paraId="7B80872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конструкций и характеристик оптического волокна (ОВ);</w:t>
            </w:r>
          </w:p>
          <w:p w14:paraId="0CCF150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видов и маркировок волоконно-оптических кабелей связи, их назначения;</w:t>
            </w:r>
          </w:p>
          <w:p w14:paraId="7F6595C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входного контроля ВОК на кабельной площадке, конструкции и характеристики оптических кабелей;</w:t>
            </w:r>
          </w:p>
          <w:p w14:paraId="77312D3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расходов материалов;</w:t>
            </w:r>
          </w:p>
          <w:p w14:paraId="34A0A37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работы слесарно-монтажным инструментом;</w:t>
            </w:r>
          </w:p>
          <w:p w14:paraId="11AC229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отдельных положений, правил, руководств и инструкций по эксплуатации кабельных сооружений;</w:t>
            </w:r>
          </w:p>
          <w:p w14:paraId="13B8A9B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 инструкций по охране труда</w:t>
            </w:r>
          </w:p>
        </w:tc>
      </w:tr>
      <w:tr w:rsidR="0068586A" w:rsidRPr="00DF69CC" w14:paraId="24BFD243" w14:textId="77777777" w:rsidTr="00D24CD0">
        <w:trPr>
          <w:trHeight w:val="185"/>
        </w:trPr>
        <w:tc>
          <w:tcPr>
            <w:tcW w:w="1843" w:type="dxa"/>
            <w:vMerge/>
            <w:tcBorders>
              <w:left w:val="single" w:sz="4" w:space="0" w:color="auto"/>
              <w:right w:val="single" w:sz="4" w:space="0" w:color="auto"/>
            </w:tcBorders>
          </w:tcPr>
          <w:p w14:paraId="5BF9EDC9"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val="restart"/>
            <w:tcBorders>
              <w:top w:val="single" w:sz="4" w:space="0" w:color="auto"/>
              <w:left w:val="single" w:sz="4" w:space="0" w:color="auto"/>
              <w:right w:val="single" w:sz="4" w:space="0" w:color="auto"/>
            </w:tcBorders>
          </w:tcPr>
          <w:p w14:paraId="1E24238B"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 xml:space="preserve">ПК 1.2. Проводить работы по монтажу линейной части сети </w:t>
            </w:r>
            <w:r w:rsidRPr="00DF69CC">
              <w:rPr>
                <w:rFonts w:ascii="Times New Roman" w:hAnsi="Times New Roman"/>
                <w:sz w:val="20"/>
                <w:szCs w:val="20"/>
              </w:rPr>
              <w:lastRenderedPageBreak/>
              <w:t>квантовых коммуникаций</w:t>
            </w:r>
          </w:p>
        </w:tc>
        <w:tc>
          <w:tcPr>
            <w:tcW w:w="6945" w:type="dxa"/>
          </w:tcPr>
          <w:p w14:paraId="6B745812"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lastRenderedPageBreak/>
              <w:t>Навыки</w:t>
            </w:r>
            <w:r w:rsidR="0068586A" w:rsidRPr="00DF69CC">
              <w:rPr>
                <w:rFonts w:ascii="Times New Roman" w:hAnsi="Times New Roman"/>
                <w:b/>
                <w:sz w:val="20"/>
                <w:szCs w:val="20"/>
              </w:rPr>
              <w:t>:</w:t>
            </w:r>
          </w:p>
          <w:p w14:paraId="69639CC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осуществления монтажа волоконно-оптических кабелей;</w:t>
            </w:r>
          </w:p>
          <w:p w14:paraId="2D8364D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осуществления подготовки и монтажа муфты, оптических кроссов настенного и стоечного типов, механических соединителей, коннекторов</w:t>
            </w:r>
          </w:p>
        </w:tc>
      </w:tr>
      <w:tr w:rsidR="0068586A" w:rsidRPr="00DF69CC" w14:paraId="5CA30982" w14:textId="77777777" w:rsidTr="00D24CD0">
        <w:trPr>
          <w:trHeight w:val="185"/>
        </w:trPr>
        <w:tc>
          <w:tcPr>
            <w:tcW w:w="1843" w:type="dxa"/>
            <w:vMerge/>
            <w:tcBorders>
              <w:left w:val="single" w:sz="4" w:space="0" w:color="auto"/>
              <w:right w:val="single" w:sz="4" w:space="0" w:color="auto"/>
            </w:tcBorders>
          </w:tcPr>
          <w:p w14:paraId="6DF2257C"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7D94FB62"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577CC9D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69577AC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разделывать ВОК;</w:t>
            </w:r>
          </w:p>
          <w:p w14:paraId="5C0EA11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соблюдать технологию монтажа и герметизации муфт различных типов (технологическую последовательность, дефекты, меры предупреждения и способы устранения);</w:t>
            </w:r>
          </w:p>
          <w:p w14:paraId="384736B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соблюдать технологию монтажа кроссов различных типов</w:t>
            </w:r>
            <w:r w:rsidRPr="00DF69CC">
              <w:rPr>
                <w:rFonts w:ascii="Times New Roman" w:hAnsi="Times New Roman"/>
                <w:sz w:val="24"/>
                <w:szCs w:val="24"/>
              </w:rPr>
              <w:t xml:space="preserve"> (</w:t>
            </w:r>
            <w:r w:rsidRPr="00DF69CC">
              <w:rPr>
                <w:rFonts w:ascii="Times New Roman" w:hAnsi="Times New Roman"/>
                <w:sz w:val="20"/>
                <w:szCs w:val="20"/>
              </w:rPr>
              <w:t>технологическую последовательность, дефекты, меры предупреждения и способы устранения);</w:t>
            </w:r>
          </w:p>
          <w:p w14:paraId="1F0BD7C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соблюдать технологию монтажа механических соединителей и коннекторов различных типов</w:t>
            </w:r>
            <w:r w:rsidRPr="00DF69CC">
              <w:rPr>
                <w:rFonts w:ascii="Times New Roman" w:hAnsi="Times New Roman"/>
                <w:sz w:val="24"/>
                <w:szCs w:val="24"/>
              </w:rPr>
              <w:t xml:space="preserve"> (</w:t>
            </w:r>
            <w:r w:rsidRPr="00DF69CC">
              <w:rPr>
                <w:rFonts w:ascii="Times New Roman" w:hAnsi="Times New Roman"/>
                <w:sz w:val="20"/>
                <w:szCs w:val="20"/>
              </w:rPr>
              <w:t>технологическую последовательность, дефекты, меры предупреждения и способы устранения);</w:t>
            </w:r>
          </w:p>
          <w:p w14:paraId="24612B4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соблюдать технологию установки кабелей под постоянное избыточное давление;</w:t>
            </w:r>
          </w:p>
          <w:p w14:paraId="3EC6420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оформлять паспорт монтажа оптических муфт и кроссов;</w:t>
            </w:r>
          </w:p>
          <w:p w14:paraId="56DFA3F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применять средства индивидуальной защиты</w:t>
            </w:r>
          </w:p>
        </w:tc>
      </w:tr>
      <w:tr w:rsidR="0068586A" w:rsidRPr="00DF69CC" w14:paraId="7EBD80AD" w14:textId="77777777" w:rsidTr="00D24CD0">
        <w:trPr>
          <w:trHeight w:val="185"/>
        </w:trPr>
        <w:tc>
          <w:tcPr>
            <w:tcW w:w="1843" w:type="dxa"/>
            <w:vMerge/>
            <w:tcBorders>
              <w:left w:val="single" w:sz="4" w:space="0" w:color="auto"/>
              <w:right w:val="single" w:sz="4" w:space="0" w:color="auto"/>
            </w:tcBorders>
          </w:tcPr>
          <w:p w14:paraId="75B0AFF1"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165AAA16"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2F3BD97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2611C0E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 инструкций по охране труда;</w:t>
            </w:r>
          </w:p>
          <w:p w14:paraId="1221691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26CA03D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2F01BFB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конструкций и характеристик оптических муфт;</w:t>
            </w:r>
          </w:p>
          <w:p w14:paraId="7125D32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разделки ВОК и подготовки ОВ к сварке;</w:t>
            </w:r>
          </w:p>
          <w:p w14:paraId="53229E6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монтажа муфт для ВОК, особенностей монтажа муфт конкретного типа;</w:t>
            </w:r>
          </w:p>
          <w:p w14:paraId="72233BB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работы с газовой горелкой и паяльной лампой;</w:t>
            </w:r>
          </w:p>
          <w:p w14:paraId="4CB6D01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конструкций и характеристик ВОК и ОВ;</w:t>
            </w:r>
          </w:p>
          <w:p w14:paraId="1C590E4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герметизации муфт горячим или холодным способом;</w:t>
            </w:r>
          </w:p>
          <w:p w14:paraId="1F861F3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прокладки, крепления и заземления ВОК;</w:t>
            </w:r>
          </w:p>
          <w:p w14:paraId="7768AE9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оценки герметичности кабелей;</w:t>
            </w:r>
          </w:p>
          <w:p w14:paraId="05FEAB6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пользования измерительными приборами;</w:t>
            </w:r>
          </w:p>
          <w:p w14:paraId="1601578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выполнения профилактических и контрольных измерений;</w:t>
            </w:r>
          </w:p>
          <w:p w14:paraId="4C87546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технологии монтажа кроссов различных типов</w:t>
            </w:r>
          </w:p>
        </w:tc>
      </w:tr>
      <w:tr w:rsidR="0068586A" w:rsidRPr="00DF69CC" w14:paraId="5FAD258D" w14:textId="77777777" w:rsidTr="00D24CD0">
        <w:trPr>
          <w:trHeight w:val="275"/>
        </w:trPr>
        <w:tc>
          <w:tcPr>
            <w:tcW w:w="1843" w:type="dxa"/>
            <w:vMerge/>
            <w:tcBorders>
              <w:left w:val="single" w:sz="4" w:space="0" w:color="auto"/>
              <w:right w:val="single" w:sz="4" w:space="0" w:color="auto"/>
            </w:tcBorders>
          </w:tcPr>
          <w:p w14:paraId="46FE72D2"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val="restart"/>
            <w:tcBorders>
              <w:top w:val="single" w:sz="4" w:space="0" w:color="auto"/>
              <w:left w:val="single" w:sz="4" w:space="0" w:color="auto"/>
              <w:right w:val="single" w:sz="4" w:space="0" w:color="auto"/>
            </w:tcBorders>
          </w:tcPr>
          <w:p w14:paraId="2A87B370"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ПК 1.3 Проводить измерения параметров линейной части сети квантовых коммуникаций и анализировать полученные результаты</w:t>
            </w:r>
          </w:p>
        </w:tc>
        <w:tc>
          <w:tcPr>
            <w:tcW w:w="6945" w:type="dxa"/>
          </w:tcPr>
          <w:p w14:paraId="32FB9EAA"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7A02A47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профилактических измерений параметров линейной части сети квантовых коммуникаций;</w:t>
            </w:r>
          </w:p>
          <w:p w14:paraId="526C58B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измерений с целью определения характера и места повреждения ВОК, измерений в процессе монтажа ВОК</w:t>
            </w:r>
          </w:p>
          <w:p w14:paraId="219495D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контрольных измерений после окончания монтажа, ремонтных и восстановительных работ;</w:t>
            </w:r>
          </w:p>
          <w:p w14:paraId="5C450A6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анализа результатов измерений на соответствие нормам</w:t>
            </w:r>
          </w:p>
        </w:tc>
      </w:tr>
      <w:tr w:rsidR="0068586A" w:rsidRPr="00DF69CC" w14:paraId="332BB77B" w14:textId="77777777" w:rsidTr="00D24CD0">
        <w:trPr>
          <w:trHeight w:val="275"/>
        </w:trPr>
        <w:tc>
          <w:tcPr>
            <w:tcW w:w="1843" w:type="dxa"/>
            <w:vMerge/>
            <w:tcBorders>
              <w:left w:val="single" w:sz="4" w:space="0" w:color="auto"/>
              <w:right w:val="single" w:sz="4" w:space="0" w:color="auto"/>
            </w:tcBorders>
          </w:tcPr>
          <w:p w14:paraId="10867009"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1084CCA2"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51AB21A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2D3672A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измерительными приборами (рефлектометрами, оптическими мультиметрами);</w:t>
            </w:r>
          </w:p>
          <w:p w14:paraId="1CD98E5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измерения в оптических муфтах различными способами;</w:t>
            </w:r>
          </w:p>
          <w:p w14:paraId="613599D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измерения затухания в оптическом кабеле методами обрыва и обратного рассеяния;</w:t>
            </w:r>
          </w:p>
          <w:p w14:paraId="605C5DF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полученные результаты измерений на соответствие нормативным значениям;</w:t>
            </w:r>
          </w:p>
          <w:p w14:paraId="528EC7A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документировать результаты измерений и анализа;</w:t>
            </w:r>
          </w:p>
          <w:p w14:paraId="4A8DCDC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оформлять протокол измерения затухания ВОК после прокладки;</w:t>
            </w:r>
          </w:p>
          <w:p w14:paraId="3D1BEDB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приспособлениями для обеспечения безопасного выполнения работ;</w:t>
            </w:r>
          </w:p>
          <w:p w14:paraId="737A3AB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применять средства индивидуальной защиты</w:t>
            </w:r>
          </w:p>
        </w:tc>
      </w:tr>
      <w:tr w:rsidR="0068586A" w:rsidRPr="00DF69CC" w14:paraId="21C64A6B" w14:textId="77777777" w:rsidTr="00D24CD0">
        <w:trPr>
          <w:trHeight w:val="275"/>
        </w:trPr>
        <w:tc>
          <w:tcPr>
            <w:tcW w:w="1843" w:type="dxa"/>
            <w:vMerge/>
            <w:tcBorders>
              <w:left w:val="single" w:sz="4" w:space="0" w:color="auto"/>
              <w:right w:val="single" w:sz="4" w:space="0" w:color="auto"/>
            </w:tcBorders>
          </w:tcPr>
          <w:p w14:paraId="2F2AAF4B"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1393A046"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2178509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1FB9267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1D05B37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7EC2CF5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отдельных положений правил, руководств и инструкций по эксплуатации кабельных сооружений</w:t>
            </w:r>
          </w:p>
          <w:p w14:paraId="129856A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измерений параметров и испытаний оптических кабелей</w:t>
            </w:r>
          </w:p>
          <w:p w14:paraId="7940303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пользования измерительными приборами;</w:t>
            </w:r>
          </w:p>
          <w:p w14:paraId="2E874E2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методики обработки </w:t>
            </w:r>
            <w:proofErr w:type="spellStart"/>
            <w:r w:rsidRPr="00DF69CC">
              <w:rPr>
                <w:rFonts w:ascii="Times New Roman" w:hAnsi="Times New Roman"/>
                <w:sz w:val="20"/>
                <w:szCs w:val="20"/>
              </w:rPr>
              <w:t>рефлектограмм</w:t>
            </w:r>
            <w:proofErr w:type="spellEnd"/>
            <w:r w:rsidRPr="00DF69CC">
              <w:rPr>
                <w:rFonts w:ascii="Times New Roman" w:hAnsi="Times New Roman"/>
                <w:sz w:val="20"/>
                <w:szCs w:val="20"/>
              </w:rPr>
              <w:t xml:space="preserve"> с использованием программного обеспечения</w:t>
            </w:r>
          </w:p>
          <w:p w14:paraId="17CE1EC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назначения и принципа действия измерительных приборов, применяемых </w:t>
            </w:r>
            <w:r w:rsidRPr="00DF69CC">
              <w:rPr>
                <w:rFonts w:ascii="Times New Roman" w:hAnsi="Times New Roman"/>
                <w:sz w:val="20"/>
                <w:szCs w:val="20"/>
              </w:rPr>
              <w:lastRenderedPageBreak/>
              <w:t>при эксплуатации ВОК</w:t>
            </w:r>
          </w:p>
          <w:p w14:paraId="597FDF1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измерения параметров ВОК</w:t>
            </w:r>
          </w:p>
          <w:p w14:paraId="199E0F3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определения мест повреждения ВОК</w:t>
            </w:r>
          </w:p>
          <w:p w14:paraId="5FBA314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норм приемо-сдаточных измерений, правил оформления выполненных работ</w:t>
            </w:r>
          </w:p>
          <w:p w14:paraId="0501668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безопасности при работе с измерительными приборами</w:t>
            </w:r>
          </w:p>
        </w:tc>
      </w:tr>
      <w:tr w:rsidR="0068586A" w:rsidRPr="00DF69CC" w14:paraId="00320449" w14:textId="77777777" w:rsidTr="00D24CD0">
        <w:trPr>
          <w:trHeight w:val="185"/>
        </w:trPr>
        <w:tc>
          <w:tcPr>
            <w:tcW w:w="1843" w:type="dxa"/>
            <w:vMerge/>
            <w:tcBorders>
              <w:left w:val="single" w:sz="4" w:space="0" w:color="auto"/>
              <w:right w:val="single" w:sz="4" w:space="0" w:color="auto"/>
            </w:tcBorders>
          </w:tcPr>
          <w:p w14:paraId="4F219F65"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val="restart"/>
            <w:tcBorders>
              <w:top w:val="single" w:sz="4" w:space="0" w:color="auto"/>
              <w:left w:val="single" w:sz="4" w:space="0" w:color="auto"/>
              <w:right w:val="single" w:sz="4" w:space="0" w:color="auto"/>
            </w:tcBorders>
          </w:tcPr>
          <w:p w14:paraId="57ECCC31"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ПК 1.4 Выполнять плановые работы по обслуживанию линейной части сети квантовых коммуникаций</w:t>
            </w:r>
          </w:p>
        </w:tc>
        <w:tc>
          <w:tcPr>
            <w:tcW w:w="6945" w:type="dxa"/>
          </w:tcPr>
          <w:p w14:paraId="32626039"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03123E2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проведения осмотра трасс линейной части сети квантовых коммуникаций;</w:t>
            </w:r>
          </w:p>
          <w:p w14:paraId="6DE82B8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определения мест повреждения и устранение повреждений ВОК;</w:t>
            </w:r>
          </w:p>
          <w:p w14:paraId="7EDA921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устранения повреждений в оконечных устройствах;</w:t>
            </w:r>
          </w:p>
          <w:p w14:paraId="2223682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профилактических измерений параметров ВОК;</w:t>
            </w:r>
          </w:p>
          <w:p w14:paraId="43606ED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обеспечения соответствия содержания распределительных шкафов, кабельных ящиков, распределительных коробок, смотровых устройств, шахт, необслуживаемых регенерационных пунктов и контрольно-измерительных приборов правилам эксплуатации кабельных сооружений;</w:t>
            </w:r>
          </w:p>
          <w:p w14:paraId="658A49C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анализа состояния линейной части сети квантовых коммуникаций;</w:t>
            </w:r>
          </w:p>
          <w:p w14:paraId="053C952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разработки плана технического обслуживания линейной части сети квантовых коммуникаций, контроль и документирование его исполнения</w:t>
            </w:r>
          </w:p>
        </w:tc>
      </w:tr>
      <w:tr w:rsidR="0068586A" w:rsidRPr="00DF69CC" w14:paraId="1E6DC473" w14:textId="77777777" w:rsidTr="00D24CD0">
        <w:trPr>
          <w:trHeight w:val="185"/>
        </w:trPr>
        <w:tc>
          <w:tcPr>
            <w:tcW w:w="1843" w:type="dxa"/>
            <w:vMerge/>
            <w:tcBorders>
              <w:left w:val="single" w:sz="4" w:space="0" w:color="auto"/>
              <w:right w:val="single" w:sz="4" w:space="0" w:color="auto"/>
            </w:tcBorders>
          </w:tcPr>
          <w:p w14:paraId="19DB0A36"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03237B1C"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0336999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60AE757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места повреждений ВОК различными способами;</w:t>
            </w:r>
          </w:p>
          <w:p w14:paraId="1FDD9A8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текущий ремонт линейной части сети квантовых коммуникаций;</w:t>
            </w:r>
          </w:p>
          <w:p w14:paraId="137DB67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работать с приборами и инструментами, используемыми при обслуживании линейной части сети квантовых коммуникаций</w:t>
            </w:r>
          </w:p>
          <w:p w14:paraId="58CE888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приспособлениями для обеспечения безопасного выполнения работ</w:t>
            </w:r>
          </w:p>
          <w:p w14:paraId="0658F9A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применять средства индивидуальной защиты</w:t>
            </w:r>
          </w:p>
        </w:tc>
      </w:tr>
      <w:tr w:rsidR="0068586A" w:rsidRPr="00DF69CC" w14:paraId="3C8B7121" w14:textId="77777777" w:rsidTr="00D24CD0">
        <w:trPr>
          <w:trHeight w:val="950"/>
        </w:trPr>
        <w:tc>
          <w:tcPr>
            <w:tcW w:w="1843" w:type="dxa"/>
            <w:vMerge/>
            <w:tcBorders>
              <w:left w:val="single" w:sz="4" w:space="0" w:color="auto"/>
              <w:right w:val="single" w:sz="4" w:space="0" w:color="auto"/>
            </w:tcBorders>
          </w:tcPr>
          <w:p w14:paraId="74162845"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1113DDA0"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4229EEA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5DB5915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1995056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04FC271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отдельных положения правил, руководств и инструкций по эксплуатации кабельных сооружений</w:t>
            </w:r>
          </w:p>
          <w:p w14:paraId="58756B4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выполнения работ по организации обслуживания линейной части сети квантовых коммуникаций</w:t>
            </w:r>
          </w:p>
          <w:p w14:paraId="2BA2A57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конструкций и характеристик оптических кабелей, ОВ</w:t>
            </w:r>
          </w:p>
          <w:p w14:paraId="19B3ACE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прокладки, крепления и заземления ВОК</w:t>
            </w:r>
          </w:p>
          <w:p w14:paraId="1CFD543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разделки ВОК и подготовки ОВ к сварке</w:t>
            </w:r>
          </w:p>
          <w:p w14:paraId="3D93A4B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выполнения профилактических и контрольных измерений</w:t>
            </w:r>
          </w:p>
          <w:p w14:paraId="6422837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локализации повреждения ВОК</w:t>
            </w:r>
          </w:p>
          <w:p w14:paraId="1B1AC35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устранения повреждений ВОК</w:t>
            </w:r>
          </w:p>
          <w:p w14:paraId="6CC519F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устранения негерметичности ВОК</w:t>
            </w:r>
          </w:p>
          <w:p w14:paraId="6082743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работы с измерительными приборами</w:t>
            </w:r>
          </w:p>
          <w:p w14:paraId="07B07D0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расходов материалов</w:t>
            </w:r>
          </w:p>
          <w:p w14:paraId="18BA423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требований охраны труда</w:t>
            </w:r>
          </w:p>
        </w:tc>
      </w:tr>
      <w:tr w:rsidR="0068586A" w:rsidRPr="00DF69CC" w14:paraId="0621F856" w14:textId="77777777" w:rsidTr="00D24CD0">
        <w:trPr>
          <w:trHeight w:val="285"/>
        </w:trPr>
        <w:tc>
          <w:tcPr>
            <w:tcW w:w="1843" w:type="dxa"/>
            <w:vMerge w:val="restart"/>
            <w:tcBorders>
              <w:top w:val="single" w:sz="4" w:space="0" w:color="auto"/>
              <w:left w:val="single" w:sz="4" w:space="0" w:color="auto"/>
              <w:right w:val="single" w:sz="4" w:space="0" w:color="auto"/>
            </w:tcBorders>
          </w:tcPr>
          <w:p w14:paraId="4C7FD275"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Монтаж и техническое обслуживание станционной части сети квантовых коммуникаций</w:t>
            </w:r>
          </w:p>
        </w:tc>
        <w:tc>
          <w:tcPr>
            <w:tcW w:w="1560" w:type="dxa"/>
            <w:vMerge w:val="restart"/>
            <w:tcBorders>
              <w:top w:val="single" w:sz="4" w:space="0" w:color="auto"/>
              <w:left w:val="single" w:sz="4" w:space="0" w:color="auto"/>
              <w:bottom w:val="single" w:sz="4" w:space="0" w:color="auto"/>
              <w:right w:val="single" w:sz="4" w:space="0" w:color="auto"/>
            </w:tcBorders>
          </w:tcPr>
          <w:p w14:paraId="5EB9B9AE"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eastAsia="Calibri" w:hAnsi="Times New Roman"/>
                <w:sz w:val="20"/>
                <w:szCs w:val="20"/>
                <w:lang w:eastAsia="en-US"/>
              </w:rPr>
              <w:t>ПК 2.1 Осуществлять приемку и подготовку к монтажу оборудования сети квантовых коммуникаций</w:t>
            </w:r>
          </w:p>
        </w:tc>
        <w:tc>
          <w:tcPr>
            <w:tcW w:w="6945" w:type="dxa"/>
          </w:tcPr>
          <w:p w14:paraId="161526A0"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4477768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проверки наличия и правильного оформления технической документации на оборудование и документов, подтверждающих качество поставленного оборудования сети квантовых коммуникаций</w:t>
            </w:r>
          </w:p>
          <w:p w14:paraId="360A1D6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приема и проверки комплектности деталей, элементов и блоков монтируемого оборудования сети квантовых коммуникаций</w:t>
            </w:r>
          </w:p>
          <w:p w14:paraId="3D172A3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выявления дефектов поставленного оборудования сети квантовых коммуникаций и деталей;</w:t>
            </w:r>
          </w:p>
          <w:p w14:paraId="3CBBA7D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сортировки оборудования, модулей и узлов, крепежных изделий</w:t>
            </w:r>
          </w:p>
        </w:tc>
      </w:tr>
      <w:tr w:rsidR="0068586A" w:rsidRPr="00DF69CC" w14:paraId="40F5ABA9" w14:textId="77777777" w:rsidTr="00D24CD0">
        <w:tc>
          <w:tcPr>
            <w:tcW w:w="1843" w:type="dxa"/>
            <w:vMerge/>
            <w:tcBorders>
              <w:left w:val="single" w:sz="4" w:space="0" w:color="auto"/>
              <w:right w:val="single" w:sz="4" w:space="0" w:color="auto"/>
            </w:tcBorders>
          </w:tcPr>
          <w:p w14:paraId="6040B4EF"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top w:val="single" w:sz="4" w:space="0" w:color="auto"/>
              <w:left w:val="single" w:sz="4" w:space="0" w:color="auto"/>
              <w:bottom w:val="single" w:sz="4" w:space="0" w:color="auto"/>
              <w:right w:val="single" w:sz="4" w:space="0" w:color="auto"/>
            </w:tcBorders>
          </w:tcPr>
          <w:p w14:paraId="2D6A2FC8"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5DB7E84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7356660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техническую документацию на оборудование и документы, подтверждающих качество поставленного оборудования сети квантовых коммуникаций</w:t>
            </w:r>
          </w:p>
          <w:p w14:paraId="5494CE8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распаковку оборудования сети квантовых коммуникаций </w:t>
            </w:r>
          </w:p>
          <w:p w14:paraId="6BC486B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проверку комплектности деталей, элементов и блоков монтируемого оборудования сети квантовых коммуникаций</w:t>
            </w:r>
          </w:p>
          <w:p w14:paraId="6D71A4C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находить в блоках и узлах оборудования сети квантовых коммуникаций простейшие неисправности</w:t>
            </w:r>
          </w:p>
          <w:p w14:paraId="3BCB2F0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чертежи для определения формы деталей, сборочные чертежи, чертежи электрических устройств и несложных электрических схем</w:t>
            </w:r>
          </w:p>
          <w:p w14:paraId="7CD8C79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документировать выявленные дефекты поставленного оборудования сети квантовых коммуникаций</w:t>
            </w:r>
          </w:p>
          <w:p w14:paraId="236D925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ручным и механизированным монтажным инструментом</w:t>
            </w:r>
          </w:p>
          <w:p w14:paraId="3D95081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пригонку и сортировку оборудования и деталей на схеме к реальному помещению</w:t>
            </w:r>
          </w:p>
          <w:p w14:paraId="1963984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укрупнительную сборку узлов</w:t>
            </w:r>
          </w:p>
          <w:p w14:paraId="1CD560F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применять средства индивидуальной защиты</w:t>
            </w:r>
          </w:p>
        </w:tc>
      </w:tr>
      <w:tr w:rsidR="0068586A" w:rsidRPr="00DF69CC" w14:paraId="5B56D405" w14:textId="77777777" w:rsidTr="00D24CD0">
        <w:tc>
          <w:tcPr>
            <w:tcW w:w="1843" w:type="dxa"/>
            <w:vMerge/>
            <w:tcBorders>
              <w:left w:val="single" w:sz="4" w:space="0" w:color="auto"/>
              <w:right w:val="single" w:sz="4" w:space="0" w:color="auto"/>
            </w:tcBorders>
          </w:tcPr>
          <w:p w14:paraId="2BC75A9F"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top w:val="single" w:sz="4" w:space="0" w:color="auto"/>
              <w:left w:val="single" w:sz="4" w:space="0" w:color="auto"/>
              <w:right w:val="single" w:sz="4" w:space="0" w:color="auto"/>
            </w:tcBorders>
          </w:tcPr>
          <w:p w14:paraId="19EC52A4"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1A2B1EF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0350BFB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4BD7368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1A53C69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w:t>
            </w:r>
          </w:p>
          <w:p w14:paraId="1AF66EC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работы оборудования сети квантовых коммуникаций</w:t>
            </w:r>
          </w:p>
          <w:p w14:paraId="7B041BD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оборудования сети квантовых коммуникаций</w:t>
            </w:r>
          </w:p>
          <w:p w14:paraId="67ADABC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работ по монтажу установочных изделий</w:t>
            </w:r>
          </w:p>
          <w:p w14:paraId="0CA3B7A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строповки и перемещения грузов</w:t>
            </w:r>
          </w:p>
          <w:p w14:paraId="7FC94AA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распаковки оборудования</w:t>
            </w:r>
          </w:p>
          <w:p w14:paraId="684198F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назначения монтажного инструмента</w:t>
            </w:r>
          </w:p>
          <w:p w14:paraId="37974E9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назначения и способов соединения деталей, узлов и модулей монтируемого оборудования сети квантовых коммуникаций</w:t>
            </w:r>
          </w:p>
          <w:p w14:paraId="42AFF76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расположения проекций на чертеже</w:t>
            </w:r>
          </w:p>
          <w:p w14:paraId="73B271B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особенностей назначения и выполнения сечений и разрезов</w:t>
            </w:r>
          </w:p>
          <w:p w14:paraId="1FC0A69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условных графических обозначений на электрической схеме, схеме организации связи</w:t>
            </w:r>
          </w:p>
          <w:p w14:paraId="3CC48CB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охраны труда</w:t>
            </w:r>
          </w:p>
        </w:tc>
      </w:tr>
      <w:tr w:rsidR="0068586A" w:rsidRPr="00DF69CC" w14:paraId="653D5CD1" w14:textId="77777777" w:rsidTr="00D24CD0">
        <w:trPr>
          <w:trHeight w:val="230"/>
        </w:trPr>
        <w:tc>
          <w:tcPr>
            <w:tcW w:w="1843" w:type="dxa"/>
            <w:vMerge/>
            <w:tcBorders>
              <w:left w:val="single" w:sz="4" w:space="0" w:color="auto"/>
              <w:right w:val="single" w:sz="4" w:space="0" w:color="auto"/>
            </w:tcBorders>
          </w:tcPr>
          <w:p w14:paraId="2D109C9C" w14:textId="77777777" w:rsidR="0068586A" w:rsidRPr="00DF69CC" w:rsidRDefault="0068586A" w:rsidP="00027455">
            <w:pPr>
              <w:spacing w:after="0" w:line="240" w:lineRule="auto"/>
              <w:rPr>
                <w:rFonts w:ascii="Times New Roman" w:hAnsi="Times New Roman"/>
                <w:sz w:val="20"/>
                <w:szCs w:val="20"/>
              </w:rPr>
            </w:pPr>
          </w:p>
        </w:tc>
        <w:tc>
          <w:tcPr>
            <w:tcW w:w="1560" w:type="dxa"/>
            <w:vMerge w:val="restart"/>
            <w:tcBorders>
              <w:left w:val="single" w:sz="4" w:space="0" w:color="auto"/>
              <w:right w:val="single" w:sz="4" w:space="0" w:color="auto"/>
            </w:tcBorders>
          </w:tcPr>
          <w:p w14:paraId="7154C983"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ПК 2.2 Осуществлять монтаж кабелей станционной части сети квантовых коммуникаций и телекоммуникационной арматуры (установочных изделий)</w:t>
            </w:r>
          </w:p>
        </w:tc>
        <w:tc>
          <w:tcPr>
            <w:tcW w:w="6945" w:type="dxa"/>
          </w:tcPr>
          <w:p w14:paraId="5CC3934F"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55F72D1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прокладки, выкладки, выправки, формовку и крепления кабелей на спусках и поворотах</w:t>
            </w:r>
          </w:p>
          <w:p w14:paraId="068AB59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монтажа, разделки и </w:t>
            </w:r>
            <w:proofErr w:type="spellStart"/>
            <w:r w:rsidRPr="00DF69CC">
              <w:rPr>
                <w:rFonts w:ascii="Times New Roman" w:hAnsi="Times New Roman"/>
                <w:sz w:val="20"/>
                <w:szCs w:val="20"/>
              </w:rPr>
              <w:t>оконцевания</w:t>
            </w:r>
            <w:proofErr w:type="spellEnd"/>
            <w:r w:rsidRPr="00DF69CC">
              <w:rPr>
                <w:rFonts w:ascii="Times New Roman" w:hAnsi="Times New Roman"/>
                <w:sz w:val="20"/>
                <w:szCs w:val="20"/>
              </w:rPr>
              <w:t xml:space="preserve"> кабелей</w:t>
            </w:r>
          </w:p>
          <w:p w14:paraId="12640AB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монтажа станционных кабелей с выборкой из групп отдельных жил не по порядку</w:t>
            </w:r>
          </w:p>
          <w:p w14:paraId="22FCBBB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монтажа кабеля, проводов сигнализации и </w:t>
            </w:r>
            <w:proofErr w:type="spellStart"/>
            <w:r w:rsidRPr="00DF69CC">
              <w:rPr>
                <w:rFonts w:ascii="Times New Roman" w:hAnsi="Times New Roman"/>
                <w:sz w:val="20"/>
                <w:szCs w:val="20"/>
              </w:rPr>
              <w:t>кроссировок</w:t>
            </w:r>
            <w:proofErr w:type="spellEnd"/>
          </w:p>
          <w:p w14:paraId="54B956A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монтажа телекоммуникационной арматуры (установочных изделий);</w:t>
            </w:r>
          </w:p>
        </w:tc>
      </w:tr>
      <w:tr w:rsidR="0068586A" w:rsidRPr="00DF69CC" w14:paraId="32EB45FC" w14:textId="77777777" w:rsidTr="00D24CD0">
        <w:trPr>
          <w:trHeight w:val="230"/>
        </w:trPr>
        <w:tc>
          <w:tcPr>
            <w:tcW w:w="1843" w:type="dxa"/>
            <w:vMerge/>
            <w:tcBorders>
              <w:left w:val="single" w:sz="4" w:space="0" w:color="auto"/>
              <w:right w:val="single" w:sz="4" w:space="0" w:color="auto"/>
            </w:tcBorders>
          </w:tcPr>
          <w:p w14:paraId="7E1EA134"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781B3B94"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47C987F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1972CC0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-применять проектную и нормативную документацию при монтаже кабелей,</w:t>
            </w:r>
            <w:r w:rsidRPr="00DF69CC">
              <w:rPr>
                <w:rFonts w:ascii="Times New Roman" w:hAnsi="Times New Roman"/>
                <w:sz w:val="24"/>
                <w:szCs w:val="24"/>
              </w:rPr>
              <w:t xml:space="preserve"> </w:t>
            </w:r>
            <w:r w:rsidRPr="00DF69CC">
              <w:rPr>
                <w:rFonts w:ascii="Times New Roman" w:hAnsi="Times New Roman"/>
                <w:sz w:val="20"/>
                <w:szCs w:val="20"/>
              </w:rPr>
              <w:t>телекоммуникационной арматуры (установочных изделий)</w:t>
            </w:r>
          </w:p>
          <w:p w14:paraId="640AF21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использовать ручной и механизированный инструмент при монтаже кабелей, телекоммуникационной арматуры (установочных изделий)</w:t>
            </w:r>
          </w:p>
          <w:p w14:paraId="12F5BD9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выбирать тип установочного изделия</w:t>
            </w:r>
          </w:p>
          <w:p w14:paraId="7875FE0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монтировать кабель</w:t>
            </w:r>
          </w:p>
          <w:p w14:paraId="61A0102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тип установочного изделия, выбирать тип крепежного материала</w:t>
            </w:r>
          </w:p>
          <w:p w14:paraId="5498F43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пригонку простых соединений несущих конструкций для монтажа оборудования сети квантовых коммуникаций</w:t>
            </w:r>
          </w:p>
          <w:p w14:paraId="0ADD134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укрупнительную сборку узлов установочных изделий оборудования сети квантовых коммуникаций</w:t>
            </w:r>
          </w:p>
          <w:p w14:paraId="5E3A7BD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сверление отверстий в конструкциях под монтаж установочных изделий оборудования сети квантовых коммуникаций</w:t>
            </w:r>
          </w:p>
          <w:p w14:paraId="04ACCAA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разметку мест установки креплений под монтаж оборудования сети квантовых коммуникаций</w:t>
            </w:r>
          </w:p>
          <w:p w14:paraId="73E75EA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крепление установочных изделий</w:t>
            </w:r>
          </w:p>
          <w:p w14:paraId="0E28164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и применять техническую документацию при монтаже оборудования сети квантовых коммуникаций</w:t>
            </w:r>
          </w:p>
        </w:tc>
      </w:tr>
      <w:tr w:rsidR="0068586A" w:rsidRPr="00DF69CC" w14:paraId="3ECCB271" w14:textId="77777777" w:rsidTr="00D24CD0">
        <w:trPr>
          <w:trHeight w:val="230"/>
        </w:trPr>
        <w:tc>
          <w:tcPr>
            <w:tcW w:w="1843" w:type="dxa"/>
            <w:vMerge/>
            <w:tcBorders>
              <w:left w:val="single" w:sz="4" w:space="0" w:color="auto"/>
              <w:right w:val="single" w:sz="4" w:space="0" w:color="auto"/>
            </w:tcBorders>
          </w:tcPr>
          <w:p w14:paraId="06E8A420"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25ED0F5B"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1272E49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5CB80FC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1C4140F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0E664C7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сведений об источниках электропитания</w:t>
            </w:r>
          </w:p>
          <w:p w14:paraId="0590AAC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работ по монтажу установочных изделий</w:t>
            </w:r>
          </w:p>
          <w:p w14:paraId="19F37E1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назначения каждого вида оборудования, основных деталей и узлов системы, норм на расположение установочных изделий</w:t>
            </w:r>
          </w:p>
          <w:p w14:paraId="2D37FE6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конструкций и способов прокладки кабелей</w:t>
            </w:r>
          </w:p>
          <w:p w14:paraId="5826D5E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способов </w:t>
            </w:r>
            <w:proofErr w:type="spellStart"/>
            <w:r w:rsidRPr="00DF69CC">
              <w:rPr>
                <w:rFonts w:ascii="Times New Roman" w:hAnsi="Times New Roman"/>
                <w:sz w:val="20"/>
                <w:szCs w:val="20"/>
              </w:rPr>
              <w:t>оконцевания</w:t>
            </w:r>
            <w:proofErr w:type="spellEnd"/>
            <w:r w:rsidRPr="00DF69CC">
              <w:rPr>
                <w:rFonts w:ascii="Times New Roman" w:hAnsi="Times New Roman"/>
                <w:sz w:val="20"/>
                <w:szCs w:val="20"/>
              </w:rPr>
              <w:t xml:space="preserve"> и присоединения кабелей и проводов</w:t>
            </w:r>
          </w:p>
          <w:p w14:paraId="64E8289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маркировки кабелей</w:t>
            </w:r>
          </w:p>
          <w:p w14:paraId="396A6C3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монтажа пассивных и активных элементов структурированных медных кабельных и оптических систем</w:t>
            </w:r>
          </w:p>
          <w:p w14:paraId="42C5823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электрических и монтажных схем структурированных кабельных систем</w:t>
            </w:r>
          </w:p>
          <w:p w14:paraId="2E227AB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видов простейшего крепления деталей оборудования и станционных кабелей</w:t>
            </w:r>
          </w:p>
          <w:p w14:paraId="7BC9769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видов материалов и конструкций, применяемых для крепления кабелей и проводов</w:t>
            </w:r>
          </w:p>
          <w:p w14:paraId="7AD6A79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крепления и защиты кабелей от механических повреждений</w:t>
            </w:r>
          </w:p>
          <w:p w14:paraId="17E7282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прокладки кабелей, проводов и тросов с применением машин и механизмов</w:t>
            </w:r>
          </w:p>
          <w:p w14:paraId="19FBA50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организации и технология выполнения работ по прокладке кабелей</w:t>
            </w:r>
          </w:p>
          <w:p w14:paraId="65F7B17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применения машин и механизмов для прокладки кабелей</w:t>
            </w:r>
          </w:p>
          <w:p w14:paraId="6A6143C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монтажных работ, номы и допуски при сборке несущих конструкций для монтажа оборудования сети квантовых коммуникаций</w:t>
            </w:r>
          </w:p>
          <w:p w14:paraId="30731A8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назначения и принципа действия испытательных и измерительных приборов, правил пользования этими приборами</w:t>
            </w:r>
          </w:p>
          <w:p w14:paraId="4ACDFEC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монтажных схем несущих конструкций для монтажа оборудования сети квантовых коммуникаций</w:t>
            </w:r>
          </w:p>
          <w:p w14:paraId="5BB38ED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инструкций по охране труда при работе с электрическими приборами</w:t>
            </w:r>
          </w:p>
          <w:p w14:paraId="127C1F6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внутреннего трудового распорядка, требования охраны труда, производственной санитарии и личной гигиены, пожарной безопасности</w:t>
            </w:r>
          </w:p>
        </w:tc>
      </w:tr>
      <w:tr w:rsidR="0068586A" w:rsidRPr="00DF69CC" w14:paraId="47146D5C" w14:textId="77777777" w:rsidTr="00D24CD0">
        <w:tc>
          <w:tcPr>
            <w:tcW w:w="1843" w:type="dxa"/>
            <w:vMerge/>
            <w:tcBorders>
              <w:left w:val="single" w:sz="4" w:space="0" w:color="auto"/>
              <w:right w:val="single" w:sz="4" w:space="0" w:color="auto"/>
            </w:tcBorders>
          </w:tcPr>
          <w:p w14:paraId="4DE66999" w14:textId="77777777" w:rsidR="0068586A" w:rsidRPr="00DF69CC" w:rsidRDefault="0068586A" w:rsidP="00027455">
            <w:pPr>
              <w:spacing w:after="0" w:line="240" w:lineRule="auto"/>
              <w:rPr>
                <w:rFonts w:ascii="Times New Roman" w:hAnsi="Times New Roman"/>
                <w:sz w:val="20"/>
                <w:szCs w:val="20"/>
              </w:rPr>
            </w:pPr>
          </w:p>
        </w:tc>
        <w:tc>
          <w:tcPr>
            <w:tcW w:w="1560" w:type="dxa"/>
            <w:vMerge w:val="restart"/>
            <w:tcBorders>
              <w:left w:val="single" w:sz="4" w:space="0" w:color="auto"/>
              <w:right w:val="single" w:sz="4" w:space="0" w:color="auto"/>
            </w:tcBorders>
          </w:tcPr>
          <w:p w14:paraId="1B6DF68A"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ПК 2.3. Осуществлять монтаж оборудования квантовых коммуникаций в несущие системы</w:t>
            </w:r>
          </w:p>
        </w:tc>
        <w:tc>
          <w:tcPr>
            <w:tcW w:w="6945" w:type="dxa"/>
          </w:tcPr>
          <w:p w14:paraId="6497CB72"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2E64C0E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установки оборудования сети квантовых коммуникаций в несущую стойку</w:t>
            </w:r>
          </w:p>
          <w:p w14:paraId="6A49851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крепления оборудования сети квантовых коммуникаций в несущую стойку</w:t>
            </w:r>
            <w:r w:rsidRPr="00DF69CC">
              <w:rPr>
                <w:rFonts w:ascii="Times New Roman" w:hAnsi="Times New Roman"/>
                <w:sz w:val="24"/>
                <w:szCs w:val="24"/>
              </w:rPr>
              <w:t xml:space="preserve"> и </w:t>
            </w:r>
            <w:r w:rsidRPr="00DF69CC">
              <w:rPr>
                <w:rFonts w:ascii="Times New Roman" w:hAnsi="Times New Roman"/>
                <w:sz w:val="20"/>
                <w:szCs w:val="20"/>
              </w:rPr>
              <w:t>его механической регулировки</w:t>
            </w:r>
          </w:p>
          <w:p w14:paraId="218359B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подключения оборудования сети квантовых коммуникаций к электропитанию</w:t>
            </w:r>
          </w:p>
        </w:tc>
      </w:tr>
      <w:tr w:rsidR="0068586A" w:rsidRPr="00DF69CC" w14:paraId="0D2D60A8" w14:textId="77777777" w:rsidTr="00D24CD0">
        <w:tc>
          <w:tcPr>
            <w:tcW w:w="1843" w:type="dxa"/>
            <w:vMerge/>
            <w:tcBorders>
              <w:left w:val="single" w:sz="4" w:space="0" w:color="auto"/>
              <w:right w:val="single" w:sz="4" w:space="0" w:color="auto"/>
            </w:tcBorders>
          </w:tcPr>
          <w:p w14:paraId="75B433A4"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1D2E16E3"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0C30C32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45BA997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применять проектную и нормативную документацию при монтаже оборудования сети квантовых коммуникаций в несущие системы</w:t>
            </w:r>
          </w:p>
          <w:p w14:paraId="229E20D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использовать современные технологии монтажа оборудования сети квантовых коммуникаций</w:t>
            </w:r>
          </w:p>
          <w:p w14:paraId="275F34F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техническую документацию по монтажу оборудования сети квантовых коммуникаций в несущие системы</w:t>
            </w:r>
          </w:p>
          <w:p w14:paraId="0A80E06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применять средства индивидуальной защиты при монтаже оборудования сети квантовых коммуникаций в несущие системы</w:t>
            </w:r>
          </w:p>
        </w:tc>
      </w:tr>
      <w:tr w:rsidR="0068586A" w:rsidRPr="00DF69CC" w14:paraId="52D2EFDD" w14:textId="77777777" w:rsidTr="00D24CD0">
        <w:tc>
          <w:tcPr>
            <w:tcW w:w="1843" w:type="dxa"/>
            <w:vMerge/>
            <w:tcBorders>
              <w:left w:val="single" w:sz="4" w:space="0" w:color="auto"/>
              <w:bottom w:val="single" w:sz="4" w:space="0" w:color="auto"/>
              <w:right w:val="single" w:sz="4" w:space="0" w:color="auto"/>
            </w:tcBorders>
          </w:tcPr>
          <w:p w14:paraId="20E1B7F8"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0E5B5BA5"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61D7856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2425D70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 т</w:t>
            </w:r>
            <w:r w:rsidRPr="00DF69CC">
              <w:rPr>
                <w:rFonts w:ascii="Times New Roman" w:hAnsi="Times New Roman"/>
                <w:sz w:val="20"/>
                <w:szCs w:val="20"/>
              </w:rPr>
              <w:t>ехнологии монтажа оборудования сети квантовых коммуникаций в несущие системы</w:t>
            </w:r>
          </w:p>
          <w:p w14:paraId="5AB6DEC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назначения каждого вида оборудования, основных деталей и узлов системы</w:t>
            </w:r>
          </w:p>
          <w:p w14:paraId="348CDA0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1A94E35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5CE214D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монтажных схем оборудования сети квантовых коммуникаций в несущие системы средней сложности</w:t>
            </w:r>
          </w:p>
          <w:p w14:paraId="6846313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номенклатуры и основ устройства монтируемых деталей и приборов</w:t>
            </w:r>
          </w:p>
          <w:p w14:paraId="67DB75F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установки и крепления конструкций</w:t>
            </w:r>
          </w:p>
          <w:p w14:paraId="6949037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назначения шаблонов средней сложности</w:t>
            </w:r>
          </w:p>
          <w:p w14:paraId="311675F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пользования механизированным такелажным оборудованием</w:t>
            </w:r>
          </w:p>
          <w:p w14:paraId="45B89C7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электрических схем монтируемого оборудования сети квантовых коммуникаций</w:t>
            </w:r>
          </w:p>
          <w:p w14:paraId="56572DE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монтажных схем обслуживаемого линейного оборудования сети квантовых коммуникаций</w:t>
            </w:r>
          </w:p>
          <w:p w14:paraId="6988413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инструмента для производства монтажа, правил пользования им</w:t>
            </w:r>
          </w:p>
          <w:p w14:paraId="2B39EBF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экранирования оборудования сети квантовых коммуникаций</w:t>
            </w:r>
          </w:p>
          <w:p w14:paraId="681D28A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сведений об источниках электропитания</w:t>
            </w:r>
          </w:p>
          <w:p w14:paraId="41AE9AE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правил внутреннего трудового распорядка, требований охраны труда, производственной санитарии и личной гигиены, пожарной безопасности</w:t>
            </w:r>
          </w:p>
          <w:p w14:paraId="6278E41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p>
        </w:tc>
      </w:tr>
      <w:tr w:rsidR="00DF69CC" w:rsidRPr="00DF69CC" w14:paraId="1D59E834" w14:textId="77777777" w:rsidTr="00D24CD0">
        <w:tc>
          <w:tcPr>
            <w:tcW w:w="1843" w:type="dxa"/>
            <w:vMerge w:val="restart"/>
            <w:tcBorders>
              <w:top w:val="single" w:sz="4" w:space="0" w:color="auto"/>
              <w:left w:val="single" w:sz="4" w:space="0" w:color="auto"/>
              <w:right w:val="single" w:sz="4" w:space="0" w:color="auto"/>
            </w:tcBorders>
          </w:tcPr>
          <w:p w14:paraId="0148E341" w14:textId="77777777" w:rsidR="00DF69CC" w:rsidRPr="00DF69CC" w:rsidRDefault="00DF69CC" w:rsidP="00027455">
            <w:pPr>
              <w:spacing w:after="0" w:line="240" w:lineRule="auto"/>
              <w:rPr>
                <w:rFonts w:ascii="Times New Roman" w:hAnsi="Times New Roman"/>
                <w:sz w:val="20"/>
                <w:szCs w:val="20"/>
              </w:rPr>
            </w:pPr>
            <w:r w:rsidRPr="00DF69CC">
              <w:rPr>
                <w:rFonts w:ascii="Times New Roman" w:hAnsi="Times New Roman"/>
                <w:sz w:val="20"/>
                <w:szCs w:val="20"/>
              </w:rPr>
              <w:lastRenderedPageBreak/>
              <w:t>Организация монтажа, эксплуатации и технического обслуживания участка сети квантовых коммуникаций</w:t>
            </w:r>
          </w:p>
        </w:tc>
        <w:tc>
          <w:tcPr>
            <w:tcW w:w="1560" w:type="dxa"/>
            <w:vMerge w:val="restart"/>
            <w:tcBorders>
              <w:top w:val="single" w:sz="4" w:space="0" w:color="auto"/>
              <w:left w:val="single" w:sz="4" w:space="0" w:color="auto"/>
              <w:right w:val="single" w:sz="4" w:space="0" w:color="auto"/>
            </w:tcBorders>
          </w:tcPr>
          <w:p w14:paraId="6442F2A7" w14:textId="77777777" w:rsidR="00DF69CC" w:rsidRPr="00DF69CC" w:rsidRDefault="00DF69CC"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eastAsia="Calibri" w:hAnsi="Times New Roman"/>
                <w:sz w:val="20"/>
                <w:szCs w:val="20"/>
                <w:lang w:eastAsia="en-US"/>
              </w:rPr>
              <w:t>ПК 3.1 Организовывать монтаж участка сети квантовых коммуникаций</w:t>
            </w:r>
          </w:p>
        </w:tc>
        <w:tc>
          <w:tcPr>
            <w:tcW w:w="6945" w:type="dxa"/>
          </w:tcPr>
          <w:p w14:paraId="7763D9C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b/>
                <w:sz w:val="20"/>
                <w:szCs w:val="20"/>
              </w:rPr>
              <w:t>Навыки:</w:t>
            </w:r>
            <w:r w:rsidRPr="00DF69CC">
              <w:rPr>
                <w:rFonts w:ascii="Times New Roman" w:hAnsi="Times New Roman"/>
                <w:sz w:val="24"/>
                <w:szCs w:val="24"/>
              </w:rPr>
              <w:t xml:space="preserve"> </w:t>
            </w:r>
          </w:p>
          <w:p w14:paraId="4CA71FF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организации работы малого коллектива исполнителей (бригады) на основе знания психологии личности и коллектива, в том числе:</w:t>
            </w:r>
          </w:p>
          <w:p w14:paraId="4282B4E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оценки объема работ и требуемой квалификации сотрудников</w:t>
            </w:r>
          </w:p>
          <w:p w14:paraId="2B63D2A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определения порядка проведения работ</w:t>
            </w:r>
          </w:p>
          <w:p w14:paraId="2F94E905"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постановки задач членам бригады монтажников </w:t>
            </w:r>
          </w:p>
          <w:p w14:paraId="7EBC3FE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контроля выполнения поставленных задач</w:t>
            </w:r>
          </w:p>
          <w:p w14:paraId="16ED628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контроля трудовой дисциплины</w:t>
            </w:r>
            <w:r w:rsidRPr="00DF69CC">
              <w:rPr>
                <w:rFonts w:ascii="Times New Roman" w:hAnsi="Times New Roman"/>
                <w:sz w:val="24"/>
                <w:szCs w:val="24"/>
              </w:rPr>
              <w:t xml:space="preserve"> </w:t>
            </w:r>
            <w:r w:rsidRPr="00DF69CC">
              <w:rPr>
                <w:rFonts w:ascii="Times New Roman" w:hAnsi="Times New Roman"/>
                <w:sz w:val="20"/>
                <w:szCs w:val="20"/>
              </w:rPr>
              <w:t>малого коллектива исполнителей (бригады)</w:t>
            </w:r>
          </w:p>
          <w:p w14:paraId="2BE8CEF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документирования работ, ввода сведений о проведенных работах в информационные системы</w:t>
            </w:r>
          </w:p>
        </w:tc>
      </w:tr>
      <w:tr w:rsidR="00DF69CC" w:rsidRPr="00DF69CC" w14:paraId="4AF84C34" w14:textId="77777777" w:rsidTr="00D24CD0">
        <w:tc>
          <w:tcPr>
            <w:tcW w:w="1843" w:type="dxa"/>
            <w:vMerge/>
            <w:tcBorders>
              <w:left w:val="single" w:sz="4" w:space="0" w:color="auto"/>
              <w:right w:val="single" w:sz="4" w:space="0" w:color="auto"/>
            </w:tcBorders>
          </w:tcPr>
          <w:p w14:paraId="1D2DC505"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right w:val="single" w:sz="4" w:space="0" w:color="auto"/>
            </w:tcBorders>
          </w:tcPr>
          <w:p w14:paraId="7FEC1825" w14:textId="77777777" w:rsidR="00DF69CC" w:rsidRPr="00DF69CC" w:rsidRDefault="00DF69CC"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1F6740A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b/>
                <w:sz w:val="20"/>
                <w:szCs w:val="20"/>
              </w:rPr>
              <w:t>Умения:</w:t>
            </w:r>
            <w:r w:rsidRPr="00DF69CC">
              <w:rPr>
                <w:rFonts w:ascii="Times New Roman" w:hAnsi="Times New Roman"/>
                <w:sz w:val="24"/>
                <w:szCs w:val="24"/>
              </w:rPr>
              <w:t xml:space="preserve"> </w:t>
            </w:r>
          </w:p>
          <w:p w14:paraId="5727E7D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рационально организовывать рабочие места, рассчитывать нормы времени и норму выработки;</w:t>
            </w:r>
          </w:p>
          <w:p w14:paraId="30F6CEA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оценку объема работ;</w:t>
            </w:r>
          </w:p>
          <w:p w14:paraId="0763579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порядок проведения работ,</w:t>
            </w:r>
          </w:p>
          <w:p w14:paraId="092494D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ставить задачи членам бригады монтажников;</w:t>
            </w:r>
          </w:p>
          <w:p w14:paraId="5B6F23D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контроль выполненных задач по монтажу участка сети квантовых коммуникаций;</w:t>
            </w:r>
          </w:p>
          <w:p w14:paraId="51BFF01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документировать работы, вводить сведения о проведенных работах в информационные системы;</w:t>
            </w:r>
          </w:p>
          <w:p w14:paraId="4B6A602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подбор необходимых материально-технических ресурсов на основе анализа по ценам и другим рыночным показателям;</w:t>
            </w:r>
          </w:p>
        </w:tc>
      </w:tr>
      <w:tr w:rsidR="00DF69CC" w:rsidRPr="00DF69CC" w14:paraId="409CA17D" w14:textId="77777777" w:rsidTr="00D24CD0">
        <w:trPr>
          <w:trHeight w:val="3534"/>
        </w:trPr>
        <w:tc>
          <w:tcPr>
            <w:tcW w:w="1843" w:type="dxa"/>
            <w:vMerge/>
            <w:tcBorders>
              <w:left w:val="single" w:sz="4" w:space="0" w:color="auto"/>
              <w:right w:val="single" w:sz="4" w:space="0" w:color="auto"/>
            </w:tcBorders>
          </w:tcPr>
          <w:p w14:paraId="32904706"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right w:val="single" w:sz="4" w:space="0" w:color="auto"/>
            </w:tcBorders>
          </w:tcPr>
          <w:p w14:paraId="64018CBD" w14:textId="77777777" w:rsidR="00DF69CC" w:rsidRPr="00DF69CC" w:rsidRDefault="00DF69CC" w:rsidP="00027455">
            <w:pPr>
              <w:widowControl w:val="0"/>
              <w:autoSpaceDE w:val="0"/>
              <w:autoSpaceDN w:val="0"/>
              <w:adjustRightInd w:val="0"/>
              <w:spacing w:after="0" w:line="240" w:lineRule="auto"/>
              <w:rPr>
                <w:rFonts w:ascii="Times New Roman" w:hAnsi="Times New Roman"/>
                <w:sz w:val="20"/>
                <w:szCs w:val="20"/>
              </w:rPr>
            </w:pPr>
          </w:p>
        </w:tc>
        <w:tc>
          <w:tcPr>
            <w:tcW w:w="6945" w:type="dxa"/>
          </w:tcPr>
          <w:p w14:paraId="2A812D8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b/>
                <w:sz w:val="20"/>
                <w:szCs w:val="20"/>
              </w:rPr>
              <w:t>Знания:</w:t>
            </w:r>
            <w:r w:rsidRPr="00DF69CC">
              <w:rPr>
                <w:rFonts w:ascii="Times New Roman" w:hAnsi="Times New Roman"/>
                <w:sz w:val="24"/>
                <w:szCs w:val="24"/>
              </w:rPr>
              <w:t xml:space="preserve"> </w:t>
            </w:r>
          </w:p>
          <w:p w14:paraId="38BBE84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Законов РФ: Гражданского Кодекса Российской Федерации в области организации труда и предпринимательской деятельности, Федерального закона «О связи», Федерального закона «О защите прав потребителей»;</w:t>
            </w:r>
          </w:p>
          <w:p w14:paraId="1BCB0F5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современного состояния и перспектив развития телекоммуникационного сектора Российской Федерации;</w:t>
            </w:r>
          </w:p>
          <w:p w14:paraId="58192A4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структуры организации, организации рабочих мест и условий труда;</w:t>
            </w:r>
          </w:p>
          <w:p w14:paraId="5877577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системы показателей и нормативов качества обслуживания и качества услуг связи;</w:t>
            </w:r>
          </w:p>
          <w:p w14:paraId="7563EF4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15DFA90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w:t>
            </w:r>
          </w:p>
          <w:p w14:paraId="40650FF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принципов работы оборудования сети квантовых коммуникаций</w:t>
            </w:r>
          </w:p>
          <w:p w14:paraId="00236CE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линейно-кабельных сооружений (ЛКС) связи</w:t>
            </w:r>
          </w:p>
          <w:p w14:paraId="6A1677E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времени на выполнение отдельных видов работ по технической эксплуатации ЛКС связи</w:t>
            </w:r>
          </w:p>
          <w:p w14:paraId="7B03589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определения квалификации членов бригады</w:t>
            </w:r>
          </w:p>
          <w:p w14:paraId="4A69DE5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документирования процесса и результатов работ</w:t>
            </w:r>
          </w:p>
          <w:p w14:paraId="5A83687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работы с информационными системами по учету работ</w:t>
            </w:r>
          </w:p>
          <w:p w14:paraId="7E4BE4F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охраны труда</w:t>
            </w:r>
          </w:p>
        </w:tc>
      </w:tr>
      <w:tr w:rsidR="00DF69CC" w:rsidRPr="00DF69CC" w14:paraId="5619B0FB" w14:textId="77777777" w:rsidTr="00D24CD0">
        <w:trPr>
          <w:trHeight w:val="155"/>
        </w:trPr>
        <w:tc>
          <w:tcPr>
            <w:tcW w:w="1843" w:type="dxa"/>
            <w:vMerge/>
            <w:tcBorders>
              <w:left w:val="single" w:sz="4" w:space="0" w:color="auto"/>
              <w:right w:val="single" w:sz="4" w:space="0" w:color="auto"/>
            </w:tcBorders>
          </w:tcPr>
          <w:p w14:paraId="53EC21AF"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val="restart"/>
            <w:tcBorders>
              <w:top w:val="single" w:sz="4" w:space="0" w:color="auto"/>
              <w:left w:val="single" w:sz="4" w:space="0" w:color="auto"/>
              <w:right w:val="single" w:sz="4" w:space="0" w:color="auto"/>
            </w:tcBorders>
          </w:tcPr>
          <w:p w14:paraId="24D51848" w14:textId="77777777" w:rsidR="00DF69CC" w:rsidRPr="00DF69CC" w:rsidRDefault="00DF69CC"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eastAsia="Calibri" w:hAnsi="Times New Roman"/>
                <w:sz w:val="20"/>
                <w:szCs w:val="20"/>
                <w:lang w:eastAsia="en-US"/>
              </w:rPr>
              <w:t>ПК 3.2 Проводить испытания смонтированного участка сети квантовых коммуникаций, анализировать полученные результаты</w:t>
            </w:r>
          </w:p>
        </w:tc>
        <w:tc>
          <w:tcPr>
            <w:tcW w:w="6945" w:type="dxa"/>
          </w:tcPr>
          <w:p w14:paraId="1E11569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p>
          <w:p w14:paraId="1A34209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проверки соответствия результатов монтажа участка сети квантовых коммуникаций документации (визуальный осмотр смонтированного кабеля, выявление его механических повреждений, проведение электрических измерений кабеля, устранение монтажных повреждений, демонтаж поврежденных фрагментов)</w:t>
            </w:r>
          </w:p>
          <w:p w14:paraId="5CD442F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испытаний смонтированного участка сети квантовых коммуникаций</w:t>
            </w:r>
          </w:p>
        </w:tc>
      </w:tr>
      <w:tr w:rsidR="00DF69CC" w:rsidRPr="00DF69CC" w14:paraId="558CE524" w14:textId="77777777" w:rsidTr="00D24CD0">
        <w:trPr>
          <w:trHeight w:val="155"/>
        </w:trPr>
        <w:tc>
          <w:tcPr>
            <w:tcW w:w="1843" w:type="dxa"/>
            <w:vMerge/>
            <w:tcBorders>
              <w:left w:val="single" w:sz="4" w:space="0" w:color="auto"/>
              <w:right w:val="single" w:sz="4" w:space="0" w:color="auto"/>
            </w:tcBorders>
          </w:tcPr>
          <w:p w14:paraId="32A77051"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right w:val="single" w:sz="4" w:space="0" w:color="auto"/>
            </w:tcBorders>
          </w:tcPr>
          <w:p w14:paraId="5C8C92D0" w14:textId="77777777" w:rsidR="00DF69CC" w:rsidRPr="00DF69CC" w:rsidRDefault="00DF69CC" w:rsidP="00027455">
            <w:pPr>
              <w:widowControl w:val="0"/>
              <w:autoSpaceDE w:val="0"/>
              <w:autoSpaceDN w:val="0"/>
              <w:adjustRightInd w:val="0"/>
              <w:spacing w:after="0" w:line="240" w:lineRule="auto"/>
              <w:rPr>
                <w:rFonts w:ascii="Times New Roman" w:eastAsia="Calibri" w:hAnsi="Times New Roman"/>
                <w:sz w:val="20"/>
                <w:szCs w:val="20"/>
                <w:lang w:eastAsia="en-US"/>
              </w:rPr>
            </w:pPr>
          </w:p>
        </w:tc>
        <w:tc>
          <w:tcPr>
            <w:tcW w:w="6945" w:type="dxa"/>
          </w:tcPr>
          <w:p w14:paraId="17E9290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66D7C7D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применять правила индивидуальных испытаний кабеля</w:t>
            </w:r>
          </w:p>
          <w:p w14:paraId="7F1B265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тестирование работоспособности и проверку комплектности средств (технических и программных), необходимых для инсталляции кабеля</w:t>
            </w:r>
          </w:p>
          <w:p w14:paraId="4F9B25F5"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использовать приборы, инструменты и программные средства при проверке кабеля</w:t>
            </w:r>
          </w:p>
          <w:p w14:paraId="0E0C0B2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читать и применять техническую документацию при проверке кабеля</w:t>
            </w:r>
          </w:p>
          <w:p w14:paraId="7F13FD1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измерения электрических параметров смонтированного оборудования сети квантовых коммуникаций</w:t>
            </w:r>
          </w:p>
          <w:p w14:paraId="3CE1C1E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работать с базой данных регламентных работ по проведению электрических испытаний смонтированного оборудования сети квантовых коммуникаций</w:t>
            </w:r>
          </w:p>
          <w:p w14:paraId="3BD8DE0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диагностировать неисправности оборудования сети квантовых коммуникаций</w:t>
            </w:r>
          </w:p>
          <w:p w14:paraId="09CAE9A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управлять режимами работы оборудования сети квантовых коммуникаций</w:t>
            </w:r>
          </w:p>
          <w:p w14:paraId="48731C4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управлять запуском тестовых программ по проведению электрических испытаний смонтированного оборудования сети квантовых коммуникаций</w:t>
            </w:r>
          </w:p>
          <w:p w14:paraId="031019B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инструментальные измерения на телекоммуникационном оборудовании</w:t>
            </w:r>
          </w:p>
          <w:p w14:paraId="1BB695F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результаты тестовых программ по проведению электрических испытаний смонтированного оборудования сети квантовых коммуникаций</w:t>
            </w:r>
          </w:p>
          <w:p w14:paraId="46A3BF1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результаты инструментальных измерений на телекоммуникационном оборудовании</w:t>
            </w:r>
          </w:p>
          <w:p w14:paraId="12E75D4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w:t>
            </w:r>
          </w:p>
          <w:p w14:paraId="50F1566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требования охраны труда, пожарной, промышленной и экологической безопасности при проверке кабеля</w:t>
            </w:r>
          </w:p>
        </w:tc>
      </w:tr>
      <w:tr w:rsidR="00DF69CC" w:rsidRPr="00DF69CC" w14:paraId="030CB7DB" w14:textId="77777777" w:rsidTr="00D24CD0">
        <w:trPr>
          <w:trHeight w:val="155"/>
        </w:trPr>
        <w:tc>
          <w:tcPr>
            <w:tcW w:w="1843" w:type="dxa"/>
            <w:vMerge/>
            <w:tcBorders>
              <w:left w:val="single" w:sz="4" w:space="0" w:color="auto"/>
              <w:right w:val="single" w:sz="4" w:space="0" w:color="auto"/>
            </w:tcBorders>
          </w:tcPr>
          <w:p w14:paraId="193F7E9B"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bottom w:val="single" w:sz="4" w:space="0" w:color="auto"/>
              <w:right w:val="single" w:sz="4" w:space="0" w:color="auto"/>
            </w:tcBorders>
          </w:tcPr>
          <w:p w14:paraId="33E8C2B2" w14:textId="77777777" w:rsidR="00DF69CC" w:rsidRPr="00DF69CC" w:rsidRDefault="00DF69CC" w:rsidP="00027455">
            <w:pPr>
              <w:widowControl w:val="0"/>
              <w:autoSpaceDE w:val="0"/>
              <w:autoSpaceDN w:val="0"/>
              <w:adjustRightInd w:val="0"/>
              <w:spacing w:after="0" w:line="240" w:lineRule="auto"/>
              <w:rPr>
                <w:rFonts w:ascii="Times New Roman" w:eastAsia="Calibri" w:hAnsi="Times New Roman"/>
                <w:sz w:val="20"/>
                <w:szCs w:val="20"/>
                <w:lang w:eastAsia="en-US"/>
              </w:rPr>
            </w:pPr>
          </w:p>
        </w:tc>
        <w:tc>
          <w:tcPr>
            <w:tcW w:w="6945" w:type="dxa"/>
          </w:tcPr>
          <w:p w14:paraId="0381FDF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2CF86AE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электросвязи</w:t>
            </w:r>
          </w:p>
          <w:p w14:paraId="512B1EE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7E4C5F3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 в</w:t>
            </w:r>
            <w:r w:rsidRPr="00DF69CC">
              <w:rPr>
                <w:rFonts w:ascii="Times New Roman" w:hAnsi="Times New Roman"/>
                <w:sz w:val="20"/>
                <w:szCs w:val="20"/>
              </w:rPr>
              <w:t>идов повреждений кабеля и способов их выявления</w:t>
            </w:r>
          </w:p>
          <w:p w14:paraId="52EE047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и правил проверки работоспособности кабеля, типов и назначения кабелей</w:t>
            </w:r>
          </w:p>
          <w:p w14:paraId="102E45B1"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схем кабельных линий связи</w:t>
            </w:r>
          </w:p>
          <w:p w14:paraId="5A343F7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крепления и защиты от механических повреждений кабеля</w:t>
            </w:r>
          </w:p>
          <w:p w14:paraId="2173797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прокладки и крепления кабеля с применением механизированного инструмента</w:t>
            </w:r>
          </w:p>
          <w:p w14:paraId="6608B8A1"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видов материалов и конструкций, применяемых для крепления кабеля и проводов</w:t>
            </w:r>
          </w:p>
          <w:p w14:paraId="779FDAD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защиты кабеля от ударов молнии и коррозии</w:t>
            </w:r>
          </w:p>
          <w:p w14:paraId="4A9C637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наименования, маркировки и правил использования контрольно-измерительных приборов и инструментов при измерениях параметров кабеля</w:t>
            </w:r>
          </w:p>
          <w:p w14:paraId="6C9FDC5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принципов работы и монтажных схем оборудования сети квантовых коммуникаций</w:t>
            </w:r>
          </w:p>
          <w:p w14:paraId="4BD5AE5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программ тестирования оборудования сети квантовых коммуникаций</w:t>
            </w:r>
          </w:p>
          <w:p w14:paraId="5F8EB97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последовательности проведения электрических измерений оборудования сети квантовых коммуникаций</w:t>
            </w:r>
          </w:p>
          <w:p w14:paraId="016EE7D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принципа действия приборов для электрических измерений смонтированного оборудования сети квантовых коммуникаций</w:t>
            </w:r>
          </w:p>
          <w:p w14:paraId="16C137D7"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последовательности инструментальных измерений параметров оборудования сети квантовых коммуникаций при поиске и устранении неисправностей</w:t>
            </w:r>
          </w:p>
          <w:p w14:paraId="0D87FBF1"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средств инструментальной проверки станционного оборудования сети квантовых коммуникаций</w:t>
            </w:r>
          </w:p>
          <w:p w14:paraId="34D8FA7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охраны труда</w:t>
            </w:r>
          </w:p>
        </w:tc>
      </w:tr>
      <w:tr w:rsidR="00DF69CC" w:rsidRPr="00DF69CC" w14:paraId="2993C9E5" w14:textId="77777777" w:rsidTr="00D24CD0">
        <w:trPr>
          <w:trHeight w:val="155"/>
        </w:trPr>
        <w:tc>
          <w:tcPr>
            <w:tcW w:w="1843" w:type="dxa"/>
            <w:vMerge/>
            <w:tcBorders>
              <w:left w:val="single" w:sz="4" w:space="0" w:color="auto"/>
              <w:right w:val="single" w:sz="4" w:space="0" w:color="auto"/>
            </w:tcBorders>
          </w:tcPr>
          <w:p w14:paraId="19F5EC85"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val="restart"/>
            <w:tcBorders>
              <w:top w:val="single" w:sz="4" w:space="0" w:color="auto"/>
              <w:left w:val="single" w:sz="4" w:space="0" w:color="auto"/>
              <w:right w:val="single" w:sz="4" w:space="0" w:color="auto"/>
            </w:tcBorders>
          </w:tcPr>
          <w:p w14:paraId="0A7F5CA3" w14:textId="77777777" w:rsidR="00DF69CC" w:rsidRPr="00DF69CC" w:rsidRDefault="00DF69CC"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eastAsia="Calibri" w:hAnsi="Times New Roman"/>
                <w:sz w:val="20"/>
                <w:szCs w:val="20"/>
                <w:lang w:eastAsia="en-US"/>
              </w:rPr>
              <w:t xml:space="preserve">ПК 3.3. Осуществлять </w:t>
            </w:r>
            <w:proofErr w:type="spellStart"/>
            <w:r w:rsidRPr="00DF69CC">
              <w:rPr>
                <w:rFonts w:ascii="Times New Roman" w:eastAsia="Calibri" w:hAnsi="Times New Roman"/>
                <w:sz w:val="20"/>
                <w:szCs w:val="20"/>
                <w:lang w:eastAsia="en-US"/>
              </w:rPr>
              <w:t>преднастройку</w:t>
            </w:r>
            <w:proofErr w:type="spellEnd"/>
            <w:r w:rsidRPr="00DF69CC">
              <w:rPr>
                <w:rFonts w:ascii="Times New Roman" w:eastAsia="Calibri" w:hAnsi="Times New Roman"/>
                <w:sz w:val="20"/>
                <w:szCs w:val="20"/>
                <w:lang w:eastAsia="en-US"/>
              </w:rPr>
              <w:t xml:space="preserve"> оборудования для обеспечения удаленного управления оборудованием</w:t>
            </w:r>
          </w:p>
        </w:tc>
        <w:tc>
          <w:tcPr>
            <w:tcW w:w="6945" w:type="dxa"/>
          </w:tcPr>
          <w:p w14:paraId="53118F6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p>
          <w:p w14:paraId="63B81F4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проведения </w:t>
            </w:r>
            <w:proofErr w:type="spellStart"/>
            <w:r w:rsidRPr="00DF69CC">
              <w:rPr>
                <w:rFonts w:ascii="Times New Roman" w:hAnsi="Times New Roman"/>
                <w:sz w:val="20"/>
                <w:szCs w:val="20"/>
              </w:rPr>
              <w:t>преднастройки</w:t>
            </w:r>
            <w:proofErr w:type="spellEnd"/>
            <w:r w:rsidRPr="00DF69CC">
              <w:rPr>
                <w:rFonts w:ascii="Times New Roman" w:hAnsi="Times New Roman"/>
                <w:sz w:val="20"/>
                <w:szCs w:val="20"/>
              </w:rPr>
              <w:t xml:space="preserve"> оборудования для обеспечения удаленного управления оборудованием</w:t>
            </w:r>
            <w:r w:rsidRPr="00DF69CC">
              <w:rPr>
                <w:rFonts w:ascii="Times New Roman" w:hAnsi="Times New Roman"/>
                <w:sz w:val="24"/>
                <w:szCs w:val="24"/>
              </w:rPr>
              <w:t xml:space="preserve"> </w:t>
            </w:r>
          </w:p>
        </w:tc>
      </w:tr>
      <w:tr w:rsidR="00DF69CC" w:rsidRPr="00DF69CC" w14:paraId="4A7AA60F" w14:textId="77777777" w:rsidTr="00D24CD0">
        <w:trPr>
          <w:trHeight w:val="155"/>
        </w:trPr>
        <w:tc>
          <w:tcPr>
            <w:tcW w:w="1843" w:type="dxa"/>
            <w:vMerge/>
            <w:tcBorders>
              <w:left w:val="single" w:sz="4" w:space="0" w:color="auto"/>
              <w:right w:val="single" w:sz="4" w:space="0" w:color="auto"/>
            </w:tcBorders>
          </w:tcPr>
          <w:p w14:paraId="25B52265"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right w:val="single" w:sz="4" w:space="0" w:color="auto"/>
            </w:tcBorders>
          </w:tcPr>
          <w:p w14:paraId="30F54C1E" w14:textId="77777777" w:rsidR="00DF69CC" w:rsidRPr="00DF69CC" w:rsidRDefault="00DF69CC" w:rsidP="00027455">
            <w:pPr>
              <w:widowControl w:val="0"/>
              <w:autoSpaceDE w:val="0"/>
              <w:autoSpaceDN w:val="0"/>
              <w:adjustRightInd w:val="0"/>
              <w:spacing w:after="0" w:line="240" w:lineRule="auto"/>
              <w:rPr>
                <w:rFonts w:ascii="Times New Roman" w:eastAsia="Calibri" w:hAnsi="Times New Roman"/>
                <w:sz w:val="20"/>
                <w:szCs w:val="20"/>
                <w:lang w:eastAsia="en-US"/>
              </w:rPr>
            </w:pPr>
          </w:p>
        </w:tc>
        <w:tc>
          <w:tcPr>
            <w:tcW w:w="6945" w:type="dxa"/>
          </w:tcPr>
          <w:p w14:paraId="4D75E30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3E9466D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осуществлять </w:t>
            </w:r>
            <w:proofErr w:type="spellStart"/>
            <w:r w:rsidRPr="00DF69CC">
              <w:rPr>
                <w:rFonts w:ascii="Times New Roman" w:hAnsi="Times New Roman"/>
                <w:sz w:val="20"/>
                <w:szCs w:val="20"/>
              </w:rPr>
              <w:t>преднастройку</w:t>
            </w:r>
            <w:proofErr w:type="spellEnd"/>
            <w:r w:rsidRPr="00DF69CC">
              <w:rPr>
                <w:rFonts w:ascii="Times New Roman" w:hAnsi="Times New Roman"/>
                <w:sz w:val="20"/>
                <w:szCs w:val="20"/>
              </w:rPr>
              <w:t xml:space="preserve"> оборудования сети квантовых коммуникаций для обеспечения возможности удаленного управления оборудованием эксплуатационным персоналом</w:t>
            </w:r>
          </w:p>
          <w:p w14:paraId="5E3AA01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подключать оборудование сети квантовых коммуникаций к эксплуатируемому оборудованию действующей сети связи и передача управления этим оборудованием эксплуатационному персоналу</w:t>
            </w:r>
          </w:p>
          <w:p w14:paraId="0A1BBB71"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анализировать результаты тестирования и (или) инструментальной проверки </w:t>
            </w:r>
            <w:r w:rsidRPr="00DF69CC">
              <w:rPr>
                <w:rFonts w:ascii="Times New Roman" w:hAnsi="Times New Roman"/>
                <w:sz w:val="20"/>
                <w:szCs w:val="20"/>
              </w:rPr>
              <w:lastRenderedPageBreak/>
              <w:t>оборудования сети квантовых коммуникаций в составе действующей сети связи</w:t>
            </w:r>
          </w:p>
          <w:p w14:paraId="64F29CE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документировать полученные результаты </w:t>
            </w:r>
          </w:p>
        </w:tc>
      </w:tr>
      <w:tr w:rsidR="00DF69CC" w:rsidRPr="00DF69CC" w14:paraId="1BED017E" w14:textId="77777777" w:rsidTr="00D24CD0">
        <w:trPr>
          <w:trHeight w:val="155"/>
        </w:trPr>
        <w:tc>
          <w:tcPr>
            <w:tcW w:w="1843" w:type="dxa"/>
            <w:vMerge/>
            <w:tcBorders>
              <w:left w:val="single" w:sz="4" w:space="0" w:color="auto"/>
              <w:right w:val="single" w:sz="4" w:space="0" w:color="auto"/>
            </w:tcBorders>
          </w:tcPr>
          <w:p w14:paraId="5E415A40"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bottom w:val="single" w:sz="4" w:space="0" w:color="auto"/>
              <w:right w:val="single" w:sz="4" w:space="0" w:color="auto"/>
            </w:tcBorders>
          </w:tcPr>
          <w:p w14:paraId="0C302A10" w14:textId="77777777" w:rsidR="00DF69CC" w:rsidRPr="00DF69CC" w:rsidRDefault="00DF69CC" w:rsidP="00027455">
            <w:pPr>
              <w:widowControl w:val="0"/>
              <w:autoSpaceDE w:val="0"/>
              <w:autoSpaceDN w:val="0"/>
              <w:adjustRightInd w:val="0"/>
              <w:spacing w:after="0" w:line="240" w:lineRule="auto"/>
              <w:rPr>
                <w:rFonts w:ascii="Times New Roman" w:eastAsia="Calibri" w:hAnsi="Times New Roman"/>
                <w:sz w:val="20"/>
                <w:szCs w:val="20"/>
                <w:lang w:eastAsia="en-US"/>
              </w:rPr>
            </w:pPr>
          </w:p>
        </w:tc>
        <w:tc>
          <w:tcPr>
            <w:tcW w:w="6945" w:type="dxa"/>
          </w:tcPr>
          <w:p w14:paraId="2ECA4F0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22458CC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-устройства оборудования сети квантовых коммуникаций</w:t>
            </w:r>
          </w:p>
          <w:p w14:paraId="613605E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работы оборудования и монтажных схем сети квантовых коммуникаций</w:t>
            </w:r>
          </w:p>
          <w:p w14:paraId="708D72C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программ тестирования оборудования сети квантовых коммуникаций</w:t>
            </w:r>
          </w:p>
          <w:p w14:paraId="7D79A39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последовательности проведения электрических измерений оборудования сети квантовых коммуникаций</w:t>
            </w:r>
          </w:p>
          <w:p w14:paraId="3E85F3E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принципов действия приборов для электрических измерений смонтированного оборудования сети квантовых коммуникаций</w:t>
            </w:r>
          </w:p>
          <w:p w14:paraId="33EBD91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последовательности инструментальных измерений параметров оборудования сети квантовых коммуникаций при поиске и устранении неисправностей</w:t>
            </w:r>
          </w:p>
          <w:p w14:paraId="79F402D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-правил технической эксплуатации средств инструментальной проверки станционного оборудования сети квантовых коммуникаций</w:t>
            </w:r>
          </w:p>
          <w:p w14:paraId="211E2137"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охраны труда</w:t>
            </w:r>
          </w:p>
        </w:tc>
      </w:tr>
      <w:tr w:rsidR="00DF69CC" w:rsidRPr="00DF69CC" w14:paraId="43156F73" w14:textId="77777777" w:rsidTr="00D24CD0">
        <w:trPr>
          <w:trHeight w:val="155"/>
        </w:trPr>
        <w:tc>
          <w:tcPr>
            <w:tcW w:w="1843" w:type="dxa"/>
            <w:vMerge/>
            <w:tcBorders>
              <w:left w:val="single" w:sz="4" w:space="0" w:color="auto"/>
              <w:right w:val="single" w:sz="4" w:space="0" w:color="auto"/>
            </w:tcBorders>
          </w:tcPr>
          <w:p w14:paraId="6E5EEF53"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val="restart"/>
            <w:tcBorders>
              <w:top w:val="single" w:sz="4" w:space="0" w:color="auto"/>
              <w:left w:val="single" w:sz="4" w:space="0" w:color="auto"/>
              <w:right w:val="single" w:sz="4" w:space="0" w:color="auto"/>
            </w:tcBorders>
          </w:tcPr>
          <w:p w14:paraId="4B1037F7" w14:textId="77777777" w:rsidR="00DF69CC" w:rsidRPr="00DF69CC" w:rsidRDefault="00DF69CC" w:rsidP="00810725">
            <w:pPr>
              <w:widowControl w:val="0"/>
              <w:autoSpaceDE w:val="0"/>
              <w:autoSpaceDN w:val="0"/>
              <w:adjustRightInd w:val="0"/>
              <w:spacing w:after="0" w:line="240" w:lineRule="auto"/>
              <w:rPr>
                <w:rFonts w:ascii="Times New Roman" w:hAnsi="Times New Roman"/>
                <w:sz w:val="20"/>
                <w:szCs w:val="20"/>
              </w:rPr>
            </w:pPr>
            <w:r w:rsidRPr="00DF69CC">
              <w:rPr>
                <w:rFonts w:ascii="Times New Roman" w:eastAsia="Calibri" w:hAnsi="Times New Roman"/>
                <w:sz w:val="20"/>
                <w:szCs w:val="20"/>
                <w:lang w:eastAsia="en-US"/>
              </w:rPr>
              <w:t>ПК 3.4. Осуществлять планово-профилактические работы на станционном оборудовании участка сети квантовых коммуникаций</w:t>
            </w:r>
          </w:p>
        </w:tc>
        <w:tc>
          <w:tcPr>
            <w:tcW w:w="6945" w:type="dxa"/>
          </w:tcPr>
          <w:p w14:paraId="483FDF7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p>
          <w:p w14:paraId="556C9ED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разработки плана проведения профилактических работ в соответствии с технической документацией на оборудование, обеспечения контроля его выполнения, анализ результатов выполнения, корректировка плана в соответствии с анализом</w:t>
            </w:r>
          </w:p>
        </w:tc>
      </w:tr>
      <w:tr w:rsidR="00DF69CC" w:rsidRPr="00DF69CC" w14:paraId="5806C6F4" w14:textId="77777777" w:rsidTr="00D24CD0">
        <w:trPr>
          <w:trHeight w:val="155"/>
        </w:trPr>
        <w:tc>
          <w:tcPr>
            <w:tcW w:w="1843" w:type="dxa"/>
            <w:vMerge/>
            <w:tcBorders>
              <w:left w:val="single" w:sz="4" w:space="0" w:color="auto"/>
              <w:right w:val="single" w:sz="4" w:space="0" w:color="auto"/>
            </w:tcBorders>
          </w:tcPr>
          <w:p w14:paraId="2861591C"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right w:val="single" w:sz="4" w:space="0" w:color="auto"/>
            </w:tcBorders>
          </w:tcPr>
          <w:p w14:paraId="39A441D7" w14:textId="77777777" w:rsidR="00DF69CC" w:rsidRPr="00DF69CC" w:rsidRDefault="00DF69CC"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6D7EB78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3154DCB7"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поиск в технической документации на обслуживаемое оборудование сведений, необходимых для организации планово-профилактических работ</w:t>
            </w:r>
          </w:p>
          <w:p w14:paraId="1FA4246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планировать профилактические работы в соответствии с технической документацией на оборудование</w:t>
            </w:r>
          </w:p>
          <w:p w14:paraId="77149D8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все действия, входящие в состав профилактических работ на обслуживаемом оборудовании</w:t>
            </w:r>
          </w:p>
          <w:p w14:paraId="6CEBA997"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результаты выполнения мероприятий, предусмотренных планом проведения профилактических работ</w:t>
            </w:r>
          </w:p>
          <w:p w14:paraId="27D6019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документировать проведенные планово-предупредительные работы в информационных системах</w:t>
            </w:r>
          </w:p>
        </w:tc>
      </w:tr>
      <w:tr w:rsidR="00DF69CC" w:rsidRPr="00DF69CC" w14:paraId="66367B8B" w14:textId="77777777" w:rsidTr="00DF69CC">
        <w:trPr>
          <w:trHeight w:val="155"/>
        </w:trPr>
        <w:tc>
          <w:tcPr>
            <w:tcW w:w="1843" w:type="dxa"/>
            <w:vMerge/>
            <w:tcBorders>
              <w:left w:val="single" w:sz="4" w:space="0" w:color="auto"/>
              <w:right w:val="single" w:sz="4" w:space="0" w:color="auto"/>
            </w:tcBorders>
          </w:tcPr>
          <w:p w14:paraId="170B7016"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bottom w:val="single" w:sz="4" w:space="0" w:color="auto"/>
              <w:right w:val="single" w:sz="4" w:space="0" w:color="auto"/>
            </w:tcBorders>
          </w:tcPr>
          <w:p w14:paraId="2CD7AF9F" w14:textId="77777777" w:rsidR="00DF69CC" w:rsidRPr="00DF69CC" w:rsidRDefault="00DF69CC"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69792001"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66CDBDD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теоретических основ электросвязи и инфокоммуникационных технологий</w:t>
            </w:r>
          </w:p>
          <w:p w14:paraId="7DFA095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теории распространения света в направленной среде</w:t>
            </w:r>
          </w:p>
          <w:p w14:paraId="7C458667"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 в том числе:</w:t>
            </w:r>
          </w:p>
          <w:p w14:paraId="12420CF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Математического анализа</w:t>
            </w:r>
          </w:p>
          <w:p w14:paraId="0AF90B3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Теории вероятностей</w:t>
            </w:r>
          </w:p>
          <w:p w14:paraId="0F303DD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квантовой механики</w:t>
            </w:r>
          </w:p>
          <w:p w14:paraId="48C1E495"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квантовой криптографии</w:t>
            </w:r>
          </w:p>
          <w:p w14:paraId="516B02C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предпосылок разработки, принципов и структуры базовой эталонной модели взаимодействия открытых систем (Open Systems </w:t>
            </w:r>
            <w:proofErr w:type="spellStart"/>
            <w:r w:rsidRPr="00DF69CC">
              <w:rPr>
                <w:rFonts w:ascii="Times New Roman" w:hAnsi="Times New Roman"/>
                <w:sz w:val="20"/>
                <w:szCs w:val="20"/>
              </w:rPr>
              <w:t>Interconnection</w:t>
            </w:r>
            <w:proofErr w:type="spellEnd"/>
            <w:r w:rsidRPr="00DF69CC">
              <w:rPr>
                <w:rFonts w:ascii="Times New Roman" w:hAnsi="Times New Roman"/>
                <w:sz w:val="20"/>
                <w:szCs w:val="20"/>
              </w:rPr>
              <w:t xml:space="preserve"> Basic </w:t>
            </w:r>
            <w:proofErr w:type="spellStart"/>
            <w:r w:rsidRPr="00DF69CC">
              <w:rPr>
                <w:rFonts w:ascii="Times New Roman" w:hAnsi="Times New Roman"/>
                <w:sz w:val="20"/>
                <w:szCs w:val="20"/>
              </w:rPr>
              <w:t>Reference</w:t>
            </w:r>
            <w:proofErr w:type="spellEnd"/>
            <w:r w:rsidRPr="00DF69CC">
              <w:rPr>
                <w:rFonts w:ascii="Times New Roman" w:hAnsi="Times New Roman"/>
                <w:sz w:val="20"/>
                <w:szCs w:val="20"/>
              </w:rPr>
              <w:t xml:space="preserve"> Model) (далее OSI)</w:t>
            </w:r>
          </w:p>
          <w:p w14:paraId="1156F75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положений рекомендаций и стандартов в области квантовых коммуникаций</w:t>
            </w:r>
          </w:p>
          <w:p w14:paraId="505BBD6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станционного оборудования сети квантовых коммуникаций</w:t>
            </w:r>
          </w:p>
          <w:p w14:paraId="6A7D77A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и эксплуатационных характеристик обслуживаемого станционного оборудования сети квантовых коммуникаций</w:t>
            </w:r>
          </w:p>
          <w:p w14:paraId="6A64F33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и норм планово-профилактических работ на обслуживаемом станционном оборудовании связи</w:t>
            </w:r>
          </w:p>
          <w:p w14:paraId="3DD3C79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документирования планово-предупредительных работ на обслуживаемом станционном оборудовании сети квантовых коммуникаций</w:t>
            </w:r>
          </w:p>
          <w:p w14:paraId="009BFB2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информационной безопасности при работе с телекоммуникационным оборудованием</w:t>
            </w:r>
          </w:p>
          <w:p w14:paraId="7AFF4CE7"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требований нормативных правовых документов по защите государственной </w:t>
            </w:r>
            <w:r w:rsidRPr="00DF69CC">
              <w:rPr>
                <w:rFonts w:ascii="Times New Roman" w:hAnsi="Times New Roman"/>
                <w:sz w:val="20"/>
                <w:szCs w:val="20"/>
              </w:rPr>
              <w:lastRenderedPageBreak/>
              <w:t>и иной охраняемой законом тайны</w:t>
            </w:r>
          </w:p>
          <w:p w14:paraId="2F36212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p w14:paraId="4AA35F8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прав и обязанностей работника и работодателя в соответствии с трудовым законодательством</w:t>
            </w:r>
          </w:p>
          <w:p w14:paraId="789500B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общих правил и норм охраны труда, противопожарной защиты и экологической безопасности</w:t>
            </w:r>
          </w:p>
          <w:p w14:paraId="0748F5D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межотраслевых правил по охране труда при эксплуатации электроустановок</w:t>
            </w:r>
          </w:p>
          <w:p w14:paraId="150C546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электроустановок потребителей</w:t>
            </w:r>
          </w:p>
          <w:p w14:paraId="150FEE8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по охране труда при работах на обслуживаемом оборудовании</w:t>
            </w:r>
          </w:p>
          <w:p w14:paraId="1F3F9B5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 порядка оформления производственной документации</w:t>
            </w:r>
          </w:p>
        </w:tc>
      </w:tr>
      <w:tr w:rsidR="00DF69CC" w:rsidRPr="00DF69CC" w14:paraId="641D7964" w14:textId="77777777" w:rsidTr="00D24CD0">
        <w:trPr>
          <w:trHeight w:val="305"/>
        </w:trPr>
        <w:tc>
          <w:tcPr>
            <w:tcW w:w="1843" w:type="dxa"/>
            <w:vMerge/>
            <w:tcBorders>
              <w:left w:val="single" w:sz="4" w:space="0" w:color="auto"/>
              <w:right w:val="single" w:sz="4" w:space="0" w:color="auto"/>
            </w:tcBorders>
          </w:tcPr>
          <w:p w14:paraId="532E6CC5"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val="restart"/>
            <w:tcBorders>
              <w:left w:val="single" w:sz="4" w:space="0" w:color="auto"/>
              <w:right w:val="single" w:sz="4" w:space="0" w:color="auto"/>
            </w:tcBorders>
          </w:tcPr>
          <w:p w14:paraId="370FA346" w14:textId="77777777" w:rsidR="00DF69CC" w:rsidRPr="00DF69CC" w:rsidRDefault="00DF69CC"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r w:rsidRPr="00DF69CC">
              <w:rPr>
                <w:rFonts w:ascii="Times New Roman" w:eastAsia="Calibri" w:hAnsi="Times New Roman"/>
                <w:sz w:val="20"/>
                <w:szCs w:val="20"/>
                <w:lang w:eastAsia="en-US"/>
              </w:rPr>
              <w:t>ПК 3.5. Организовывать техническое обслуживание линейной части сети квантовых коммуникаций</w:t>
            </w:r>
          </w:p>
        </w:tc>
        <w:tc>
          <w:tcPr>
            <w:tcW w:w="6945" w:type="dxa"/>
          </w:tcPr>
          <w:p w14:paraId="6DF788D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p>
          <w:p w14:paraId="4C4AC80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разработки плана технического обслуживания линейной части сети квантовых коммуникаций на основе анализа состояния линейной части сети квантовых коммуникаций и контроля его исполнения</w:t>
            </w:r>
          </w:p>
          <w:p w14:paraId="6BE96A1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документирования выполнения технического обслуживания линейной части сети квантовых коммуникаций;</w:t>
            </w:r>
          </w:p>
          <w:p w14:paraId="74971C1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xml:space="preserve">- разработки технологических карт </w:t>
            </w:r>
            <w:proofErr w:type="spellStart"/>
            <w:r w:rsidRPr="00DF69CC">
              <w:rPr>
                <w:rFonts w:ascii="Times New Roman" w:hAnsi="Times New Roman"/>
                <w:sz w:val="20"/>
                <w:szCs w:val="20"/>
              </w:rPr>
              <w:t>аварийно</w:t>
            </w:r>
            <w:proofErr w:type="spellEnd"/>
            <w:r w:rsidRPr="00DF69CC">
              <w:rPr>
                <w:rFonts w:ascii="Times New Roman" w:hAnsi="Times New Roman"/>
                <w:sz w:val="20"/>
                <w:szCs w:val="20"/>
              </w:rPr>
              <w:t xml:space="preserve"> – восстановительных работ (далее АВР), обеспечения выполнения и документирования АВР  </w:t>
            </w:r>
          </w:p>
        </w:tc>
      </w:tr>
      <w:tr w:rsidR="00DF69CC" w:rsidRPr="00DF69CC" w14:paraId="55FCD6DF" w14:textId="77777777" w:rsidTr="00D24CD0">
        <w:trPr>
          <w:trHeight w:val="305"/>
        </w:trPr>
        <w:tc>
          <w:tcPr>
            <w:tcW w:w="1843" w:type="dxa"/>
            <w:vMerge/>
            <w:tcBorders>
              <w:left w:val="single" w:sz="4" w:space="0" w:color="auto"/>
              <w:right w:val="single" w:sz="4" w:space="0" w:color="auto"/>
            </w:tcBorders>
          </w:tcPr>
          <w:p w14:paraId="59C6E5D7"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right w:val="single" w:sz="4" w:space="0" w:color="auto"/>
            </w:tcBorders>
          </w:tcPr>
          <w:p w14:paraId="3E6C5441" w14:textId="77777777" w:rsidR="00DF69CC" w:rsidRPr="00DF69CC" w:rsidRDefault="00DF69CC"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5CE911B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7459539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-анализировать отчеты бригад, осуществляющих наблюдения, измерения, техническое обслуживание и ремонт линейной части сети квантовых коммуникаций и данные информационных систем о ранее проведенных ремонтах, обслуживанию и иных плановых работах</w:t>
            </w:r>
          </w:p>
          <w:p w14:paraId="21E9F92B"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разрабатывать планы технического обслуживания линейной части сети квантовых коммуникаций</w:t>
            </w:r>
          </w:p>
          <w:p w14:paraId="2808AA95"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документирование планово-предупредительных и плановых ремонтных работ</w:t>
            </w:r>
          </w:p>
          <w:p w14:paraId="6F84E64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анализ мониторинга контроля качества линейной части сети квантовых коммуникаций</w:t>
            </w:r>
          </w:p>
          <w:p w14:paraId="5883FF7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разрабатывать технологические карты АВР</w:t>
            </w:r>
          </w:p>
          <w:p w14:paraId="5AEBB2C5"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контролировать наличие, условия хранения, техническое обслуживание и состояние аварийного запаса</w:t>
            </w:r>
          </w:p>
          <w:p w14:paraId="1F36212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готовить заявки на восполнение аварийного запаса, разрабатывать схемы оповещения персонала, задействованного в проведении АВР</w:t>
            </w:r>
          </w:p>
          <w:p w14:paraId="7AA2E37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проводить документирование АВР</w:t>
            </w:r>
          </w:p>
        </w:tc>
      </w:tr>
      <w:tr w:rsidR="00DF69CC" w:rsidRPr="00DF69CC" w14:paraId="558F4644" w14:textId="77777777" w:rsidTr="00DF69CC">
        <w:trPr>
          <w:trHeight w:val="305"/>
        </w:trPr>
        <w:tc>
          <w:tcPr>
            <w:tcW w:w="1843" w:type="dxa"/>
            <w:vMerge/>
            <w:tcBorders>
              <w:left w:val="single" w:sz="4" w:space="0" w:color="auto"/>
              <w:right w:val="single" w:sz="4" w:space="0" w:color="auto"/>
            </w:tcBorders>
          </w:tcPr>
          <w:p w14:paraId="5FCBFB0E"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bottom w:val="single" w:sz="4" w:space="0" w:color="auto"/>
              <w:right w:val="single" w:sz="4" w:space="0" w:color="auto"/>
            </w:tcBorders>
          </w:tcPr>
          <w:p w14:paraId="2F6B4452" w14:textId="77777777" w:rsidR="00DF69CC" w:rsidRPr="00DF69CC" w:rsidRDefault="00DF69CC"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4128B76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521104C5"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рекомендаций и стандартов физического уровня OSI</w:t>
            </w:r>
          </w:p>
          <w:p w14:paraId="71F0DA4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технических данных, конструктивных особенностей кабелей, муфт и расходных материалов, применяемых при монтаже и ремонте кабельных линий связи</w:t>
            </w:r>
          </w:p>
          <w:p w14:paraId="3FF3828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технических данных, конструктивных особенностей измерительного и монтажного оборудования, применяемого при монтаже, обслуживании и ремонте кабельных линий связи</w:t>
            </w:r>
          </w:p>
          <w:p w14:paraId="7BE45F9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наблюдения, измерения, технического обслуживания и ремонта линий связи</w:t>
            </w:r>
          </w:p>
          <w:p w14:paraId="03352F0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планирования ремонта и технического обслуживания</w:t>
            </w:r>
          </w:p>
          <w:p w14:paraId="2A59F87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расхода ресурсов, применяемых при проведении планового ремонта и техническом обслуживании линий связи</w:t>
            </w:r>
          </w:p>
          <w:p w14:paraId="589E77D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документирования выполнения планово-предупредительных и плановых ремонтных работ</w:t>
            </w:r>
          </w:p>
          <w:p w14:paraId="5267D52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линий связи, установленных руководящими документами и приказами отрасли</w:t>
            </w:r>
          </w:p>
          <w:p w14:paraId="7468606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программного обеспечения, применяемого для документирования технической эксплуатации линий связи</w:t>
            </w:r>
          </w:p>
          <w:p w14:paraId="634639B6"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прав и обязанностей работника и работодателя в соответствии с трудовым законодательством</w:t>
            </w:r>
          </w:p>
          <w:p w14:paraId="1820D841"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3F1506F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общих правил и норм охраны труда, противопожарной защиты и </w:t>
            </w:r>
            <w:r w:rsidRPr="00DF69CC">
              <w:rPr>
                <w:rFonts w:ascii="Times New Roman" w:hAnsi="Times New Roman"/>
                <w:sz w:val="20"/>
                <w:szCs w:val="20"/>
              </w:rPr>
              <w:lastRenderedPageBreak/>
              <w:t>экологической безопасности</w:t>
            </w:r>
          </w:p>
          <w:p w14:paraId="24B9D56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электроустановок потребителей</w:t>
            </w:r>
          </w:p>
          <w:p w14:paraId="083D955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по охране труда при работах на обслуживаемом оборудовании</w:t>
            </w:r>
          </w:p>
          <w:p w14:paraId="3D95C1F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 порядка оформления производственной документации</w:t>
            </w:r>
          </w:p>
          <w:p w14:paraId="353E87B5"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показателей качества линий связи</w:t>
            </w:r>
          </w:p>
          <w:p w14:paraId="3AE8EAF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разработки технологических карт АВР</w:t>
            </w:r>
          </w:p>
          <w:p w14:paraId="148AF91F"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наличия, условий хранения, технического обслуживания и состояния аварийного запаса</w:t>
            </w:r>
          </w:p>
          <w:p w14:paraId="3283E99D"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оповещения и доставки к месту аварии персонала, задействованного в проведении АВР</w:t>
            </w:r>
          </w:p>
          <w:p w14:paraId="09A5ED3A"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правила документирования факта нарушения связи и предварительной информации о причинах аварии</w:t>
            </w:r>
          </w:p>
          <w:p w14:paraId="3D8A7E98"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и приемов устранения аварий на линейной части сети квантовых коммуникаций</w:t>
            </w:r>
          </w:p>
          <w:p w14:paraId="052773B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правил документирования АВР на линейной части сети квантовых коммуникаций</w:t>
            </w:r>
          </w:p>
        </w:tc>
      </w:tr>
      <w:tr w:rsidR="00DF69CC" w:rsidRPr="00DF69CC" w14:paraId="5E2C8CB4" w14:textId="77777777" w:rsidTr="00D24CD0">
        <w:trPr>
          <w:trHeight w:val="845"/>
        </w:trPr>
        <w:tc>
          <w:tcPr>
            <w:tcW w:w="1843" w:type="dxa"/>
            <w:vMerge/>
            <w:tcBorders>
              <w:left w:val="single" w:sz="4" w:space="0" w:color="auto"/>
              <w:right w:val="single" w:sz="4" w:space="0" w:color="auto"/>
            </w:tcBorders>
          </w:tcPr>
          <w:p w14:paraId="7487722C"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val="restart"/>
            <w:tcBorders>
              <w:left w:val="single" w:sz="4" w:space="0" w:color="auto"/>
              <w:right w:val="single" w:sz="4" w:space="0" w:color="auto"/>
            </w:tcBorders>
          </w:tcPr>
          <w:p w14:paraId="0B33E92A" w14:textId="77777777" w:rsidR="00DF69CC" w:rsidRPr="00DF69CC" w:rsidRDefault="00DF69CC" w:rsidP="00027455">
            <w:pPr>
              <w:widowControl w:val="0"/>
              <w:autoSpaceDE w:val="0"/>
              <w:autoSpaceDN w:val="0"/>
              <w:adjustRightInd w:val="0"/>
              <w:spacing w:after="0" w:line="240" w:lineRule="auto"/>
              <w:rPr>
                <w:rFonts w:ascii="Times New Roman" w:eastAsia="Calibri" w:hAnsi="Times New Roman"/>
                <w:sz w:val="20"/>
                <w:szCs w:val="20"/>
                <w:lang w:eastAsia="en-US"/>
              </w:rPr>
            </w:pPr>
            <w:r w:rsidRPr="00DF69CC">
              <w:rPr>
                <w:rFonts w:ascii="Times New Roman" w:eastAsia="Calibri" w:hAnsi="Times New Roman"/>
                <w:sz w:val="20"/>
                <w:szCs w:val="20"/>
                <w:lang w:eastAsia="en-US"/>
              </w:rPr>
              <w:t>ПК 3.6. Организовывать материально-техническое обеспечение технической эксплуатации станционного оборудования сети квантовых коммуникаций</w:t>
            </w:r>
          </w:p>
        </w:tc>
        <w:tc>
          <w:tcPr>
            <w:tcW w:w="6945" w:type="dxa"/>
          </w:tcPr>
          <w:p w14:paraId="6184A861"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p>
          <w:p w14:paraId="393C6CF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b/>
                <w:sz w:val="20"/>
                <w:szCs w:val="20"/>
              </w:rPr>
              <w:t xml:space="preserve">- </w:t>
            </w:r>
            <w:r w:rsidRPr="00DF69CC">
              <w:rPr>
                <w:rFonts w:ascii="Times New Roman" w:hAnsi="Times New Roman"/>
                <w:sz w:val="20"/>
                <w:szCs w:val="20"/>
              </w:rPr>
              <w:t>организации материально-технического обеспечения технической эксплуатации станционного оборудования сети квантовых коммуникаций (планирование, контроль и учет оборудования, организация ремонтных работы)</w:t>
            </w:r>
          </w:p>
        </w:tc>
      </w:tr>
      <w:tr w:rsidR="00DF69CC" w:rsidRPr="00DF69CC" w14:paraId="43126719" w14:textId="77777777" w:rsidTr="00D24CD0">
        <w:trPr>
          <w:trHeight w:val="278"/>
        </w:trPr>
        <w:tc>
          <w:tcPr>
            <w:tcW w:w="1843" w:type="dxa"/>
            <w:vMerge/>
            <w:tcBorders>
              <w:left w:val="single" w:sz="4" w:space="0" w:color="auto"/>
              <w:right w:val="single" w:sz="4" w:space="0" w:color="auto"/>
            </w:tcBorders>
          </w:tcPr>
          <w:p w14:paraId="6E1EBAD7"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right w:val="single" w:sz="4" w:space="0" w:color="auto"/>
            </w:tcBorders>
          </w:tcPr>
          <w:p w14:paraId="2BF2C810" w14:textId="77777777" w:rsidR="00DF69CC" w:rsidRPr="00DF69CC" w:rsidRDefault="00DF69CC" w:rsidP="00027455">
            <w:pPr>
              <w:widowControl w:val="0"/>
              <w:autoSpaceDE w:val="0"/>
              <w:autoSpaceDN w:val="0"/>
              <w:adjustRightInd w:val="0"/>
              <w:spacing w:after="0" w:line="240" w:lineRule="auto"/>
              <w:rPr>
                <w:rFonts w:ascii="Times New Roman" w:eastAsia="Calibri" w:hAnsi="Times New Roman"/>
                <w:sz w:val="20"/>
                <w:szCs w:val="20"/>
                <w:lang w:eastAsia="en-US"/>
              </w:rPr>
            </w:pPr>
          </w:p>
        </w:tc>
        <w:tc>
          <w:tcPr>
            <w:tcW w:w="6945" w:type="dxa"/>
          </w:tcPr>
          <w:p w14:paraId="1BF1CE5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26852F0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разрабатывать планы обеспечения товарно-материальных ценностей (ТМЦ)</w:t>
            </w:r>
          </w:p>
          <w:p w14:paraId="5E6AEAF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контролировать соблюдение нормативов производственных запасов и норм оборачиваемости ТМЦ</w:t>
            </w:r>
          </w:p>
          <w:p w14:paraId="46C45554"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составлять заявки на обеспечение объектов связи ТМЦ</w:t>
            </w:r>
          </w:p>
          <w:p w14:paraId="750A4450"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контролировать состояние запасных инструментов и приборов (ЗИП), обеспечение их сохранности и готовности к использованию</w:t>
            </w:r>
          </w:p>
          <w:p w14:paraId="25EBB83C"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организовывать ремонт неисправного оборудования</w:t>
            </w:r>
          </w:p>
          <w:p w14:paraId="5F07A359"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проводить учет оборудования, включая ЗИП, в том числе измерительного оборудования и оборудования сторонних организаций</w:t>
            </w:r>
          </w:p>
        </w:tc>
      </w:tr>
      <w:tr w:rsidR="00DF69CC" w:rsidRPr="00DF69CC" w14:paraId="443D988A" w14:textId="77777777" w:rsidTr="00D24CD0">
        <w:trPr>
          <w:trHeight w:val="845"/>
        </w:trPr>
        <w:tc>
          <w:tcPr>
            <w:tcW w:w="1843" w:type="dxa"/>
            <w:vMerge/>
            <w:tcBorders>
              <w:left w:val="single" w:sz="4" w:space="0" w:color="auto"/>
              <w:bottom w:val="single" w:sz="4" w:space="0" w:color="auto"/>
              <w:right w:val="single" w:sz="4" w:space="0" w:color="auto"/>
            </w:tcBorders>
          </w:tcPr>
          <w:p w14:paraId="3409F4C9" w14:textId="77777777" w:rsidR="00DF69CC" w:rsidRPr="00DF69CC" w:rsidRDefault="00DF69CC" w:rsidP="00027455">
            <w:pPr>
              <w:widowControl w:val="0"/>
              <w:autoSpaceDE w:val="0"/>
              <w:autoSpaceDN w:val="0"/>
              <w:adjustRightInd w:val="0"/>
              <w:spacing w:after="0" w:line="240" w:lineRule="auto"/>
              <w:rPr>
                <w:rFonts w:ascii="Times New Roman" w:hAnsi="Times New Roman"/>
                <w:color w:val="FF0000"/>
                <w:sz w:val="20"/>
                <w:szCs w:val="20"/>
              </w:rPr>
            </w:pPr>
          </w:p>
        </w:tc>
        <w:tc>
          <w:tcPr>
            <w:tcW w:w="1560" w:type="dxa"/>
            <w:vMerge/>
            <w:tcBorders>
              <w:left w:val="single" w:sz="4" w:space="0" w:color="auto"/>
              <w:bottom w:val="single" w:sz="4" w:space="0" w:color="auto"/>
              <w:right w:val="single" w:sz="4" w:space="0" w:color="auto"/>
            </w:tcBorders>
          </w:tcPr>
          <w:p w14:paraId="7D00A087" w14:textId="77777777" w:rsidR="00DF69CC" w:rsidRPr="00DF69CC" w:rsidRDefault="00DF69CC" w:rsidP="00027455">
            <w:pPr>
              <w:widowControl w:val="0"/>
              <w:autoSpaceDE w:val="0"/>
              <w:autoSpaceDN w:val="0"/>
              <w:adjustRightInd w:val="0"/>
              <w:spacing w:after="0" w:line="240" w:lineRule="auto"/>
              <w:rPr>
                <w:rFonts w:ascii="Times New Roman" w:eastAsia="Calibri" w:hAnsi="Times New Roman"/>
                <w:sz w:val="20"/>
                <w:szCs w:val="20"/>
                <w:lang w:eastAsia="en-US"/>
              </w:rPr>
            </w:pPr>
          </w:p>
        </w:tc>
        <w:tc>
          <w:tcPr>
            <w:tcW w:w="6945" w:type="dxa"/>
          </w:tcPr>
          <w:p w14:paraId="1C1B4F42"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5EBC665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обеспечения основным и дополнительным оборудованием, ЗИП, материалами и спецодеждой</w:t>
            </w:r>
          </w:p>
          <w:p w14:paraId="7CAE65B3"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оформления отправки неисправного оборудования на дополнительное исследование / ремонт в сервисном подразделении</w:t>
            </w:r>
          </w:p>
          <w:p w14:paraId="49808547"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оформления заявок на обеспечение объектов связи ТМЦ, в том числе необходимые для эксплуатации материалы, детали, запасные части, инструменты, оборудование и измерительные приборы</w:t>
            </w:r>
          </w:p>
          <w:p w14:paraId="6285DB5E" w14:textId="77777777" w:rsidR="00DF69CC" w:rsidRPr="00DF69CC" w:rsidRDefault="00DF69CC"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sz w:val="20"/>
                <w:szCs w:val="20"/>
              </w:rPr>
              <w:t>- правил учета обслуживаемого оборудования, ЗИП, измерительного оборудования, расходных материалов, спецодежды и оборудования сторонних организаций</w:t>
            </w:r>
          </w:p>
        </w:tc>
      </w:tr>
      <w:tr w:rsidR="0068586A" w:rsidRPr="00DF69CC" w14:paraId="6C8FE1CE" w14:textId="77777777" w:rsidTr="00D24CD0">
        <w:trPr>
          <w:trHeight w:val="155"/>
        </w:trPr>
        <w:tc>
          <w:tcPr>
            <w:tcW w:w="1843" w:type="dxa"/>
            <w:vMerge w:val="restart"/>
            <w:tcBorders>
              <w:top w:val="single" w:sz="4" w:space="0" w:color="auto"/>
              <w:left w:val="single" w:sz="4" w:space="0" w:color="auto"/>
              <w:right w:val="single" w:sz="4" w:space="0" w:color="auto"/>
            </w:tcBorders>
          </w:tcPr>
          <w:p w14:paraId="0A11B57C"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r w:rsidRPr="00DF69CC">
              <w:rPr>
                <w:rFonts w:ascii="Times New Roman" w:hAnsi="Times New Roman"/>
                <w:sz w:val="20"/>
                <w:szCs w:val="20"/>
              </w:rPr>
              <w:t>Сборка моделей схемотехнических решений, тестирование и настройка опытных образцов оборудования и приборов систем квантовых коммуникаций</w:t>
            </w:r>
          </w:p>
        </w:tc>
        <w:tc>
          <w:tcPr>
            <w:tcW w:w="1560" w:type="dxa"/>
            <w:vMerge w:val="restart"/>
            <w:tcBorders>
              <w:top w:val="single" w:sz="4" w:space="0" w:color="auto"/>
              <w:left w:val="single" w:sz="4" w:space="0" w:color="auto"/>
              <w:right w:val="single" w:sz="4" w:space="0" w:color="auto"/>
            </w:tcBorders>
          </w:tcPr>
          <w:p w14:paraId="646C173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ПК 4.1 Анализировать элементную базу и конструктивные изделия, осуществлять их входной контроль, документировать его результаты</w:t>
            </w:r>
          </w:p>
        </w:tc>
        <w:tc>
          <w:tcPr>
            <w:tcW w:w="6945" w:type="dxa"/>
          </w:tcPr>
          <w:p w14:paraId="21C433B0"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7EFFA71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b/>
                <w:sz w:val="20"/>
                <w:szCs w:val="20"/>
              </w:rPr>
              <w:t xml:space="preserve">- </w:t>
            </w:r>
            <w:r w:rsidRPr="00DF69CC">
              <w:rPr>
                <w:rFonts w:ascii="Times New Roman" w:hAnsi="Times New Roman"/>
                <w:sz w:val="20"/>
                <w:szCs w:val="20"/>
              </w:rPr>
              <w:t>определять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p w14:paraId="30B9705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входной контроль элементной базы и конструктивных изделий, предназначенных для сборки опытных образцов оборудования на предмет соответствия требованиям технической документации</w:t>
            </w:r>
          </w:p>
          <w:p w14:paraId="5516F3B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документировать результаты входного контроля</w:t>
            </w:r>
          </w:p>
        </w:tc>
      </w:tr>
      <w:tr w:rsidR="0068586A" w:rsidRPr="00DF69CC" w14:paraId="549A320C" w14:textId="77777777" w:rsidTr="00D24CD0">
        <w:trPr>
          <w:trHeight w:val="155"/>
        </w:trPr>
        <w:tc>
          <w:tcPr>
            <w:tcW w:w="1843" w:type="dxa"/>
            <w:vMerge/>
            <w:tcBorders>
              <w:left w:val="single" w:sz="4" w:space="0" w:color="auto"/>
              <w:right w:val="single" w:sz="4" w:space="0" w:color="auto"/>
            </w:tcBorders>
          </w:tcPr>
          <w:p w14:paraId="66D69C7C"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523E3C9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p>
        </w:tc>
        <w:tc>
          <w:tcPr>
            <w:tcW w:w="6945" w:type="dxa"/>
          </w:tcPr>
          <w:p w14:paraId="38A7CDF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189462E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поиск по заданным критериям в открытых источниках информации об элементной базе и конструктивных изделиях, их производителях и поставщиках</w:t>
            </w:r>
          </w:p>
          <w:p w14:paraId="0FA3154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разрабатывать технические задания на поставку элементной базы и конструктивных изделий</w:t>
            </w:r>
          </w:p>
          <w:p w14:paraId="7E742B1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сравнение технико-коммерческих предложений потенциальных поставщиков </w:t>
            </w:r>
          </w:p>
          <w:p w14:paraId="49A5290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контроль механических характеристик конструктивных изделий на соответствие заявленным характеристикам</w:t>
            </w:r>
          </w:p>
          <w:p w14:paraId="6024DDE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проводить контроль электрических и/или оптических характеристик партии поставленных комплектующих элементов на соответствие заявленным характеристикам</w:t>
            </w:r>
          </w:p>
          <w:p w14:paraId="0162666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визуально определять видимые дефекты комплектующих элементов и конструктивных изделий</w:t>
            </w:r>
          </w:p>
          <w:p w14:paraId="3700263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механические характеристики конструктивных изделий</w:t>
            </w:r>
          </w:p>
          <w:p w14:paraId="1BC6AB7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измерять электрические и оптические характеристики комплектующих элементов</w:t>
            </w:r>
          </w:p>
          <w:p w14:paraId="2FAC4B2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регистрировать результаты измерений механических, электрических и оптических характеристик комплектующих элементов и конструктивных изделий</w:t>
            </w:r>
          </w:p>
          <w:p w14:paraId="7FCC9C2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документирование результатов проверки элементной базы и конструктивных изделий на соответствие заявленным характеристикам </w:t>
            </w:r>
          </w:p>
          <w:p w14:paraId="678F040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степень несоответствия механических, электрических и оптических характеристик заявленным производителем характеристикам</w:t>
            </w:r>
          </w:p>
          <w:p w14:paraId="7499FFD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готовить задание на заключение договора на поставку элементной базы и конструктивных изделий, предназначенных для сборки опытных образцов оборудования, требованиям технической документации</w:t>
            </w:r>
          </w:p>
          <w:p w14:paraId="52F9CF8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готовить экспертное заключение для аргументированного возврата партии производителю</w:t>
            </w:r>
          </w:p>
        </w:tc>
      </w:tr>
      <w:tr w:rsidR="0068586A" w:rsidRPr="00DF69CC" w14:paraId="67B81B60" w14:textId="77777777" w:rsidTr="00D24CD0">
        <w:trPr>
          <w:trHeight w:val="155"/>
        </w:trPr>
        <w:tc>
          <w:tcPr>
            <w:tcW w:w="1843" w:type="dxa"/>
            <w:vMerge/>
            <w:tcBorders>
              <w:left w:val="single" w:sz="4" w:space="0" w:color="auto"/>
              <w:right w:val="single" w:sz="4" w:space="0" w:color="auto"/>
            </w:tcBorders>
          </w:tcPr>
          <w:p w14:paraId="3A7EDA50"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2F8A14B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p>
        </w:tc>
        <w:tc>
          <w:tcPr>
            <w:tcW w:w="6945" w:type="dxa"/>
          </w:tcPr>
          <w:p w14:paraId="5F4A832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48966FF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электросвязи и инфокоммуникационных технологий</w:t>
            </w:r>
          </w:p>
          <w:p w14:paraId="4E52602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распространения оптических импульсов в оптоволоконных линиях связи</w:t>
            </w:r>
          </w:p>
          <w:p w14:paraId="493F709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 в том числе: Математического анализа, Теории вероятностей, Основ квантовой механики, Основ квантовой криптографии, Физико-технологических основ волоконно-оптической техники</w:t>
            </w:r>
          </w:p>
          <w:p w14:paraId="21CF221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-структуры системы и основных положений рекомендаций и стандартов в области квантовых телекоммуникаций</w:t>
            </w:r>
          </w:p>
          <w:p w14:paraId="225B2F3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типовых характеристик элементной базы и конструктивных изделий, предназначенных для сборки опытных образцов оборудования</w:t>
            </w:r>
          </w:p>
          <w:p w14:paraId="1F2EEB3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определения механических характеристик конструктивных изделий</w:t>
            </w:r>
          </w:p>
          <w:p w14:paraId="660219C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измерения электрических и оптических характеристик комплектующих элементов</w:t>
            </w:r>
          </w:p>
          <w:p w14:paraId="79A3089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статистики</w:t>
            </w:r>
          </w:p>
          <w:p w14:paraId="7E8D258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проведения многофакторного анализа</w:t>
            </w:r>
          </w:p>
          <w:p w14:paraId="07E681F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первичной регистрации механических, электрических и оптических характеристик комплектующих элементов и конструктивных изделий</w:t>
            </w:r>
          </w:p>
          <w:p w14:paraId="3113CDC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типовых рисков поставки элементной базы и конструктивных изделий, несоответствующих требованиям технической документации или нарушений в графиках поставки</w:t>
            </w:r>
          </w:p>
          <w:p w14:paraId="5FCADD6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к отчетам о работах по определению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p w14:paraId="049BBD0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информационной безопасности при работе с оборудованием квантовых коммуникаций</w:t>
            </w:r>
          </w:p>
          <w:p w14:paraId="65AEEFB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032EE7D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p w14:paraId="398205D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прав и обязанностей работника и работодателя в соответствии с трудовым законодательством</w:t>
            </w:r>
          </w:p>
          <w:p w14:paraId="4C25F86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общих правил и норм охраны труда, противопожарной защиты и экологической безопасности</w:t>
            </w:r>
          </w:p>
        </w:tc>
      </w:tr>
      <w:tr w:rsidR="0068586A" w:rsidRPr="00DF69CC" w14:paraId="6AAAAAB4" w14:textId="77777777" w:rsidTr="00D24CD0">
        <w:trPr>
          <w:trHeight w:val="155"/>
        </w:trPr>
        <w:tc>
          <w:tcPr>
            <w:tcW w:w="1843" w:type="dxa"/>
            <w:vMerge/>
            <w:tcBorders>
              <w:left w:val="single" w:sz="4" w:space="0" w:color="auto"/>
              <w:right w:val="single" w:sz="4" w:space="0" w:color="auto"/>
            </w:tcBorders>
          </w:tcPr>
          <w:p w14:paraId="1CFF3168"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val="restart"/>
            <w:tcBorders>
              <w:top w:val="single" w:sz="4" w:space="0" w:color="auto"/>
              <w:left w:val="single" w:sz="4" w:space="0" w:color="auto"/>
              <w:right w:val="single" w:sz="4" w:space="0" w:color="auto"/>
            </w:tcBorders>
          </w:tcPr>
          <w:p w14:paraId="05171C1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eastAsia="Calibri" w:hAnsi="Times New Roman"/>
                <w:sz w:val="20"/>
                <w:szCs w:val="20"/>
                <w:lang w:eastAsia="en-US"/>
              </w:rPr>
              <w:t xml:space="preserve">ПК 4.2 Осуществлять сборку </w:t>
            </w:r>
            <w:r w:rsidRPr="00DF69CC">
              <w:rPr>
                <w:rFonts w:ascii="Times New Roman" w:eastAsia="Calibri" w:hAnsi="Times New Roman"/>
                <w:sz w:val="20"/>
                <w:szCs w:val="20"/>
                <w:lang w:eastAsia="en-US"/>
              </w:rPr>
              <w:lastRenderedPageBreak/>
              <w:t>моделей схемотехнических решений для систем квантовых коммуникаций</w:t>
            </w:r>
          </w:p>
        </w:tc>
        <w:tc>
          <w:tcPr>
            <w:tcW w:w="6945" w:type="dxa"/>
          </w:tcPr>
          <w:p w14:paraId="629DE98F"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lastRenderedPageBreak/>
              <w:t>Навыки</w:t>
            </w:r>
            <w:r w:rsidR="0068586A" w:rsidRPr="00DF69CC">
              <w:rPr>
                <w:rFonts w:ascii="Times New Roman" w:hAnsi="Times New Roman"/>
                <w:b/>
                <w:sz w:val="20"/>
                <w:szCs w:val="20"/>
              </w:rPr>
              <w:t>:</w:t>
            </w:r>
          </w:p>
          <w:p w14:paraId="5F16042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w:t>
            </w:r>
            <w:r w:rsidRPr="00DF69CC">
              <w:rPr>
                <w:rFonts w:ascii="Times New Roman" w:hAnsi="Times New Roman"/>
                <w:sz w:val="24"/>
                <w:szCs w:val="24"/>
              </w:rPr>
              <w:t xml:space="preserve"> </w:t>
            </w:r>
            <w:r w:rsidRPr="00DF69CC">
              <w:rPr>
                <w:rFonts w:ascii="Times New Roman" w:hAnsi="Times New Roman"/>
                <w:sz w:val="20"/>
                <w:szCs w:val="20"/>
              </w:rPr>
              <w:t xml:space="preserve">осуществления монтажа деталей и узлов в соответствии с рабочей документацией на модель нового схемотехнического решения на монтажном </w:t>
            </w:r>
            <w:r w:rsidRPr="00DF69CC">
              <w:rPr>
                <w:rFonts w:ascii="Times New Roman" w:hAnsi="Times New Roman"/>
                <w:sz w:val="20"/>
                <w:szCs w:val="20"/>
              </w:rPr>
              <w:lastRenderedPageBreak/>
              <w:t>столе</w:t>
            </w:r>
          </w:p>
        </w:tc>
      </w:tr>
      <w:tr w:rsidR="0068586A" w:rsidRPr="00DF69CC" w14:paraId="459EDAC4" w14:textId="77777777" w:rsidTr="00D24CD0">
        <w:trPr>
          <w:trHeight w:val="155"/>
        </w:trPr>
        <w:tc>
          <w:tcPr>
            <w:tcW w:w="1843" w:type="dxa"/>
            <w:vMerge/>
            <w:tcBorders>
              <w:left w:val="single" w:sz="4" w:space="0" w:color="auto"/>
              <w:right w:val="single" w:sz="4" w:space="0" w:color="auto"/>
            </w:tcBorders>
          </w:tcPr>
          <w:p w14:paraId="3063A75D"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7A186ACE" w14:textId="77777777" w:rsidR="0068586A" w:rsidRPr="00DF69CC" w:rsidRDefault="0068586A"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15C660B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767A0EE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оценивать наличие деталей, узлов и расходных материалов, необходимых для сборки модели нового схемотехнического решения</w:t>
            </w:r>
          </w:p>
          <w:p w14:paraId="439A580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-выбирать, оценивать состояние и безопасно использовать инструмент и приборы, необходимые для сборки модели нового схемотехнического решения</w:t>
            </w:r>
          </w:p>
          <w:p w14:paraId="13301A0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сварку оптического волокна</w:t>
            </w:r>
          </w:p>
          <w:p w14:paraId="3763405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пайку электрических соединений</w:t>
            </w:r>
          </w:p>
          <w:p w14:paraId="75A7C2C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тип разъемного соединения</w:t>
            </w:r>
          </w:p>
          <w:p w14:paraId="3FE884E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соединение и разъединения частей схемы при помощи разъемных элементов</w:t>
            </w:r>
          </w:p>
          <w:p w14:paraId="563FF46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монтировать детали и узлы на монтажном столе в соответствии с рабочей документацией на модель нового схемотехнического решения</w:t>
            </w:r>
          </w:p>
          <w:p w14:paraId="6E90D74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подготавливать рабочую зону к проведению работ и восстанавливать ее по их окончанию</w:t>
            </w:r>
          </w:p>
        </w:tc>
      </w:tr>
      <w:tr w:rsidR="0068586A" w:rsidRPr="00DF69CC" w14:paraId="14F4C428" w14:textId="77777777" w:rsidTr="00D24CD0">
        <w:trPr>
          <w:trHeight w:val="155"/>
        </w:trPr>
        <w:tc>
          <w:tcPr>
            <w:tcW w:w="1843" w:type="dxa"/>
            <w:vMerge/>
            <w:tcBorders>
              <w:left w:val="single" w:sz="4" w:space="0" w:color="auto"/>
              <w:right w:val="single" w:sz="4" w:space="0" w:color="auto"/>
            </w:tcBorders>
          </w:tcPr>
          <w:p w14:paraId="7A3B584F"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51B7B700" w14:textId="77777777" w:rsidR="0068586A" w:rsidRPr="00DF69CC" w:rsidRDefault="0068586A"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0FF44ED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2A81982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электросвязи и инфокоммуникационных технологий</w:t>
            </w:r>
          </w:p>
          <w:p w14:paraId="48B5CD6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распространения оптических импульсов в оптоволоконных линиях связи</w:t>
            </w:r>
          </w:p>
          <w:p w14:paraId="0196CB9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 в том числе: Математического анализа, Теории вероятностей, Основ квантовой механики, Основ квантовой криптографии, Физико-технологических основ волоконно-оптической техники</w:t>
            </w:r>
          </w:p>
          <w:p w14:paraId="110CC5B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структуры системы рекомендаций и стандартов в области телекоммуникаций</w:t>
            </w:r>
          </w:p>
          <w:p w14:paraId="32097B8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положений рекомендаций и стандартов в области квантовых коммуникаций</w:t>
            </w:r>
          </w:p>
          <w:p w14:paraId="30D5006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правил монтажа модели нового схемотехнического решения </w:t>
            </w:r>
          </w:p>
          <w:p w14:paraId="767CAE5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физических принципов передачи информации по оптическому волокну</w:t>
            </w:r>
          </w:p>
          <w:p w14:paraId="2839360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аппарата для сварки оптического волокна</w:t>
            </w:r>
          </w:p>
          <w:p w14:paraId="35DA9AD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по подготовке оптоволоконных и оптических элементов к монтажу и по осуществлению монтажа</w:t>
            </w:r>
          </w:p>
          <w:p w14:paraId="1E73CE7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использования оптических и электрических разъёмов</w:t>
            </w:r>
          </w:p>
          <w:p w14:paraId="5BC4EF0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причин возникновения неисправностей в оптоволоконной схеме на сварных и разъемных соединениях</w:t>
            </w:r>
          </w:p>
          <w:p w14:paraId="2D125E5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межотраслевых правил по охране труда при эксплуатации электроустановок</w:t>
            </w:r>
          </w:p>
          <w:p w14:paraId="34BA336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электроустановок потребителей</w:t>
            </w:r>
          </w:p>
          <w:p w14:paraId="6652E3A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-правил охраны труда и техники безопасности при работе с оптоволоконными элементами и аппаратурой для сварки оптического волокна</w:t>
            </w:r>
          </w:p>
        </w:tc>
      </w:tr>
      <w:tr w:rsidR="0068586A" w:rsidRPr="00DF69CC" w14:paraId="436766B2" w14:textId="77777777" w:rsidTr="00D24CD0">
        <w:trPr>
          <w:trHeight w:val="155"/>
        </w:trPr>
        <w:tc>
          <w:tcPr>
            <w:tcW w:w="1843" w:type="dxa"/>
            <w:vMerge/>
            <w:tcBorders>
              <w:left w:val="single" w:sz="4" w:space="0" w:color="auto"/>
              <w:right w:val="single" w:sz="4" w:space="0" w:color="auto"/>
            </w:tcBorders>
          </w:tcPr>
          <w:p w14:paraId="0D15EC61"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val="restart"/>
            <w:tcBorders>
              <w:top w:val="single" w:sz="4" w:space="0" w:color="auto"/>
              <w:left w:val="single" w:sz="4" w:space="0" w:color="auto"/>
              <w:right w:val="single" w:sz="4" w:space="0" w:color="auto"/>
            </w:tcBorders>
          </w:tcPr>
          <w:p w14:paraId="1D1A0168" w14:textId="77777777" w:rsidR="0068586A" w:rsidRPr="00DF69CC" w:rsidRDefault="0068586A" w:rsidP="0081072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eastAsia="Calibri" w:hAnsi="Times New Roman"/>
                <w:sz w:val="20"/>
                <w:szCs w:val="20"/>
                <w:lang w:eastAsia="en-US"/>
              </w:rPr>
              <w:t xml:space="preserve">ПК 4.3 Осуществлять сборку </w:t>
            </w:r>
            <w:r w:rsidR="00810725" w:rsidRPr="00DF69CC">
              <w:rPr>
                <w:rFonts w:ascii="Times New Roman" w:eastAsia="Calibri" w:hAnsi="Times New Roman"/>
                <w:sz w:val="20"/>
                <w:szCs w:val="20"/>
                <w:lang w:eastAsia="en-US"/>
              </w:rPr>
              <w:t>опытных образцов оборудования и</w:t>
            </w:r>
            <w:r w:rsidRPr="00DF69CC">
              <w:rPr>
                <w:rFonts w:ascii="Times New Roman" w:eastAsia="Calibri" w:hAnsi="Times New Roman"/>
                <w:sz w:val="20"/>
                <w:szCs w:val="20"/>
                <w:lang w:eastAsia="en-US"/>
              </w:rPr>
              <w:t xml:space="preserve"> приборов </w:t>
            </w:r>
            <w:r w:rsidR="00810725" w:rsidRPr="00DF69CC">
              <w:rPr>
                <w:rFonts w:ascii="Times New Roman" w:eastAsia="Calibri" w:hAnsi="Times New Roman"/>
                <w:sz w:val="20"/>
                <w:szCs w:val="20"/>
                <w:lang w:eastAsia="en-US"/>
              </w:rPr>
              <w:t>для</w:t>
            </w:r>
            <w:r w:rsidRPr="00DF69CC">
              <w:rPr>
                <w:rFonts w:ascii="Times New Roman" w:eastAsia="Calibri" w:hAnsi="Times New Roman"/>
                <w:sz w:val="20"/>
                <w:szCs w:val="20"/>
                <w:lang w:eastAsia="en-US"/>
              </w:rPr>
              <w:t xml:space="preserve"> систем квантовых коммуникаций</w:t>
            </w:r>
          </w:p>
        </w:tc>
        <w:tc>
          <w:tcPr>
            <w:tcW w:w="6945" w:type="dxa"/>
          </w:tcPr>
          <w:p w14:paraId="09B4C727"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7748EAD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осуществления монтажа деталей и узлов в конструкции в соответствии с рабочей документацией на опытный образец оборудования, прибора или системы квантовых коммуникаций</w:t>
            </w:r>
          </w:p>
        </w:tc>
      </w:tr>
      <w:tr w:rsidR="0068586A" w:rsidRPr="00DF69CC" w14:paraId="7BA5F568" w14:textId="77777777" w:rsidTr="00D24CD0">
        <w:trPr>
          <w:trHeight w:val="155"/>
        </w:trPr>
        <w:tc>
          <w:tcPr>
            <w:tcW w:w="1843" w:type="dxa"/>
            <w:vMerge/>
            <w:tcBorders>
              <w:left w:val="single" w:sz="4" w:space="0" w:color="auto"/>
              <w:right w:val="single" w:sz="4" w:space="0" w:color="auto"/>
            </w:tcBorders>
          </w:tcPr>
          <w:p w14:paraId="70DB93E7"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32C5EB92" w14:textId="77777777" w:rsidR="0068586A" w:rsidRPr="00DF69CC" w:rsidRDefault="0068586A"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6DEB142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6E72283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оценивать наличие конструкций, конструктивных элементов, деталей, узлов и расходных материалов, необходимых для сборки опытного образца оборудования, прибора или системы квантовых коммуникаций </w:t>
            </w:r>
          </w:p>
          <w:p w14:paraId="2C7E8BF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выбирать, оценивать состояние и безопасно использовать инструмент и приборы, необходимые для сборки опытного образца оборудования, прибора или системы квантовых коммуникаций</w:t>
            </w:r>
          </w:p>
          <w:p w14:paraId="0DCD756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сварку оптического волокна</w:t>
            </w:r>
          </w:p>
          <w:p w14:paraId="1E1DBA0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пайку электрических соединений</w:t>
            </w:r>
          </w:p>
          <w:p w14:paraId="757553B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тип разъемного соединения</w:t>
            </w:r>
          </w:p>
          <w:p w14:paraId="3119526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соединение и разъединения частей схемы при помощи разъемных элементов</w:t>
            </w:r>
          </w:p>
          <w:p w14:paraId="337BC2E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монтировать детали и узлы в конструкции в соответствии с рабочей документацией на опытный образец оборудования, прибора или системы квантовых коммуникаций</w:t>
            </w:r>
          </w:p>
          <w:p w14:paraId="2DF06D8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подготавливать рабочую зону к проведению работ и восстанавливать ее по </w:t>
            </w:r>
            <w:r w:rsidRPr="00DF69CC">
              <w:rPr>
                <w:rFonts w:ascii="Times New Roman" w:hAnsi="Times New Roman"/>
                <w:sz w:val="20"/>
                <w:szCs w:val="20"/>
              </w:rPr>
              <w:lastRenderedPageBreak/>
              <w:t>их окончанию</w:t>
            </w:r>
          </w:p>
        </w:tc>
      </w:tr>
      <w:tr w:rsidR="0068586A" w:rsidRPr="00DF69CC" w14:paraId="00B7191D" w14:textId="77777777" w:rsidTr="00D24CD0">
        <w:trPr>
          <w:trHeight w:val="155"/>
        </w:trPr>
        <w:tc>
          <w:tcPr>
            <w:tcW w:w="1843" w:type="dxa"/>
            <w:vMerge/>
            <w:tcBorders>
              <w:left w:val="single" w:sz="4" w:space="0" w:color="auto"/>
              <w:right w:val="single" w:sz="4" w:space="0" w:color="auto"/>
            </w:tcBorders>
          </w:tcPr>
          <w:p w14:paraId="28C4872D"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16828E82" w14:textId="77777777" w:rsidR="0068586A" w:rsidRPr="00DF69CC" w:rsidRDefault="0068586A" w:rsidP="00027455">
            <w:pPr>
              <w:widowControl w:val="0"/>
              <w:autoSpaceDE w:val="0"/>
              <w:autoSpaceDN w:val="0"/>
              <w:adjustRightInd w:val="0"/>
              <w:spacing w:after="0" w:line="240" w:lineRule="auto"/>
              <w:jc w:val="both"/>
              <w:rPr>
                <w:rFonts w:ascii="Times New Roman" w:eastAsia="Calibri" w:hAnsi="Times New Roman"/>
                <w:sz w:val="20"/>
                <w:szCs w:val="20"/>
                <w:lang w:eastAsia="en-US"/>
              </w:rPr>
            </w:pPr>
          </w:p>
        </w:tc>
        <w:tc>
          <w:tcPr>
            <w:tcW w:w="6945" w:type="dxa"/>
          </w:tcPr>
          <w:p w14:paraId="29A1DDC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41C6F3B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электросвязи и инфокоммуникационных технологий</w:t>
            </w:r>
          </w:p>
          <w:p w14:paraId="0881739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распространения оптических импульсов в оптоволоконных линиях связи</w:t>
            </w:r>
          </w:p>
          <w:p w14:paraId="693BA70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 в том числе: Математического анализа, Теории вероятностей, Основ квантовой механики, Основ квантовой криптографии, Физико-технологических основ волоконно-оптической техники</w:t>
            </w:r>
          </w:p>
          <w:p w14:paraId="3084264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структуры системы рекомендаций и стандартов в области телекоммуникаций</w:t>
            </w:r>
          </w:p>
          <w:p w14:paraId="58BCCD4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положений рекомендаций и стандартов в области квантовых коммуникаций</w:t>
            </w:r>
          </w:p>
          <w:p w14:paraId="5E1CF19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правил сборки опытных образцов оборудования, приборов и систем квантовых коммуникаций </w:t>
            </w:r>
          </w:p>
          <w:p w14:paraId="176C256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физических принципов передачи информации по оптическому волокну</w:t>
            </w:r>
          </w:p>
          <w:p w14:paraId="2AE40FE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аппарата для сварки оптического волокна</w:t>
            </w:r>
          </w:p>
          <w:p w14:paraId="0A42D3D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по подготовке оптоволоконных и оптических элементов к монтажу и по осуществлению монтажа</w:t>
            </w:r>
          </w:p>
          <w:p w14:paraId="40C54DB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использования оптических и электрических разъёмов</w:t>
            </w:r>
          </w:p>
          <w:p w14:paraId="6C4386A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причин возникновения неисправностей в оптоволоконной схеме на сварных и разъемных соединениях</w:t>
            </w:r>
          </w:p>
          <w:p w14:paraId="7591835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информационной безопасности при работе с оборудованием квантовых коммуникаций</w:t>
            </w:r>
          </w:p>
          <w:p w14:paraId="6A68965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495B890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p w14:paraId="57A5999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общих правил и норм охраны труда, противопожарной защиты и экологической безопасности</w:t>
            </w:r>
          </w:p>
          <w:p w14:paraId="0701A52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межотраслевых правил по охране труда при эксплуатации электроустановок</w:t>
            </w:r>
          </w:p>
          <w:p w14:paraId="6529693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охраны труда и техники безопасности при работе с оптоволоконными элементами и аппаратурой для сварки оптического волокна</w:t>
            </w:r>
          </w:p>
        </w:tc>
      </w:tr>
      <w:tr w:rsidR="0068586A" w:rsidRPr="00DF69CC" w14:paraId="45D5BBC2" w14:textId="77777777" w:rsidTr="00D24CD0">
        <w:tc>
          <w:tcPr>
            <w:tcW w:w="1843" w:type="dxa"/>
            <w:vMerge/>
            <w:tcBorders>
              <w:left w:val="single" w:sz="4" w:space="0" w:color="auto"/>
              <w:right w:val="single" w:sz="4" w:space="0" w:color="auto"/>
            </w:tcBorders>
          </w:tcPr>
          <w:p w14:paraId="0B4B19BF" w14:textId="77777777" w:rsidR="0068586A" w:rsidRPr="00DF69CC" w:rsidRDefault="0068586A" w:rsidP="00027455">
            <w:pPr>
              <w:widowControl w:val="0"/>
              <w:autoSpaceDE w:val="0"/>
              <w:autoSpaceDN w:val="0"/>
              <w:adjustRightInd w:val="0"/>
              <w:spacing w:after="0" w:line="240" w:lineRule="auto"/>
              <w:rPr>
                <w:rFonts w:ascii="Times New Roman" w:hAnsi="Times New Roman"/>
                <w:sz w:val="20"/>
                <w:szCs w:val="20"/>
              </w:rPr>
            </w:pPr>
          </w:p>
        </w:tc>
        <w:tc>
          <w:tcPr>
            <w:tcW w:w="1560" w:type="dxa"/>
            <w:vMerge w:val="restart"/>
            <w:tcBorders>
              <w:top w:val="single" w:sz="4" w:space="0" w:color="auto"/>
              <w:left w:val="single" w:sz="4" w:space="0" w:color="auto"/>
              <w:right w:val="single" w:sz="4" w:space="0" w:color="auto"/>
            </w:tcBorders>
          </w:tcPr>
          <w:p w14:paraId="5B276E4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eastAsia="Calibri" w:hAnsi="Times New Roman"/>
                <w:sz w:val="20"/>
                <w:szCs w:val="20"/>
                <w:lang w:eastAsia="en-US"/>
              </w:rPr>
              <w:t xml:space="preserve">ПК 4.4 </w:t>
            </w:r>
            <w:r w:rsidR="00810725" w:rsidRPr="00DF69CC">
              <w:rPr>
                <w:rFonts w:ascii="Times New Roman" w:eastAsia="Calibri" w:hAnsi="Times New Roman"/>
                <w:sz w:val="20"/>
                <w:szCs w:val="20"/>
                <w:lang w:eastAsia="en-US"/>
              </w:rPr>
              <w:t>Проводить тестирование и настройку моделей схемотехнических решений и опытных образцов оборудования и приборов для систем квантовых коммуникаций</w:t>
            </w:r>
          </w:p>
        </w:tc>
        <w:tc>
          <w:tcPr>
            <w:tcW w:w="6945" w:type="dxa"/>
          </w:tcPr>
          <w:p w14:paraId="12BF9B57" w14:textId="77777777" w:rsidR="0068586A" w:rsidRPr="00DF69CC" w:rsidRDefault="00DD6613"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p w14:paraId="5BB7111A"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подключения объекта к электрической сети, визуальный контроль его работы </w:t>
            </w:r>
          </w:p>
          <w:p w14:paraId="1917EAA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контроля правильности загрузки встроенного программного обеспечения (далее ПО)</w:t>
            </w:r>
          </w:p>
          <w:p w14:paraId="4591410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первичной настройки объекта, проверки выполнения объектом основных функций в соответствии с методикой проведения испытаний</w:t>
            </w:r>
          </w:p>
          <w:p w14:paraId="7078DD9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проведение настройки объекта с целью соответствия его характеристик рабочей документации</w:t>
            </w:r>
          </w:p>
          <w:p w14:paraId="67D9FC9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проведение проверки соответствия характеристик объекта требованиям рабочей документации в соответствии с методикой проведения испытаний</w:t>
            </w:r>
          </w:p>
          <w:p w14:paraId="30BB135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проведение работ в случае несоответствия характеристик объекта требованиям рабочей документации (диагностика и локализация неисправностей, замена неисправного элемента, контроль работоспособности объекта после замены элемента, дополнительная настройка объекта)</w:t>
            </w:r>
          </w:p>
          <w:p w14:paraId="13E1506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оформления отчета о сборке, испытаниях и настройке оборудования систем квантовых коммуникаций с применением первичных и обобщенных данных</w:t>
            </w:r>
          </w:p>
        </w:tc>
      </w:tr>
      <w:tr w:rsidR="0068586A" w:rsidRPr="00DF69CC" w14:paraId="7E22FD25" w14:textId="77777777" w:rsidTr="00D24CD0">
        <w:tc>
          <w:tcPr>
            <w:tcW w:w="1843" w:type="dxa"/>
            <w:vMerge/>
            <w:tcBorders>
              <w:left w:val="single" w:sz="4" w:space="0" w:color="auto"/>
              <w:right w:val="single" w:sz="4" w:space="0" w:color="auto"/>
            </w:tcBorders>
          </w:tcPr>
          <w:p w14:paraId="3390DA7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571AE58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p>
        </w:tc>
        <w:tc>
          <w:tcPr>
            <w:tcW w:w="6945" w:type="dxa"/>
          </w:tcPr>
          <w:p w14:paraId="3DE3FFA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Умения:</w:t>
            </w:r>
          </w:p>
          <w:p w14:paraId="6ED459F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визуальный осмотр оптической и электрической частей объекта</w:t>
            </w:r>
          </w:p>
          <w:p w14:paraId="638BB1C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контроль правильности загрузки встроенного программного обеспечения (далее ПО)</w:t>
            </w:r>
          </w:p>
          <w:p w14:paraId="012F9B0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измерения мощности лазерного излучения</w:t>
            </w:r>
          </w:p>
          <w:p w14:paraId="1A5B017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измерение величины затухания в оптоволоконной линии</w:t>
            </w:r>
          </w:p>
          <w:p w14:paraId="3053BBE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среднее число фотонов в лазерном импульсе, требуемое для корректной работы системы приема-передачи квантового ключа</w:t>
            </w:r>
          </w:p>
          <w:p w14:paraId="175C361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оценивать точность результатов измерений</w:t>
            </w:r>
          </w:p>
          <w:p w14:paraId="4793F62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контроль параметров и измерения при помощи осциллографа</w:t>
            </w:r>
          </w:p>
          <w:p w14:paraId="1256CD3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измерять мертвое время детектора одиночных фотонов</w:t>
            </w:r>
          </w:p>
          <w:p w14:paraId="270B51A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измерять </w:t>
            </w:r>
            <w:proofErr w:type="spellStart"/>
            <w:r w:rsidRPr="00DF69CC">
              <w:rPr>
                <w:rFonts w:ascii="Times New Roman" w:hAnsi="Times New Roman"/>
                <w:sz w:val="20"/>
                <w:szCs w:val="20"/>
              </w:rPr>
              <w:t>темновой</w:t>
            </w:r>
            <w:proofErr w:type="spellEnd"/>
            <w:r w:rsidRPr="00DF69CC">
              <w:rPr>
                <w:rFonts w:ascii="Times New Roman" w:hAnsi="Times New Roman"/>
                <w:sz w:val="20"/>
                <w:szCs w:val="20"/>
              </w:rPr>
              <w:t xml:space="preserve"> счет</w:t>
            </w:r>
          </w:p>
          <w:p w14:paraId="784866F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сверку на QBER свидетельствующий о присутствии «Евы»</w:t>
            </w:r>
          </w:p>
          <w:p w14:paraId="0CA399E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идентифицировать причину увеличения QBER передачи данных</w:t>
            </w:r>
          </w:p>
          <w:p w14:paraId="7B5504E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оценку скорости генерации квантового ключа</w:t>
            </w:r>
          </w:p>
          <w:p w14:paraId="07AA93D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эффективность детектора одиночных фотонов</w:t>
            </w:r>
          </w:p>
          <w:p w14:paraId="35F5C13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обнаруживать и устранять неисправности, возникающие в установке для генерации и передачи ключа</w:t>
            </w:r>
          </w:p>
          <w:p w14:paraId="30026AB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w:t>
            </w:r>
            <w:proofErr w:type="spellStart"/>
            <w:r w:rsidRPr="00DF69CC">
              <w:rPr>
                <w:rFonts w:ascii="Times New Roman" w:hAnsi="Times New Roman"/>
                <w:sz w:val="20"/>
                <w:szCs w:val="20"/>
              </w:rPr>
              <w:t>локализовывать</w:t>
            </w:r>
            <w:proofErr w:type="spellEnd"/>
            <w:r w:rsidRPr="00DF69CC">
              <w:rPr>
                <w:rFonts w:ascii="Times New Roman" w:hAnsi="Times New Roman"/>
                <w:sz w:val="20"/>
                <w:szCs w:val="20"/>
              </w:rPr>
              <w:t xml:space="preserve"> неисправности в оптической и электронной частях объекта</w:t>
            </w:r>
          </w:p>
          <w:p w14:paraId="67C3F0F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заменять неисправный элемент в оптической и электрической частях объекта</w:t>
            </w:r>
          </w:p>
          <w:p w14:paraId="6300772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собирать и фиксировать первичную информацию на этапах сборки, настройки и испытании объекта</w:t>
            </w:r>
          </w:p>
          <w:p w14:paraId="23E7957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электронными таблицами и базами данных для учета и обработки данных</w:t>
            </w:r>
          </w:p>
          <w:p w14:paraId="065ECE7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современными текстовыми и графическими редакторами для подготовки отчета о сборке, испытаниях и настройке объекта</w:t>
            </w:r>
          </w:p>
        </w:tc>
      </w:tr>
      <w:tr w:rsidR="0068586A" w:rsidRPr="00DF69CC" w14:paraId="61FC5802" w14:textId="77777777" w:rsidTr="00D24CD0">
        <w:tc>
          <w:tcPr>
            <w:tcW w:w="1843" w:type="dxa"/>
            <w:vMerge/>
            <w:tcBorders>
              <w:left w:val="single" w:sz="4" w:space="0" w:color="auto"/>
              <w:bottom w:val="single" w:sz="4" w:space="0" w:color="auto"/>
              <w:right w:val="single" w:sz="4" w:space="0" w:color="auto"/>
            </w:tcBorders>
          </w:tcPr>
          <w:p w14:paraId="1F567FC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5471FC58"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p>
        </w:tc>
        <w:tc>
          <w:tcPr>
            <w:tcW w:w="6945" w:type="dxa"/>
          </w:tcPr>
          <w:p w14:paraId="33EA952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Знания:</w:t>
            </w:r>
          </w:p>
          <w:p w14:paraId="49681909"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электросвязи и инфокоммуникационных технологий</w:t>
            </w:r>
          </w:p>
          <w:p w14:paraId="3995466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распространения оптических импульсов в оптоволоконных линиях связи</w:t>
            </w:r>
          </w:p>
          <w:p w14:paraId="2EBA0ED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 в том числе: Математического анализа, Теории вероятностей, Основ квантовой механики, Основ квантовой криптографии, Физико-технологических основ волоконно-оптической техники</w:t>
            </w:r>
          </w:p>
          <w:p w14:paraId="32D75360"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структуры системы рекомендаций и стандартов в области телекоммуникаций</w:t>
            </w:r>
          </w:p>
          <w:p w14:paraId="09A64F7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положений рекомендаций и стандартов в области квантовых коммуникаций</w:t>
            </w:r>
          </w:p>
          <w:p w14:paraId="4C44181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работы оборудования сети квантовых коммуникаций</w:t>
            </w:r>
          </w:p>
          <w:p w14:paraId="6B5C4413"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физических основ процессов, использующихся в квантовых технологиях для шифрования информации и регистрации фотонов</w:t>
            </w:r>
          </w:p>
          <w:p w14:paraId="4DAC8F6D"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границ применимости квантовой метрологии</w:t>
            </w:r>
          </w:p>
          <w:p w14:paraId="7007329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однофотонных детекторов и причин возникновения темнового счета</w:t>
            </w:r>
          </w:p>
          <w:p w14:paraId="5F2DD86C"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метода расчета эффективности детектора</w:t>
            </w:r>
          </w:p>
          <w:p w14:paraId="7CD49F5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определения мертвого времени и способов его наблюдения</w:t>
            </w:r>
          </w:p>
          <w:p w14:paraId="03F1D35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оптического рефлектометра</w:t>
            </w:r>
          </w:p>
          <w:p w14:paraId="6F4507C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измерителя мощности</w:t>
            </w:r>
          </w:p>
          <w:p w14:paraId="4647EAA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спектрометра</w:t>
            </w:r>
          </w:p>
          <w:p w14:paraId="5001093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элементов, используемых в оптических схемах приемо - передающих устройств квантовых ключей</w:t>
            </w:r>
          </w:p>
          <w:p w14:paraId="52CB5DF1"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автокомпенсационной двухпроходной схемы квантового распределения</w:t>
            </w:r>
          </w:p>
          <w:p w14:paraId="5EDFD40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приемо-передающих устройств с использованием квантового канала</w:t>
            </w:r>
          </w:p>
          <w:p w14:paraId="4BD5AC1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лазерного интерферометра</w:t>
            </w:r>
          </w:p>
          <w:p w14:paraId="5F38CEB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синхронного детектора</w:t>
            </w:r>
          </w:p>
          <w:p w14:paraId="216032AE"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системы команд и сообщений встроенного ПО</w:t>
            </w:r>
          </w:p>
          <w:p w14:paraId="0285070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информационной безопасности при работе с оборудованием квантовых коммуникаций</w:t>
            </w:r>
          </w:p>
          <w:p w14:paraId="446AFB12"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572EBA7B"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p w14:paraId="36B4E27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общих правил и норм охраны труда, противопожарной защиты и экологической безопасности</w:t>
            </w:r>
          </w:p>
          <w:p w14:paraId="5460CAA4"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межотраслевых правил по охране труда при эксплуатации электроустановок</w:t>
            </w:r>
          </w:p>
          <w:p w14:paraId="204AE67F"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электроустановок потребителей</w:t>
            </w:r>
          </w:p>
          <w:p w14:paraId="747965B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сбора, фиксации, обработки и представления информации</w:t>
            </w:r>
          </w:p>
          <w:p w14:paraId="703FCD35"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способов анализа и оценки информации из различных источников</w:t>
            </w:r>
          </w:p>
          <w:p w14:paraId="5AB05F37"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требований к письменной и устной деловой коммуникации</w:t>
            </w:r>
          </w:p>
          <w:p w14:paraId="3B41AFA6" w14:textId="77777777" w:rsidR="0068586A" w:rsidRPr="00DF69CC" w:rsidRDefault="0068586A" w:rsidP="0002745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эффективного представления информации в текстовом виде и в наглядном графическом виде</w:t>
            </w:r>
          </w:p>
        </w:tc>
      </w:tr>
      <w:tr w:rsidR="0068586A" w:rsidRPr="00DF69CC" w14:paraId="1293296A" w14:textId="77777777" w:rsidTr="00D24CD0">
        <w:tc>
          <w:tcPr>
            <w:tcW w:w="1843" w:type="dxa"/>
            <w:vMerge w:val="restart"/>
            <w:tcBorders>
              <w:top w:val="single" w:sz="4" w:space="0" w:color="auto"/>
              <w:left w:val="single" w:sz="4" w:space="0" w:color="auto"/>
              <w:right w:val="single" w:sz="4" w:space="0" w:color="auto"/>
            </w:tcBorders>
          </w:tcPr>
          <w:p w14:paraId="28C9235D" w14:textId="77777777" w:rsidR="0068586A" w:rsidRPr="00DF69CC" w:rsidRDefault="0068586A" w:rsidP="00027455">
            <w:pPr>
              <w:spacing w:after="0" w:line="240" w:lineRule="auto"/>
              <w:rPr>
                <w:rFonts w:ascii="Times New Roman" w:hAnsi="Times New Roman"/>
                <w:sz w:val="20"/>
                <w:szCs w:val="20"/>
              </w:rPr>
            </w:pPr>
            <w:r w:rsidRPr="00DF69CC">
              <w:rPr>
                <w:rFonts w:ascii="Times New Roman" w:hAnsi="Times New Roman"/>
              </w:rPr>
              <w:lastRenderedPageBreak/>
              <w:t>Освоение видов работ по одной или нескольким профессиям рабочих, должностям служащих</w:t>
            </w:r>
            <w:r w:rsidRPr="00DF69CC">
              <w:rPr>
                <w:rStyle w:val="ac"/>
                <w:rFonts w:ascii="Times New Roman" w:hAnsi="Times New Roman"/>
              </w:rPr>
              <w:t xml:space="preserve"> </w:t>
            </w:r>
            <w:r w:rsidRPr="00DF69CC">
              <w:rPr>
                <w:rStyle w:val="ac"/>
                <w:rFonts w:ascii="Times New Roman" w:hAnsi="Times New Roman"/>
              </w:rPr>
              <w:footnoteReference w:id="5"/>
            </w:r>
          </w:p>
        </w:tc>
        <w:tc>
          <w:tcPr>
            <w:tcW w:w="1560" w:type="dxa"/>
            <w:vMerge w:val="restart"/>
            <w:tcBorders>
              <w:top w:val="single" w:sz="4" w:space="0" w:color="auto"/>
              <w:left w:val="single" w:sz="4" w:space="0" w:color="auto"/>
              <w:right w:val="single" w:sz="4" w:space="0" w:color="auto"/>
            </w:tcBorders>
          </w:tcPr>
          <w:p w14:paraId="475E6A12" w14:textId="77777777" w:rsidR="0068586A" w:rsidRPr="00DF69CC" w:rsidRDefault="0068586A" w:rsidP="00027455">
            <w:pPr>
              <w:spacing w:after="0" w:line="240" w:lineRule="auto"/>
              <w:jc w:val="both"/>
              <w:rPr>
                <w:rFonts w:ascii="Times New Roman" w:hAnsi="Times New Roman"/>
                <w:b/>
                <w:color w:val="FF0000"/>
                <w:sz w:val="20"/>
                <w:szCs w:val="20"/>
              </w:rPr>
            </w:pPr>
          </w:p>
        </w:tc>
        <w:tc>
          <w:tcPr>
            <w:tcW w:w="6945" w:type="dxa"/>
          </w:tcPr>
          <w:p w14:paraId="0C1812BA" w14:textId="77777777" w:rsidR="0068586A" w:rsidRPr="00DF69CC" w:rsidRDefault="00DD6613" w:rsidP="00027455">
            <w:pPr>
              <w:spacing w:after="0" w:line="240" w:lineRule="auto"/>
              <w:jc w:val="both"/>
              <w:rPr>
                <w:rFonts w:ascii="Times New Roman" w:hAnsi="Times New Roman"/>
                <w:sz w:val="20"/>
                <w:szCs w:val="20"/>
              </w:rPr>
            </w:pPr>
            <w:r w:rsidRPr="00DF69CC">
              <w:rPr>
                <w:rFonts w:ascii="Times New Roman" w:hAnsi="Times New Roman"/>
                <w:b/>
                <w:sz w:val="20"/>
                <w:szCs w:val="20"/>
              </w:rPr>
              <w:t>Навыки</w:t>
            </w:r>
            <w:r w:rsidR="0068586A" w:rsidRPr="00DF69CC">
              <w:rPr>
                <w:rFonts w:ascii="Times New Roman" w:hAnsi="Times New Roman"/>
                <w:b/>
                <w:sz w:val="20"/>
                <w:szCs w:val="20"/>
              </w:rPr>
              <w:t>:</w:t>
            </w:r>
          </w:p>
        </w:tc>
      </w:tr>
      <w:tr w:rsidR="0068586A" w:rsidRPr="00DF69CC" w14:paraId="0849A963" w14:textId="77777777" w:rsidTr="00D24CD0">
        <w:tc>
          <w:tcPr>
            <w:tcW w:w="1843" w:type="dxa"/>
            <w:vMerge/>
            <w:tcBorders>
              <w:left w:val="single" w:sz="4" w:space="0" w:color="auto"/>
              <w:right w:val="single" w:sz="4" w:space="0" w:color="auto"/>
            </w:tcBorders>
          </w:tcPr>
          <w:p w14:paraId="32A871B2"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tcPr>
          <w:p w14:paraId="031E7742" w14:textId="77777777" w:rsidR="0068586A" w:rsidRPr="00DF69CC" w:rsidRDefault="0068586A" w:rsidP="00027455">
            <w:pPr>
              <w:spacing w:after="0" w:line="240" w:lineRule="auto"/>
              <w:jc w:val="both"/>
              <w:rPr>
                <w:rFonts w:ascii="Times New Roman" w:hAnsi="Times New Roman"/>
                <w:sz w:val="20"/>
                <w:szCs w:val="20"/>
              </w:rPr>
            </w:pPr>
          </w:p>
        </w:tc>
        <w:tc>
          <w:tcPr>
            <w:tcW w:w="6945" w:type="dxa"/>
          </w:tcPr>
          <w:p w14:paraId="42D1DE4B" w14:textId="77777777" w:rsidR="0068586A" w:rsidRPr="00DF69CC" w:rsidRDefault="0068586A" w:rsidP="00027455">
            <w:pPr>
              <w:spacing w:after="0" w:line="240" w:lineRule="auto"/>
              <w:jc w:val="both"/>
              <w:rPr>
                <w:rFonts w:ascii="Times New Roman" w:hAnsi="Times New Roman"/>
                <w:sz w:val="20"/>
                <w:szCs w:val="20"/>
              </w:rPr>
            </w:pPr>
            <w:r w:rsidRPr="00DF69CC">
              <w:rPr>
                <w:rFonts w:ascii="Times New Roman" w:hAnsi="Times New Roman"/>
                <w:b/>
                <w:sz w:val="20"/>
                <w:szCs w:val="20"/>
              </w:rPr>
              <w:t>Умения:</w:t>
            </w:r>
          </w:p>
        </w:tc>
      </w:tr>
      <w:tr w:rsidR="0068586A" w:rsidRPr="00DF69CC" w14:paraId="72A273DD" w14:textId="77777777" w:rsidTr="00D24CD0">
        <w:tc>
          <w:tcPr>
            <w:tcW w:w="1843" w:type="dxa"/>
            <w:vMerge/>
            <w:tcBorders>
              <w:left w:val="single" w:sz="4" w:space="0" w:color="auto"/>
              <w:bottom w:val="single" w:sz="4" w:space="0" w:color="auto"/>
              <w:right w:val="single" w:sz="4" w:space="0" w:color="auto"/>
            </w:tcBorders>
          </w:tcPr>
          <w:p w14:paraId="0CF3DFAF" w14:textId="77777777" w:rsidR="0068586A" w:rsidRPr="00DF69CC" w:rsidRDefault="0068586A" w:rsidP="00027455">
            <w:pPr>
              <w:spacing w:after="0" w:line="240" w:lineRule="auto"/>
              <w:rPr>
                <w:rFonts w:ascii="Times New Roman" w:hAnsi="Times New Roman"/>
                <w:sz w:val="20"/>
                <w:szCs w:val="20"/>
              </w:rPr>
            </w:pPr>
          </w:p>
        </w:tc>
        <w:tc>
          <w:tcPr>
            <w:tcW w:w="1560" w:type="dxa"/>
            <w:vMerge/>
            <w:tcBorders>
              <w:left w:val="single" w:sz="4" w:space="0" w:color="auto"/>
              <w:bottom w:val="single" w:sz="4" w:space="0" w:color="auto"/>
              <w:right w:val="single" w:sz="4" w:space="0" w:color="auto"/>
            </w:tcBorders>
          </w:tcPr>
          <w:p w14:paraId="02D8F034" w14:textId="77777777" w:rsidR="0068586A" w:rsidRPr="00DF69CC" w:rsidRDefault="0068586A" w:rsidP="00027455">
            <w:pPr>
              <w:spacing w:after="0" w:line="240" w:lineRule="auto"/>
              <w:jc w:val="both"/>
              <w:rPr>
                <w:rFonts w:ascii="Times New Roman" w:hAnsi="Times New Roman"/>
                <w:sz w:val="20"/>
                <w:szCs w:val="20"/>
              </w:rPr>
            </w:pPr>
          </w:p>
        </w:tc>
        <w:tc>
          <w:tcPr>
            <w:tcW w:w="6945" w:type="dxa"/>
          </w:tcPr>
          <w:p w14:paraId="5783B422" w14:textId="77777777" w:rsidR="0068586A" w:rsidRPr="00DF69CC" w:rsidRDefault="0068586A" w:rsidP="00027455">
            <w:pPr>
              <w:spacing w:after="0" w:line="240" w:lineRule="auto"/>
              <w:jc w:val="both"/>
              <w:rPr>
                <w:rFonts w:ascii="Times New Roman" w:hAnsi="Times New Roman"/>
                <w:sz w:val="20"/>
                <w:szCs w:val="20"/>
              </w:rPr>
            </w:pPr>
            <w:r w:rsidRPr="00DF69CC">
              <w:rPr>
                <w:rFonts w:ascii="Times New Roman" w:hAnsi="Times New Roman"/>
                <w:b/>
                <w:sz w:val="20"/>
                <w:szCs w:val="20"/>
              </w:rPr>
              <w:t>Знания:</w:t>
            </w:r>
          </w:p>
        </w:tc>
      </w:tr>
    </w:tbl>
    <w:p w14:paraId="5D43CB43" w14:textId="77777777" w:rsidR="00027455" w:rsidRPr="00DF69CC" w:rsidRDefault="00027455" w:rsidP="00027455">
      <w:pPr>
        <w:rPr>
          <w:rFonts w:ascii="Times New Roman" w:hAnsi="Times New Roman"/>
        </w:rPr>
      </w:pPr>
    </w:p>
    <w:p w14:paraId="0CD9AB6D" w14:textId="77777777" w:rsidR="00E838AC" w:rsidRPr="00DF69CC" w:rsidRDefault="00E838AC" w:rsidP="0068586A">
      <w:pPr>
        <w:spacing w:after="0"/>
        <w:jc w:val="both"/>
        <w:rPr>
          <w:rFonts w:ascii="Times New Roman" w:hAnsi="Times New Roman"/>
          <w:sz w:val="24"/>
          <w:szCs w:val="24"/>
        </w:rPr>
      </w:pPr>
    </w:p>
    <w:p w14:paraId="15921F29" w14:textId="77777777" w:rsidR="00FA5DF6" w:rsidRPr="00DF69CC" w:rsidRDefault="00FA5DF6" w:rsidP="00414C20">
      <w:pPr>
        <w:spacing w:after="0"/>
        <w:ind w:firstLine="709"/>
        <w:jc w:val="both"/>
        <w:rPr>
          <w:rFonts w:ascii="Times New Roman" w:hAnsi="Times New Roman"/>
          <w:sz w:val="24"/>
          <w:szCs w:val="24"/>
        </w:rPr>
        <w:sectPr w:rsidR="00FA5DF6" w:rsidRPr="00DF69CC" w:rsidSect="00180EE3">
          <w:pgSz w:w="11906" w:h="16838"/>
          <w:pgMar w:top="1134" w:right="851" w:bottom="1134" w:left="1843" w:header="709" w:footer="709" w:gutter="0"/>
          <w:cols w:space="708"/>
          <w:docGrid w:linePitch="360"/>
        </w:sectPr>
      </w:pPr>
    </w:p>
    <w:p w14:paraId="21C221F7" w14:textId="77777777" w:rsidR="00326955" w:rsidRPr="00DF69CC" w:rsidRDefault="00C33E4E" w:rsidP="000C2182">
      <w:pPr>
        <w:pStyle w:val="1"/>
        <w:ind w:firstLine="709"/>
        <w:rPr>
          <w:rFonts w:ascii="Times New Roman" w:hAnsi="Times New Roman"/>
          <w:sz w:val="24"/>
          <w:szCs w:val="24"/>
        </w:rPr>
      </w:pPr>
      <w:bookmarkStart w:id="14" w:name="_Toc84499243"/>
      <w:r w:rsidRPr="00DF69CC">
        <w:rPr>
          <w:rFonts w:ascii="Times New Roman" w:hAnsi="Times New Roman"/>
          <w:sz w:val="24"/>
          <w:szCs w:val="24"/>
        </w:rPr>
        <w:lastRenderedPageBreak/>
        <w:t>Раздел 5. Примерная структура образовательной программы</w:t>
      </w:r>
      <w:bookmarkEnd w:id="14"/>
    </w:p>
    <w:p w14:paraId="2F9DD1CE" w14:textId="77777777" w:rsidR="00DF5D11" w:rsidRPr="00DF69CC" w:rsidRDefault="00DF5D11" w:rsidP="000C2182">
      <w:pPr>
        <w:pStyle w:val="afffffd"/>
        <w:ind w:firstLine="709"/>
        <w:jc w:val="both"/>
        <w:rPr>
          <w:rFonts w:ascii="Times New Roman" w:hAnsi="Times New Roman"/>
        </w:rPr>
      </w:pPr>
      <w:bookmarkStart w:id="15" w:name="_Toc84499244"/>
      <w:r w:rsidRPr="00DF69CC">
        <w:rPr>
          <w:rFonts w:ascii="Times New Roman" w:hAnsi="Times New Roman"/>
        </w:rPr>
        <w:t>5.1. Примерный учебный план</w:t>
      </w:r>
      <w:bookmarkEnd w:id="15"/>
      <w:r w:rsidRPr="00DF69CC">
        <w:rPr>
          <w:rFonts w:ascii="Times New Roman" w:hAnsi="Times New Roman"/>
        </w:rPr>
        <w:t xml:space="preserve">  </w:t>
      </w:r>
    </w:p>
    <w:p w14:paraId="548693D7" w14:textId="77777777" w:rsidR="009161A6" w:rsidRPr="00DF69CC" w:rsidRDefault="00190773" w:rsidP="00414C20">
      <w:pPr>
        <w:spacing w:after="0"/>
        <w:ind w:firstLine="709"/>
        <w:jc w:val="both"/>
        <w:rPr>
          <w:rFonts w:ascii="Times New Roman" w:hAnsi="Times New Roman"/>
          <w:b/>
          <w:sz w:val="24"/>
          <w:szCs w:val="24"/>
        </w:rPr>
      </w:pPr>
      <w:r w:rsidRPr="00DF69CC">
        <w:rPr>
          <w:rFonts w:ascii="Times New Roman" w:hAnsi="Times New Roman"/>
          <w:b/>
          <w:sz w:val="24"/>
          <w:szCs w:val="24"/>
        </w:rPr>
        <w:t>5.</w:t>
      </w:r>
      <w:r w:rsidR="00DF5D11" w:rsidRPr="00DF69CC">
        <w:rPr>
          <w:rFonts w:ascii="Times New Roman" w:hAnsi="Times New Roman"/>
          <w:b/>
          <w:sz w:val="24"/>
          <w:szCs w:val="24"/>
        </w:rPr>
        <w:t>1.2.</w:t>
      </w:r>
      <w:r w:rsidR="00915674" w:rsidRPr="00DF69CC">
        <w:rPr>
          <w:rFonts w:ascii="Times New Roman" w:hAnsi="Times New Roman"/>
          <w:b/>
          <w:sz w:val="24"/>
          <w:szCs w:val="24"/>
        </w:rPr>
        <w:t xml:space="preserve"> Примерный учебный план</w:t>
      </w:r>
      <w:r w:rsidRPr="00DF69CC">
        <w:rPr>
          <w:rFonts w:ascii="Times New Roman" w:hAnsi="Times New Roman"/>
          <w:b/>
          <w:sz w:val="24"/>
          <w:szCs w:val="24"/>
        </w:rPr>
        <w:t xml:space="preserve"> по программе подготовки специалистов среднего звена</w:t>
      </w:r>
      <w:r w:rsidR="00125D2A" w:rsidRPr="00DF69CC">
        <w:rPr>
          <w:rFonts w:ascii="Times New Roman" w:hAnsi="Times New Roman"/>
          <w:b/>
          <w:sz w:val="24"/>
          <w:szCs w:val="24"/>
        </w:rPr>
        <w:t xml:space="preserve"> (ППССЗ)</w:t>
      </w:r>
    </w:p>
    <w:p w14:paraId="49E28E4C" w14:textId="77777777" w:rsidR="00190773" w:rsidRPr="00DF69CC" w:rsidRDefault="00190773" w:rsidP="00414C20">
      <w:pPr>
        <w:spacing w:after="0"/>
        <w:ind w:firstLine="709"/>
        <w:jc w:val="both"/>
        <w:rPr>
          <w:rFonts w:ascii="Times New Roman" w:hAnsi="Times New Roman"/>
          <w:b/>
          <w:sz w:val="16"/>
          <w:szCs w:val="16"/>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730"/>
        <w:gridCol w:w="738"/>
        <w:gridCol w:w="708"/>
        <w:gridCol w:w="1193"/>
        <w:gridCol w:w="1449"/>
        <w:gridCol w:w="1046"/>
        <w:gridCol w:w="1014"/>
        <w:gridCol w:w="1154"/>
        <w:gridCol w:w="1244"/>
        <w:gridCol w:w="1350"/>
      </w:tblGrid>
      <w:tr w:rsidR="00C10067" w:rsidRPr="00DF69CC" w14:paraId="184A4A58" w14:textId="77777777" w:rsidTr="00E3536D">
        <w:trPr>
          <w:trHeight w:val="737"/>
          <w:jc w:val="center"/>
        </w:trPr>
        <w:tc>
          <w:tcPr>
            <w:tcW w:w="1259" w:type="dxa"/>
            <w:vMerge w:val="restart"/>
            <w:tcBorders>
              <w:bottom w:val="single" w:sz="4" w:space="0" w:color="auto"/>
            </w:tcBorders>
            <w:vAlign w:val="center"/>
          </w:tcPr>
          <w:p w14:paraId="1379E8BB" w14:textId="77777777" w:rsidR="00C10067" w:rsidRPr="00DF69CC" w:rsidRDefault="00C10067"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Индекс</w:t>
            </w:r>
          </w:p>
        </w:tc>
        <w:tc>
          <w:tcPr>
            <w:tcW w:w="3730" w:type="dxa"/>
            <w:vMerge w:val="restart"/>
            <w:tcBorders>
              <w:bottom w:val="single" w:sz="4" w:space="0" w:color="auto"/>
            </w:tcBorders>
            <w:vAlign w:val="center"/>
          </w:tcPr>
          <w:p w14:paraId="46E20FB8" w14:textId="77777777" w:rsidR="00C10067" w:rsidRPr="00DF69CC" w:rsidRDefault="00C10067"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Наименование</w:t>
            </w:r>
            <w:r w:rsidRPr="00DF69CC">
              <w:rPr>
                <w:rStyle w:val="ac"/>
                <w:rFonts w:ascii="Times New Roman" w:hAnsi="Times New Roman"/>
                <w:sz w:val="20"/>
                <w:szCs w:val="20"/>
              </w:rPr>
              <w:footnoteReference w:id="6"/>
            </w:r>
          </w:p>
        </w:tc>
        <w:tc>
          <w:tcPr>
            <w:tcW w:w="738" w:type="dxa"/>
            <w:vMerge w:val="restart"/>
            <w:tcBorders>
              <w:bottom w:val="single" w:sz="4" w:space="0" w:color="auto"/>
            </w:tcBorders>
            <w:textDirection w:val="btLr"/>
          </w:tcPr>
          <w:p w14:paraId="6981F21D" w14:textId="77777777" w:rsidR="00C10067" w:rsidRPr="00DF69CC" w:rsidRDefault="00C10067" w:rsidP="00AE092B">
            <w:pPr>
              <w:tabs>
                <w:tab w:val="left" w:pos="406"/>
              </w:tabs>
              <w:spacing w:after="0" w:line="240" w:lineRule="auto"/>
              <w:ind w:right="113"/>
              <w:contextualSpacing/>
              <w:jc w:val="center"/>
              <w:rPr>
                <w:rFonts w:ascii="Times New Roman" w:hAnsi="Times New Roman"/>
                <w:sz w:val="20"/>
                <w:szCs w:val="20"/>
              </w:rPr>
            </w:pPr>
            <w:r w:rsidRPr="00DF69CC">
              <w:rPr>
                <w:rFonts w:ascii="Times New Roman" w:hAnsi="Times New Roman"/>
                <w:sz w:val="20"/>
                <w:szCs w:val="20"/>
              </w:rPr>
              <w:t>Всего</w:t>
            </w:r>
          </w:p>
        </w:tc>
        <w:tc>
          <w:tcPr>
            <w:tcW w:w="708" w:type="dxa"/>
            <w:vMerge w:val="restart"/>
            <w:tcBorders>
              <w:bottom w:val="single" w:sz="4" w:space="0" w:color="auto"/>
            </w:tcBorders>
            <w:textDirection w:val="btLr"/>
          </w:tcPr>
          <w:p w14:paraId="39322E6F" w14:textId="77777777" w:rsidR="00C10067" w:rsidRPr="00DF69CC" w:rsidRDefault="00C10067" w:rsidP="00AE092B">
            <w:pPr>
              <w:tabs>
                <w:tab w:val="left" w:pos="406"/>
              </w:tabs>
              <w:suppressAutoHyphens/>
              <w:spacing w:after="0" w:line="240" w:lineRule="auto"/>
              <w:ind w:right="113"/>
              <w:contextualSpacing/>
              <w:jc w:val="center"/>
              <w:rPr>
                <w:rFonts w:ascii="Times New Roman" w:hAnsi="Times New Roman"/>
                <w:sz w:val="20"/>
                <w:szCs w:val="20"/>
              </w:rPr>
            </w:pPr>
            <w:r w:rsidRPr="00DF69CC">
              <w:rPr>
                <w:rFonts w:ascii="Times New Roman" w:hAnsi="Times New Roman"/>
                <w:sz w:val="20"/>
                <w:szCs w:val="20"/>
              </w:rPr>
              <w:t xml:space="preserve">В т.ч. в форме </w:t>
            </w:r>
            <w:r w:rsidRPr="00DF69CC">
              <w:rPr>
                <w:rFonts w:ascii="Times New Roman" w:hAnsi="Times New Roman"/>
                <w:sz w:val="20"/>
                <w:szCs w:val="20"/>
              </w:rPr>
              <w:br/>
            </w:r>
            <w:proofErr w:type="spellStart"/>
            <w:r w:rsidRPr="00DF69CC">
              <w:rPr>
                <w:rFonts w:ascii="Times New Roman" w:hAnsi="Times New Roman"/>
                <w:sz w:val="20"/>
                <w:szCs w:val="20"/>
              </w:rPr>
              <w:t>практ</w:t>
            </w:r>
            <w:proofErr w:type="spellEnd"/>
            <w:r w:rsidRPr="00DF69CC">
              <w:rPr>
                <w:rFonts w:ascii="Times New Roman" w:hAnsi="Times New Roman"/>
                <w:sz w:val="20"/>
                <w:szCs w:val="20"/>
              </w:rPr>
              <w:t>. подготовки</w:t>
            </w:r>
          </w:p>
        </w:tc>
        <w:tc>
          <w:tcPr>
            <w:tcW w:w="7100" w:type="dxa"/>
            <w:gridSpan w:val="6"/>
            <w:tcBorders>
              <w:bottom w:val="single" w:sz="4" w:space="0" w:color="auto"/>
            </w:tcBorders>
          </w:tcPr>
          <w:p w14:paraId="552C2161" w14:textId="77777777" w:rsidR="00C10067" w:rsidRPr="00DF69CC" w:rsidRDefault="00C10067" w:rsidP="00AE092B">
            <w:pPr>
              <w:suppressAutoHyphens/>
              <w:spacing w:after="0" w:line="240" w:lineRule="auto"/>
              <w:contextualSpacing/>
              <w:jc w:val="center"/>
              <w:rPr>
                <w:rFonts w:ascii="Times New Roman" w:hAnsi="Times New Roman"/>
                <w:sz w:val="20"/>
                <w:szCs w:val="20"/>
              </w:rPr>
            </w:pPr>
            <w:r w:rsidRPr="00DF69CC">
              <w:rPr>
                <w:rFonts w:ascii="Times New Roman" w:hAnsi="Times New Roman"/>
                <w:sz w:val="20"/>
                <w:szCs w:val="20"/>
              </w:rPr>
              <w:t>Объем образовательной программы в академических часах</w:t>
            </w:r>
          </w:p>
        </w:tc>
        <w:tc>
          <w:tcPr>
            <w:tcW w:w="1350" w:type="dxa"/>
            <w:vMerge w:val="restart"/>
            <w:vAlign w:val="center"/>
          </w:tcPr>
          <w:p w14:paraId="190963E7" w14:textId="77777777" w:rsidR="00C10067" w:rsidRPr="00DF69CC" w:rsidRDefault="00C10067" w:rsidP="00AE092B">
            <w:pPr>
              <w:suppressAutoHyphens/>
              <w:spacing w:after="0" w:line="240" w:lineRule="auto"/>
              <w:contextualSpacing/>
              <w:jc w:val="center"/>
              <w:rPr>
                <w:rFonts w:ascii="Times New Roman" w:hAnsi="Times New Roman"/>
                <w:sz w:val="20"/>
                <w:szCs w:val="20"/>
              </w:rPr>
            </w:pPr>
            <w:r w:rsidRPr="00DF69CC">
              <w:rPr>
                <w:rFonts w:ascii="Times New Roman" w:hAnsi="Times New Roman"/>
                <w:sz w:val="20"/>
                <w:szCs w:val="20"/>
              </w:rPr>
              <w:t>Рекомендуемый курс изучения</w:t>
            </w:r>
          </w:p>
        </w:tc>
      </w:tr>
      <w:tr w:rsidR="00C10067" w:rsidRPr="00DF69CC" w14:paraId="1CE7F087" w14:textId="77777777" w:rsidTr="00E3536D">
        <w:trPr>
          <w:cantSplit/>
          <w:trHeight w:val="1838"/>
          <w:jc w:val="center"/>
        </w:trPr>
        <w:tc>
          <w:tcPr>
            <w:tcW w:w="1259" w:type="dxa"/>
            <w:vMerge/>
          </w:tcPr>
          <w:p w14:paraId="7512D8FF" w14:textId="77777777" w:rsidR="00C10067" w:rsidRPr="00DF69CC" w:rsidRDefault="00C10067" w:rsidP="00AE092B">
            <w:pPr>
              <w:spacing w:after="0" w:line="240" w:lineRule="auto"/>
              <w:contextualSpacing/>
              <w:jc w:val="both"/>
              <w:rPr>
                <w:rFonts w:ascii="Times New Roman" w:hAnsi="Times New Roman"/>
                <w:sz w:val="20"/>
                <w:szCs w:val="20"/>
              </w:rPr>
            </w:pPr>
          </w:p>
        </w:tc>
        <w:tc>
          <w:tcPr>
            <w:tcW w:w="3730" w:type="dxa"/>
            <w:vMerge/>
          </w:tcPr>
          <w:p w14:paraId="6F1BB654" w14:textId="77777777" w:rsidR="00C10067" w:rsidRPr="00DF69CC" w:rsidRDefault="00C10067" w:rsidP="00AE092B">
            <w:pPr>
              <w:spacing w:after="0" w:line="240" w:lineRule="auto"/>
              <w:contextualSpacing/>
              <w:jc w:val="both"/>
              <w:rPr>
                <w:rFonts w:ascii="Times New Roman" w:hAnsi="Times New Roman"/>
                <w:sz w:val="20"/>
                <w:szCs w:val="20"/>
              </w:rPr>
            </w:pPr>
          </w:p>
        </w:tc>
        <w:tc>
          <w:tcPr>
            <w:tcW w:w="738" w:type="dxa"/>
            <w:vMerge/>
          </w:tcPr>
          <w:p w14:paraId="152EB2EC" w14:textId="77777777" w:rsidR="00C10067" w:rsidRPr="00DF69CC" w:rsidRDefault="00C10067" w:rsidP="00AE092B">
            <w:pPr>
              <w:tabs>
                <w:tab w:val="left" w:pos="406"/>
              </w:tabs>
              <w:spacing w:after="0" w:line="240" w:lineRule="auto"/>
              <w:contextualSpacing/>
              <w:jc w:val="center"/>
              <w:rPr>
                <w:rFonts w:ascii="Times New Roman" w:hAnsi="Times New Roman"/>
                <w:sz w:val="20"/>
                <w:szCs w:val="20"/>
              </w:rPr>
            </w:pPr>
          </w:p>
        </w:tc>
        <w:tc>
          <w:tcPr>
            <w:tcW w:w="708" w:type="dxa"/>
            <w:vMerge/>
          </w:tcPr>
          <w:p w14:paraId="3B92CBB2" w14:textId="77777777" w:rsidR="00C10067" w:rsidRPr="00DF69CC" w:rsidRDefault="00C10067" w:rsidP="00AE092B">
            <w:pPr>
              <w:tabs>
                <w:tab w:val="left" w:pos="406"/>
              </w:tabs>
              <w:suppressAutoHyphens/>
              <w:spacing w:after="0" w:line="240" w:lineRule="auto"/>
              <w:contextualSpacing/>
              <w:jc w:val="center"/>
              <w:rPr>
                <w:rFonts w:ascii="Times New Roman" w:hAnsi="Times New Roman"/>
                <w:sz w:val="20"/>
                <w:szCs w:val="20"/>
              </w:rPr>
            </w:pPr>
          </w:p>
        </w:tc>
        <w:tc>
          <w:tcPr>
            <w:tcW w:w="1193" w:type="dxa"/>
            <w:vAlign w:val="center"/>
          </w:tcPr>
          <w:p w14:paraId="099D3BD7" w14:textId="77777777" w:rsidR="005E2018" w:rsidRPr="00DF69CC" w:rsidRDefault="005E2018" w:rsidP="005E2018">
            <w:pPr>
              <w:suppressAutoHyphens/>
              <w:spacing w:after="0" w:line="240" w:lineRule="auto"/>
              <w:jc w:val="center"/>
              <w:rPr>
                <w:rFonts w:ascii="Times New Roman" w:hAnsi="Times New Roman"/>
                <w:sz w:val="20"/>
                <w:szCs w:val="20"/>
              </w:rPr>
            </w:pPr>
            <w:r w:rsidRPr="00DF69CC">
              <w:rPr>
                <w:rFonts w:ascii="Times New Roman" w:hAnsi="Times New Roman"/>
                <w:sz w:val="20"/>
                <w:szCs w:val="20"/>
              </w:rPr>
              <w:t>Теоретические занятия</w:t>
            </w:r>
          </w:p>
          <w:p w14:paraId="700D6837" w14:textId="77777777" w:rsidR="00C10067" w:rsidRPr="00DF69CC" w:rsidRDefault="00C10067" w:rsidP="00AE092B">
            <w:pPr>
              <w:suppressAutoHyphens/>
              <w:spacing w:line="240" w:lineRule="auto"/>
              <w:contextualSpacing/>
              <w:jc w:val="center"/>
              <w:rPr>
                <w:rFonts w:ascii="Times New Roman" w:hAnsi="Times New Roman"/>
                <w:sz w:val="20"/>
                <w:szCs w:val="20"/>
              </w:rPr>
            </w:pPr>
          </w:p>
        </w:tc>
        <w:tc>
          <w:tcPr>
            <w:tcW w:w="1449" w:type="dxa"/>
            <w:vAlign w:val="center"/>
          </w:tcPr>
          <w:p w14:paraId="4D640043" w14:textId="77777777" w:rsidR="00C10067" w:rsidRPr="00DF69CC" w:rsidRDefault="00C10067" w:rsidP="00AE092B">
            <w:pPr>
              <w:suppressAutoHyphens/>
              <w:spacing w:after="0" w:line="240" w:lineRule="auto"/>
              <w:contextualSpacing/>
              <w:jc w:val="center"/>
              <w:rPr>
                <w:rFonts w:ascii="Times New Roman" w:hAnsi="Times New Roman"/>
                <w:sz w:val="20"/>
                <w:szCs w:val="20"/>
              </w:rPr>
            </w:pPr>
            <w:r w:rsidRPr="00DF69CC">
              <w:rPr>
                <w:rFonts w:ascii="Times New Roman" w:hAnsi="Times New Roman"/>
                <w:color w:val="000000"/>
                <w:sz w:val="20"/>
                <w:szCs w:val="20"/>
              </w:rPr>
              <w:t>Лабораторные и практические занятия</w:t>
            </w:r>
          </w:p>
        </w:tc>
        <w:tc>
          <w:tcPr>
            <w:tcW w:w="1046" w:type="dxa"/>
            <w:vAlign w:val="center"/>
          </w:tcPr>
          <w:p w14:paraId="106AF4F7" w14:textId="77777777" w:rsidR="00C10067" w:rsidRPr="00DF69CC" w:rsidRDefault="00C10067" w:rsidP="00AE092B">
            <w:pPr>
              <w:suppressAutoHyphens/>
              <w:spacing w:after="0" w:line="240" w:lineRule="auto"/>
              <w:contextualSpacing/>
              <w:jc w:val="center"/>
              <w:rPr>
                <w:rFonts w:ascii="Times New Roman" w:hAnsi="Times New Roman"/>
                <w:sz w:val="20"/>
                <w:szCs w:val="20"/>
              </w:rPr>
            </w:pPr>
            <w:r w:rsidRPr="00DF69CC">
              <w:rPr>
                <w:rFonts w:ascii="Times New Roman" w:hAnsi="Times New Roman"/>
                <w:color w:val="000000"/>
                <w:sz w:val="20"/>
                <w:szCs w:val="20"/>
              </w:rPr>
              <w:t>Практики</w:t>
            </w:r>
          </w:p>
        </w:tc>
        <w:tc>
          <w:tcPr>
            <w:tcW w:w="1014" w:type="dxa"/>
            <w:vAlign w:val="center"/>
          </w:tcPr>
          <w:p w14:paraId="72446D69" w14:textId="77777777" w:rsidR="00C10067" w:rsidRPr="00DF69CC" w:rsidRDefault="00C10067" w:rsidP="00AE092B">
            <w:pPr>
              <w:suppressAutoHyphens/>
              <w:spacing w:after="0" w:line="240" w:lineRule="auto"/>
              <w:contextualSpacing/>
              <w:jc w:val="center"/>
              <w:rPr>
                <w:rFonts w:ascii="Times New Roman" w:hAnsi="Times New Roman"/>
                <w:sz w:val="20"/>
                <w:szCs w:val="20"/>
              </w:rPr>
            </w:pPr>
            <w:r w:rsidRPr="00DF69CC">
              <w:rPr>
                <w:rFonts w:ascii="Times New Roman" w:hAnsi="Times New Roman"/>
                <w:color w:val="000000"/>
                <w:sz w:val="20"/>
                <w:szCs w:val="20"/>
              </w:rPr>
              <w:t>Курсовая работа (проект)</w:t>
            </w:r>
          </w:p>
        </w:tc>
        <w:tc>
          <w:tcPr>
            <w:tcW w:w="1154" w:type="dxa"/>
            <w:vAlign w:val="center"/>
          </w:tcPr>
          <w:p w14:paraId="46265280" w14:textId="77777777" w:rsidR="00C10067" w:rsidRPr="00DF69CC" w:rsidRDefault="00C10067" w:rsidP="00AE092B">
            <w:pPr>
              <w:suppressAutoHyphens/>
              <w:spacing w:after="0" w:line="240" w:lineRule="auto"/>
              <w:contextualSpacing/>
              <w:jc w:val="center"/>
              <w:rPr>
                <w:rFonts w:ascii="Times New Roman" w:hAnsi="Times New Roman"/>
                <w:sz w:val="20"/>
                <w:szCs w:val="20"/>
              </w:rPr>
            </w:pPr>
            <w:r w:rsidRPr="00DF69CC">
              <w:rPr>
                <w:rFonts w:ascii="Times New Roman" w:hAnsi="Times New Roman"/>
                <w:sz w:val="20"/>
                <w:szCs w:val="20"/>
              </w:rPr>
              <w:t>Самостоятельная работа</w:t>
            </w:r>
            <w:r w:rsidRPr="00DF69CC">
              <w:rPr>
                <w:rStyle w:val="ac"/>
                <w:rFonts w:ascii="Times New Roman" w:hAnsi="Times New Roman"/>
                <w:sz w:val="20"/>
                <w:szCs w:val="20"/>
              </w:rPr>
              <w:footnoteReference w:id="7"/>
            </w:r>
          </w:p>
        </w:tc>
        <w:tc>
          <w:tcPr>
            <w:tcW w:w="1244" w:type="dxa"/>
            <w:vAlign w:val="center"/>
          </w:tcPr>
          <w:p w14:paraId="4737CDFE" w14:textId="77777777" w:rsidR="00C10067" w:rsidRPr="00DF69CC" w:rsidRDefault="00C10067" w:rsidP="00AE092B">
            <w:pPr>
              <w:suppressAutoHyphens/>
              <w:spacing w:after="0" w:line="240" w:lineRule="auto"/>
              <w:contextualSpacing/>
              <w:jc w:val="center"/>
              <w:rPr>
                <w:rFonts w:ascii="Times New Roman" w:hAnsi="Times New Roman"/>
                <w:sz w:val="20"/>
                <w:szCs w:val="20"/>
              </w:rPr>
            </w:pPr>
            <w:r w:rsidRPr="00DF69CC">
              <w:rPr>
                <w:rFonts w:ascii="Times New Roman" w:hAnsi="Times New Roman"/>
                <w:sz w:val="20"/>
                <w:szCs w:val="20"/>
              </w:rPr>
              <w:t>Промежуточная аттестация</w:t>
            </w:r>
          </w:p>
        </w:tc>
        <w:tc>
          <w:tcPr>
            <w:tcW w:w="1350" w:type="dxa"/>
            <w:vMerge/>
          </w:tcPr>
          <w:p w14:paraId="42E66CC7" w14:textId="77777777" w:rsidR="00C10067" w:rsidRPr="00DF69CC" w:rsidRDefault="00C10067" w:rsidP="00AE092B">
            <w:pPr>
              <w:suppressAutoHyphens/>
              <w:spacing w:after="0" w:line="240" w:lineRule="auto"/>
              <w:contextualSpacing/>
              <w:jc w:val="both"/>
              <w:rPr>
                <w:rFonts w:ascii="Times New Roman" w:hAnsi="Times New Roman"/>
                <w:sz w:val="20"/>
                <w:szCs w:val="20"/>
              </w:rPr>
            </w:pPr>
          </w:p>
        </w:tc>
      </w:tr>
      <w:tr w:rsidR="00C10067" w:rsidRPr="00DF69CC" w14:paraId="2C715820" w14:textId="77777777" w:rsidTr="00E3536D">
        <w:trPr>
          <w:trHeight w:val="20"/>
          <w:jc w:val="center"/>
        </w:trPr>
        <w:tc>
          <w:tcPr>
            <w:tcW w:w="1259" w:type="dxa"/>
          </w:tcPr>
          <w:p w14:paraId="0903238B" w14:textId="77777777" w:rsidR="00C10067" w:rsidRPr="00DF69CC" w:rsidRDefault="00C10067"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c>
          <w:tcPr>
            <w:tcW w:w="3730" w:type="dxa"/>
          </w:tcPr>
          <w:p w14:paraId="58773D52" w14:textId="77777777" w:rsidR="00C10067" w:rsidRPr="00DF69CC" w:rsidRDefault="00C10067"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c>
          <w:tcPr>
            <w:tcW w:w="738" w:type="dxa"/>
          </w:tcPr>
          <w:p w14:paraId="71786AF9" w14:textId="77777777" w:rsidR="00C10067" w:rsidRPr="00DF69CC" w:rsidRDefault="007D3821"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w:t>
            </w:r>
          </w:p>
        </w:tc>
        <w:tc>
          <w:tcPr>
            <w:tcW w:w="708" w:type="dxa"/>
          </w:tcPr>
          <w:p w14:paraId="33ACB9C9" w14:textId="77777777" w:rsidR="00C10067" w:rsidRPr="00DF69CC" w:rsidRDefault="007D3821"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4</w:t>
            </w:r>
          </w:p>
        </w:tc>
        <w:tc>
          <w:tcPr>
            <w:tcW w:w="1193" w:type="dxa"/>
          </w:tcPr>
          <w:p w14:paraId="04601A15" w14:textId="77777777" w:rsidR="00C10067" w:rsidRPr="00DF69CC" w:rsidRDefault="007D3821"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5</w:t>
            </w:r>
          </w:p>
        </w:tc>
        <w:tc>
          <w:tcPr>
            <w:tcW w:w="1449" w:type="dxa"/>
          </w:tcPr>
          <w:p w14:paraId="75D544BC" w14:textId="77777777" w:rsidR="00C10067" w:rsidRPr="00DF69CC" w:rsidRDefault="007D3821"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6</w:t>
            </w:r>
          </w:p>
        </w:tc>
        <w:tc>
          <w:tcPr>
            <w:tcW w:w="1046" w:type="dxa"/>
          </w:tcPr>
          <w:p w14:paraId="11BAC77A" w14:textId="77777777" w:rsidR="00C10067" w:rsidRPr="00DF69CC" w:rsidRDefault="007D3821"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7</w:t>
            </w:r>
          </w:p>
        </w:tc>
        <w:tc>
          <w:tcPr>
            <w:tcW w:w="1014" w:type="dxa"/>
          </w:tcPr>
          <w:p w14:paraId="45834B71" w14:textId="77777777" w:rsidR="00C10067" w:rsidRPr="00DF69CC" w:rsidRDefault="007D3821"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8</w:t>
            </w:r>
          </w:p>
        </w:tc>
        <w:tc>
          <w:tcPr>
            <w:tcW w:w="1154" w:type="dxa"/>
          </w:tcPr>
          <w:p w14:paraId="58F209C3" w14:textId="77777777" w:rsidR="00C10067" w:rsidRPr="00DF69CC" w:rsidRDefault="007D3821"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9</w:t>
            </w:r>
          </w:p>
        </w:tc>
        <w:tc>
          <w:tcPr>
            <w:tcW w:w="1244" w:type="dxa"/>
          </w:tcPr>
          <w:p w14:paraId="586D6444" w14:textId="77777777" w:rsidR="00C10067" w:rsidRPr="00DF69CC" w:rsidRDefault="007D3821"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350" w:type="dxa"/>
          </w:tcPr>
          <w:p w14:paraId="77AC6A27" w14:textId="77777777" w:rsidR="00C10067" w:rsidRPr="00DF69CC" w:rsidRDefault="007D3821"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11</w:t>
            </w:r>
          </w:p>
        </w:tc>
      </w:tr>
      <w:tr w:rsidR="00C10067" w:rsidRPr="00DF69CC" w14:paraId="35365192" w14:textId="77777777" w:rsidTr="00E3536D">
        <w:trPr>
          <w:trHeight w:val="20"/>
          <w:jc w:val="center"/>
        </w:trPr>
        <w:tc>
          <w:tcPr>
            <w:tcW w:w="4989" w:type="dxa"/>
            <w:gridSpan w:val="2"/>
          </w:tcPr>
          <w:p w14:paraId="134E8424" w14:textId="77777777" w:rsidR="00C10067" w:rsidRPr="00DF69CC" w:rsidRDefault="00C10067" w:rsidP="00AE092B">
            <w:pPr>
              <w:suppressAutoHyphens/>
              <w:spacing w:after="0" w:line="240" w:lineRule="auto"/>
              <w:contextualSpacing/>
              <w:jc w:val="both"/>
              <w:rPr>
                <w:rFonts w:ascii="Times New Roman" w:hAnsi="Times New Roman"/>
                <w:b/>
                <w:bCs/>
                <w:sz w:val="20"/>
                <w:szCs w:val="20"/>
              </w:rPr>
            </w:pPr>
            <w:r w:rsidRPr="00DF69CC">
              <w:rPr>
                <w:rFonts w:ascii="Times New Roman" w:hAnsi="Times New Roman"/>
                <w:b/>
                <w:bCs/>
                <w:sz w:val="20"/>
                <w:szCs w:val="20"/>
              </w:rPr>
              <w:t>Обязательная часть образовательной программы</w:t>
            </w:r>
            <w:r w:rsidRPr="00DF69CC">
              <w:rPr>
                <w:rStyle w:val="ac"/>
                <w:rFonts w:ascii="Times New Roman" w:hAnsi="Times New Roman"/>
                <w:b/>
                <w:bCs/>
                <w:sz w:val="20"/>
                <w:szCs w:val="20"/>
              </w:rPr>
              <w:footnoteReference w:id="8"/>
            </w:r>
          </w:p>
        </w:tc>
        <w:tc>
          <w:tcPr>
            <w:tcW w:w="738" w:type="dxa"/>
            <w:vAlign w:val="center"/>
          </w:tcPr>
          <w:p w14:paraId="46301B9D" w14:textId="77777777" w:rsidR="00C10067" w:rsidRPr="00DF69CC" w:rsidRDefault="00E3536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1908</w:t>
            </w:r>
            <w:r w:rsidR="00C10067" w:rsidRPr="00DF69CC">
              <w:rPr>
                <w:rStyle w:val="ac"/>
                <w:rFonts w:ascii="Times New Roman" w:hAnsi="Times New Roman"/>
                <w:b/>
                <w:bCs/>
                <w:sz w:val="20"/>
                <w:szCs w:val="20"/>
              </w:rPr>
              <w:footnoteReference w:id="9"/>
            </w:r>
          </w:p>
        </w:tc>
        <w:tc>
          <w:tcPr>
            <w:tcW w:w="708" w:type="dxa"/>
            <w:vAlign w:val="center"/>
          </w:tcPr>
          <w:p w14:paraId="3EA03B44" w14:textId="77777777" w:rsidR="00C10067" w:rsidRPr="00DF69CC" w:rsidRDefault="00E3536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1211</w:t>
            </w:r>
          </w:p>
        </w:tc>
        <w:tc>
          <w:tcPr>
            <w:tcW w:w="1193" w:type="dxa"/>
            <w:vAlign w:val="center"/>
          </w:tcPr>
          <w:p w14:paraId="240E6264" w14:textId="77777777" w:rsidR="00C10067" w:rsidRPr="00DF69CC" w:rsidRDefault="00E3536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578</w:t>
            </w:r>
          </w:p>
        </w:tc>
        <w:tc>
          <w:tcPr>
            <w:tcW w:w="1449" w:type="dxa"/>
            <w:vAlign w:val="center"/>
          </w:tcPr>
          <w:p w14:paraId="56E16321" w14:textId="77777777" w:rsidR="00C10067" w:rsidRPr="00DF69CC" w:rsidRDefault="00E3536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770</w:t>
            </w:r>
          </w:p>
        </w:tc>
        <w:tc>
          <w:tcPr>
            <w:tcW w:w="1046" w:type="dxa"/>
            <w:vAlign w:val="center"/>
          </w:tcPr>
          <w:p w14:paraId="1FA4C9CC" w14:textId="77777777" w:rsidR="00C10067" w:rsidRPr="00DF69CC" w:rsidRDefault="00E3536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432</w:t>
            </w:r>
          </w:p>
        </w:tc>
        <w:tc>
          <w:tcPr>
            <w:tcW w:w="1014" w:type="dxa"/>
            <w:vAlign w:val="center"/>
          </w:tcPr>
          <w:p w14:paraId="0FDE64AA" w14:textId="77777777" w:rsidR="00C10067" w:rsidRPr="00DF69CC" w:rsidRDefault="0091764A"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10</w:t>
            </w:r>
          </w:p>
        </w:tc>
        <w:tc>
          <w:tcPr>
            <w:tcW w:w="1154" w:type="dxa"/>
            <w:vAlign w:val="center"/>
          </w:tcPr>
          <w:p w14:paraId="61C88128"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244" w:type="dxa"/>
            <w:vAlign w:val="center"/>
          </w:tcPr>
          <w:p w14:paraId="640FCC99" w14:textId="77777777" w:rsidR="00C10067" w:rsidRPr="00DF69CC" w:rsidRDefault="00E3536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108</w:t>
            </w:r>
          </w:p>
        </w:tc>
        <w:tc>
          <w:tcPr>
            <w:tcW w:w="1350" w:type="dxa"/>
            <w:vAlign w:val="center"/>
          </w:tcPr>
          <w:p w14:paraId="4D28E718" w14:textId="77777777" w:rsidR="00C10067" w:rsidRPr="00DF69CC" w:rsidRDefault="00C10067" w:rsidP="00AE092B">
            <w:pPr>
              <w:spacing w:after="0" w:line="240" w:lineRule="auto"/>
              <w:contextualSpacing/>
              <w:jc w:val="center"/>
              <w:rPr>
                <w:rFonts w:ascii="Times New Roman" w:hAnsi="Times New Roman"/>
                <w:b/>
                <w:bCs/>
                <w:sz w:val="20"/>
                <w:szCs w:val="20"/>
              </w:rPr>
            </w:pPr>
          </w:p>
        </w:tc>
      </w:tr>
      <w:tr w:rsidR="00C10067" w:rsidRPr="00DF69CC" w14:paraId="1E8DE269" w14:textId="77777777" w:rsidTr="00E3536D">
        <w:trPr>
          <w:trHeight w:val="20"/>
          <w:jc w:val="center"/>
        </w:trPr>
        <w:tc>
          <w:tcPr>
            <w:tcW w:w="1259" w:type="dxa"/>
            <w:vAlign w:val="center"/>
          </w:tcPr>
          <w:p w14:paraId="7FE41D4F" w14:textId="77777777" w:rsidR="00C10067" w:rsidRPr="00DF69CC" w:rsidRDefault="00C10067" w:rsidP="00AE092B">
            <w:pPr>
              <w:spacing w:after="0" w:line="240" w:lineRule="auto"/>
              <w:contextualSpacing/>
              <w:jc w:val="both"/>
              <w:rPr>
                <w:rFonts w:ascii="Times New Roman" w:hAnsi="Times New Roman"/>
                <w:b/>
                <w:sz w:val="20"/>
                <w:szCs w:val="20"/>
              </w:rPr>
            </w:pPr>
            <w:r w:rsidRPr="00DF69CC">
              <w:rPr>
                <w:rFonts w:ascii="Times New Roman" w:hAnsi="Times New Roman"/>
                <w:b/>
                <w:sz w:val="20"/>
                <w:szCs w:val="20"/>
              </w:rPr>
              <w:t>СГ.00</w:t>
            </w:r>
          </w:p>
        </w:tc>
        <w:tc>
          <w:tcPr>
            <w:tcW w:w="3730" w:type="dxa"/>
            <w:vAlign w:val="center"/>
          </w:tcPr>
          <w:p w14:paraId="6D4566A5" w14:textId="77777777" w:rsidR="00C10067" w:rsidRPr="00DF69CC" w:rsidRDefault="00C10067" w:rsidP="00AE092B">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 xml:space="preserve">Социально-гуманитарный цикл </w:t>
            </w:r>
          </w:p>
        </w:tc>
        <w:tc>
          <w:tcPr>
            <w:tcW w:w="738" w:type="dxa"/>
            <w:vAlign w:val="center"/>
          </w:tcPr>
          <w:p w14:paraId="1A7FA707" w14:textId="77777777" w:rsidR="00C10067" w:rsidRPr="00DF69CC" w:rsidRDefault="00E3536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408</w:t>
            </w:r>
          </w:p>
        </w:tc>
        <w:tc>
          <w:tcPr>
            <w:tcW w:w="708" w:type="dxa"/>
            <w:vAlign w:val="center"/>
          </w:tcPr>
          <w:p w14:paraId="2E377E5A" w14:textId="77777777" w:rsidR="00C10067" w:rsidRPr="00DF69CC" w:rsidRDefault="00E3536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256</w:t>
            </w:r>
          </w:p>
        </w:tc>
        <w:tc>
          <w:tcPr>
            <w:tcW w:w="1193" w:type="dxa"/>
            <w:vAlign w:val="center"/>
          </w:tcPr>
          <w:p w14:paraId="21F70F20" w14:textId="77777777" w:rsidR="00C10067" w:rsidRPr="00DF69CC" w:rsidRDefault="00E3536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152</w:t>
            </w:r>
          </w:p>
        </w:tc>
        <w:tc>
          <w:tcPr>
            <w:tcW w:w="1449" w:type="dxa"/>
            <w:vAlign w:val="center"/>
          </w:tcPr>
          <w:p w14:paraId="1E0BFC98" w14:textId="77777777" w:rsidR="00C10067" w:rsidRPr="00DF69CC" w:rsidRDefault="00E3536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256</w:t>
            </w:r>
          </w:p>
        </w:tc>
        <w:tc>
          <w:tcPr>
            <w:tcW w:w="1046" w:type="dxa"/>
            <w:vAlign w:val="center"/>
          </w:tcPr>
          <w:p w14:paraId="4CE60F03"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014" w:type="dxa"/>
            <w:vAlign w:val="center"/>
          </w:tcPr>
          <w:p w14:paraId="30DABDFB"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154" w:type="dxa"/>
            <w:vAlign w:val="center"/>
          </w:tcPr>
          <w:p w14:paraId="52B7227F"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244" w:type="dxa"/>
            <w:vAlign w:val="center"/>
          </w:tcPr>
          <w:p w14:paraId="56B33395"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350" w:type="dxa"/>
            <w:vAlign w:val="center"/>
          </w:tcPr>
          <w:p w14:paraId="33CEC5FA" w14:textId="77777777" w:rsidR="00C10067" w:rsidRPr="00DF69CC" w:rsidRDefault="00C10067" w:rsidP="00AE092B">
            <w:pPr>
              <w:spacing w:after="0" w:line="240" w:lineRule="auto"/>
              <w:contextualSpacing/>
              <w:jc w:val="center"/>
              <w:rPr>
                <w:rFonts w:ascii="Times New Roman" w:hAnsi="Times New Roman"/>
                <w:b/>
                <w:bCs/>
                <w:sz w:val="20"/>
                <w:szCs w:val="20"/>
              </w:rPr>
            </w:pPr>
          </w:p>
        </w:tc>
      </w:tr>
      <w:tr w:rsidR="00C10067" w:rsidRPr="00DF69CC" w14:paraId="6687DEAD" w14:textId="77777777" w:rsidTr="00E3536D">
        <w:trPr>
          <w:trHeight w:val="20"/>
          <w:jc w:val="center"/>
        </w:trPr>
        <w:tc>
          <w:tcPr>
            <w:tcW w:w="1259" w:type="dxa"/>
          </w:tcPr>
          <w:p w14:paraId="4433A0C6" w14:textId="77777777" w:rsidR="00C10067" w:rsidRPr="00DF69CC" w:rsidRDefault="00C10067" w:rsidP="00AE092B">
            <w:pPr>
              <w:spacing w:after="0" w:line="240" w:lineRule="auto"/>
              <w:contextualSpacing/>
              <w:jc w:val="both"/>
              <w:rPr>
                <w:rFonts w:ascii="Times New Roman" w:hAnsi="Times New Roman"/>
                <w:sz w:val="20"/>
                <w:szCs w:val="20"/>
              </w:rPr>
            </w:pPr>
            <w:r w:rsidRPr="00DF69CC">
              <w:rPr>
                <w:rFonts w:ascii="Times New Roman" w:hAnsi="Times New Roman"/>
                <w:sz w:val="20"/>
                <w:szCs w:val="20"/>
              </w:rPr>
              <w:t>СГ.01</w:t>
            </w:r>
          </w:p>
        </w:tc>
        <w:tc>
          <w:tcPr>
            <w:tcW w:w="3730" w:type="dxa"/>
          </w:tcPr>
          <w:p w14:paraId="0BABA27A" w14:textId="77777777" w:rsidR="00C10067" w:rsidRPr="00DF69CC" w:rsidRDefault="00C10067"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История России</w:t>
            </w:r>
          </w:p>
        </w:tc>
        <w:tc>
          <w:tcPr>
            <w:tcW w:w="738" w:type="dxa"/>
            <w:vAlign w:val="center"/>
          </w:tcPr>
          <w:p w14:paraId="5284CDEE"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708" w:type="dxa"/>
            <w:vAlign w:val="center"/>
          </w:tcPr>
          <w:p w14:paraId="4BDCF25C"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193" w:type="dxa"/>
            <w:vAlign w:val="center"/>
          </w:tcPr>
          <w:p w14:paraId="764A9786"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62</w:t>
            </w:r>
          </w:p>
        </w:tc>
        <w:tc>
          <w:tcPr>
            <w:tcW w:w="1449" w:type="dxa"/>
            <w:vAlign w:val="center"/>
          </w:tcPr>
          <w:p w14:paraId="26A3E34C"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046" w:type="dxa"/>
            <w:vAlign w:val="center"/>
          </w:tcPr>
          <w:p w14:paraId="78539892"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3A11218F"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3E4142FE"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68B3CE28"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54F8C419"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C10067" w:rsidRPr="00DF69CC" w14:paraId="2B9AB43A" w14:textId="77777777" w:rsidTr="00E3536D">
        <w:trPr>
          <w:trHeight w:val="20"/>
          <w:jc w:val="center"/>
        </w:trPr>
        <w:tc>
          <w:tcPr>
            <w:tcW w:w="1259" w:type="dxa"/>
          </w:tcPr>
          <w:p w14:paraId="05768CC3" w14:textId="77777777" w:rsidR="00C10067" w:rsidRPr="00DF69CC" w:rsidRDefault="00C10067" w:rsidP="00AE092B">
            <w:pPr>
              <w:spacing w:after="0" w:line="240" w:lineRule="auto"/>
              <w:contextualSpacing/>
              <w:jc w:val="both"/>
              <w:rPr>
                <w:rFonts w:ascii="Times New Roman" w:hAnsi="Times New Roman"/>
                <w:sz w:val="20"/>
                <w:szCs w:val="20"/>
              </w:rPr>
            </w:pPr>
            <w:r w:rsidRPr="00DF69CC">
              <w:rPr>
                <w:rFonts w:ascii="Times New Roman" w:hAnsi="Times New Roman"/>
                <w:sz w:val="20"/>
                <w:szCs w:val="20"/>
              </w:rPr>
              <w:t>СГ.02</w:t>
            </w:r>
          </w:p>
        </w:tc>
        <w:tc>
          <w:tcPr>
            <w:tcW w:w="3730" w:type="dxa"/>
          </w:tcPr>
          <w:p w14:paraId="3002B642" w14:textId="77777777" w:rsidR="00C10067" w:rsidRPr="00DF69CC" w:rsidRDefault="00C10067"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Иностранный язык в профессиональной деятельности</w:t>
            </w:r>
          </w:p>
        </w:tc>
        <w:tc>
          <w:tcPr>
            <w:tcW w:w="738" w:type="dxa"/>
            <w:vAlign w:val="center"/>
          </w:tcPr>
          <w:p w14:paraId="7316DC43"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114</w:t>
            </w:r>
          </w:p>
        </w:tc>
        <w:tc>
          <w:tcPr>
            <w:tcW w:w="708" w:type="dxa"/>
            <w:vAlign w:val="center"/>
          </w:tcPr>
          <w:p w14:paraId="4F0CF1D2"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114</w:t>
            </w:r>
          </w:p>
        </w:tc>
        <w:tc>
          <w:tcPr>
            <w:tcW w:w="1193" w:type="dxa"/>
            <w:vAlign w:val="center"/>
          </w:tcPr>
          <w:p w14:paraId="3EA5EC51"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w:t>
            </w:r>
          </w:p>
        </w:tc>
        <w:tc>
          <w:tcPr>
            <w:tcW w:w="1449" w:type="dxa"/>
            <w:vAlign w:val="center"/>
          </w:tcPr>
          <w:p w14:paraId="7E67AFE5"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114</w:t>
            </w:r>
          </w:p>
        </w:tc>
        <w:tc>
          <w:tcPr>
            <w:tcW w:w="1046" w:type="dxa"/>
            <w:vAlign w:val="center"/>
          </w:tcPr>
          <w:p w14:paraId="6AD3E78A"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5E668301"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1DBCB088"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6ACD0BD9"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574C77BF"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r w:rsidR="00A87D57" w:rsidRPr="00DF69CC">
              <w:rPr>
                <w:rFonts w:ascii="Times New Roman" w:hAnsi="Times New Roman"/>
                <w:sz w:val="20"/>
                <w:szCs w:val="20"/>
              </w:rPr>
              <w:t>, 2</w:t>
            </w:r>
          </w:p>
        </w:tc>
      </w:tr>
      <w:tr w:rsidR="00C10067" w:rsidRPr="00DF69CC" w14:paraId="19153672" w14:textId="77777777" w:rsidTr="00E3536D">
        <w:trPr>
          <w:trHeight w:val="20"/>
          <w:jc w:val="center"/>
        </w:trPr>
        <w:tc>
          <w:tcPr>
            <w:tcW w:w="1259" w:type="dxa"/>
          </w:tcPr>
          <w:p w14:paraId="6900E6BD" w14:textId="77777777" w:rsidR="00C10067" w:rsidRPr="00DF69CC" w:rsidRDefault="00C10067" w:rsidP="00AE092B">
            <w:pPr>
              <w:spacing w:after="0" w:line="240" w:lineRule="auto"/>
              <w:contextualSpacing/>
              <w:jc w:val="both"/>
              <w:rPr>
                <w:rFonts w:ascii="Times New Roman" w:hAnsi="Times New Roman"/>
                <w:sz w:val="20"/>
                <w:szCs w:val="20"/>
              </w:rPr>
            </w:pPr>
            <w:r w:rsidRPr="00DF69CC">
              <w:rPr>
                <w:rFonts w:ascii="Times New Roman" w:hAnsi="Times New Roman"/>
                <w:sz w:val="20"/>
                <w:szCs w:val="20"/>
              </w:rPr>
              <w:t>СГ.03</w:t>
            </w:r>
          </w:p>
        </w:tc>
        <w:tc>
          <w:tcPr>
            <w:tcW w:w="3730" w:type="dxa"/>
          </w:tcPr>
          <w:p w14:paraId="62A0E069" w14:textId="77777777" w:rsidR="00C10067" w:rsidRPr="00DF69CC" w:rsidRDefault="00C10067"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Безопасность жизнедеятельности</w:t>
            </w:r>
          </w:p>
        </w:tc>
        <w:tc>
          <w:tcPr>
            <w:tcW w:w="738" w:type="dxa"/>
            <w:vAlign w:val="center"/>
          </w:tcPr>
          <w:p w14:paraId="50CE10BB"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708" w:type="dxa"/>
            <w:vAlign w:val="center"/>
          </w:tcPr>
          <w:p w14:paraId="0C64C80E"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193" w:type="dxa"/>
            <w:vAlign w:val="center"/>
          </w:tcPr>
          <w:p w14:paraId="115B66B4"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62</w:t>
            </w:r>
          </w:p>
        </w:tc>
        <w:tc>
          <w:tcPr>
            <w:tcW w:w="1449" w:type="dxa"/>
            <w:vAlign w:val="center"/>
          </w:tcPr>
          <w:p w14:paraId="7A7FC1E8"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046" w:type="dxa"/>
            <w:vAlign w:val="center"/>
          </w:tcPr>
          <w:p w14:paraId="123EDC2B"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10910CE7"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27A8C4FF"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109A44A1"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09478DBD"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C10067" w:rsidRPr="00DF69CC" w14:paraId="16D7B1BF" w14:textId="77777777" w:rsidTr="00E3536D">
        <w:trPr>
          <w:trHeight w:val="20"/>
          <w:jc w:val="center"/>
        </w:trPr>
        <w:tc>
          <w:tcPr>
            <w:tcW w:w="1259" w:type="dxa"/>
          </w:tcPr>
          <w:p w14:paraId="5DD68263" w14:textId="77777777" w:rsidR="00C10067" w:rsidRPr="00DF69CC" w:rsidRDefault="00C10067" w:rsidP="00AE092B">
            <w:pPr>
              <w:spacing w:after="0" w:line="240" w:lineRule="auto"/>
              <w:contextualSpacing/>
              <w:jc w:val="both"/>
              <w:rPr>
                <w:rFonts w:ascii="Times New Roman" w:hAnsi="Times New Roman"/>
                <w:sz w:val="20"/>
                <w:szCs w:val="20"/>
              </w:rPr>
            </w:pPr>
            <w:r w:rsidRPr="00DF69CC">
              <w:rPr>
                <w:rFonts w:ascii="Times New Roman" w:hAnsi="Times New Roman"/>
                <w:sz w:val="20"/>
                <w:szCs w:val="20"/>
              </w:rPr>
              <w:t>СГ.04</w:t>
            </w:r>
          </w:p>
        </w:tc>
        <w:tc>
          <w:tcPr>
            <w:tcW w:w="3730" w:type="dxa"/>
          </w:tcPr>
          <w:p w14:paraId="0954FB0B" w14:textId="77777777" w:rsidR="00C10067" w:rsidRPr="00DF69CC" w:rsidRDefault="00C10067"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Физическая культура</w:t>
            </w:r>
          </w:p>
        </w:tc>
        <w:tc>
          <w:tcPr>
            <w:tcW w:w="738" w:type="dxa"/>
            <w:vAlign w:val="center"/>
          </w:tcPr>
          <w:p w14:paraId="1C2F77C4"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114</w:t>
            </w:r>
          </w:p>
        </w:tc>
        <w:tc>
          <w:tcPr>
            <w:tcW w:w="708" w:type="dxa"/>
            <w:vAlign w:val="center"/>
          </w:tcPr>
          <w:p w14:paraId="64125877"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112</w:t>
            </w:r>
          </w:p>
        </w:tc>
        <w:tc>
          <w:tcPr>
            <w:tcW w:w="1193" w:type="dxa"/>
            <w:vAlign w:val="center"/>
          </w:tcPr>
          <w:p w14:paraId="2ED8CB43"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c>
          <w:tcPr>
            <w:tcW w:w="1449" w:type="dxa"/>
            <w:vAlign w:val="center"/>
          </w:tcPr>
          <w:p w14:paraId="4DFA90BF"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112</w:t>
            </w:r>
          </w:p>
        </w:tc>
        <w:tc>
          <w:tcPr>
            <w:tcW w:w="1046" w:type="dxa"/>
            <w:vAlign w:val="center"/>
          </w:tcPr>
          <w:p w14:paraId="208FCD33"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47BFE0E3"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2723499F"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0FCC147C"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233A839C"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r w:rsidR="00A87D57" w:rsidRPr="00DF69CC">
              <w:rPr>
                <w:rFonts w:ascii="Times New Roman" w:hAnsi="Times New Roman"/>
                <w:sz w:val="20"/>
                <w:szCs w:val="20"/>
              </w:rPr>
              <w:t>,2</w:t>
            </w:r>
          </w:p>
        </w:tc>
      </w:tr>
      <w:tr w:rsidR="00C10067" w:rsidRPr="00DF69CC" w14:paraId="5BE5E7B8" w14:textId="77777777" w:rsidTr="00E3536D">
        <w:trPr>
          <w:trHeight w:val="20"/>
          <w:jc w:val="center"/>
        </w:trPr>
        <w:tc>
          <w:tcPr>
            <w:tcW w:w="1259" w:type="dxa"/>
          </w:tcPr>
          <w:p w14:paraId="6BCA9718" w14:textId="77777777" w:rsidR="00C10067" w:rsidRPr="00DF69CC" w:rsidRDefault="00C10067" w:rsidP="00AE092B">
            <w:pPr>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СГ.05</w:t>
            </w:r>
          </w:p>
        </w:tc>
        <w:tc>
          <w:tcPr>
            <w:tcW w:w="3730" w:type="dxa"/>
          </w:tcPr>
          <w:p w14:paraId="56136216" w14:textId="77777777" w:rsidR="00C10067" w:rsidRPr="00DF69CC" w:rsidRDefault="00C10067" w:rsidP="00E3536D">
            <w:pPr>
              <w:suppressAutoHyphens/>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 xml:space="preserve">Основы </w:t>
            </w:r>
            <w:r w:rsidR="00E3536D" w:rsidRPr="00DF69CC">
              <w:rPr>
                <w:rFonts w:ascii="Times New Roman" w:hAnsi="Times New Roman"/>
                <w:iCs/>
                <w:sz w:val="20"/>
                <w:szCs w:val="20"/>
              </w:rPr>
              <w:t>финансовой грамотности</w:t>
            </w:r>
            <w:r w:rsidRPr="00DF69CC">
              <w:rPr>
                <w:rStyle w:val="ac"/>
                <w:rFonts w:ascii="Times New Roman" w:hAnsi="Times New Roman"/>
                <w:iCs/>
                <w:sz w:val="20"/>
                <w:szCs w:val="20"/>
              </w:rPr>
              <w:footnoteReference w:id="10"/>
            </w:r>
          </w:p>
        </w:tc>
        <w:tc>
          <w:tcPr>
            <w:tcW w:w="738" w:type="dxa"/>
            <w:vAlign w:val="center"/>
          </w:tcPr>
          <w:p w14:paraId="40A6D543"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5B503B10" w14:textId="77777777" w:rsidR="00C10067" w:rsidRPr="00DF69CC" w:rsidRDefault="00E3536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193" w:type="dxa"/>
            <w:vAlign w:val="center"/>
          </w:tcPr>
          <w:p w14:paraId="2FF6B8D8"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26</w:t>
            </w:r>
          </w:p>
        </w:tc>
        <w:tc>
          <w:tcPr>
            <w:tcW w:w="1449" w:type="dxa"/>
            <w:vAlign w:val="center"/>
          </w:tcPr>
          <w:p w14:paraId="271DFCC1" w14:textId="77777777" w:rsidR="00C10067" w:rsidRPr="00DF69CC" w:rsidRDefault="00E3536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046" w:type="dxa"/>
            <w:vAlign w:val="center"/>
          </w:tcPr>
          <w:p w14:paraId="44763A20"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06A0B871"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5ED08038"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7FD3D4E2"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7C9ADB8F" w14:textId="77777777" w:rsidR="00C10067" w:rsidRPr="00DF69CC" w:rsidRDefault="00A87D57"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C10067" w:rsidRPr="00DF69CC" w14:paraId="6819A311" w14:textId="77777777" w:rsidTr="00E3536D">
        <w:trPr>
          <w:trHeight w:val="20"/>
          <w:jc w:val="center"/>
        </w:trPr>
        <w:tc>
          <w:tcPr>
            <w:tcW w:w="1259" w:type="dxa"/>
          </w:tcPr>
          <w:p w14:paraId="1DF777E8" w14:textId="77777777" w:rsidR="00C10067" w:rsidRPr="00DF69CC" w:rsidRDefault="00C10067" w:rsidP="00AE092B">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ОП.00</w:t>
            </w:r>
          </w:p>
        </w:tc>
        <w:tc>
          <w:tcPr>
            <w:tcW w:w="3730" w:type="dxa"/>
          </w:tcPr>
          <w:p w14:paraId="39BFAEA3" w14:textId="77777777" w:rsidR="00C10067" w:rsidRPr="00DF69CC" w:rsidRDefault="00C10067" w:rsidP="00AE092B">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Общепрофессиональный цикл</w:t>
            </w:r>
          </w:p>
        </w:tc>
        <w:tc>
          <w:tcPr>
            <w:tcW w:w="738" w:type="dxa"/>
            <w:vAlign w:val="center"/>
          </w:tcPr>
          <w:p w14:paraId="099B7544" w14:textId="77777777" w:rsidR="00C10067" w:rsidRPr="00DF69CC" w:rsidRDefault="009C384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360</w:t>
            </w:r>
          </w:p>
        </w:tc>
        <w:tc>
          <w:tcPr>
            <w:tcW w:w="708" w:type="dxa"/>
            <w:vAlign w:val="center"/>
          </w:tcPr>
          <w:p w14:paraId="2BEE6136" w14:textId="77777777" w:rsidR="00C10067" w:rsidRPr="00DF69CC" w:rsidRDefault="009C384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182</w:t>
            </w:r>
          </w:p>
        </w:tc>
        <w:tc>
          <w:tcPr>
            <w:tcW w:w="1193" w:type="dxa"/>
            <w:vAlign w:val="center"/>
          </w:tcPr>
          <w:p w14:paraId="73140E3C" w14:textId="77777777" w:rsidR="00C10067" w:rsidRPr="00DF69CC" w:rsidRDefault="009C384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180</w:t>
            </w:r>
          </w:p>
        </w:tc>
        <w:tc>
          <w:tcPr>
            <w:tcW w:w="1449" w:type="dxa"/>
            <w:vAlign w:val="center"/>
          </w:tcPr>
          <w:p w14:paraId="637307C9" w14:textId="77777777" w:rsidR="00C10067" w:rsidRPr="00DF69CC" w:rsidRDefault="009C384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180</w:t>
            </w:r>
          </w:p>
        </w:tc>
        <w:tc>
          <w:tcPr>
            <w:tcW w:w="1046" w:type="dxa"/>
            <w:vAlign w:val="center"/>
          </w:tcPr>
          <w:p w14:paraId="4EFE8AC0"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014" w:type="dxa"/>
            <w:vAlign w:val="center"/>
          </w:tcPr>
          <w:p w14:paraId="161DD4B3"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154" w:type="dxa"/>
            <w:vAlign w:val="center"/>
          </w:tcPr>
          <w:p w14:paraId="11758E8D"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244" w:type="dxa"/>
            <w:vAlign w:val="center"/>
          </w:tcPr>
          <w:p w14:paraId="65EA818D"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350" w:type="dxa"/>
            <w:vAlign w:val="center"/>
          </w:tcPr>
          <w:p w14:paraId="7078DF41" w14:textId="77777777" w:rsidR="00C10067" w:rsidRPr="00DF69CC" w:rsidRDefault="00977D9F"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w:t>
            </w:r>
          </w:p>
        </w:tc>
      </w:tr>
      <w:tr w:rsidR="00C10067" w:rsidRPr="00DF69CC" w14:paraId="7C3327BA" w14:textId="77777777" w:rsidTr="00E3536D">
        <w:trPr>
          <w:trHeight w:val="20"/>
          <w:jc w:val="center"/>
        </w:trPr>
        <w:tc>
          <w:tcPr>
            <w:tcW w:w="1259" w:type="dxa"/>
          </w:tcPr>
          <w:p w14:paraId="3A91B717" w14:textId="77777777" w:rsidR="00C10067" w:rsidRPr="00DF69CC" w:rsidRDefault="00C10067"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ОП.01</w:t>
            </w:r>
          </w:p>
        </w:tc>
        <w:tc>
          <w:tcPr>
            <w:tcW w:w="3730" w:type="dxa"/>
          </w:tcPr>
          <w:p w14:paraId="0329C720" w14:textId="77777777" w:rsidR="00C10067" w:rsidRPr="00DF69CC" w:rsidRDefault="00E3536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iCs/>
                <w:sz w:val="20"/>
                <w:szCs w:val="20"/>
              </w:rPr>
              <w:t>Математические методы решения типовых прикладных задач</w:t>
            </w:r>
          </w:p>
        </w:tc>
        <w:tc>
          <w:tcPr>
            <w:tcW w:w="738" w:type="dxa"/>
            <w:vAlign w:val="center"/>
          </w:tcPr>
          <w:p w14:paraId="74C8BAF6" w14:textId="77777777" w:rsidR="00C10067"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53B9733E" w14:textId="77777777" w:rsidR="00C10067"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20</w:t>
            </w:r>
          </w:p>
        </w:tc>
        <w:tc>
          <w:tcPr>
            <w:tcW w:w="1193" w:type="dxa"/>
            <w:vAlign w:val="center"/>
          </w:tcPr>
          <w:p w14:paraId="0C86F675" w14:textId="77777777" w:rsidR="00C10067"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16</w:t>
            </w:r>
          </w:p>
        </w:tc>
        <w:tc>
          <w:tcPr>
            <w:tcW w:w="1449" w:type="dxa"/>
            <w:vAlign w:val="center"/>
          </w:tcPr>
          <w:p w14:paraId="30A98D51" w14:textId="77777777" w:rsidR="00C10067"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20</w:t>
            </w:r>
          </w:p>
        </w:tc>
        <w:tc>
          <w:tcPr>
            <w:tcW w:w="1046" w:type="dxa"/>
            <w:vAlign w:val="center"/>
          </w:tcPr>
          <w:p w14:paraId="739F39B5"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3E75DA6D"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4A49633C"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7C70D441"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0F8BAB31"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E3536D" w:rsidRPr="00DF69CC" w14:paraId="5CC46AC1" w14:textId="77777777" w:rsidTr="00E3536D">
        <w:trPr>
          <w:trHeight w:val="20"/>
          <w:jc w:val="center"/>
        </w:trPr>
        <w:tc>
          <w:tcPr>
            <w:tcW w:w="1259" w:type="dxa"/>
          </w:tcPr>
          <w:p w14:paraId="5187FBDC" w14:textId="77777777" w:rsidR="00E3536D" w:rsidRPr="00DF69CC" w:rsidRDefault="00E3536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П.02</w:t>
            </w:r>
          </w:p>
        </w:tc>
        <w:tc>
          <w:tcPr>
            <w:tcW w:w="3730" w:type="dxa"/>
          </w:tcPr>
          <w:p w14:paraId="68D61956" w14:textId="77777777" w:rsidR="00E3536D" w:rsidRPr="00DF69CC" w:rsidRDefault="00E3536D" w:rsidP="00AE092B">
            <w:pPr>
              <w:suppressAutoHyphens/>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Основы оптики и фотоники</w:t>
            </w:r>
          </w:p>
        </w:tc>
        <w:tc>
          <w:tcPr>
            <w:tcW w:w="738" w:type="dxa"/>
            <w:vAlign w:val="center"/>
          </w:tcPr>
          <w:p w14:paraId="7896E017"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4F1FC91E"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193" w:type="dxa"/>
            <w:vAlign w:val="center"/>
          </w:tcPr>
          <w:p w14:paraId="117359FF"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26</w:t>
            </w:r>
          </w:p>
        </w:tc>
        <w:tc>
          <w:tcPr>
            <w:tcW w:w="1449" w:type="dxa"/>
            <w:vAlign w:val="center"/>
          </w:tcPr>
          <w:p w14:paraId="115033CD"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046" w:type="dxa"/>
            <w:vAlign w:val="center"/>
          </w:tcPr>
          <w:p w14:paraId="4CE000BC"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014" w:type="dxa"/>
            <w:vAlign w:val="center"/>
          </w:tcPr>
          <w:p w14:paraId="48890E27"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154" w:type="dxa"/>
            <w:vAlign w:val="center"/>
          </w:tcPr>
          <w:p w14:paraId="4CF0D08C"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244" w:type="dxa"/>
            <w:vAlign w:val="center"/>
          </w:tcPr>
          <w:p w14:paraId="4D7D77A8"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350" w:type="dxa"/>
            <w:vAlign w:val="center"/>
          </w:tcPr>
          <w:p w14:paraId="616437FA" w14:textId="77777777" w:rsidR="00E3536D"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E3536D" w:rsidRPr="00DF69CC" w14:paraId="49B3E6E7" w14:textId="77777777" w:rsidTr="00E3536D">
        <w:trPr>
          <w:trHeight w:val="20"/>
          <w:jc w:val="center"/>
        </w:trPr>
        <w:tc>
          <w:tcPr>
            <w:tcW w:w="1259" w:type="dxa"/>
          </w:tcPr>
          <w:p w14:paraId="76404E65" w14:textId="77777777" w:rsidR="00E3536D" w:rsidRPr="00DF69CC" w:rsidRDefault="00E3536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lastRenderedPageBreak/>
              <w:t>ОП.03</w:t>
            </w:r>
          </w:p>
        </w:tc>
        <w:tc>
          <w:tcPr>
            <w:tcW w:w="3730" w:type="dxa"/>
          </w:tcPr>
          <w:p w14:paraId="1C0C6231" w14:textId="77777777" w:rsidR="00E3536D" w:rsidRPr="00DF69CC" w:rsidRDefault="00E3536D" w:rsidP="00AE092B">
            <w:pPr>
              <w:suppressAutoHyphens/>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Теория электрических цепей</w:t>
            </w:r>
          </w:p>
        </w:tc>
        <w:tc>
          <w:tcPr>
            <w:tcW w:w="738" w:type="dxa"/>
            <w:vAlign w:val="center"/>
          </w:tcPr>
          <w:p w14:paraId="221FC20D"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54</w:t>
            </w:r>
          </w:p>
        </w:tc>
        <w:tc>
          <w:tcPr>
            <w:tcW w:w="708" w:type="dxa"/>
            <w:vAlign w:val="center"/>
          </w:tcPr>
          <w:p w14:paraId="376434CE"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30</w:t>
            </w:r>
          </w:p>
        </w:tc>
        <w:tc>
          <w:tcPr>
            <w:tcW w:w="1193" w:type="dxa"/>
            <w:vAlign w:val="center"/>
          </w:tcPr>
          <w:p w14:paraId="1A4A92A3"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24</w:t>
            </w:r>
          </w:p>
        </w:tc>
        <w:tc>
          <w:tcPr>
            <w:tcW w:w="1449" w:type="dxa"/>
            <w:vAlign w:val="center"/>
          </w:tcPr>
          <w:p w14:paraId="39E83BDA"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30</w:t>
            </w:r>
          </w:p>
        </w:tc>
        <w:tc>
          <w:tcPr>
            <w:tcW w:w="1046" w:type="dxa"/>
            <w:vAlign w:val="center"/>
          </w:tcPr>
          <w:p w14:paraId="1D4CDC5C"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014" w:type="dxa"/>
            <w:vAlign w:val="center"/>
          </w:tcPr>
          <w:p w14:paraId="28AE77CF"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154" w:type="dxa"/>
            <w:vAlign w:val="center"/>
          </w:tcPr>
          <w:p w14:paraId="4837177E"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244" w:type="dxa"/>
            <w:vAlign w:val="center"/>
          </w:tcPr>
          <w:p w14:paraId="048D07B5"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350" w:type="dxa"/>
            <w:vAlign w:val="center"/>
          </w:tcPr>
          <w:p w14:paraId="316D5072" w14:textId="77777777" w:rsidR="00E3536D"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E3536D" w:rsidRPr="00DF69CC" w14:paraId="3E9E2892" w14:textId="77777777" w:rsidTr="00E3536D">
        <w:trPr>
          <w:trHeight w:val="20"/>
          <w:jc w:val="center"/>
        </w:trPr>
        <w:tc>
          <w:tcPr>
            <w:tcW w:w="1259" w:type="dxa"/>
          </w:tcPr>
          <w:p w14:paraId="15ADFC52" w14:textId="77777777" w:rsidR="00E3536D" w:rsidRPr="00DF69CC" w:rsidRDefault="00E3536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ОП.04</w:t>
            </w:r>
          </w:p>
        </w:tc>
        <w:tc>
          <w:tcPr>
            <w:tcW w:w="3730" w:type="dxa"/>
          </w:tcPr>
          <w:p w14:paraId="4EB58571" w14:textId="77777777" w:rsidR="00E3536D" w:rsidRPr="00DF69CC" w:rsidRDefault="00E3536D" w:rsidP="00AE092B">
            <w:pPr>
              <w:suppressAutoHyphens/>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Основы электронной и вычислительной техники</w:t>
            </w:r>
          </w:p>
        </w:tc>
        <w:tc>
          <w:tcPr>
            <w:tcW w:w="738" w:type="dxa"/>
            <w:vAlign w:val="center"/>
          </w:tcPr>
          <w:p w14:paraId="24CD2DF9"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708" w:type="dxa"/>
            <w:vAlign w:val="center"/>
          </w:tcPr>
          <w:p w14:paraId="6E696ED7"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5DCE0F96"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38</w:t>
            </w:r>
          </w:p>
        </w:tc>
        <w:tc>
          <w:tcPr>
            <w:tcW w:w="1449" w:type="dxa"/>
            <w:vAlign w:val="center"/>
          </w:tcPr>
          <w:p w14:paraId="4538D378"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34</w:t>
            </w:r>
          </w:p>
        </w:tc>
        <w:tc>
          <w:tcPr>
            <w:tcW w:w="1046" w:type="dxa"/>
            <w:vAlign w:val="center"/>
          </w:tcPr>
          <w:p w14:paraId="3015849A"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014" w:type="dxa"/>
            <w:vAlign w:val="center"/>
          </w:tcPr>
          <w:p w14:paraId="448CD1E6"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154" w:type="dxa"/>
            <w:vAlign w:val="center"/>
          </w:tcPr>
          <w:p w14:paraId="695D491B"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244" w:type="dxa"/>
            <w:vAlign w:val="center"/>
          </w:tcPr>
          <w:p w14:paraId="3ACA87DF"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350" w:type="dxa"/>
            <w:vAlign w:val="center"/>
          </w:tcPr>
          <w:p w14:paraId="06CB418B" w14:textId="77777777" w:rsidR="00E3536D"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E3536D" w:rsidRPr="00DF69CC" w14:paraId="2C49839A" w14:textId="77777777" w:rsidTr="00E3536D">
        <w:trPr>
          <w:trHeight w:val="20"/>
          <w:jc w:val="center"/>
        </w:trPr>
        <w:tc>
          <w:tcPr>
            <w:tcW w:w="1259" w:type="dxa"/>
          </w:tcPr>
          <w:p w14:paraId="54872FEC" w14:textId="77777777" w:rsidR="00E3536D" w:rsidRPr="00DF69CC" w:rsidRDefault="00E3536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ОП.05</w:t>
            </w:r>
          </w:p>
        </w:tc>
        <w:tc>
          <w:tcPr>
            <w:tcW w:w="3730" w:type="dxa"/>
          </w:tcPr>
          <w:p w14:paraId="61464421" w14:textId="77777777" w:rsidR="00E3536D" w:rsidRPr="00DF69CC" w:rsidRDefault="00E3536D" w:rsidP="00AE092B">
            <w:pPr>
              <w:suppressAutoHyphens/>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Основы теории электросвязи и телекоммуникаций</w:t>
            </w:r>
          </w:p>
        </w:tc>
        <w:tc>
          <w:tcPr>
            <w:tcW w:w="738" w:type="dxa"/>
            <w:vAlign w:val="center"/>
          </w:tcPr>
          <w:p w14:paraId="5FB08632"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54</w:t>
            </w:r>
          </w:p>
        </w:tc>
        <w:tc>
          <w:tcPr>
            <w:tcW w:w="708" w:type="dxa"/>
            <w:vAlign w:val="center"/>
          </w:tcPr>
          <w:p w14:paraId="12190EB3"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26</w:t>
            </w:r>
          </w:p>
        </w:tc>
        <w:tc>
          <w:tcPr>
            <w:tcW w:w="1193" w:type="dxa"/>
            <w:vAlign w:val="center"/>
          </w:tcPr>
          <w:p w14:paraId="66559708"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28</w:t>
            </w:r>
          </w:p>
        </w:tc>
        <w:tc>
          <w:tcPr>
            <w:tcW w:w="1449" w:type="dxa"/>
            <w:vAlign w:val="center"/>
          </w:tcPr>
          <w:p w14:paraId="7C8FFBF9"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26</w:t>
            </w:r>
          </w:p>
        </w:tc>
        <w:tc>
          <w:tcPr>
            <w:tcW w:w="1046" w:type="dxa"/>
            <w:vAlign w:val="center"/>
          </w:tcPr>
          <w:p w14:paraId="3AC27924"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014" w:type="dxa"/>
            <w:vAlign w:val="center"/>
          </w:tcPr>
          <w:p w14:paraId="51AE3351"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154" w:type="dxa"/>
            <w:vAlign w:val="center"/>
          </w:tcPr>
          <w:p w14:paraId="22F39114"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244" w:type="dxa"/>
            <w:vAlign w:val="center"/>
          </w:tcPr>
          <w:p w14:paraId="75118042"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350" w:type="dxa"/>
            <w:vAlign w:val="center"/>
          </w:tcPr>
          <w:p w14:paraId="3B725592" w14:textId="77777777" w:rsidR="00E3536D"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E3536D" w:rsidRPr="00DF69CC" w14:paraId="1E8D77B7" w14:textId="77777777" w:rsidTr="00E3536D">
        <w:trPr>
          <w:trHeight w:val="20"/>
          <w:jc w:val="center"/>
        </w:trPr>
        <w:tc>
          <w:tcPr>
            <w:tcW w:w="1259" w:type="dxa"/>
          </w:tcPr>
          <w:p w14:paraId="1B4A8250" w14:textId="77777777" w:rsidR="00E3536D" w:rsidRPr="00DF69CC" w:rsidRDefault="00E3536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ОП.06</w:t>
            </w:r>
          </w:p>
        </w:tc>
        <w:tc>
          <w:tcPr>
            <w:tcW w:w="3730" w:type="dxa"/>
          </w:tcPr>
          <w:p w14:paraId="147608F6" w14:textId="77777777" w:rsidR="00E3536D" w:rsidRPr="00DF69CC" w:rsidRDefault="00E3536D" w:rsidP="00AE092B">
            <w:pPr>
              <w:suppressAutoHyphens/>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Электрорадиоизмерения</w:t>
            </w:r>
          </w:p>
        </w:tc>
        <w:tc>
          <w:tcPr>
            <w:tcW w:w="738" w:type="dxa"/>
            <w:vAlign w:val="center"/>
          </w:tcPr>
          <w:p w14:paraId="0F428D4D"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54</w:t>
            </w:r>
          </w:p>
        </w:tc>
        <w:tc>
          <w:tcPr>
            <w:tcW w:w="708" w:type="dxa"/>
            <w:vAlign w:val="center"/>
          </w:tcPr>
          <w:p w14:paraId="073384D7" w14:textId="77777777" w:rsidR="00E3536D"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34</w:t>
            </w:r>
          </w:p>
        </w:tc>
        <w:tc>
          <w:tcPr>
            <w:tcW w:w="1193" w:type="dxa"/>
            <w:vAlign w:val="center"/>
          </w:tcPr>
          <w:p w14:paraId="5E7BD29E"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20</w:t>
            </w:r>
          </w:p>
        </w:tc>
        <w:tc>
          <w:tcPr>
            <w:tcW w:w="1449" w:type="dxa"/>
            <w:vAlign w:val="center"/>
          </w:tcPr>
          <w:p w14:paraId="4F4BDF2C" w14:textId="77777777" w:rsidR="00E3536D"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34</w:t>
            </w:r>
          </w:p>
        </w:tc>
        <w:tc>
          <w:tcPr>
            <w:tcW w:w="1046" w:type="dxa"/>
            <w:vAlign w:val="center"/>
          </w:tcPr>
          <w:p w14:paraId="2CBD8AC7"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014" w:type="dxa"/>
            <w:vAlign w:val="center"/>
          </w:tcPr>
          <w:p w14:paraId="7E81CE6E"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154" w:type="dxa"/>
            <w:vAlign w:val="center"/>
          </w:tcPr>
          <w:p w14:paraId="54D93F81"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244" w:type="dxa"/>
            <w:vAlign w:val="center"/>
          </w:tcPr>
          <w:p w14:paraId="2D662748" w14:textId="77777777" w:rsidR="00E3536D" w:rsidRPr="00DF69CC" w:rsidRDefault="00E3536D" w:rsidP="00AE092B">
            <w:pPr>
              <w:spacing w:after="0" w:line="240" w:lineRule="auto"/>
              <w:contextualSpacing/>
              <w:jc w:val="center"/>
              <w:rPr>
                <w:rFonts w:ascii="Times New Roman" w:hAnsi="Times New Roman"/>
                <w:sz w:val="20"/>
                <w:szCs w:val="20"/>
              </w:rPr>
            </w:pPr>
          </w:p>
        </w:tc>
        <w:tc>
          <w:tcPr>
            <w:tcW w:w="1350" w:type="dxa"/>
            <w:vAlign w:val="center"/>
          </w:tcPr>
          <w:p w14:paraId="42FDD2D1" w14:textId="77777777" w:rsidR="00E3536D"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C10067" w:rsidRPr="00DF69CC" w14:paraId="45E7AE4E" w14:textId="77777777" w:rsidTr="00E3536D">
        <w:trPr>
          <w:trHeight w:val="20"/>
          <w:jc w:val="center"/>
        </w:trPr>
        <w:tc>
          <w:tcPr>
            <w:tcW w:w="1259" w:type="dxa"/>
          </w:tcPr>
          <w:p w14:paraId="34366E83" w14:textId="77777777" w:rsidR="00C10067" w:rsidRPr="00DF69CC" w:rsidRDefault="00E3536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ОП.07</w:t>
            </w:r>
          </w:p>
        </w:tc>
        <w:tc>
          <w:tcPr>
            <w:tcW w:w="3730" w:type="dxa"/>
          </w:tcPr>
          <w:p w14:paraId="273A78EC" w14:textId="77777777" w:rsidR="00C10067" w:rsidRPr="00DF69CC" w:rsidRDefault="009C384D" w:rsidP="00AE092B">
            <w:pPr>
              <w:suppressAutoHyphens/>
              <w:spacing w:after="0" w:line="240" w:lineRule="auto"/>
              <w:contextualSpacing/>
              <w:jc w:val="both"/>
              <w:rPr>
                <w:rFonts w:ascii="Times New Roman" w:hAnsi="Times New Roman"/>
                <w:iCs/>
                <w:sz w:val="20"/>
                <w:szCs w:val="20"/>
              </w:rPr>
            </w:pPr>
            <w:r w:rsidRPr="00DF69CC">
              <w:rPr>
                <w:rFonts w:ascii="Times New Roman" w:hAnsi="Times New Roman"/>
                <w:iCs/>
                <w:sz w:val="20"/>
                <w:szCs w:val="20"/>
              </w:rPr>
              <w:t>Основы квантовых коммуникаций</w:t>
            </w:r>
          </w:p>
        </w:tc>
        <w:tc>
          <w:tcPr>
            <w:tcW w:w="738" w:type="dxa"/>
            <w:vAlign w:val="center"/>
          </w:tcPr>
          <w:p w14:paraId="093DCDB4" w14:textId="77777777" w:rsidR="00C10067"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54</w:t>
            </w:r>
          </w:p>
        </w:tc>
        <w:tc>
          <w:tcPr>
            <w:tcW w:w="708" w:type="dxa"/>
            <w:vAlign w:val="center"/>
          </w:tcPr>
          <w:p w14:paraId="23092F4F" w14:textId="77777777" w:rsidR="00C10067" w:rsidRPr="00DF69CC" w:rsidRDefault="009C384D"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26</w:t>
            </w:r>
          </w:p>
        </w:tc>
        <w:tc>
          <w:tcPr>
            <w:tcW w:w="1193" w:type="dxa"/>
            <w:vAlign w:val="center"/>
          </w:tcPr>
          <w:p w14:paraId="3268B707" w14:textId="77777777" w:rsidR="00C10067"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28</w:t>
            </w:r>
          </w:p>
        </w:tc>
        <w:tc>
          <w:tcPr>
            <w:tcW w:w="1449" w:type="dxa"/>
            <w:vAlign w:val="center"/>
          </w:tcPr>
          <w:p w14:paraId="76424C66" w14:textId="77777777" w:rsidR="00C10067" w:rsidRPr="00DF69CC" w:rsidRDefault="009C384D"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26</w:t>
            </w:r>
          </w:p>
        </w:tc>
        <w:tc>
          <w:tcPr>
            <w:tcW w:w="1046" w:type="dxa"/>
            <w:vAlign w:val="center"/>
          </w:tcPr>
          <w:p w14:paraId="6879E27C"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26F28B96"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41E1B97B"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0B95822C"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01AF8756"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C10067" w:rsidRPr="00DF69CC" w14:paraId="79E8E436" w14:textId="77777777" w:rsidTr="00E3536D">
        <w:trPr>
          <w:trHeight w:val="20"/>
          <w:jc w:val="center"/>
        </w:trPr>
        <w:tc>
          <w:tcPr>
            <w:tcW w:w="1259" w:type="dxa"/>
            <w:vAlign w:val="center"/>
          </w:tcPr>
          <w:p w14:paraId="6416CBCA" w14:textId="77777777" w:rsidR="00C10067" w:rsidRPr="00DF69CC" w:rsidRDefault="00C10067" w:rsidP="00AE092B">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П.00</w:t>
            </w:r>
          </w:p>
        </w:tc>
        <w:tc>
          <w:tcPr>
            <w:tcW w:w="3730" w:type="dxa"/>
            <w:vAlign w:val="center"/>
          </w:tcPr>
          <w:p w14:paraId="5994F2FA" w14:textId="77777777" w:rsidR="00C10067" w:rsidRPr="00DF69CC" w:rsidRDefault="00C10067" w:rsidP="00AE092B">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Профессиональный цикл</w:t>
            </w:r>
          </w:p>
        </w:tc>
        <w:tc>
          <w:tcPr>
            <w:tcW w:w="738" w:type="dxa"/>
            <w:vAlign w:val="center"/>
          </w:tcPr>
          <w:p w14:paraId="423A3E8E" w14:textId="77777777" w:rsidR="00C10067" w:rsidRPr="00DF69CC" w:rsidRDefault="009C384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1032</w:t>
            </w:r>
          </w:p>
        </w:tc>
        <w:tc>
          <w:tcPr>
            <w:tcW w:w="708" w:type="dxa"/>
            <w:vAlign w:val="center"/>
          </w:tcPr>
          <w:p w14:paraId="4F7EB057" w14:textId="77777777" w:rsidR="00C10067" w:rsidRPr="00DF69CC" w:rsidRDefault="009C384D" w:rsidP="00AE092B">
            <w:pPr>
              <w:tabs>
                <w:tab w:val="left" w:pos="406"/>
              </w:tabs>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766</w:t>
            </w:r>
          </w:p>
        </w:tc>
        <w:tc>
          <w:tcPr>
            <w:tcW w:w="1193" w:type="dxa"/>
            <w:vAlign w:val="center"/>
          </w:tcPr>
          <w:p w14:paraId="4A3FE2E1" w14:textId="77777777" w:rsidR="00C10067" w:rsidRPr="00DF69CC" w:rsidRDefault="0091764A"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23</w:t>
            </w:r>
            <w:r w:rsidR="009C384D" w:rsidRPr="00DF69CC">
              <w:rPr>
                <w:rFonts w:ascii="Times New Roman" w:hAnsi="Times New Roman"/>
                <w:b/>
                <w:bCs/>
                <w:sz w:val="20"/>
                <w:szCs w:val="20"/>
              </w:rPr>
              <w:t>6</w:t>
            </w:r>
          </w:p>
        </w:tc>
        <w:tc>
          <w:tcPr>
            <w:tcW w:w="1449" w:type="dxa"/>
            <w:vAlign w:val="center"/>
          </w:tcPr>
          <w:p w14:paraId="0FEFB373" w14:textId="77777777" w:rsidR="00C10067" w:rsidRPr="00DF69CC" w:rsidRDefault="009C384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334</w:t>
            </w:r>
          </w:p>
        </w:tc>
        <w:tc>
          <w:tcPr>
            <w:tcW w:w="1046" w:type="dxa"/>
            <w:vAlign w:val="center"/>
          </w:tcPr>
          <w:p w14:paraId="79C3F0DB" w14:textId="77777777" w:rsidR="00C10067" w:rsidRPr="00DF69CC" w:rsidRDefault="009C384D" w:rsidP="00AE092B">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432</w:t>
            </w:r>
          </w:p>
        </w:tc>
        <w:tc>
          <w:tcPr>
            <w:tcW w:w="1014" w:type="dxa"/>
            <w:vAlign w:val="center"/>
          </w:tcPr>
          <w:p w14:paraId="6CFBF698" w14:textId="77777777" w:rsidR="00C10067" w:rsidRPr="00DF69CC" w:rsidRDefault="0091764A" w:rsidP="0091764A">
            <w:pPr>
              <w:spacing w:after="0" w:line="240" w:lineRule="auto"/>
              <w:contextualSpacing/>
              <w:jc w:val="center"/>
              <w:rPr>
                <w:rFonts w:ascii="Times New Roman" w:hAnsi="Times New Roman"/>
                <w:b/>
                <w:bCs/>
                <w:sz w:val="20"/>
                <w:szCs w:val="20"/>
              </w:rPr>
            </w:pPr>
            <w:r w:rsidRPr="00DF69CC">
              <w:rPr>
                <w:rFonts w:ascii="Times New Roman" w:hAnsi="Times New Roman"/>
                <w:b/>
                <w:bCs/>
                <w:sz w:val="20"/>
                <w:szCs w:val="20"/>
              </w:rPr>
              <w:t>10</w:t>
            </w:r>
          </w:p>
        </w:tc>
        <w:tc>
          <w:tcPr>
            <w:tcW w:w="1154" w:type="dxa"/>
            <w:vAlign w:val="center"/>
          </w:tcPr>
          <w:p w14:paraId="19301AEF"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244" w:type="dxa"/>
            <w:vAlign w:val="center"/>
          </w:tcPr>
          <w:p w14:paraId="65860416" w14:textId="77777777" w:rsidR="00C10067" w:rsidRPr="00DF69CC" w:rsidRDefault="00C10067" w:rsidP="00AE092B">
            <w:pPr>
              <w:spacing w:after="0" w:line="240" w:lineRule="auto"/>
              <w:contextualSpacing/>
              <w:jc w:val="center"/>
              <w:rPr>
                <w:rFonts w:ascii="Times New Roman" w:hAnsi="Times New Roman"/>
                <w:b/>
                <w:bCs/>
                <w:sz w:val="20"/>
                <w:szCs w:val="20"/>
              </w:rPr>
            </w:pPr>
          </w:p>
        </w:tc>
        <w:tc>
          <w:tcPr>
            <w:tcW w:w="1350" w:type="dxa"/>
            <w:vAlign w:val="center"/>
          </w:tcPr>
          <w:p w14:paraId="6157A1D9" w14:textId="77777777" w:rsidR="00C10067" w:rsidRPr="00DF69CC" w:rsidRDefault="00C10067" w:rsidP="00AE092B">
            <w:pPr>
              <w:spacing w:after="0" w:line="240" w:lineRule="auto"/>
              <w:contextualSpacing/>
              <w:jc w:val="center"/>
              <w:rPr>
                <w:rFonts w:ascii="Times New Roman" w:hAnsi="Times New Roman"/>
                <w:b/>
                <w:bCs/>
                <w:sz w:val="20"/>
                <w:szCs w:val="20"/>
              </w:rPr>
            </w:pPr>
          </w:p>
        </w:tc>
      </w:tr>
      <w:tr w:rsidR="00C10067" w:rsidRPr="00DF69CC" w14:paraId="0C992602" w14:textId="77777777" w:rsidTr="00E3536D">
        <w:trPr>
          <w:trHeight w:val="20"/>
          <w:jc w:val="center"/>
        </w:trPr>
        <w:tc>
          <w:tcPr>
            <w:tcW w:w="1259" w:type="dxa"/>
            <w:vAlign w:val="center"/>
          </w:tcPr>
          <w:p w14:paraId="7687D869" w14:textId="77777777" w:rsidR="00C10067" w:rsidRPr="00DF69CC" w:rsidRDefault="00C10067" w:rsidP="00AE092B">
            <w:pPr>
              <w:suppressAutoHyphens/>
              <w:spacing w:after="0" w:line="240" w:lineRule="auto"/>
              <w:contextualSpacing/>
              <w:jc w:val="both"/>
              <w:rPr>
                <w:rFonts w:ascii="Times New Roman" w:hAnsi="Times New Roman"/>
                <w:b/>
                <w:bCs/>
                <w:sz w:val="20"/>
                <w:szCs w:val="20"/>
              </w:rPr>
            </w:pPr>
            <w:r w:rsidRPr="00DF69CC">
              <w:rPr>
                <w:rFonts w:ascii="Times New Roman" w:hAnsi="Times New Roman"/>
                <w:b/>
                <w:bCs/>
                <w:sz w:val="20"/>
                <w:szCs w:val="20"/>
              </w:rPr>
              <w:t>ПМ.01</w:t>
            </w:r>
          </w:p>
        </w:tc>
        <w:tc>
          <w:tcPr>
            <w:tcW w:w="3730" w:type="dxa"/>
            <w:vAlign w:val="center"/>
          </w:tcPr>
          <w:p w14:paraId="54862A75" w14:textId="77777777" w:rsidR="00C10067" w:rsidRPr="00DF69CC" w:rsidRDefault="009C384D" w:rsidP="00AE092B">
            <w:pPr>
              <w:suppressAutoHyphens/>
              <w:spacing w:after="0" w:line="240" w:lineRule="auto"/>
              <w:contextualSpacing/>
              <w:jc w:val="both"/>
              <w:rPr>
                <w:rFonts w:ascii="Times New Roman" w:hAnsi="Times New Roman"/>
                <w:b/>
                <w:bCs/>
                <w:sz w:val="20"/>
                <w:szCs w:val="20"/>
              </w:rPr>
            </w:pPr>
            <w:r w:rsidRPr="00DF69CC">
              <w:rPr>
                <w:rFonts w:ascii="Times New Roman" w:hAnsi="Times New Roman"/>
                <w:b/>
                <w:bCs/>
                <w:sz w:val="20"/>
                <w:szCs w:val="20"/>
              </w:rPr>
              <w:t>Монтаж, измерения и техническое обслуживание линейной части сети квантовых коммуникаций</w:t>
            </w:r>
          </w:p>
        </w:tc>
        <w:tc>
          <w:tcPr>
            <w:tcW w:w="738" w:type="dxa"/>
            <w:vAlign w:val="center"/>
          </w:tcPr>
          <w:p w14:paraId="3A179D27" w14:textId="77777777" w:rsidR="00C10067" w:rsidRPr="00DF69CC" w:rsidRDefault="00AC0BC5" w:rsidP="00AE092B">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144</w:t>
            </w:r>
          </w:p>
        </w:tc>
        <w:tc>
          <w:tcPr>
            <w:tcW w:w="708" w:type="dxa"/>
            <w:vAlign w:val="center"/>
          </w:tcPr>
          <w:p w14:paraId="36F4A20F" w14:textId="77777777" w:rsidR="00C10067" w:rsidRPr="00DF69CC" w:rsidRDefault="00AC0BC5" w:rsidP="00AE092B">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108</w:t>
            </w:r>
          </w:p>
        </w:tc>
        <w:tc>
          <w:tcPr>
            <w:tcW w:w="1193" w:type="dxa"/>
            <w:vAlign w:val="center"/>
          </w:tcPr>
          <w:p w14:paraId="61F9D876" w14:textId="77777777" w:rsidR="00C10067" w:rsidRPr="00DF69CC" w:rsidRDefault="00AC0BC5" w:rsidP="00AE092B">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36</w:t>
            </w:r>
          </w:p>
        </w:tc>
        <w:tc>
          <w:tcPr>
            <w:tcW w:w="1449" w:type="dxa"/>
            <w:vAlign w:val="center"/>
          </w:tcPr>
          <w:p w14:paraId="48F21DDA" w14:textId="77777777" w:rsidR="00C10067" w:rsidRPr="00DF69CC" w:rsidRDefault="00AC0BC5" w:rsidP="00AE092B">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36</w:t>
            </w:r>
          </w:p>
        </w:tc>
        <w:tc>
          <w:tcPr>
            <w:tcW w:w="1046" w:type="dxa"/>
            <w:vAlign w:val="center"/>
          </w:tcPr>
          <w:p w14:paraId="0B701F1F" w14:textId="77777777" w:rsidR="00C10067" w:rsidRPr="00DF69CC" w:rsidRDefault="00AC0BC5" w:rsidP="00AE092B">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72</w:t>
            </w:r>
          </w:p>
        </w:tc>
        <w:tc>
          <w:tcPr>
            <w:tcW w:w="1014" w:type="dxa"/>
            <w:vAlign w:val="center"/>
          </w:tcPr>
          <w:p w14:paraId="6766A374"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67998602"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07B6F803"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1155332E"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C10067" w:rsidRPr="00DF69CC" w14:paraId="35603244" w14:textId="77777777" w:rsidTr="00E3536D">
        <w:trPr>
          <w:trHeight w:val="20"/>
          <w:jc w:val="center"/>
        </w:trPr>
        <w:tc>
          <w:tcPr>
            <w:tcW w:w="1259" w:type="dxa"/>
            <w:vAlign w:val="center"/>
          </w:tcPr>
          <w:p w14:paraId="6A53DA57" w14:textId="77777777" w:rsidR="00C10067" w:rsidRPr="00DF69CC" w:rsidRDefault="00C10067"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МДК.01.01</w:t>
            </w:r>
          </w:p>
        </w:tc>
        <w:tc>
          <w:tcPr>
            <w:tcW w:w="3730" w:type="dxa"/>
          </w:tcPr>
          <w:p w14:paraId="2DEC1D9D" w14:textId="77777777" w:rsidR="00C10067" w:rsidRPr="00DF69CC" w:rsidRDefault="009C384D" w:rsidP="00AE092B">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Технология монтажа, измерения и технического обслуживания линейной части сети квантовых коммуникаций</w:t>
            </w:r>
          </w:p>
        </w:tc>
        <w:tc>
          <w:tcPr>
            <w:tcW w:w="738" w:type="dxa"/>
            <w:vAlign w:val="center"/>
          </w:tcPr>
          <w:p w14:paraId="5638D9FD" w14:textId="77777777" w:rsidR="00C10067" w:rsidRPr="00DF69CC" w:rsidRDefault="00AC0BC5"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708" w:type="dxa"/>
            <w:vAlign w:val="center"/>
          </w:tcPr>
          <w:p w14:paraId="5E0FA376" w14:textId="77777777" w:rsidR="00C10067" w:rsidRPr="00DF69CC" w:rsidRDefault="00AC0BC5" w:rsidP="00AE092B">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18FEDCEE" w14:textId="77777777" w:rsidR="00C10067" w:rsidRPr="00DF69CC" w:rsidRDefault="00AC0BC5"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449" w:type="dxa"/>
            <w:vAlign w:val="center"/>
          </w:tcPr>
          <w:p w14:paraId="046E61FE" w14:textId="77777777" w:rsidR="00C10067" w:rsidRPr="00DF69CC" w:rsidRDefault="00AC0BC5"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46" w:type="dxa"/>
            <w:vAlign w:val="center"/>
          </w:tcPr>
          <w:p w14:paraId="19B20459"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014" w:type="dxa"/>
            <w:vAlign w:val="center"/>
          </w:tcPr>
          <w:p w14:paraId="5D5D9136"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154" w:type="dxa"/>
            <w:vAlign w:val="center"/>
          </w:tcPr>
          <w:p w14:paraId="6998BE60"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244" w:type="dxa"/>
            <w:vAlign w:val="center"/>
          </w:tcPr>
          <w:p w14:paraId="23CC4916" w14:textId="77777777" w:rsidR="00C10067" w:rsidRPr="00DF69CC" w:rsidRDefault="00C10067" w:rsidP="00AE092B">
            <w:pPr>
              <w:spacing w:after="0" w:line="240" w:lineRule="auto"/>
              <w:contextualSpacing/>
              <w:jc w:val="center"/>
              <w:rPr>
                <w:rFonts w:ascii="Times New Roman" w:hAnsi="Times New Roman"/>
                <w:sz w:val="20"/>
                <w:szCs w:val="20"/>
              </w:rPr>
            </w:pPr>
          </w:p>
        </w:tc>
        <w:tc>
          <w:tcPr>
            <w:tcW w:w="1350" w:type="dxa"/>
            <w:vAlign w:val="center"/>
          </w:tcPr>
          <w:p w14:paraId="6F1C8D28" w14:textId="77777777" w:rsidR="00C10067" w:rsidRPr="00DF69CC" w:rsidRDefault="00977D9F" w:rsidP="00AE092B">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955854" w:rsidRPr="00DF69CC" w14:paraId="7245B95E" w14:textId="77777777" w:rsidTr="00E3536D">
        <w:trPr>
          <w:trHeight w:val="20"/>
          <w:jc w:val="center"/>
        </w:trPr>
        <w:tc>
          <w:tcPr>
            <w:tcW w:w="1259" w:type="dxa"/>
            <w:vAlign w:val="center"/>
          </w:tcPr>
          <w:p w14:paraId="4675228F" w14:textId="77777777" w:rsidR="00955854" w:rsidRPr="00DF69CC" w:rsidRDefault="00955854" w:rsidP="00955854">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УП.01</w:t>
            </w:r>
          </w:p>
        </w:tc>
        <w:tc>
          <w:tcPr>
            <w:tcW w:w="3730" w:type="dxa"/>
            <w:vAlign w:val="center"/>
          </w:tcPr>
          <w:p w14:paraId="16BBA936" w14:textId="77777777" w:rsidR="00955854" w:rsidRPr="00DF69CC" w:rsidRDefault="00955854" w:rsidP="00955854">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Учебная практика</w:t>
            </w:r>
          </w:p>
        </w:tc>
        <w:tc>
          <w:tcPr>
            <w:tcW w:w="738" w:type="dxa"/>
            <w:vAlign w:val="center"/>
          </w:tcPr>
          <w:p w14:paraId="38572741" w14:textId="77777777" w:rsidR="00955854" w:rsidRPr="00DF69CC" w:rsidRDefault="00AC0BC5" w:rsidP="00955854">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0289A9A8" w14:textId="77777777" w:rsidR="00955854" w:rsidRPr="00DF69CC" w:rsidRDefault="00AC0BC5" w:rsidP="00955854">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763E389E"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449" w:type="dxa"/>
            <w:vAlign w:val="center"/>
          </w:tcPr>
          <w:p w14:paraId="4C0EF425"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046" w:type="dxa"/>
            <w:vAlign w:val="center"/>
          </w:tcPr>
          <w:p w14:paraId="74B90BD3" w14:textId="77777777" w:rsidR="00955854" w:rsidRPr="00DF69CC" w:rsidRDefault="00AC0BC5" w:rsidP="00955854">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7A079C6E"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154" w:type="dxa"/>
            <w:vAlign w:val="center"/>
          </w:tcPr>
          <w:p w14:paraId="11090EB1"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244" w:type="dxa"/>
            <w:vAlign w:val="center"/>
          </w:tcPr>
          <w:p w14:paraId="238550FA"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350" w:type="dxa"/>
            <w:vAlign w:val="center"/>
          </w:tcPr>
          <w:p w14:paraId="4C8054E5" w14:textId="77777777" w:rsidR="00955854" w:rsidRPr="00DF69CC" w:rsidRDefault="00977D9F" w:rsidP="00955854">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955854" w:rsidRPr="00DF69CC" w14:paraId="492658E3" w14:textId="77777777" w:rsidTr="00E3536D">
        <w:trPr>
          <w:trHeight w:val="20"/>
          <w:jc w:val="center"/>
        </w:trPr>
        <w:tc>
          <w:tcPr>
            <w:tcW w:w="1259" w:type="dxa"/>
            <w:vAlign w:val="center"/>
          </w:tcPr>
          <w:p w14:paraId="77E545BA" w14:textId="77777777" w:rsidR="00955854" w:rsidRPr="00DF69CC" w:rsidRDefault="00955854" w:rsidP="00955854">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ПП.01</w:t>
            </w:r>
          </w:p>
        </w:tc>
        <w:tc>
          <w:tcPr>
            <w:tcW w:w="3730" w:type="dxa"/>
            <w:vAlign w:val="center"/>
          </w:tcPr>
          <w:p w14:paraId="31B0F711" w14:textId="77777777" w:rsidR="00955854" w:rsidRPr="00DF69CC" w:rsidRDefault="00955854" w:rsidP="00955854">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Производственная практика</w:t>
            </w:r>
          </w:p>
        </w:tc>
        <w:tc>
          <w:tcPr>
            <w:tcW w:w="738" w:type="dxa"/>
            <w:vAlign w:val="center"/>
          </w:tcPr>
          <w:p w14:paraId="6D0322D0" w14:textId="77777777" w:rsidR="00955854" w:rsidRPr="00DF69CC" w:rsidRDefault="00AC0BC5" w:rsidP="00955854">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2C5B6506" w14:textId="77777777" w:rsidR="00955854" w:rsidRPr="00DF69CC" w:rsidRDefault="00AC0BC5" w:rsidP="00955854">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493F5A8A"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449" w:type="dxa"/>
            <w:vAlign w:val="center"/>
          </w:tcPr>
          <w:p w14:paraId="1E81454A"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046" w:type="dxa"/>
            <w:vAlign w:val="center"/>
          </w:tcPr>
          <w:p w14:paraId="604BE399" w14:textId="77777777" w:rsidR="00955854" w:rsidRPr="00DF69CC" w:rsidRDefault="00AC0BC5" w:rsidP="00955854">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5A675BDE"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154" w:type="dxa"/>
            <w:vAlign w:val="center"/>
          </w:tcPr>
          <w:p w14:paraId="4A3C3415"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244" w:type="dxa"/>
            <w:vAlign w:val="center"/>
          </w:tcPr>
          <w:p w14:paraId="02A6DAB5"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350" w:type="dxa"/>
            <w:vAlign w:val="center"/>
          </w:tcPr>
          <w:p w14:paraId="5620F365" w14:textId="77777777" w:rsidR="00955854" w:rsidRPr="00DF69CC" w:rsidRDefault="00977D9F" w:rsidP="00955854">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955854" w:rsidRPr="00DF69CC" w14:paraId="310D6921" w14:textId="77777777" w:rsidTr="00E3536D">
        <w:trPr>
          <w:trHeight w:val="20"/>
          <w:jc w:val="center"/>
        </w:trPr>
        <w:tc>
          <w:tcPr>
            <w:tcW w:w="1259" w:type="dxa"/>
          </w:tcPr>
          <w:p w14:paraId="5F2CDC39" w14:textId="77777777" w:rsidR="00955854" w:rsidRPr="00DF69CC" w:rsidRDefault="009C384D" w:rsidP="00955854">
            <w:pPr>
              <w:suppressAutoHyphens/>
              <w:spacing w:after="0" w:line="240" w:lineRule="auto"/>
              <w:ind w:left="-97" w:right="-144"/>
              <w:contextualSpacing/>
              <w:jc w:val="both"/>
              <w:rPr>
                <w:rFonts w:ascii="Times New Roman" w:hAnsi="Times New Roman"/>
                <w:b/>
                <w:sz w:val="20"/>
                <w:szCs w:val="20"/>
              </w:rPr>
            </w:pPr>
            <w:r w:rsidRPr="00DF69CC">
              <w:rPr>
                <w:rFonts w:ascii="Times New Roman" w:hAnsi="Times New Roman"/>
                <w:b/>
                <w:sz w:val="20"/>
                <w:szCs w:val="20"/>
              </w:rPr>
              <w:t xml:space="preserve">ПМ.02 </w:t>
            </w:r>
          </w:p>
        </w:tc>
        <w:tc>
          <w:tcPr>
            <w:tcW w:w="3730" w:type="dxa"/>
          </w:tcPr>
          <w:p w14:paraId="570955CA" w14:textId="77777777" w:rsidR="00955854" w:rsidRPr="00DF69CC" w:rsidRDefault="009C384D" w:rsidP="00955854">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Монтаж и техническое обслуживание станционной части сети квантовых коммуникаций</w:t>
            </w:r>
          </w:p>
        </w:tc>
        <w:tc>
          <w:tcPr>
            <w:tcW w:w="738" w:type="dxa"/>
          </w:tcPr>
          <w:p w14:paraId="1C2D137B" w14:textId="77777777" w:rsidR="00AC0BC5" w:rsidRPr="00DF69CC" w:rsidRDefault="00AC0BC5" w:rsidP="00955854">
            <w:pPr>
              <w:tabs>
                <w:tab w:val="left" w:pos="406"/>
              </w:tabs>
              <w:spacing w:after="0" w:line="240" w:lineRule="auto"/>
              <w:contextualSpacing/>
              <w:jc w:val="center"/>
              <w:rPr>
                <w:rFonts w:ascii="Times New Roman" w:hAnsi="Times New Roman"/>
                <w:b/>
                <w:sz w:val="20"/>
                <w:szCs w:val="20"/>
              </w:rPr>
            </w:pPr>
          </w:p>
          <w:p w14:paraId="08511B25" w14:textId="77777777" w:rsidR="00955854" w:rsidRPr="00DF69CC" w:rsidRDefault="00AC0BC5" w:rsidP="00955854">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144</w:t>
            </w:r>
          </w:p>
        </w:tc>
        <w:tc>
          <w:tcPr>
            <w:tcW w:w="708" w:type="dxa"/>
          </w:tcPr>
          <w:p w14:paraId="2A8B1C88" w14:textId="77777777" w:rsidR="00AC0BC5" w:rsidRPr="00DF69CC" w:rsidRDefault="00AC0BC5" w:rsidP="00955854">
            <w:pPr>
              <w:tabs>
                <w:tab w:val="left" w:pos="406"/>
              </w:tabs>
              <w:spacing w:after="0" w:line="240" w:lineRule="auto"/>
              <w:contextualSpacing/>
              <w:jc w:val="center"/>
              <w:rPr>
                <w:rFonts w:ascii="Times New Roman" w:hAnsi="Times New Roman"/>
                <w:b/>
                <w:sz w:val="20"/>
                <w:szCs w:val="20"/>
              </w:rPr>
            </w:pPr>
          </w:p>
          <w:p w14:paraId="35D248D3" w14:textId="77777777" w:rsidR="00955854" w:rsidRPr="00DF69CC" w:rsidRDefault="00AC0BC5" w:rsidP="00955854">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120</w:t>
            </w:r>
          </w:p>
        </w:tc>
        <w:tc>
          <w:tcPr>
            <w:tcW w:w="1193" w:type="dxa"/>
            <w:vAlign w:val="center"/>
          </w:tcPr>
          <w:p w14:paraId="5F40A210" w14:textId="77777777" w:rsidR="00955854" w:rsidRPr="00DF69CC" w:rsidRDefault="00AC0BC5" w:rsidP="00955854">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24</w:t>
            </w:r>
          </w:p>
        </w:tc>
        <w:tc>
          <w:tcPr>
            <w:tcW w:w="1449" w:type="dxa"/>
            <w:vAlign w:val="center"/>
          </w:tcPr>
          <w:p w14:paraId="4D9630BB" w14:textId="77777777" w:rsidR="00955854" w:rsidRPr="00DF69CC" w:rsidRDefault="00AC0BC5" w:rsidP="00955854">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48</w:t>
            </w:r>
          </w:p>
        </w:tc>
        <w:tc>
          <w:tcPr>
            <w:tcW w:w="1046" w:type="dxa"/>
            <w:vAlign w:val="center"/>
          </w:tcPr>
          <w:p w14:paraId="15D84583" w14:textId="77777777" w:rsidR="00955854" w:rsidRPr="00DF69CC" w:rsidRDefault="00AC0BC5" w:rsidP="00955854">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72</w:t>
            </w:r>
          </w:p>
        </w:tc>
        <w:tc>
          <w:tcPr>
            <w:tcW w:w="1014" w:type="dxa"/>
            <w:vAlign w:val="center"/>
          </w:tcPr>
          <w:p w14:paraId="24EF6252" w14:textId="77777777" w:rsidR="00955854" w:rsidRPr="00DF69CC" w:rsidRDefault="00955854" w:rsidP="00955854">
            <w:pPr>
              <w:spacing w:after="0" w:line="240" w:lineRule="auto"/>
              <w:contextualSpacing/>
              <w:jc w:val="center"/>
              <w:rPr>
                <w:rFonts w:ascii="Times New Roman" w:hAnsi="Times New Roman"/>
                <w:b/>
                <w:sz w:val="20"/>
                <w:szCs w:val="20"/>
              </w:rPr>
            </w:pPr>
          </w:p>
        </w:tc>
        <w:tc>
          <w:tcPr>
            <w:tcW w:w="1154" w:type="dxa"/>
            <w:vAlign w:val="center"/>
          </w:tcPr>
          <w:p w14:paraId="0E9BB251" w14:textId="77777777" w:rsidR="00955854" w:rsidRPr="00DF69CC" w:rsidRDefault="00955854" w:rsidP="00955854">
            <w:pPr>
              <w:spacing w:after="0" w:line="240" w:lineRule="auto"/>
              <w:contextualSpacing/>
              <w:jc w:val="center"/>
              <w:rPr>
                <w:rFonts w:ascii="Times New Roman" w:hAnsi="Times New Roman"/>
                <w:b/>
                <w:sz w:val="20"/>
                <w:szCs w:val="20"/>
              </w:rPr>
            </w:pPr>
          </w:p>
        </w:tc>
        <w:tc>
          <w:tcPr>
            <w:tcW w:w="1244" w:type="dxa"/>
            <w:vAlign w:val="center"/>
          </w:tcPr>
          <w:p w14:paraId="06148EB1" w14:textId="77777777" w:rsidR="00955854" w:rsidRPr="00DF69CC" w:rsidRDefault="00955854" w:rsidP="00955854">
            <w:pPr>
              <w:spacing w:after="0" w:line="240" w:lineRule="auto"/>
              <w:contextualSpacing/>
              <w:jc w:val="center"/>
              <w:rPr>
                <w:rFonts w:ascii="Times New Roman" w:hAnsi="Times New Roman"/>
                <w:b/>
                <w:sz w:val="20"/>
                <w:szCs w:val="20"/>
              </w:rPr>
            </w:pPr>
          </w:p>
        </w:tc>
        <w:tc>
          <w:tcPr>
            <w:tcW w:w="1350" w:type="dxa"/>
            <w:vAlign w:val="center"/>
          </w:tcPr>
          <w:p w14:paraId="5DB2D7CB" w14:textId="77777777" w:rsidR="00955854" w:rsidRPr="00DF69CC" w:rsidRDefault="00977D9F" w:rsidP="00955854">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w:t>
            </w:r>
          </w:p>
        </w:tc>
      </w:tr>
      <w:tr w:rsidR="00955854" w:rsidRPr="00DF69CC" w14:paraId="24525F66" w14:textId="77777777" w:rsidTr="00E3536D">
        <w:trPr>
          <w:trHeight w:val="20"/>
          <w:jc w:val="center"/>
        </w:trPr>
        <w:tc>
          <w:tcPr>
            <w:tcW w:w="1259" w:type="dxa"/>
          </w:tcPr>
          <w:p w14:paraId="6A86DD6B" w14:textId="77777777" w:rsidR="00955854" w:rsidRPr="00DF69CC" w:rsidRDefault="009C384D" w:rsidP="00955854">
            <w:pPr>
              <w:suppressAutoHyphens/>
              <w:spacing w:after="0" w:line="240" w:lineRule="auto"/>
              <w:ind w:left="-97" w:right="-3"/>
              <w:contextualSpacing/>
              <w:jc w:val="both"/>
              <w:rPr>
                <w:rFonts w:ascii="Times New Roman" w:hAnsi="Times New Roman"/>
                <w:sz w:val="20"/>
                <w:szCs w:val="20"/>
              </w:rPr>
            </w:pPr>
            <w:r w:rsidRPr="00DF69CC">
              <w:rPr>
                <w:rFonts w:ascii="Times New Roman" w:hAnsi="Times New Roman"/>
                <w:bCs/>
                <w:sz w:val="20"/>
                <w:szCs w:val="20"/>
              </w:rPr>
              <w:t>МДК 02.01</w:t>
            </w:r>
          </w:p>
        </w:tc>
        <w:tc>
          <w:tcPr>
            <w:tcW w:w="3730" w:type="dxa"/>
          </w:tcPr>
          <w:p w14:paraId="52E9482F" w14:textId="77777777" w:rsidR="00955854" w:rsidRPr="00DF69CC" w:rsidRDefault="009C384D" w:rsidP="00955854">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Технология монтажа и технического обслуживания станционной части сети квантовых коммуникаций</w:t>
            </w:r>
          </w:p>
        </w:tc>
        <w:tc>
          <w:tcPr>
            <w:tcW w:w="738" w:type="dxa"/>
          </w:tcPr>
          <w:p w14:paraId="5A8305A5" w14:textId="77777777" w:rsidR="00AC0BC5" w:rsidRPr="00DF69CC" w:rsidRDefault="00AC0BC5" w:rsidP="00955854">
            <w:pPr>
              <w:tabs>
                <w:tab w:val="left" w:pos="406"/>
              </w:tabs>
              <w:spacing w:after="0" w:line="240" w:lineRule="auto"/>
              <w:contextualSpacing/>
              <w:jc w:val="center"/>
              <w:rPr>
                <w:rFonts w:ascii="Times New Roman" w:hAnsi="Times New Roman"/>
                <w:sz w:val="20"/>
                <w:szCs w:val="20"/>
              </w:rPr>
            </w:pPr>
          </w:p>
          <w:p w14:paraId="6F7C6B39" w14:textId="77777777" w:rsidR="00955854" w:rsidRPr="00DF69CC" w:rsidRDefault="00AC0BC5" w:rsidP="00955854">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708" w:type="dxa"/>
          </w:tcPr>
          <w:p w14:paraId="132A5336" w14:textId="77777777" w:rsidR="00AC0BC5" w:rsidRPr="00DF69CC" w:rsidRDefault="00AC0BC5" w:rsidP="00955854">
            <w:pPr>
              <w:tabs>
                <w:tab w:val="left" w:pos="406"/>
              </w:tabs>
              <w:spacing w:after="0" w:line="240" w:lineRule="auto"/>
              <w:contextualSpacing/>
              <w:jc w:val="center"/>
              <w:rPr>
                <w:rFonts w:ascii="Times New Roman" w:hAnsi="Times New Roman"/>
                <w:sz w:val="20"/>
                <w:szCs w:val="20"/>
              </w:rPr>
            </w:pPr>
          </w:p>
          <w:p w14:paraId="59C6E880" w14:textId="77777777" w:rsidR="00955854" w:rsidRPr="00DF69CC" w:rsidRDefault="00AC0BC5" w:rsidP="00955854">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48</w:t>
            </w:r>
          </w:p>
        </w:tc>
        <w:tc>
          <w:tcPr>
            <w:tcW w:w="1193" w:type="dxa"/>
            <w:vAlign w:val="center"/>
          </w:tcPr>
          <w:p w14:paraId="3ED264F2" w14:textId="77777777" w:rsidR="00955854" w:rsidRPr="00DF69CC" w:rsidRDefault="00AC0BC5" w:rsidP="00955854">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24</w:t>
            </w:r>
          </w:p>
        </w:tc>
        <w:tc>
          <w:tcPr>
            <w:tcW w:w="1449" w:type="dxa"/>
            <w:vAlign w:val="center"/>
          </w:tcPr>
          <w:p w14:paraId="287767B7" w14:textId="77777777" w:rsidR="00955854" w:rsidRPr="00DF69CC" w:rsidRDefault="00AC0BC5" w:rsidP="00955854">
            <w:pPr>
              <w:spacing w:after="0" w:line="240" w:lineRule="auto"/>
              <w:contextualSpacing/>
              <w:jc w:val="center"/>
              <w:rPr>
                <w:rFonts w:ascii="Times New Roman" w:hAnsi="Times New Roman"/>
                <w:sz w:val="20"/>
                <w:szCs w:val="20"/>
              </w:rPr>
            </w:pPr>
            <w:r w:rsidRPr="00DF69CC">
              <w:rPr>
                <w:rFonts w:ascii="Times New Roman" w:hAnsi="Times New Roman"/>
                <w:sz w:val="20"/>
                <w:szCs w:val="20"/>
              </w:rPr>
              <w:t>48</w:t>
            </w:r>
          </w:p>
        </w:tc>
        <w:tc>
          <w:tcPr>
            <w:tcW w:w="1046" w:type="dxa"/>
            <w:vAlign w:val="center"/>
          </w:tcPr>
          <w:p w14:paraId="07D29C1E"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014" w:type="dxa"/>
            <w:vAlign w:val="center"/>
          </w:tcPr>
          <w:p w14:paraId="35BBED10"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154" w:type="dxa"/>
            <w:vAlign w:val="center"/>
          </w:tcPr>
          <w:p w14:paraId="05824134"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244" w:type="dxa"/>
            <w:vAlign w:val="center"/>
          </w:tcPr>
          <w:p w14:paraId="710C18D1" w14:textId="77777777" w:rsidR="00955854" w:rsidRPr="00DF69CC" w:rsidRDefault="00955854" w:rsidP="00955854">
            <w:pPr>
              <w:spacing w:after="0" w:line="240" w:lineRule="auto"/>
              <w:contextualSpacing/>
              <w:jc w:val="center"/>
              <w:rPr>
                <w:rFonts w:ascii="Times New Roman" w:hAnsi="Times New Roman"/>
                <w:sz w:val="20"/>
                <w:szCs w:val="20"/>
              </w:rPr>
            </w:pPr>
          </w:p>
        </w:tc>
        <w:tc>
          <w:tcPr>
            <w:tcW w:w="1350" w:type="dxa"/>
            <w:vAlign w:val="center"/>
          </w:tcPr>
          <w:p w14:paraId="7820FB37" w14:textId="77777777" w:rsidR="00955854" w:rsidRPr="00DF69CC" w:rsidRDefault="00977D9F" w:rsidP="00955854">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AC0BC5" w:rsidRPr="00DF69CC" w14:paraId="7E3C91A6" w14:textId="77777777" w:rsidTr="00FD45BA">
        <w:trPr>
          <w:trHeight w:val="20"/>
          <w:jc w:val="center"/>
        </w:trPr>
        <w:tc>
          <w:tcPr>
            <w:tcW w:w="1259" w:type="dxa"/>
            <w:vAlign w:val="center"/>
          </w:tcPr>
          <w:p w14:paraId="07228D9F"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УП.02</w:t>
            </w:r>
          </w:p>
        </w:tc>
        <w:tc>
          <w:tcPr>
            <w:tcW w:w="3730" w:type="dxa"/>
            <w:vAlign w:val="center"/>
          </w:tcPr>
          <w:p w14:paraId="539FBDC4"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Учебная практика</w:t>
            </w:r>
          </w:p>
        </w:tc>
        <w:tc>
          <w:tcPr>
            <w:tcW w:w="738" w:type="dxa"/>
            <w:vAlign w:val="center"/>
          </w:tcPr>
          <w:p w14:paraId="323FDA1A"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569EDF60"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27EC4E1A"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449" w:type="dxa"/>
            <w:vAlign w:val="center"/>
          </w:tcPr>
          <w:p w14:paraId="2F7D0853"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46" w:type="dxa"/>
            <w:vAlign w:val="center"/>
          </w:tcPr>
          <w:p w14:paraId="6AB51990" w14:textId="77777777" w:rsidR="00AC0BC5" w:rsidRPr="00DF69CC" w:rsidRDefault="00AC0BC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40A2991B"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38D87AF3"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63F18375"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434D0EC6"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AC0BC5" w:rsidRPr="00DF69CC" w14:paraId="333C25C5" w14:textId="77777777" w:rsidTr="00FD45BA">
        <w:trPr>
          <w:trHeight w:val="20"/>
          <w:jc w:val="center"/>
        </w:trPr>
        <w:tc>
          <w:tcPr>
            <w:tcW w:w="1259" w:type="dxa"/>
            <w:vAlign w:val="center"/>
          </w:tcPr>
          <w:p w14:paraId="74AC97B2"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ПП.02</w:t>
            </w:r>
          </w:p>
        </w:tc>
        <w:tc>
          <w:tcPr>
            <w:tcW w:w="3730" w:type="dxa"/>
            <w:vAlign w:val="center"/>
          </w:tcPr>
          <w:p w14:paraId="1C447463"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Производственная практика</w:t>
            </w:r>
          </w:p>
        </w:tc>
        <w:tc>
          <w:tcPr>
            <w:tcW w:w="738" w:type="dxa"/>
            <w:vAlign w:val="center"/>
          </w:tcPr>
          <w:p w14:paraId="0931C306"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5513747A"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6668481B"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449" w:type="dxa"/>
            <w:vAlign w:val="center"/>
          </w:tcPr>
          <w:p w14:paraId="49A32134"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46" w:type="dxa"/>
            <w:vAlign w:val="center"/>
          </w:tcPr>
          <w:p w14:paraId="123DA93A" w14:textId="77777777" w:rsidR="00AC0BC5" w:rsidRPr="00DF69CC" w:rsidRDefault="00AC0BC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6291C7AC"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0DA5F4C5"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32ABD088"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046BB645"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AC0BC5" w:rsidRPr="00DF69CC" w14:paraId="7ACAD067" w14:textId="77777777" w:rsidTr="00E3536D">
        <w:trPr>
          <w:trHeight w:val="20"/>
          <w:jc w:val="center"/>
        </w:trPr>
        <w:tc>
          <w:tcPr>
            <w:tcW w:w="1259" w:type="dxa"/>
            <w:vAlign w:val="center"/>
          </w:tcPr>
          <w:p w14:paraId="2581D2F4" w14:textId="77777777" w:rsidR="00AC0BC5" w:rsidRPr="00DF69CC" w:rsidRDefault="00AC0BC5" w:rsidP="00AC0BC5">
            <w:pPr>
              <w:suppressAutoHyphens/>
              <w:spacing w:after="0" w:line="240" w:lineRule="auto"/>
              <w:contextualSpacing/>
              <w:jc w:val="both"/>
              <w:rPr>
                <w:rFonts w:ascii="Times New Roman" w:hAnsi="Times New Roman"/>
                <w:b/>
                <w:bCs/>
                <w:sz w:val="20"/>
                <w:szCs w:val="20"/>
              </w:rPr>
            </w:pPr>
            <w:r w:rsidRPr="00DF69CC">
              <w:rPr>
                <w:rFonts w:ascii="Times New Roman" w:hAnsi="Times New Roman"/>
                <w:b/>
                <w:bCs/>
                <w:sz w:val="20"/>
                <w:szCs w:val="20"/>
              </w:rPr>
              <w:t>ПМ.03</w:t>
            </w:r>
          </w:p>
        </w:tc>
        <w:tc>
          <w:tcPr>
            <w:tcW w:w="3730" w:type="dxa"/>
          </w:tcPr>
          <w:p w14:paraId="0086B30F" w14:textId="77777777" w:rsidR="00AC0BC5" w:rsidRPr="00DF69CC" w:rsidRDefault="00AC0BC5" w:rsidP="00AC0BC5">
            <w:pPr>
              <w:suppressAutoHyphens/>
              <w:spacing w:after="0" w:line="240" w:lineRule="auto"/>
              <w:contextualSpacing/>
              <w:jc w:val="both"/>
              <w:rPr>
                <w:rFonts w:ascii="Times New Roman" w:hAnsi="Times New Roman"/>
                <w:b/>
                <w:bCs/>
                <w:sz w:val="20"/>
                <w:szCs w:val="20"/>
              </w:rPr>
            </w:pPr>
            <w:r w:rsidRPr="00DF69CC">
              <w:rPr>
                <w:rFonts w:ascii="Times New Roman" w:hAnsi="Times New Roman"/>
                <w:b/>
                <w:bCs/>
                <w:sz w:val="20"/>
                <w:szCs w:val="20"/>
              </w:rPr>
              <w:t>Организация монтажа, эксплуатации и технического обслуживания участка сети квантовых коммуникаций</w:t>
            </w:r>
          </w:p>
        </w:tc>
        <w:tc>
          <w:tcPr>
            <w:tcW w:w="738" w:type="dxa"/>
            <w:vAlign w:val="center"/>
          </w:tcPr>
          <w:p w14:paraId="4A9006D0" w14:textId="77777777" w:rsidR="00AC0BC5" w:rsidRPr="00DF69CC" w:rsidRDefault="00AC0BC5" w:rsidP="00AC0BC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360</w:t>
            </w:r>
          </w:p>
        </w:tc>
        <w:tc>
          <w:tcPr>
            <w:tcW w:w="708" w:type="dxa"/>
            <w:vAlign w:val="center"/>
          </w:tcPr>
          <w:p w14:paraId="12623488" w14:textId="77777777" w:rsidR="00AC0BC5" w:rsidRPr="00DF69CC" w:rsidRDefault="00AC0BC5" w:rsidP="00AC0BC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230</w:t>
            </w:r>
          </w:p>
        </w:tc>
        <w:tc>
          <w:tcPr>
            <w:tcW w:w="1193" w:type="dxa"/>
            <w:vAlign w:val="center"/>
          </w:tcPr>
          <w:p w14:paraId="5C85F19D" w14:textId="77777777" w:rsidR="00AC0BC5" w:rsidRPr="00DF69CC" w:rsidRDefault="00AC0BC5"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130</w:t>
            </w:r>
          </w:p>
        </w:tc>
        <w:tc>
          <w:tcPr>
            <w:tcW w:w="1449" w:type="dxa"/>
            <w:vAlign w:val="center"/>
          </w:tcPr>
          <w:p w14:paraId="1992F452" w14:textId="77777777" w:rsidR="00AC0BC5" w:rsidRPr="00DF69CC" w:rsidRDefault="00AC0BC5"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122</w:t>
            </w:r>
          </w:p>
        </w:tc>
        <w:tc>
          <w:tcPr>
            <w:tcW w:w="1046" w:type="dxa"/>
            <w:vAlign w:val="center"/>
          </w:tcPr>
          <w:p w14:paraId="35B3B0ED" w14:textId="77777777" w:rsidR="00AC0BC5" w:rsidRPr="00DF69CC" w:rsidRDefault="00AC0BC5"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108</w:t>
            </w:r>
          </w:p>
        </w:tc>
        <w:tc>
          <w:tcPr>
            <w:tcW w:w="1014" w:type="dxa"/>
            <w:vAlign w:val="center"/>
          </w:tcPr>
          <w:p w14:paraId="49974458"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4B25D26A"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0505FC4F"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51AD2755"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AC0BC5" w:rsidRPr="00DF69CC" w14:paraId="20E3208F" w14:textId="77777777" w:rsidTr="00E3536D">
        <w:trPr>
          <w:trHeight w:val="20"/>
          <w:jc w:val="center"/>
        </w:trPr>
        <w:tc>
          <w:tcPr>
            <w:tcW w:w="1259" w:type="dxa"/>
            <w:vAlign w:val="center"/>
          </w:tcPr>
          <w:p w14:paraId="51A9E82B"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МДК 03.01</w:t>
            </w:r>
          </w:p>
        </w:tc>
        <w:tc>
          <w:tcPr>
            <w:tcW w:w="3730" w:type="dxa"/>
          </w:tcPr>
          <w:p w14:paraId="7E3C910F"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Современные технологии организации работы и управления коллективом исполнителей</w:t>
            </w:r>
          </w:p>
        </w:tc>
        <w:tc>
          <w:tcPr>
            <w:tcW w:w="738" w:type="dxa"/>
            <w:vAlign w:val="center"/>
          </w:tcPr>
          <w:p w14:paraId="7495EBAD"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708" w:type="dxa"/>
            <w:vAlign w:val="center"/>
          </w:tcPr>
          <w:p w14:paraId="367F362C"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20</w:t>
            </w:r>
          </w:p>
        </w:tc>
        <w:tc>
          <w:tcPr>
            <w:tcW w:w="1193" w:type="dxa"/>
            <w:vAlign w:val="center"/>
          </w:tcPr>
          <w:p w14:paraId="494E063B" w14:textId="77777777" w:rsidR="00AC0BC5" w:rsidRPr="00DF69CC" w:rsidRDefault="00AC0BC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52</w:t>
            </w:r>
          </w:p>
        </w:tc>
        <w:tc>
          <w:tcPr>
            <w:tcW w:w="1449" w:type="dxa"/>
            <w:vAlign w:val="center"/>
          </w:tcPr>
          <w:p w14:paraId="5151F3E1" w14:textId="77777777" w:rsidR="00AC0BC5" w:rsidRPr="00DF69CC" w:rsidRDefault="00AC0BC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20</w:t>
            </w:r>
          </w:p>
        </w:tc>
        <w:tc>
          <w:tcPr>
            <w:tcW w:w="1046" w:type="dxa"/>
            <w:vAlign w:val="center"/>
          </w:tcPr>
          <w:p w14:paraId="5005CE89"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14" w:type="dxa"/>
            <w:vAlign w:val="center"/>
          </w:tcPr>
          <w:p w14:paraId="09D148C5"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3CE16FBB"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2F881B52"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138CF015"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AC0BC5" w:rsidRPr="00DF69CC" w14:paraId="7322BD41" w14:textId="77777777" w:rsidTr="00E3536D">
        <w:trPr>
          <w:trHeight w:val="20"/>
          <w:jc w:val="center"/>
        </w:trPr>
        <w:tc>
          <w:tcPr>
            <w:tcW w:w="1259" w:type="dxa"/>
            <w:vAlign w:val="center"/>
          </w:tcPr>
          <w:p w14:paraId="4464DA00"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МДК 03.02</w:t>
            </w:r>
          </w:p>
        </w:tc>
        <w:tc>
          <w:tcPr>
            <w:tcW w:w="3730" w:type="dxa"/>
          </w:tcPr>
          <w:p w14:paraId="6C0C19D9"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 xml:space="preserve">Технология проведения испытаний и </w:t>
            </w:r>
            <w:proofErr w:type="spellStart"/>
            <w:r w:rsidRPr="00DF69CC">
              <w:rPr>
                <w:rFonts w:ascii="Times New Roman" w:hAnsi="Times New Roman"/>
                <w:bCs/>
                <w:sz w:val="20"/>
                <w:szCs w:val="20"/>
              </w:rPr>
              <w:t>преднастройки</w:t>
            </w:r>
            <w:proofErr w:type="spellEnd"/>
            <w:r w:rsidRPr="00DF69CC">
              <w:rPr>
                <w:rFonts w:ascii="Times New Roman" w:hAnsi="Times New Roman"/>
                <w:bCs/>
                <w:sz w:val="20"/>
                <w:szCs w:val="20"/>
              </w:rPr>
              <w:t xml:space="preserve"> участка сети квантовых коммуникаций</w:t>
            </w:r>
          </w:p>
        </w:tc>
        <w:tc>
          <w:tcPr>
            <w:tcW w:w="738" w:type="dxa"/>
            <w:vAlign w:val="center"/>
          </w:tcPr>
          <w:p w14:paraId="27489098" w14:textId="77777777" w:rsidR="00AC0BC5" w:rsidRPr="00DF69CC" w:rsidRDefault="00A624AD"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108</w:t>
            </w:r>
          </w:p>
        </w:tc>
        <w:tc>
          <w:tcPr>
            <w:tcW w:w="708" w:type="dxa"/>
            <w:vAlign w:val="center"/>
          </w:tcPr>
          <w:p w14:paraId="25DFED50" w14:textId="77777777" w:rsidR="00AC0BC5" w:rsidRPr="00DF69CC" w:rsidRDefault="00A624AD"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54</w:t>
            </w:r>
          </w:p>
        </w:tc>
        <w:tc>
          <w:tcPr>
            <w:tcW w:w="1193" w:type="dxa"/>
            <w:vAlign w:val="center"/>
          </w:tcPr>
          <w:p w14:paraId="1A9FE497" w14:textId="77777777" w:rsidR="00AC0BC5" w:rsidRPr="00DF69CC" w:rsidRDefault="00A624AD"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54</w:t>
            </w:r>
          </w:p>
        </w:tc>
        <w:tc>
          <w:tcPr>
            <w:tcW w:w="1449" w:type="dxa"/>
            <w:vAlign w:val="center"/>
          </w:tcPr>
          <w:p w14:paraId="0311361F" w14:textId="77777777" w:rsidR="00AC0BC5" w:rsidRPr="00DF69CC" w:rsidRDefault="00A624AD"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54</w:t>
            </w:r>
          </w:p>
        </w:tc>
        <w:tc>
          <w:tcPr>
            <w:tcW w:w="1046" w:type="dxa"/>
            <w:vAlign w:val="center"/>
          </w:tcPr>
          <w:p w14:paraId="4655FEC1"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14" w:type="dxa"/>
            <w:vAlign w:val="center"/>
          </w:tcPr>
          <w:p w14:paraId="6C1B147E"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65EE2992"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7CBDB35B"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1496AACA"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AC0BC5" w:rsidRPr="00DF69CC" w14:paraId="19E8FAD3" w14:textId="77777777" w:rsidTr="00E3536D">
        <w:trPr>
          <w:trHeight w:val="20"/>
          <w:jc w:val="center"/>
        </w:trPr>
        <w:tc>
          <w:tcPr>
            <w:tcW w:w="1259" w:type="dxa"/>
            <w:vAlign w:val="center"/>
          </w:tcPr>
          <w:p w14:paraId="16C35775"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МДК 03.03</w:t>
            </w:r>
          </w:p>
        </w:tc>
        <w:tc>
          <w:tcPr>
            <w:tcW w:w="3730" w:type="dxa"/>
          </w:tcPr>
          <w:p w14:paraId="5EFEEC42"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Организация планового обслуживания участка сети квантовых коммуникаций</w:t>
            </w:r>
          </w:p>
        </w:tc>
        <w:tc>
          <w:tcPr>
            <w:tcW w:w="738" w:type="dxa"/>
            <w:vAlign w:val="center"/>
          </w:tcPr>
          <w:p w14:paraId="74BA8820" w14:textId="77777777" w:rsidR="00AC0BC5" w:rsidRPr="00DF69CC" w:rsidRDefault="00A624AD"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708" w:type="dxa"/>
            <w:vAlign w:val="center"/>
          </w:tcPr>
          <w:p w14:paraId="33051FE6" w14:textId="77777777" w:rsidR="00AC0BC5" w:rsidRPr="00DF69CC" w:rsidRDefault="00A624AD"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48</w:t>
            </w:r>
          </w:p>
        </w:tc>
        <w:tc>
          <w:tcPr>
            <w:tcW w:w="1193" w:type="dxa"/>
            <w:vAlign w:val="center"/>
          </w:tcPr>
          <w:p w14:paraId="66A58029" w14:textId="77777777" w:rsidR="00AC0BC5" w:rsidRPr="00DF69CC" w:rsidRDefault="00A624AD"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24</w:t>
            </w:r>
          </w:p>
        </w:tc>
        <w:tc>
          <w:tcPr>
            <w:tcW w:w="1449" w:type="dxa"/>
            <w:vAlign w:val="center"/>
          </w:tcPr>
          <w:p w14:paraId="76329B47" w14:textId="77777777" w:rsidR="00AC0BC5" w:rsidRPr="00DF69CC" w:rsidRDefault="00A624AD"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48</w:t>
            </w:r>
          </w:p>
        </w:tc>
        <w:tc>
          <w:tcPr>
            <w:tcW w:w="1046" w:type="dxa"/>
            <w:vAlign w:val="center"/>
          </w:tcPr>
          <w:p w14:paraId="0E7BF2B3"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14" w:type="dxa"/>
            <w:vAlign w:val="center"/>
          </w:tcPr>
          <w:p w14:paraId="441A72E7"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45B6D266"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11B25BAA"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02733C9D"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AC0BC5" w:rsidRPr="00DF69CC" w14:paraId="66CE5D34" w14:textId="77777777" w:rsidTr="00FD45BA">
        <w:trPr>
          <w:trHeight w:val="20"/>
          <w:jc w:val="center"/>
        </w:trPr>
        <w:tc>
          <w:tcPr>
            <w:tcW w:w="1259" w:type="dxa"/>
            <w:vAlign w:val="center"/>
          </w:tcPr>
          <w:p w14:paraId="19EB3571"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УП.03</w:t>
            </w:r>
          </w:p>
        </w:tc>
        <w:tc>
          <w:tcPr>
            <w:tcW w:w="3730" w:type="dxa"/>
            <w:vAlign w:val="center"/>
          </w:tcPr>
          <w:p w14:paraId="6F6DF0C9"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Учебная практика</w:t>
            </w:r>
          </w:p>
        </w:tc>
        <w:tc>
          <w:tcPr>
            <w:tcW w:w="738" w:type="dxa"/>
            <w:vAlign w:val="center"/>
          </w:tcPr>
          <w:p w14:paraId="67BB4CD2" w14:textId="77777777" w:rsidR="00AC0BC5" w:rsidRPr="00DF69CC" w:rsidRDefault="00AC0BC5" w:rsidP="00AC0BC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72</w:t>
            </w:r>
          </w:p>
        </w:tc>
        <w:tc>
          <w:tcPr>
            <w:tcW w:w="708" w:type="dxa"/>
            <w:vAlign w:val="center"/>
          </w:tcPr>
          <w:p w14:paraId="177F1398"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1193" w:type="dxa"/>
            <w:vAlign w:val="center"/>
          </w:tcPr>
          <w:p w14:paraId="011F7900"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449" w:type="dxa"/>
            <w:vAlign w:val="center"/>
          </w:tcPr>
          <w:p w14:paraId="2F71B31E"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46" w:type="dxa"/>
            <w:vAlign w:val="center"/>
          </w:tcPr>
          <w:p w14:paraId="37F14FA1" w14:textId="77777777" w:rsidR="00AC0BC5" w:rsidRPr="00DF69CC" w:rsidRDefault="00AC0BC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1014" w:type="dxa"/>
            <w:vAlign w:val="center"/>
          </w:tcPr>
          <w:p w14:paraId="3F88AEA4"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79A08EF5"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1F9954DA"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5858EECF"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AC0BC5" w:rsidRPr="00DF69CC" w14:paraId="7BDAA924" w14:textId="77777777" w:rsidTr="00FD45BA">
        <w:trPr>
          <w:trHeight w:val="20"/>
          <w:jc w:val="center"/>
        </w:trPr>
        <w:tc>
          <w:tcPr>
            <w:tcW w:w="1259" w:type="dxa"/>
            <w:vAlign w:val="center"/>
          </w:tcPr>
          <w:p w14:paraId="15DA8436"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ПП.03</w:t>
            </w:r>
          </w:p>
        </w:tc>
        <w:tc>
          <w:tcPr>
            <w:tcW w:w="3730" w:type="dxa"/>
            <w:vAlign w:val="center"/>
          </w:tcPr>
          <w:p w14:paraId="7B0EC9CE" w14:textId="77777777" w:rsidR="00AC0BC5" w:rsidRPr="00DF69CC" w:rsidRDefault="00AC0BC5" w:rsidP="00AC0BC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Производственная практика</w:t>
            </w:r>
          </w:p>
        </w:tc>
        <w:tc>
          <w:tcPr>
            <w:tcW w:w="738" w:type="dxa"/>
            <w:vAlign w:val="center"/>
          </w:tcPr>
          <w:p w14:paraId="0160DAE7" w14:textId="77777777" w:rsidR="00AC0BC5" w:rsidRPr="00DF69CC" w:rsidRDefault="00AC0BC5" w:rsidP="00AC0BC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36</w:t>
            </w:r>
          </w:p>
        </w:tc>
        <w:tc>
          <w:tcPr>
            <w:tcW w:w="708" w:type="dxa"/>
            <w:vAlign w:val="center"/>
          </w:tcPr>
          <w:p w14:paraId="7BBA7527" w14:textId="77777777" w:rsidR="00AC0BC5" w:rsidRPr="00DF69CC" w:rsidRDefault="00AC0BC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3B2D63F0"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449" w:type="dxa"/>
            <w:vAlign w:val="center"/>
          </w:tcPr>
          <w:p w14:paraId="575FBC7D"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46" w:type="dxa"/>
            <w:vAlign w:val="center"/>
          </w:tcPr>
          <w:p w14:paraId="0ECEDA22" w14:textId="77777777" w:rsidR="00AC0BC5" w:rsidRPr="00DF69CC" w:rsidRDefault="00AC0BC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30931236"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152E5C84"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2E9FDE97"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462B07E5"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AC0BC5" w:rsidRPr="00DF69CC" w14:paraId="359D72A5" w14:textId="77777777" w:rsidTr="00E3536D">
        <w:trPr>
          <w:trHeight w:val="20"/>
          <w:jc w:val="center"/>
        </w:trPr>
        <w:tc>
          <w:tcPr>
            <w:tcW w:w="1259" w:type="dxa"/>
            <w:vAlign w:val="center"/>
          </w:tcPr>
          <w:p w14:paraId="0E97B8D3" w14:textId="77777777" w:rsidR="00AC0BC5" w:rsidRPr="00DF69CC" w:rsidRDefault="00AC0BC5" w:rsidP="00AC0BC5">
            <w:pPr>
              <w:suppressAutoHyphens/>
              <w:spacing w:after="0" w:line="240" w:lineRule="auto"/>
              <w:contextualSpacing/>
              <w:jc w:val="both"/>
              <w:rPr>
                <w:rFonts w:ascii="Times New Roman" w:hAnsi="Times New Roman"/>
                <w:b/>
                <w:bCs/>
                <w:sz w:val="20"/>
                <w:szCs w:val="20"/>
              </w:rPr>
            </w:pPr>
            <w:r w:rsidRPr="00DF69CC">
              <w:rPr>
                <w:rFonts w:ascii="Times New Roman" w:hAnsi="Times New Roman"/>
                <w:b/>
                <w:bCs/>
                <w:sz w:val="20"/>
                <w:szCs w:val="20"/>
              </w:rPr>
              <w:t>ПМ.04</w:t>
            </w:r>
          </w:p>
        </w:tc>
        <w:tc>
          <w:tcPr>
            <w:tcW w:w="3730" w:type="dxa"/>
          </w:tcPr>
          <w:p w14:paraId="6D9A3C1C" w14:textId="77777777" w:rsidR="00AC0BC5" w:rsidRPr="00DF69CC" w:rsidRDefault="00AC0BC5" w:rsidP="00AC0BC5">
            <w:pPr>
              <w:suppressAutoHyphens/>
              <w:spacing w:after="0" w:line="240" w:lineRule="auto"/>
              <w:contextualSpacing/>
              <w:jc w:val="both"/>
              <w:rPr>
                <w:rFonts w:ascii="Times New Roman" w:hAnsi="Times New Roman"/>
                <w:b/>
                <w:bCs/>
                <w:sz w:val="20"/>
                <w:szCs w:val="20"/>
              </w:rPr>
            </w:pPr>
            <w:r w:rsidRPr="00DF69CC">
              <w:rPr>
                <w:rFonts w:ascii="Times New Roman" w:hAnsi="Times New Roman"/>
                <w:b/>
                <w:bCs/>
                <w:sz w:val="20"/>
                <w:szCs w:val="20"/>
              </w:rPr>
              <w:t xml:space="preserve">Сборка моделей схемотехнических решений, тестирование и настройка опытных образцов оборудования и </w:t>
            </w:r>
            <w:r w:rsidRPr="00DF69CC">
              <w:rPr>
                <w:rFonts w:ascii="Times New Roman" w:hAnsi="Times New Roman"/>
                <w:b/>
                <w:bCs/>
                <w:sz w:val="20"/>
                <w:szCs w:val="20"/>
              </w:rPr>
              <w:lastRenderedPageBreak/>
              <w:t>приборов систем квантовых коммуникаций</w:t>
            </w:r>
          </w:p>
        </w:tc>
        <w:tc>
          <w:tcPr>
            <w:tcW w:w="738" w:type="dxa"/>
            <w:vAlign w:val="center"/>
          </w:tcPr>
          <w:p w14:paraId="5100E69F" w14:textId="77777777" w:rsidR="00AC0BC5" w:rsidRPr="00DF69CC" w:rsidRDefault="00BD3A15" w:rsidP="00AC0BC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lastRenderedPageBreak/>
              <w:t>256</w:t>
            </w:r>
          </w:p>
        </w:tc>
        <w:tc>
          <w:tcPr>
            <w:tcW w:w="708" w:type="dxa"/>
            <w:vAlign w:val="center"/>
          </w:tcPr>
          <w:p w14:paraId="2A9C43B2" w14:textId="77777777" w:rsidR="00AC0BC5" w:rsidRPr="00DF69CC" w:rsidRDefault="00BD3A15" w:rsidP="00AC0BC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188</w:t>
            </w:r>
          </w:p>
        </w:tc>
        <w:tc>
          <w:tcPr>
            <w:tcW w:w="1193" w:type="dxa"/>
            <w:vAlign w:val="center"/>
          </w:tcPr>
          <w:p w14:paraId="47DDC6A6" w14:textId="77777777" w:rsidR="00AC0BC5" w:rsidRPr="00DF69CC" w:rsidRDefault="0091764A"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5</w:t>
            </w:r>
            <w:r w:rsidR="00BD3A15" w:rsidRPr="00DF69CC">
              <w:rPr>
                <w:rFonts w:ascii="Times New Roman" w:hAnsi="Times New Roman"/>
                <w:b/>
                <w:sz w:val="20"/>
                <w:szCs w:val="20"/>
              </w:rPr>
              <w:t>8</w:t>
            </w:r>
          </w:p>
        </w:tc>
        <w:tc>
          <w:tcPr>
            <w:tcW w:w="1449" w:type="dxa"/>
            <w:vAlign w:val="center"/>
          </w:tcPr>
          <w:p w14:paraId="221AB6FB" w14:textId="77777777" w:rsidR="00AC0BC5" w:rsidRPr="00DF69CC" w:rsidRDefault="00BD3A15"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80</w:t>
            </w:r>
          </w:p>
        </w:tc>
        <w:tc>
          <w:tcPr>
            <w:tcW w:w="1046" w:type="dxa"/>
            <w:vAlign w:val="center"/>
          </w:tcPr>
          <w:p w14:paraId="75EA8B81" w14:textId="77777777" w:rsidR="00AC0BC5" w:rsidRPr="00DF69CC" w:rsidRDefault="00BD3A15"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108</w:t>
            </w:r>
          </w:p>
        </w:tc>
        <w:tc>
          <w:tcPr>
            <w:tcW w:w="1014" w:type="dxa"/>
            <w:vAlign w:val="center"/>
          </w:tcPr>
          <w:p w14:paraId="41F6C947" w14:textId="77777777" w:rsidR="00AC0BC5" w:rsidRPr="00DF69CC" w:rsidRDefault="0091764A"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10</w:t>
            </w:r>
          </w:p>
        </w:tc>
        <w:tc>
          <w:tcPr>
            <w:tcW w:w="1154" w:type="dxa"/>
            <w:vAlign w:val="center"/>
          </w:tcPr>
          <w:p w14:paraId="3394748C" w14:textId="77777777" w:rsidR="00AC0BC5" w:rsidRPr="00DF69CC" w:rsidRDefault="00AC0BC5" w:rsidP="00AC0BC5">
            <w:pPr>
              <w:spacing w:after="0" w:line="240" w:lineRule="auto"/>
              <w:contextualSpacing/>
              <w:jc w:val="center"/>
              <w:rPr>
                <w:rFonts w:ascii="Times New Roman" w:hAnsi="Times New Roman"/>
                <w:b/>
                <w:sz w:val="20"/>
                <w:szCs w:val="20"/>
              </w:rPr>
            </w:pPr>
          </w:p>
        </w:tc>
        <w:tc>
          <w:tcPr>
            <w:tcW w:w="1244" w:type="dxa"/>
            <w:vAlign w:val="center"/>
          </w:tcPr>
          <w:p w14:paraId="6147EAD6" w14:textId="77777777" w:rsidR="00AC0BC5" w:rsidRPr="00DF69CC" w:rsidRDefault="00AC0BC5" w:rsidP="00AC0BC5">
            <w:pPr>
              <w:spacing w:after="0" w:line="240" w:lineRule="auto"/>
              <w:contextualSpacing/>
              <w:jc w:val="center"/>
              <w:rPr>
                <w:rFonts w:ascii="Times New Roman" w:hAnsi="Times New Roman"/>
                <w:b/>
                <w:sz w:val="20"/>
                <w:szCs w:val="20"/>
              </w:rPr>
            </w:pPr>
          </w:p>
        </w:tc>
        <w:tc>
          <w:tcPr>
            <w:tcW w:w="1350" w:type="dxa"/>
            <w:vAlign w:val="center"/>
          </w:tcPr>
          <w:p w14:paraId="1F08F4A0" w14:textId="77777777" w:rsidR="00AC0BC5" w:rsidRPr="00DF69CC" w:rsidRDefault="00977D9F" w:rsidP="00AC0BC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2</w:t>
            </w:r>
          </w:p>
        </w:tc>
      </w:tr>
      <w:tr w:rsidR="00AC0BC5" w:rsidRPr="00DF69CC" w14:paraId="074AA50E" w14:textId="77777777" w:rsidTr="00E3536D">
        <w:trPr>
          <w:trHeight w:val="20"/>
          <w:jc w:val="center"/>
        </w:trPr>
        <w:tc>
          <w:tcPr>
            <w:tcW w:w="1259" w:type="dxa"/>
            <w:vAlign w:val="center"/>
          </w:tcPr>
          <w:p w14:paraId="7443F995"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МДК 04.01</w:t>
            </w:r>
          </w:p>
        </w:tc>
        <w:tc>
          <w:tcPr>
            <w:tcW w:w="3730" w:type="dxa"/>
          </w:tcPr>
          <w:p w14:paraId="6ECABA91"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Анализ элементной базы и сборка моделей схемотехнических решений</w:t>
            </w:r>
          </w:p>
        </w:tc>
        <w:tc>
          <w:tcPr>
            <w:tcW w:w="738" w:type="dxa"/>
            <w:vAlign w:val="center"/>
          </w:tcPr>
          <w:p w14:paraId="72644D2D" w14:textId="77777777" w:rsidR="00AC0BC5" w:rsidRPr="00DF69CC" w:rsidRDefault="00BD3A1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56</w:t>
            </w:r>
          </w:p>
        </w:tc>
        <w:tc>
          <w:tcPr>
            <w:tcW w:w="708" w:type="dxa"/>
            <w:vAlign w:val="center"/>
          </w:tcPr>
          <w:p w14:paraId="0CF1A4F9" w14:textId="77777777" w:rsidR="00AC0BC5" w:rsidRPr="00DF69CC" w:rsidRDefault="00BD3A1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28</w:t>
            </w:r>
          </w:p>
        </w:tc>
        <w:tc>
          <w:tcPr>
            <w:tcW w:w="1193" w:type="dxa"/>
            <w:vAlign w:val="center"/>
          </w:tcPr>
          <w:p w14:paraId="2D528E0B" w14:textId="77777777" w:rsidR="00AC0BC5" w:rsidRPr="00DF69CC" w:rsidRDefault="00441D3D"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r w:rsidR="00BD3A15" w:rsidRPr="00DF69CC">
              <w:rPr>
                <w:rFonts w:ascii="Times New Roman" w:hAnsi="Times New Roman"/>
                <w:sz w:val="20"/>
                <w:szCs w:val="20"/>
              </w:rPr>
              <w:t>8</w:t>
            </w:r>
          </w:p>
        </w:tc>
        <w:tc>
          <w:tcPr>
            <w:tcW w:w="1449" w:type="dxa"/>
            <w:vAlign w:val="center"/>
          </w:tcPr>
          <w:p w14:paraId="53200E91" w14:textId="77777777" w:rsidR="00AC0BC5" w:rsidRPr="00DF69CC" w:rsidRDefault="00BD3A1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28</w:t>
            </w:r>
          </w:p>
        </w:tc>
        <w:tc>
          <w:tcPr>
            <w:tcW w:w="1046" w:type="dxa"/>
            <w:vAlign w:val="center"/>
          </w:tcPr>
          <w:p w14:paraId="0FDBB0F6" w14:textId="77777777" w:rsidR="00AC0BC5" w:rsidRPr="00DF69CC" w:rsidRDefault="00AC0BC5" w:rsidP="00441D3D">
            <w:pPr>
              <w:spacing w:after="0" w:line="240" w:lineRule="auto"/>
              <w:contextualSpacing/>
              <w:rPr>
                <w:rFonts w:ascii="Times New Roman" w:hAnsi="Times New Roman"/>
                <w:sz w:val="20"/>
                <w:szCs w:val="20"/>
              </w:rPr>
            </w:pPr>
          </w:p>
        </w:tc>
        <w:tc>
          <w:tcPr>
            <w:tcW w:w="1014" w:type="dxa"/>
            <w:vAlign w:val="center"/>
          </w:tcPr>
          <w:p w14:paraId="7A209080" w14:textId="77777777" w:rsidR="00AC0BC5" w:rsidRPr="00DF69CC" w:rsidRDefault="00441D3D"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10</w:t>
            </w:r>
          </w:p>
        </w:tc>
        <w:tc>
          <w:tcPr>
            <w:tcW w:w="1154" w:type="dxa"/>
            <w:vAlign w:val="center"/>
          </w:tcPr>
          <w:p w14:paraId="4E54751C"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191DA1B2"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20D0DA12"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AC0BC5" w:rsidRPr="00DF69CC" w14:paraId="0802B1EC" w14:textId="77777777" w:rsidTr="00E3536D">
        <w:trPr>
          <w:trHeight w:val="20"/>
          <w:jc w:val="center"/>
        </w:trPr>
        <w:tc>
          <w:tcPr>
            <w:tcW w:w="1259" w:type="dxa"/>
            <w:vAlign w:val="center"/>
          </w:tcPr>
          <w:p w14:paraId="55AACC9F"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МДК 04.02</w:t>
            </w:r>
          </w:p>
        </w:tc>
        <w:tc>
          <w:tcPr>
            <w:tcW w:w="3730" w:type="dxa"/>
          </w:tcPr>
          <w:p w14:paraId="1478D4FE" w14:textId="77777777" w:rsidR="00AC0BC5" w:rsidRPr="00DF69CC" w:rsidRDefault="00AC0BC5" w:rsidP="00AC0BC5">
            <w:pPr>
              <w:suppressAutoHyphens/>
              <w:spacing w:after="0" w:line="240" w:lineRule="auto"/>
              <w:contextualSpacing/>
              <w:jc w:val="both"/>
              <w:rPr>
                <w:rFonts w:ascii="Times New Roman" w:hAnsi="Times New Roman"/>
                <w:bCs/>
                <w:sz w:val="20"/>
                <w:szCs w:val="20"/>
              </w:rPr>
            </w:pPr>
            <w:r w:rsidRPr="00DF69CC">
              <w:rPr>
                <w:rFonts w:ascii="Times New Roman" w:hAnsi="Times New Roman"/>
                <w:bCs/>
                <w:sz w:val="20"/>
                <w:szCs w:val="20"/>
              </w:rPr>
              <w:t>Технология проведения испытаний и настройки опытных образцов</w:t>
            </w:r>
          </w:p>
        </w:tc>
        <w:tc>
          <w:tcPr>
            <w:tcW w:w="738" w:type="dxa"/>
            <w:vAlign w:val="center"/>
          </w:tcPr>
          <w:p w14:paraId="7A8FD6F5" w14:textId="77777777" w:rsidR="00AC0BC5" w:rsidRPr="00DF69CC" w:rsidRDefault="00BD3A1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92</w:t>
            </w:r>
          </w:p>
        </w:tc>
        <w:tc>
          <w:tcPr>
            <w:tcW w:w="708" w:type="dxa"/>
            <w:vAlign w:val="center"/>
          </w:tcPr>
          <w:p w14:paraId="7B36682A" w14:textId="77777777" w:rsidR="00AC0BC5" w:rsidRPr="00DF69CC" w:rsidRDefault="00BD3A15" w:rsidP="00AC0BC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52</w:t>
            </w:r>
          </w:p>
        </w:tc>
        <w:tc>
          <w:tcPr>
            <w:tcW w:w="1193" w:type="dxa"/>
            <w:vAlign w:val="center"/>
          </w:tcPr>
          <w:p w14:paraId="71471A80" w14:textId="77777777" w:rsidR="00AC0BC5" w:rsidRPr="00DF69CC" w:rsidRDefault="00441D3D"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4</w:t>
            </w:r>
            <w:r w:rsidR="00BD3A15" w:rsidRPr="00DF69CC">
              <w:rPr>
                <w:rFonts w:ascii="Times New Roman" w:hAnsi="Times New Roman"/>
                <w:sz w:val="20"/>
                <w:szCs w:val="20"/>
              </w:rPr>
              <w:t>0</w:t>
            </w:r>
          </w:p>
        </w:tc>
        <w:tc>
          <w:tcPr>
            <w:tcW w:w="1449" w:type="dxa"/>
            <w:vAlign w:val="center"/>
          </w:tcPr>
          <w:p w14:paraId="4FD09B75" w14:textId="77777777" w:rsidR="00AC0BC5" w:rsidRPr="00DF69CC" w:rsidRDefault="00BD3A15"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52</w:t>
            </w:r>
          </w:p>
        </w:tc>
        <w:tc>
          <w:tcPr>
            <w:tcW w:w="1046" w:type="dxa"/>
            <w:vAlign w:val="center"/>
          </w:tcPr>
          <w:p w14:paraId="10E8B432"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014" w:type="dxa"/>
            <w:vAlign w:val="center"/>
          </w:tcPr>
          <w:p w14:paraId="4A5589BA"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154" w:type="dxa"/>
            <w:vAlign w:val="center"/>
          </w:tcPr>
          <w:p w14:paraId="4E917AD0"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244" w:type="dxa"/>
            <w:vAlign w:val="center"/>
          </w:tcPr>
          <w:p w14:paraId="3E215A06" w14:textId="77777777" w:rsidR="00AC0BC5" w:rsidRPr="00DF69CC" w:rsidRDefault="00AC0BC5" w:rsidP="00AC0BC5">
            <w:pPr>
              <w:spacing w:after="0" w:line="240" w:lineRule="auto"/>
              <w:contextualSpacing/>
              <w:jc w:val="center"/>
              <w:rPr>
                <w:rFonts w:ascii="Times New Roman" w:hAnsi="Times New Roman"/>
                <w:sz w:val="20"/>
                <w:szCs w:val="20"/>
              </w:rPr>
            </w:pPr>
          </w:p>
        </w:tc>
        <w:tc>
          <w:tcPr>
            <w:tcW w:w="1350" w:type="dxa"/>
            <w:vAlign w:val="center"/>
          </w:tcPr>
          <w:p w14:paraId="20877791" w14:textId="77777777" w:rsidR="00AC0BC5" w:rsidRPr="00DF69CC" w:rsidRDefault="00977D9F" w:rsidP="00AC0BC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BD3A15" w:rsidRPr="00DF69CC" w14:paraId="1557A381" w14:textId="77777777" w:rsidTr="00FD45BA">
        <w:trPr>
          <w:trHeight w:val="20"/>
          <w:jc w:val="center"/>
        </w:trPr>
        <w:tc>
          <w:tcPr>
            <w:tcW w:w="1259" w:type="dxa"/>
            <w:vAlign w:val="center"/>
          </w:tcPr>
          <w:p w14:paraId="6A705FB5"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УП.04</w:t>
            </w:r>
          </w:p>
        </w:tc>
        <w:tc>
          <w:tcPr>
            <w:tcW w:w="3730" w:type="dxa"/>
            <w:vAlign w:val="center"/>
          </w:tcPr>
          <w:p w14:paraId="74148CB3"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Учебная практика</w:t>
            </w:r>
          </w:p>
        </w:tc>
        <w:tc>
          <w:tcPr>
            <w:tcW w:w="738" w:type="dxa"/>
            <w:vAlign w:val="center"/>
          </w:tcPr>
          <w:p w14:paraId="5366A916" w14:textId="77777777" w:rsidR="00BD3A15" w:rsidRPr="00DF69CC" w:rsidRDefault="00BD3A15" w:rsidP="00BD3A1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72</w:t>
            </w:r>
          </w:p>
        </w:tc>
        <w:tc>
          <w:tcPr>
            <w:tcW w:w="708" w:type="dxa"/>
            <w:vAlign w:val="center"/>
          </w:tcPr>
          <w:p w14:paraId="247186C9"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1193" w:type="dxa"/>
            <w:vAlign w:val="center"/>
          </w:tcPr>
          <w:p w14:paraId="324CA609"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449" w:type="dxa"/>
            <w:vAlign w:val="center"/>
          </w:tcPr>
          <w:p w14:paraId="418A7904"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46" w:type="dxa"/>
            <w:vAlign w:val="center"/>
          </w:tcPr>
          <w:p w14:paraId="78516ECF" w14:textId="77777777" w:rsidR="00BD3A15" w:rsidRPr="00DF69CC" w:rsidRDefault="00BD3A15"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72</w:t>
            </w:r>
          </w:p>
        </w:tc>
        <w:tc>
          <w:tcPr>
            <w:tcW w:w="1014" w:type="dxa"/>
            <w:vAlign w:val="center"/>
          </w:tcPr>
          <w:p w14:paraId="6714EBAA"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28A1CB53"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6201FE93"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01903BED" w14:textId="77777777" w:rsidR="00BD3A15" w:rsidRPr="00DF69CC" w:rsidRDefault="00977D9F"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BD3A15" w:rsidRPr="00DF69CC" w14:paraId="5EE3003D" w14:textId="77777777" w:rsidTr="00FD45BA">
        <w:trPr>
          <w:trHeight w:val="20"/>
          <w:jc w:val="center"/>
        </w:trPr>
        <w:tc>
          <w:tcPr>
            <w:tcW w:w="1259" w:type="dxa"/>
            <w:vAlign w:val="center"/>
          </w:tcPr>
          <w:p w14:paraId="5E284C60"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ПП.04</w:t>
            </w:r>
          </w:p>
        </w:tc>
        <w:tc>
          <w:tcPr>
            <w:tcW w:w="3730" w:type="dxa"/>
            <w:vAlign w:val="center"/>
          </w:tcPr>
          <w:p w14:paraId="4B06F347"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Производственная практика</w:t>
            </w:r>
          </w:p>
        </w:tc>
        <w:tc>
          <w:tcPr>
            <w:tcW w:w="738" w:type="dxa"/>
            <w:vAlign w:val="center"/>
          </w:tcPr>
          <w:p w14:paraId="64AFB844" w14:textId="77777777" w:rsidR="00BD3A15" w:rsidRPr="00DF69CC" w:rsidRDefault="00BD3A15" w:rsidP="00BD3A1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36</w:t>
            </w:r>
          </w:p>
        </w:tc>
        <w:tc>
          <w:tcPr>
            <w:tcW w:w="708" w:type="dxa"/>
            <w:vAlign w:val="center"/>
          </w:tcPr>
          <w:p w14:paraId="443D01DD"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737D4A1B"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449" w:type="dxa"/>
            <w:vAlign w:val="center"/>
          </w:tcPr>
          <w:p w14:paraId="2890F14F"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46" w:type="dxa"/>
            <w:vAlign w:val="center"/>
          </w:tcPr>
          <w:p w14:paraId="5B863525" w14:textId="77777777" w:rsidR="00BD3A15" w:rsidRPr="00DF69CC" w:rsidRDefault="00BD3A15"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46B1B74A"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2AD16C79"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3F3B2896"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5B90D908" w14:textId="77777777" w:rsidR="00BD3A15" w:rsidRPr="00DF69CC" w:rsidRDefault="00977D9F"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2</w:t>
            </w:r>
          </w:p>
        </w:tc>
      </w:tr>
      <w:tr w:rsidR="00BD3A15" w:rsidRPr="00DF69CC" w14:paraId="1E88731F" w14:textId="77777777" w:rsidTr="00FD45BA">
        <w:trPr>
          <w:trHeight w:val="20"/>
          <w:jc w:val="center"/>
        </w:trPr>
        <w:tc>
          <w:tcPr>
            <w:tcW w:w="1259" w:type="dxa"/>
            <w:vAlign w:val="center"/>
          </w:tcPr>
          <w:p w14:paraId="458D196C" w14:textId="77777777" w:rsidR="00BD3A15" w:rsidRPr="00DF69CC" w:rsidRDefault="00BD3A15" w:rsidP="00BD3A15">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ПМ. 05</w:t>
            </w:r>
          </w:p>
        </w:tc>
        <w:tc>
          <w:tcPr>
            <w:tcW w:w="3730" w:type="dxa"/>
            <w:vAlign w:val="center"/>
          </w:tcPr>
          <w:p w14:paraId="51152856" w14:textId="77777777" w:rsidR="00BD3A15" w:rsidRPr="00DF69CC" w:rsidRDefault="00BD3A15" w:rsidP="00BD3A15">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Выполнение работ по одной или нескольким профессиям рабочих, должностям служащих</w:t>
            </w:r>
          </w:p>
        </w:tc>
        <w:tc>
          <w:tcPr>
            <w:tcW w:w="738" w:type="dxa"/>
            <w:vAlign w:val="center"/>
          </w:tcPr>
          <w:p w14:paraId="33B95EDC" w14:textId="77777777" w:rsidR="00BD3A15" w:rsidRPr="00DF69CC" w:rsidRDefault="00BD3A15" w:rsidP="00BD3A1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128</w:t>
            </w:r>
          </w:p>
        </w:tc>
        <w:tc>
          <w:tcPr>
            <w:tcW w:w="708" w:type="dxa"/>
            <w:vAlign w:val="center"/>
          </w:tcPr>
          <w:p w14:paraId="6978DBCF" w14:textId="77777777" w:rsidR="00BD3A15" w:rsidRPr="00DF69CC" w:rsidRDefault="00BD3A15" w:rsidP="00BD3A1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120</w:t>
            </w:r>
          </w:p>
        </w:tc>
        <w:tc>
          <w:tcPr>
            <w:tcW w:w="1193" w:type="dxa"/>
            <w:vAlign w:val="center"/>
          </w:tcPr>
          <w:p w14:paraId="5C9595C0" w14:textId="77777777" w:rsidR="00BD3A15" w:rsidRPr="00DF69CC" w:rsidRDefault="00BD3A15" w:rsidP="00BD3A1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8</w:t>
            </w:r>
          </w:p>
        </w:tc>
        <w:tc>
          <w:tcPr>
            <w:tcW w:w="1449" w:type="dxa"/>
            <w:vAlign w:val="center"/>
          </w:tcPr>
          <w:p w14:paraId="719EC2C2" w14:textId="77777777" w:rsidR="00BD3A15" w:rsidRPr="00DF69CC" w:rsidRDefault="00BD3A15" w:rsidP="00BD3A1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48</w:t>
            </w:r>
          </w:p>
        </w:tc>
        <w:tc>
          <w:tcPr>
            <w:tcW w:w="1046" w:type="dxa"/>
            <w:vAlign w:val="center"/>
          </w:tcPr>
          <w:p w14:paraId="72A28EC6" w14:textId="77777777" w:rsidR="00BD3A15" w:rsidRPr="00DF69CC" w:rsidRDefault="00BD3A15" w:rsidP="00BD3A15">
            <w:pPr>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72</w:t>
            </w:r>
          </w:p>
        </w:tc>
        <w:tc>
          <w:tcPr>
            <w:tcW w:w="1014" w:type="dxa"/>
            <w:vAlign w:val="center"/>
          </w:tcPr>
          <w:p w14:paraId="614C3D56"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44D9EC60"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774DFA6F"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058D732F" w14:textId="77777777" w:rsidR="00BD3A15" w:rsidRPr="00DF69CC" w:rsidRDefault="00977D9F"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BD3A15" w:rsidRPr="00DF69CC" w14:paraId="152C82F6" w14:textId="77777777" w:rsidTr="00FD45BA">
        <w:trPr>
          <w:trHeight w:val="20"/>
          <w:jc w:val="center"/>
        </w:trPr>
        <w:tc>
          <w:tcPr>
            <w:tcW w:w="1259" w:type="dxa"/>
            <w:vAlign w:val="center"/>
          </w:tcPr>
          <w:p w14:paraId="73B523B5"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МДК 05.01</w:t>
            </w:r>
          </w:p>
        </w:tc>
        <w:tc>
          <w:tcPr>
            <w:tcW w:w="3730" w:type="dxa"/>
            <w:vAlign w:val="center"/>
          </w:tcPr>
          <w:p w14:paraId="0727C07B"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sz w:val="20"/>
                <w:szCs w:val="20"/>
              </w:rPr>
              <w:t>Технология выполнения работ</w:t>
            </w:r>
          </w:p>
        </w:tc>
        <w:tc>
          <w:tcPr>
            <w:tcW w:w="738" w:type="dxa"/>
            <w:vAlign w:val="center"/>
          </w:tcPr>
          <w:p w14:paraId="1B0FED8D"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56</w:t>
            </w:r>
          </w:p>
        </w:tc>
        <w:tc>
          <w:tcPr>
            <w:tcW w:w="708" w:type="dxa"/>
            <w:vAlign w:val="center"/>
          </w:tcPr>
          <w:p w14:paraId="4D18FCE9"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48</w:t>
            </w:r>
          </w:p>
        </w:tc>
        <w:tc>
          <w:tcPr>
            <w:tcW w:w="1193" w:type="dxa"/>
            <w:vAlign w:val="center"/>
          </w:tcPr>
          <w:p w14:paraId="52AB4372" w14:textId="77777777" w:rsidR="00BD3A15" w:rsidRPr="00DF69CC" w:rsidRDefault="00BD3A15"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8</w:t>
            </w:r>
          </w:p>
        </w:tc>
        <w:tc>
          <w:tcPr>
            <w:tcW w:w="1449" w:type="dxa"/>
            <w:vAlign w:val="center"/>
          </w:tcPr>
          <w:p w14:paraId="0F474D3A" w14:textId="77777777" w:rsidR="00BD3A15" w:rsidRPr="00DF69CC" w:rsidRDefault="00BD3A15"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48</w:t>
            </w:r>
          </w:p>
        </w:tc>
        <w:tc>
          <w:tcPr>
            <w:tcW w:w="1046" w:type="dxa"/>
            <w:vAlign w:val="center"/>
          </w:tcPr>
          <w:p w14:paraId="3D6A5142"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14" w:type="dxa"/>
            <w:vAlign w:val="center"/>
          </w:tcPr>
          <w:p w14:paraId="32BC2ABE"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77C085B9"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2FD70E15"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6844097A" w14:textId="77777777" w:rsidR="00BD3A15" w:rsidRPr="00DF69CC" w:rsidRDefault="00977D9F"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BD3A15" w:rsidRPr="00DF69CC" w14:paraId="3BF69A7E" w14:textId="77777777" w:rsidTr="00FD45BA">
        <w:trPr>
          <w:trHeight w:val="20"/>
          <w:jc w:val="center"/>
        </w:trPr>
        <w:tc>
          <w:tcPr>
            <w:tcW w:w="1259" w:type="dxa"/>
            <w:vAlign w:val="center"/>
          </w:tcPr>
          <w:p w14:paraId="67A8D196"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УП.05</w:t>
            </w:r>
          </w:p>
        </w:tc>
        <w:tc>
          <w:tcPr>
            <w:tcW w:w="3730" w:type="dxa"/>
            <w:vAlign w:val="center"/>
          </w:tcPr>
          <w:p w14:paraId="527D4680"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Учебная практика</w:t>
            </w:r>
          </w:p>
        </w:tc>
        <w:tc>
          <w:tcPr>
            <w:tcW w:w="738" w:type="dxa"/>
            <w:vAlign w:val="center"/>
          </w:tcPr>
          <w:p w14:paraId="2B0682A1"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33CE2412"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064A8841"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449" w:type="dxa"/>
            <w:vAlign w:val="center"/>
          </w:tcPr>
          <w:p w14:paraId="7459E48D"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46" w:type="dxa"/>
            <w:vAlign w:val="center"/>
          </w:tcPr>
          <w:p w14:paraId="37A1E53E" w14:textId="77777777" w:rsidR="00BD3A15" w:rsidRPr="00DF69CC" w:rsidRDefault="00BD3A15"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58E44447"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481C3FF1"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7ECDECD2"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3D032030" w14:textId="77777777" w:rsidR="00BD3A15" w:rsidRPr="00DF69CC" w:rsidRDefault="00977D9F"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BD3A15" w:rsidRPr="00DF69CC" w14:paraId="68BB81B2" w14:textId="77777777" w:rsidTr="00FD45BA">
        <w:trPr>
          <w:trHeight w:val="20"/>
          <w:jc w:val="center"/>
        </w:trPr>
        <w:tc>
          <w:tcPr>
            <w:tcW w:w="1259" w:type="dxa"/>
            <w:vAlign w:val="center"/>
          </w:tcPr>
          <w:p w14:paraId="7E91B16E"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ПП.05</w:t>
            </w:r>
          </w:p>
        </w:tc>
        <w:tc>
          <w:tcPr>
            <w:tcW w:w="3730" w:type="dxa"/>
            <w:vAlign w:val="center"/>
          </w:tcPr>
          <w:p w14:paraId="3650CB1D" w14:textId="77777777" w:rsidR="00BD3A15" w:rsidRPr="00DF69CC" w:rsidRDefault="00BD3A15" w:rsidP="00BD3A15">
            <w:pPr>
              <w:suppressAutoHyphens/>
              <w:spacing w:after="0" w:line="240" w:lineRule="auto"/>
              <w:contextualSpacing/>
              <w:jc w:val="both"/>
              <w:rPr>
                <w:rFonts w:ascii="Times New Roman" w:hAnsi="Times New Roman"/>
                <w:sz w:val="20"/>
                <w:szCs w:val="20"/>
              </w:rPr>
            </w:pPr>
            <w:r w:rsidRPr="00DF69CC">
              <w:rPr>
                <w:rFonts w:ascii="Times New Roman" w:hAnsi="Times New Roman"/>
                <w:b/>
                <w:sz w:val="20"/>
                <w:szCs w:val="20"/>
              </w:rPr>
              <w:t>Производственная практика</w:t>
            </w:r>
          </w:p>
        </w:tc>
        <w:tc>
          <w:tcPr>
            <w:tcW w:w="738" w:type="dxa"/>
            <w:vAlign w:val="center"/>
          </w:tcPr>
          <w:p w14:paraId="548CDEA4"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708" w:type="dxa"/>
            <w:vAlign w:val="center"/>
          </w:tcPr>
          <w:p w14:paraId="3B4621E1"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193" w:type="dxa"/>
            <w:vAlign w:val="center"/>
          </w:tcPr>
          <w:p w14:paraId="0C8E8896"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449" w:type="dxa"/>
            <w:vAlign w:val="center"/>
          </w:tcPr>
          <w:p w14:paraId="531A9FC8"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46" w:type="dxa"/>
            <w:vAlign w:val="center"/>
          </w:tcPr>
          <w:p w14:paraId="3F70ABD3" w14:textId="77777777" w:rsidR="00BD3A15" w:rsidRPr="00DF69CC" w:rsidRDefault="00BD3A15"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36</w:t>
            </w:r>
          </w:p>
        </w:tc>
        <w:tc>
          <w:tcPr>
            <w:tcW w:w="1014" w:type="dxa"/>
            <w:vAlign w:val="center"/>
          </w:tcPr>
          <w:p w14:paraId="607C9445"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2650F402"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0AADBB82"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45FF2858" w14:textId="77777777" w:rsidR="00BD3A15" w:rsidRPr="00DF69CC" w:rsidRDefault="00977D9F" w:rsidP="00BD3A15">
            <w:pPr>
              <w:spacing w:after="0" w:line="240" w:lineRule="auto"/>
              <w:contextualSpacing/>
              <w:jc w:val="center"/>
              <w:rPr>
                <w:rFonts w:ascii="Times New Roman" w:hAnsi="Times New Roman"/>
                <w:sz w:val="20"/>
                <w:szCs w:val="20"/>
              </w:rPr>
            </w:pPr>
            <w:r w:rsidRPr="00DF69CC">
              <w:rPr>
                <w:rFonts w:ascii="Times New Roman" w:hAnsi="Times New Roman"/>
                <w:sz w:val="20"/>
                <w:szCs w:val="20"/>
              </w:rPr>
              <w:t>1</w:t>
            </w:r>
          </w:p>
        </w:tc>
      </w:tr>
      <w:tr w:rsidR="00BD3A15" w:rsidRPr="00DF69CC" w14:paraId="63E1F385" w14:textId="77777777" w:rsidTr="00E3536D">
        <w:trPr>
          <w:trHeight w:val="20"/>
          <w:jc w:val="center"/>
        </w:trPr>
        <w:tc>
          <w:tcPr>
            <w:tcW w:w="4989" w:type="dxa"/>
            <w:gridSpan w:val="2"/>
          </w:tcPr>
          <w:p w14:paraId="7C6B7FAC" w14:textId="77777777" w:rsidR="00BD3A15" w:rsidRPr="00DF69CC" w:rsidRDefault="00BD3A15" w:rsidP="00BD3A15">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Вариативная часть образовательной программы</w:t>
            </w:r>
          </w:p>
        </w:tc>
        <w:tc>
          <w:tcPr>
            <w:tcW w:w="738" w:type="dxa"/>
            <w:vAlign w:val="center"/>
          </w:tcPr>
          <w:p w14:paraId="430DECE9" w14:textId="77777777" w:rsidR="00BD3A15" w:rsidRPr="00DF69CC" w:rsidRDefault="00BD3A15" w:rsidP="00BD3A1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828</w:t>
            </w:r>
          </w:p>
        </w:tc>
        <w:tc>
          <w:tcPr>
            <w:tcW w:w="708" w:type="dxa"/>
            <w:vAlign w:val="center"/>
          </w:tcPr>
          <w:p w14:paraId="08467134"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p>
        </w:tc>
        <w:tc>
          <w:tcPr>
            <w:tcW w:w="1193" w:type="dxa"/>
            <w:vAlign w:val="center"/>
          </w:tcPr>
          <w:p w14:paraId="1171811B"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449" w:type="dxa"/>
            <w:vAlign w:val="center"/>
          </w:tcPr>
          <w:p w14:paraId="4A72988A"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46" w:type="dxa"/>
            <w:vAlign w:val="center"/>
          </w:tcPr>
          <w:p w14:paraId="2952B4A9"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14" w:type="dxa"/>
            <w:vAlign w:val="center"/>
          </w:tcPr>
          <w:p w14:paraId="64E978A8"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6BC6A6E3"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3EFD34D9"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12E12F58" w14:textId="77777777" w:rsidR="00BD3A15" w:rsidRPr="00DF69CC" w:rsidRDefault="00BD3A15" w:rsidP="00BD3A15">
            <w:pPr>
              <w:spacing w:after="0" w:line="240" w:lineRule="auto"/>
              <w:contextualSpacing/>
              <w:jc w:val="center"/>
              <w:rPr>
                <w:rFonts w:ascii="Times New Roman" w:hAnsi="Times New Roman"/>
                <w:sz w:val="20"/>
                <w:szCs w:val="20"/>
              </w:rPr>
            </w:pPr>
          </w:p>
        </w:tc>
      </w:tr>
      <w:tr w:rsidR="00BD3A15" w:rsidRPr="00DF69CC" w14:paraId="212E6F4D" w14:textId="77777777" w:rsidTr="00E3536D">
        <w:trPr>
          <w:trHeight w:val="20"/>
          <w:jc w:val="center"/>
        </w:trPr>
        <w:tc>
          <w:tcPr>
            <w:tcW w:w="1259" w:type="dxa"/>
            <w:vAlign w:val="center"/>
          </w:tcPr>
          <w:p w14:paraId="6E482A21" w14:textId="77777777" w:rsidR="00BD3A15" w:rsidRPr="00DF69CC" w:rsidRDefault="00BD3A15" w:rsidP="00BD3A15">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ГИА.00</w:t>
            </w:r>
          </w:p>
        </w:tc>
        <w:tc>
          <w:tcPr>
            <w:tcW w:w="3730" w:type="dxa"/>
            <w:vAlign w:val="center"/>
          </w:tcPr>
          <w:p w14:paraId="618514A5" w14:textId="77777777" w:rsidR="00BD3A15" w:rsidRPr="00DF69CC" w:rsidRDefault="00BD3A15" w:rsidP="00BD3A15">
            <w:pPr>
              <w:suppressAutoHyphens/>
              <w:spacing w:after="0" w:line="240" w:lineRule="auto"/>
              <w:contextualSpacing/>
              <w:jc w:val="both"/>
              <w:rPr>
                <w:rFonts w:ascii="Times New Roman" w:hAnsi="Times New Roman"/>
                <w:b/>
                <w:sz w:val="20"/>
                <w:szCs w:val="20"/>
              </w:rPr>
            </w:pPr>
            <w:r w:rsidRPr="00DF69CC">
              <w:rPr>
                <w:rFonts w:ascii="Times New Roman" w:hAnsi="Times New Roman"/>
                <w:b/>
                <w:sz w:val="20"/>
                <w:szCs w:val="20"/>
              </w:rPr>
              <w:t>Государственная итоговая аттестация</w:t>
            </w:r>
            <w:r w:rsidRPr="00DF69CC">
              <w:rPr>
                <w:rStyle w:val="ac"/>
                <w:rFonts w:ascii="Times New Roman" w:hAnsi="Times New Roman"/>
                <w:b/>
                <w:sz w:val="20"/>
                <w:szCs w:val="20"/>
              </w:rPr>
              <w:footnoteReference w:id="11"/>
            </w:r>
          </w:p>
        </w:tc>
        <w:tc>
          <w:tcPr>
            <w:tcW w:w="738" w:type="dxa"/>
            <w:vAlign w:val="center"/>
          </w:tcPr>
          <w:p w14:paraId="4975E412" w14:textId="77777777" w:rsidR="00BD3A15" w:rsidRPr="00DF69CC" w:rsidRDefault="00BD3A15" w:rsidP="00BD3A1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216</w:t>
            </w:r>
          </w:p>
        </w:tc>
        <w:tc>
          <w:tcPr>
            <w:tcW w:w="708" w:type="dxa"/>
            <w:vAlign w:val="center"/>
          </w:tcPr>
          <w:p w14:paraId="4ABB501E"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p>
        </w:tc>
        <w:tc>
          <w:tcPr>
            <w:tcW w:w="1193" w:type="dxa"/>
            <w:vAlign w:val="center"/>
          </w:tcPr>
          <w:p w14:paraId="0EFD76FA"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449" w:type="dxa"/>
            <w:vAlign w:val="center"/>
          </w:tcPr>
          <w:p w14:paraId="2CCA13C3"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46" w:type="dxa"/>
            <w:vAlign w:val="center"/>
          </w:tcPr>
          <w:p w14:paraId="5F64E97E"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14" w:type="dxa"/>
            <w:vAlign w:val="center"/>
          </w:tcPr>
          <w:p w14:paraId="3D5E75D1"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6BDAB41B"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403C6034"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6743700C" w14:textId="77777777" w:rsidR="00BD3A15" w:rsidRPr="00DF69CC" w:rsidRDefault="00BD3A15" w:rsidP="00BD3A15">
            <w:pPr>
              <w:spacing w:after="0" w:line="240" w:lineRule="auto"/>
              <w:contextualSpacing/>
              <w:jc w:val="center"/>
              <w:rPr>
                <w:rFonts w:ascii="Times New Roman" w:hAnsi="Times New Roman"/>
                <w:sz w:val="20"/>
                <w:szCs w:val="20"/>
              </w:rPr>
            </w:pPr>
          </w:p>
        </w:tc>
      </w:tr>
      <w:tr w:rsidR="00BD3A15" w:rsidRPr="00DF69CC" w14:paraId="13C36B30" w14:textId="77777777" w:rsidTr="00E3536D">
        <w:trPr>
          <w:trHeight w:val="20"/>
          <w:jc w:val="center"/>
        </w:trPr>
        <w:tc>
          <w:tcPr>
            <w:tcW w:w="4989" w:type="dxa"/>
            <w:gridSpan w:val="2"/>
          </w:tcPr>
          <w:p w14:paraId="0D70A8E1" w14:textId="77777777" w:rsidR="00BD3A15" w:rsidRPr="00DF69CC" w:rsidRDefault="00BD3A15" w:rsidP="00BD3A15">
            <w:pPr>
              <w:spacing w:after="0" w:line="240" w:lineRule="auto"/>
              <w:contextualSpacing/>
              <w:rPr>
                <w:rFonts w:ascii="Times New Roman" w:hAnsi="Times New Roman"/>
                <w:b/>
                <w:sz w:val="20"/>
                <w:szCs w:val="20"/>
              </w:rPr>
            </w:pPr>
            <w:r w:rsidRPr="00DF69CC">
              <w:rPr>
                <w:rFonts w:ascii="Times New Roman" w:hAnsi="Times New Roman"/>
                <w:b/>
                <w:sz w:val="20"/>
                <w:szCs w:val="20"/>
              </w:rPr>
              <w:t>Итого:</w:t>
            </w:r>
          </w:p>
        </w:tc>
        <w:tc>
          <w:tcPr>
            <w:tcW w:w="738" w:type="dxa"/>
            <w:vAlign w:val="center"/>
          </w:tcPr>
          <w:p w14:paraId="360B734A" w14:textId="77777777" w:rsidR="00BD3A15" w:rsidRPr="00DF69CC" w:rsidRDefault="00BD3A15" w:rsidP="00BD3A15">
            <w:pPr>
              <w:tabs>
                <w:tab w:val="left" w:pos="406"/>
              </w:tabs>
              <w:spacing w:after="0" w:line="240" w:lineRule="auto"/>
              <w:contextualSpacing/>
              <w:jc w:val="center"/>
              <w:rPr>
                <w:rFonts w:ascii="Times New Roman" w:hAnsi="Times New Roman"/>
                <w:b/>
                <w:sz w:val="20"/>
                <w:szCs w:val="20"/>
              </w:rPr>
            </w:pPr>
            <w:r w:rsidRPr="00DF69CC">
              <w:rPr>
                <w:rFonts w:ascii="Times New Roman" w:hAnsi="Times New Roman"/>
                <w:b/>
                <w:sz w:val="20"/>
                <w:szCs w:val="20"/>
              </w:rPr>
              <w:t>2952</w:t>
            </w:r>
          </w:p>
        </w:tc>
        <w:tc>
          <w:tcPr>
            <w:tcW w:w="708" w:type="dxa"/>
            <w:vAlign w:val="center"/>
          </w:tcPr>
          <w:p w14:paraId="7052B685" w14:textId="77777777" w:rsidR="00BD3A15" w:rsidRPr="00DF69CC" w:rsidRDefault="00BD3A15" w:rsidP="00BD3A15">
            <w:pPr>
              <w:tabs>
                <w:tab w:val="left" w:pos="406"/>
              </w:tabs>
              <w:spacing w:after="0" w:line="240" w:lineRule="auto"/>
              <w:contextualSpacing/>
              <w:jc w:val="center"/>
              <w:rPr>
                <w:rFonts w:ascii="Times New Roman" w:hAnsi="Times New Roman"/>
                <w:sz w:val="20"/>
                <w:szCs w:val="20"/>
              </w:rPr>
            </w:pPr>
          </w:p>
        </w:tc>
        <w:tc>
          <w:tcPr>
            <w:tcW w:w="1193" w:type="dxa"/>
            <w:vAlign w:val="center"/>
          </w:tcPr>
          <w:p w14:paraId="303107F3"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449" w:type="dxa"/>
            <w:vAlign w:val="center"/>
          </w:tcPr>
          <w:p w14:paraId="640AC406"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46" w:type="dxa"/>
            <w:vAlign w:val="center"/>
          </w:tcPr>
          <w:p w14:paraId="0C0F16B7"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014" w:type="dxa"/>
            <w:vAlign w:val="center"/>
          </w:tcPr>
          <w:p w14:paraId="39E7199C"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154" w:type="dxa"/>
            <w:vAlign w:val="center"/>
          </w:tcPr>
          <w:p w14:paraId="71CE592D"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244" w:type="dxa"/>
            <w:vAlign w:val="center"/>
          </w:tcPr>
          <w:p w14:paraId="143FF595" w14:textId="77777777" w:rsidR="00BD3A15" w:rsidRPr="00DF69CC" w:rsidRDefault="00BD3A15" w:rsidP="00BD3A15">
            <w:pPr>
              <w:spacing w:after="0" w:line="240" w:lineRule="auto"/>
              <w:contextualSpacing/>
              <w:jc w:val="center"/>
              <w:rPr>
                <w:rFonts w:ascii="Times New Roman" w:hAnsi="Times New Roman"/>
                <w:sz w:val="20"/>
                <w:szCs w:val="20"/>
              </w:rPr>
            </w:pPr>
          </w:p>
        </w:tc>
        <w:tc>
          <w:tcPr>
            <w:tcW w:w="1350" w:type="dxa"/>
            <w:vAlign w:val="center"/>
          </w:tcPr>
          <w:p w14:paraId="74BD0DB2" w14:textId="77777777" w:rsidR="00BD3A15" w:rsidRPr="00DF69CC" w:rsidRDefault="00BD3A15" w:rsidP="00BD3A15">
            <w:pPr>
              <w:spacing w:after="0" w:line="240" w:lineRule="auto"/>
              <w:contextualSpacing/>
              <w:jc w:val="center"/>
              <w:rPr>
                <w:rFonts w:ascii="Times New Roman" w:hAnsi="Times New Roman"/>
                <w:sz w:val="20"/>
                <w:szCs w:val="20"/>
              </w:rPr>
            </w:pPr>
          </w:p>
        </w:tc>
      </w:tr>
    </w:tbl>
    <w:p w14:paraId="4AF3DE4A" w14:textId="77777777" w:rsidR="00655CFF" w:rsidRPr="00DF69CC" w:rsidRDefault="007359A2" w:rsidP="000C2182">
      <w:pPr>
        <w:pStyle w:val="afffffd"/>
        <w:ind w:firstLine="709"/>
        <w:jc w:val="left"/>
        <w:rPr>
          <w:rFonts w:ascii="Times New Roman" w:hAnsi="Times New Roman"/>
        </w:rPr>
      </w:pPr>
      <w:r w:rsidRPr="00DF69CC">
        <w:rPr>
          <w:rFonts w:ascii="Times New Roman" w:hAnsi="Times New Roman"/>
          <w:bCs/>
          <w:color w:val="000000"/>
          <w:shd w:val="clear" w:color="auto" w:fill="FFFFFF"/>
        </w:rPr>
        <w:br w:type="page"/>
      </w:r>
      <w:bookmarkStart w:id="18" w:name="_Toc84499245"/>
      <w:r w:rsidR="00655CFF" w:rsidRPr="00DF69CC">
        <w:rPr>
          <w:rFonts w:ascii="Times New Roman" w:hAnsi="Times New Roman"/>
        </w:rPr>
        <w:lastRenderedPageBreak/>
        <w:t>5.2. Примерный календарный учебный график</w:t>
      </w:r>
      <w:bookmarkEnd w:id="18"/>
    </w:p>
    <w:p w14:paraId="08A38C29" w14:textId="77777777" w:rsidR="00655CFF" w:rsidRPr="00DF69CC" w:rsidRDefault="00655CFF" w:rsidP="00204A4B">
      <w:pPr>
        <w:spacing w:after="0"/>
        <w:ind w:firstLine="709"/>
        <w:rPr>
          <w:rFonts w:ascii="Times New Roman" w:hAnsi="Times New Roman"/>
          <w:b/>
          <w:sz w:val="24"/>
          <w:szCs w:val="24"/>
        </w:rPr>
      </w:pPr>
      <w:r w:rsidRPr="00DF69CC">
        <w:rPr>
          <w:rFonts w:ascii="Times New Roman" w:hAnsi="Times New Roman"/>
          <w:b/>
          <w:sz w:val="24"/>
          <w:szCs w:val="24"/>
        </w:rPr>
        <w:t>5</w:t>
      </w:r>
      <w:r w:rsidR="00204A4B" w:rsidRPr="00DF69CC">
        <w:rPr>
          <w:rFonts w:ascii="Times New Roman" w:hAnsi="Times New Roman"/>
          <w:b/>
          <w:sz w:val="24"/>
          <w:szCs w:val="24"/>
        </w:rPr>
        <w:t>.2.1</w:t>
      </w:r>
      <w:r w:rsidRPr="00DF69CC">
        <w:rPr>
          <w:rFonts w:ascii="Times New Roman" w:hAnsi="Times New Roman"/>
          <w:b/>
          <w:sz w:val="24"/>
          <w:szCs w:val="24"/>
        </w:rPr>
        <w:t>. По программе подготовки специалистов среднего звена</w:t>
      </w:r>
    </w:p>
    <w:p w14:paraId="0544BB1E" w14:textId="77777777" w:rsidR="00C0777D" w:rsidRPr="00DF69CC" w:rsidRDefault="00C0777D" w:rsidP="00C0777D">
      <w:pPr>
        <w:spacing w:after="0"/>
        <w:ind w:firstLine="709"/>
        <w:jc w:val="center"/>
        <w:rPr>
          <w:rFonts w:ascii="Times New Roman" w:hAnsi="Times New Roman"/>
          <w:b/>
          <w:sz w:val="24"/>
          <w:szCs w:val="24"/>
          <w:u w:val="single"/>
        </w:rPr>
      </w:pPr>
      <w:r w:rsidRPr="00DF69CC">
        <w:rPr>
          <w:rFonts w:ascii="Times New Roman" w:hAnsi="Times New Roman"/>
          <w:b/>
          <w:sz w:val="24"/>
          <w:szCs w:val="24"/>
        </w:rPr>
        <w:t>1</w:t>
      </w:r>
      <w:r w:rsidRPr="00DF69CC">
        <w:rPr>
          <w:rFonts w:ascii="Times New Roman" w:hAnsi="Times New Roman"/>
          <w:b/>
          <w:sz w:val="24"/>
          <w:szCs w:val="24"/>
          <w:u w:val="single"/>
        </w:rPr>
        <w:t xml:space="preserve"> курс</w:t>
      </w:r>
    </w:p>
    <w:tbl>
      <w:tblPr>
        <w:tblW w:w="15735" w:type="dxa"/>
        <w:tblInd w:w="-318" w:type="dxa"/>
        <w:tblLayout w:type="fixed"/>
        <w:tblLook w:val="04A0" w:firstRow="1" w:lastRow="0" w:firstColumn="1" w:lastColumn="0" w:noHBand="0" w:noVBand="1"/>
      </w:tblPr>
      <w:tblGrid>
        <w:gridCol w:w="1135"/>
        <w:gridCol w:w="1843"/>
        <w:gridCol w:w="283"/>
        <w:gridCol w:w="284"/>
        <w:gridCol w:w="283"/>
        <w:gridCol w:w="284"/>
        <w:gridCol w:w="249"/>
        <w:gridCol w:w="236"/>
        <w:gridCol w:w="236"/>
        <w:gridCol w:w="271"/>
        <w:gridCol w:w="283"/>
        <w:gridCol w:w="284"/>
        <w:gridCol w:w="283"/>
        <w:gridCol w:w="284"/>
        <w:gridCol w:w="283"/>
        <w:gridCol w:w="284"/>
        <w:gridCol w:w="283"/>
        <w:gridCol w:w="284"/>
        <w:gridCol w:w="283"/>
        <w:gridCol w:w="284"/>
        <w:gridCol w:w="283"/>
        <w:gridCol w:w="284"/>
        <w:gridCol w:w="283"/>
        <w:gridCol w:w="284"/>
        <w:gridCol w:w="284"/>
        <w:gridCol w:w="283"/>
        <w:gridCol w:w="284"/>
        <w:gridCol w:w="283"/>
        <w:gridCol w:w="236"/>
        <w:gridCol w:w="331"/>
        <w:gridCol w:w="236"/>
        <w:gridCol w:w="331"/>
        <w:gridCol w:w="236"/>
        <w:gridCol w:w="331"/>
        <w:gridCol w:w="323"/>
        <w:gridCol w:w="244"/>
        <w:gridCol w:w="284"/>
        <w:gridCol w:w="283"/>
        <w:gridCol w:w="280"/>
        <w:gridCol w:w="284"/>
        <w:gridCol w:w="283"/>
        <w:gridCol w:w="284"/>
        <w:gridCol w:w="236"/>
        <w:gridCol w:w="331"/>
        <w:gridCol w:w="428"/>
        <w:gridCol w:w="567"/>
      </w:tblGrid>
      <w:tr w:rsidR="00B1492E" w:rsidRPr="00DF69CC" w14:paraId="2DAD37F1" w14:textId="77777777" w:rsidTr="00A87D57">
        <w:trPr>
          <w:trHeight w:val="435"/>
        </w:trPr>
        <w:tc>
          <w:tcPr>
            <w:tcW w:w="113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8CB268C"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Индекс</w:t>
            </w:r>
          </w:p>
        </w:tc>
        <w:tc>
          <w:tcPr>
            <w:tcW w:w="1843" w:type="dxa"/>
            <w:tcBorders>
              <w:top w:val="single" w:sz="8" w:space="0" w:color="auto"/>
              <w:left w:val="nil"/>
              <w:bottom w:val="nil"/>
              <w:right w:val="single" w:sz="8" w:space="0" w:color="auto"/>
            </w:tcBorders>
            <w:shd w:val="clear" w:color="auto" w:fill="auto"/>
            <w:vAlign w:val="center"/>
            <w:hideMark/>
          </w:tcPr>
          <w:p w14:paraId="6492889F"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xml:space="preserve">Компоненты </w:t>
            </w:r>
          </w:p>
        </w:tc>
        <w:tc>
          <w:tcPr>
            <w:tcW w:w="283" w:type="dxa"/>
            <w:tcBorders>
              <w:top w:val="single" w:sz="8" w:space="0" w:color="auto"/>
              <w:left w:val="nil"/>
              <w:bottom w:val="nil"/>
              <w:right w:val="single" w:sz="8" w:space="0" w:color="auto"/>
            </w:tcBorders>
            <w:shd w:val="clear" w:color="auto" w:fill="auto"/>
            <w:vAlign w:val="center"/>
            <w:hideMark/>
          </w:tcPr>
          <w:p w14:paraId="64902BB4"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tcBorders>
              <w:top w:val="single" w:sz="8" w:space="0" w:color="auto"/>
              <w:left w:val="nil"/>
              <w:bottom w:val="nil"/>
              <w:right w:val="single" w:sz="8" w:space="0" w:color="000000"/>
            </w:tcBorders>
            <w:shd w:val="clear" w:color="auto" w:fill="auto"/>
            <w:vAlign w:val="center"/>
            <w:hideMark/>
          </w:tcPr>
          <w:p w14:paraId="09E98078"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сентябрь</w:t>
            </w:r>
          </w:p>
        </w:tc>
        <w:tc>
          <w:tcPr>
            <w:tcW w:w="249" w:type="dxa"/>
            <w:tcBorders>
              <w:top w:val="single" w:sz="8" w:space="0" w:color="auto"/>
              <w:left w:val="nil"/>
              <w:bottom w:val="nil"/>
              <w:right w:val="single" w:sz="8" w:space="0" w:color="auto"/>
            </w:tcBorders>
            <w:shd w:val="clear" w:color="auto" w:fill="auto"/>
            <w:vAlign w:val="center"/>
            <w:hideMark/>
          </w:tcPr>
          <w:p w14:paraId="5DF23A88"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743" w:type="dxa"/>
            <w:gridSpan w:val="3"/>
            <w:tcBorders>
              <w:top w:val="single" w:sz="8" w:space="0" w:color="auto"/>
              <w:left w:val="nil"/>
              <w:bottom w:val="nil"/>
              <w:right w:val="single" w:sz="8" w:space="0" w:color="000000"/>
            </w:tcBorders>
            <w:shd w:val="clear" w:color="auto" w:fill="auto"/>
            <w:vAlign w:val="center"/>
            <w:hideMark/>
          </w:tcPr>
          <w:p w14:paraId="30BC636D"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октябрь</w:t>
            </w:r>
          </w:p>
        </w:tc>
        <w:tc>
          <w:tcPr>
            <w:tcW w:w="283" w:type="dxa"/>
            <w:tcBorders>
              <w:top w:val="single" w:sz="8" w:space="0" w:color="auto"/>
              <w:left w:val="nil"/>
              <w:bottom w:val="nil"/>
              <w:right w:val="single" w:sz="8" w:space="0" w:color="auto"/>
            </w:tcBorders>
            <w:shd w:val="clear" w:color="auto" w:fill="auto"/>
            <w:vAlign w:val="center"/>
            <w:hideMark/>
          </w:tcPr>
          <w:p w14:paraId="463F1547"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tcBorders>
              <w:top w:val="single" w:sz="8" w:space="0" w:color="auto"/>
              <w:left w:val="nil"/>
              <w:bottom w:val="nil"/>
              <w:right w:val="single" w:sz="8" w:space="0" w:color="000000"/>
            </w:tcBorders>
            <w:shd w:val="clear" w:color="auto" w:fill="auto"/>
            <w:vAlign w:val="center"/>
            <w:hideMark/>
          </w:tcPr>
          <w:p w14:paraId="7D2025F9"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ноябрь</w:t>
            </w:r>
          </w:p>
        </w:tc>
        <w:tc>
          <w:tcPr>
            <w:tcW w:w="283" w:type="dxa"/>
            <w:tcBorders>
              <w:top w:val="single" w:sz="8" w:space="0" w:color="auto"/>
              <w:left w:val="nil"/>
              <w:bottom w:val="nil"/>
              <w:right w:val="single" w:sz="8" w:space="0" w:color="auto"/>
            </w:tcBorders>
            <w:shd w:val="clear" w:color="auto" w:fill="auto"/>
            <w:vAlign w:val="center"/>
            <w:hideMark/>
          </w:tcPr>
          <w:p w14:paraId="555DB1D9"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tcBorders>
              <w:top w:val="single" w:sz="8" w:space="0" w:color="auto"/>
              <w:left w:val="nil"/>
              <w:bottom w:val="nil"/>
              <w:right w:val="single" w:sz="8" w:space="0" w:color="000000"/>
            </w:tcBorders>
            <w:shd w:val="clear" w:color="auto" w:fill="auto"/>
            <w:vAlign w:val="center"/>
            <w:hideMark/>
          </w:tcPr>
          <w:p w14:paraId="067CBD5C"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декабрь</w:t>
            </w:r>
          </w:p>
        </w:tc>
        <w:tc>
          <w:tcPr>
            <w:tcW w:w="283" w:type="dxa"/>
            <w:tcBorders>
              <w:top w:val="single" w:sz="8" w:space="0" w:color="auto"/>
              <w:left w:val="nil"/>
              <w:bottom w:val="nil"/>
              <w:right w:val="single" w:sz="8" w:space="0" w:color="auto"/>
            </w:tcBorders>
            <w:shd w:val="clear" w:color="auto" w:fill="auto"/>
            <w:vAlign w:val="center"/>
            <w:hideMark/>
          </w:tcPr>
          <w:p w14:paraId="7A7918A2"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tcBorders>
              <w:top w:val="single" w:sz="8" w:space="0" w:color="auto"/>
              <w:left w:val="nil"/>
              <w:bottom w:val="nil"/>
              <w:right w:val="single" w:sz="8" w:space="0" w:color="000000"/>
            </w:tcBorders>
            <w:shd w:val="clear" w:color="auto" w:fill="auto"/>
            <w:vAlign w:val="center"/>
            <w:hideMark/>
          </w:tcPr>
          <w:p w14:paraId="12B2F11F"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январь</w:t>
            </w:r>
          </w:p>
        </w:tc>
        <w:tc>
          <w:tcPr>
            <w:tcW w:w="283" w:type="dxa"/>
            <w:tcBorders>
              <w:top w:val="single" w:sz="8" w:space="0" w:color="auto"/>
              <w:left w:val="nil"/>
              <w:bottom w:val="nil"/>
              <w:right w:val="single" w:sz="8" w:space="0" w:color="auto"/>
            </w:tcBorders>
            <w:shd w:val="clear" w:color="auto" w:fill="auto"/>
            <w:vAlign w:val="center"/>
            <w:hideMark/>
          </w:tcPr>
          <w:p w14:paraId="75D8E5E2"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tcBorders>
              <w:top w:val="single" w:sz="8" w:space="0" w:color="auto"/>
              <w:left w:val="nil"/>
              <w:bottom w:val="nil"/>
              <w:right w:val="single" w:sz="8" w:space="0" w:color="000000"/>
            </w:tcBorders>
            <w:shd w:val="clear" w:color="auto" w:fill="auto"/>
            <w:vAlign w:val="center"/>
            <w:hideMark/>
          </w:tcPr>
          <w:p w14:paraId="1CF81513"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февраль</w:t>
            </w:r>
          </w:p>
        </w:tc>
        <w:tc>
          <w:tcPr>
            <w:tcW w:w="284" w:type="dxa"/>
            <w:tcBorders>
              <w:top w:val="single" w:sz="8" w:space="0" w:color="auto"/>
              <w:left w:val="nil"/>
              <w:bottom w:val="nil"/>
              <w:right w:val="single" w:sz="8" w:space="0" w:color="auto"/>
            </w:tcBorders>
            <w:shd w:val="clear" w:color="auto" w:fill="auto"/>
            <w:vAlign w:val="center"/>
            <w:hideMark/>
          </w:tcPr>
          <w:p w14:paraId="744D4B0C"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544500B2"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март</w:t>
            </w:r>
          </w:p>
        </w:tc>
        <w:tc>
          <w:tcPr>
            <w:tcW w:w="236" w:type="dxa"/>
            <w:tcBorders>
              <w:top w:val="single" w:sz="8" w:space="0" w:color="auto"/>
              <w:left w:val="nil"/>
              <w:bottom w:val="nil"/>
              <w:right w:val="single" w:sz="8" w:space="0" w:color="auto"/>
            </w:tcBorders>
            <w:shd w:val="clear" w:color="auto" w:fill="auto"/>
            <w:vAlign w:val="center"/>
            <w:hideMark/>
          </w:tcPr>
          <w:p w14:paraId="763897E2"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98" w:type="dxa"/>
            <w:gridSpan w:val="3"/>
            <w:tcBorders>
              <w:top w:val="single" w:sz="8" w:space="0" w:color="auto"/>
              <w:left w:val="nil"/>
              <w:bottom w:val="nil"/>
              <w:right w:val="single" w:sz="8" w:space="0" w:color="000000"/>
            </w:tcBorders>
            <w:shd w:val="clear" w:color="auto" w:fill="auto"/>
            <w:vAlign w:val="center"/>
            <w:hideMark/>
          </w:tcPr>
          <w:p w14:paraId="7427B687"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апрель</w:t>
            </w:r>
          </w:p>
        </w:tc>
        <w:tc>
          <w:tcPr>
            <w:tcW w:w="323" w:type="dxa"/>
            <w:tcBorders>
              <w:top w:val="single" w:sz="8" w:space="0" w:color="auto"/>
              <w:left w:val="nil"/>
              <w:bottom w:val="nil"/>
              <w:right w:val="single" w:sz="8" w:space="0" w:color="auto"/>
            </w:tcBorders>
            <w:shd w:val="clear" w:color="auto" w:fill="auto"/>
            <w:vAlign w:val="center"/>
            <w:hideMark/>
          </w:tcPr>
          <w:p w14:paraId="32925BF2"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1091" w:type="dxa"/>
            <w:gridSpan w:val="4"/>
            <w:tcBorders>
              <w:top w:val="single" w:sz="8" w:space="0" w:color="auto"/>
              <w:left w:val="nil"/>
              <w:bottom w:val="nil"/>
              <w:right w:val="single" w:sz="8" w:space="0" w:color="000000"/>
            </w:tcBorders>
            <w:shd w:val="clear" w:color="auto" w:fill="auto"/>
            <w:vAlign w:val="center"/>
            <w:hideMark/>
          </w:tcPr>
          <w:p w14:paraId="33DE12FB"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май</w:t>
            </w:r>
          </w:p>
        </w:tc>
        <w:tc>
          <w:tcPr>
            <w:tcW w:w="284" w:type="dxa"/>
            <w:tcBorders>
              <w:top w:val="single" w:sz="8" w:space="0" w:color="auto"/>
              <w:left w:val="nil"/>
              <w:bottom w:val="nil"/>
              <w:right w:val="single" w:sz="8" w:space="0" w:color="auto"/>
            </w:tcBorders>
            <w:shd w:val="clear" w:color="auto" w:fill="auto"/>
            <w:vAlign w:val="center"/>
            <w:hideMark/>
          </w:tcPr>
          <w:p w14:paraId="698AE645"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1134" w:type="dxa"/>
            <w:gridSpan w:val="4"/>
            <w:tcBorders>
              <w:top w:val="single" w:sz="8" w:space="0" w:color="auto"/>
              <w:left w:val="nil"/>
              <w:bottom w:val="nil"/>
              <w:right w:val="single" w:sz="8" w:space="0" w:color="000000"/>
            </w:tcBorders>
            <w:shd w:val="clear" w:color="auto" w:fill="auto"/>
            <w:vAlign w:val="center"/>
            <w:hideMark/>
          </w:tcPr>
          <w:p w14:paraId="10B0E306"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июнь</w:t>
            </w:r>
          </w:p>
        </w:tc>
        <w:tc>
          <w:tcPr>
            <w:tcW w:w="428" w:type="dxa"/>
            <w:tcBorders>
              <w:top w:val="single" w:sz="8" w:space="0" w:color="auto"/>
              <w:left w:val="nil"/>
              <w:bottom w:val="nil"/>
              <w:right w:val="single" w:sz="8" w:space="0" w:color="auto"/>
            </w:tcBorders>
            <w:shd w:val="clear" w:color="auto" w:fill="auto"/>
            <w:vAlign w:val="center"/>
            <w:hideMark/>
          </w:tcPr>
          <w:p w14:paraId="6D021D9E"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567" w:type="dxa"/>
            <w:tcBorders>
              <w:top w:val="single" w:sz="8" w:space="0" w:color="auto"/>
              <w:left w:val="nil"/>
              <w:bottom w:val="nil"/>
              <w:right w:val="single" w:sz="8" w:space="0" w:color="auto"/>
            </w:tcBorders>
          </w:tcPr>
          <w:p w14:paraId="05371855"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всего</w:t>
            </w:r>
          </w:p>
        </w:tc>
      </w:tr>
      <w:tr w:rsidR="00B1492E" w:rsidRPr="00DF69CC" w14:paraId="2C3D81CB" w14:textId="77777777" w:rsidTr="00A87D57">
        <w:trPr>
          <w:trHeight w:val="315"/>
        </w:trPr>
        <w:tc>
          <w:tcPr>
            <w:tcW w:w="1135" w:type="dxa"/>
            <w:vMerge/>
            <w:tcBorders>
              <w:top w:val="single" w:sz="8" w:space="0" w:color="auto"/>
              <w:left w:val="single" w:sz="8" w:space="0" w:color="auto"/>
              <w:bottom w:val="single" w:sz="8" w:space="0" w:color="000000"/>
              <w:right w:val="single" w:sz="8" w:space="0" w:color="auto"/>
            </w:tcBorders>
            <w:vAlign w:val="center"/>
            <w:hideMark/>
          </w:tcPr>
          <w:p w14:paraId="6947E1D4" w14:textId="77777777" w:rsidR="00B1492E" w:rsidRPr="00DF69CC" w:rsidRDefault="00B1492E" w:rsidP="00B1492E">
            <w:pPr>
              <w:spacing w:after="0" w:line="240" w:lineRule="auto"/>
              <w:rPr>
                <w:rFonts w:ascii="Times New Roman" w:hAnsi="Times New Roman"/>
                <w:b/>
                <w:bCs/>
                <w:color w:val="000000"/>
                <w:sz w:val="16"/>
                <w:szCs w:val="16"/>
              </w:rPr>
            </w:pPr>
          </w:p>
        </w:tc>
        <w:tc>
          <w:tcPr>
            <w:tcW w:w="1843" w:type="dxa"/>
            <w:tcBorders>
              <w:top w:val="nil"/>
              <w:left w:val="nil"/>
              <w:bottom w:val="nil"/>
              <w:right w:val="single" w:sz="8" w:space="0" w:color="auto"/>
            </w:tcBorders>
            <w:shd w:val="clear" w:color="auto" w:fill="auto"/>
            <w:vAlign w:val="center"/>
            <w:hideMark/>
          </w:tcPr>
          <w:p w14:paraId="05AF7496"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программы</w:t>
            </w:r>
          </w:p>
        </w:tc>
        <w:tc>
          <w:tcPr>
            <w:tcW w:w="12190" w:type="dxa"/>
            <w:gridSpan w:val="43"/>
            <w:tcBorders>
              <w:top w:val="single" w:sz="8" w:space="0" w:color="auto"/>
              <w:left w:val="nil"/>
              <w:bottom w:val="single" w:sz="8" w:space="0" w:color="auto"/>
              <w:right w:val="single" w:sz="8" w:space="0" w:color="000000"/>
            </w:tcBorders>
            <w:shd w:val="clear" w:color="auto" w:fill="auto"/>
            <w:vAlign w:val="center"/>
            <w:hideMark/>
          </w:tcPr>
          <w:p w14:paraId="3718478E" w14:textId="77777777" w:rsidR="00B1492E" w:rsidRPr="00DF69CC" w:rsidRDefault="00B1492E" w:rsidP="00B1492E">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567" w:type="dxa"/>
            <w:tcBorders>
              <w:top w:val="single" w:sz="8" w:space="0" w:color="auto"/>
              <w:left w:val="nil"/>
              <w:bottom w:val="single" w:sz="8" w:space="0" w:color="auto"/>
              <w:right w:val="single" w:sz="8" w:space="0" w:color="000000"/>
            </w:tcBorders>
          </w:tcPr>
          <w:p w14:paraId="397DDABE" w14:textId="77777777" w:rsidR="00B1492E" w:rsidRPr="00DF69CC" w:rsidRDefault="00B1492E" w:rsidP="00B1492E">
            <w:pPr>
              <w:spacing w:after="0" w:line="240" w:lineRule="auto"/>
              <w:jc w:val="center"/>
              <w:rPr>
                <w:rFonts w:ascii="Times New Roman" w:hAnsi="Times New Roman"/>
                <w:b/>
                <w:bCs/>
                <w:color w:val="000000"/>
                <w:sz w:val="16"/>
                <w:szCs w:val="16"/>
              </w:rPr>
            </w:pPr>
          </w:p>
        </w:tc>
      </w:tr>
      <w:tr w:rsidR="00B1492E" w:rsidRPr="00DF69CC" w14:paraId="6E5CDCF7" w14:textId="77777777" w:rsidTr="00A87D57">
        <w:trPr>
          <w:trHeight w:val="315"/>
        </w:trPr>
        <w:tc>
          <w:tcPr>
            <w:tcW w:w="1135" w:type="dxa"/>
            <w:vMerge/>
            <w:tcBorders>
              <w:top w:val="single" w:sz="8" w:space="0" w:color="auto"/>
              <w:left w:val="single" w:sz="8" w:space="0" w:color="auto"/>
              <w:bottom w:val="single" w:sz="8" w:space="0" w:color="000000"/>
              <w:right w:val="single" w:sz="8" w:space="0" w:color="auto"/>
            </w:tcBorders>
            <w:vAlign w:val="center"/>
            <w:hideMark/>
          </w:tcPr>
          <w:p w14:paraId="4EA90942" w14:textId="77777777" w:rsidR="00B1492E" w:rsidRPr="00DF69CC" w:rsidRDefault="00B1492E" w:rsidP="00B1492E">
            <w:pPr>
              <w:spacing w:after="0" w:line="240" w:lineRule="auto"/>
              <w:rPr>
                <w:rFonts w:ascii="Times New Roman" w:hAnsi="Times New Roman"/>
                <w:b/>
                <w:bCs/>
                <w:color w:val="000000"/>
                <w:sz w:val="16"/>
                <w:szCs w:val="16"/>
              </w:rPr>
            </w:pPr>
          </w:p>
        </w:tc>
        <w:tc>
          <w:tcPr>
            <w:tcW w:w="1843" w:type="dxa"/>
            <w:tcBorders>
              <w:top w:val="nil"/>
              <w:left w:val="nil"/>
              <w:bottom w:val="nil"/>
              <w:right w:val="single" w:sz="8" w:space="0" w:color="auto"/>
            </w:tcBorders>
            <w:shd w:val="clear" w:color="auto" w:fill="auto"/>
            <w:vAlign w:val="center"/>
            <w:hideMark/>
          </w:tcPr>
          <w:p w14:paraId="45D511E0"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1A1BA39B"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316033FF"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52B78A70"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6646CB7E"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nil"/>
              <w:right w:val="single" w:sz="8" w:space="0" w:color="auto"/>
            </w:tcBorders>
            <w:shd w:val="clear" w:color="auto" w:fill="auto"/>
            <w:vAlign w:val="center"/>
            <w:hideMark/>
          </w:tcPr>
          <w:p w14:paraId="44F994B0"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vAlign w:val="center"/>
            <w:hideMark/>
          </w:tcPr>
          <w:p w14:paraId="35C9FDB4"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vAlign w:val="center"/>
            <w:hideMark/>
          </w:tcPr>
          <w:p w14:paraId="2116AD19"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nil"/>
              <w:right w:val="single" w:sz="8" w:space="0" w:color="auto"/>
            </w:tcBorders>
            <w:shd w:val="clear" w:color="auto" w:fill="auto"/>
            <w:vAlign w:val="center"/>
            <w:hideMark/>
          </w:tcPr>
          <w:p w14:paraId="7DFB4F3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2D1B5849"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0D16B7DF"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3B98A733"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6A532A6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138F0B03"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71A63825"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10C4DD47"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6B69ADC1"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503BB175"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1D13C885"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1B006931"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79D02C3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423DAC73"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530D8986"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4961BA0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452ADBBD"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183CADC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6AE3E6D6"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vAlign w:val="center"/>
            <w:hideMark/>
          </w:tcPr>
          <w:p w14:paraId="441B9262"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auto" w:fill="auto"/>
            <w:vAlign w:val="center"/>
            <w:hideMark/>
          </w:tcPr>
          <w:p w14:paraId="70CB9024"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vAlign w:val="center"/>
            <w:hideMark/>
          </w:tcPr>
          <w:p w14:paraId="4C65AD6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auto" w:fill="auto"/>
            <w:vAlign w:val="center"/>
            <w:hideMark/>
          </w:tcPr>
          <w:p w14:paraId="73BA8A8E"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vAlign w:val="center"/>
            <w:hideMark/>
          </w:tcPr>
          <w:p w14:paraId="56625BA0"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auto" w:fill="auto"/>
            <w:vAlign w:val="center"/>
            <w:hideMark/>
          </w:tcPr>
          <w:p w14:paraId="1661F4A6"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nil"/>
              <w:right w:val="single" w:sz="8" w:space="0" w:color="auto"/>
            </w:tcBorders>
            <w:shd w:val="clear" w:color="auto" w:fill="auto"/>
            <w:vAlign w:val="center"/>
            <w:hideMark/>
          </w:tcPr>
          <w:p w14:paraId="46F350E2"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nil"/>
              <w:right w:val="single" w:sz="8" w:space="0" w:color="auto"/>
            </w:tcBorders>
            <w:shd w:val="clear" w:color="auto" w:fill="auto"/>
            <w:vAlign w:val="center"/>
            <w:hideMark/>
          </w:tcPr>
          <w:p w14:paraId="7F72BA00"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6F569246"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6736866E"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nil"/>
              <w:right w:val="single" w:sz="8" w:space="0" w:color="auto"/>
            </w:tcBorders>
            <w:shd w:val="clear" w:color="auto" w:fill="auto"/>
            <w:vAlign w:val="center"/>
            <w:hideMark/>
          </w:tcPr>
          <w:p w14:paraId="31D025AB"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1941E6B1"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vAlign w:val="center"/>
            <w:hideMark/>
          </w:tcPr>
          <w:p w14:paraId="103BD86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vAlign w:val="center"/>
            <w:hideMark/>
          </w:tcPr>
          <w:p w14:paraId="62EA1241"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vAlign w:val="center"/>
            <w:hideMark/>
          </w:tcPr>
          <w:p w14:paraId="48CB26D9"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auto" w:fill="auto"/>
            <w:vAlign w:val="center"/>
            <w:hideMark/>
          </w:tcPr>
          <w:p w14:paraId="349E2781"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nil"/>
              <w:right w:val="single" w:sz="8" w:space="0" w:color="auto"/>
            </w:tcBorders>
            <w:shd w:val="clear" w:color="auto" w:fill="auto"/>
            <w:vAlign w:val="center"/>
            <w:hideMark/>
          </w:tcPr>
          <w:p w14:paraId="325E3D15"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nil"/>
              <w:right w:val="single" w:sz="8" w:space="0" w:color="auto"/>
            </w:tcBorders>
          </w:tcPr>
          <w:p w14:paraId="645A1177" w14:textId="77777777" w:rsidR="00B1492E" w:rsidRPr="00DF69CC" w:rsidRDefault="00B1492E" w:rsidP="00B1492E">
            <w:pPr>
              <w:spacing w:after="0" w:line="240" w:lineRule="auto"/>
              <w:rPr>
                <w:rFonts w:ascii="Times New Roman" w:hAnsi="Times New Roman"/>
                <w:color w:val="000000"/>
                <w:sz w:val="16"/>
                <w:szCs w:val="16"/>
              </w:rPr>
            </w:pPr>
          </w:p>
        </w:tc>
      </w:tr>
      <w:tr w:rsidR="00B1492E" w:rsidRPr="00DF69CC" w14:paraId="3AD716FE" w14:textId="77777777" w:rsidTr="00A87D57">
        <w:trPr>
          <w:trHeight w:val="315"/>
        </w:trPr>
        <w:tc>
          <w:tcPr>
            <w:tcW w:w="1135" w:type="dxa"/>
            <w:vMerge/>
            <w:tcBorders>
              <w:top w:val="single" w:sz="8" w:space="0" w:color="auto"/>
              <w:left w:val="single" w:sz="8" w:space="0" w:color="auto"/>
              <w:bottom w:val="single" w:sz="8" w:space="0" w:color="000000"/>
              <w:right w:val="single" w:sz="8" w:space="0" w:color="auto"/>
            </w:tcBorders>
            <w:vAlign w:val="center"/>
            <w:hideMark/>
          </w:tcPr>
          <w:p w14:paraId="7B95EEA8" w14:textId="77777777" w:rsidR="00B1492E" w:rsidRPr="00DF69CC" w:rsidRDefault="00B1492E" w:rsidP="00B1492E">
            <w:pPr>
              <w:spacing w:after="0" w:line="240" w:lineRule="auto"/>
              <w:rPr>
                <w:rFonts w:ascii="Times New Roman" w:hAnsi="Times New Roman"/>
                <w:b/>
                <w:bCs/>
                <w:color w:val="000000"/>
                <w:sz w:val="16"/>
                <w:szCs w:val="16"/>
              </w:rPr>
            </w:pPr>
          </w:p>
        </w:tc>
        <w:tc>
          <w:tcPr>
            <w:tcW w:w="1843" w:type="dxa"/>
            <w:tcBorders>
              <w:top w:val="nil"/>
              <w:left w:val="nil"/>
              <w:bottom w:val="nil"/>
              <w:right w:val="single" w:sz="8" w:space="0" w:color="auto"/>
            </w:tcBorders>
            <w:shd w:val="clear" w:color="auto" w:fill="auto"/>
            <w:vAlign w:val="center"/>
            <w:hideMark/>
          </w:tcPr>
          <w:p w14:paraId="41F197D8"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12190" w:type="dxa"/>
            <w:gridSpan w:val="43"/>
            <w:tcBorders>
              <w:top w:val="single" w:sz="8" w:space="0" w:color="auto"/>
              <w:left w:val="nil"/>
              <w:bottom w:val="single" w:sz="8" w:space="0" w:color="auto"/>
              <w:right w:val="single" w:sz="8" w:space="0" w:color="000000"/>
            </w:tcBorders>
            <w:shd w:val="clear" w:color="auto" w:fill="auto"/>
            <w:vAlign w:val="center"/>
            <w:hideMark/>
          </w:tcPr>
          <w:p w14:paraId="6C5B1A33" w14:textId="77777777" w:rsidR="00B1492E" w:rsidRPr="00DF69CC" w:rsidRDefault="00B1492E" w:rsidP="00B1492E">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single" w:sz="8" w:space="0" w:color="auto"/>
              <w:left w:val="nil"/>
              <w:bottom w:val="single" w:sz="8" w:space="0" w:color="auto"/>
              <w:right w:val="single" w:sz="8" w:space="0" w:color="000000"/>
            </w:tcBorders>
          </w:tcPr>
          <w:p w14:paraId="7E090378" w14:textId="77777777" w:rsidR="00B1492E" w:rsidRPr="00DF69CC" w:rsidRDefault="00B1492E" w:rsidP="00B1492E">
            <w:pPr>
              <w:spacing w:after="0" w:line="240" w:lineRule="auto"/>
              <w:jc w:val="center"/>
              <w:rPr>
                <w:rFonts w:ascii="Times New Roman" w:hAnsi="Times New Roman"/>
                <w:color w:val="000000"/>
                <w:sz w:val="16"/>
                <w:szCs w:val="16"/>
              </w:rPr>
            </w:pPr>
          </w:p>
        </w:tc>
      </w:tr>
      <w:tr w:rsidR="003E3C71" w:rsidRPr="00DF69CC" w14:paraId="108213FF" w14:textId="77777777" w:rsidTr="003E3C71">
        <w:trPr>
          <w:trHeight w:val="315"/>
        </w:trPr>
        <w:tc>
          <w:tcPr>
            <w:tcW w:w="1135" w:type="dxa"/>
            <w:vMerge/>
            <w:tcBorders>
              <w:top w:val="single" w:sz="8" w:space="0" w:color="auto"/>
              <w:left w:val="single" w:sz="8" w:space="0" w:color="auto"/>
              <w:bottom w:val="single" w:sz="8" w:space="0" w:color="000000"/>
              <w:right w:val="single" w:sz="8" w:space="0" w:color="auto"/>
            </w:tcBorders>
            <w:vAlign w:val="center"/>
            <w:hideMark/>
          </w:tcPr>
          <w:p w14:paraId="6899E69D" w14:textId="77777777" w:rsidR="00B1492E" w:rsidRPr="00DF69CC" w:rsidRDefault="00B1492E" w:rsidP="00B1492E">
            <w:pPr>
              <w:spacing w:after="0" w:line="240" w:lineRule="auto"/>
              <w:rPr>
                <w:rFonts w:ascii="Times New Roman" w:hAnsi="Times New Roman"/>
                <w:b/>
                <w:bCs/>
                <w:color w:val="000000"/>
                <w:sz w:val="16"/>
                <w:szCs w:val="16"/>
              </w:rPr>
            </w:pPr>
          </w:p>
        </w:tc>
        <w:tc>
          <w:tcPr>
            <w:tcW w:w="1843" w:type="dxa"/>
            <w:tcBorders>
              <w:top w:val="nil"/>
              <w:left w:val="nil"/>
              <w:bottom w:val="single" w:sz="8" w:space="0" w:color="auto"/>
              <w:right w:val="single" w:sz="8" w:space="0" w:color="auto"/>
            </w:tcBorders>
            <w:shd w:val="clear" w:color="auto" w:fill="auto"/>
            <w:vAlign w:val="center"/>
            <w:hideMark/>
          </w:tcPr>
          <w:p w14:paraId="7330F4CA" w14:textId="77777777" w:rsidR="00B1492E" w:rsidRPr="00DF69CC" w:rsidRDefault="00B1492E" w:rsidP="00B1492E">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vAlign w:val="center"/>
            <w:hideMark/>
          </w:tcPr>
          <w:p w14:paraId="382BEED5"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08762831"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vAlign w:val="center"/>
            <w:hideMark/>
          </w:tcPr>
          <w:p w14:paraId="37F085DD"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w:t>
            </w:r>
          </w:p>
        </w:tc>
        <w:tc>
          <w:tcPr>
            <w:tcW w:w="284" w:type="dxa"/>
            <w:tcBorders>
              <w:top w:val="nil"/>
              <w:left w:val="nil"/>
              <w:bottom w:val="single" w:sz="8" w:space="0" w:color="auto"/>
              <w:right w:val="single" w:sz="8" w:space="0" w:color="auto"/>
            </w:tcBorders>
            <w:shd w:val="clear" w:color="auto" w:fill="auto"/>
            <w:vAlign w:val="center"/>
            <w:hideMark/>
          </w:tcPr>
          <w:p w14:paraId="214C539E"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49" w:type="dxa"/>
            <w:tcBorders>
              <w:top w:val="nil"/>
              <w:left w:val="nil"/>
              <w:bottom w:val="single" w:sz="8" w:space="0" w:color="auto"/>
              <w:right w:val="single" w:sz="8" w:space="0" w:color="auto"/>
            </w:tcBorders>
            <w:shd w:val="clear" w:color="auto" w:fill="auto"/>
            <w:vAlign w:val="center"/>
            <w:hideMark/>
          </w:tcPr>
          <w:p w14:paraId="08309032"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5</w:t>
            </w:r>
          </w:p>
        </w:tc>
        <w:tc>
          <w:tcPr>
            <w:tcW w:w="236" w:type="dxa"/>
            <w:tcBorders>
              <w:top w:val="nil"/>
              <w:left w:val="nil"/>
              <w:bottom w:val="single" w:sz="8" w:space="0" w:color="auto"/>
              <w:right w:val="single" w:sz="8" w:space="0" w:color="auto"/>
            </w:tcBorders>
            <w:shd w:val="clear" w:color="auto" w:fill="auto"/>
            <w:vAlign w:val="center"/>
            <w:hideMark/>
          </w:tcPr>
          <w:p w14:paraId="4A187FB1"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6</w:t>
            </w:r>
          </w:p>
        </w:tc>
        <w:tc>
          <w:tcPr>
            <w:tcW w:w="236" w:type="dxa"/>
            <w:tcBorders>
              <w:top w:val="nil"/>
              <w:left w:val="nil"/>
              <w:bottom w:val="single" w:sz="8" w:space="0" w:color="auto"/>
              <w:right w:val="single" w:sz="8" w:space="0" w:color="auto"/>
            </w:tcBorders>
            <w:shd w:val="clear" w:color="auto" w:fill="auto"/>
            <w:vAlign w:val="center"/>
            <w:hideMark/>
          </w:tcPr>
          <w:p w14:paraId="28E7859D"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7</w:t>
            </w:r>
          </w:p>
        </w:tc>
        <w:tc>
          <w:tcPr>
            <w:tcW w:w="271" w:type="dxa"/>
            <w:tcBorders>
              <w:top w:val="nil"/>
              <w:left w:val="nil"/>
              <w:bottom w:val="single" w:sz="8" w:space="0" w:color="auto"/>
              <w:right w:val="single" w:sz="8" w:space="0" w:color="auto"/>
            </w:tcBorders>
            <w:shd w:val="clear" w:color="auto" w:fill="auto"/>
            <w:vAlign w:val="center"/>
            <w:hideMark/>
          </w:tcPr>
          <w:p w14:paraId="54FDA97B"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8</w:t>
            </w:r>
          </w:p>
        </w:tc>
        <w:tc>
          <w:tcPr>
            <w:tcW w:w="283" w:type="dxa"/>
            <w:tcBorders>
              <w:top w:val="nil"/>
              <w:left w:val="nil"/>
              <w:bottom w:val="single" w:sz="8" w:space="0" w:color="auto"/>
              <w:right w:val="single" w:sz="8" w:space="0" w:color="auto"/>
            </w:tcBorders>
            <w:shd w:val="clear" w:color="auto" w:fill="auto"/>
            <w:vAlign w:val="center"/>
            <w:hideMark/>
          </w:tcPr>
          <w:p w14:paraId="225BBE89"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9</w:t>
            </w:r>
          </w:p>
        </w:tc>
        <w:tc>
          <w:tcPr>
            <w:tcW w:w="284" w:type="dxa"/>
            <w:tcBorders>
              <w:top w:val="nil"/>
              <w:left w:val="nil"/>
              <w:bottom w:val="single" w:sz="8" w:space="0" w:color="auto"/>
              <w:right w:val="single" w:sz="8" w:space="0" w:color="auto"/>
            </w:tcBorders>
            <w:shd w:val="clear" w:color="auto" w:fill="auto"/>
            <w:vAlign w:val="center"/>
            <w:hideMark/>
          </w:tcPr>
          <w:p w14:paraId="34A941FF"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10</w:t>
            </w:r>
          </w:p>
        </w:tc>
        <w:tc>
          <w:tcPr>
            <w:tcW w:w="283" w:type="dxa"/>
            <w:tcBorders>
              <w:top w:val="nil"/>
              <w:left w:val="nil"/>
              <w:bottom w:val="single" w:sz="8" w:space="0" w:color="auto"/>
              <w:right w:val="single" w:sz="8" w:space="0" w:color="auto"/>
            </w:tcBorders>
            <w:shd w:val="clear" w:color="auto" w:fill="auto"/>
            <w:vAlign w:val="center"/>
            <w:hideMark/>
          </w:tcPr>
          <w:p w14:paraId="5C559E44"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11</w:t>
            </w:r>
          </w:p>
        </w:tc>
        <w:tc>
          <w:tcPr>
            <w:tcW w:w="284" w:type="dxa"/>
            <w:tcBorders>
              <w:top w:val="nil"/>
              <w:left w:val="nil"/>
              <w:bottom w:val="single" w:sz="8" w:space="0" w:color="auto"/>
              <w:right w:val="single" w:sz="8" w:space="0" w:color="auto"/>
            </w:tcBorders>
            <w:shd w:val="clear" w:color="auto" w:fill="auto"/>
            <w:vAlign w:val="center"/>
            <w:hideMark/>
          </w:tcPr>
          <w:p w14:paraId="5BA56D3E"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12</w:t>
            </w:r>
          </w:p>
        </w:tc>
        <w:tc>
          <w:tcPr>
            <w:tcW w:w="283" w:type="dxa"/>
            <w:tcBorders>
              <w:top w:val="nil"/>
              <w:left w:val="nil"/>
              <w:bottom w:val="single" w:sz="8" w:space="0" w:color="auto"/>
              <w:right w:val="single" w:sz="8" w:space="0" w:color="auto"/>
            </w:tcBorders>
            <w:shd w:val="clear" w:color="auto" w:fill="auto"/>
            <w:vAlign w:val="center"/>
            <w:hideMark/>
          </w:tcPr>
          <w:p w14:paraId="745CDBDB"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13</w:t>
            </w:r>
          </w:p>
        </w:tc>
        <w:tc>
          <w:tcPr>
            <w:tcW w:w="284" w:type="dxa"/>
            <w:tcBorders>
              <w:top w:val="nil"/>
              <w:left w:val="nil"/>
              <w:bottom w:val="single" w:sz="8" w:space="0" w:color="auto"/>
              <w:right w:val="single" w:sz="8" w:space="0" w:color="auto"/>
            </w:tcBorders>
            <w:shd w:val="clear" w:color="auto" w:fill="auto"/>
            <w:vAlign w:val="center"/>
            <w:hideMark/>
          </w:tcPr>
          <w:p w14:paraId="296B55D3"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14</w:t>
            </w:r>
          </w:p>
        </w:tc>
        <w:tc>
          <w:tcPr>
            <w:tcW w:w="283" w:type="dxa"/>
            <w:tcBorders>
              <w:top w:val="nil"/>
              <w:left w:val="nil"/>
              <w:bottom w:val="single" w:sz="8" w:space="0" w:color="auto"/>
              <w:right w:val="single" w:sz="8" w:space="0" w:color="auto"/>
            </w:tcBorders>
            <w:shd w:val="clear" w:color="auto" w:fill="auto"/>
            <w:vAlign w:val="center"/>
            <w:hideMark/>
          </w:tcPr>
          <w:p w14:paraId="15C83D79"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15</w:t>
            </w:r>
          </w:p>
        </w:tc>
        <w:tc>
          <w:tcPr>
            <w:tcW w:w="284" w:type="dxa"/>
            <w:tcBorders>
              <w:top w:val="nil"/>
              <w:left w:val="nil"/>
              <w:bottom w:val="single" w:sz="8" w:space="0" w:color="auto"/>
              <w:right w:val="single" w:sz="8" w:space="0" w:color="auto"/>
            </w:tcBorders>
            <w:shd w:val="clear" w:color="auto" w:fill="auto"/>
            <w:vAlign w:val="center"/>
            <w:hideMark/>
          </w:tcPr>
          <w:p w14:paraId="3DEAF8D0"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16</w:t>
            </w:r>
          </w:p>
        </w:tc>
        <w:tc>
          <w:tcPr>
            <w:tcW w:w="283" w:type="dxa"/>
            <w:tcBorders>
              <w:top w:val="nil"/>
              <w:left w:val="nil"/>
              <w:bottom w:val="single" w:sz="8" w:space="0" w:color="auto"/>
              <w:right w:val="single" w:sz="8" w:space="0" w:color="auto"/>
            </w:tcBorders>
            <w:shd w:val="clear" w:color="000000" w:fill="FFFFFF"/>
            <w:vAlign w:val="center"/>
            <w:hideMark/>
          </w:tcPr>
          <w:p w14:paraId="7A5823B1"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17</w:t>
            </w:r>
          </w:p>
        </w:tc>
        <w:tc>
          <w:tcPr>
            <w:tcW w:w="284" w:type="dxa"/>
            <w:tcBorders>
              <w:top w:val="nil"/>
              <w:left w:val="nil"/>
              <w:bottom w:val="single" w:sz="8" w:space="0" w:color="auto"/>
              <w:right w:val="single" w:sz="8" w:space="0" w:color="auto"/>
            </w:tcBorders>
            <w:shd w:val="clear" w:color="000000" w:fill="FFFF00"/>
            <w:vAlign w:val="center"/>
            <w:hideMark/>
          </w:tcPr>
          <w:p w14:paraId="225E3F3B"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18</w:t>
            </w:r>
          </w:p>
        </w:tc>
        <w:tc>
          <w:tcPr>
            <w:tcW w:w="283" w:type="dxa"/>
            <w:tcBorders>
              <w:top w:val="nil"/>
              <w:left w:val="nil"/>
              <w:bottom w:val="single" w:sz="8" w:space="0" w:color="auto"/>
              <w:right w:val="single" w:sz="8" w:space="0" w:color="auto"/>
            </w:tcBorders>
            <w:shd w:val="clear" w:color="000000" w:fill="FFFF00"/>
            <w:vAlign w:val="center"/>
            <w:hideMark/>
          </w:tcPr>
          <w:p w14:paraId="14AC6CB7"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19</w:t>
            </w:r>
          </w:p>
        </w:tc>
        <w:tc>
          <w:tcPr>
            <w:tcW w:w="284" w:type="dxa"/>
            <w:tcBorders>
              <w:top w:val="nil"/>
              <w:left w:val="nil"/>
              <w:bottom w:val="single" w:sz="8" w:space="0" w:color="auto"/>
              <w:right w:val="single" w:sz="8" w:space="0" w:color="auto"/>
            </w:tcBorders>
            <w:shd w:val="clear" w:color="auto" w:fill="auto"/>
            <w:vAlign w:val="center"/>
            <w:hideMark/>
          </w:tcPr>
          <w:p w14:paraId="35D35763"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20</w:t>
            </w:r>
          </w:p>
        </w:tc>
        <w:tc>
          <w:tcPr>
            <w:tcW w:w="283" w:type="dxa"/>
            <w:tcBorders>
              <w:top w:val="nil"/>
              <w:left w:val="nil"/>
              <w:bottom w:val="single" w:sz="8" w:space="0" w:color="auto"/>
              <w:right w:val="single" w:sz="8" w:space="0" w:color="auto"/>
            </w:tcBorders>
            <w:shd w:val="clear" w:color="auto" w:fill="auto"/>
            <w:vAlign w:val="center"/>
            <w:hideMark/>
          </w:tcPr>
          <w:p w14:paraId="07CC3F92"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21</w:t>
            </w:r>
          </w:p>
        </w:tc>
        <w:tc>
          <w:tcPr>
            <w:tcW w:w="284" w:type="dxa"/>
            <w:tcBorders>
              <w:top w:val="nil"/>
              <w:left w:val="nil"/>
              <w:bottom w:val="single" w:sz="8" w:space="0" w:color="auto"/>
              <w:right w:val="single" w:sz="8" w:space="0" w:color="auto"/>
            </w:tcBorders>
            <w:shd w:val="clear" w:color="auto" w:fill="auto"/>
            <w:vAlign w:val="center"/>
            <w:hideMark/>
          </w:tcPr>
          <w:p w14:paraId="41AF65E8"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22</w:t>
            </w:r>
          </w:p>
        </w:tc>
        <w:tc>
          <w:tcPr>
            <w:tcW w:w="284" w:type="dxa"/>
            <w:tcBorders>
              <w:top w:val="nil"/>
              <w:left w:val="nil"/>
              <w:bottom w:val="single" w:sz="8" w:space="0" w:color="auto"/>
              <w:right w:val="single" w:sz="8" w:space="0" w:color="auto"/>
            </w:tcBorders>
            <w:shd w:val="clear" w:color="auto" w:fill="auto"/>
            <w:vAlign w:val="center"/>
            <w:hideMark/>
          </w:tcPr>
          <w:p w14:paraId="00E55305"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23</w:t>
            </w:r>
          </w:p>
        </w:tc>
        <w:tc>
          <w:tcPr>
            <w:tcW w:w="283" w:type="dxa"/>
            <w:tcBorders>
              <w:top w:val="nil"/>
              <w:left w:val="nil"/>
              <w:bottom w:val="single" w:sz="8" w:space="0" w:color="auto"/>
              <w:right w:val="single" w:sz="8" w:space="0" w:color="auto"/>
            </w:tcBorders>
            <w:shd w:val="clear" w:color="auto" w:fill="auto"/>
            <w:vAlign w:val="center"/>
            <w:hideMark/>
          </w:tcPr>
          <w:p w14:paraId="78AEA335"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24</w:t>
            </w:r>
          </w:p>
        </w:tc>
        <w:tc>
          <w:tcPr>
            <w:tcW w:w="284" w:type="dxa"/>
            <w:tcBorders>
              <w:top w:val="nil"/>
              <w:left w:val="nil"/>
              <w:bottom w:val="single" w:sz="8" w:space="0" w:color="auto"/>
              <w:right w:val="single" w:sz="8" w:space="0" w:color="auto"/>
            </w:tcBorders>
            <w:shd w:val="clear" w:color="auto" w:fill="auto"/>
            <w:vAlign w:val="center"/>
            <w:hideMark/>
          </w:tcPr>
          <w:p w14:paraId="5EB81187"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25</w:t>
            </w:r>
          </w:p>
        </w:tc>
        <w:tc>
          <w:tcPr>
            <w:tcW w:w="283" w:type="dxa"/>
            <w:tcBorders>
              <w:top w:val="nil"/>
              <w:left w:val="nil"/>
              <w:bottom w:val="single" w:sz="8" w:space="0" w:color="auto"/>
              <w:right w:val="single" w:sz="8" w:space="0" w:color="auto"/>
            </w:tcBorders>
            <w:shd w:val="clear" w:color="auto" w:fill="auto"/>
            <w:vAlign w:val="center"/>
            <w:hideMark/>
          </w:tcPr>
          <w:p w14:paraId="5685555D"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26</w:t>
            </w:r>
          </w:p>
        </w:tc>
        <w:tc>
          <w:tcPr>
            <w:tcW w:w="236" w:type="dxa"/>
            <w:tcBorders>
              <w:top w:val="nil"/>
              <w:left w:val="nil"/>
              <w:bottom w:val="single" w:sz="8" w:space="0" w:color="auto"/>
              <w:right w:val="single" w:sz="8" w:space="0" w:color="auto"/>
            </w:tcBorders>
            <w:shd w:val="clear" w:color="auto" w:fill="auto"/>
            <w:vAlign w:val="center"/>
            <w:hideMark/>
          </w:tcPr>
          <w:p w14:paraId="5428AB26"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27</w:t>
            </w:r>
          </w:p>
        </w:tc>
        <w:tc>
          <w:tcPr>
            <w:tcW w:w="331" w:type="dxa"/>
            <w:tcBorders>
              <w:top w:val="nil"/>
              <w:left w:val="nil"/>
              <w:bottom w:val="single" w:sz="8" w:space="0" w:color="auto"/>
              <w:right w:val="single" w:sz="8" w:space="0" w:color="auto"/>
            </w:tcBorders>
            <w:shd w:val="clear" w:color="auto" w:fill="auto"/>
            <w:vAlign w:val="center"/>
            <w:hideMark/>
          </w:tcPr>
          <w:p w14:paraId="373AACE4"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28</w:t>
            </w:r>
          </w:p>
        </w:tc>
        <w:tc>
          <w:tcPr>
            <w:tcW w:w="236" w:type="dxa"/>
            <w:tcBorders>
              <w:top w:val="nil"/>
              <w:left w:val="nil"/>
              <w:bottom w:val="single" w:sz="8" w:space="0" w:color="auto"/>
              <w:right w:val="single" w:sz="8" w:space="0" w:color="auto"/>
            </w:tcBorders>
            <w:shd w:val="clear" w:color="auto" w:fill="auto"/>
            <w:vAlign w:val="center"/>
            <w:hideMark/>
          </w:tcPr>
          <w:p w14:paraId="610789BB"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29</w:t>
            </w:r>
          </w:p>
        </w:tc>
        <w:tc>
          <w:tcPr>
            <w:tcW w:w="331" w:type="dxa"/>
            <w:tcBorders>
              <w:top w:val="nil"/>
              <w:left w:val="nil"/>
              <w:bottom w:val="single" w:sz="8" w:space="0" w:color="auto"/>
              <w:right w:val="single" w:sz="8" w:space="0" w:color="auto"/>
            </w:tcBorders>
            <w:shd w:val="clear" w:color="auto" w:fill="auto"/>
            <w:vAlign w:val="center"/>
            <w:hideMark/>
          </w:tcPr>
          <w:p w14:paraId="793BC224"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30</w:t>
            </w:r>
          </w:p>
        </w:tc>
        <w:tc>
          <w:tcPr>
            <w:tcW w:w="236" w:type="dxa"/>
            <w:tcBorders>
              <w:top w:val="nil"/>
              <w:left w:val="nil"/>
              <w:bottom w:val="single" w:sz="8" w:space="0" w:color="auto"/>
              <w:right w:val="single" w:sz="8" w:space="0" w:color="auto"/>
            </w:tcBorders>
            <w:shd w:val="clear" w:color="auto" w:fill="auto"/>
            <w:vAlign w:val="center"/>
            <w:hideMark/>
          </w:tcPr>
          <w:p w14:paraId="0493DEE9"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31</w:t>
            </w:r>
          </w:p>
        </w:tc>
        <w:tc>
          <w:tcPr>
            <w:tcW w:w="331" w:type="dxa"/>
            <w:tcBorders>
              <w:top w:val="nil"/>
              <w:left w:val="nil"/>
              <w:bottom w:val="single" w:sz="8" w:space="0" w:color="auto"/>
              <w:right w:val="single" w:sz="8" w:space="0" w:color="auto"/>
            </w:tcBorders>
            <w:shd w:val="clear" w:color="auto" w:fill="auto"/>
            <w:vAlign w:val="center"/>
            <w:hideMark/>
          </w:tcPr>
          <w:p w14:paraId="37DB3FA0"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32</w:t>
            </w:r>
          </w:p>
        </w:tc>
        <w:tc>
          <w:tcPr>
            <w:tcW w:w="323" w:type="dxa"/>
            <w:tcBorders>
              <w:top w:val="nil"/>
              <w:left w:val="nil"/>
              <w:bottom w:val="single" w:sz="8" w:space="0" w:color="auto"/>
              <w:right w:val="single" w:sz="8" w:space="0" w:color="auto"/>
            </w:tcBorders>
            <w:shd w:val="clear" w:color="auto" w:fill="auto"/>
            <w:vAlign w:val="center"/>
            <w:hideMark/>
          </w:tcPr>
          <w:p w14:paraId="7124B2B1"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33</w:t>
            </w:r>
          </w:p>
        </w:tc>
        <w:tc>
          <w:tcPr>
            <w:tcW w:w="244" w:type="dxa"/>
            <w:tcBorders>
              <w:top w:val="nil"/>
              <w:left w:val="nil"/>
              <w:bottom w:val="single" w:sz="8" w:space="0" w:color="auto"/>
              <w:right w:val="single" w:sz="8" w:space="0" w:color="auto"/>
            </w:tcBorders>
            <w:shd w:val="clear" w:color="auto" w:fill="auto"/>
            <w:vAlign w:val="center"/>
            <w:hideMark/>
          </w:tcPr>
          <w:p w14:paraId="27E81AC7"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34</w:t>
            </w:r>
          </w:p>
        </w:tc>
        <w:tc>
          <w:tcPr>
            <w:tcW w:w="284" w:type="dxa"/>
            <w:tcBorders>
              <w:top w:val="nil"/>
              <w:left w:val="nil"/>
              <w:bottom w:val="single" w:sz="8" w:space="0" w:color="auto"/>
              <w:right w:val="single" w:sz="8" w:space="0" w:color="auto"/>
            </w:tcBorders>
            <w:shd w:val="clear" w:color="auto" w:fill="auto"/>
            <w:vAlign w:val="center"/>
            <w:hideMark/>
          </w:tcPr>
          <w:p w14:paraId="0E57FC1E"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35</w:t>
            </w:r>
          </w:p>
        </w:tc>
        <w:tc>
          <w:tcPr>
            <w:tcW w:w="283" w:type="dxa"/>
            <w:tcBorders>
              <w:top w:val="nil"/>
              <w:left w:val="nil"/>
              <w:bottom w:val="single" w:sz="8" w:space="0" w:color="auto"/>
              <w:right w:val="single" w:sz="8" w:space="0" w:color="auto"/>
            </w:tcBorders>
            <w:shd w:val="clear" w:color="auto" w:fill="auto"/>
            <w:vAlign w:val="center"/>
            <w:hideMark/>
          </w:tcPr>
          <w:p w14:paraId="606FCABC"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80" w:type="dxa"/>
            <w:tcBorders>
              <w:top w:val="nil"/>
              <w:left w:val="nil"/>
              <w:bottom w:val="single" w:sz="8" w:space="0" w:color="auto"/>
              <w:right w:val="single" w:sz="8" w:space="0" w:color="auto"/>
            </w:tcBorders>
            <w:shd w:val="clear" w:color="000000" w:fill="DDEBF7"/>
            <w:vAlign w:val="center"/>
            <w:hideMark/>
          </w:tcPr>
          <w:p w14:paraId="3BC18535"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37</w:t>
            </w:r>
          </w:p>
        </w:tc>
        <w:tc>
          <w:tcPr>
            <w:tcW w:w="284" w:type="dxa"/>
            <w:tcBorders>
              <w:top w:val="nil"/>
              <w:left w:val="nil"/>
              <w:bottom w:val="single" w:sz="8" w:space="0" w:color="auto"/>
              <w:right w:val="single" w:sz="8" w:space="0" w:color="auto"/>
            </w:tcBorders>
            <w:shd w:val="clear" w:color="000000" w:fill="DDEBF7"/>
            <w:vAlign w:val="center"/>
            <w:hideMark/>
          </w:tcPr>
          <w:p w14:paraId="0A202636"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38</w:t>
            </w:r>
          </w:p>
        </w:tc>
        <w:tc>
          <w:tcPr>
            <w:tcW w:w="283" w:type="dxa"/>
            <w:tcBorders>
              <w:top w:val="nil"/>
              <w:left w:val="nil"/>
              <w:bottom w:val="single" w:sz="8" w:space="0" w:color="auto"/>
              <w:right w:val="single" w:sz="8" w:space="0" w:color="auto"/>
            </w:tcBorders>
            <w:shd w:val="clear" w:color="000000" w:fill="D9E1F2"/>
            <w:vAlign w:val="center"/>
            <w:hideMark/>
          </w:tcPr>
          <w:p w14:paraId="0E66A4EF"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39</w:t>
            </w:r>
          </w:p>
        </w:tc>
        <w:tc>
          <w:tcPr>
            <w:tcW w:w="284" w:type="dxa"/>
            <w:tcBorders>
              <w:top w:val="nil"/>
              <w:left w:val="nil"/>
              <w:bottom w:val="single" w:sz="8" w:space="0" w:color="auto"/>
              <w:right w:val="single" w:sz="8" w:space="0" w:color="auto"/>
            </w:tcBorders>
            <w:shd w:val="clear" w:color="000000" w:fill="D9E1F2"/>
            <w:vAlign w:val="center"/>
            <w:hideMark/>
          </w:tcPr>
          <w:p w14:paraId="12D22AF6"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40</w:t>
            </w:r>
          </w:p>
        </w:tc>
        <w:tc>
          <w:tcPr>
            <w:tcW w:w="236" w:type="dxa"/>
            <w:tcBorders>
              <w:top w:val="nil"/>
              <w:left w:val="nil"/>
              <w:bottom w:val="single" w:sz="8" w:space="0" w:color="auto"/>
              <w:right w:val="single" w:sz="8" w:space="0" w:color="auto"/>
            </w:tcBorders>
            <w:shd w:val="clear" w:color="000000" w:fill="D9E1F2"/>
            <w:vAlign w:val="center"/>
            <w:hideMark/>
          </w:tcPr>
          <w:p w14:paraId="23C6D372"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41</w:t>
            </w:r>
          </w:p>
        </w:tc>
        <w:tc>
          <w:tcPr>
            <w:tcW w:w="331" w:type="dxa"/>
            <w:tcBorders>
              <w:top w:val="nil"/>
              <w:left w:val="nil"/>
              <w:bottom w:val="single" w:sz="8" w:space="0" w:color="auto"/>
              <w:right w:val="single" w:sz="8" w:space="0" w:color="auto"/>
            </w:tcBorders>
            <w:shd w:val="clear" w:color="000000" w:fill="D9E1F2"/>
            <w:vAlign w:val="center"/>
            <w:hideMark/>
          </w:tcPr>
          <w:p w14:paraId="1DAA791C"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42</w:t>
            </w:r>
          </w:p>
        </w:tc>
        <w:tc>
          <w:tcPr>
            <w:tcW w:w="428" w:type="dxa"/>
            <w:tcBorders>
              <w:top w:val="nil"/>
              <w:left w:val="nil"/>
              <w:bottom w:val="single" w:sz="8" w:space="0" w:color="auto"/>
              <w:right w:val="single" w:sz="8" w:space="0" w:color="auto"/>
            </w:tcBorders>
            <w:shd w:val="clear" w:color="000000" w:fill="92D050"/>
            <w:vAlign w:val="center"/>
            <w:hideMark/>
          </w:tcPr>
          <w:p w14:paraId="2FF4DF98" w14:textId="77777777" w:rsidR="00B1492E" w:rsidRPr="00DF69CC" w:rsidRDefault="00B1492E" w:rsidP="00B1492E">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43</w:t>
            </w:r>
          </w:p>
        </w:tc>
        <w:tc>
          <w:tcPr>
            <w:tcW w:w="567" w:type="dxa"/>
            <w:tcBorders>
              <w:top w:val="nil"/>
              <w:left w:val="nil"/>
              <w:bottom w:val="single" w:sz="8" w:space="0" w:color="auto"/>
              <w:right w:val="single" w:sz="8" w:space="0" w:color="auto"/>
            </w:tcBorders>
            <w:shd w:val="clear" w:color="auto" w:fill="FFFFFF"/>
          </w:tcPr>
          <w:p w14:paraId="60329B70" w14:textId="77777777" w:rsidR="00B1492E" w:rsidRPr="00DF69CC" w:rsidRDefault="00B1492E" w:rsidP="00B1492E">
            <w:pPr>
              <w:spacing w:after="0" w:line="240" w:lineRule="auto"/>
              <w:jc w:val="right"/>
              <w:rPr>
                <w:rFonts w:ascii="Times New Roman" w:hAnsi="Times New Roman"/>
                <w:color w:val="000000"/>
                <w:sz w:val="16"/>
                <w:szCs w:val="16"/>
              </w:rPr>
            </w:pPr>
          </w:p>
        </w:tc>
      </w:tr>
      <w:tr w:rsidR="00A97CE9" w:rsidRPr="00DF69CC" w14:paraId="3761E7BF" w14:textId="77777777" w:rsidTr="00A87D57">
        <w:trPr>
          <w:trHeight w:val="315"/>
        </w:trPr>
        <w:tc>
          <w:tcPr>
            <w:tcW w:w="1135" w:type="dxa"/>
            <w:tcBorders>
              <w:top w:val="nil"/>
              <w:left w:val="single" w:sz="8" w:space="0" w:color="auto"/>
              <w:bottom w:val="single" w:sz="8" w:space="0" w:color="auto"/>
              <w:right w:val="single" w:sz="8" w:space="0" w:color="auto"/>
            </w:tcBorders>
            <w:shd w:val="clear" w:color="000000" w:fill="C0C0C0"/>
            <w:vAlign w:val="center"/>
            <w:hideMark/>
          </w:tcPr>
          <w:p w14:paraId="6945DE3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СГ.00</w:t>
            </w:r>
          </w:p>
        </w:tc>
        <w:tc>
          <w:tcPr>
            <w:tcW w:w="1843" w:type="dxa"/>
            <w:tcBorders>
              <w:top w:val="nil"/>
              <w:left w:val="nil"/>
              <w:bottom w:val="single" w:sz="8" w:space="0" w:color="auto"/>
              <w:right w:val="single" w:sz="8" w:space="0" w:color="auto"/>
            </w:tcBorders>
            <w:shd w:val="clear" w:color="000000" w:fill="C0C0C0"/>
            <w:noWrap/>
            <w:vAlign w:val="center"/>
            <w:hideMark/>
          </w:tcPr>
          <w:p w14:paraId="386B209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Социально-гуманитарный цикл</w:t>
            </w:r>
          </w:p>
        </w:tc>
        <w:tc>
          <w:tcPr>
            <w:tcW w:w="283" w:type="dxa"/>
            <w:tcBorders>
              <w:top w:val="nil"/>
              <w:left w:val="nil"/>
              <w:bottom w:val="single" w:sz="8" w:space="0" w:color="auto"/>
              <w:right w:val="single" w:sz="8" w:space="0" w:color="auto"/>
            </w:tcBorders>
            <w:shd w:val="clear" w:color="000000" w:fill="C0C0C0"/>
            <w:noWrap/>
            <w:vAlign w:val="center"/>
            <w:hideMark/>
          </w:tcPr>
          <w:p w14:paraId="00CD888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7FACCA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B89EBF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52DA0F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9" w:type="dxa"/>
            <w:tcBorders>
              <w:top w:val="nil"/>
              <w:left w:val="nil"/>
              <w:bottom w:val="single" w:sz="8" w:space="0" w:color="auto"/>
              <w:right w:val="single" w:sz="8" w:space="0" w:color="auto"/>
            </w:tcBorders>
            <w:shd w:val="clear" w:color="000000" w:fill="C0C0C0"/>
            <w:noWrap/>
            <w:vAlign w:val="center"/>
            <w:hideMark/>
          </w:tcPr>
          <w:p w14:paraId="12842B5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737EC69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6195C54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1" w:type="dxa"/>
            <w:tcBorders>
              <w:top w:val="nil"/>
              <w:left w:val="nil"/>
              <w:bottom w:val="single" w:sz="8" w:space="0" w:color="auto"/>
              <w:right w:val="single" w:sz="8" w:space="0" w:color="auto"/>
            </w:tcBorders>
            <w:shd w:val="clear" w:color="000000" w:fill="C0C0C0"/>
            <w:noWrap/>
            <w:vAlign w:val="center"/>
            <w:hideMark/>
          </w:tcPr>
          <w:p w14:paraId="49BF269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5374B5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552FB9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B8A8A4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CE8798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5D8AE37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444571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CCEF76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AF644F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AEAAAA"/>
            <w:noWrap/>
            <w:vAlign w:val="center"/>
            <w:hideMark/>
          </w:tcPr>
          <w:p w14:paraId="04C1B9E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706006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C494FD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388092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4D4CDA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2E346E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423083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EFE339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90D0D8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4CBE0C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4C7C41F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55FB4F6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25224F3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3045527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6E7A3BA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624F895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20551C2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4" w:type="dxa"/>
            <w:tcBorders>
              <w:top w:val="nil"/>
              <w:left w:val="nil"/>
              <w:bottom w:val="single" w:sz="8" w:space="0" w:color="auto"/>
              <w:right w:val="single" w:sz="8" w:space="0" w:color="auto"/>
            </w:tcBorders>
            <w:shd w:val="clear" w:color="000000" w:fill="C0C0C0"/>
            <w:noWrap/>
            <w:vAlign w:val="center"/>
            <w:hideMark/>
          </w:tcPr>
          <w:p w14:paraId="7C25276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8659F9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2DA74EF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068D835F"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7DF58FF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50A15A1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5908F58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47C0DE9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4D29164F"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3C49B66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567" w:type="dxa"/>
            <w:tcBorders>
              <w:top w:val="single" w:sz="4" w:space="0" w:color="auto"/>
              <w:left w:val="single" w:sz="4" w:space="0" w:color="auto"/>
              <w:bottom w:val="single" w:sz="4" w:space="0" w:color="auto"/>
              <w:right w:val="single" w:sz="4" w:space="0" w:color="auto"/>
            </w:tcBorders>
            <w:shd w:val="clear" w:color="000000" w:fill="A6A6A6"/>
            <w:vAlign w:val="center"/>
          </w:tcPr>
          <w:p w14:paraId="72E78839" w14:textId="77777777" w:rsidR="00A87D57" w:rsidRPr="00DF69CC" w:rsidRDefault="004A469A" w:rsidP="00A87D57">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280</w:t>
            </w:r>
          </w:p>
        </w:tc>
      </w:tr>
      <w:tr w:rsidR="00A87D57" w:rsidRPr="00DF69CC" w14:paraId="5CF56160" w14:textId="77777777" w:rsidTr="00A87D57">
        <w:trPr>
          <w:trHeight w:val="284"/>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420459B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СГ.01</w:t>
            </w:r>
          </w:p>
        </w:tc>
        <w:tc>
          <w:tcPr>
            <w:tcW w:w="1843" w:type="dxa"/>
            <w:tcBorders>
              <w:top w:val="nil"/>
              <w:left w:val="nil"/>
              <w:bottom w:val="single" w:sz="8" w:space="0" w:color="auto"/>
              <w:right w:val="single" w:sz="8" w:space="0" w:color="auto"/>
            </w:tcBorders>
            <w:shd w:val="clear" w:color="auto" w:fill="auto"/>
            <w:noWrap/>
            <w:vAlign w:val="center"/>
            <w:hideMark/>
          </w:tcPr>
          <w:p w14:paraId="3BF368D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История России</w:t>
            </w:r>
          </w:p>
        </w:tc>
        <w:tc>
          <w:tcPr>
            <w:tcW w:w="283" w:type="dxa"/>
            <w:tcBorders>
              <w:top w:val="nil"/>
              <w:left w:val="nil"/>
              <w:bottom w:val="single" w:sz="8" w:space="0" w:color="auto"/>
              <w:right w:val="single" w:sz="8" w:space="0" w:color="auto"/>
            </w:tcBorders>
            <w:shd w:val="clear" w:color="auto" w:fill="auto"/>
            <w:noWrap/>
            <w:vAlign w:val="center"/>
            <w:hideMark/>
          </w:tcPr>
          <w:p w14:paraId="040A27B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4A2A45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E87B06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686BFC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9" w:type="dxa"/>
            <w:tcBorders>
              <w:top w:val="nil"/>
              <w:left w:val="nil"/>
              <w:bottom w:val="single" w:sz="8" w:space="0" w:color="auto"/>
              <w:right w:val="single" w:sz="8" w:space="0" w:color="auto"/>
            </w:tcBorders>
            <w:shd w:val="clear" w:color="auto" w:fill="auto"/>
            <w:noWrap/>
            <w:vAlign w:val="center"/>
            <w:hideMark/>
          </w:tcPr>
          <w:p w14:paraId="2A78DC4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79A7BB0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32BDF11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1" w:type="dxa"/>
            <w:tcBorders>
              <w:top w:val="nil"/>
              <w:left w:val="nil"/>
              <w:bottom w:val="single" w:sz="8" w:space="0" w:color="auto"/>
              <w:right w:val="single" w:sz="8" w:space="0" w:color="auto"/>
            </w:tcBorders>
            <w:shd w:val="clear" w:color="auto" w:fill="auto"/>
            <w:noWrap/>
            <w:vAlign w:val="center"/>
            <w:hideMark/>
          </w:tcPr>
          <w:p w14:paraId="3BD64C5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73B17F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1135CB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ED78C5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E3120C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DC4684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2E09B9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DBEEEF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0E2492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41D4BB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00"/>
            <w:noWrap/>
            <w:vAlign w:val="center"/>
            <w:hideMark/>
          </w:tcPr>
          <w:p w14:paraId="72ED75B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AC96CC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C5E64D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C50149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733392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323710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1B391F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0F3F06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95A5BF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6A868F3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4730CFD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36A2B1B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1A898DC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2A11F22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0D828AB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6411820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4" w:type="dxa"/>
            <w:tcBorders>
              <w:top w:val="nil"/>
              <w:left w:val="nil"/>
              <w:bottom w:val="single" w:sz="8" w:space="0" w:color="auto"/>
              <w:right w:val="single" w:sz="8" w:space="0" w:color="auto"/>
            </w:tcBorders>
            <w:shd w:val="clear" w:color="auto" w:fill="auto"/>
            <w:noWrap/>
            <w:vAlign w:val="center"/>
            <w:hideMark/>
          </w:tcPr>
          <w:p w14:paraId="0EB6FD3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D1C442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606F4F9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0" w:type="dxa"/>
            <w:tcBorders>
              <w:top w:val="nil"/>
              <w:left w:val="nil"/>
              <w:bottom w:val="single" w:sz="8" w:space="0" w:color="auto"/>
              <w:right w:val="single" w:sz="8" w:space="0" w:color="auto"/>
            </w:tcBorders>
            <w:shd w:val="clear" w:color="000000" w:fill="DDEBF7"/>
            <w:noWrap/>
            <w:vAlign w:val="center"/>
            <w:hideMark/>
          </w:tcPr>
          <w:p w14:paraId="294DB31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24DB712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11901D0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60B5D90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3B52B7D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6F63304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4B3F319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525D3635"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A87D57" w:rsidRPr="00DF69CC" w14:paraId="482AE8C9"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4CA57CB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СГ.02</w:t>
            </w:r>
          </w:p>
        </w:tc>
        <w:tc>
          <w:tcPr>
            <w:tcW w:w="1843" w:type="dxa"/>
            <w:tcBorders>
              <w:top w:val="nil"/>
              <w:left w:val="nil"/>
              <w:bottom w:val="single" w:sz="8" w:space="0" w:color="auto"/>
              <w:right w:val="single" w:sz="8" w:space="0" w:color="auto"/>
            </w:tcBorders>
            <w:shd w:val="clear" w:color="auto" w:fill="auto"/>
            <w:noWrap/>
            <w:vAlign w:val="center"/>
            <w:hideMark/>
          </w:tcPr>
          <w:p w14:paraId="03AE2DF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Иностранный язык в профессиональной деятельности</w:t>
            </w:r>
          </w:p>
        </w:tc>
        <w:tc>
          <w:tcPr>
            <w:tcW w:w="283" w:type="dxa"/>
            <w:tcBorders>
              <w:top w:val="nil"/>
              <w:left w:val="nil"/>
              <w:bottom w:val="single" w:sz="8" w:space="0" w:color="auto"/>
              <w:right w:val="single" w:sz="8" w:space="0" w:color="auto"/>
            </w:tcBorders>
            <w:shd w:val="clear" w:color="auto" w:fill="auto"/>
            <w:noWrap/>
            <w:vAlign w:val="center"/>
            <w:hideMark/>
          </w:tcPr>
          <w:p w14:paraId="4C26C42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6411C4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AE6F4D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94C7BA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9" w:type="dxa"/>
            <w:tcBorders>
              <w:top w:val="nil"/>
              <w:left w:val="nil"/>
              <w:bottom w:val="single" w:sz="8" w:space="0" w:color="auto"/>
              <w:right w:val="single" w:sz="8" w:space="0" w:color="auto"/>
            </w:tcBorders>
            <w:shd w:val="clear" w:color="auto" w:fill="auto"/>
            <w:noWrap/>
            <w:vAlign w:val="center"/>
            <w:hideMark/>
          </w:tcPr>
          <w:p w14:paraId="6631A14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905A75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08F1A06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1" w:type="dxa"/>
            <w:tcBorders>
              <w:top w:val="nil"/>
              <w:left w:val="nil"/>
              <w:bottom w:val="single" w:sz="8" w:space="0" w:color="auto"/>
              <w:right w:val="single" w:sz="8" w:space="0" w:color="auto"/>
            </w:tcBorders>
            <w:shd w:val="clear" w:color="auto" w:fill="auto"/>
            <w:noWrap/>
            <w:vAlign w:val="center"/>
            <w:hideMark/>
          </w:tcPr>
          <w:p w14:paraId="38A45E0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4B8D42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1AF447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BE3605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CF3461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BD4B67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A68284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8DEF99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D1A448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3C33EF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00"/>
            <w:noWrap/>
            <w:vAlign w:val="center"/>
            <w:hideMark/>
          </w:tcPr>
          <w:p w14:paraId="1452660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8205F5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CF6C68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22A0F4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2996E3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325EFC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16C56D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44B929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243EF6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343C5A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2A03670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5F95121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74E421A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6EEBAB9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62232C1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7A5FD6B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4" w:type="dxa"/>
            <w:tcBorders>
              <w:top w:val="nil"/>
              <w:left w:val="nil"/>
              <w:bottom w:val="single" w:sz="8" w:space="0" w:color="auto"/>
              <w:right w:val="single" w:sz="8" w:space="0" w:color="auto"/>
            </w:tcBorders>
            <w:shd w:val="clear" w:color="auto" w:fill="auto"/>
            <w:noWrap/>
            <w:vAlign w:val="center"/>
            <w:hideMark/>
          </w:tcPr>
          <w:p w14:paraId="49BCC1D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965E22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4A2963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0" w:type="dxa"/>
            <w:tcBorders>
              <w:top w:val="nil"/>
              <w:left w:val="nil"/>
              <w:bottom w:val="single" w:sz="8" w:space="0" w:color="auto"/>
              <w:right w:val="single" w:sz="8" w:space="0" w:color="auto"/>
            </w:tcBorders>
            <w:shd w:val="clear" w:color="000000" w:fill="DDEBF7"/>
            <w:noWrap/>
            <w:vAlign w:val="center"/>
            <w:hideMark/>
          </w:tcPr>
          <w:p w14:paraId="6C6A7D5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4C579B5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57EF5AE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147F4B4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7276AF5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4E31755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5A6EA70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620A8205" w14:textId="77777777" w:rsidR="00A87D57" w:rsidRPr="00DF69CC" w:rsidRDefault="004A469A" w:rsidP="00A87D57">
            <w:pPr>
              <w:jc w:val="center"/>
              <w:rPr>
                <w:rFonts w:ascii="Times New Roman" w:hAnsi="Times New Roman"/>
                <w:color w:val="000000"/>
                <w:sz w:val="16"/>
                <w:szCs w:val="16"/>
              </w:rPr>
            </w:pPr>
            <w:r w:rsidRPr="00DF69CC">
              <w:rPr>
                <w:rFonts w:ascii="Times New Roman" w:hAnsi="Times New Roman"/>
                <w:color w:val="000000"/>
                <w:sz w:val="16"/>
                <w:szCs w:val="16"/>
              </w:rPr>
              <w:t>68</w:t>
            </w:r>
          </w:p>
        </w:tc>
      </w:tr>
      <w:tr w:rsidR="00A87D57" w:rsidRPr="00DF69CC" w14:paraId="6CD2338E"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3131413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СГ.03</w:t>
            </w:r>
          </w:p>
        </w:tc>
        <w:tc>
          <w:tcPr>
            <w:tcW w:w="1843" w:type="dxa"/>
            <w:tcBorders>
              <w:top w:val="nil"/>
              <w:left w:val="nil"/>
              <w:bottom w:val="single" w:sz="8" w:space="0" w:color="auto"/>
              <w:right w:val="single" w:sz="8" w:space="0" w:color="auto"/>
            </w:tcBorders>
            <w:shd w:val="clear" w:color="auto" w:fill="auto"/>
            <w:noWrap/>
            <w:vAlign w:val="center"/>
            <w:hideMark/>
          </w:tcPr>
          <w:p w14:paraId="49A068F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Безопасность жизнедеятельности</w:t>
            </w:r>
          </w:p>
        </w:tc>
        <w:tc>
          <w:tcPr>
            <w:tcW w:w="283" w:type="dxa"/>
            <w:tcBorders>
              <w:top w:val="nil"/>
              <w:left w:val="nil"/>
              <w:bottom w:val="single" w:sz="8" w:space="0" w:color="auto"/>
              <w:right w:val="single" w:sz="8" w:space="0" w:color="auto"/>
            </w:tcBorders>
            <w:shd w:val="clear" w:color="auto" w:fill="auto"/>
            <w:noWrap/>
            <w:vAlign w:val="center"/>
            <w:hideMark/>
          </w:tcPr>
          <w:p w14:paraId="29E6F71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CA0F0E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546FB2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F1DDF3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9" w:type="dxa"/>
            <w:tcBorders>
              <w:top w:val="nil"/>
              <w:left w:val="nil"/>
              <w:bottom w:val="single" w:sz="8" w:space="0" w:color="auto"/>
              <w:right w:val="single" w:sz="8" w:space="0" w:color="auto"/>
            </w:tcBorders>
            <w:shd w:val="clear" w:color="auto" w:fill="auto"/>
            <w:noWrap/>
            <w:vAlign w:val="center"/>
            <w:hideMark/>
          </w:tcPr>
          <w:p w14:paraId="6808DE8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374CC43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7106B8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1" w:type="dxa"/>
            <w:tcBorders>
              <w:top w:val="nil"/>
              <w:left w:val="nil"/>
              <w:bottom w:val="single" w:sz="8" w:space="0" w:color="auto"/>
              <w:right w:val="single" w:sz="8" w:space="0" w:color="auto"/>
            </w:tcBorders>
            <w:shd w:val="clear" w:color="auto" w:fill="auto"/>
            <w:noWrap/>
            <w:vAlign w:val="center"/>
            <w:hideMark/>
          </w:tcPr>
          <w:p w14:paraId="6BF9724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BA1168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DE94C7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A27903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AD4EBD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568911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792EE1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AC557F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FCCE75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2D2CB9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00"/>
            <w:noWrap/>
            <w:vAlign w:val="center"/>
            <w:hideMark/>
          </w:tcPr>
          <w:p w14:paraId="5BD85BE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64AB22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AA0E74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9D513E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E68D2C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66B7BB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476816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1506A9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51733C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62AF16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787AC8A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97104F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1FD83E1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45D2C15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414FD6E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2EF56EB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4" w:type="dxa"/>
            <w:tcBorders>
              <w:top w:val="nil"/>
              <w:left w:val="nil"/>
              <w:bottom w:val="single" w:sz="8" w:space="0" w:color="auto"/>
              <w:right w:val="single" w:sz="8" w:space="0" w:color="auto"/>
            </w:tcBorders>
            <w:shd w:val="clear" w:color="auto" w:fill="auto"/>
            <w:noWrap/>
            <w:vAlign w:val="center"/>
            <w:hideMark/>
          </w:tcPr>
          <w:p w14:paraId="18A5E8F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FE6BD7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200775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0" w:type="dxa"/>
            <w:tcBorders>
              <w:top w:val="nil"/>
              <w:left w:val="nil"/>
              <w:bottom w:val="single" w:sz="8" w:space="0" w:color="auto"/>
              <w:right w:val="single" w:sz="8" w:space="0" w:color="auto"/>
            </w:tcBorders>
            <w:shd w:val="clear" w:color="000000" w:fill="DDEBF7"/>
            <w:noWrap/>
            <w:vAlign w:val="center"/>
            <w:hideMark/>
          </w:tcPr>
          <w:p w14:paraId="26EF4C6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4551DDC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70B72D5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3E53F01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352FBD0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0373F21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121A29F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10C83CD3"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A87D57" w:rsidRPr="00DF69CC" w14:paraId="7530944E" w14:textId="77777777" w:rsidTr="00A87D57">
        <w:trPr>
          <w:trHeight w:val="248"/>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5710C4A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СГ.04</w:t>
            </w:r>
          </w:p>
        </w:tc>
        <w:tc>
          <w:tcPr>
            <w:tcW w:w="1843" w:type="dxa"/>
            <w:tcBorders>
              <w:top w:val="nil"/>
              <w:left w:val="nil"/>
              <w:bottom w:val="single" w:sz="8" w:space="0" w:color="auto"/>
              <w:right w:val="single" w:sz="8" w:space="0" w:color="auto"/>
            </w:tcBorders>
            <w:shd w:val="clear" w:color="auto" w:fill="auto"/>
            <w:noWrap/>
            <w:vAlign w:val="center"/>
            <w:hideMark/>
          </w:tcPr>
          <w:p w14:paraId="3955DE8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Физическая культура</w:t>
            </w:r>
          </w:p>
        </w:tc>
        <w:tc>
          <w:tcPr>
            <w:tcW w:w="283" w:type="dxa"/>
            <w:tcBorders>
              <w:top w:val="nil"/>
              <w:left w:val="nil"/>
              <w:bottom w:val="single" w:sz="8" w:space="0" w:color="auto"/>
              <w:right w:val="single" w:sz="8" w:space="0" w:color="auto"/>
            </w:tcBorders>
            <w:shd w:val="clear" w:color="auto" w:fill="auto"/>
            <w:noWrap/>
            <w:vAlign w:val="center"/>
            <w:hideMark/>
          </w:tcPr>
          <w:p w14:paraId="2E46343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64ECA2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7AED4C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92675A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9" w:type="dxa"/>
            <w:tcBorders>
              <w:top w:val="nil"/>
              <w:left w:val="nil"/>
              <w:bottom w:val="single" w:sz="8" w:space="0" w:color="auto"/>
              <w:right w:val="single" w:sz="8" w:space="0" w:color="auto"/>
            </w:tcBorders>
            <w:shd w:val="clear" w:color="auto" w:fill="auto"/>
            <w:noWrap/>
            <w:vAlign w:val="center"/>
            <w:hideMark/>
          </w:tcPr>
          <w:p w14:paraId="537C051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57DD498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5F59D27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1" w:type="dxa"/>
            <w:tcBorders>
              <w:top w:val="nil"/>
              <w:left w:val="nil"/>
              <w:bottom w:val="single" w:sz="8" w:space="0" w:color="auto"/>
              <w:right w:val="single" w:sz="8" w:space="0" w:color="auto"/>
            </w:tcBorders>
            <w:shd w:val="clear" w:color="auto" w:fill="auto"/>
            <w:noWrap/>
            <w:vAlign w:val="center"/>
            <w:hideMark/>
          </w:tcPr>
          <w:p w14:paraId="13ED3CE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F468A4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033217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497354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7E4ED3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46C544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AEB169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7CD978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53B3AF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C51C14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00"/>
            <w:noWrap/>
            <w:vAlign w:val="center"/>
            <w:hideMark/>
          </w:tcPr>
          <w:p w14:paraId="177015A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1FAD01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E0D5C2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194B8D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18472F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13C2E0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CBF6FF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737C00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0CFD69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068423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0AC0E5E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254102B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4A1330D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5D450DE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3D325AE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4FD6853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4" w:type="dxa"/>
            <w:tcBorders>
              <w:top w:val="nil"/>
              <w:left w:val="nil"/>
              <w:bottom w:val="single" w:sz="8" w:space="0" w:color="auto"/>
              <w:right w:val="single" w:sz="8" w:space="0" w:color="auto"/>
            </w:tcBorders>
            <w:shd w:val="clear" w:color="auto" w:fill="auto"/>
            <w:noWrap/>
            <w:vAlign w:val="center"/>
            <w:hideMark/>
          </w:tcPr>
          <w:p w14:paraId="73C28B3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9649CB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3DC241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0" w:type="dxa"/>
            <w:tcBorders>
              <w:top w:val="nil"/>
              <w:left w:val="nil"/>
              <w:bottom w:val="single" w:sz="8" w:space="0" w:color="auto"/>
              <w:right w:val="single" w:sz="8" w:space="0" w:color="auto"/>
            </w:tcBorders>
            <w:shd w:val="clear" w:color="000000" w:fill="DDEBF7"/>
            <w:noWrap/>
            <w:vAlign w:val="center"/>
            <w:hideMark/>
          </w:tcPr>
          <w:p w14:paraId="5F62695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5D71064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540B98E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5BF6BDF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23E1E4C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2C1357E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7D20F59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747986AD" w14:textId="77777777" w:rsidR="00A87D57" w:rsidRPr="00DF69CC" w:rsidRDefault="004A469A" w:rsidP="00A87D57">
            <w:pPr>
              <w:jc w:val="center"/>
              <w:rPr>
                <w:rFonts w:ascii="Times New Roman" w:hAnsi="Times New Roman"/>
                <w:color w:val="000000"/>
                <w:sz w:val="16"/>
                <w:szCs w:val="16"/>
              </w:rPr>
            </w:pPr>
            <w:r w:rsidRPr="00DF69CC">
              <w:rPr>
                <w:rFonts w:ascii="Times New Roman" w:hAnsi="Times New Roman"/>
                <w:color w:val="000000"/>
                <w:sz w:val="16"/>
                <w:szCs w:val="16"/>
              </w:rPr>
              <w:t>68</w:t>
            </w:r>
          </w:p>
        </w:tc>
      </w:tr>
      <w:tr w:rsidR="00A97CE9" w:rsidRPr="00DF69CC" w14:paraId="0AE0F4A5" w14:textId="77777777" w:rsidTr="00A87D57">
        <w:trPr>
          <w:trHeight w:val="315"/>
        </w:trPr>
        <w:tc>
          <w:tcPr>
            <w:tcW w:w="1135" w:type="dxa"/>
            <w:tcBorders>
              <w:top w:val="nil"/>
              <w:left w:val="single" w:sz="8" w:space="0" w:color="auto"/>
              <w:bottom w:val="single" w:sz="8" w:space="0" w:color="auto"/>
              <w:right w:val="single" w:sz="8" w:space="0" w:color="auto"/>
            </w:tcBorders>
            <w:shd w:val="clear" w:color="000000" w:fill="C0C0C0"/>
            <w:vAlign w:val="center"/>
            <w:hideMark/>
          </w:tcPr>
          <w:p w14:paraId="63B65F1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ОП.00</w:t>
            </w:r>
          </w:p>
        </w:tc>
        <w:tc>
          <w:tcPr>
            <w:tcW w:w="1843" w:type="dxa"/>
            <w:tcBorders>
              <w:top w:val="nil"/>
              <w:left w:val="nil"/>
              <w:bottom w:val="single" w:sz="8" w:space="0" w:color="auto"/>
              <w:right w:val="single" w:sz="8" w:space="0" w:color="auto"/>
            </w:tcBorders>
            <w:shd w:val="clear" w:color="000000" w:fill="C0C0C0"/>
            <w:noWrap/>
            <w:vAlign w:val="center"/>
            <w:hideMark/>
          </w:tcPr>
          <w:p w14:paraId="666B88D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xml:space="preserve">Общепрофессиональный цикл </w:t>
            </w:r>
          </w:p>
        </w:tc>
        <w:tc>
          <w:tcPr>
            <w:tcW w:w="283" w:type="dxa"/>
            <w:tcBorders>
              <w:top w:val="nil"/>
              <w:left w:val="nil"/>
              <w:bottom w:val="single" w:sz="8" w:space="0" w:color="auto"/>
              <w:right w:val="single" w:sz="8" w:space="0" w:color="auto"/>
            </w:tcBorders>
            <w:shd w:val="clear" w:color="000000" w:fill="C0C0C0"/>
            <w:noWrap/>
            <w:vAlign w:val="center"/>
            <w:hideMark/>
          </w:tcPr>
          <w:p w14:paraId="466E825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88C223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5308AE0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F0948E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9" w:type="dxa"/>
            <w:tcBorders>
              <w:top w:val="nil"/>
              <w:left w:val="nil"/>
              <w:bottom w:val="single" w:sz="8" w:space="0" w:color="auto"/>
              <w:right w:val="single" w:sz="8" w:space="0" w:color="auto"/>
            </w:tcBorders>
            <w:shd w:val="clear" w:color="000000" w:fill="C0C0C0"/>
            <w:noWrap/>
            <w:vAlign w:val="center"/>
            <w:hideMark/>
          </w:tcPr>
          <w:p w14:paraId="723E207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546FE2DF"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635F720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1" w:type="dxa"/>
            <w:tcBorders>
              <w:top w:val="nil"/>
              <w:left w:val="nil"/>
              <w:bottom w:val="single" w:sz="8" w:space="0" w:color="auto"/>
              <w:right w:val="single" w:sz="8" w:space="0" w:color="auto"/>
            </w:tcBorders>
            <w:shd w:val="clear" w:color="000000" w:fill="C0C0C0"/>
            <w:noWrap/>
            <w:vAlign w:val="center"/>
            <w:hideMark/>
          </w:tcPr>
          <w:p w14:paraId="5FA681C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1CCDC0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B2299C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971D32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EBDC4F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139730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3FE715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34FE20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A9E762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AEAAAA"/>
            <w:noWrap/>
            <w:vAlign w:val="center"/>
            <w:hideMark/>
          </w:tcPr>
          <w:p w14:paraId="2C270FE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1990B9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75FA74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BA14AC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5BF658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AA7AC3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D86733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9FF493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1A8B85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0B3E67F"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409E85B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1C7C361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6432DE5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0E88002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27B990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2AA9D9B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5111075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4" w:type="dxa"/>
            <w:tcBorders>
              <w:top w:val="nil"/>
              <w:left w:val="nil"/>
              <w:bottom w:val="single" w:sz="8" w:space="0" w:color="auto"/>
              <w:right w:val="single" w:sz="8" w:space="0" w:color="auto"/>
            </w:tcBorders>
            <w:shd w:val="clear" w:color="000000" w:fill="C0C0C0"/>
            <w:noWrap/>
            <w:vAlign w:val="center"/>
            <w:hideMark/>
          </w:tcPr>
          <w:p w14:paraId="155426C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8601EF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A8FF96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0" w:type="dxa"/>
            <w:tcBorders>
              <w:top w:val="nil"/>
              <w:left w:val="nil"/>
              <w:bottom w:val="single" w:sz="8" w:space="0" w:color="auto"/>
              <w:right w:val="single" w:sz="8" w:space="0" w:color="auto"/>
            </w:tcBorders>
            <w:shd w:val="clear" w:color="000000" w:fill="D9E1F2"/>
            <w:noWrap/>
            <w:vAlign w:val="center"/>
            <w:hideMark/>
          </w:tcPr>
          <w:p w14:paraId="006026A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03B6E78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1ADBDA6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7F55FBB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20A676C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2D27AA0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65B394E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A6A6A6"/>
            <w:vAlign w:val="center"/>
          </w:tcPr>
          <w:p w14:paraId="356550FE" w14:textId="77777777" w:rsidR="00A87D57" w:rsidRPr="00DF69CC" w:rsidRDefault="00A87D57" w:rsidP="00A87D57">
            <w:pPr>
              <w:jc w:val="center"/>
              <w:rPr>
                <w:rFonts w:ascii="Times New Roman" w:hAnsi="Times New Roman"/>
                <w:b/>
                <w:color w:val="000000"/>
                <w:sz w:val="16"/>
                <w:szCs w:val="16"/>
              </w:rPr>
            </w:pPr>
            <w:r w:rsidRPr="00DF69CC">
              <w:rPr>
                <w:rFonts w:ascii="Times New Roman" w:hAnsi="Times New Roman"/>
                <w:b/>
                <w:color w:val="000000"/>
                <w:sz w:val="16"/>
                <w:szCs w:val="16"/>
              </w:rPr>
              <w:t>360</w:t>
            </w:r>
          </w:p>
        </w:tc>
      </w:tr>
      <w:tr w:rsidR="00A87D57" w:rsidRPr="00DF69CC" w14:paraId="6EE0F5F6"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731625A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ОП. 01</w:t>
            </w:r>
          </w:p>
        </w:tc>
        <w:tc>
          <w:tcPr>
            <w:tcW w:w="1843" w:type="dxa"/>
            <w:tcBorders>
              <w:top w:val="nil"/>
              <w:left w:val="nil"/>
              <w:bottom w:val="single" w:sz="8" w:space="0" w:color="auto"/>
              <w:right w:val="single" w:sz="8" w:space="0" w:color="auto"/>
            </w:tcBorders>
            <w:shd w:val="clear" w:color="auto" w:fill="auto"/>
            <w:noWrap/>
            <w:vAlign w:val="center"/>
            <w:hideMark/>
          </w:tcPr>
          <w:p w14:paraId="33AF24A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xml:space="preserve">Математические методы решения типовых прикладных задач </w:t>
            </w:r>
          </w:p>
        </w:tc>
        <w:tc>
          <w:tcPr>
            <w:tcW w:w="283" w:type="dxa"/>
            <w:tcBorders>
              <w:top w:val="nil"/>
              <w:left w:val="nil"/>
              <w:bottom w:val="single" w:sz="8" w:space="0" w:color="auto"/>
              <w:right w:val="single" w:sz="8" w:space="0" w:color="auto"/>
            </w:tcBorders>
            <w:shd w:val="clear" w:color="auto" w:fill="auto"/>
            <w:noWrap/>
            <w:vAlign w:val="center"/>
            <w:hideMark/>
          </w:tcPr>
          <w:p w14:paraId="611CE75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2CE4C17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EDDB9A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B2939C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9" w:type="dxa"/>
            <w:tcBorders>
              <w:top w:val="nil"/>
              <w:left w:val="nil"/>
              <w:bottom w:val="single" w:sz="8" w:space="0" w:color="auto"/>
              <w:right w:val="single" w:sz="8" w:space="0" w:color="auto"/>
            </w:tcBorders>
            <w:shd w:val="clear" w:color="auto" w:fill="auto"/>
            <w:noWrap/>
            <w:vAlign w:val="center"/>
            <w:hideMark/>
          </w:tcPr>
          <w:p w14:paraId="779B556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1D28018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22CE3E1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1" w:type="dxa"/>
            <w:tcBorders>
              <w:top w:val="nil"/>
              <w:left w:val="nil"/>
              <w:bottom w:val="single" w:sz="8" w:space="0" w:color="auto"/>
              <w:right w:val="single" w:sz="8" w:space="0" w:color="auto"/>
            </w:tcBorders>
            <w:shd w:val="clear" w:color="auto" w:fill="auto"/>
            <w:noWrap/>
            <w:vAlign w:val="center"/>
            <w:hideMark/>
          </w:tcPr>
          <w:p w14:paraId="5D30500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17B9A7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DE2040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2C2366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FACB79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00B4CC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C8E79D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0E5025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C98EB7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000000" w:fill="FFFFFF"/>
            <w:noWrap/>
            <w:vAlign w:val="center"/>
            <w:hideMark/>
          </w:tcPr>
          <w:p w14:paraId="218E6F8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000000" w:fill="FFFF00"/>
            <w:noWrap/>
            <w:vAlign w:val="center"/>
            <w:hideMark/>
          </w:tcPr>
          <w:p w14:paraId="705A51F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40706C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C9B29E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7A34C3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EAF0CB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C88315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FDA5E9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76B2A8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54B8A4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E04D50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1A6E5F5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174B693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430F2A3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37D30FF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37175E7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69044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37A324C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8C69F5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6DAA2A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4C9F557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179E537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2FF45CD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4C9A537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5780A7E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7DB691D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60071E5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0C247D20"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A87D57" w:rsidRPr="00DF69CC" w14:paraId="10D18726"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4748C73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ОП. 02</w:t>
            </w:r>
          </w:p>
        </w:tc>
        <w:tc>
          <w:tcPr>
            <w:tcW w:w="1843" w:type="dxa"/>
            <w:tcBorders>
              <w:top w:val="nil"/>
              <w:left w:val="nil"/>
              <w:bottom w:val="single" w:sz="8" w:space="0" w:color="auto"/>
              <w:right w:val="single" w:sz="8" w:space="0" w:color="auto"/>
            </w:tcBorders>
            <w:shd w:val="clear" w:color="auto" w:fill="auto"/>
            <w:noWrap/>
            <w:vAlign w:val="center"/>
            <w:hideMark/>
          </w:tcPr>
          <w:p w14:paraId="4E0E812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Основы оптики и фотоники</w:t>
            </w:r>
          </w:p>
        </w:tc>
        <w:tc>
          <w:tcPr>
            <w:tcW w:w="283" w:type="dxa"/>
            <w:tcBorders>
              <w:top w:val="nil"/>
              <w:left w:val="nil"/>
              <w:bottom w:val="single" w:sz="8" w:space="0" w:color="auto"/>
              <w:right w:val="single" w:sz="8" w:space="0" w:color="auto"/>
            </w:tcBorders>
            <w:shd w:val="clear" w:color="auto" w:fill="auto"/>
            <w:noWrap/>
            <w:vAlign w:val="center"/>
            <w:hideMark/>
          </w:tcPr>
          <w:p w14:paraId="1D7CE97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C164F1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EE496F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28086B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9" w:type="dxa"/>
            <w:tcBorders>
              <w:top w:val="nil"/>
              <w:left w:val="nil"/>
              <w:bottom w:val="single" w:sz="8" w:space="0" w:color="auto"/>
              <w:right w:val="single" w:sz="8" w:space="0" w:color="auto"/>
            </w:tcBorders>
            <w:shd w:val="clear" w:color="auto" w:fill="auto"/>
            <w:noWrap/>
            <w:vAlign w:val="center"/>
            <w:hideMark/>
          </w:tcPr>
          <w:p w14:paraId="17BD773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5A937D8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6743A13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1" w:type="dxa"/>
            <w:tcBorders>
              <w:top w:val="nil"/>
              <w:left w:val="nil"/>
              <w:bottom w:val="single" w:sz="8" w:space="0" w:color="auto"/>
              <w:right w:val="single" w:sz="8" w:space="0" w:color="auto"/>
            </w:tcBorders>
            <w:shd w:val="clear" w:color="auto" w:fill="auto"/>
            <w:noWrap/>
            <w:vAlign w:val="center"/>
            <w:hideMark/>
          </w:tcPr>
          <w:p w14:paraId="288DDBB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53379B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2D120B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2BE1186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570D31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45E533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1AB8AF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CFE4C9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2CC2AA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D8DD3B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000000" w:fill="FFFF00"/>
            <w:noWrap/>
            <w:vAlign w:val="center"/>
            <w:hideMark/>
          </w:tcPr>
          <w:p w14:paraId="54FFD50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59CDE5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E0B67A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6956C9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D7358F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D289E1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A46F36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EF4EF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597612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0B76AF9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633C1EC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1476BFF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AAE6B1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004F832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0567970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7218FCC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43A5FFF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25AB90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D78D76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1FED259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67C73C0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61580C7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09E375E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762F8AC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18EC601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3F2F442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13572274"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A87D57" w:rsidRPr="00DF69CC" w14:paraId="18C44972"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513A697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ОП. 03</w:t>
            </w:r>
          </w:p>
        </w:tc>
        <w:tc>
          <w:tcPr>
            <w:tcW w:w="1843" w:type="dxa"/>
            <w:tcBorders>
              <w:top w:val="nil"/>
              <w:left w:val="nil"/>
              <w:bottom w:val="single" w:sz="8" w:space="0" w:color="auto"/>
              <w:right w:val="single" w:sz="8" w:space="0" w:color="auto"/>
            </w:tcBorders>
            <w:shd w:val="clear" w:color="auto" w:fill="auto"/>
            <w:noWrap/>
            <w:vAlign w:val="center"/>
            <w:hideMark/>
          </w:tcPr>
          <w:p w14:paraId="48ECB79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Теория электрических цепей</w:t>
            </w:r>
          </w:p>
        </w:tc>
        <w:tc>
          <w:tcPr>
            <w:tcW w:w="283" w:type="dxa"/>
            <w:tcBorders>
              <w:top w:val="nil"/>
              <w:left w:val="nil"/>
              <w:bottom w:val="single" w:sz="8" w:space="0" w:color="auto"/>
              <w:right w:val="single" w:sz="8" w:space="0" w:color="auto"/>
            </w:tcBorders>
            <w:shd w:val="clear" w:color="auto" w:fill="auto"/>
            <w:noWrap/>
            <w:vAlign w:val="center"/>
            <w:hideMark/>
          </w:tcPr>
          <w:p w14:paraId="3C4C395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3412A8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60A62E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780FF2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0ACA313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09CF235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A8A721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5C4838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9AF0CC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B8B3DE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7D1FB6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DA601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4971A8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3E0800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69CA37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23745D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D8066B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31F120C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A82F87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D81B67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544265B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124455C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29B6D4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7FBC79F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7CA0AB0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ACE671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1B55A9B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405C621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332CD8D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5A867B1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hideMark/>
          </w:tcPr>
          <w:p w14:paraId="742C8E1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6C543B2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766D707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44" w:type="dxa"/>
            <w:tcBorders>
              <w:top w:val="nil"/>
              <w:left w:val="nil"/>
              <w:bottom w:val="single" w:sz="8" w:space="0" w:color="auto"/>
              <w:right w:val="single" w:sz="8" w:space="0" w:color="auto"/>
            </w:tcBorders>
            <w:shd w:val="clear" w:color="auto" w:fill="auto"/>
            <w:noWrap/>
            <w:vAlign w:val="center"/>
            <w:hideMark/>
          </w:tcPr>
          <w:p w14:paraId="5F80CC2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B254AF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0BA9CB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0" w:type="dxa"/>
            <w:tcBorders>
              <w:top w:val="nil"/>
              <w:left w:val="nil"/>
              <w:bottom w:val="single" w:sz="8" w:space="0" w:color="auto"/>
              <w:right w:val="single" w:sz="8" w:space="0" w:color="auto"/>
            </w:tcBorders>
            <w:shd w:val="clear" w:color="000000" w:fill="DDEBF7"/>
            <w:noWrap/>
            <w:vAlign w:val="center"/>
            <w:hideMark/>
          </w:tcPr>
          <w:p w14:paraId="6219B83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0FBD239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660B639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5DF8B53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294C76D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7576EB1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6E26CAC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613DBE8E"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54</w:t>
            </w:r>
          </w:p>
        </w:tc>
      </w:tr>
      <w:tr w:rsidR="00A87D57" w:rsidRPr="00DF69CC" w14:paraId="5B55B418"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3D42578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ОП.04</w:t>
            </w:r>
          </w:p>
        </w:tc>
        <w:tc>
          <w:tcPr>
            <w:tcW w:w="1843" w:type="dxa"/>
            <w:tcBorders>
              <w:top w:val="nil"/>
              <w:left w:val="nil"/>
              <w:bottom w:val="single" w:sz="8" w:space="0" w:color="auto"/>
              <w:right w:val="single" w:sz="8" w:space="0" w:color="auto"/>
            </w:tcBorders>
            <w:shd w:val="clear" w:color="auto" w:fill="auto"/>
            <w:noWrap/>
            <w:vAlign w:val="center"/>
            <w:hideMark/>
          </w:tcPr>
          <w:p w14:paraId="3525C4D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Основы электронной и вычислительной техники</w:t>
            </w:r>
          </w:p>
        </w:tc>
        <w:tc>
          <w:tcPr>
            <w:tcW w:w="283" w:type="dxa"/>
            <w:tcBorders>
              <w:top w:val="nil"/>
              <w:left w:val="nil"/>
              <w:bottom w:val="single" w:sz="8" w:space="0" w:color="auto"/>
              <w:right w:val="single" w:sz="8" w:space="0" w:color="auto"/>
            </w:tcBorders>
            <w:shd w:val="clear" w:color="auto" w:fill="auto"/>
            <w:noWrap/>
            <w:vAlign w:val="center"/>
            <w:hideMark/>
          </w:tcPr>
          <w:p w14:paraId="04FC64C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1B34B3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659287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1571380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49" w:type="dxa"/>
            <w:tcBorders>
              <w:top w:val="nil"/>
              <w:left w:val="nil"/>
              <w:bottom w:val="single" w:sz="8" w:space="0" w:color="auto"/>
              <w:right w:val="single" w:sz="8" w:space="0" w:color="auto"/>
            </w:tcBorders>
            <w:shd w:val="clear" w:color="auto" w:fill="auto"/>
            <w:noWrap/>
            <w:vAlign w:val="center"/>
            <w:hideMark/>
          </w:tcPr>
          <w:p w14:paraId="337EB77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1F50103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5D89ECB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71" w:type="dxa"/>
            <w:tcBorders>
              <w:top w:val="nil"/>
              <w:left w:val="nil"/>
              <w:bottom w:val="single" w:sz="8" w:space="0" w:color="auto"/>
              <w:right w:val="single" w:sz="8" w:space="0" w:color="auto"/>
            </w:tcBorders>
            <w:shd w:val="clear" w:color="auto" w:fill="auto"/>
            <w:noWrap/>
            <w:vAlign w:val="center"/>
            <w:hideMark/>
          </w:tcPr>
          <w:p w14:paraId="0F4BC65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69048324"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D27FB3B"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1DDE9A4"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2958FEF0"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5639062B"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4AE7650"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13FDBAF9"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7FAA91E"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6</w:t>
            </w:r>
          </w:p>
        </w:tc>
        <w:tc>
          <w:tcPr>
            <w:tcW w:w="283" w:type="dxa"/>
            <w:tcBorders>
              <w:top w:val="nil"/>
              <w:left w:val="nil"/>
              <w:bottom w:val="single" w:sz="8" w:space="0" w:color="auto"/>
              <w:right w:val="single" w:sz="8" w:space="0" w:color="auto"/>
            </w:tcBorders>
            <w:shd w:val="clear" w:color="auto" w:fill="auto"/>
            <w:noWrap/>
            <w:vAlign w:val="center"/>
            <w:hideMark/>
          </w:tcPr>
          <w:p w14:paraId="3636A264"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6</w:t>
            </w:r>
          </w:p>
        </w:tc>
        <w:tc>
          <w:tcPr>
            <w:tcW w:w="284" w:type="dxa"/>
            <w:tcBorders>
              <w:top w:val="nil"/>
              <w:left w:val="nil"/>
              <w:bottom w:val="single" w:sz="8" w:space="0" w:color="auto"/>
              <w:right w:val="single" w:sz="8" w:space="0" w:color="auto"/>
            </w:tcBorders>
            <w:shd w:val="clear" w:color="000000" w:fill="FFFF00"/>
            <w:noWrap/>
            <w:vAlign w:val="center"/>
            <w:hideMark/>
          </w:tcPr>
          <w:p w14:paraId="69009C89"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782152D"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4733E48"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4292F51"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B09042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3F0275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F2183F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3D0EC1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0FDA87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E339D1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4D1F45D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3C8118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6D54D3C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A4EAAC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66F9800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CB0BB0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7303970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BC64DD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1A64BF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53BC0DA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7063B25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3BBE10D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0599FD5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7F98297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0B7BFC6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2E8D944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087DC0AF"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A87D57" w:rsidRPr="00DF69CC" w14:paraId="164B7134"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01EAD13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ОП.05</w:t>
            </w:r>
          </w:p>
        </w:tc>
        <w:tc>
          <w:tcPr>
            <w:tcW w:w="1843" w:type="dxa"/>
            <w:tcBorders>
              <w:top w:val="nil"/>
              <w:left w:val="nil"/>
              <w:bottom w:val="single" w:sz="8" w:space="0" w:color="auto"/>
              <w:right w:val="single" w:sz="8" w:space="0" w:color="auto"/>
            </w:tcBorders>
            <w:shd w:val="clear" w:color="auto" w:fill="auto"/>
            <w:noWrap/>
            <w:vAlign w:val="center"/>
            <w:hideMark/>
          </w:tcPr>
          <w:p w14:paraId="2869E6C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Основы теории электросвязи и телекоммуникаций</w:t>
            </w:r>
          </w:p>
        </w:tc>
        <w:tc>
          <w:tcPr>
            <w:tcW w:w="283" w:type="dxa"/>
            <w:tcBorders>
              <w:top w:val="nil"/>
              <w:left w:val="nil"/>
              <w:bottom w:val="single" w:sz="8" w:space="0" w:color="auto"/>
              <w:right w:val="single" w:sz="8" w:space="0" w:color="auto"/>
            </w:tcBorders>
            <w:shd w:val="clear" w:color="auto" w:fill="auto"/>
            <w:noWrap/>
            <w:vAlign w:val="center"/>
            <w:hideMark/>
          </w:tcPr>
          <w:p w14:paraId="01C837E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7915FCF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5B97BF8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79C207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49" w:type="dxa"/>
            <w:tcBorders>
              <w:top w:val="nil"/>
              <w:left w:val="nil"/>
              <w:bottom w:val="single" w:sz="8" w:space="0" w:color="auto"/>
              <w:right w:val="single" w:sz="8" w:space="0" w:color="auto"/>
            </w:tcBorders>
            <w:shd w:val="clear" w:color="auto" w:fill="auto"/>
            <w:noWrap/>
            <w:vAlign w:val="center"/>
            <w:hideMark/>
          </w:tcPr>
          <w:p w14:paraId="6B9687C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08E4355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35DE0B5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71" w:type="dxa"/>
            <w:tcBorders>
              <w:top w:val="nil"/>
              <w:left w:val="nil"/>
              <w:bottom w:val="single" w:sz="8" w:space="0" w:color="auto"/>
              <w:right w:val="single" w:sz="8" w:space="0" w:color="auto"/>
            </w:tcBorders>
            <w:shd w:val="clear" w:color="auto" w:fill="auto"/>
            <w:noWrap/>
            <w:vAlign w:val="center"/>
            <w:hideMark/>
          </w:tcPr>
          <w:p w14:paraId="2264E05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12FE5E9E"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380890C"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5166D4C"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86BD194"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1B53F3DC"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EBEF145"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7E3AE6AA"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4AFF8AD"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DE3D47F" w14:textId="77777777" w:rsidR="00A87D57" w:rsidRPr="00DF69CC" w:rsidRDefault="00A87D57" w:rsidP="00A87D57">
            <w:pPr>
              <w:spacing w:after="0" w:line="240" w:lineRule="auto"/>
              <w:jc w:val="right"/>
              <w:rPr>
                <w:rFonts w:ascii="Times New Roman" w:hAnsi="Times New Roman"/>
                <w:sz w:val="16"/>
                <w:szCs w:val="16"/>
              </w:rPr>
            </w:pPr>
            <w:r w:rsidRPr="00DF69CC">
              <w:rPr>
                <w:rFonts w:ascii="Times New Roman" w:hAnsi="Times New Roman"/>
                <w:sz w:val="16"/>
                <w:szCs w:val="16"/>
              </w:rPr>
              <w:t>2</w:t>
            </w:r>
          </w:p>
        </w:tc>
        <w:tc>
          <w:tcPr>
            <w:tcW w:w="284" w:type="dxa"/>
            <w:tcBorders>
              <w:top w:val="nil"/>
              <w:left w:val="nil"/>
              <w:bottom w:val="single" w:sz="8" w:space="0" w:color="auto"/>
              <w:right w:val="single" w:sz="8" w:space="0" w:color="auto"/>
            </w:tcBorders>
            <w:shd w:val="clear" w:color="000000" w:fill="FFFF00"/>
            <w:noWrap/>
            <w:vAlign w:val="center"/>
            <w:hideMark/>
          </w:tcPr>
          <w:p w14:paraId="085BE934"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90E13EE"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C1F7976"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E838234"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626D2A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A6CB26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705E44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8143C9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B65EFF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0B3683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5DB0DFA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580672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0A011A9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765857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3CBD2C8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4062D14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2A0433A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E3EDF8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D12A8B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5FDF70C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19F6B5F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28AFDAF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7D6FF07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4A693B6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4217E7F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2A2A752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39DE0AA7"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54</w:t>
            </w:r>
          </w:p>
        </w:tc>
      </w:tr>
      <w:tr w:rsidR="00A87D57" w:rsidRPr="00DF69CC" w14:paraId="0BCFDA93"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674284C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ОП.06</w:t>
            </w:r>
          </w:p>
        </w:tc>
        <w:tc>
          <w:tcPr>
            <w:tcW w:w="1843" w:type="dxa"/>
            <w:tcBorders>
              <w:top w:val="nil"/>
              <w:left w:val="nil"/>
              <w:bottom w:val="single" w:sz="8" w:space="0" w:color="auto"/>
              <w:right w:val="single" w:sz="8" w:space="0" w:color="auto"/>
            </w:tcBorders>
            <w:shd w:val="clear" w:color="auto" w:fill="auto"/>
            <w:noWrap/>
            <w:vAlign w:val="center"/>
            <w:hideMark/>
          </w:tcPr>
          <w:p w14:paraId="7DEC723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Электрорадиоизмерения</w:t>
            </w:r>
          </w:p>
        </w:tc>
        <w:tc>
          <w:tcPr>
            <w:tcW w:w="283" w:type="dxa"/>
            <w:tcBorders>
              <w:top w:val="nil"/>
              <w:left w:val="nil"/>
              <w:bottom w:val="single" w:sz="8" w:space="0" w:color="auto"/>
              <w:right w:val="single" w:sz="8" w:space="0" w:color="auto"/>
            </w:tcBorders>
            <w:shd w:val="clear" w:color="auto" w:fill="auto"/>
            <w:noWrap/>
            <w:vAlign w:val="center"/>
            <w:hideMark/>
          </w:tcPr>
          <w:p w14:paraId="72E5F94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7B99D2A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5733BFE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77564D1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49" w:type="dxa"/>
            <w:tcBorders>
              <w:top w:val="nil"/>
              <w:left w:val="nil"/>
              <w:bottom w:val="single" w:sz="8" w:space="0" w:color="auto"/>
              <w:right w:val="single" w:sz="8" w:space="0" w:color="auto"/>
            </w:tcBorders>
            <w:shd w:val="clear" w:color="auto" w:fill="auto"/>
            <w:noWrap/>
            <w:vAlign w:val="center"/>
            <w:hideMark/>
          </w:tcPr>
          <w:p w14:paraId="44D890C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4337BE5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4C8E26C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71" w:type="dxa"/>
            <w:tcBorders>
              <w:top w:val="nil"/>
              <w:left w:val="nil"/>
              <w:bottom w:val="single" w:sz="8" w:space="0" w:color="auto"/>
              <w:right w:val="single" w:sz="8" w:space="0" w:color="auto"/>
            </w:tcBorders>
            <w:shd w:val="clear" w:color="auto" w:fill="auto"/>
            <w:noWrap/>
            <w:vAlign w:val="center"/>
            <w:hideMark/>
          </w:tcPr>
          <w:p w14:paraId="0473C22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67ECC5D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016E70E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04EDC5F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30D0D7E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6F83E6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0C7DC7E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506B7F3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6FBB8E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41F0FC3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00"/>
            <w:noWrap/>
            <w:vAlign w:val="center"/>
            <w:hideMark/>
          </w:tcPr>
          <w:p w14:paraId="5508875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33D321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DB8084F"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82371A7"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2CBDAED"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19A85F9"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0126D0F"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DEEBCDB"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ACFE051"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3DD7D8F"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326B3CA"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1ECC01E2"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1371091B"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27707A7"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5B6D905F"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15486C59"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16715206"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46472CB"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C949B94" w14:textId="77777777" w:rsidR="00A87D57" w:rsidRPr="00DF69CC" w:rsidRDefault="00A87D57" w:rsidP="00A87D57">
            <w:pPr>
              <w:spacing w:after="0" w:line="240" w:lineRule="auto"/>
              <w:rPr>
                <w:rFonts w:ascii="Times New Roman" w:hAnsi="Times New Roman"/>
                <w:color w:val="FF0000"/>
                <w:sz w:val="16"/>
                <w:szCs w:val="16"/>
              </w:rPr>
            </w:pPr>
            <w:r w:rsidRPr="00DF69CC">
              <w:rPr>
                <w:rFonts w:ascii="Times New Roman" w:hAnsi="Times New Roman"/>
                <w:color w:val="FF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1C2161B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47ADB6E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6E4F134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6AA2CC8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028D332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7DEF5BE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62A5310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76573D19"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54</w:t>
            </w:r>
          </w:p>
        </w:tc>
      </w:tr>
      <w:tr w:rsidR="00A87D57" w:rsidRPr="00DF69CC" w14:paraId="30DB1F2A"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400101D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ОП.07</w:t>
            </w:r>
          </w:p>
        </w:tc>
        <w:tc>
          <w:tcPr>
            <w:tcW w:w="1843" w:type="dxa"/>
            <w:tcBorders>
              <w:top w:val="nil"/>
              <w:left w:val="nil"/>
              <w:bottom w:val="single" w:sz="8" w:space="0" w:color="auto"/>
              <w:right w:val="single" w:sz="8" w:space="0" w:color="auto"/>
            </w:tcBorders>
            <w:shd w:val="clear" w:color="auto" w:fill="auto"/>
            <w:noWrap/>
            <w:vAlign w:val="center"/>
            <w:hideMark/>
          </w:tcPr>
          <w:p w14:paraId="01B1213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Основы квантовых коммуникаций</w:t>
            </w:r>
          </w:p>
        </w:tc>
        <w:tc>
          <w:tcPr>
            <w:tcW w:w="283" w:type="dxa"/>
            <w:tcBorders>
              <w:top w:val="nil"/>
              <w:left w:val="nil"/>
              <w:bottom w:val="single" w:sz="8" w:space="0" w:color="auto"/>
              <w:right w:val="single" w:sz="8" w:space="0" w:color="auto"/>
            </w:tcBorders>
            <w:shd w:val="clear" w:color="auto" w:fill="auto"/>
            <w:noWrap/>
            <w:vAlign w:val="center"/>
            <w:hideMark/>
          </w:tcPr>
          <w:p w14:paraId="035377E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342C5CC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24EFDFB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2165F56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49" w:type="dxa"/>
            <w:tcBorders>
              <w:top w:val="nil"/>
              <w:left w:val="nil"/>
              <w:bottom w:val="single" w:sz="8" w:space="0" w:color="auto"/>
              <w:right w:val="single" w:sz="8" w:space="0" w:color="auto"/>
            </w:tcBorders>
            <w:shd w:val="clear" w:color="auto" w:fill="auto"/>
            <w:noWrap/>
            <w:vAlign w:val="center"/>
            <w:hideMark/>
          </w:tcPr>
          <w:p w14:paraId="5F84314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6D6462B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3F2BD71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71" w:type="dxa"/>
            <w:tcBorders>
              <w:top w:val="nil"/>
              <w:left w:val="nil"/>
              <w:bottom w:val="single" w:sz="8" w:space="0" w:color="auto"/>
              <w:right w:val="single" w:sz="8" w:space="0" w:color="auto"/>
            </w:tcBorders>
            <w:shd w:val="clear" w:color="auto" w:fill="auto"/>
            <w:noWrap/>
            <w:vAlign w:val="center"/>
            <w:hideMark/>
          </w:tcPr>
          <w:p w14:paraId="0FE7EB5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F3D56B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7F342442"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0E5FF54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1250B36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3D003D4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D3ACC9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3C79ED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C264E3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64945EB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000000" w:fill="FFFF00"/>
            <w:noWrap/>
            <w:vAlign w:val="center"/>
            <w:hideMark/>
          </w:tcPr>
          <w:p w14:paraId="2B02635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5A966F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EE0806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5A9D0D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EBEC75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7F3182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3F229D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C3D0F2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D7C0FE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B7B19F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6C9FD4A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AAEB05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AAEC13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0D36E76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0E58D38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00B8C6B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4BABB23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4E1DFF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85A248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75383D6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0998D45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4716D65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522A6F9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4107205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496F629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512650A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45F05AE0"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54</w:t>
            </w:r>
          </w:p>
        </w:tc>
      </w:tr>
      <w:tr w:rsidR="00A97CE9" w:rsidRPr="00DF69CC" w14:paraId="720C7E9E" w14:textId="77777777" w:rsidTr="00A87D57">
        <w:trPr>
          <w:trHeight w:val="315"/>
        </w:trPr>
        <w:tc>
          <w:tcPr>
            <w:tcW w:w="1135" w:type="dxa"/>
            <w:tcBorders>
              <w:top w:val="nil"/>
              <w:left w:val="single" w:sz="8" w:space="0" w:color="auto"/>
              <w:bottom w:val="single" w:sz="8" w:space="0" w:color="auto"/>
              <w:right w:val="single" w:sz="8" w:space="0" w:color="auto"/>
            </w:tcBorders>
            <w:shd w:val="clear" w:color="000000" w:fill="C0C0C0"/>
            <w:hideMark/>
          </w:tcPr>
          <w:p w14:paraId="6147554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lastRenderedPageBreak/>
              <w:t>П.00</w:t>
            </w:r>
          </w:p>
        </w:tc>
        <w:tc>
          <w:tcPr>
            <w:tcW w:w="1843" w:type="dxa"/>
            <w:tcBorders>
              <w:top w:val="nil"/>
              <w:left w:val="nil"/>
              <w:bottom w:val="nil"/>
              <w:right w:val="single" w:sz="8" w:space="0" w:color="auto"/>
            </w:tcBorders>
            <w:shd w:val="clear" w:color="000000" w:fill="C0C0C0"/>
            <w:noWrap/>
            <w:vAlign w:val="center"/>
            <w:hideMark/>
          </w:tcPr>
          <w:p w14:paraId="089FD93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xml:space="preserve">Профессиональный цикл </w:t>
            </w:r>
          </w:p>
        </w:tc>
        <w:tc>
          <w:tcPr>
            <w:tcW w:w="283" w:type="dxa"/>
            <w:tcBorders>
              <w:top w:val="nil"/>
              <w:left w:val="nil"/>
              <w:bottom w:val="single" w:sz="8" w:space="0" w:color="auto"/>
              <w:right w:val="single" w:sz="8" w:space="0" w:color="auto"/>
            </w:tcBorders>
            <w:shd w:val="clear" w:color="000000" w:fill="C0C0C0"/>
            <w:noWrap/>
            <w:vAlign w:val="center"/>
            <w:hideMark/>
          </w:tcPr>
          <w:p w14:paraId="775CEAF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2AE293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2E6F309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AA6F68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9" w:type="dxa"/>
            <w:tcBorders>
              <w:top w:val="nil"/>
              <w:left w:val="nil"/>
              <w:bottom w:val="single" w:sz="8" w:space="0" w:color="auto"/>
              <w:right w:val="single" w:sz="8" w:space="0" w:color="auto"/>
            </w:tcBorders>
            <w:shd w:val="clear" w:color="000000" w:fill="C0C0C0"/>
            <w:noWrap/>
            <w:vAlign w:val="center"/>
            <w:hideMark/>
          </w:tcPr>
          <w:p w14:paraId="724B85C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5659330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3707BC3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1" w:type="dxa"/>
            <w:tcBorders>
              <w:top w:val="nil"/>
              <w:left w:val="nil"/>
              <w:bottom w:val="single" w:sz="8" w:space="0" w:color="auto"/>
              <w:right w:val="single" w:sz="8" w:space="0" w:color="auto"/>
            </w:tcBorders>
            <w:shd w:val="clear" w:color="000000" w:fill="C0C0C0"/>
            <w:noWrap/>
            <w:vAlign w:val="center"/>
            <w:hideMark/>
          </w:tcPr>
          <w:p w14:paraId="3ECC123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35E3EDC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42683D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549C11E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267225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99BF94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FB7FF8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50D3A96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315AA1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BFBFBF"/>
            <w:noWrap/>
            <w:vAlign w:val="center"/>
            <w:hideMark/>
          </w:tcPr>
          <w:p w14:paraId="512BACA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38BF45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B2872E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9CC2F6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944550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D7E744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73FFBB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CA7BA1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99A3FA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D88877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09C2AB7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0C39B58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CF5AAB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17A35B4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70F1144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C0C0C0"/>
            <w:noWrap/>
            <w:vAlign w:val="center"/>
            <w:hideMark/>
          </w:tcPr>
          <w:p w14:paraId="6BA4843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C0C0C0"/>
            <w:noWrap/>
            <w:vAlign w:val="center"/>
            <w:hideMark/>
          </w:tcPr>
          <w:p w14:paraId="217145A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4" w:type="dxa"/>
            <w:tcBorders>
              <w:top w:val="nil"/>
              <w:left w:val="nil"/>
              <w:bottom w:val="single" w:sz="8" w:space="0" w:color="auto"/>
              <w:right w:val="single" w:sz="8" w:space="0" w:color="auto"/>
            </w:tcBorders>
            <w:shd w:val="clear" w:color="000000" w:fill="C0C0C0"/>
            <w:noWrap/>
            <w:vAlign w:val="center"/>
            <w:hideMark/>
          </w:tcPr>
          <w:p w14:paraId="118A653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559123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51CCD2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7CF63C3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0D70B99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388B89F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5C390C4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1399763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01599F3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663E868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A6A6A6"/>
            <w:vAlign w:val="center"/>
          </w:tcPr>
          <w:p w14:paraId="07BCD38D" w14:textId="77777777" w:rsidR="00A87D57" w:rsidRPr="00DF69CC" w:rsidRDefault="004A469A" w:rsidP="00A87D57">
            <w:pPr>
              <w:jc w:val="center"/>
              <w:rPr>
                <w:rFonts w:ascii="Times New Roman" w:hAnsi="Times New Roman"/>
                <w:b/>
                <w:color w:val="000000"/>
                <w:sz w:val="16"/>
                <w:szCs w:val="16"/>
              </w:rPr>
            </w:pPr>
            <w:r w:rsidRPr="00DF69CC">
              <w:rPr>
                <w:rFonts w:ascii="Times New Roman" w:hAnsi="Times New Roman"/>
                <w:b/>
                <w:color w:val="000000"/>
                <w:sz w:val="16"/>
                <w:szCs w:val="16"/>
              </w:rPr>
              <w:t>416</w:t>
            </w:r>
          </w:p>
        </w:tc>
      </w:tr>
      <w:tr w:rsidR="00A97CE9" w:rsidRPr="00DF69CC" w14:paraId="0913A4DD" w14:textId="77777777" w:rsidTr="00A87D57">
        <w:trPr>
          <w:trHeight w:val="465"/>
        </w:trPr>
        <w:tc>
          <w:tcPr>
            <w:tcW w:w="1135" w:type="dxa"/>
            <w:tcBorders>
              <w:top w:val="nil"/>
              <w:left w:val="single" w:sz="8" w:space="0" w:color="auto"/>
              <w:bottom w:val="single" w:sz="8" w:space="0" w:color="auto"/>
              <w:right w:val="single" w:sz="8" w:space="0" w:color="auto"/>
            </w:tcBorders>
            <w:shd w:val="clear" w:color="000000" w:fill="D9D9D9"/>
            <w:hideMark/>
          </w:tcPr>
          <w:p w14:paraId="64626EA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ПМ.01</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14:paraId="2F3BF53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Монтаж, измерения и техническое обслуживание линейной части сети квантовых коммуникаций</w:t>
            </w:r>
          </w:p>
        </w:tc>
        <w:tc>
          <w:tcPr>
            <w:tcW w:w="283" w:type="dxa"/>
            <w:tcBorders>
              <w:top w:val="nil"/>
              <w:left w:val="nil"/>
              <w:bottom w:val="single" w:sz="8" w:space="0" w:color="auto"/>
              <w:right w:val="single" w:sz="8" w:space="0" w:color="auto"/>
            </w:tcBorders>
            <w:shd w:val="clear" w:color="000000" w:fill="D9D9D9"/>
            <w:noWrap/>
            <w:vAlign w:val="center"/>
            <w:hideMark/>
          </w:tcPr>
          <w:p w14:paraId="2A3B95E0"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AF18A1E"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F4C6F46"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255AA1F"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9" w:type="dxa"/>
            <w:tcBorders>
              <w:top w:val="nil"/>
              <w:left w:val="nil"/>
              <w:bottom w:val="single" w:sz="8" w:space="0" w:color="auto"/>
              <w:right w:val="single" w:sz="8" w:space="0" w:color="auto"/>
            </w:tcBorders>
            <w:shd w:val="clear" w:color="000000" w:fill="D9D9D9"/>
            <w:noWrap/>
            <w:vAlign w:val="center"/>
            <w:hideMark/>
          </w:tcPr>
          <w:p w14:paraId="4B6C2AFF"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0FBA5A46"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7B25D68A"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1" w:type="dxa"/>
            <w:tcBorders>
              <w:top w:val="nil"/>
              <w:left w:val="nil"/>
              <w:bottom w:val="single" w:sz="8" w:space="0" w:color="auto"/>
              <w:right w:val="single" w:sz="8" w:space="0" w:color="auto"/>
            </w:tcBorders>
            <w:shd w:val="clear" w:color="000000" w:fill="D9D9D9"/>
            <w:noWrap/>
            <w:vAlign w:val="center"/>
            <w:hideMark/>
          </w:tcPr>
          <w:p w14:paraId="75A4654A"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ECEBD25"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C3B189F"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22C5FFC"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B6B0052"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2F7FEFC"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EFE0867"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2951ED3"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DCC6277"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center"/>
            <w:hideMark/>
          </w:tcPr>
          <w:p w14:paraId="74EA3297"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57A3B002"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DA41EF5"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C447BDD"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A50A57A"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2E90B25"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15D4B68"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3229AC4"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1981DB5"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3B86DB0"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3554D6F9"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12C7E6BA"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19EB2000"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6C375CD7"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22F190D4"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284DDE13"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4E4D3633"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4" w:type="dxa"/>
            <w:tcBorders>
              <w:top w:val="nil"/>
              <w:left w:val="nil"/>
              <w:bottom w:val="single" w:sz="8" w:space="0" w:color="auto"/>
              <w:right w:val="single" w:sz="8" w:space="0" w:color="auto"/>
            </w:tcBorders>
            <w:shd w:val="clear" w:color="000000" w:fill="D9D9D9"/>
            <w:noWrap/>
            <w:vAlign w:val="center"/>
            <w:hideMark/>
          </w:tcPr>
          <w:p w14:paraId="03251E52"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208D075"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731F9D6"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034A75B7"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5A92A154"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46440808"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3AF4F6B2"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62A8D1B2"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01817B00"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5F58609A"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567" w:type="dxa"/>
            <w:tcBorders>
              <w:top w:val="nil"/>
              <w:left w:val="single" w:sz="4" w:space="0" w:color="auto"/>
              <w:bottom w:val="single" w:sz="4" w:space="0" w:color="auto"/>
              <w:right w:val="single" w:sz="4" w:space="0" w:color="auto"/>
            </w:tcBorders>
            <w:shd w:val="clear" w:color="000000" w:fill="BFBFBF"/>
            <w:vAlign w:val="center"/>
          </w:tcPr>
          <w:p w14:paraId="5C7ED73A" w14:textId="77777777" w:rsidR="00A87D57" w:rsidRPr="00DF69CC" w:rsidRDefault="00A87D57" w:rsidP="00A87D57">
            <w:pPr>
              <w:jc w:val="center"/>
              <w:rPr>
                <w:rFonts w:ascii="Times New Roman" w:hAnsi="Times New Roman"/>
                <w:b/>
                <w:color w:val="000000"/>
                <w:sz w:val="16"/>
                <w:szCs w:val="16"/>
              </w:rPr>
            </w:pPr>
            <w:r w:rsidRPr="00DF69CC">
              <w:rPr>
                <w:rFonts w:ascii="Times New Roman" w:hAnsi="Times New Roman"/>
                <w:b/>
                <w:color w:val="000000"/>
                <w:sz w:val="16"/>
                <w:szCs w:val="16"/>
              </w:rPr>
              <w:t>144</w:t>
            </w:r>
          </w:p>
        </w:tc>
      </w:tr>
      <w:tr w:rsidR="00A87D57" w:rsidRPr="00DF69CC" w14:paraId="695E413F" w14:textId="77777777" w:rsidTr="00A87D57">
        <w:trPr>
          <w:trHeight w:val="480"/>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51A86F2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МДК.01.01</w:t>
            </w:r>
          </w:p>
        </w:tc>
        <w:tc>
          <w:tcPr>
            <w:tcW w:w="1843" w:type="dxa"/>
            <w:tcBorders>
              <w:top w:val="nil"/>
              <w:left w:val="nil"/>
              <w:bottom w:val="single" w:sz="8" w:space="0" w:color="auto"/>
              <w:right w:val="single" w:sz="8" w:space="0" w:color="auto"/>
            </w:tcBorders>
            <w:shd w:val="clear" w:color="auto" w:fill="auto"/>
            <w:vAlign w:val="bottom"/>
            <w:hideMark/>
          </w:tcPr>
          <w:p w14:paraId="45BC0B5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Технология монтажа и технического обслуживания станционной части сети квантовых коммуникаций</w:t>
            </w:r>
          </w:p>
        </w:tc>
        <w:tc>
          <w:tcPr>
            <w:tcW w:w="283" w:type="dxa"/>
            <w:tcBorders>
              <w:top w:val="nil"/>
              <w:left w:val="nil"/>
              <w:bottom w:val="single" w:sz="8" w:space="0" w:color="auto"/>
              <w:right w:val="single" w:sz="8" w:space="0" w:color="auto"/>
            </w:tcBorders>
            <w:shd w:val="clear" w:color="auto" w:fill="auto"/>
            <w:noWrap/>
            <w:vAlign w:val="center"/>
            <w:hideMark/>
          </w:tcPr>
          <w:p w14:paraId="5A0C1E5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DF3B9C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A2A010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87609D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53643B9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74F22C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1F680C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28B7A45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827969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1C8C63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E682D8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DA6705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52FFE6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D3FEF5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8CCC2D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25C098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FE63BD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E9258A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F5F1B2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EA1EBB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4DC433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510C55B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142716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D046CC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3DCE06A1"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23E11D6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0E31431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12E6D6CB"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3CCAE7A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4F25336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6131D26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4F62A1E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23" w:type="dxa"/>
            <w:tcBorders>
              <w:top w:val="nil"/>
              <w:left w:val="nil"/>
              <w:bottom w:val="single" w:sz="8" w:space="0" w:color="auto"/>
              <w:right w:val="single" w:sz="8" w:space="0" w:color="auto"/>
            </w:tcBorders>
            <w:shd w:val="clear" w:color="auto" w:fill="auto"/>
            <w:noWrap/>
            <w:vAlign w:val="center"/>
            <w:hideMark/>
          </w:tcPr>
          <w:p w14:paraId="15E9C98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44" w:type="dxa"/>
            <w:tcBorders>
              <w:top w:val="nil"/>
              <w:left w:val="nil"/>
              <w:bottom w:val="single" w:sz="8" w:space="0" w:color="auto"/>
              <w:right w:val="single" w:sz="8" w:space="0" w:color="auto"/>
            </w:tcBorders>
            <w:shd w:val="clear" w:color="auto" w:fill="auto"/>
            <w:noWrap/>
            <w:vAlign w:val="center"/>
            <w:hideMark/>
          </w:tcPr>
          <w:p w14:paraId="44E4F2C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1E42484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6</w:t>
            </w:r>
          </w:p>
        </w:tc>
        <w:tc>
          <w:tcPr>
            <w:tcW w:w="283" w:type="dxa"/>
            <w:tcBorders>
              <w:top w:val="nil"/>
              <w:left w:val="nil"/>
              <w:bottom w:val="single" w:sz="8" w:space="0" w:color="auto"/>
              <w:right w:val="single" w:sz="8" w:space="0" w:color="auto"/>
            </w:tcBorders>
            <w:shd w:val="clear" w:color="auto" w:fill="auto"/>
            <w:noWrap/>
            <w:vAlign w:val="center"/>
            <w:hideMark/>
          </w:tcPr>
          <w:p w14:paraId="6FDBCE6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6</w:t>
            </w:r>
          </w:p>
        </w:tc>
        <w:tc>
          <w:tcPr>
            <w:tcW w:w="280" w:type="dxa"/>
            <w:tcBorders>
              <w:top w:val="nil"/>
              <w:left w:val="nil"/>
              <w:bottom w:val="single" w:sz="8" w:space="0" w:color="auto"/>
              <w:right w:val="single" w:sz="8" w:space="0" w:color="auto"/>
            </w:tcBorders>
            <w:shd w:val="clear" w:color="000000" w:fill="DDEBF7"/>
            <w:noWrap/>
            <w:vAlign w:val="center"/>
            <w:hideMark/>
          </w:tcPr>
          <w:p w14:paraId="5E89C32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661137B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3D9435D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79E1327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4F5A117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4D5DD7D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242DBDA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09D271A3"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A87D57" w:rsidRPr="00DF69CC" w14:paraId="7A321242"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5FF9EF3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УП. 01</w:t>
            </w:r>
          </w:p>
        </w:tc>
        <w:tc>
          <w:tcPr>
            <w:tcW w:w="1843" w:type="dxa"/>
            <w:tcBorders>
              <w:top w:val="nil"/>
              <w:left w:val="nil"/>
              <w:bottom w:val="single" w:sz="8" w:space="0" w:color="auto"/>
              <w:right w:val="single" w:sz="8" w:space="0" w:color="auto"/>
            </w:tcBorders>
            <w:shd w:val="clear" w:color="auto" w:fill="auto"/>
            <w:noWrap/>
            <w:vAlign w:val="center"/>
            <w:hideMark/>
          </w:tcPr>
          <w:p w14:paraId="125B0F5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Учебная практика</w:t>
            </w:r>
          </w:p>
        </w:tc>
        <w:tc>
          <w:tcPr>
            <w:tcW w:w="283" w:type="dxa"/>
            <w:tcBorders>
              <w:top w:val="nil"/>
              <w:left w:val="nil"/>
              <w:bottom w:val="single" w:sz="8" w:space="0" w:color="auto"/>
              <w:right w:val="single" w:sz="8" w:space="0" w:color="auto"/>
            </w:tcBorders>
            <w:shd w:val="clear" w:color="auto" w:fill="auto"/>
            <w:noWrap/>
            <w:vAlign w:val="center"/>
            <w:hideMark/>
          </w:tcPr>
          <w:p w14:paraId="4A672CF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335668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2AA747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04236E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4741B8B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3F588BD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2FA846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1FB5A16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5FDEBA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946031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DF2582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52C001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40B85B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915629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473518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70AB33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508AB17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3C692D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3FD45C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66B02A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2521B0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2E3011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9AE396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BDE1BE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2E08EA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BCDB00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CE7C79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52E03EF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FDCB7D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5186783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EBEDB9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6AFA916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29AA32E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016FB13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4ED868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74DFDA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260989A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84" w:type="dxa"/>
            <w:tcBorders>
              <w:top w:val="nil"/>
              <w:left w:val="nil"/>
              <w:bottom w:val="single" w:sz="8" w:space="0" w:color="auto"/>
              <w:right w:val="single" w:sz="8" w:space="0" w:color="auto"/>
            </w:tcBorders>
            <w:shd w:val="clear" w:color="000000" w:fill="DDEBF7"/>
            <w:noWrap/>
            <w:vAlign w:val="center"/>
            <w:hideMark/>
          </w:tcPr>
          <w:p w14:paraId="56F2F63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41DD828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69E62B1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3E1029A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0D1C02F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06AB19F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6D0F2CAE"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A87D57" w:rsidRPr="00DF69CC" w14:paraId="381C1727" w14:textId="77777777" w:rsidTr="00A87D57">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6DF3625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ПП.01</w:t>
            </w:r>
          </w:p>
        </w:tc>
        <w:tc>
          <w:tcPr>
            <w:tcW w:w="1843" w:type="dxa"/>
            <w:tcBorders>
              <w:top w:val="nil"/>
              <w:left w:val="nil"/>
              <w:bottom w:val="single" w:sz="8" w:space="0" w:color="auto"/>
              <w:right w:val="single" w:sz="8" w:space="0" w:color="auto"/>
            </w:tcBorders>
            <w:shd w:val="clear" w:color="auto" w:fill="auto"/>
            <w:noWrap/>
            <w:vAlign w:val="center"/>
            <w:hideMark/>
          </w:tcPr>
          <w:p w14:paraId="2D1080E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Производственная практика</w:t>
            </w:r>
          </w:p>
        </w:tc>
        <w:tc>
          <w:tcPr>
            <w:tcW w:w="283" w:type="dxa"/>
            <w:tcBorders>
              <w:top w:val="nil"/>
              <w:left w:val="nil"/>
              <w:bottom w:val="single" w:sz="8" w:space="0" w:color="auto"/>
              <w:right w:val="single" w:sz="8" w:space="0" w:color="auto"/>
            </w:tcBorders>
            <w:shd w:val="clear" w:color="auto" w:fill="auto"/>
            <w:noWrap/>
            <w:vAlign w:val="center"/>
            <w:hideMark/>
          </w:tcPr>
          <w:p w14:paraId="6D2D8A3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71C1C3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C73920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8B699F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703CAC9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2B6B26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15E6786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45A4D0B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EE8E90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83FBF5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09CC06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88F028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1616C6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187B5E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E5B4C7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F92603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0D8284D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632ED1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62AA0F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C6EC04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FD46B9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330786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5885E5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B96FAC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A207F3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BBD144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FC0DE6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52229F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AB0698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4CCE465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06DB56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2BD4E7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21C4738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0890D15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6BAF10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CBCB8B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2F07EA6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5DB9212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83" w:type="dxa"/>
            <w:tcBorders>
              <w:top w:val="nil"/>
              <w:left w:val="nil"/>
              <w:bottom w:val="single" w:sz="8" w:space="0" w:color="auto"/>
              <w:right w:val="single" w:sz="8" w:space="0" w:color="auto"/>
            </w:tcBorders>
            <w:shd w:val="clear" w:color="000000" w:fill="D9E1F2"/>
            <w:noWrap/>
            <w:vAlign w:val="center"/>
            <w:hideMark/>
          </w:tcPr>
          <w:p w14:paraId="223AA36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3E9C4B8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0D0AB6C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6F132C1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4D8E42F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single" w:sz="4" w:space="0" w:color="auto"/>
              <w:bottom w:val="single" w:sz="4" w:space="0" w:color="auto"/>
              <w:right w:val="single" w:sz="4" w:space="0" w:color="auto"/>
            </w:tcBorders>
            <w:shd w:val="clear" w:color="auto" w:fill="auto"/>
            <w:vAlign w:val="center"/>
          </w:tcPr>
          <w:p w14:paraId="65ACFABD" w14:textId="77777777" w:rsidR="00A87D57" w:rsidRPr="00DF69CC" w:rsidRDefault="00A87D57" w:rsidP="00A87D57">
            <w:pPr>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A97CE9" w:rsidRPr="00DF69CC" w14:paraId="121FB0CD" w14:textId="77777777" w:rsidTr="003E3C71">
        <w:trPr>
          <w:trHeight w:val="435"/>
        </w:trPr>
        <w:tc>
          <w:tcPr>
            <w:tcW w:w="1135" w:type="dxa"/>
            <w:tcBorders>
              <w:top w:val="nil"/>
              <w:left w:val="single" w:sz="8" w:space="0" w:color="auto"/>
              <w:bottom w:val="single" w:sz="8" w:space="0" w:color="auto"/>
              <w:right w:val="single" w:sz="8" w:space="0" w:color="auto"/>
            </w:tcBorders>
            <w:shd w:val="clear" w:color="000000" w:fill="D9D9D9"/>
            <w:vAlign w:val="center"/>
            <w:hideMark/>
          </w:tcPr>
          <w:p w14:paraId="28B0FBA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ПМ 02</w:t>
            </w:r>
          </w:p>
        </w:tc>
        <w:tc>
          <w:tcPr>
            <w:tcW w:w="1843" w:type="dxa"/>
            <w:tcBorders>
              <w:top w:val="nil"/>
              <w:left w:val="nil"/>
              <w:bottom w:val="single" w:sz="8" w:space="0" w:color="auto"/>
              <w:right w:val="single" w:sz="8" w:space="0" w:color="auto"/>
            </w:tcBorders>
            <w:shd w:val="clear" w:color="000000" w:fill="D9D9D9"/>
            <w:vAlign w:val="center"/>
            <w:hideMark/>
          </w:tcPr>
          <w:p w14:paraId="28B1F56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Монтаж и техническое обслуживание станционной части сети квантовых коммуникаций</w:t>
            </w:r>
          </w:p>
        </w:tc>
        <w:tc>
          <w:tcPr>
            <w:tcW w:w="283" w:type="dxa"/>
            <w:tcBorders>
              <w:top w:val="nil"/>
              <w:left w:val="nil"/>
              <w:bottom w:val="single" w:sz="8" w:space="0" w:color="auto"/>
              <w:right w:val="single" w:sz="8" w:space="0" w:color="auto"/>
            </w:tcBorders>
            <w:shd w:val="clear" w:color="000000" w:fill="D9D9D9"/>
            <w:noWrap/>
            <w:vAlign w:val="center"/>
            <w:hideMark/>
          </w:tcPr>
          <w:p w14:paraId="4E2046C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7495D9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4988DB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B81D59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000000" w:fill="D9D9D9"/>
            <w:noWrap/>
            <w:vAlign w:val="center"/>
            <w:hideMark/>
          </w:tcPr>
          <w:p w14:paraId="4EEAC99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2045266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17DF619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000000" w:fill="D9D9D9"/>
            <w:noWrap/>
            <w:vAlign w:val="center"/>
            <w:hideMark/>
          </w:tcPr>
          <w:p w14:paraId="6FAF905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D41DD3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2D1091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857477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75EA22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480D71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DC95EE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14ACF4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DFEF7A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center"/>
            <w:hideMark/>
          </w:tcPr>
          <w:p w14:paraId="19700E0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AD5D64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88AA8E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A7D8B0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D4BED9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4E7073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E0D5DE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1D8C10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37246B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210C42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08422A4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6D5C56B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0A78309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3FEC864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6FE8ADA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D9D9"/>
            <w:noWrap/>
            <w:vAlign w:val="center"/>
            <w:hideMark/>
          </w:tcPr>
          <w:p w14:paraId="4C59F72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D9D9D9"/>
            <w:noWrap/>
            <w:vAlign w:val="center"/>
            <w:hideMark/>
          </w:tcPr>
          <w:p w14:paraId="326B117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000000" w:fill="D9D9D9"/>
            <w:noWrap/>
            <w:vAlign w:val="center"/>
            <w:hideMark/>
          </w:tcPr>
          <w:p w14:paraId="5089156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608270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71CF14D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30600E6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7015F84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15E1F0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17D6B66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232165F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5350891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53A74C0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541DB117" w14:textId="77777777" w:rsidR="00A87D57" w:rsidRPr="00DF69CC" w:rsidRDefault="004A469A" w:rsidP="004A469A">
            <w:pPr>
              <w:spacing w:after="0" w:line="240" w:lineRule="auto"/>
              <w:jc w:val="center"/>
              <w:rPr>
                <w:rFonts w:ascii="Times New Roman" w:hAnsi="Times New Roman"/>
                <w:b/>
                <w:color w:val="000000"/>
                <w:sz w:val="16"/>
                <w:szCs w:val="16"/>
              </w:rPr>
            </w:pPr>
            <w:r w:rsidRPr="00DF69CC">
              <w:rPr>
                <w:rFonts w:ascii="Times New Roman" w:hAnsi="Times New Roman"/>
                <w:b/>
                <w:color w:val="000000"/>
                <w:sz w:val="16"/>
                <w:szCs w:val="16"/>
              </w:rPr>
              <w:t>144</w:t>
            </w:r>
          </w:p>
        </w:tc>
      </w:tr>
      <w:tr w:rsidR="003E3C71" w:rsidRPr="00DF69CC" w14:paraId="48BD29FA" w14:textId="77777777" w:rsidTr="003E3C71">
        <w:trPr>
          <w:trHeight w:val="46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64CE5C1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МДК 02.01</w:t>
            </w:r>
          </w:p>
        </w:tc>
        <w:tc>
          <w:tcPr>
            <w:tcW w:w="1843" w:type="dxa"/>
            <w:tcBorders>
              <w:top w:val="nil"/>
              <w:left w:val="nil"/>
              <w:bottom w:val="single" w:sz="8" w:space="0" w:color="auto"/>
              <w:right w:val="single" w:sz="8" w:space="0" w:color="auto"/>
            </w:tcBorders>
            <w:shd w:val="clear" w:color="auto" w:fill="auto"/>
            <w:vAlign w:val="center"/>
            <w:hideMark/>
          </w:tcPr>
          <w:p w14:paraId="5BB00AB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Технология монтажа и технического обслуживания станционной части сети квантовых коммуникаций</w:t>
            </w:r>
          </w:p>
        </w:tc>
        <w:tc>
          <w:tcPr>
            <w:tcW w:w="283" w:type="dxa"/>
            <w:tcBorders>
              <w:top w:val="nil"/>
              <w:left w:val="nil"/>
              <w:bottom w:val="single" w:sz="8" w:space="0" w:color="auto"/>
              <w:right w:val="single" w:sz="8" w:space="0" w:color="auto"/>
            </w:tcBorders>
            <w:shd w:val="clear" w:color="auto" w:fill="auto"/>
            <w:noWrap/>
            <w:vAlign w:val="center"/>
            <w:hideMark/>
          </w:tcPr>
          <w:p w14:paraId="0B96F97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9EC7FC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0EDD3D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EE40EC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0E17F34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7DD0F4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069F4BB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2828852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589ACB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DB3F07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7B1D45C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D0B760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BBCD3E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61AE09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0271B9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75A005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2CBE1F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2A7E0A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7D63059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AD978C6"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63FB207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34195B9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BDB419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3570FFC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B1028D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45FA9904"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39CD060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096DBACD"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51A4060A"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1C8896F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3F1503D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2441DF3F"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323" w:type="dxa"/>
            <w:tcBorders>
              <w:top w:val="nil"/>
              <w:left w:val="nil"/>
              <w:bottom w:val="single" w:sz="8" w:space="0" w:color="auto"/>
              <w:right w:val="single" w:sz="8" w:space="0" w:color="auto"/>
            </w:tcBorders>
            <w:shd w:val="clear" w:color="auto" w:fill="auto"/>
            <w:noWrap/>
            <w:vAlign w:val="center"/>
            <w:hideMark/>
          </w:tcPr>
          <w:p w14:paraId="0E1E42F0"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44" w:type="dxa"/>
            <w:tcBorders>
              <w:top w:val="nil"/>
              <w:left w:val="nil"/>
              <w:bottom w:val="single" w:sz="8" w:space="0" w:color="auto"/>
              <w:right w:val="single" w:sz="8" w:space="0" w:color="auto"/>
            </w:tcBorders>
            <w:shd w:val="clear" w:color="auto" w:fill="auto"/>
            <w:noWrap/>
            <w:vAlign w:val="center"/>
            <w:hideMark/>
          </w:tcPr>
          <w:p w14:paraId="39FABCDE"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632C55A8"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6</w:t>
            </w:r>
          </w:p>
        </w:tc>
        <w:tc>
          <w:tcPr>
            <w:tcW w:w="283" w:type="dxa"/>
            <w:tcBorders>
              <w:top w:val="nil"/>
              <w:left w:val="nil"/>
              <w:bottom w:val="single" w:sz="8" w:space="0" w:color="auto"/>
              <w:right w:val="single" w:sz="8" w:space="0" w:color="auto"/>
            </w:tcBorders>
            <w:shd w:val="clear" w:color="auto" w:fill="auto"/>
            <w:noWrap/>
            <w:vAlign w:val="center"/>
            <w:hideMark/>
          </w:tcPr>
          <w:p w14:paraId="36DEF309"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6</w:t>
            </w:r>
          </w:p>
        </w:tc>
        <w:tc>
          <w:tcPr>
            <w:tcW w:w="280" w:type="dxa"/>
            <w:tcBorders>
              <w:top w:val="nil"/>
              <w:left w:val="nil"/>
              <w:bottom w:val="single" w:sz="8" w:space="0" w:color="auto"/>
              <w:right w:val="single" w:sz="8" w:space="0" w:color="auto"/>
            </w:tcBorders>
            <w:shd w:val="clear" w:color="000000" w:fill="DDEBF7"/>
            <w:noWrap/>
            <w:vAlign w:val="center"/>
            <w:hideMark/>
          </w:tcPr>
          <w:p w14:paraId="221E746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0564DFA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09E5A92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4A97AEB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3817538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71EBB40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7A66A93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4F777F9F" w14:textId="77777777" w:rsidR="004A469A" w:rsidRPr="00DF69CC" w:rsidRDefault="004A469A" w:rsidP="004A469A">
            <w:pPr>
              <w:spacing w:after="0" w:line="240" w:lineRule="auto"/>
              <w:jc w:val="center"/>
              <w:rPr>
                <w:rFonts w:ascii="Times New Roman" w:hAnsi="Times New Roman"/>
                <w:color w:val="000000"/>
                <w:sz w:val="16"/>
                <w:szCs w:val="16"/>
              </w:rPr>
            </w:pPr>
          </w:p>
          <w:p w14:paraId="3667D758" w14:textId="77777777" w:rsidR="00A87D57"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3E3C71" w:rsidRPr="00DF69CC" w14:paraId="618BA77D" w14:textId="77777777" w:rsidTr="003E3C71">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1C0041F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УП. 02</w:t>
            </w:r>
          </w:p>
        </w:tc>
        <w:tc>
          <w:tcPr>
            <w:tcW w:w="1843" w:type="dxa"/>
            <w:tcBorders>
              <w:top w:val="nil"/>
              <w:left w:val="nil"/>
              <w:bottom w:val="single" w:sz="8" w:space="0" w:color="auto"/>
              <w:right w:val="single" w:sz="8" w:space="0" w:color="auto"/>
            </w:tcBorders>
            <w:shd w:val="clear" w:color="auto" w:fill="auto"/>
            <w:vAlign w:val="center"/>
            <w:hideMark/>
          </w:tcPr>
          <w:p w14:paraId="50EED0D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Учебная практика</w:t>
            </w:r>
          </w:p>
        </w:tc>
        <w:tc>
          <w:tcPr>
            <w:tcW w:w="283" w:type="dxa"/>
            <w:tcBorders>
              <w:top w:val="nil"/>
              <w:left w:val="nil"/>
              <w:bottom w:val="single" w:sz="8" w:space="0" w:color="auto"/>
              <w:right w:val="single" w:sz="8" w:space="0" w:color="auto"/>
            </w:tcBorders>
            <w:shd w:val="clear" w:color="auto" w:fill="auto"/>
            <w:noWrap/>
            <w:vAlign w:val="center"/>
            <w:hideMark/>
          </w:tcPr>
          <w:p w14:paraId="74CF49A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F48B12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2C1153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4569B1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7989AF1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320E82A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1B7528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20E6DE2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3E5BD4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F9C678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E3D5CA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31715C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7AB613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4BD405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B5B114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FB2439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34D86C5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6DC1606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E9C59F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F3406A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9F0687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6E5A79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35AB1A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95D57A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CF8D6F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15CBDF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DF18C8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36A89C9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D8C116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0184F11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420DFD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5C37D33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64AF767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3A60B2F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ABF3BC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564E6B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0AF2938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1713691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5EB40553"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84" w:type="dxa"/>
            <w:tcBorders>
              <w:top w:val="nil"/>
              <w:left w:val="nil"/>
              <w:bottom w:val="single" w:sz="8" w:space="0" w:color="auto"/>
              <w:right w:val="single" w:sz="8" w:space="0" w:color="auto"/>
            </w:tcBorders>
            <w:shd w:val="clear" w:color="000000" w:fill="D9E1F2"/>
            <w:noWrap/>
            <w:vAlign w:val="center"/>
            <w:hideMark/>
          </w:tcPr>
          <w:p w14:paraId="3B3D3D2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376018F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7CAAE27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42BE0F0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10532A55" w14:textId="77777777" w:rsidR="00A87D57"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3E3C71" w:rsidRPr="00DF69CC" w14:paraId="29D5E492" w14:textId="77777777" w:rsidTr="003E3C71">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45A5517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ПП. 02</w:t>
            </w:r>
          </w:p>
        </w:tc>
        <w:tc>
          <w:tcPr>
            <w:tcW w:w="1843" w:type="dxa"/>
            <w:tcBorders>
              <w:top w:val="nil"/>
              <w:left w:val="nil"/>
              <w:bottom w:val="single" w:sz="8" w:space="0" w:color="auto"/>
              <w:right w:val="single" w:sz="8" w:space="0" w:color="auto"/>
            </w:tcBorders>
            <w:shd w:val="clear" w:color="auto" w:fill="auto"/>
            <w:vAlign w:val="center"/>
            <w:hideMark/>
          </w:tcPr>
          <w:p w14:paraId="7233CB2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Производственная практика</w:t>
            </w:r>
          </w:p>
        </w:tc>
        <w:tc>
          <w:tcPr>
            <w:tcW w:w="283" w:type="dxa"/>
            <w:tcBorders>
              <w:top w:val="nil"/>
              <w:left w:val="nil"/>
              <w:bottom w:val="single" w:sz="8" w:space="0" w:color="auto"/>
              <w:right w:val="single" w:sz="8" w:space="0" w:color="auto"/>
            </w:tcBorders>
            <w:shd w:val="clear" w:color="auto" w:fill="auto"/>
            <w:noWrap/>
            <w:vAlign w:val="center"/>
            <w:hideMark/>
          </w:tcPr>
          <w:p w14:paraId="480661F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7E98B9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59BE1B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82DF6A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365B423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608665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B4AE51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3343296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299098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40E313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F83E4C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1EC643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4CC3A4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9E3F85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29BB70A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6DCCBD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2F84106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87531F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30A39E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A5B374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86507D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6E9D98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44B12D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F1FAE2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D6A0B4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83E8FB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531BFD7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73D717C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1DB8999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4DEA185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8B4A88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35B33F7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3896264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7346284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5854E5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61B525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2131F12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13FD251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71846E2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00826147"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36" w:type="dxa"/>
            <w:tcBorders>
              <w:top w:val="nil"/>
              <w:left w:val="nil"/>
              <w:bottom w:val="single" w:sz="8" w:space="0" w:color="auto"/>
              <w:right w:val="single" w:sz="8" w:space="0" w:color="auto"/>
            </w:tcBorders>
            <w:shd w:val="clear" w:color="000000" w:fill="D9E1F2"/>
            <w:noWrap/>
            <w:vAlign w:val="center"/>
            <w:hideMark/>
          </w:tcPr>
          <w:p w14:paraId="24DAA08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724E578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4280C99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61C3A676" w14:textId="77777777" w:rsidR="00A87D57"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A97CE9" w:rsidRPr="00DF69CC" w14:paraId="0BAFF76D" w14:textId="77777777" w:rsidTr="003E3C71">
        <w:trPr>
          <w:trHeight w:val="465"/>
        </w:trPr>
        <w:tc>
          <w:tcPr>
            <w:tcW w:w="1135" w:type="dxa"/>
            <w:tcBorders>
              <w:top w:val="nil"/>
              <w:left w:val="single" w:sz="8" w:space="0" w:color="auto"/>
              <w:bottom w:val="single" w:sz="8" w:space="0" w:color="auto"/>
              <w:right w:val="single" w:sz="8" w:space="0" w:color="auto"/>
            </w:tcBorders>
            <w:shd w:val="clear" w:color="000000" w:fill="D0CECE"/>
            <w:hideMark/>
          </w:tcPr>
          <w:p w14:paraId="0DAE778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ПМ.05</w:t>
            </w:r>
          </w:p>
        </w:tc>
        <w:tc>
          <w:tcPr>
            <w:tcW w:w="1843" w:type="dxa"/>
            <w:tcBorders>
              <w:top w:val="nil"/>
              <w:left w:val="nil"/>
              <w:bottom w:val="single" w:sz="8" w:space="0" w:color="auto"/>
              <w:right w:val="nil"/>
            </w:tcBorders>
            <w:shd w:val="clear" w:color="000000" w:fill="D0CECE"/>
            <w:hideMark/>
          </w:tcPr>
          <w:p w14:paraId="792B47C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Выполнение работ по одной или нескольким профессиям рабочих, должностям служащих</w:t>
            </w:r>
          </w:p>
        </w:tc>
        <w:tc>
          <w:tcPr>
            <w:tcW w:w="283" w:type="dxa"/>
            <w:tcBorders>
              <w:top w:val="nil"/>
              <w:left w:val="single" w:sz="8" w:space="0" w:color="auto"/>
              <w:bottom w:val="single" w:sz="8" w:space="0" w:color="auto"/>
              <w:right w:val="single" w:sz="4" w:space="0" w:color="auto"/>
            </w:tcBorders>
            <w:shd w:val="clear" w:color="000000" w:fill="D0CECE"/>
            <w:noWrap/>
            <w:vAlign w:val="bottom"/>
            <w:hideMark/>
          </w:tcPr>
          <w:p w14:paraId="0C6CCAA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4" w:space="0" w:color="auto"/>
            </w:tcBorders>
            <w:shd w:val="clear" w:color="000000" w:fill="D0CECE"/>
            <w:noWrap/>
            <w:vAlign w:val="bottom"/>
            <w:hideMark/>
          </w:tcPr>
          <w:p w14:paraId="44A70EC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4" w:space="0" w:color="auto"/>
            </w:tcBorders>
            <w:shd w:val="clear" w:color="000000" w:fill="D0CECE"/>
            <w:noWrap/>
            <w:vAlign w:val="bottom"/>
            <w:hideMark/>
          </w:tcPr>
          <w:p w14:paraId="57EFE02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4" w:space="0" w:color="auto"/>
            </w:tcBorders>
            <w:shd w:val="clear" w:color="000000" w:fill="D0CECE"/>
            <w:noWrap/>
            <w:vAlign w:val="bottom"/>
            <w:hideMark/>
          </w:tcPr>
          <w:p w14:paraId="2876566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4" w:space="0" w:color="auto"/>
            </w:tcBorders>
            <w:shd w:val="clear" w:color="000000" w:fill="D0CECE"/>
            <w:noWrap/>
            <w:vAlign w:val="bottom"/>
            <w:hideMark/>
          </w:tcPr>
          <w:p w14:paraId="5EDCEC3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4" w:space="0" w:color="auto"/>
            </w:tcBorders>
            <w:shd w:val="clear" w:color="000000" w:fill="D0CECE"/>
            <w:noWrap/>
            <w:vAlign w:val="bottom"/>
            <w:hideMark/>
          </w:tcPr>
          <w:p w14:paraId="5C5F6C3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4" w:space="0" w:color="auto"/>
            </w:tcBorders>
            <w:shd w:val="clear" w:color="000000" w:fill="D0CECE"/>
            <w:noWrap/>
            <w:vAlign w:val="bottom"/>
            <w:hideMark/>
          </w:tcPr>
          <w:p w14:paraId="53C7A9E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4" w:space="0" w:color="auto"/>
            </w:tcBorders>
            <w:shd w:val="clear" w:color="000000" w:fill="D0CECE"/>
            <w:noWrap/>
            <w:vAlign w:val="bottom"/>
            <w:hideMark/>
          </w:tcPr>
          <w:p w14:paraId="2DCE3C5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4" w:space="0" w:color="auto"/>
            </w:tcBorders>
            <w:shd w:val="clear" w:color="000000" w:fill="D0CECE"/>
            <w:noWrap/>
            <w:vAlign w:val="bottom"/>
            <w:hideMark/>
          </w:tcPr>
          <w:p w14:paraId="5BEEAB2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4" w:space="0" w:color="auto"/>
            </w:tcBorders>
            <w:shd w:val="clear" w:color="000000" w:fill="D0CECE"/>
            <w:noWrap/>
            <w:vAlign w:val="bottom"/>
            <w:hideMark/>
          </w:tcPr>
          <w:p w14:paraId="6E27E7A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4" w:space="0" w:color="auto"/>
            </w:tcBorders>
            <w:shd w:val="clear" w:color="000000" w:fill="D0CECE"/>
            <w:noWrap/>
            <w:vAlign w:val="bottom"/>
            <w:hideMark/>
          </w:tcPr>
          <w:p w14:paraId="0BEFDE1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4" w:space="0" w:color="auto"/>
            </w:tcBorders>
            <w:shd w:val="clear" w:color="000000" w:fill="D0CECE"/>
            <w:noWrap/>
            <w:vAlign w:val="bottom"/>
            <w:hideMark/>
          </w:tcPr>
          <w:p w14:paraId="0C2911E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4" w:space="0" w:color="auto"/>
            </w:tcBorders>
            <w:shd w:val="clear" w:color="000000" w:fill="D0CECE"/>
            <w:noWrap/>
            <w:vAlign w:val="bottom"/>
            <w:hideMark/>
          </w:tcPr>
          <w:p w14:paraId="1EA1493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4" w:space="0" w:color="auto"/>
            </w:tcBorders>
            <w:shd w:val="clear" w:color="000000" w:fill="D0CECE"/>
            <w:noWrap/>
            <w:vAlign w:val="bottom"/>
            <w:hideMark/>
          </w:tcPr>
          <w:p w14:paraId="2C82FC4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4" w:space="0" w:color="auto"/>
            </w:tcBorders>
            <w:shd w:val="clear" w:color="000000" w:fill="D0CECE"/>
            <w:noWrap/>
            <w:vAlign w:val="bottom"/>
            <w:hideMark/>
          </w:tcPr>
          <w:p w14:paraId="3815113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4" w:space="0" w:color="auto"/>
            </w:tcBorders>
            <w:shd w:val="clear" w:color="000000" w:fill="D0CECE"/>
            <w:noWrap/>
            <w:vAlign w:val="bottom"/>
            <w:hideMark/>
          </w:tcPr>
          <w:p w14:paraId="1B41B07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bottom"/>
            <w:hideMark/>
          </w:tcPr>
          <w:p w14:paraId="421B7E0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33BEA03F"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316523A"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0CECE"/>
            <w:noWrap/>
            <w:vAlign w:val="center"/>
            <w:hideMark/>
          </w:tcPr>
          <w:p w14:paraId="7A5D3D87"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center"/>
            <w:hideMark/>
          </w:tcPr>
          <w:p w14:paraId="660E68AA"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0CECE"/>
            <w:noWrap/>
            <w:vAlign w:val="center"/>
            <w:hideMark/>
          </w:tcPr>
          <w:p w14:paraId="51D22F14"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0CECE"/>
            <w:noWrap/>
            <w:vAlign w:val="center"/>
            <w:hideMark/>
          </w:tcPr>
          <w:p w14:paraId="0764ECA2"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center"/>
            <w:hideMark/>
          </w:tcPr>
          <w:p w14:paraId="45D6B893"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0CECE"/>
            <w:noWrap/>
            <w:vAlign w:val="center"/>
            <w:hideMark/>
          </w:tcPr>
          <w:p w14:paraId="5973C24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center"/>
            <w:hideMark/>
          </w:tcPr>
          <w:p w14:paraId="48F2218C"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0CECE"/>
            <w:noWrap/>
            <w:vAlign w:val="center"/>
            <w:hideMark/>
          </w:tcPr>
          <w:p w14:paraId="0BFDD154"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0CECE"/>
            <w:noWrap/>
            <w:vAlign w:val="center"/>
            <w:hideMark/>
          </w:tcPr>
          <w:p w14:paraId="23543259"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0CECE"/>
            <w:noWrap/>
            <w:vAlign w:val="center"/>
            <w:hideMark/>
          </w:tcPr>
          <w:p w14:paraId="701C47F6"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0CECE"/>
            <w:noWrap/>
            <w:vAlign w:val="center"/>
            <w:hideMark/>
          </w:tcPr>
          <w:p w14:paraId="08019B16"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0CECE"/>
            <w:noWrap/>
            <w:vAlign w:val="center"/>
            <w:hideMark/>
          </w:tcPr>
          <w:p w14:paraId="40A75211"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0CECE"/>
            <w:noWrap/>
            <w:vAlign w:val="center"/>
            <w:hideMark/>
          </w:tcPr>
          <w:p w14:paraId="6E041D0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000000" w:fill="D0CECE"/>
            <w:noWrap/>
            <w:vAlign w:val="center"/>
            <w:hideMark/>
          </w:tcPr>
          <w:p w14:paraId="2EDB9BD9"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000000" w:fill="D0CECE"/>
            <w:noWrap/>
            <w:vAlign w:val="center"/>
            <w:hideMark/>
          </w:tcPr>
          <w:p w14:paraId="39F68DC1"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0CECE"/>
            <w:noWrap/>
            <w:vAlign w:val="center"/>
            <w:hideMark/>
          </w:tcPr>
          <w:p w14:paraId="42A8E840"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center"/>
            <w:hideMark/>
          </w:tcPr>
          <w:p w14:paraId="64E2AF7F"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0CECE"/>
            <w:noWrap/>
            <w:vAlign w:val="center"/>
            <w:hideMark/>
          </w:tcPr>
          <w:p w14:paraId="67738994"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0CECE"/>
            <w:noWrap/>
            <w:vAlign w:val="center"/>
            <w:hideMark/>
          </w:tcPr>
          <w:p w14:paraId="5671E8ED"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0CECE"/>
            <w:noWrap/>
            <w:vAlign w:val="center"/>
            <w:hideMark/>
          </w:tcPr>
          <w:p w14:paraId="6B01B718"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0CECE"/>
            <w:noWrap/>
            <w:vAlign w:val="center"/>
            <w:hideMark/>
          </w:tcPr>
          <w:p w14:paraId="3BD9FC3F"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0CECE"/>
            <w:noWrap/>
            <w:vAlign w:val="center"/>
            <w:hideMark/>
          </w:tcPr>
          <w:p w14:paraId="34AEBF59"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0CECE"/>
            <w:noWrap/>
            <w:vAlign w:val="center"/>
            <w:hideMark/>
          </w:tcPr>
          <w:p w14:paraId="2EEF9798"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38976907"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23A4FDF9" w14:textId="77777777" w:rsidR="00A87D57" w:rsidRPr="00DF69CC" w:rsidRDefault="004A469A" w:rsidP="004A469A">
            <w:pPr>
              <w:spacing w:after="0" w:line="240" w:lineRule="auto"/>
              <w:jc w:val="center"/>
              <w:rPr>
                <w:rFonts w:ascii="Times New Roman" w:hAnsi="Times New Roman"/>
                <w:b/>
                <w:color w:val="000000"/>
                <w:sz w:val="16"/>
                <w:szCs w:val="16"/>
              </w:rPr>
            </w:pPr>
            <w:r w:rsidRPr="00DF69CC">
              <w:rPr>
                <w:rFonts w:ascii="Times New Roman" w:hAnsi="Times New Roman"/>
                <w:b/>
                <w:color w:val="000000"/>
                <w:sz w:val="16"/>
                <w:szCs w:val="16"/>
              </w:rPr>
              <w:t>128</w:t>
            </w:r>
          </w:p>
        </w:tc>
      </w:tr>
      <w:tr w:rsidR="003E3C71" w:rsidRPr="00DF69CC" w14:paraId="3C1F7BA8" w14:textId="77777777" w:rsidTr="003E3C71">
        <w:trPr>
          <w:trHeight w:val="315"/>
        </w:trPr>
        <w:tc>
          <w:tcPr>
            <w:tcW w:w="1135" w:type="dxa"/>
            <w:tcBorders>
              <w:top w:val="nil"/>
              <w:left w:val="single" w:sz="8" w:space="0" w:color="auto"/>
              <w:bottom w:val="single" w:sz="8" w:space="0" w:color="auto"/>
              <w:right w:val="single" w:sz="8" w:space="0" w:color="auto"/>
            </w:tcBorders>
            <w:shd w:val="clear" w:color="000000" w:fill="FFFFFF"/>
            <w:hideMark/>
          </w:tcPr>
          <w:p w14:paraId="78B3CC6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МДК.05.01</w:t>
            </w:r>
          </w:p>
        </w:tc>
        <w:tc>
          <w:tcPr>
            <w:tcW w:w="1843" w:type="dxa"/>
            <w:tcBorders>
              <w:top w:val="nil"/>
              <w:left w:val="nil"/>
              <w:bottom w:val="single" w:sz="8" w:space="0" w:color="auto"/>
              <w:right w:val="nil"/>
            </w:tcBorders>
            <w:shd w:val="clear" w:color="000000" w:fill="FFFFFF"/>
            <w:hideMark/>
          </w:tcPr>
          <w:p w14:paraId="24B4F03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Технология выполнения работ</w:t>
            </w:r>
          </w:p>
        </w:tc>
        <w:tc>
          <w:tcPr>
            <w:tcW w:w="283" w:type="dxa"/>
            <w:tcBorders>
              <w:top w:val="nil"/>
              <w:left w:val="single" w:sz="8" w:space="0" w:color="auto"/>
              <w:bottom w:val="single" w:sz="8" w:space="0" w:color="auto"/>
              <w:right w:val="single" w:sz="4" w:space="0" w:color="auto"/>
            </w:tcBorders>
            <w:shd w:val="clear" w:color="auto" w:fill="auto"/>
            <w:noWrap/>
            <w:vAlign w:val="bottom"/>
            <w:hideMark/>
          </w:tcPr>
          <w:p w14:paraId="4C7070B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4" w:space="0" w:color="auto"/>
            </w:tcBorders>
            <w:shd w:val="clear" w:color="auto" w:fill="auto"/>
            <w:noWrap/>
            <w:vAlign w:val="bottom"/>
            <w:hideMark/>
          </w:tcPr>
          <w:p w14:paraId="10A18E5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single" w:sz="8" w:space="0" w:color="auto"/>
              <w:bottom w:val="single" w:sz="8" w:space="0" w:color="auto"/>
              <w:right w:val="single" w:sz="4" w:space="0" w:color="auto"/>
            </w:tcBorders>
            <w:shd w:val="clear" w:color="auto" w:fill="auto"/>
            <w:noWrap/>
            <w:vAlign w:val="bottom"/>
            <w:hideMark/>
          </w:tcPr>
          <w:p w14:paraId="20DED31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4" w:space="0" w:color="auto"/>
            </w:tcBorders>
            <w:shd w:val="clear" w:color="auto" w:fill="auto"/>
            <w:noWrap/>
            <w:vAlign w:val="bottom"/>
            <w:hideMark/>
          </w:tcPr>
          <w:p w14:paraId="1F53C16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single" w:sz="8" w:space="0" w:color="auto"/>
              <w:bottom w:val="single" w:sz="8" w:space="0" w:color="auto"/>
              <w:right w:val="single" w:sz="4" w:space="0" w:color="auto"/>
            </w:tcBorders>
            <w:shd w:val="clear" w:color="auto" w:fill="auto"/>
            <w:noWrap/>
            <w:vAlign w:val="bottom"/>
            <w:hideMark/>
          </w:tcPr>
          <w:p w14:paraId="6B2FC69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single" w:sz="8" w:space="0" w:color="auto"/>
              <w:bottom w:val="single" w:sz="8" w:space="0" w:color="auto"/>
              <w:right w:val="single" w:sz="4" w:space="0" w:color="auto"/>
            </w:tcBorders>
            <w:shd w:val="clear" w:color="auto" w:fill="auto"/>
            <w:noWrap/>
            <w:vAlign w:val="bottom"/>
            <w:hideMark/>
          </w:tcPr>
          <w:p w14:paraId="22E35D5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single" w:sz="8" w:space="0" w:color="auto"/>
              <w:bottom w:val="single" w:sz="8" w:space="0" w:color="auto"/>
              <w:right w:val="single" w:sz="4" w:space="0" w:color="auto"/>
            </w:tcBorders>
            <w:shd w:val="clear" w:color="auto" w:fill="auto"/>
            <w:noWrap/>
            <w:vAlign w:val="bottom"/>
            <w:hideMark/>
          </w:tcPr>
          <w:p w14:paraId="0780801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single" w:sz="8" w:space="0" w:color="auto"/>
              <w:bottom w:val="single" w:sz="8" w:space="0" w:color="auto"/>
              <w:right w:val="single" w:sz="4" w:space="0" w:color="auto"/>
            </w:tcBorders>
            <w:shd w:val="clear" w:color="auto" w:fill="auto"/>
            <w:noWrap/>
            <w:vAlign w:val="bottom"/>
            <w:hideMark/>
          </w:tcPr>
          <w:p w14:paraId="67BEAFA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single" w:sz="8" w:space="0" w:color="auto"/>
              <w:bottom w:val="single" w:sz="8" w:space="0" w:color="auto"/>
              <w:right w:val="single" w:sz="4" w:space="0" w:color="auto"/>
            </w:tcBorders>
            <w:shd w:val="clear" w:color="auto" w:fill="auto"/>
            <w:noWrap/>
            <w:vAlign w:val="bottom"/>
            <w:hideMark/>
          </w:tcPr>
          <w:p w14:paraId="19653D1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4" w:space="0" w:color="auto"/>
            </w:tcBorders>
            <w:shd w:val="clear" w:color="auto" w:fill="auto"/>
            <w:noWrap/>
            <w:vAlign w:val="bottom"/>
            <w:hideMark/>
          </w:tcPr>
          <w:p w14:paraId="5BE631C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single" w:sz="8" w:space="0" w:color="auto"/>
              <w:bottom w:val="single" w:sz="8" w:space="0" w:color="auto"/>
              <w:right w:val="single" w:sz="4" w:space="0" w:color="auto"/>
            </w:tcBorders>
            <w:shd w:val="clear" w:color="auto" w:fill="auto"/>
            <w:noWrap/>
            <w:vAlign w:val="bottom"/>
            <w:hideMark/>
          </w:tcPr>
          <w:p w14:paraId="2910EB5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4" w:space="0" w:color="auto"/>
            </w:tcBorders>
            <w:shd w:val="clear" w:color="auto" w:fill="auto"/>
            <w:noWrap/>
            <w:vAlign w:val="bottom"/>
            <w:hideMark/>
          </w:tcPr>
          <w:p w14:paraId="092099E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single" w:sz="8" w:space="0" w:color="auto"/>
              <w:bottom w:val="single" w:sz="8" w:space="0" w:color="auto"/>
              <w:right w:val="single" w:sz="4" w:space="0" w:color="auto"/>
            </w:tcBorders>
            <w:shd w:val="clear" w:color="auto" w:fill="auto"/>
            <w:noWrap/>
            <w:vAlign w:val="bottom"/>
            <w:hideMark/>
          </w:tcPr>
          <w:p w14:paraId="42BE23F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4" w:space="0" w:color="auto"/>
            </w:tcBorders>
            <w:shd w:val="clear" w:color="auto" w:fill="auto"/>
            <w:noWrap/>
            <w:vAlign w:val="bottom"/>
            <w:hideMark/>
          </w:tcPr>
          <w:p w14:paraId="13759E4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single" w:sz="8" w:space="0" w:color="auto"/>
              <w:bottom w:val="single" w:sz="8" w:space="0" w:color="auto"/>
              <w:right w:val="single" w:sz="4" w:space="0" w:color="auto"/>
            </w:tcBorders>
            <w:shd w:val="clear" w:color="auto" w:fill="auto"/>
            <w:noWrap/>
            <w:vAlign w:val="bottom"/>
            <w:hideMark/>
          </w:tcPr>
          <w:p w14:paraId="2245FFC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4" w:space="0" w:color="auto"/>
            </w:tcBorders>
            <w:shd w:val="clear" w:color="auto" w:fill="auto"/>
            <w:noWrap/>
            <w:vAlign w:val="bottom"/>
            <w:hideMark/>
          </w:tcPr>
          <w:p w14:paraId="72735EE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single" w:sz="8" w:space="0" w:color="auto"/>
              <w:bottom w:val="single" w:sz="8" w:space="0" w:color="auto"/>
              <w:right w:val="single" w:sz="4" w:space="0" w:color="auto"/>
            </w:tcBorders>
            <w:shd w:val="clear" w:color="auto" w:fill="auto"/>
            <w:noWrap/>
            <w:vAlign w:val="bottom"/>
            <w:hideMark/>
          </w:tcPr>
          <w:p w14:paraId="4F0C67F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9FD0A15"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6B788691"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9CF58B2"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728A6D6B"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43948A06"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347FCE3D"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2617CDA2"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noWrap/>
            <w:vAlign w:val="center"/>
            <w:hideMark/>
          </w:tcPr>
          <w:p w14:paraId="7A3880A9"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tcBorders>
              <w:top w:val="nil"/>
              <w:left w:val="nil"/>
              <w:bottom w:val="single" w:sz="8" w:space="0" w:color="auto"/>
              <w:right w:val="single" w:sz="8" w:space="0" w:color="auto"/>
            </w:tcBorders>
            <w:shd w:val="clear" w:color="auto" w:fill="auto"/>
            <w:noWrap/>
            <w:vAlign w:val="center"/>
            <w:hideMark/>
          </w:tcPr>
          <w:p w14:paraId="64ACD82A"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55EDBE5D"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1CACE056"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2F2701F5"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331" w:type="dxa"/>
            <w:tcBorders>
              <w:top w:val="nil"/>
              <w:left w:val="nil"/>
              <w:bottom w:val="single" w:sz="8" w:space="0" w:color="auto"/>
              <w:right w:val="single" w:sz="8" w:space="0" w:color="auto"/>
            </w:tcBorders>
            <w:shd w:val="clear" w:color="auto" w:fill="auto"/>
            <w:noWrap/>
            <w:vAlign w:val="center"/>
            <w:hideMark/>
          </w:tcPr>
          <w:p w14:paraId="0682EF1F"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tcBorders>
              <w:top w:val="nil"/>
              <w:left w:val="nil"/>
              <w:bottom w:val="single" w:sz="8" w:space="0" w:color="auto"/>
              <w:right w:val="single" w:sz="8" w:space="0" w:color="auto"/>
            </w:tcBorders>
            <w:shd w:val="clear" w:color="auto" w:fill="auto"/>
            <w:noWrap/>
            <w:vAlign w:val="center"/>
            <w:hideMark/>
          </w:tcPr>
          <w:p w14:paraId="681C26F1"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331" w:type="dxa"/>
            <w:tcBorders>
              <w:top w:val="nil"/>
              <w:left w:val="nil"/>
              <w:bottom w:val="single" w:sz="8" w:space="0" w:color="auto"/>
              <w:right w:val="single" w:sz="8" w:space="0" w:color="auto"/>
            </w:tcBorders>
            <w:shd w:val="clear" w:color="auto" w:fill="auto"/>
            <w:noWrap/>
            <w:vAlign w:val="center"/>
            <w:hideMark/>
          </w:tcPr>
          <w:p w14:paraId="1B0ECB9D"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323" w:type="dxa"/>
            <w:tcBorders>
              <w:top w:val="nil"/>
              <w:left w:val="nil"/>
              <w:bottom w:val="single" w:sz="8" w:space="0" w:color="auto"/>
              <w:right w:val="single" w:sz="8" w:space="0" w:color="auto"/>
            </w:tcBorders>
            <w:shd w:val="clear" w:color="auto" w:fill="auto"/>
            <w:noWrap/>
            <w:vAlign w:val="center"/>
            <w:hideMark/>
          </w:tcPr>
          <w:p w14:paraId="21A5F445"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44" w:type="dxa"/>
            <w:tcBorders>
              <w:top w:val="nil"/>
              <w:left w:val="nil"/>
              <w:bottom w:val="single" w:sz="8" w:space="0" w:color="auto"/>
              <w:right w:val="single" w:sz="8" w:space="0" w:color="auto"/>
            </w:tcBorders>
            <w:shd w:val="clear" w:color="auto" w:fill="auto"/>
            <w:noWrap/>
            <w:vAlign w:val="center"/>
            <w:hideMark/>
          </w:tcPr>
          <w:p w14:paraId="7698B150"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5AD73762"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hideMark/>
          </w:tcPr>
          <w:p w14:paraId="0D74850B"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0" w:type="dxa"/>
            <w:tcBorders>
              <w:top w:val="nil"/>
              <w:left w:val="nil"/>
              <w:bottom w:val="single" w:sz="8" w:space="0" w:color="auto"/>
              <w:right w:val="single" w:sz="8" w:space="0" w:color="auto"/>
            </w:tcBorders>
            <w:shd w:val="clear" w:color="000000" w:fill="DDEBF7"/>
            <w:noWrap/>
            <w:vAlign w:val="center"/>
            <w:hideMark/>
          </w:tcPr>
          <w:p w14:paraId="4A20B3B0"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639A45B8"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30719B6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1164A0E8"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5C7DA4D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5B2AC884"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135B5110"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314195E0" w14:textId="77777777" w:rsidR="00A87D57"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56</w:t>
            </w:r>
          </w:p>
        </w:tc>
      </w:tr>
      <w:tr w:rsidR="003E3C71" w:rsidRPr="00DF69CC" w14:paraId="05FD9CAB" w14:textId="77777777" w:rsidTr="003E3C71">
        <w:trPr>
          <w:trHeight w:val="315"/>
        </w:trPr>
        <w:tc>
          <w:tcPr>
            <w:tcW w:w="1135" w:type="dxa"/>
            <w:tcBorders>
              <w:top w:val="nil"/>
              <w:left w:val="single" w:sz="8" w:space="0" w:color="auto"/>
              <w:bottom w:val="single" w:sz="8" w:space="0" w:color="auto"/>
              <w:right w:val="single" w:sz="8" w:space="0" w:color="auto"/>
            </w:tcBorders>
            <w:shd w:val="clear" w:color="000000" w:fill="FFFFFF"/>
            <w:hideMark/>
          </w:tcPr>
          <w:p w14:paraId="1ED7A83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УП.05</w:t>
            </w:r>
          </w:p>
        </w:tc>
        <w:tc>
          <w:tcPr>
            <w:tcW w:w="1843" w:type="dxa"/>
            <w:tcBorders>
              <w:top w:val="nil"/>
              <w:left w:val="nil"/>
              <w:bottom w:val="single" w:sz="8" w:space="0" w:color="auto"/>
              <w:right w:val="nil"/>
            </w:tcBorders>
            <w:shd w:val="clear" w:color="000000" w:fill="FFFFFF"/>
            <w:hideMark/>
          </w:tcPr>
          <w:p w14:paraId="525DD53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Учебная практика</w:t>
            </w:r>
          </w:p>
        </w:tc>
        <w:tc>
          <w:tcPr>
            <w:tcW w:w="283" w:type="dxa"/>
            <w:tcBorders>
              <w:top w:val="nil"/>
              <w:left w:val="single" w:sz="8" w:space="0" w:color="auto"/>
              <w:bottom w:val="single" w:sz="8" w:space="0" w:color="auto"/>
              <w:right w:val="nil"/>
            </w:tcBorders>
            <w:shd w:val="clear" w:color="auto" w:fill="auto"/>
            <w:noWrap/>
            <w:vAlign w:val="bottom"/>
            <w:hideMark/>
          </w:tcPr>
          <w:p w14:paraId="74C9B3D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8" w:space="0" w:color="auto"/>
            </w:tcBorders>
            <w:shd w:val="clear" w:color="auto" w:fill="auto"/>
            <w:noWrap/>
            <w:vAlign w:val="bottom"/>
            <w:hideMark/>
          </w:tcPr>
          <w:p w14:paraId="7905FC0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nil"/>
            </w:tcBorders>
            <w:shd w:val="clear" w:color="auto" w:fill="auto"/>
            <w:noWrap/>
            <w:vAlign w:val="bottom"/>
            <w:hideMark/>
          </w:tcPr>
          <w:p w14:paraId="75A365B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8" w:space="0" w:color="auto"/>
            </w:tcBorders>
            <w:shd w:val="clear" w:color="auto" w:fill="auto"/>
            <w:noWrap/>
            <w:vAlign w:val="bottom"/>
            <w:hideMark/>
          </w:tcPr>
          <w:p w14:paraId="1883474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nil"/>
            </w:tcBorders>
            <w:shd w:val="clear" w:color="auto" w:fill="auto"/>
            <w:noWrap/>
            <w:vAlign w:val="bottom"/>
            <w:hideMark/>
          </w:tcPr>
          <w:p w14:paraId="7F5312A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single" w:sz="8" w:space="0" w:color="auto"/>
              <w:bottom w:val="single" w:sz="8" w:space="0" w:color="auto"/>
              <w:right w:val="single" w:sz="8" w:space="0" w:color="auto"/>
            </w:tcBorders>
            <w:shd w:val="clear" w:color="auto" w:fill="auto"/>
            <w:noWrap/>
            <w:vAlign w:val="bottom"/>
            <w:hideMark/>
          </w:tcPr>
          <w:p w14:paraId="30FEE3D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nil"/>
            </w:tcBorders>
            <w:shd w:val="clear" w:color="auto" w:fill="auto"/>
            <w:noWrap/>
            <w:vAlign w:val="bottom"/>
            <w:hideMark/>
          </w:tcPr>
          <w:p w14:paraId="3D78577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single" w:sz="8" w:space="0" w:color="auto"/>
              <w:bottom w:val="single" w:sz="8" w:space="0" w:color="auto"/>
              <w:right w:val="single" w:sz="8" w:space="0" w:color="auto"/>
            </w:tcBorders>
            <w:shd w:val="clear" w:color="auto" w:fill="auto"/>
            <w:noWrap/>
            <w:vAlign w:val="bottom"/>
            <w:hideMark/>
          </w:tcPr>
          <w:p w14:paraId="4CBF992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nil"/>
            </w:tcBorders>
            <w:shd w:val="clear" w:color="auto" w:fill="auto"/>
            <w:noWrap/>
            <w:vAlign w:val="bottom"/>
            <w:hideMark/>
          </w:tcPr>
          <w:p w14:paraId="6D63B78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8" w:space="0" w:color="auto"/>
            </w:tcBorders>
            <w:shd w:val="clear" w:color="auto" w:fill="auto"/>
            <w:noWrap/>
            <w:vAlign w:val="bottom"/>
            <w:hideMark/>
          </w:tcPr>
          <w:p w14:paraId="2585672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nil"/>
            </w:tcBorders>
            <w:shd w:val="clear" w:color="auto" w:fill="auto"/>
            <w:noWrap/>
            <w:vAlign w:val="bottom"/>
            <w:hideMark/>
          </w:tcPr>
          <w:p w14:paraId="09D30F3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8" w:space="0" w:color="auto"/>
            </w:tcBorders>
            <w:shd w:val="clear" w:color="auto" w:fill="auto"/>
            <w:noWrap/>
            <w:vAlign w:val="bottom"/>
            <w:hideMark/>
          </w:tcPr>
          <w:p w14:paraId="00FBBF3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nil"/>
            </w:tcBorders>
            <w:shd w:val="clear" w:color="auto" w:fill="auto"/>
            <w:noWrap/>
            <w:vAlign w:val="bottom"/>
            <w:hideMark/>
          </w:tcPr>
          <w:p w14:paraId="54E2B19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8" w:space="0" w:color="auto"/>
            </w:tcBorders>
            <w:shd w:val="clear" w:color="auto" w:fill="auto"/>
            <w:noWrap/>
            <w:vAlign w:val="bottom"/>
            <w:hideMark/>
          </w:tcPr>
          <w:p w14:paraId="17C2B75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nil"/>
            </w:tcBorders>
            <w:shd w:val="clear" w:color="auto" w:fill="auto"/>
            <w:noWrap/>
            <w:vAlign w:val="bottom"/>
            <w:hideMark/>
          </w:tcPr>
          <w:p w14:paraId="24000AE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single" w:sz="8" w:space="0" w:color="auto"/>
              <w:bottom w:val="single" w:sz="8" w:space="0" w:color="auto"/>
              <w:right w:val="single" w:sz="8" w:space="0" w:color="auto"/>
            </w:tcBorders>
            <w:shd w:val="clear" w:color="auto" w:fill="auto"/>
            <w:noWrap/>
            <w:vAlign w:val="bottom"/>
            <w:hideMark/>
          </w:tcPr>
          <w:p w14:paraId="30AEFD4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bottom"/>
            <w:hideMark/>
          </w:tcPr>
          <w:p w14:paraId="4437AA4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68CD1B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3573F58"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525B3DD"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271F528"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8D6F17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8FB798A"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2728C43"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F7B93BF"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2DFE312"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72171DD3"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7BE02441"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0DBD483"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6C748C04"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4E2C5AE8"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16A84E06"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51C60A8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358FC347"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7433E87"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19C2A2AD"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5AE79452"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013206F4"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77416719"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231D2D96"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316A8A1E"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36</w:t>
            </w:r>
          </w:p>
        </w:tc>
        <w:tc>
          <w:tcPr>
            <w:tcW w:w="331" w:type="dxa"/>
            <w:tcBorders>
              <w:top w:val="nil"/>
              <w:left w:val="nil"/>
              <w:bottom w:val="single" w:sz="8" w:space="0" w:color="auto"/>
              <w:right w:val="single" w:sz="8" w:space="0" w:color="auto"/>
            </w:tcBorders>
            <w:shd w:val="clear" w:color="000000" w:fill="D9E1F2"/>
            <w:noWrap/>
            <w:vAlign w:val="center"/>
            <w:hideMark/>
          </w:tcPr>
          <w:p w14:paraId="5F416455"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single" w:sz="8" w:space="0" w:color="auto"/>
              <w:right w:val="single" w:sz="8" w:space="0" w:color="auto"/>
            </w:tcBorders>
            <w:shd w:val="clear" w:color="000000" w:fill="92D050"/>
            <w:noWrap/>
            <w:vAlign w:val="center"/>
            <w:hideMark/>
          </w:tcPr>
          <w:p w14:paraId="6AB2FD00" w14:textId="77777777" w:rsidR="00A87D57" w:rsidRPr="00DF69CC" w:rsidRDefault="00A87D57" w:rsidP="00A87D57">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6FA0C6F5" w14:textId="77777777" w:rsidR="00A87D57"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3E3C71" w:rsidRPr="00DF69CC" w14:paraId="619F43A4" w14:textId="77777777" w:rsidTr="003E3C71">
        <w:trPr>
          <w:trHeight w:val="315"/>
        </w:trPr>
        <w:tc>
          <w:tcPr>
            <w:tcW w:w="1135" w:type="dxa"/>
            <w:tcBorders>
              <w:top w:val="nil"/>
              <w:left w:val="single" w:sz="8" w:space="0" w:color="auto"/>
              <w:bottom w:val="single" w:sz="8" w:space="0" w:color="auto"/>
              <w:right w:val="single" w:sz="8" w:space="0" w:color="auto"/>
            </w:tcBorders>
            <w:shd w:val="clear" w:color="000000" w:fill="FFFFFF"/>
            <w:hideMark/>
          </w:tcPr>
          <w:p w14:paraId="6D7002B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ПП.05</w:t>
            </w:r>
          </w:p>
        </w:tc>
        <w:tc>
          <w:tcPr>
            <w:tcW w:w="1843" w:type="dxa"/>
            <w:tcBorders>
              <w:top w:val="nil"/>
              <w:left w:val="nil"/>
              <w:bottom w:val="single" w:sz="8" w:space="0" w:color="auto"/>
              <w:right w:val="single" w:sz="8" w:space="0" w:color="auto"/>
            </w:tcBorders>
            <w:shd w:val="clear" w:color="000000" w:fill="FFFFFF"/>
            <w:hideMark/>
          </w:tcPr>
          <w:p w14:paraId="7D261CD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Производственная практика</w:t>
            </w:r>
          </w:p>
        </w:tc>
        <w:tc>
          <w:tcPr>
            <w:tcW w:w="283" w:type="dxa"/>
            <w:tcBorders>
              <w:top w:val="nil"/>
              <w:left w:val="nil"/>
              <w:bottom w:val="single" w:sz="8" w:space="0" w:color="auto"/>
              <w:right w:val="single" w:sz="8" w:space="0" w:color="auto"/>
            </w:tcBorders>
            <w:shd w:val="clear" w:color="auto" w:fill="auto"/>
            <w:noWrap/>
            <w:vAlign w:val="center"/>
            <w:hideMark/>
          </w:tcPr>
          <w:p w14:paraId="3A2C906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AACEA2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6A0BEF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FCB559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46A024E0"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08B3921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BF8920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3A08468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A85A2D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3C52C7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5E47653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4039BB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97AA5E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13BA60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85E025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98D61C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3FEC28B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61E2DB3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57005B3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3B83A7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DA7361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2D2711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E4A22D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D26E8D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8BE96E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2B01B3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1911247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41B18D8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538F3DC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3941A49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6539ED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auto" w:fill="auto"/>
            <w:noWrap/>
            <w:vAlign w:val="center"/>
            <w:hideMark/>
          </w:tcPr>
          <w:p w14:paraId="7100F56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single" w:sz="8" w:space="0" w:color="auto"/>
              <w:right w:val="single" w:sz="8" w:space="0" w:color="auto"/>
            </w:tcBorders>
            <w:shd w:val="clear" w:color="auto" w:fill="auto"/>
            <w:noWrap/>
            <w:vAlign w:val="center"/>
            <w:hideMark/>
          </w:tcPr>
          <w:p w14:paraId="4CD3F1D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single" w:sz="8" w:space="0" w:color="auto"/>
              <w:right w:val="single" w:sz="8" w:space="0" w:color="auto"/>
            </w:tcBorders>
            <w:shd w:val="clear" w:color="auto" w:fill="auto"/>
            <w:noWrap/>
            <w:vAlign w:val="center"/>
            <w:hideMark/>
          </w:tcPr>
          <w:p w14:paraId="79F2D65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415E21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69014A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single" w:sz="8" w:space="0" w:color="auto"/>
              <w:right w:val="single" w:sz="8" w:space="0" w:color="auto"/>
            </w:tcBorders>
            <w:shd w:val="clear" w:color="000000" w:fill="DDEBF7"/>
            <w:noWrap/>
            <w:vAlign w:val="center"/>
            <w:hideMark/>
          </w:tcPr>
          <w:p w14:paraId="607430D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DEBF7"/>
            <w:noWrap/>
            <w:vAlign w:val="center"/>
            <w:hideMark/>
          </w:tcPr>
          <w:p w14:paraId="6482857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D9E1F2"/>
            <w:noWrap/>
            <w:vAlign w:val="center"/>
            <w:hideMark/>
          </w:tcPr>
          <w:p w14:paraId="7E470C8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000000" w:fill="D9E1F2"/>
            <w:noWrap/>
            <w:vAlign w:val="center"/>
            <w:hideMark/>
          </w:tcPr>
          <w:p w14:paraId="06B7AEB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000000" w:fill="D9E1F2"/>
            <w:noWrap/>
            <w:vAlign w:val="center"/>
            <w:hideMark/>
          </w:tcPr>
          <w:p w14:paraId="4FB78ED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single" w:sz="8" w:space="0" w:color="auto"/>
              <w:right w:val="single" w:sz="8" w:space="0" w:color="auto"/>
            </w:tcBorders>
            <w:shd w:val="clear" w:color="000000" w:fill="D9E1F2"/>
            <w:noWrap/>
            <w:vAlign w:val="center"/>
            <w:hideMark/>
          </w:tcPr>
          <w:p w14:paraId="4FF04D9C"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428" w:type="dxa"/>
            <w:tcBorders>
              <w:top w:val="nil"/>
              <w:left w:val="nil"/>
              <w:bottom w:val="single" w:sz="8" w:space="0" w:color="auto"/>
              <w:right w:val="single" w:sz="8" w:space="0" w:color="auto"/>
            </w:tcBorders>
            <w:shd w:val="clear" w:color="000000" w:fill="92D050"/>
            <w:noWrap/>
            <w:vAlign w:val="center"/>
            <w:hideMark/>
          </w:tcPr>
          <w:p w14:paraId="50DE42A5"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567" w:type="dxa"/>
            <w:tcBorders>
              <w:top w:val="nil"/>
              <w:left w:val="nil"/>
              <w:bottom w:val="single" w:sz="8" w:space="0" w:color="auto"/>
              <w:right w:val="single" w:sz="8" w:space="0" w:color="auto"/>
            </w:tcBorders>
            <w:shd w:val="clear" w:color="auto" w:fill="FFFFFF"/>
          </w:tcPr>
          <w:p w14:paraId="79AFA022" w14:textId="77777777" w:rsidR="00A87D57"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3E3C71" w:rsidRPr="00DF69CC" w14:paraId="4B896F5A" w14:textId="77777777" w:rsidTr="003E3C71">
        <w:trPr>
          <w:trHeight w:val="315"/>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35F2DE32" w14:textId="77777777" w:rsidR="00A87D57" w:rsidRPr="00DF69CC" w:rsidRDefault="00A87D57" w:rsidP="00A87D57">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 </w:t>
            </w:r>
          </w:p>
        </w:tc>
        <w:tc>
          <w:tcPr>
            <w:tcW w:w="1843" w:type="dxa"/>
            <w:tcBorders>
              <w:top w:val="nil"/>
              <w:left w:val="nil"/>
              <w:bottom w:val="single" w:sz="8" w:space="0" w:color="auto"/>
              <w:right w:val="single" w:sz="8" w:space="0" w:color="auto"/>
            </w:tcBorders>
            <w:shd w:val="clear" w:color="auto" w:fill="auto"/>
            <w:noWrap/>
            <w:vAlign w:val="center"/>
            <w:hideMark/>
          </w:tcPr>
          <w:p w14:paraId="4142E20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Промежуточная аттестацию</w:t>
            </w:r>
          </w:p>
        </w:tc>
        <w:tc>
          <w:tcPr>
            <w:tcW w:w="283" w:type="dxa"/>
            <w:tcBorders>
              <w:top w:val="nil"/>
              <w:left w:val="nil"/>
              <w:bottom w:val="single" w:sz="8" w:space="0" w:color="auto"/>
              <w:right w:val="single" w:sz="8" w:space="0" w:color="auto"/>
            </w:tcBorders>
            <w:shd w:val="clear" w:color="auto" w:fill="auto"/>
            <w:noWrap/>
            <w:vAlign w:val="center"/>
            <w:hideMark/>
          </w:tcPr>
          <w:p w14:paraId="3DE70E4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41B6F71"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0B8F1DF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C7E47E2"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9" w:type="dxa"/>
            <w:tcBorders>
              <w:top w:val="nil"/>
              <w:left w:val="nil"/>
              <w:bottom w:val="single" w:sz="8" w:space="0" w:color="auto"/>
              <w:right w:val="single" w:sz="8" w:space="0" w:color="auto"/>
            </w:tcBorders>
            <w:shd w:val="clear" w:color="auto" w:fill="auto"/>
            <w:noWrap/>
            <w:vAlign w:val="center"/>
            <w:hideMark/>
          </w:tcPr>
          <w:p w14:paraId="63985BD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6707ACB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single" w:sz="8" w:space="0" w:color="auto"/>
              <w:right w:val="single" w:sz="8" w:space="0" w:color="auto"/>
            </w:tcBorders>
            <w:shd w:val="clear" w:color="auto" w:fill="auto"/>
            <w:noWrap/>
            <w:vAlign w:val="center"/>
            <w:hideMark/>
          </w:tcPr>
          <w:p w14:paraId="2C7A5E2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1" w:type="dxa"/>
            <w:tcBorders>
              <w:top w:val="nil"/>
              <w:left w:val="nil"/>
              <w:bottom w:val="single" w:sz="8" w:space="0" w:color="auto"/>
              <w:right w:val="single" w:sz="8" w:space="0" w:color="auto"/>
            </w:tcBorders>
            <w:shd w:val="clear" w:color="auto" w:fill="auto"/>
            <w:noWrap/>
            <w:vAlign w:val="center"/>
            <w:hideMark/>
          </w:tcPr>
          <w:p w14:paraId="6D7B887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372F05D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1FFBD0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6B03B10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7AB1A3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auto" w:fill="auto"/>
            <w:noWrap/>
            <w:vAlign w:val="center"/>
            <w:hideMark/>
          </w:tcPr>
          <w:p w14:paraId="4A1933C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43E5236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488CF246"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23753E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single" w:sz="8" w:space="0" w:color="auto"/>
              <w:right w:val="single" w:sz="8" w:space="0" w:color="auto"/>
            </w:tcBorders>
            <w:shd w:val="clear" w:color="000000" w:fill="FFFFFF"/>
            <w:noWrap/>
            <w:vAlign w:val="center"/>
            <w:hideMark/>
          </w:tcPr>
          <w:p w14:paraId="7F9B858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000000" w:fill="FFFF00"/>
            <w:noWrap/>
            <w:vAlign w:val="center"/>
            <w:hideMark/>
          </w:tcPr>
          <w:p w14:paraId="0C5EBBD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000000" w:fill="FFFF00"/>
            <w:noWrap/>
            <w:vAlign w:val="center"/>
            <w:hideMark/>
          </w:tcPr>
          <w:p w14:paraId="29586C9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404A95A7"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085BF55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4AE0FED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349DB3A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2102124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67848E0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634A7B8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noWrap/>
            <w:vAlign w:val="center"/>
            <w:hideMark/>
          </w:tcPr>
          <w:p w14:paraId="3B7134E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auto" w:fill="auto"/>
            <w:noWrap/>
            <w:vAlign w:val="center"/>
            <w:hideMark/>
          </w:tcPr>
          <w:p w14:paraId="0107FD8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noWrap/>
            <w:vAlign w:val="center"/>
            <w:hideMark/>
          </w:tcPr>
          <w:p w14:paraId="2A95FBEF"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auto" w:fill="auto"/>
            <w:noWrap/>
            <w:vAlign w:val="center"/>
            <w:hideMark/>
          </w:tcPr>
          <w:p w14:paraId="56EEDC2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auto" w:fill="auto"/>
            <w:noWrap/>
            <w:vAlign w:val="center"/>
            <w:hideMark/>
          </w:tcPr>
          <w:p w14:paraId="248007A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auto" w:fill="auto"/>
            <w:noWrap/>
            <w:vAlign w:val="center"/>
            <w:hideMark/>
          </w:tcPr>
          <w:p w14:paraId="5EB2D7ED"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23" w:type="dxa"/>
            <w:tcBorders>
              <w:top w:val="nil"/>
              <w:left w:val="nil"/>
              <w:bottom w:val="nil"/>
              <w:right w:val="single" w:sz="8" w:space="0" w:color="auto"/>
            </w:tcBorders>
            <w:shd w:val="clear" w:color="auto" w:fill="auto"/>
            <w:noWrap/>
            <w:vAlign w:val="center"/>
            <w:hideMark/>
          </w:tcPr>
          <w:p w14:paraId="0E1290C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44" w:type="dxa"/>
            <w:tcBorders>
              <w:top w:val="nil"/>
              <w:left w:val="nil"/>
              <w:bottom w:val="nil"/>
              <w:right w:val="single" w:sz="8" w:space="0" w:color="auto"/>
            </w:tcBorders>
            <w:shd w:val="clear" w:color="auto" w:fill="auto"/>
            <w:noWrap/>
            <w:vAlign w:val="center"/>
            <w:hideMark/>
          </w:tcPr>
          <w:p w14:paraId="794877BB"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auto" w:fill="auto"/>
            <w:noWrap/>
            <w:vAlign w:val="center"/>
            <w:hideMark/>
          </w:tcPr>
          <w:p w14:paraId="6C263A8A"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auto" w:fill="auto"/>
            <w:noWrap/>
            <w:vAlign w:val="center"/>
            <w:hideMark/>
          </w:tcPr>
          <w:p w14:paraId="11A0B8D8"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0" w:type="dxa"/>
            <w:tcBorders>
              <w:top w:val="nil"/>
              <w:left w:val="nil"/>
              <w:bottom w:val="nil"/>
              <w:right w:val="single" w:sz="8" w:space="0" w:color="auto"/>
            </w:tcBorders>
            <w:shd w:val="clear" w:color="000000" w:fill="DDEBF7"/>
            <w:noWrap/>
            <w:vAlign w:val="center"/>
            <w:hideMark/>
          </w:tcPr>
          <w:p w14:paraId="5DE001E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000000" w:fill="DDEBF7"/>
            <w:noWrap/>
            <w:vAlign w:val="center"/>
            <w:hideMark/>
          </w:tcPr>
          <w:p w14:paraId="75B69133"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tcBorders>
              <w:top w:val="nil"/>
              <w:left w:val="nil"/>
              <w:bottom w:val="nil"/>
              <w:right w:val="single" w:sz="8" w:space="0" w:color="auto"/>
            </w:tcBorders>
            <w:shd w:val="clear" w:color="000000" w:fill="D9E1F2"/>
            <w:noWrap/>
            <w:vAlign w:val="center"/>
            <w:hideMark/>
          </w:tcPr>
          <w:p w14:paraId="77ED42E4"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tcBorders>
              <w:top w:val="nil"/>
              <w:left w:val="nil"/>
              <w:bottom w:val="nil"/>
              <w:right w:val="single" w:sz="8" w:space="0" w:color="auto"/>
            </w:tcBorders>
            <w:shd w:val="clear" w:color="000000" w:fill="D9E1F2"/>
            <w:noWrap/>
            <w:vAlign w:val="center"/>
            <w:hideMark/>
          </w:tcPr>
          <w:p w14:paraId="642C1E49"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tcBorders>
              <w:top w:val="nil"/>
              <w:left w:val="nil"/>
              <w:bottom w:val="nil"/>
              <w:right w:val="single" w:sz="8" w:space="0" w:color="auto"/>
            </w:tcBorders>
            <w:shd w:val="clear" w:color="000000" w:fill="D9E1F2"/>
            <w:noWrap/>
            <w:vAlign w:val="center"/>
            <w:hideMark/>
          </w:tcPr>
          <w:p w14:paraId="0B92C14C"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tcBorders>
              <w:top w:val="nil"/>
              <w:left w:val="nil"/>
              <w:bottom w:val="nil"/>
              <w:right w:val="single" w:sz="8" w:space="0" w:color="auto"/>
            </w:tcBorders>
            <w:shd w:val="clear" w:color="000000" w:fill="D9E1F2"/>
            <w:noWrap/>
            <w:vAlign w:val="center"/>
            <w:hideMark/>
          </w:tcPr>
          <w:p w14:paraId="180E2DDE" w14:textId="77777777" w:rsidR="00A87D57" w:rsidRPr="00DF69CC" w:rsidRDefault="00A87D57" w:rsidP="00A87D57">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428" w:type="dxa"/>
            <w:tcBorders>
              <w:top w:val="nil"/>
              <w:left w:val="nil"/>
              <w:bottom w:val="nil"/>
              <w:right w:val="single" w:sz="8" w:space="0" w:color="auto"/>
            </w:tcBorders>
            <w:shd w:val="clear" w:color="000000" w:fill="92D050"/>
            <w:noWrap/>
            <w:vAlign w:val="center"/>
            <w:hideMark/>
          </w:tcPr>
          <w:p w14:paraId="73026C65" w14:textId="77777777" w:rsidR="00A87D57" w:rsidRPr="00DF69CC" w:rsidRDefault="00A87D57" w:rsidP="00A87D57">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567" w:type="dxa"/>
            <w:tcBorders>
              <w:top w:val="nil"/>
              <w:left w:val="nil"/>
              <w:bottom w:val="nil"/>
              <w:right w:val="single" w:sz="8" w:space="0" w:color="auto"/>
            </w:tcBorders>
            <w:shd w:val="clear" w:color="auto" w:fill="FFFFFF"/>
          </w:tcPr>
          <w:p w14:paraId="3F055B39" w14:textId="77777777" w:rsidR="00A87D57"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3E3C71" w:rsidRPr="00DF69CC" w14:paraId="60D0FFA1" w14:textId="77777777" w:rsidTr="003E3C71">
        <w:trPr>
          <w:trHeight w:val="315"/>
        </w:trPr>
        <w:tc>
          <w:tcPr>
            <w:tcW w:w="2978" w:type="dxa"/>
            <w:gridSpan w:val="2"/>
            <w:tcBorders>
              <w:top w:val="single" w:sz="8" w:space="0" w:color="auto"/>
              <w:left w:val="single" w:sz="8" w:space="0" w:color="auto"/>
              <w:bottom w:val="single" w:sz="8" w:space="0" w:color="auto"/>
              <w:right w:val="nil"/>
            </w:tcBorders>
            <w:shd w:val="clear" w:color="auto" w:fill="auto"/>
            <w:vAlign w:val="center"/>
            <w:hideMark/>
          </w:tcPr>
          <w:p w14:paraId="72819AC5" w14:textId="77777777" w:rsidR="00A87D57" w:rsidRPr="00DF69CC" w:rsidRDefault="00A87D57" w:rsidP="00A87D57">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Вариативная часть образовательной программы</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11B77EA"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45D4520E"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3" w:type="dxa"/>
            <w:tcBorders>
              <w:top w:val="nil"/>
              <w:left w:val="nil"/>
              <w:bottom w:val="single" w:sz="4" w:space="0" w:color="auto"/>
              <w:right w:val="single" w:sz="4" w:space="0" w:color="auto"/>
            </w:tcBorders>
            <w:shd w:val="clear" w:color="auto" w:fill="auto"/>
            <w:vAlign w:val="center"/>
            <w:hideMark/>
          </w:tcPr>
          <w:p w14:paraId="7D5CBB46"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6989649D"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49" w:type="dxa"/>
            <w:tcBorders>
              <w:top w:val="nil"/>
              <w:left w:val="nil"/>
              <w:bottom w:val="single" w:sz="4" w:space="0" w:color="auto"/>
              <w:right w:val="single" w:sz="4" w:space="0" w:color="auto"/>
            </w:tcBorders>
            <w:shd w:val="clear" w:color="auto" w:fill="auto"/>
            <w:vAlign w:val="center"/>
            <w:hideMark/>
          </w:tcPr>
          <w:p w14:paraId="56E5C25C"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36" w:type="dxa"/>
            <w:tcBorders>
              <w:top w:val="nil"/>
              <w:left w:val="nil"/>
              <w:bottom w:val="single" w:sz="4" w:space="0" w:color="auto"/>
              <w:right w:val="single" w:sz="4" w:space="0" w:color="auto"/>
            </w:tcBorders>
            <w:shd w:val="clear" w:color="auto" w:fill="auto"/>
            <w:vAlign w:val="center"/>
            <w:hideMark/>
          </w:tcPr>
          <w:p w14:paraId="475E2FC5"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36" w:type="dxa"/>
            <w:tcBorders>
              <w:top w:val="nil"/>
              <w:left w:val="nil"/>
              <w:bottom w:val="single" w:sz="4" w:space="0" w:color="auto"/>
              <w:right w:val="single" w:sz="4" w:space="0" w:color="auto"/>
            </w:tcBorders>
            <w:shd w:val="clear" w:color="auto" w:fill="auto"/>
            <w:vAlign w:val="center"/>
            <w:hideMark/>
          </w:tcPr>
          <w:p w14:paraId="035B6512"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71" w:type="dxa"/>
            <w:tcBorders>
              <w:top w:val="nil"/>
              <w:left w:val="nil"/>
              <w:bottom w:val="single" w:sz="4" w:space="0" w:color="auto"/>
              <w:right w:val="single" w:sz="4" w:space="0" w:color="auto"/>
            </w:tcBorders>
            <w:shd w:val="clear" w:color="auto" w:fill="auto"/>
            <w:vAlign w:val="center"/>
            <w:hideMark/>
          </w:tcPr>
          <w:p w14:paraId="64412879"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3" w:type="dxa"/>
            <w:tcBorders>
              <w:top w:val="nil"/>
              <w:left w:val="nil"/>
              <w:bottom w:val="single" w:sz="4" w:space="0" w:color="auto"/>
              <w:right w:val="single" w:sz="4" w:space="0" w:color="auto"/>
            </w:tcBorders>
            <w:shd w:val="clear" w:color="auto" w:fill="auto"/>
            <w:vAlign w:val="center"/>
            <w:hideMark/>
          </w:tcPr>
          <w:p w14:paraId="32BA87FE"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38FFF38A"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3" w:type="dxa"/>
            <w:tcBorders>
              <w:top w:val="nil"/>
              <w:left w:val="nil"/>
              <w:bottom w:val="single" w:sz="4" w:space="0" w:color="auto"/>
              <w:right w:val="single" w:sz="4" w:space="0" w:color="auto"/>
            </w:tcBorders>
            <w:shd w:val="clear" w:color="auto" w:fill="auto"/>
            <w:vAlign w:val="center"/>
            <w:hideMark/>
          </w:tcPr>
          <w:p w14:paraId="4E2ECDEC"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hideMark/>
          </w:tcPr>
          <w:p w14:paraId="749EB9F0"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14</w:t>
            </w:r>
          </w:p>
        </w:tc>
        <w:tc>
          <w:tcPr>
            <w:tcW w:w="283" w:type="dxa"/>
            <w:tcBorders>
              <w:top w:val="nil"/>
              <w:left w:val="nil"/>
              <w:bottom w:val="single" w:sz="4" w:space="0" w:color="auto"/>
              <w:right w:val="single" w:sz="4" w:space="0" w:color="auto"/>
            </w:tcBorders>
            <w:shd w:val="clear" w:color="auto" w:fill="auto"/>
            <w:vAlign w:val="center"/>
            <w:hideMark/>
          </w:tcPr>
          <w:p w14:paraId="085018EA"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14</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03D86BB4"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14</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20A88FB1"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hideMark/>
          </w:tcPr>
          <w:p w14:paraId="7D9D2EB9"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hideMark/>
          </w:tcPr>
          <w:p w14:paraId="12165C9B"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4" w:type="dxa"/>
            <w:tcBorders>
              <w:top w:val="single" w:sz="4" w:space="0" w:color="auto"/>
              <w:left w:val="nil"/>
              <w:bottom w:val="single" w:sz="4" w:space="0" w:color="auto"/>
              <w:right w:val="single" w:sz="4" w:space="0" w:color="auto"/>
            </w:tcBorders>
            <w:shd w:val="clear" w:color="000000" w:fill="FFFF00"/>
            <w:vAlign w:val="center"/>
            <w:hideMark/>
          </w:tcPr>
          <w:p w14:paraId="7EEB6146" w14:textId="77777777" w:rsidR="00A87D57" w:rsidRPr="00DF69CC" w:rsidRDefault="00A87D57" w:rsidP="00A87D57">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83" w:type="dxa"/>
            <w:tcBorders>
              <w:top w:val="single" w:sz="4" w:space="0" w:color="auto"/>
              <w:left w:val="nil"/>
              <w:bottom w:val="single" w:sz="4" w:space="0" w:color="auto"/>
              <w:right w:val="single" w:sz="4" w:space="0" w:color="auto"/>
            </w:tcBorders>
            <w:shd w:val="clear" w:color="000000" w:fill="FFFF00"/>
            <w:vAlign w:val="center"/>
            <w:hideMark/>
          </w:tcPr>
          <w:p w14:paraId="26FFB8C3" w14:textId="77777777" w:rsidR="00A87D57" w:rsidRPr="00DF69CC" w:rsidRDefault="00A87D57" w:rsidP="00A87D57">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3B5FCDE8"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56B188B"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58996F7A"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11567324"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3C8BDB0F"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5C5FA404"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C2417ED"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6FB6BD34"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331" w:type="dxa"/>
            <w:tcBorders>
              <w:top w:val="single" w:sz="4" w:space="0" w:color="auto"/>
              <w:left w:val="nil"/>
              <w:bottom w:val="single" w:sz="4" w:space="0" w:color="auto"/>
              <w:right w:val="single" w:sz="4" w:space="0" w:color="auto"/>
            </w:tcBorders>
            <w:shd w:val="clear" w:color="auto" w:fill="auto"/>
            <w:vAlign w:val="center"/>
            <w:hideMark/>
          </w:tcPr>
          <w:p w14:paraId="5085797D"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2B928528"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12</w:t>
            </w:r>
          </w:p>
        </w:tc>
        <w:tc>
          <w:tcPr>
            <w:tcW w:w="331" w:type="dxa"/>
            <w:tcBorders>
              <w:top w:val="single" w:sz="4" w:space="0" w:color="auto"/>
              <w:left w:val="nil"/>
              <w:bottom w:val="single" w:sz="4" w:space="0" w:color="auto"/>
              <w:right w:val="single" w:sz="4" w:space="0" w:color="auto"/>
            </w:tcBorders>
            <w:shd w:val="clear" w:color="auto" w:fill="auto"/>
            <w:vAlign w:val="center"/>
            <w:hideMark/>
          </w:tcPr>
          <w:p w14:paraId="2F0B13B8"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14</w:t>
            </w:r>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5700388F"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331" w:type="dxa"/>
            <w:tcBorders>
              <w:top w:val="single" w:sz="4" w:space="0" w:color="auto"/>
              <w:left w:val="nil"/>
              <w:bottom w:val="single" w:sz="4" w:space="0" w:color="auto"/>
              <w:right w:val="single" w:sz="4" w:space="0" w:color="auto"/>
            </w:tcBorders>
            <w:shd w:val="clear" w:color="auto" w:fill="auto"/>
            <w:vAlign w:val="center"/>
            <w:hideMark/>
          </w:tcPr>
          <w:p w14:paraId="3E86A110"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323" w:type="dxa"/>
            <w:tcBorders>
              <w:top w:val="single" w:sz="4" w:space="0" w:color="auto"/>
              <w:left w:val="nil"/>
              <w:bottom w:val="single" w:sz="4" w:space="0" w:color="auto"/>
              <w:right w:val="single" w:sz="4" w:space="0" w:color="auto"/>
            </w:tcBorders>
            <w:shd w:val="clear" w:color="auto" w:fill="auto"/>
            <w:vAlign w:val="center"/>
            <w:hideMark/>
          </w:tcPr>
          <w:p w14:paraId="4DDDB7DB"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44" w:type="dxa"/>
            <w:tcBorders>
              <w:top w:val="single" w:sz="4" w:space="0" w:color="auto"/>
              <w:left w:val="nil"/>
              <w:bottom w:val="single" w:sz="4" w:space="0" w:color="auto"/>
              <w:right w:val="single" w:sz="4" w:space="0" w:color="auto"/>
            </w:tcBorders>
            <w:shd w:val="clear" w:color="auto" w:fill="auto"/>
            <w:vAlign w:val="center"/>
            <w:hideMark/>
          </w:tcPr>
          <w:p w14:paraId="4DE32C9E"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1F337DFF"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157555E3"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8</w:t>
            </w:r>
          </w:p>
        </w:tc>
        <w:tc>
          <w:tcPr>
            <w:tcW w:w="280" w:type="dxa"/>
            <w:tcBorders>
              <w:top w:val="single" w:sz="4" w:space="0" w:color="auto"/>
              <w:left w:val="nil"/>
              <w:bottom w:val="single" w:sz="4" w:space="0" w:color="auto"/>
              <w:right w:val="single" w:sz="4" w:space="0" w:color="auto"/>
            </w:tcBorders>
            <w:shd w:val="clear" w:color="000000" w:fill="DDEBF7"/>
            <w:vAlign w:val="center"/>
            <w:hideMark/>
          </w:tcPr>
          <w:p w14:paraId="516CAC6C"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84" w:type="dxa"/>
            <w:tcBorders>
              <w:top w:val="single" w:sz="4" w:space="0" w:color="auto"/>
              <w:left w:val="nil"/>
              <w:bottom w:val="single" w:sz="4" w:space="0" w:color="auto"/>
              <w:right w:val="single" w:sz="4" w:space="0" w:color="auto"/>
            </w:tcBorders>
            <w:shd w:val="clear" w:color="000000" w:fill="DDEBF7"/>
            <w:vAlign w:val="center"/>
            <w:hideMark/>
          </w:tcPr>
          <w:p w14:paraId="511F8599"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83" w:type="dxa"/>
            <w:tcBorders>
              <w:top w:val="single" w:sz="4" w:space="0" w:color="auto"/>
              <w:left w:val="nil"/>
              <w:bottom w:val="single" w:sz="4" w:space="0" w:color="auto"/>
              <w:right w:val="single" w:sz="4" w:space="0" w:color="auto"/>
            </w:tcBorders>
            <w:shd w:val="clear" w:color="000000" w:fill="BDD7EE"/>
            <w:vAlign w:val="center"/>
            <w:hideMark/>
          </w:tcPr>
          <w:p w14:paraId="41551AAB"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84" w:type="dxa"/>
            <w:tcBorders>
              <w:top w:val="single" w:sz="4" w:space="0" w:color="auto"/>
              <w:left w:val="nil"/>
              <w:bottom w:val="single" w:sz="4" w:space="0" w:color="auto"/>
              <w:right w:val="single" w:sz="4" w:space="0" w:color="auto"/>
            </w:tcBorders>
            <w:shd w:val="clear" w:color="000000" w:fill="BDD7EE"/>
            <w:vAlign w:val="center"/>
            <w:hideMark/>
          </w:tcPr>
          <w:p w14:paraId="78ECF506"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36" w:type="dxa"/>
            <w:tcBorders>
              <w:top w:val="single" w:sz="4" w:space="0" w:color="auto"/>
              <w:left w:val="nil"/>
              <w:bottom w:val="single" w:sz="4" w:space="0" w:color="auto"/>
              <w:right w:val="single" w:sz="4" w:space="0" w:color="auto"/>
            </w:tcBorders>
            <w:shd w:val="clear" w:color="000000" w:fill="BDD7EE"/>
            <w:vAlign w:val="center"/>
            <w:hideMark/>
          </w:tcPr>
          <w:p w14:paraId="3580DE64"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331" w:type="dxa"/>
            <w:tcBorders>
              <w:top w:val="single" w:sz="4" w:space="0" w:color="auto"/>
              <w:left w:val="nil"/>
              <w:bottom w:val="single" w:sz="4" w:space="0" w:color="auto"/>
              <w:right w:val="single" w:sz="4" w:space="0" w:color="auto"/>
            </w:tcBorders>
            <w:shd w:val="clear" w:color="000000" w:fill="BDD7EE"/>
            <w:vAlign w:val="center"/>
            <w:hideMark/>
          </w:tcPr>
          <w:p w14:paraId="2BE07BDE" w14:textId="77777777" w:rsidR="00A87D57" w:rsidRPr="00DF69CC" w:rsidRDefault="00A87D57" w:rsidP="00A87D57">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428" w:type="dxa"/>
            <w:tcBorders>
              <w:top w:val="single" w:sz="4" w:space="0" w:color="auto"/>
              <w:left w:val="nil"/>
              <w:bottom w:val="single" w:sz="4" w:space="0" w:color="auto"/>
              <w:right w:val="single" w:sz="4" w:space="0" w:color="auto"/>
            </w:tcBorders>
            <w:shd w:val="clear" w:color="000000" w:fill="92D050"/>
            <w:vAlign w:val="center"/>
            <w:hideMark/>
          </w:tcPr>
          <w:p w14:paraId="5DFCCFCF" w14:textId="77777777" w:rsidR="00A87D57" w:rsidRPr="00DF69CC" w:rsidRDefault="00A87D57" w:rsidP="00A87D57">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FFFFFF"/>
          </w:tcPr>
          <w:p w14:paraId="46BD2213" w14:textId="77777777" w:rsidR="00A87D57" w:rsidRPr="00DF69CC" w:rsidRDefault="00087E9A" w:rsidP="004A469A">
            <w:pPr>
              <w:spacing w:after="0" w:line="240" w:lineRule="auto"/>
              <w:jc w:val="center"/>
              <w:rPr>
                <w:rFonts w:ascii="Times New Roman" w:hAnsi="Times New Roman"/>
                <w:b/>
                <w:bCs/>
                <w:iCs/>
                <w:color w:val="000000"/>
                <w:sz w:val="16"/>
                <w:szCs w:val="16"/>
              </w:rPr>
            </w:pPr>
            <w:r w:rsidRPr="00DF69CC">
              <w:rPr>
                <w:rFonts w:ascii="Times New Roman" w:hAnsi="Times New Roman"/>
                <w:b/>
                <w:bCs/>
                <w:iCs/>
                <w:color w:val="000000"/>
                <w:sz w:val="16"/>
                <w:szCs w:val="16"/>
              </w:rPr>
              <w:t>384</w:t>
            </w:r>
          </w:p>
        </w:tc>
      </w:tr>
      <w:tr w:rsidR="00A97CE9" w:rsidRPr="00DF69CC" w14:paraId="7B210640" w14:textId="77777777" w:rsidTr="00A87D57">
        <w:trPr>
          <w:trHeight w:val="300"/>
        </w:trPr>
        <w:tc>
          <w:tcPr>
            <w:tcW w:w="113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CEB9D54" w14:textId="77777777" w:rsidR="00A87D57" w:rsidRPr="00DF69CC" w:rsidRDefault="00A87D57" w:rsidP="00A87D57">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lastRenderedPageBreak/>
              <w:t> </w:t>
            </w:r>
          </w:p>
        </w:tc>
        <w:tc>
          <w:tcPr>
            <w:tcW w:w="1843" w:type="dxa"/>
            <w:tcBorders>
              <w:top w:val="nil"/>
              <w:left w:val="nil"/>
              <w:bottom w:val="nil"/>
              <w:right w:val="nil"/>
            </w:tcBorders>
            <w:shd w:val="clear" w:color="000000" w:fill="D9D9D9"/>
            <w:noWrap/>
            <w:vAlign w:val="center"/>
            <w:hideMark/>
          </w:tcPr>
          <w:p w14:paraId="05FF713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xml:space="preserve">Всего час. в неделю </w:t>
            </w:r>
          </w:p>
        </w:tc>
        <w:tc>
          <w:tcPr>
            <w:tcW w:w="283" w:type="dxa"/>
            <w:tcBorders>
              <w:top w:val="nil"/>
              <w:left w:val="single" w:sz="4" w:space="0" w:color="auto"/>
              <w:bottom w:val="single" w:sz="4" w:space="0" w:color="auto"/>
              <w:right w:val="single" w:sz="4" w:space="0" w:color="auto"/>
            </w:tcBorders>
            <w:shd w:val="clear" w:color="000000" w:fill="D9D9D9"/>
            <w:noWrap/>
            <w:vAlign w:val="center"/>
            <w:hideMark/>
          </w:tcPr>
          <w:p w14:paraId="33A617D4"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05ECEE3F"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6D7C8C46"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5E1E4BC5"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49" w:type="dxa"/>
            <w:tcBorders>
              <w:top w:val="nil"/>
              <w:left w:val="nil"/>
              <w:bottom w:val="single" w:sz="4" w:space="0" w:color="auto"/>
              <w:right w:val="single" w:sz="4" w:space="0" w:color="auto"/>
            </w:tcBorders>
            <w:shd w:val="clear" w:color="000000" w:fill="D9D9D9"/>
            <w:noWrap/>
            <w:vAlign w:val="center"/>
            <w:hideMark/>
          </w:tcPr>
          <w:p w14:paraId="4B4DA599"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D9D9D9"/>
            <w:noWrap/>
            <w:vAlign w:val="center"/>
            <w:hideMark/>
          </w:tcPr>
          <w:p w14:paraId="7CD6C109"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D9D9D9"/>
            <w:noWrap/>
            <w:vAlign w:val="center"/>
            <w:hideMark/>
          </w:tcPr>
          <w:p w14:paraId="55B86A08"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71" w:type="dxa"/>
            <w:tcBorders>
              <w:top w:val="nil"/>
              <w:left w:val="nil"/>
              <w:bottom w:val="single" w:sz="4" w:space="0" w:color="auto"/>
              <w:right w:val="single" w:sz="4" w:space="0" w:color="auto"/>
            </w:tcBorders>
            <w:shd w:val="clear" w:color="000000" w:fill="D9D9D9"/>
            <w:noWrap/>
            <w:vAlign w:val="center"/>
            <w:hideMark/>
          </w:tcPr>
          <w:p w14:paraId="1EC8A72D"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12C21CE7"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3BDB7C32"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6E385F6E"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03B1F3EE"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5CE79367"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3B0EBB1F"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3F2D72E6"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4D9DA4D7"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33C9AA4B"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5A96BF1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42D7F8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082B516"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7169F2AB"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088F769F"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02C665D7"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103DA5CD"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280E61E6"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4ACE766B"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D9D9D9"/>
            <w:noWrap/>
            <w:vAlign w:val="center"/>
            <w:hideMark/>
          </w:tcPr>
          <w:p w14:paraId="6DA1B3BF"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331" w:type="dxa"/>
            <w:tcBorders>
              <w:top w:val="nil"/>
              <w:left w:val="nil"/>
              <w:bottom w:val="single" w:sz="4" w:space="0" w:color="auto"/>
              <w:right w:val="single" w:sz="4" w:space="0" w:color="auto"/>
            </w:tcBorders>
            <w:shd w:val="clear" w:color="000000" w:fill="D9D9D9"/>
            <w:noWrap/>
            <w:vAlign w:val="center"/>
            <w:hideMark/>
          </w:tcPr>
          <w:p w14:paraId="6F798E29"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D9D9D9"/>
            <w:noWrap/>
            <w:vAlign w:val="center"/>
            <w:hideMark/>
          </w:tcPr>
          <w:p w14:paraId="254FAAC4"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331" w:type="dxa"/>
            <w:tcBorders>
              <w:top w:val="nil"/>
              <w:left w:val="nil"/>
              <w:bottom w:val="single" w:sz="4" w:space="0" w:color="auto"/>
              <w:right w:val="single" w:sz="4" w:space="0" w:color="auto"/>
            </w:tcBorders>
            <w:shd w:val="clear" w:color="000000" w:fill="D9D9D9"/>
            <w:noWrap/>
            <w:vAlign w:val="center"/>
            <w:hideMark/>
          </w:tcPr>
          <w:p w14:paraId="7C56DC05"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D9D9D9"/>
            <w:noWrap/>
            <w:vAlign w:val="center"/>
            <w:hideMark/>
          </w:tcPr>
          <w:p w14:paraId="2B439C36"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331" w:type="dxa"/>
            <w:tcBorders>
              <w:top w:val="nil"/>
              <w:left w:val="nil"/>
              <w:bottom w:val="single" w:sz="4" w:space="0" w:color="auto"/>
              <w:right w:val="single" w:sz="4" w:space="0" w:color="auto"/>
            </w:tcBorders>
            <w:shd w:val="clear" w:color="000000" w:fill="D9D9D9"/>
            <w:noWrap/>
            <w:vAlign w:val="center"/>
            <w:hideMark/>
          </w:tcPr>
          <w:p w14:paraId="5BCC88C6"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323" w:type="dxa"/>
            <w:tcBorders>
              <w:top w:val="nil"/>
              <w:left w:val="nil"/>
              <w:bottom w:val="single" w:sz="4" w:space="0" w:color="auto"/>
              <w:right w:val="single" w:sz="4" w:space="0" w:color="auto"/>
            </w:tcBorders>
            <w:shd w:val="clear" w:color="000000" w:fill="D9D9D9"/>
            <w:noWrap/>
            <w:vAlign w:val="center"/>
            <w:hideMark/>
          </w:tcPr>
          <w:p w14:paraId="50A806DE"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44" w:type="dxa"/>
            <w:tcBorders>
              <w:top w:val="nil"/>
              <w:left w:val="nil"/>
              <w:bottom w:val="single" w:sz="4" w:space="0" w:color="auto"/>
              <w:right w:val="single" w:sz="4" w:space="0" w:color="auto"/>
            </w:tcBorders>
            <w:shd w:val="clear" w:color="000000" w:fill="D9D9D9"/>
            <w:noWrap/>
            <w:vAlign w:val="center"/>
            <w:hideMark/>
          </w:tcPr>
          <w:p w14:paraId="591C64EA"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31583EEC"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2172BC60"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0" w:type="dxa"/>
            <w:tcBorders>
              <w:top w:val="nil"/>
              <w:left w:val="nil"/>
              <w:bottom w:val="single" w:sz="4" w:space="0" w:color="auto"/>
              <w:right w:val="single" w:sz="4" w:space="0" w:color="auto"/>
            </w:tcBorders>
            <w:shd w:val="clear" w:color="000000" w:fill="D9D9D9"/>
            <w:noWrap/>
            <w:vAlign w:val="center"/>
            <w:hideMark/>
          </w:tcPr>
          <w:p w14:paraId="49B18425"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3A274E0B"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10E9C43B"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7319C2CE"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D9D9D9"/>
            <w:noWrap/>
            <w:vAlign w:val="center"/>
            <w:hideMark/>
          </w:tcPr>
          <w:p w14:paraId="3E533B98"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331" w:type="dxa"/>
            <w:tcBorders>
              <w:top w:val="nil"/>
              <w:left w:val="nil"/>
              <w:bottom w:val="single" w:sz="4" w:space="0" w:color="auto"/>
              <w:right w:val="single" w:sz="4" w:space="0" w:color="auto"/>
            </w:tcBorders>
            <w:shd w:val="clear" w:color="000000" w:fill="D9D9D9"/>
            <w:noWrap/>
            <w:vAlign w:val="center"/>
            <w:hideMark/>
          </w:tcPr>
          <w:p w14:paraId="1A21F948"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428" w:type="dxa"/>
            <w:tcBorders>
              <w:top w:val="nil"/>
              <w:left w:val="nil"/>
              <w:bottom w:val="single" w:sz="4" w:space="0" w:color="auto"/>
              <w:right w:val="single" w:sz="4" w:space="0" w:color="auto"/>
            </w:tcBorders>
            <w:shd w:val="clear" w:color="000000" w:fill="D9D9D9"/>
            <w:noWrap/>
            <w:vAlign w:val="center"/>
            <w:hideMark/>
          </w:tcPr>
          <w:p w14:paraId="24650870" w14:textId="77777777" w:rsidR="00A87D57" w:rsidRPr="00DF69CC" w:rsidRDefault="00A87D57"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567" w:type="dxa"/>
            <w:tcBorders>
              <w:top w:val="nil"/>
              <w:left w:val="nil"/>
              <w:bottom w:val="single" w:sz="4" w:space="0" w:color="auto"/>
              <w:right w:val="single" w:sz="4" w:space="0" w:color="auto"/>
            </w:tcBorders>
            <w:shd w:val="clear" w:color="000000" w:fill="D9D9D9"/>
          </w:tcPr>
          <w:p w14:paraId="53017CE4" w14:textId="77777777" w:rsidR="00A87D57" w:rsidRPr="00DF69CC" w:rsidRDefault="00646C32" w:rsidP="00A87D57">
            <w:pPr>
              <w:spacing w:after="0" w:line="240" w:lineRule="auto"/>
              <w:jc w:val="right"/>
              <w:rPr>
                <w:rFonts w:ascii="Times New Roman" w:hAnsi="Times New Roman"/>
                <w:b/>
                <w:bCs/>
                <w:color w:val="000000"/>
                <w:sz w:val="16"/>
                <w:szCs w:val="16"/>
              </w:rPr>
            </w:pPr>
            <w:r w:rsidRPr="00DF69CC">
              <w:rPr>
                <w:rFonts w:ascii="Times New Roman" w:hAnsi="Times New Roman"/>
                <w:b/>
                <w:bCs/>
                <w:color w:val="000000"/>
                <w:sz w:val="16"/>
                <w:szCs w:val="16"/>
              </w:rPr>
              <w:t>1476</w:t>
            </w:r>
          </w:p>
        </w:tc>
      </w:tr>
      <w:tr w:rsidR="00A97CE9" w:rsidRPr="00DF69CC" w14:paraId="3BDE0625" w14:textId="77777777" w:rsidTr="00A87D57">
        <w:trPr>
          <w:trHeight w:val="315"/>
        </w:trPr>
        <w:tc>
          <w:tcPr>
            <w:tcW w:w="1135" w:type="dxa"/>
            <w:vMerge/>
            <w:tcBorders>
              <w:top w:val="nil"/>
              <w:left w:val="single" w:sz="8" w:space="0" w:color="auto"/>
              <w:bottom w:val="single" w:sz="8" w:space="0" w:color="000000"/>
              <w:right w:val="single" w:sz="8" w:space="0" w:color="auto"/>
            </w:tcBorders>
            <w:vAlign w:val="center"/>
            <w:hideMark/>
          </w:tcPr>
          <w:p w14:paraId="3CF9B3C5" w14:textId="77777777" w:rsidR="00A87D57" w:rsidRPr="00DF69CC" w:rsidRDefault="00A87D57" w:rsidP="00A87D57">
            <w:pPr>
              <w:spacing w:after="0" w:line="240" w:lineRule="auto"/>
              <w:rPr>
                <w:rFonts w:ascii="Times New Roman" w:hAnsi="Times New Roman"/>
                <w:b/>
                <w:bCs/>
                <w:color w:val="000000"/>
                <w:sz w:val="16"/>
                <w:szCs w:val="16"/>
              </w:rPr>
            </w:pPr>
          </w:p>
        </w:tc>
        <w:tc>
          <w:tcPr>
            <w:tcW w:w="1843" w:type="dxa"/>
            <w:tcBorders>
              <w:top w:val="nil"/>
              <w:left w:val="nil"/>
              <w:bottom w:val="single" w:sz="8" w:space="0" w:color="auto"/>
              <w:right w:val="nil"/>
            </w:tcBorders>
            <w:shd w:val="clear" w:color="000000" w:fill="D9D9D9"/>
            <w:noWrap/>
            <w:vAlign w:val="center"/>
            <w:hideMark/>
          </w:tcPr>
          <w:p w14:paraId="5272636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учебных занятий</w:t>
            </w:r>
          </w:p>
        </w:tc>
        <w:tc>
          <w:tcPr>
            <w:tcW w:w="283" w:type="dxa"/>
            <w:tcBorders>
              <w:top w:val="nil"/>
              <w:left w:val="single" w:sz="4" w:space="0" w:color="auto"/>
              <w:bottom w:val="single" w:sz="8" w:space="0" w:color="auto"/>
              <w:right w:val="single" w:sz="4" w:space="0" w:color="auto"/>
            </w:tcBorders>
            <w:shd w:val="clear" w:color="000000" w:fill="D9D9D9"/>
            <w:noWrap/>
            <w:vAlign w:val="center"/>
            <w:hideMark/>
          </w:tcPr>
          <w:p w14:paraId="095C7AA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3BD930E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1635F38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2ECC1AD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9" w:type="dxa"/>
            <w:tcBorders>
              <w:top w:val="nil"/>
              <w:left w:val="nil"/>
              <w:bottom w:val="single" w:sz="8" w:space="0" w:color="auto"/>
              <w:right w:val="single" w:sz="4" w:space="0" w:color="auto"/>
            </w:tcBorders>
            <w:shd w:val="clear" w:color="000000" w:fill="D9D9D9"/>
            <w:noWrap/>
            <w:vAlign w:val="center"/>
            <w:hideMark/>
          </w:tcPr>
          <w:p w14:paraId="672EAF0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4" w:space="0" w:color="auto"/>
            </w:tcBorders>
            <w:shd w:val="clear" w:color="000000" w:fill="D9D9D9"/>
            <w:noWrap/>
            <w:vAlign w:val="center"/>
            <w:hideMark/>
          </w:tcPr>
          <w:p w14:paraId="04FD823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4" w:space="0" w:color="auto"/>
            </w:tcBorders>
            <w:shd w:val="clear" w:color="000000" w:fill="D9D9D9"/>
            <w:noWrap/>
            <w:vAlign w:val="center"/>
            <w:hideMark/>
          </w:tcPr>
          <w:p w14:paraId="0C79A70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1" w:type="dxa"/>
            <w:tcBorders>
              <w:top w:val="nil"/>
              <w:left w:val="nil"/>
              <w:bottom w:val="single" w:sz="8" w:space="0" w:color="auto"/>
              <w:right w:val="single" w:sz="4" w:space="0" w:color="auto"/>
            </w:tcBorders>
            <w:shd w:val="clear" w:color="000000" w:fill="D9D9D9"/>
            <w:noWrap/>
            <w:vAlign w:val="center"/>
            <w:hideMark/>
          </w:tcPr>
          <w:p w14:paraId="320903E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1EE8227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4A7E1B3F"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62E823B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7EAE150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776A155E"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3BC2B75A"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3800C97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113CD46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65AD8A3F"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4D9D856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2F12A2B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78F852F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6992BDF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3D8DB10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7FCD114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791D231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6DD90AA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3A7A203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4" w:space="0" w:color="auto"/>
            </w:tcBorders>
            <w:shd w:val="clear" w:color="000000" w:fill="D9D9D9"/>
            <w:noWrap/>
            <w:vAlign w:val="center"/>
            <w:hideMark/>
          </w:tcPr>
          <w:p w14:paraId="7A3230A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4" w:space="0" w:color="auto"/>
            </w:tcBorders>
            <w:shd w:val="clear" w:color="000000" w:fill="D9D9D9"/>
            <w:noWrap/>
            <w:vAlign w:val="center"/>
            <w:hideMark/>
          </w:tcPr>
          <w:p w14:paraId="72812E43"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4" w:space="0" w:color="auto"/>
            </w:tcBorders>
            <w:shd w:val="clear" w:color="000000" w:fill="D9D9D9"/>
            <w:noWrap/>
            <w:vAlign w:val="center"/>
            <w:hideMark/>
          </w:tcPr>
          <w:p w14:paraId="60D8B826"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4" w:space="0" w:color="auto"/>
            </w:tcBorders>
            <w:shd w:val="clear" w:color="000000" w:fill="D9D9D9"/>
            <w:noWrap/>
            <w:vAlign w:val="center"/>
            <w:hideMark/>
          </w:tcPr>
          <w:p w14:paraId="751D74B9"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4" w:space="0" w:color="auto"/>
            </w:tcBorders>
            <w:shd w:val="clear" w:color="000000" w:fill="D9D9D9"/>
            <w:noWrap/>
            <w:vAlign w:val="center"/>
            <w:hideMark/>
          </w:tcPr>
          <w:p w14:paraId="0613E521"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4" w:space="0" w:color="auto"/>
            </w:tcBorders>
            <w:shd w:val="clear" w:color="000000" w:fill="D9D9D9"/>
            <w:noWrap/>
            <w:vAlign w:val="center"/>
            <w:hideMark/>
          </w:tcPr>
          <w:p w14:paraId="4449E9A5"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23" w:type="dxa"/>
            <w:tcBorders>
              <w:top w:val="nil"/>
              <w:left w:val="nil"/>
              <w:bottom w:val="single" w:sz="8" w:space="0" w:color="auto"/>
              <w:right w:val="single" w:sz="4" w:space="0" w:color="auto"/>
            </w:tcBorders>
            <w:shd w:val="clear" w:color="000000" w:fill="D9D9D9"/>
            <w:noWrap/>
            <w:vAlign w:val="center"/>
            <w:hideMark/>
          </w:tcPr>
          <w:p w14:paraId="629543C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44" w:type="dxa"/>
            <w:tcBorders>
              <w:top w:val="nil"/>
              <w:left w:val="nil"/>
              <w:bottom w:val="single" w:sz="8" w:space="0" w:color="auto"/>
              <w:right w:val="single" w:sz="4" w:space="0" w:color="auto"/>
            </w:tcBorders>
            <w:shd w:val="clear" w:color="000000" w:fill="D9D9D9"/>
            <w:noWrap/>
            <w:vAlign w:val="center"/>
            <w:hideMark/>
          </w:tcPr>
          <w:p w14:paraId="1356AF52"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7F9097D4"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691DA55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0" w:type="dxa"/>
            <w:tcBorders>
              <w:top w:val="nil"/>
              <w:left w:val="nil"/>
              <w:bottom w:val="single" w:sz="8" w:space="0" w:color="auto"/>
              <w:right w:val="single" w:sz="4" w:space="0" w:color="auto"/>
            </w:tcBorders>
            <w:shd w:val="clear" w:color="000000" w:fill="D9D9D9"/>
            <w:noWrap/>
            <w:vAlign w:val="center"/>
            <w:hideMark/>
          </w:tcPr>
          <w:p w14:paraId="315BCD4C"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29DFB148"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tcBorders>
              <w:top w:val="nil"/>
              <w:left w:val="nil"/>
              <w:bottom w:val="single" w:sz="8" w:space="0" w:color="auto"/>
              <w:right w:val="single" w:sz="4" w:space="0" w:color="auto"/>
            </w:tcBorders>
            <w:shd w:val="clear" w:color="000000" w:fill="D9D9D9"/>
            <w:noWrap/>
            <w:vAlign w:val="center"/>
            <w:hideMark/>
          </w:tcPr>
          <w:p w14:paraId="05A0D460"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tcBorders>
              <w:top w:val="nil"/>
              <w:left w:val="nil"/>
              <w:bottom w:val="single" w:sz="8" w:space="0" w:color="auto"/>
              <w:right w:val="single" w:sz="4" w:space="0" w:color="auto"/>
            </w:tcBorders>
            <w:shd w:val="clear" w:color="000000" w:fill="D9D9D9"/>
            <w:noWrap/>
            <w:vAlign w:val="center"/>
            <w:hideMark/>
          </w:tcPr>
          <w:p w14:paraId="060029B7"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tcBorders>
              <w:top w:val="nil"/>
              <w:left w:val="nil"/>
              <w:bottom w:val="single" w:sz="8" w:space="0" w:color="auto"/>
              <w:right w:val="single" w:sz="4" w:space="0" w:color="auto"/>
            </w:tcBorders>
            <w:shd w:val="clear" w:color="000000" w:fill="D9D9D9"/>
            <w:noWrap/>
            <w:vAlign w:val="center"/>
            <w:hideMark/>
          </w:tcPr>
          <w:p w14:paraId="4F4D05DB"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tcBorders>
              <w:top w:val="nil"/>
              <w:left w:val="nil"/>
              <w:bottom w:val="single" w:sz="8" w:space="0" w:color="auto"/>
              <w:right w:val="single" w:sz="4" w:space="0" w:color="auto"/>
            </w:tcBorders>
            <w:shd w:val="clear" w:color="000000" w:fill="D9D9D9"/>
            <w:noWrap/>
            <w:vAlign w:val="center"/>
            <w:hideMark/>
          </w:tcPr>
          <w:p w14:paraId="58E67B1F"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428" w:type="dxa"/>
            <w:tcBorders>
              <w:top w:val="nil"/>
              <w:left w:val="nil"/>
              <w:bottom w:val="single" w:sz="8" w:space="0" w:color="auto"/>
              <w:right w:val="single" w:sz="4" w:space="0" w:color="auto"/>
            </w:tcBorders>
            <w:shd w:val="clear" w:color="000000" w:fill="D9D9D9"/>
            <w:noWrap/>
            <w:vAlign w:val="center"/>
            <w:hideMark/>
          </w:tcPr>
          <w:p w14:paraId="1D0E48ED" w14:textId="77777777" w:rsidR="00A87D57" w:rsidRPr="00DF69CC" w:rsidRDefault="00A87D57" w:rsidP="00A87D57">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567" w:type="dxa"/>
            <w:tcBorders>
              <w:top w:val="nil"/>
              <w:left w:val="nil"/>
              <w:bottom w:val="single" w:sz="8" w:space="0" w:color="auto"/>
              <w:right w:val="single" w:sz="4" w:space="0" w:color="auto"/>
            </w:tcBorders>
            <w:shd w:val="clear" w:color="000000" w:fill="D9D9D9"/>
          </w:tcPr>
          <w:p w14:paraId="48107ED1" w14:textId="77777777" w:rsidR="00A87D57" w:rsidRPr="00DF69CC" w:rsidRDefault="00A87D57" w:rsidP="00A87D57">
            <w:pPr>
              <w:spacing w:after="0" w:line="240" w:lineRule="auto"/>
              <w:rPr>
                <w:rFonts w:ascii="Times New Roman" w:hAnsi="Times New Roman"/>
                <w:b/>
                <w:bCs/>
                <w:color w:val="000000"/>
                <w:sz w:val="16"/>
                <w:szCs w:val="16"/>
              </w:rPr>
            </w:pPr>
          </w:p>
        </w:tc>
      </w:tr>
    </w:tbl>
    <w:p w14:paraId="4F9E9AB3" w14:textId="77777777" w:rsidR="00655CFF" w:rsidRPr="00DF69CC" w:rsidRDefault="00655CFF" w:rsidP="00655CFF">
      <w:pPr>
        <w:spacing w:after="0"/>
        <w:ind w:firstLine="709"/>
        <w:jc w:val="center"/>
        <w:rPr>
          <w:rFonts w:ascii="Times New Roman" w:hAnsi="Times New Roman"/>
          <w:sz w:val="24"/>
          <w:szCs w:val="24"/>
        </w:rPr>
      </w:pPr>
    </w:p>
    <w:p w14:paraId="12A19607" w14:textId="77777777" w:rsidR="00C0777D" w:rsidRPr="00DF69CC" w:rsidRDefault="00C0777D" w:rsidP="00655CFF">
      <w:pPr>
        <w:spacing w:after="0"/>
        <w:ind w:firstLine="709"/>
        <w:jc w:val="center"/>
        <w:rPr>
          <w:rFonts w:ascii="Times New Roman" w:hAnsi="Times New Roman"/>
          <w:sz w:val="24"/>
          <w:szCs w:val="24"/>
        </w:rPr>
      </w:pPr>
      <w:r w:rsidRPr="00DF69CC">
        <w:rPr>
          <w:rFonts w:ascii="Times New Roman" w:hAnsi="Times New Roman"/>
          <w:sz w:val="24"/>
          <w:szCs w:val="24"/>
        </w:rPr>
        <w:t>2 курс</w:t>
      </w:r>
    </w:p>
    <w:tbl>
      <w:tblPr>
        <w:tblW w:w="15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040"/>
        <w:gridCol w:w="236"/>
        <w:gridCol w:w="275"/>
        <w:gridCol w:w="283"/>
        <w:gridCol w:w="284"/>
        <w:gridCol w:w="283"/>
        <w:gridCol w:w="284"/>
        <w:gridCol w:w="283"/>
        <w:gridCol w:w="284"/>
        <w:gridCol w:w="283"/>
        <w:gridCol w:w="284"/>
        <w:gridCol w:w="283"/>
        <w:gridCol w:w="284"/>
        <w:gridCol w:w="283"/>
        <w:gridCol w:w="284"/>
        <w:gridCol w:w="283"/>
        <w:gridCol w:w="284"/>
        <w:gridCol w:w="283"/>
        <w:gridCol w:w="284"/>
        <w:gridCol w:w="283"/>
        <w:gridCol w:w="142"/>
        <w:gridCol w:w="94"/>
        <w:gridCol w:w="190"/>
        <w:gridCol w:w="46"/>
        <w:gridCol w:w="237"/>
        <w:gridCol w:w="284"/>
        <w:gridCol w:w="283"/>
        <w:gridCol w:w="284"/>
        <w:gridCol w:w="283"/>
        <w:gridCol w:w="236"/>
        <w:gridCol w:w="236"/>
        <w:gridCol w:w="237"/>
        <w:gridCol w:w="283"/>
        <w:gridCol w:w="284"/>
        <w:gridCol w:w="283"/>
        <w:gridCol w:w="284"/>
        <w:gridCol w:w="283"/>
        <w:gridCol w:w="236"/>
        <w:gridCol w:w="236"/>
        <w:gridCol w:w="237"/>
        <w:gridCol w:w="236"/>
        <w:gridCol w:w="47"/>
        <w:gridCol w:w="284"/>
        <w:gridCol w:w="284"/>
        <w:gridCol w:w="283"/>
        <w:gridCol w:w="284"/>
        <w:gridCol w:w="70"/>
        <w:gridCol w:w="236"/>
        <w:gridCol w:w="1015"/>
      </w:tblGrid>
      <w:tr w:rsidR="00956E42" w:rsidRPr="00DF69CC" w14:paraId="2D551A64" w14:textId="77777777" w:rsidTr="00F7754E">
        <w:trPr>
          <w:trHeight w:val="435"/>
        </w:trPr>
        <w:tc>
          <w:tcPr>
            <w:tcW w:w="994" w:type="dxa"/>
            <w:vMerge w:val="restart"/>
            <w:shd w:val="clear" w:color="auto" w:fill="auto"/>
            <w:textDirection w:val="btLr"/>
            <w:vAlign w:val="center"/>
            <w:hideMark/>
          </w:tcPr>
          <w:p w14:paraId="5C054B94"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Индекс</w:t>
            </w:r>
          </w:p>
        </w:tc>
        <w:tc>
          <w:tcPr>
            <w:tcW w:w="2040" w:type="dxa"/>
            <w:shd w:val="clear" w:color="auto" w:fill="auto"/>
            <w:vAlign w:val="center"/>
            <w:hideMark/>
          </w:tcPr>
          <w:p w14:paraId="52316014"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xml:space="preserve">Компоненты </w:t>
            </w:r>
          </w:p>
        </w:tc>
        <w:tc>
          <w:tcPr>
            <w:tcW w:w="236" w:type="dxa"/>
            <w:shd w:val="clear" w:color="auto" w:fill="auto"/>
            <w:vAlign w:val="center"/>
            <w:hideMark/>
          </w:tcPr>
          <w:p w14:paraId="4B3FCE02"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42" w:type="dxa"/>
            <w:gridSpan w:val="3"/>
            <w:shd w:val="clear" w:color="auto" w:fill="auto"/>
            <w:vAlign w:val="center"/>
            <w:hideMark/>
          </w:tcPr>
          <w:p w14:paraId="69CF0E65"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сентябрь</w:t>
            </w:r>
          </w:p>
        </w:tc>
        <w:tc>
          <w:tcPr>
            <w:tcW w:w="283" w:type="dxa"/>
            <w:shd w:val="clear" w:color="auto" w:fill="auto"/>
            <w:vAlign w:val="center"/>
            <w:hideMark/>
          </w:tcPr>
          <w:p w14:paraId="47683991"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shd w:val="clear" w:color="auto" w:fill="auto"/>
            <w:vAlign w:val="center"/>
            <w:hideMark/>
          </w:tcPr>
          <w:p w14:paraId="047559B4"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октябрь</w:t>
            </w:r>
          </w:p>
        </w:tc>
        <w:tc>
          <w:tcPr>
            <w:tcW w:w="283" w:type="dxa"/>
            <w:shd w:val="clear" w:color="auto" w:fill="auto"/>
            <w:vAlign w:val="center"/>
            <w:hideMark/>
          </w:tcPr>
          <w:p w14:paraId="24FF02B1"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shd w:val="clear" w:color="auto" w:fill="auto"/>
            <w:vAlign w:val="center"/>
            <w:hideMark/>
          </w:tcPr>
          <w:p w14:paraId="661711E5"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ноябрь</w:t>
            </w:r>
          </w:p>
        </w:tc>
        <w:tc>
          <w:tcPr>
            <w:tcW w:w="283" w:type="dxa"/>
            <w:shd w:val="clear" w:color="auto" w:fill="auto"/>
            <w:vAlign w:val="center"/>
            <w:hideMark/>
          </w:tcPr>
          <w:p w14:paraId="1E1676FA"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1" w:type="dxa"/>
            <w:gridSpan w:val="3"/>
            <w:shd w:val="clear" w:color="auto" w:fill="auto"/>
            <w:vAlign w:val="center"/>
            <w:hideMark/>
          </w:tcPr>
          <w:p w14:paraId="5EDF272A"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декабрь</w:t>
            </w:r>
          </w:p>
        </w:tc>
        <w:tc>
          <w:tcPr>
            <w:tcW w:w="283" w:type="dxa"/>
            <w:shd w:val="clear" w:color="auto" w:fill="auto"/>
            <w:vAlign w:val="center"/>
            <w:hideMark/>
          </w:tcPr>
          <w:p w14:paraId="31EE6800"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709" w:type="dxa"/>
            <w:gridSpan w:val="3"/>
            <w:shd w:val="clear" w:color="auto" w:fill="auto"/>
            <w:vAlign w:val="center"/>
            <w:hideMark/>
          </w:tcPr>
          <w:p w14:paraId="22189780"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январь</w:t>
            </w:r>
          </w:p>
        </w:tc>
        <w:tc>
          <w:tcPr>
            <w:tcW w:w="284" w:type="dxa"/>
            <w:gridSpan w:val="2"/>
            <w:shd w:val="clear" w:color="auto" w:fill="auto"/>
            <w:vAlign w:val="center"/>
            <w:hideMark/>
          </w:tcPr>
          <w:p w14:paraId="2478D8A0"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0" w:type="dxa"/>
            <w:gridSpan w:val="4"/>
            <w:shd w:val="clear" w:color="auto" w:fill="auto"/>
            <w:vAlign w:val="center"/>
            <w:hideMark/>
          </w:tcPr>
          <w:p w14:paraId="4B1B44C5"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февраль</w:t>
            </w:r>
          </w:p>
        </w:tc>
        <w:tc>
          <w:tcPr>
            <w:tcW w:w="284" w:type="dxa"/>
            <w:shd w:val="clear" w:color="auto" w:fill="auto"/>
            <w:vAlign w:val="center"/>
            <w:hideMark/>
          </w:tcPr>
          <w:p w14:paraId="702A20D1"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755" w:type="dxa"/>
            <w:gridSpan w:val="3"/>
            <w:shd w:val="clear" w:color="auto" w:fill="auto"/>
            <w:vAlign w:val="center"/>
            <w:hideMark/>
          </w:tcPr>
          <w:p w14:paraId="1B39D74E"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март</w:t>
            </w:r>
          </w:p>
        </w:tc>
        <w:tc>
          <w:tcPr>
            <w:tcW w:w="237" w:type="dxa"/>
            <w:shd w:val="clear" w:color="auto" w:fill="auto"/>
            <w:vAlign w:val="center"/>
            <w:hideMark/>
          </w:tcPr>
          <w:p w14:paraId="15059C09"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850" w:type="dxa"/>
            <w:gridSpan w:val="3"/>
            <w:shd w:val="clear" w:color="auto" w:fill="auto"/>
            <w:vAlign w:val="center"/>
            <w:hideMark/>
          </w:tcPr>
          <w:p w14:paraId="133FD0CD"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апрель</w:t>
            </w:r>
          </w:p>
        </w:tc>
        <w:tc>
          <w:tcPr>
            <w:tcW w:w="284" w:type="dxa"/>
            <w:shd w:val="clear" w:color="auto" w:fill="auto"/>
            <w:vAlign w:val="center"/>
            <w:hideMark/>
          </w:tcPr>
          <w:p w14:paraId="1239FF8C"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992" w:type="dxa"/>
            <w:gridSpan w:val="4"/>
            <w:shd w:val="clear" w:color="auto" w:fill="auto"/>
            <w:vAlign w:val="center"/>
            <w:hideMark/>
          </w:tcPr>
          <w:p w14:paraId="560D64BE" w14:textId="77777777" w:rsidR="00956E42" w:rsidRPr="00DF69CC" w:rsidRDefault="00956E42"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май</w:t>
            </w:r>
          </w:p>
        </w:tc>
        <w:tc>
          <w:tcPr>
            <w:tcW w:w="283" w:type="dxa"/>
            <w:gridSpan w:val="2"/>
            <w:shd w:val="clear" w:color="auto" w:fill="auto"/>
            <w:vAlign w:val="center"/>
          </w:tcPr>
          <w:p w14:paraId="5ADEA06B" w14:textId="77777777" w:rsidR="00956E42" w:rsidRPr="00DF69CC" w:rsidRDefault="00956E42" w:rsidP="001F0E6F">
            <w:pPr>
              <w:spacing w:after="0" w:line="240" w:lineRule="auto"/>
              <w:jc w:val="center"/>
              <w:rPr>
                <w:rFonts w:ascii="Times New Roman" w:hAnsi="Times New Roman"/>
                <w:b/>
                <w:bCs/>
                <w:caps/>
                <w:color w:val="000000"/>
                <w:sz w:val="16"/>
                <w:szCs w:val="16"/>
              </w:rPr>
            </w:pPr>
            <w:r w:rsidRPr="00DF69CC">
              <w:rPr>
                <w:rFonts w:ascii="Times New Roman" w:hAnsi="Times New Roman"/>
                <w:b/>
                <w:bCs/>
                <w:caps/>
                <w:color w:val="000000"/>
                <w:sz w:val="16"/>
                <w:szCs w:val="16"/>
              </w:rPr>
              <w:t>пн</w:t>
            </w:r>
          </w:p>
        </w:tc>
        <w:tc>
          <w:tcPr>
            <w:tcW w:w="1205" w:type="dxa"/>
            <w:gridSpan w:val="5"/>
            <w:shd w:val="clear" w:color="auto" w:fill="auto"/>
            <w:vAlign w:val="center"/>
          </w:tcPr>
          <w:p w14:paraId="29BD0915" w14:textId="77777777" w:rsidR="00956E42" w:rsidRPr="00DF69CC" w:rsidRDefault="00956E42" w:rsidP="00956E42">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июнь</w:t>
            </w:r>
          </w:p>
        </w:tc>
        <w:tc>
          <w:tcPr>
            <w:tcW w:w="236" w:type="dxa"/>
            <w:shd w:val="clear" w:color="auto" w:fill="auto"/>
            <w:vAlign w:val="center"/>
          </w:tcPr>
          <w:p w14:paraId="541226CC" w14:textId="77777777" w:rsidR="00956E42" w:rsidRPr="00DF69CC" w:rsidRDefault="00956E42" w:rsidP="00956E42">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ПН</w:t>
            </w:r>
          </w:p>
        </w:tc>
        <w:tc>
          <w:tcPr>
            <w:tcW w:w="1015" w:type="dxa"/>
          </w:tcPr>
          <w:p w14:paraId="5767347A" w14:textId="77777777" w:rsidR="00956E42" w:rsidRPr="00DF69CC" w:rsidRDefault="00956E42" w:rsidP="004A469A">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всего</w:t>
            </w:r>
          </w:p>
        </w:tc>
      </w:tr>
      <w:tr w:rsidR="00C67E05" w:rsidRPr="00DF69CC" w14:paraId="3A5155B4" w14:textId="77777777" w:rsidTr="00F7754E">
        <w:trPr>
          <w:trHeight w:val="315"/>
        </w:trPr>
        <w:tc>
          <w:tcPr>
            <w:tcW w:w="994" w:type="dxa"/>
            <w:vMerge/>
            <w:vAlign w:val="center"/>
            <w:hideMark/>
          </w:tcPr>
          <w:p w14:paraId="34E241A6" w14:textId="77777777" w:rsidR="00C67E05" w:rsidRPr="00DF69CC" w:rsidRDefault="00C67E05" w:rsidP="001F0E6F">
            <w:pPr>
              <w:spacing w:after="0" w:line="240" w:lineRule="auto"/>
              <w:rPr>
                <w:rFonts w:ascii="Times New Roman" w:hAnsi="Times New Roman"/>
                <w:b/>
                <w:bCs/>
                <w:color w:val="000000"/>
                <w:sz w:val="16"/>
                <w:szCs w:val="16"/>
              </w:rPr>
            </w:pPr>
          </w:p>
        </w:tc>
        <w:tc>
          <w:tcPr>
            <w:tcW w:w="2040" w:type="dxa"/>
            <w:shd w:val="clear" w:color="auto" w:fill="auto"/>
            <w:vAlign w:val="center"/>
            <w:hideMark/>
          </w:tcPr>
          <w:p w14:paraId="66FD568B"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программы</w:t>
            </w:r>
          </w:p>
        </w:tc>
        <w:tc>
          <w:tcPr>
            <w:tcW w:w="11732" w:type="dxa"/>
            <w:gridSpan w:val="47"/>
            <w:shd w:val="clear" w:color="auto" w:fill="auto"/>
            <w:textDirection w:val="btLr"/>
            <w:vAlign w:val="center"/>
            <w:hideMark/>
          </w:tcPr>
          <w:p w14:paraId="1FEDF926"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1015" w:type="dxa"/>
            <w:textDirection w:val="btLr"/>
          </w:tcPr>
          <w:p w14:paraId="077BFACE" w14:textId="77777777" w:rsidR="00C67E05" w:rsidRPr="00DF69CC" w:rsidRDefault="00C67E05" w:rsidP="004A469A">
            <w:pPr>
              <w:spacing w:after="0" w:line="240" w:lineRule="auto"/>
              <w:jc w:val="center"/>
              <w:rPr>
                <w:rFonts w:ascii="Times New Roman" w:hAnsi="Times New Roman"/>
                <w:b/>
                <w:bCs/>
                <w:color w:val="000000"/>
                <w:sz w:val="16"/>
                <w:szCs w:val="16"/>
              </w:rPr>
            </w:pPr>
          </w:p>
        </w:tc>
      </w:tr>
      <w:tr w:rsidR="00C67E05" w:rsidRPr="00DF69CC" w14:paraId="7A4803A3" w14:textId="77777777" w:rsidTr="00F7754E">
        <w:trPr>
          <w:trHeight w:val="315"/>
        </w:trPr>
        <w:tc>
          <w:tcPr>
            <w:tcW w:w="994" w:type="dxa"/>
            <w:vMerge/>
            <w:vAlign w:val="center"/>
            <w:hideMark/>
          </w:tcPr>
          <w:p w14:paraId="5D519BF4" w14:textId="77777777" w:rsidR="00C67E05" w:rsidRPr="00DF69CC" w:rsidRDefault="00C67E05" w:rsidP="001F0E6F">
            <w:pPr>
              <w:spacing w:after="0" w:line="240" w:lineRule="auto"/>
              <w:rPr>
                <w:rFonts w:ascii="Times New Roman" w:hAnsi="Times New Roman"/>
                <w:b/>
                <w:bCs/>
                <w:color w:val="000000"/>
                <w:sz w:val="16"/>
                <w:szCs w:val="16"/>
              </w:rPr>
            </w:pPr>
          </w:p>
        </w:tc>
        <w:tc>
          <w:tcPr>
            <w:tcW w:w="2040" w:type="dxa"/>
            <w:shd w:val="clear" w:color="auto" w:fill="auto"/>
            <w:vAlign w:val="center"/>
            <w:hideMark/>
          </w:tcPr>
          <w:p w14:paraId="1ED8B702"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shd w:val="clear" w:color="auto" w:fill="auto"/>
            <w:vAlign w:val="center"/>
            <w:hideMark/>
          </w:tcPr>
          <w:p w14:paraId="7AF1999F"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75" w:type="dxa"/>
            <w:shd w:val="clear" w:color="auto" w:fill="auto"/>
            <w:vAlign w:val="center"/>
            <w:hideMark/>
          </w:tcPr>
          <w:p w14:paraId="219F570F"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78DB9C4F"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1C0875F1"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0BA1601E"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48F10FE7"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62FBE2D0"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743933DB"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518740C8"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4CCD2BF8"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761CB7D6"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46C5786A"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20A95519"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1B326AB7"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78349EA8"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15B78B5E"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3D6A6433"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3592C435"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5A7DEA43"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gridSpan w:val="2"/>
            <w:shd w:val="clear" w:color="auto" w:fill="auto"/>
            <w:vAlign w:val="center"/>
            <w:hideMark/>
          </w:tcPr>
          <w:p w14:paraId="2B90F158"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gridSpan w:val="2"/>
            <w:shd w:val="clear" w:color="auto" w:fill="auto"/>
            <w:vAlign w:val="center"/>
            <w:hideMark/>
          </w:tcPr>
          <w:p w14:paraId="7287911C"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7" w:type="dxa"/>
            <w:shd w:val="clear" w:color="auto" w:fill="auto"/>
            <w:vAlign w:val="center"/>
            <w:hideMark/>
          </w:tcPr>
          <w:p w14:paraId="55D6DEB3"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2F2A58DD"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069FD5FA"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3CE09A6F"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0F915A29"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shd w:val="clear" w:color="auto" w:fill="auto"/>
            <w:vAlign w:val="center"/>
            <w:hideMark/>
          </w:tcPr>
          <w:p w14:paraId="563C9575"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shd w:val="clear" w:color="auto" w:fill="auto"/>
            <w:vAlign w:val="center"/>
            <w:hideMark/>
          </w:tcPr>
          <w:p w14:paraId="6D3E9D0A"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7" w:type="dxa"/>
            <w:shd w:val="clear" w:color="auto" w:fill="auto"/>
            <w:vAlign w:val="center"/>
            <w:hideMark/>
          </w:tcPr>
          <w:p w14:paraId="161B8C49"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39E1858A"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1BCCE1BE"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1DFCEB00"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0AD02297"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6DCBA82F"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shd w:val="clear" w:color="auto" w:fill="auto"/>
            <w:vAlign w:val="center"/>
            <w:hideMark/>
          </w:tcPr>
          <w:p w14:paraId="39000F28"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shd w:val="clear" w:color="auto" w:fill="auto"/>
            <w:vAlign w:val="center"/>
            <w:hideMark/>
          </w:tcPr>
          <w:p w14:paraId="52524394"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7" w:type="dxa"/>
            <w:shd w:val="clear" w:color="auto" w:fill="auto"/>
            <w:vAlign w:val="center"/>
            <w:hideMark/>
          </w:tcPr>
          <w:p w14:paraId="38F75AA2"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shd w:val="clear" w:color="auto" w:fill="auto"/>
            <w:vAlign w:val="center"/>
            <w:hideMark/>
          </w:tcPr>
          <w:p w14:paraId="045CD8D7"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331" w:type="dxa"/>
            <w:gridSpan w:val="2"/>
            <w:shd w:val="clear" w:color="auto" w:fill="auto"/>
            <w:vAlign w:val="center"/>
            <w:hideMark/>
          </w:tcPr>
          <w:p w14:paraId="78F7575D"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43DF91E2"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3" w:type="dxa"/>
            <w:shd w:val="clear" w:color="auto" w:fill="auto"/>
            <w:vAlign w:val="center"/>
            <w:hideMark/>
          </w:tcPr>
          <w:p w14:paraId="72EC51C2"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84" w:type="dxa"/>
            <w:shd w:val="clear" w:color="auto" w:fill="auto"/>
            <w:vAlign w:val="center"/>
            <w:hideMark/>
          </w:tcPr>
          <w:p w14:paraId="6F096454"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306" w:type="dxa"/>
            <w:gridSpan w:val="2"/>
            <w:shd w:val="clear" w:color="auto" w:fill="auto"/>
            <w:vAlign w:val="center"/>
            <w:hideMark/>
          </w:tcPr>
          <w:p w14:paraId="565AD73C" w14:textId="77777777" w:rsidR="00C67E05" w:rsidRPr="00DF69CC" w:rsidRDefault="00C67E05" w:rsidP="001F0E6F">
            <w:pPr>
              <w:spacing w:after="0" w:line="240" w:lineRule="auto"/>
              <w:rPr>
                <w:rFonts w:ascii="Times New Roman" w:hAnsi="Times New Roman"/>
                <w:color w:val="000000"/>
              </w:rPr>
            </w:pPr>
          </w:p>
        </w:tc>
        <w:tc>
          <w:tcPr>
            <w:tcW w:w="1015" w:type="dxa"/>
          </w:tcPr>
          <w:p w14:paraId="76000836" w14:textId="77777777" w:rsidR="00C67E05" w:rsidRPr="00DF69CC" w:rsidRDefault="00C67E05" w:rsidP="004A469A">
            <w:pPr>
              <w:spacing w:after="0" w:line="240" w:lineRule="auto"/>
              <w:jc w:val="center"/>
              <w:rPr>
                <w:rFonts w:ascii="Times New Roman" w:hAnsi="Times New Roman"/>
                <w:color w:val="000000"/>
              </w:rPr>
            </w:pPr>
          </w:p>
        </w:tc>
      </w:tr>
      <w:tr w:rsidR="00C67E05" w:rsidRPr="00DF69CC" w14:paraId="21911555" w14:textId="77777777" w:rsidTr="00F7754E">
        <w:trPr>
          <w:trHeight w:val="315"/>
        </w:trPr>
        <w:tc>
          <w:tcPr>
            <w:tcW w:w="994" w:type="dxa"/>
            <w:vMerge/>
            <w:vAlign w:val="center"/>
            <w:hideMark/>
          </w:tcPr>
          <w:p w14:paraId="37C08684" w14:textId="77777777" w:rsidR="00C67E05" w:rsidRPr="00DF69CC" w:rsidRDefault="00C67E05" w:rsidP="001F0E6F">
            <w:pPr>
              <w:spacing w:after="0" w:line="240" w:lineRule="auto"/>
              <w:rPr>
                <w:rFonts w:ascii="Times New Roman" w:hAnsi="Times New Roman"/>
                <w:b/>
                <w:bCs/>
                <w:color w:val="000000"/>
                <w:sz w:val="16"/>
                <w:szCs w:val="16"/>
              </w:rPr>
            </w:pPr>
          </w:p>
        </w:tc>
        <w:tc>
          <w:tcPr>
            <w:tcW w:w="2040" w:type="dxa"/>
            <w:shd w:val="clear" w:color="auto" w:fill="auto"/>
            <w:vAlign w:val="center"/>
            <w:hideMark/>
          </w:tcPr>
          <w:p w14:paraId="6FF54AFE"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11732" w:type="dxa"/>
            <w:gridSpan w:val="47"/>
            <w:shd w:val="clear" w:color="auto" w:fill="auto"/>
            <w:vAlign w:val="center"/>
            <w:hideMark/>
          </w:tcPr>
          <w:p w14:paraId="304AF8B2" w14:textId="77777777" w:rsidR="00C67E05" w:rsidRPr="00DF69CC" w:rsidRDefault="00C67E05" w:rsidP="001F0E6F">
            <w:pPr>
              <w:spacing w:after="0" w:line="240" w:lineRule="auto"/>
              <w:jc w:val="center"/>
              <w:rPr>
                <w:rFonts w:ascii="Times New Roman" w:hAnsi="Times New Roman"/>
                <w:color w:val="000000"/>
              </w:rPr>
            </w:pPr>
            <w:r w:rsidRPr="00DF69CC">
              <w:rPr>
                <w:rFonts w:ascii="Times New Roman" w:hAnsi="Times New Roman"/>
                <w:color w:val="000000"/>
              </w:rPr>
              <w:t> </w:t>
            </w:r>
          </w:p>
        </w:tc>
        <w:tc>
          <w:tcPr>
            <w:tcW w:w="1015" w:type="dxa"/>
          </w:tcPr>
          <w:p w14:paraId="47339968" w14:textId="77777777" w:rsidR="00C67E05" w:rsidRPr="00DF69CC" w:rsidRDefault="00C67E05" w:rsidP="004A469A">
            <w:pPr>
              <w:spacing w:after="0" w:line="240" w:lineRule="auto"/>
              <w:jc w:val="center"/>
              <w:rPr>
                <w:rFonts w:ascii="Times New Roman" w:hAnsi="Times New Roman"/>
                <w:color w:val="000000"/>
              </w:rPr>
            </w:pPr>
          </w:p>
        </w:tc>
      </w:tr>
      <w:tr w:rsidR="003E3C71" w:rsidRPr="00DF69CC" w14:paraId="0B51182B" w14:textId="77777777" w:rsidTr="003E3C71">
        <w:trPr>
          <w:trHeight w:val="315"/>
        </w:trPr>
        <w:tc>
          <w:tcPr>
            <w:tcW w:w="994" w:type="dxa"/>
            <w:vMerge/>
            <w:vAlign w:val="center"/>
            <w:hideMark/>
          </w:tcPr>
          <w:p w14:paraId="55EC1C98" w14:textId="77777777" w:rsidR="00C67E05" w:rsidRPr="00DF69CC" w:rsidRDefault="00C67E05" w:rsidP="001F0E6F">
            <w:pPr>
              <w:spacing w:after="0" w:line="240" w:lineRule="auto"/>
              <w:rPr>
                <w:rFonts w:ascii="Times New Roman" w:hAnsi="Times New Roman"/>
                <w:b/>
                <w:bCs/>
                <w:color w:val="000000"/>
                <w:sz w:val="16"/>
                <w:szCs w:val="16"/>
              </w:rPr>
            </w:pPr>
          </w:p>
        </w:tc>
        <w:tc>
          <w:tcPr>
            <w:tcW w:w="2040" w:type="dxa"/>
            <w:shd w:val="clear" w:color="auto" w:fill="auto"/>
            <w:vAlign w:val="center"/>
            <w:hideMark/>
          </w:tcPr>
          <w:p w14:paraId="5E11CE54" w14:textId="77777777" w:rsidR="00C67E05" w:rsidRPr="00DF69CC" w:rsidRDefault="00C67E05" w:rsidP="001F0E6F">
            <w:pPr>
              <w:spacing w:after="0" w:line="240" w:lineRule="auto"/>
              <w:rPr>
                <w:rFonts w:ascii="Times New Roman" w:hAnsi="Times New Roman"/>
                <w:color w:val="000000"/>
              </w:rPr>
            </w:pPr>
            <w:r w:rsidRPr="00DF69CC">
              <w:rPr>
                <w:rFonts w:ascii="Times New Roman" w:hAnsi="Times New Roman"/>
                <w:color w:val="000000"/>
              </w:rPr>
              <w:t> </w:t>
            </w:r>
          </w:p>
        </w:tc>
        <w:tc>
          <w:tcPr>
            <w:tcW w:w="236" w:type="dxa"/>
            <w:shd w:val="clear" w:color="auto" w:fill="auto"/>
            <w:vAlign w:val="center"/>
            <w:hideMark/>
          </w:tcPr>
          <w:p w14:paraId="6C2567E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w:t>
            </w:r>
          </w:p>
        </w:tc>
        <w:tc>
          <w:tcPr>
            <w:tcW w:w="275" w:type="dxa"/>
            <w:shd w:val="clear" w:color="auto" w:fill="auto"/>
            <w:vAlign w:val="center"/>
            <w:hideMark/>
          </w:tcPr>
          <w:p w14:paraId="7210A8CA"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vAlign w:val="center"/>
            <w:hideMark/>
          </w:tcPr>
          <w:p w14:paraId="0428487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w:t>
            </w:r>
          </w:p>
        </w:tc>
        <w:tc>
          <w:tcPr>
            <w:tcW w:w="284" w:type="dxa"/>
            <w:shd w:val="clear" w:color="auto" w:fill="auto"/>
            <w:vAlign w:val="center"/>
            <w:hideMark/>
          </w:tcPr>
          <w:p w14:paraId="1871CE09"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vAlign w:val="center"/>
            <w:hideMark/>
          </w:tcPr>
          <w:p w14:paraId="60F9F4F3"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5</w:t>
            </w:r>
          </w:p>
        </w:tc>
        <w:tc>
          <w:tcPr>
            <w:tcW w:w="284" w:type="dxa"/>
            <w:shd w:val="clear" w:color="auto" w:fill="auto"/>
            <w:vAlign w:val="center"/>
            <w:hideMark/>
          </w:tcPr>
          <w:p w14:paraId="70370BA1"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6</w:t>
            </w:r>
          </w:p>
        </w:tc>
        <w:tc>
          <w:tcPr>
            <w:tcW w:w="283" w:type="dxa"/>
            <w:shd w:val="clear" w:color="auto" w:fill="auto"/>
            <w:vAlign w:val="center"/>
            <w:hideMark/>
          </w:tcPr>
          <w:p w14:paraId="0AC61B46"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7</w:t>
            </w:r>
          </w:p>
        </w:tc>
        <w:tc>
          <w:tcPr>
            <w:tcW w:w="284" w:type="dxa"/>
            <w:shd w:val="clear" w:color="auto" w:fill="auto"/>
            <w:vAlign w:val="center"/>
            <w:hideMark/>
          </w:tcPr>
          <w:p w14:paraId="6D11029A"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8</w:t>
            </w:r>
          </w:p>
        </w:tc>
        <w:tc>
          <w:tcPr>
            <w:tcW w:w="283" w:type="dxa"/>
            <w:shd w:val="clear" w:color="auto" w:fill="auto"/>
            <w:vAlign w:val="center"/>
            <w:hideMark/>
          </w:tcPr>
          <w:p w14:paraId="409DB44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9</w:t>
            </w:r>
          </w:p>
        </w:tc>
        <w:tc>
          <w:tcPr>
            <w:tcW w:w="284" w:type="dxa"/>
            <w:shd w:val="clear" w:color="auto" w:fill="auto"/>
            <w:vAlign w:val="center"/>
            <w:hideMark/>
          </w:tcPr>
          <w:p w14:paraId="7D1AA63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10</w:t>
            </w:r>
          </w:p>
        </w:tc>
        <w:tc>
          <w:tcPr>
            <w:tcW w:w="283" w:type="dxa"/>
            <w:shd w:val="clear" w:color="auto" w:fill="auto"/>
            <w:vAlign w:val="center"/>
            <w:hideMark/>
          </w:tcPr>
          <w:p w14:paraId="0268822D"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11</w:t>
            </w:r>
          </w:p>
        </w:tc>
        <w:tc>
          <w:tcPr>
            <w:tcW w:w="284" w:type="dxa"/>
            <w:shd w:val="clear" w:color="auto" w:fill="auto"/>
            <w:vAlign w:val="center"/>
            <w:hideMark/>
          </w:tcPr>
          <w:p w14:paraId="7E56B051"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12</w:t>
            </w:r>
          </w:p>
        </w:tc>
        <w:tc>
          <w:tcPr>
            <w:tcW w:w="283" w:type="dxa"/>
            <w:shd w:val="clear" w:color="auto" w:fill="auto"/>
            <w:vAlign w:val="center"/>
            <w:hideMark/>
          </w:tcPr>
          <w:p w14:paraId="5EB70791"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13</w:t>
            </w:r>
          </w:p>
        </w:tc>
        <w:tc>
          <w:tcPr>
            <w:tcW w:w="284" w:type="dxa"/>
            <w:shd w:val="clear" w:color="auto" w:fill="auto"/>
            <w:vAlign w:val="center"/>
            <w:hideMark/>
          </w:tcPr>
          <w:p w14:paraId="2EAA2510"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14</w:t>
            </w:r>
          </w:p>
        </w:tc>
        <w:tc>
          <w:tcPr>
            <w:tcW w:w="283" w:type="dxa"/>
            <w:shd w:val="clear" w:color="auto" w:fill="auto"/>
            <w:vAlign w:val="center"/>
            <w:hideMark/>
          </w:tcPr>
          <w:p w14:paraId="505C930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15</w:t>
            </w:r>
          </w:p>
        </w:tc>
        <w:tc>
          <w:tcPr>
            <w:tcW w:w="284" w:type="dxa"/>
            <w:shd w:val="clear" w:color="auto" w:fill="auto"/>
            <w:vAlign w:val="center"/>
            <w:hideMark/>
          </w:tcPr>
          <w:p w14:paraId="0A825B6D"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16</w:t>
            </w:r>
          </w:p>
        </w:tc>
        <w:tc>
          <w:tcPr>
            <w:tcW w:w="283" w:type="dxa"/>
            <w:shd w:val="clear" w:color="auto" w:fill="auto"/>
            <w:vAlign w:val="center"/>
            <w:hideMark/>
          </w:tcPr>
          <w:p w14:paraId="45FA282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17</w:t>
            </w:r>
          </w:p>
        </w:tc>
        <w:tc>
          <w:tcPr>
            <w:tcW w:w="284" w:type="dxa"/>
            <w:shd w:val="clear" w:color="000000" w:fill="FFFF00"/>
            <w:vAlign w:val="center"/>
            <w:hideMark/>
          </w:tcPr>
          <w:p w14:paraId="28E466C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18</w:t>
            </w:r>
          </w:p>
        </w:tc>
        <w:tc>
          <w:tcPr>
            <w:tcW w:w="283" w:type="dxa"/>
            <w:shd w:val="clear" w:color="000000" w:fill="FFFF00"/>
            <w:vAlign w:val="center"/>
            <w:hideMark/>
          </w:tcPr>
          <w:p w14:paraId="5D47694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19</w:t>
            </w:r>
          </w:p>
        </w:tc>
        <w:tc>
          <w:tcPr>
            <w:tcW w:w="236" w:type="dxa"/>
            <w:gridSpan w:val="2"/>
            <w:shd w:val="clear" w:color="auto" w:fill="auto"/>
            <w:vAlign w:val="center"/>
            <w:hideMark/>
          </w:tcPr>
          <w:p w14:paraId="179EE792"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20</w:t>
            </w:r>
          </w:p>
        </w:tc>
        <w:tc>
          <w:tcPr>
            <w:tcW w:w="236" w:type="dxa"/>
            <w:gridSpan w:val="2"/>
            <w:shd w:val="clear" w:color="auto" w:fill="auto"/>
            <w:vAlign w:val="center"/>
            <w:hideMark/>
          </w:tcPr>
          <w:p w14:paraId="46267B8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21</w:t>
            </w:r>
          </w:p>
        </w:tc>
        <w:tc>
          <w:tcPr>
            <w:tcW w:w="237" w:type="dxa"/>
            <w:shd w:val="clear" w:color="auto" w:fill="auto"/>
            <w:vAlign w:val="center"/>
            <w:hideMark/>
          </w:tcPr>
          <w:p w14:paraId="4D5E637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22</w:t>
            </w:r>
          </w:p>
        </w:tc>
        <w:tc>
          <w:tcPr>
            <w:tcW w:w="284" w:type="dxa"/>
            <w:shd w:val="clear" w:color="auto" w:fill="auto"/>
            <w:vAlign w:val="center"/>
            <w:hideMark/>
          </w:tcPr>
          <w:p w14:paraId="391B334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23</w:t>
            </w:r>
          </w:p>
        </w:tc>
        <w:tc>
          <w:tcPr>
            <w:tcW w:w="283" w:type="dxa"/>
            <w:shd w:val="clear" w:color="auto" w:fill="auto"/>
            <w:vAlign w:val="center"/>
            <w:hideMark/>
          </w:tcPr>
          <w:p w14:paraId="638C3E6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24</w:t>
            </w:r>
          </w:p>
        </w:tc>
        <w:tc>
          <w:tcPr>
            <w:tcW w:w="284" w:type="dxa"/>
            <w:shd w:val="clear" w:color="auto" w:fill="auto"/>
            <w:vAlign w:val="center"/>
            <w:hideMark/>
          </w:tcPr>
          <w:p w14:paraId="1643EEE9"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25</w:t>
            </w:r>
          </w:p>
        </w:tc>
        <w:tc>
          <w:tcPr>
            <w:tcW w:w="283" w:type="dxa"/>
            <w:shd w:val="clear" w:color="auto" w:fill="auto"/>
            <w:vAlign w:val="center"/>
            <w:hideMark/>
          </w:tcPr>
          <w:p w14:paraId="4731182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26</w:t>
            </w:r>
          </w:p>
        </w:tc>
        <w:tc>
          <w:tcPr>
            <w:tcW w:w="236" w:type="dxa"/>
            <w:shd w:val="clear" w:color="auto" w:fill="auto"/>
            <w:vAlign w:val="center"/>
            <w:hideMark/>
          </w:tcPr>
          <w:p w14:paraId="4178F3F3"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27</w:t>
            </w:r>
          </w:p>
        </w:tc>
        <w:tc>
          <w:tcPr>
            <w:tcW w:w="236" w:type="dxa"/>
            <w:shd w:val="clear" w:color="000000" w:fill="FFFFFF"/>
            <w:vAlign w:val="center"/>
            <w:hideMark/>
          </w:tcPr>
          <w:p w14:paraId="5833924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28</w:t>
            </w:r>
          </w:p>
        </w:tc>
        <w:tc>
          <w:tcPr>
            <w:tcW w:w="237" w:type="dxa"/>
            <w:shd w:val="clear" w:color="000000" w:fill="FFFFFF"/>
            <w:vAlign w:val="center"/>
            <w:hideMark/>
          </w:tcPr>
          <w:p w14:paraId="4D80C32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29</w:t>
            </w:r>
          </w:p>
        </w:tc>
        <w:tc>
          <w:tcPr>
            <w:tcW w:w="283" w:type="dxa"/>
            <w:shd w:val="clear" w:color="000000" w:fill="D9E1F2"/>
            <w:vAlign w:val="center"/>
            <w:hideMark/>
          </w:tcPr>
          <w:p w14:paraId="5FCBA2E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30</w:t>
            </w:r>
          </w:p>
        </w:tc>
        <w:tc>
          <w:tcPr>
            <w:tcW w:w="284" w:type="dxa"/>
            <w:shd w:val="clear" w:color="000000" w:fill="D9E1F2"/>
            <w:vAlign w:val="center"/>
            <w:hideMark/>
          </w:tcPr>
          <w:p w14:paraId="223676A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31</w:t>
            </w:r>
          </w:p>
        </w:tc>
        <w:tc>
          <w:tcPr>
            <w:tcW w:w="283" w:type="dxa"/>
            <w:shd w:val="clear" w:color="000000" w:fill="D9E1F2"/>
            <w:vAlign w:val="center"/>
            <w:hideMark/>
          </w:tcPr>
          <w:p w14:paraId="1E72B79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32</w:t>
            </w:r>
          </w:p>
        </w:tc>
        <w:tc>
          <w:tcPr>
            <w:tcW w:w="284" w:type="dxa"/>
            <w:shd w:val="clear" w:color="000000" w:fill="D9E1F2"/>
            <w:vAlign w:val="center"/>
            <w:hideMark/>
          </w:tcPr>
          <w:p w14:paraId="31FADEC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33</w:t>
            </w:r>
          </w:p>
        </w:tc>
        <w:tc>
          <w:tcPr>
            <w:tcW w:w="283" w:type="dxa"/>
            <w:shd w:val="clear" w:color="000000" w:fill="D9E1F2"/>
            <w:vAlign w:val="center"/>
            <w:hideMark/>
          </w:tcPr>
          <w:p w14:paraId="00420D02"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34</w:t>
            </w:r>
          </w:p>
        </w:tc>
        <w:tc>
          <w:tcPr>
            <w:tcW w:w="236" w:type="dxa"/>
            <w:shd w:val="clear" w:color="000000" w:fill="D9E1F2"/>
            <w:vAlign w:val="center"/>
            <w:hideMark/>
          </w:tcPr>
          <w:p w14:paraId="00F9B17D"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35</w:t>
            </w:r>
          </w:p>
        </w:tc>
        <w:tc>
          <w:tcPr>
            <w:tcW w:w="236" w:type="dxa"/>
            <w:shd w:val="clear" w:color="000000" w:fill="92D050"/>
            <w:vAlign w:val="center"/>
            <w:hideMark/>
          </w:tcPr>
          <w:p w14:paraId="061ABEE3"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37" w:type="dxa"/>
            <w:shd w:val="clear" w:color="000000" w:fill="92D050"/>
            <w:vAlign w:val="center"/>
            <w:hideMark/>
          </w:tcPr>
          <w:p w14:paraId="4B19CE56"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37</w:t>
            </w:r>
          </w:p>
        </w:tc>
        <w:tc>
          <w:tcPr>
            <w:tcW w:w="236" w:type="dxa"/>
            <w:shd w:val="clear" w:color="000000" w:fill="ED7D31"/>
            <w:vAlign w:val="center"/>
            <w:hideMark/>
          </w:tcPr>
          <w:p w14:paraId="380D9D6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38</w:t>
            </w:r>
          </w:p>
        </w:tc>
        <w:tc>
          <w:tcPr>
            <w:tcW w:w="331" w:type="dxa"/>
            <w:gridSpan w:val="2"/>
            <w:shd w:val="clear" w:color="000000" w:fill="ED7D31"/>
            <w:vAlign w:val="center"/>
            <w:hideMark/>
          </w:tcPr>
          <w:p w14:paraId="7D5D0C73"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39</w:t>
            </w:r>
          </w:p>
        </w:tc>
        <w:tc>
          <w:tcPr>
            <w:tcW w:w="284" w:type="dxa"/>
            <w:shd w:val="clear" w:color="000000" w:fill="ED7D31"/>
            <w:vAlign w:val="center"/>
            <w:hideMark/>
          </w:tcPr>
          <w:p w14:paraId="75B39E4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40</w:t>
            </w:r>
          </w:p>
        </w:tc>
        <w:tc>
          <w:tcPr>
            <w:tcW w:w="283" w:type="dxa"/>
            <w:shd w:val="clear" w:color="000000" w:fill="ED7D31"/>
            <w:vAlign w:val="center"/>
            <w:hideMark/>
          </w:tcPr>
          <w:p w14:paraId="06CBBF12"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41</w:t>
            </w:r>
          </w:p>
        </w:tc>
        <w:tc>
          <w:tcPr>
            <w:tcW w:w="284" w:type="dxa"/>
            <w:shd w:val="clear" w:color="000000" w:fill="ED7D31"/>
            <w:vAlign w:val="center"/>
            <w:hideMark/>
          </w:tcPr>
          <w:p w14:paraId="516DCEB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42</w:t>
            </w:r>
          </w:p>
        </w:tc>
        <w:tc>
          <w:tcPr>
            <w:tcW w:w="306" w:type="dxa"/>
            <w:gridSpan w:val="2"/>
            <w:shd w:val="clear" w:color="000000" w:fill="ED7D31"/>
            <w:vAlign w:val="center"/>
            <w:hideMark/>
          </w:tcPr>
          <w:p w14:paraId="7C9FE64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43</w:t>
            </w:r>
          </w:p>
        </w:tc>
        <w:tc>
          <w:tcPr>
            <w:tcW w:w="1015" w:type="dxa"/>
            <w:shd w:val="clear" w:color="auto" w:fill="FFFFFF"/>
          </w:tcPr>
          <w:p w14:paraId="1D52C4B5" w14:textId="77777777" w:rsidR="00C67E05" w:rsidRPr="00DF69CC" w:rsidRDefault="00C67E05" w:rsidP="004A469A">
            <w:pPr>
              <w:spacing w:after="0" w:line="240" w:lineRule="auto"/>
              <w:jc w:val="center"/>
              <w:rPr>
                <w:rFonts w:ascii="Times New Roman" w:hAnsi="Times New Roman"/>
                <w:color w:val="000000"/>
                <w:sz w:val="16"/>
                <w:szCs w:val="16"/>
              </w:rPr>
            </w:pPr>
          </w:p>
        </w:tc>
      </w:tr>
      <w:tr w:rsidR="00A97CE9" w:rsidRPr="00DF69CC" w14:paraId="7D8E87BD" w14:textId="77777777" w:rsidTr="003E3C71">
        <w:trPr>
          <w:trHeight w:val="315"/>
        </w:trPr>
        <w:tc>
          <w:tcPr>
            <w:tcW w:w="994" w:type="dxa"/>
            <w:shd w:val="clear" w:color="000000" w:fill="C0C0C0"/>
            <w:vAlign w:val="center"/>
            <w:hideMark/>
          </w:tcPr>
          <w:p w14:paraId="4118D6E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СГ.00</w:t>
            </w:r>
          </w:p>
        </w:tc>
        <w:tc>
          <w:tcPr>
            <w:tcW w:w="2040" w:type="dxa"/>
            <w:shd w:val="clear" w:color="000000" w:fill="C0C0C0"/>
            <w:noWrap/>
            <w:vAlign w:val="center"/>
            <w:hideMark/>
          </w:tcPr>
          <w:p w14:paraId="70F8447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Социально-гуманитарный цикл</w:t>
            </w:r>
          </w:p>
        </w:tc>
        <w:tc>
          <w:tcPr>
            <w:tcW w:w="236" w:type="dxa"/>
            <w:shd w:val="clear" w:color="000000" w:fill="C0C0C0"/>
            <w:noWrap/>
            <w:vAlign w:val="center"/>
            <w:hideMark/>
          </w:tcPr>
          <w:p w14:paraId="7F68459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5" w:type="dxa"/>
            <w:shd w:val="clear" w:color="000000" w:fill="C0C0C0"/>
            <w:noWrap/>
            <w:vAlign w:val="center"/>
            <w:hideMark/>
          </w:tcPr>
          <w:p w14:paraId="5E42146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2815CB4D"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6725039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1206AD2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252DF5C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6F3AC51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3CA899A4"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2B1AF3B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44052DE4"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15BE5F5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435B77F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271570B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7C928C66"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1D21166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1966005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79278136"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FFFF00"/>
            <w:noWrap/>
            <w:vAlign w:val="center"/>
            <w:hideMark/>
          </w:tcPr>
          <w:p w14:paraId="7B94E7A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FFFF00"/>
            <w:noWrap/>
            <w:vAlign w:val="center"/>
            <w:hideMark/>
          </w:tcPr>
          <w:p w14:paraId="1A8704CD"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C0C0C0"/>
            <w:noWrap/>
            <w:vAlign w:val="center"/>
            <w:hideMark/>
          </w:tcPr>
          <w:p w14:paraId="48CFE2F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C0C0C0"/>
            <w:noWrap/>
            <w:vAlign w:val="center"/>
            <w:hideMark/>
          </w:tcPr>
          <w:p w14:paraId="6A4239C6"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C0C0C0"/>
            <w:noWrap/>
            <w:vAlign w:val="center"/>
            <w:hideMark/>
          </w:tcPr>
          <w:p w14:paraId="09AF554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2667FB7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7E268FD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2869313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66925D4D"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C0C0C0"/>
            <w:noWrap/>
            <w:vAlign w:val="center"/>
            <w:hideMark/>
          </w:tcPr>
          <w:p w14:paraId="18124E0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AEAAAA"/>
            <w:noWrap/>
            <w:vAlign w:val="center"/>
            <w:hideMark/>
          </w:tcPr>
          <w:p w14:paraId="11475FF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AEAAAA"/>
            <w:noWrap/>
            <w:vAlign w:val="center"/>
            <w:hideMark/>
          </w:tcPr>
          <w:p w14:paraId="7A3889B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E1F2"/>
            <w:noWrap/>
            <w:vAlign w:val="center"/>
            <w:hideMark/>
          </w:tcPr>
          <w:p w14:paraId="6609657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E1F2"/>
            <w:noWrap/>
            <w:vAlign w:val="center"/>
            <w:hideMark/>
          </w:tcPr>
          <w:p w14:paraId="1187450E"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E1F2"/>
            <w:noWrap/>
            <w:vAlign w:val="center"/>
            <w:hideMark/>
          </w:tcPr>
          <w:p w14:paraId="0D70D8F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E1F2"/>
            <w:noWrap/>
            <w:vAlign w:val="center"/>
            <w:hideMark/>
          </w:tcPr>
          <w:p w14:paraId="3D4156E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E1F2"/>
            <w:noWrap/>
            <w:vAlign w:val="center"/>
            <w:hideMark/>
          </w:tcPr>
          <w:p w14:paraId="0EAE979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E1F2"/>
            <w:noWrap/>
            <w:vAlign w:val="center"/>
            <w:hideMark/>
          </w:tcPr>
          <w:p w14:paraId="5AFAF30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92D050"/>
            <w:noWrap/>
            <w:vAlign w:val="center"/>
            <w:hideMark/>
          </w:tcPr>
          <w:p w14:paraId="684ACFC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92D050"/>
            <w:noWrap/>
            <w:vAlign w:val="center"/>
            <w:hideMark/>
          </w:tcPr>
          <w:p w14:paraId="1910E20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ED7D31"/>
            <w:noWrap/>
            <w:vAlign w:val="center"/>
            <w:hideMark/>
          </w:tcPr>
          <w:p w14:paraId="37BBE1E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gridSpan w:val="2"/>
            <w:shd w:val="clear" w:color="000000" w:fill="ED7D31"/>
            <w:noWrap/>
            <w:vAlign w:val="center"/>
            <w:hideMark/>
          </w:tcPr>
          <w:p w14:paraId="3DD595E9"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ED7D31"/>
            <w:noWrap/>
            <w:vAlign w:val="center"/>
            <w:hideMark/>
          </w:tcPr>
          <w:p w14:paraId="45E4DA5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ED7D31"/>
            <w:noWrap/>
            <w:vAlign w:val="center"/>
            <w:hideMark/>
          </w:tcPr>
          <w:p w14:paraId="77984AF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ED7D31"/>
            <w:noWrap/>
            <w:vAlign w:val="center"/>
            <w:hideMark/>
          </w:tcPr>
          <w:p w14:paraId="2881A58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06" w:type="dxa"/>
            <w:gridSpan w:val="2"/>
            <w:shd w:val="clear" w:color="000000" w:fill="ED7D31"/>
            <w:noWrap/>
            <w:vAlign w:val="center"/>
            <w:hideMark/>
          </w:tcPr>
          <w:p w14:paraId="10B7E8D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1015" w:type="dxa"/>
            <w:shd w:val="clear" w:color="auto" w:fill="FFFFFF"/>
          </w:tcPr>
          <w:p w14:paraId="7A6B32F3" w14:textId="77777777" w:rsidR="00C67E05" w:rsidRPr="00DF69CC" w:rsidRDefault="004A469A" w:rsidP="004A469A">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128</w:t>
            </w:r>
          </w:p>
        </w:tc>
      </w:tr>
      <w:tr w:rsidR="003E3C71" w:rsidRPr="00DF69CC" w14:paraId="064AC783" w14:textId="77777777" w:rsidTr="003E3C71">
        <w:trPr>
          <w:trHeight w:val="315"/>
        </w:trPr>
        <w:tc>
          <w:tcPr>
            <w:tcW w:w="994" w:type="dxa"/>
            <w:shd w:val="clear" w:color="auto" w:fill="auto"/>
            <w:vAlign w:val="center"/>
            <w:hideMark/>
          </w:tcPr>
          <w:p w14:paraId="5FFA5A6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СГ.02</w:t>
            </w:r>
          </w:p>
        </w:tc>
        <w:tc>
          <w:tcPr>
            <w:tcW w:w="2040" w:type="dxa"/>
            <w:shd w:val="clear" w:color="auto" w:fill="auto"/>
            <w:noWrap/>
            <w:vAlign w:val="center"/>
            <w:hideMark/>
          </w:tcPr>
          <w:p w14:paraId="226B7EF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Иностранный язык в профессиональной деятельности</w:t>
            </w:r>
          </w:p>
        </w:tc>
        <w:tc>
          <w:tcPr>
            <w:tcW w:w="236" w:type="dxa"/>
            <w:shd w:val="clear" w:color="auto" w:fill="auto"/>
            <w:noWrap/>
            <w:vAlign w:val="center"/>
            <w:hideMark/>
          </w:tcPr>
          <w:p w14:paraId="10F3414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5" w:type="dxa"/>
            <w:shd w:val="clear" w:color="auto" w:fill="auto"/>
            <w:noWrap/>
            <w:vAlign w:val="center"/>
            <w:hideMark/>
          </w:tcPr>
          <w:p w14:paraId="5F1CB97A"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C04785A"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289F84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02067EB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4E37A119"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472C2786"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3F52403"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E7342E1"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56D9AFF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78417FA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3CB4ED0"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299B41ED"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443CFC10"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729EB8E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4E28F7A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14B2555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000000" w:fill="FFFF00"/>
            <w:noWrap/>
            <w:vAlign w:val="center"/>
            <w:hideMark/>
          </w:tcPr>
          <w:p w14:paraId="18805B2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0F3670C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3691CC00"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gridSpan w:val="2"/>
            <w:shd w:val="clear" w:color="auto" w:fill="auto"/>
            <w:noWrap/>
            <w:vAlign w:val="center"/>
            <w:hideMark/>
          </w:tcPr>
          <w:p w14:paraId="124BF4F1"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7" w:type="dxa"/>
            <w:shd w:val="clear" w:color="auto" w:fill="auto"/>
            <w:noWrap/>
            <w:vAlign w:val="center"/>
            <w:hideMark/>
          </w:tcPr>
          <w:p w14:paraId="07008C5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3B1456F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165A3E5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1F176BCD"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08F4E2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74B6B86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20CC95F8"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63A20310"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595C70F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4A6608F2"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4772109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7DF45C08"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227B888F"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78328DE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467B648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06CBBE0D"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51469EA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1D40A99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54B789B5"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202ABBE6"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2277238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4F9B862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1C766D46" w14:textId="77777777" w:rsidR="00C67E05"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46</w:t>
            </w:r>
          </w:p>
        </w:tc>
      </w:tr>
      <w:tr w:rsidR="003E3C71" w:rsidRPr="00DF69CC" w14:paraId="4C1EAAD9" w14:textId="77777777" w:rsidTr="003E3C71">
        <w:trPr>
          <w:trHeight w:val="315"/>
        </w:trPr>
        <w:tc>
          <w:tcPr>
            <w:tcW w:w="994" w:type="dxa"/>
            <w:shd w:val="clear" w:color="auto" w:fill="auto"/>
            <w:vAlign w:val="center"/>
            <w:hideMark/>
          </w:tcPr>
          <w:p w14:paraId="7DD49F1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СГ.04</w:t>
            </w:r>
          </w:p>
        </w:tc>
        <w:tc>
          <w:tcPr>
            <w:tcW w:w="2040" w:type="dxa"/>
            <w:shd w:val="clear" w:color="auto" w:fill="auto"/>
            <w:noWrap/>
            <w:vAlign w:val="center"/>
            <w:hideMark/>
          </w:tcPr>
          <w:p w14:paraId="60E81F8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Физическая культура</w:t>
            </w:r>
          </w:p>
        </w:tc>
        <w:tc>
          <w:tcPr>
            <w:tcW w:w="236" w:type="dxa"/>
            <w:shd w:val="clear" w:color="auto" w:fill="auto"/>
            <w:noWrap/>
            <w:vAlign w:val="center"/>
            <w:hideMark/>
          </w:tcPr>
          <w:p w14:paraId="440E66B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5" w:type="dxa"/>
            <w:shd w:val="clear" w:color="auto" w:fill="auto"/>
            <w:noWrap/>
            <w:vAlign w:val="center"/>
            <w:hideMark/>
          </w:tcPr>
          <w:p w14:paraId="7787712A"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220D4DA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73698B3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330F6F23"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722772B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E69EBD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70898B04"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7A718A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1069B6C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4295D0A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87260C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26F7580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79F9FFE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06DB3390"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2255CB7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506C72B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000000" w:fill="FFFF00"/>
            <w:noWrap/>
            <w:vAlign w:val="center"/>
            <w:hideMark/>
          </w:tcPr>
          <w:p w14:paraId="6B7AD84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62C84C9F"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39306360"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gridSpan w:val="2"/>
            <w:shd w:val="clear" w:color="auto" w:fill="auto"/>
            <w:noWrap/>
            <w:vAlign w:val="center"/>
            <w:hideMark/>
          </w:tcPr>
          <w:p w14:paraId="10613E22"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37" w:type="dxa"/>
            <w:shd w:val="clear" w:color="auto" w:fill="auto"/>
            <w:noWrap/>
            <w:vAlign w:val="center"/>
            <w:hideMark/>
          </w:tcPr>
          <w:p w14:paraId="7D99532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7E18C15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16BEC25D"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2F33187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563E6D4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33F3847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202E18EF"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237F4FC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66248605"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223649E8"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17BE05D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6FF2407F"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3BA147F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3552A41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3E6D427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009BE012"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76EFCA48"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683031C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1BF19966"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1E96A13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13B2A50D"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4772ABC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1535CDA3" w14:textId="77777777" w:rsidR="00C67E05" w:rsidRPr="00DF69CC" w:rsidRDefault="004A469A"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46</w:t>
            </w:r>
          </w:p>
        </w:tc>
      </w:tr>
      <w:tr w:rsidR="003E3C71" w:rsidRPr="00DF69CC" w14:paraId="1999F92A" w14:textId="77777777" w:rsidTr="003E3C71">
        <w:trPr>
          <w:trHeight w:val="315"/>
        </w:trPr>
        <w:tc>
          <w:tcPr>
            <w:tcW w:w="994" w:type="dxa"/>
            <w:shd w:val="clear" w:color="auto" w:fill="auto"/>
            <w:vAlign w:val="center"/>
            <w:hideMark/>
          </w:tcPr>
          <w:p w14:paraId="4F8D2F5B" w14:textId="77777777" w:rsidR="00C67E05" w:rsidRPr="00DF69CC" w:rsidRDefault="00C67E05" w:rsidP="001F0E6F">
            <w:pPr>
              <w:spacing w:after="0" w:line="240" w:lineRule="auto"/>
              <w:rPr>
                <w:rFonts w:ascii="Times New Roman" w:hAnsi="Times New Roman"/>
                <w:iCs/>
                <w:color w:val="000000"/>
                <w:sz w:val="16"/>
                <w:szCs w:val="16"/>
              </w:rPr>
            </w:pPr>
            <w:r w:rsidRPr="00DF69CC">
              <w:rPr>
                <w:rFonts w:ascii="Times New Roman" w:hAnsi="Times New Roman"/>
                <w:iCs/>
                <w:color w:val="000000"/>
                <w:sz w:val="16"/>
                <w:szCs w:val="16"/>
              </w:rPr>
              <w:t>СГ.05</w:t>
            </w:r>
          </w:p>
        </w:tc>
        <w:tc>
          <w:tcPr>
            <w:tcW w:w="2040" w:type="dxa"/>
            <w:shd w:val="clear" w:color="auto" w:fill="auto"/>
            <w:noWrap/>
            <w:vAlign w:val="bottom"/>
            <w:hideMark/>
          </w:tcPr>
          <w:p w14:paraId="765E9EC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Основы финансовой грамотности</w:t>
            </w:r>
          </w:p>
        </w:tc>
        <w:tc>
          <w:tcPr>
            <w:tcW w:w="236" w:type="dxa"/>
            <w:shd w:val="clear" w:color="auto" w:fill="auto"/>
            <w:noWrap/>
            <w:vAlign w:val="center"/>
            <w:hideMark/>
          </w:tcPr>
          <w:p w14:paraId="26FF427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75" w:type="dxa"/>
            <w:shd w:val="clear" w:color="auto" w:fill="auto"/>
            <w:noWrap/>
            <w:vAlign w:val="center"/>
            <w:hideMark/>
          </w:tcPr>
          <w:p w14:paraId="29A6A6C7"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7958F34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47B27CA"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3B2679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4E3D0BAF"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16F60DC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787B0632"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22A99EE2"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040FB2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37F0B43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283F0ED5"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1628BB3A"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33A35C3D"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1D166488"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7F1B7D1C"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5C9B94DB"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000000" w:fill="FFFF00"/>
            <w:noWrap/>
            <w:vAlign w:val="center"/>
            <w:hideMark/>
          </w:tcPr>
          <w:p w14:paraId="57AA6EC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40696EC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27CB02D6"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323896F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auto" w:fill="auto"/>
            <w:noWrap/>
            <w:vAlign w:val="center"/>
            <w:hideMark/>
          </w:tcPr>
          <w:p w14:paraId="40049005"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0A15E730"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0552C7F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53CE636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FC7B53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1B7EE5A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6E3E059F"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5C6A948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7FD1E5B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3266D7C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2E6FD02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1291DF4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012FA8F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1C7112F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38F0AF3F"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047FE75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39DB5996"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2F08ACE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7ADEED5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55441C5D"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3100FC12"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0DD301A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72F41A18" w14:textId="77777777" w:rsidR="00C67E05" w:rsidRPr="00DF69CC" w:rsidRDefault="00956E4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A97CE9" w:rsidRPr="00DF69CC" w14:paraId="6E8D08F8" w14:textId="77777777" w:rsidTr="003E3C71">
        <w:trPr>
          <w:trHeight w:val="315"/>
        </w:trPr>
        <w:tc>
          <w:tcPr>
            <w:tcW w:w="994" w:type="dxa"/>
            <w:shd w:val="clear" w:color="000000" w:fill="C0C0C0"/>
            <w:hideMark/>
          </w:tcPr>
          <w:p w14:paraId="42F8903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П.00</w:t>
            </w:r>
          </w:p>
        </w:tc>
        <w:tc>
          <w:tcPr>
            <w:tcW w:w="2040" w:type="dxa"/>
            <w:shd w:val="clear" w:color="000000" w:fill="C0C0C0"/>
            <w:noWrap/>
            <w:vAlign w:val="center"/>
            <w:hideMark/>
          </w:tcPr>
          <w:p w14:paraId="54C113D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xml:space="preserve">Профессиональный цикл </w:t>
            </w:r>
          </w:p>
        </w:tc>
        <w:tc>
          <w:tcPr>
            <w:tcW w:w="236" w:type="dxa"/>
            <w:shd w:val="clear" w:color="000000" w:fill="C0C0C0"/>
            <w:noWrap/>
            <w:vAlign w:val="center"/>
            <w:hideMark/>
          </w:tcPr>
          <w:p w14:paraId="0E2265F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5" w:type="dxa"/>
            <w:shd w:val="clear" w:color="000000" w:fill="C0C0C0"/>
            <w:noWrap/>
            <w:vAlign w:val="center"/>
            <w:hideMark/>
          </w:tcPr>
          <w:p w14:paraId="58AD6B5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0FFB1F6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2FF07A8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3798504D"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694D5E9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583348D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427DFC2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763E554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505A761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3970F60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3D9BEBD9"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21B3B43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0616117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17A856B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3012D66A"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5DB85BA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FFFF00"/>
            <w:noWrap/>
            <w:vAlign w:val="center"/>
            <w:hideMark/>
          </w:tcPr>
          <w:p w14:paraId="049FEF0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FFFF00"/>
            <w:noWrap/>
            <w:vAlign w:val="center"/>
            <w:hideMark/>
          </w:tcPr>
          <w:p w14:paraId="06A1BA96"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C0C0C0"/>
            <w:noWrap/>
            <w:vAlign w:val="center"/>
            <w:hideMark/>
          </w:tcPr>
          <w:p w14:paraId="057FB43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C0C0C0"/>
            <w:noWrap/>
            <w:vAlign w:val="center"/>
            <w:hideMark/>
          </w:tcPr>
          <w:p w14:paraId="0F31131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C0C0C0"/>
            <w:noWrap/>
            <w:vAlign w:val="center"/>
            <w:hideMark/>
          </w:tcPr>
          <w:p w14:paraId="68B56DC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13408B9D"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2E38BB3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5173C549"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61646F36"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C0C0C0"/>
            <w:noWrap/>
            <w:vAlign w:val="center"/>
            <w:hideMark/>
          </w:tcPr>
          <w:p w14:paraId="650B67D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AEAAAA"/>
            <w:noWrap/>
            <w:vAlign w:val="center"/>
            <w:hideMark/>
          </w:tcPr>
          <w:p w14:paraId="019AD12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AEAAAA"/>
            <w:noWrap/>
            <w:vAlign w:val="center"/>
            <w:hideMark/>
          </w:tcPr>
          <w:p w14:paraId="2B55EA2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1A03D99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20BF66E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69DAD94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C0C0C0"/>
            <w:noWrap/>
            <w:vAlign w:val="center"/>
            <w:hideMark/>
          </w:tcPr>
          <w:p w14:paraId="0BCF8EC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C0C0C0"/>
            <w:noWrap/>
            <w:vAlign w:val="center"/>
            <w:hideMark/>
          </w:tcPr>
          <w:p w14:paraId="34A5D0D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C0C0C0"/>
            <w:noWrap/>
            <w:vAlign w:val="center"/>
            <w:hideMark/>
          </w:tcPr>
          <w:p w14:paraId="584ACDA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92D050"/>
            <w:noWrap/>
            <w:vAlign w:val="center"/>
            <w:hideMark/>
          </w:tcPr>
          <w:p w14:paraId="48C08D4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92D050"/>
            <w:noWrap/>
            <w:vAlign w:val="center"/>
            <w:hideMark/>
          </w:tcPr>
          <w:p w14:paraId="1DF8E889"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ED7D31"/>
            <w:noWrap/>
            <w:vAlign w:val="center"/>
            <w:hideMark/>
          </w:tcPr>
          <w:p w14:paraId="70FDA064"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gridSpan w:val="2"/>
            <w:shd w:val="clear" w:color="000000" w:fill="ED7D31"/>
            <w:noWrap/>
            <w:vAlign w:val="center"/>
            <w:hideMark/>
          </w:tcPr>
          <w:p w14:paraId="4CFF074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ED7D31"/>
            <w:noWrap/>
            <w:vAlign w:val="center"/>
            <w:hideMark/>
          </w:tcPr>
          <w:p w14:paraId="6EC603E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ED7D31"/>
            <w:noWrap/>
            <w:vAlign w:val="center"/>
            <w:hideMark/>
          </w:tcPr>
          <w:p w14:paraId="3D8FC294"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ED7D31"/>
            <w:noWrap/>
            <w:vAlign w:val="center"/>
            <w:hideMark/>
          </w:tcPr>
          <w:p w14:paraId="4F287AB6"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06" w:type="dxa"/>
            <w:gridSpan w:val="2"/>
            <w:shd w:val="clear" w:color="000000" w:fill="ED7D31"/>
            <w:noWrap/>
            <w:vAlign w:val="center"/>
            <w:hideMark/>
          </w:tcPr>
          <w:p w14:paraId="5EF874E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1015" w:type="dxa"/>
            <w:shd w:val="clear" w:color="auto" w:fill="FFFFFF"/>
          </w:tcPr>
          <w:p w14:paraId="7CA8B0A1" w14:textId="77777777" w:rsidR="00C67E05" w:rsidRPr="00DF69CC" w:rsidRDefault="00646C32" w:rsidP="004A469A">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616</w:t>
            </w:r>
          </w:p>
        </w:tc>
      </w:tr>
      <w:tr w:rsidR="00A97CE9" w:rsidRPr="00DF69CC" w14:paraId="56DBF3D9" w14:textId="77777777" w:rsidTr="003E3C71">
        <w:trPr>
          <w:trHeight w:val="435"/>
        </w:trPr>
        <w:tc>
          <w:tcPr>
            <w:tcW w:w="994" w:type="dxa"/>
            <w:shd w:val="clear" w:color="000000" w:fill="D9D9D9"/>
            <w:hideMark/>
          </w:tcPr>
          <w:p w14:paraId="339E154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ПМ.03</w:t>
            </w:r>
          </w:p>
        </w:tc>
        <w:tc>
          <w:tcPr>
            <w:tcW w:w="2040" w:type="dxa"/>
            <w:shd w:val="clear" w:color="000000" w:fill="D9D9D9"/>
            <w:hideMark/>
          </w:tcPr>
          <w:p w14:paraId="52A3BA2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Организация монтажа, эксплуатации и технического обслуживания участка сети квантовых коммуникаций</w:t>
            </w:r>
          </w:p>
        </w:tc>
        <w:tc>
          <w:tcPr>
            <w:tcW w:w="236" w:type="dxa"/>
            <w:shd w:val="clear" w:color="000000" w:fill="D9D9D9"/>
            <w:noWrap/>
            <w:vAlign w:val="center"/>
            <w:hideMark/>
          </w:tcPr>
          <w:p w14:paraId="6E2A720A"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5" w:type="dxa"/>
            <w:shd w:val="clear" w:color="000000" w:fill="D9D9D9"/>
            <w:noWrap/>
            <w:vAlign w:val="center"/>
            <w:hideMark/>
          </w:tcPr>
          <w:p w14:paraId="6D65E915"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79ABC9C7"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4E68E0F0"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88A2497"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56AA80AF"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6178C85"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3076A714"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2F47F29"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8BF1A05"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655E84B"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48BD3ABF"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1E837F64"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35BAD62D"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BB754B0"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338C3B3"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3B862BF"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FFFF00"/>
            <w:noWrap/>
            <w:vAlign w:val="center"/>
            <w:hideMark/>
          </w:tcPr>
          <w:p w14:paraId="63B1267B"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FFFF00"/>
            <w:noWrap/>
            <w:vAlign w:val="center"/>
            <w:hideMark/>
          </w:tcPr>
          <w:p w14:paraId="1E1E2882"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0604C551"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00126FD9"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5E598CE1"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C7E84A8"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0CB3FE3F"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702D68DC"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191CC60C"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7FE6733A"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0CECE"/>
            <w:noWrap/>
            <w:vAlign w:val="center"/>
            <w:hideMark/>
          </w:tcPr>
          <w:p w14:paraId="46DF731A"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0CECE"/>
            <w:noWrap/>
            <w:vAlign w:val="center"/>
            <w:hideMark/>
          </w:tcPr>
          <w:p w14:paraId="054F902E"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6DCE4"/>
            <w:noWrap/>
            <w:vAlign w:val="center"/>
            <w:hideMark/>
          </w:tcPr>
          <w:p w14:paraId="585ADF1F"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6DCE4"/>
            <w:noWrap/>
            <w:vAlign w:val="center"/>
            <w:hideMark/>
          </w:tcPr>
          <w:p w14:paraId="312E7AC2"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6DCE4"/>
            <w:noWrap/>
            <w:vAlign w:val="center"/>
            <w:hideMark/>
          </w:tcPr>
          <w:p w14:paraId="5F283DCA"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6DCE4"/>
            <w:noWrap/>
            <w:vAlign w:val="center"/>
            <w:hideMark/>
          </w:tcPr>
          <w:p w14:paraId="25D75C01"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6DCE4"/>
            <w:noWrap/>
            <w:vAlign w:val="center"/>
            <w:hideMark/>
          </w:tcPr>
          <w:p w14:paraId="51F1623C"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6DCE4"/>
            <w:noWrap/>
            <w:vAlign w:val="center"/>
            <w:hideMark/>
          </w:tcPr>
          <w:p w14:paraId="345289C4"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92D050"/>
            <w:noWrap/>
            <w:vAlign w:val="center"/>
            <w:hideMark/>
          </w:tcPr>
          <w:p w14:paraId="5D7BE23E"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92D050"/>
            <w:noWrap/>
            <w:vAlign w:val="center"/>
            <w:hideMark/>
          </w:tcPr>
          <w:p w14:paraId="74A34DA5"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ED7D31"/>
            <w:noWrap/>
            <w:vAlign w:val="center"/>
            <w:hideMark/>
          </w:tcPr>
          <w:p w14:paraId="37E6AD13"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gridSpan w:val="2"/>
            <w:shd w:val="clear" w:color="000000" w:fill="ED7D31"/>
            <w:noWrap/>
            <w:vAlign w:val="center"/>
            <w:hideMark/>
          </w:tcPr>
          <w:p w14:paraId="278A8EBE"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ED7D31"/>
            <w:noWrap/>
            <w:vAlign w:val="center"/>
            <w:hideMark/>
          </w:tcPr>
          <w:p w14:paraId="0992C487"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ED7D31"/>
            <w:noWrap/>
            <w:vAlign w:val="center"/>
            <w:hideMark/>
          </w:tcPr>
          <w:p w14:paraId="5E8A16AE"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ED7D31"/>
            <w:noWrap/>
            <w:vAlign w:val="center"/>
            <w:hideMark/>
          </w:tcPr>
          <w:p w14:paraId="7294EE6B"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06" w:type="dxa"/>
            <w:gridSpan w:val="2"/>
            <w:shd w:val="clear" w:color="000000" w:fill="ED7D31"/>
            <w:noWrap/>
            <w:vAlign w:val="center"/>
            <w:hideMark/>
          </w:tcPr>
          <w:p w14:paraId="568B7D93"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1015" w:type="dxa"/>
            <w:shd w:val="clear" w:color="auto" w:fill="FFFFFF"/>
          </w:tcPr>
          <w:p w14:paraId="405D503C" w14:textId="77777777" w:rsidR="00C67E05" w:rsidRPr="00DF69CC" w:rsidRDefault="00734552" w:rsidP="004A469A">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360</w:t>
            </w:r>
          </w:p>
        </w:tc>
      </w:tr>
      <w:tr w:rsidR="003E3C71" w:rsidRPr="00DF69CC" w14:paraId="542A7BA4" w14:textId="77777777" w:rsidTr="003E3C71">
        <w:trPr>
          <w:trHeight w:val="465"/>
        </w:trPr>
        <w:tc>
          <w:tcPr>
            <w:tcW w:w="994" w:type="dxa"/>
            <w:shd w:val="clear" w:color="000000" w:fill="FFFFFF"/>
            <w:hideMark/>
          </w:tcPr>
          <w:p w14:paraId="4F26B4CE"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МДК 03.01</w:t>
            </w:r>
          </w:p>
        </w:tc>
        <w:tc>
          <w:tcPr>
            <w:tcW w:w="2040" w:type="dxa"/>
            <w:shd w:val="clear" w:color="000000" w:fill="FFFFFF"/>
            <w:hideMark/>
          </w:tcPr>
          <w:p w14:paraId="1AF32F0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Современные технологии организации работы и управления коллективом исполнителей</w:t>
            </w:r>
          </w:p>
        </w:tc>
        <w:tc>
          <w:tcPr>
            <w:tcW w:w="236" w:type="dxa"/>
            <w:shd w:val="clear" w:color="auto" w:fill="auto"/>
            <w:noWrap/>
            <w:vAlign w:val="center"/>
            <w:hideMark/>
          </w:tcPr>
          <w:p w14:paraId="7E602AD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75" w:type="dxa"/>
            <w:shd w:val="clear" w:color="auto" w:fill="auto"/>
            <w:noWrap/>
            <w:vAlign w:val="center"/>
            <w:hideMark/>
          </w:tcPr>
          <w:p w14:paraId="4A5820E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31F3B4C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D6C301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A7D690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832EB7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047FF75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3C41A16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3CD98E2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12EA48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756A209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371030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218DA4D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51F8C32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4F62EE0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21536ED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18D0338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000000" w:fill="FFFF00"/>
            <w:noWrap/>
            <w:vAlign w:val="center"/>
            <w:hideMark/>
          </w:tcPr>
          <w:p w14:paraId="0656955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42AB303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3C66C95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gridSpan w:val="2"/>
            <w:shd w:val="clear" w:color="auto" w:fill="auto"/>
            <w:noWrap/>
            <w:vAlign w:val="center"/>
            <w:hideMark/>
          </w:tcPr>
          <w:p w14:paraId="4E46CA0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7" w:type="dxa"/>
            <w:shd w:val="clear" w:color="auto" w:fill="auto"/>
            <w:noWrap/>
            <w:vAlign w:val="center"/>
            <w:hideMark/>
          </w:tcPr>
          <w:p w14:paraId="0CC1239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687F48C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7617A38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03E861F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502C29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shd w:val="clear" w:color="auto" w:fill="auto"/>
            <w:noWrap/>
            <w:vAlign w:val="center"/>
            <w:hideMark/>
          </w:tcPr>
          <w:p w14:paraId="55F07C8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shd w:val="clear" w:color="000000" w:fill="FFFFFF"/>
            <w:noWrap/>
            <w:vAlign w:val="center"/>
            <w:hideMark/>
          </w:tcPr>
          <w:p w14:paraId="05E697D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7" w:type="dxa"/>
            <w:shd w:val="clear" w:color="000000" w:fill="FFFFFF"/>
            <w:noWrap/>
            <w:vAlign w:val="center"/>
            <w:hideMark/>
          </w:tcPr>
          <w:p w14:paraId="7A5D026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000000" w:fill="D9E1F2"/>
            <w:noWrap/>
            <w:vAlign w:val="center"/>
            <w:hideMark/>
          </w:tcPr>
          <w:p w14:paraId="5D3212B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6503F21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636AEB0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17C7CF8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677223C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20D41F3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04BDDC6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02BDB62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4301183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1C0A8BA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5B9BC9A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0293D28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7C013E9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56CC139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6E191AEA"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3E3C71" w:rsidRPr="00DF69CC" w14:paraId="6CEB7A06" w14:textId="77777777" w:rsidTr="003E3C71">
        <w:trPr>
          <w:trHeight w:val="465"/>
        </w:trPr>
        <w:tc>
          <w:tcPr>
            <w:tcW w:w="994" w:type="dxa"/>
            <w:shd w:val="clear" w:color="000000" w:fill="FFFFFF"/>
            <w:hideMark/>
          </w:tcPr>
          <w:p w14:paraId="7CD62D7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МДК.03.02</w:t>
            </w:r>
          </w:p>
        </w:tc>
        <w:tc>
          <w:tcPr>
            <w:tcW w:w="2040" w:type="dxa"/>
            <w:shd w:val="clear" w:color="000000" w:fill="FFFFFF"/>
            <w:hideMark/>
          </w:tcPr>
          <w:p w14:paraId="3F9C690F"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xml:space="preserve">Технология проведения испытаний и </w:t>
            </w:r>
            <w:proofErr w:type="spellStart"/>
            <w:r w:rsidRPr="00DF69CC">
              <w:rPr>
                <w:rFonts w:ascii="Times New Roman" w:hAnsi="Times New Roman"/>
                <w:color w:val="000000"/>
                <w:sz w:val="16"/>
                <w:szCs w:val="16"/>
              </w:rPr>
              <w:t>преднастройки</w:t>
            </w:r>
            <w:proofErr w:type="spellEnd"/>
            <w:r w:rsidRPr="00DF69CC">
              <w:rPr>
                <w:rFonts w:ascii="Times New Roman" w:hAnsi="Times New Roman"/>
                <w:color w:val="000000"/>
                <w:sz w:val="16"/>
                <w:szCs w:val="16"/>
              </w:rPr>
              <w:t xml:space="preserve"> участка сети квантовых коммуникаций</w:t>
            </w:r>
          </w:p>
        </w:tc>
        <w:tc>
          <w:tcPr>
            <w:tcW w:w="236" w:type="dxa"/>
            <w:shd w:val="clear" w:color="auto" w:fill="auto"/>
            <w:noWrap/>
            <w:vAlign w:val="center"/>
            <w:hideMark/>
          </w:tcPr>
          <w:p w14:paraId="6E772B1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75" w:type="dxa"/>
            <w:shd w:val="clear" w:color="auto" w:fill="auto"/>
            <w:noWrap/>
            <w:vAlign w:val="center"/>
            <w:hideMark/>
          </w:tcPr>
          <w:p w14:paraId="6CBD8FA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3F3D331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29DECEF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63B6444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626719C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285414E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3CB1905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2FB57F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7F694F1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60C8C2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2A68F6A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17CB39A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6A6EFB4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3EABB80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5CC0A6F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65D1F5D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000000" w:fill="FFFF00"/>
            <w:noWrap/>
            <w:vAlign w:val="center"/>
            <w:hideMark/>
          </w:tcPr>
          <w:p w14:paraId="42D14E7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72BAF8E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09EB841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gridSpan w:val="2"/>
            <w:shd w:val="clear" w:color="auto" w:fill="auto"/>
            <w:noWrap/>
            <w:vAlign w:val="center"/>
            <w:hideMark/>
          </w:tcPr>
          <w:p w14:paraId="2B366B6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7" w:type="dxa"/>
            <w:shd w:val="clear" w:color="auto" w:fill="auto"/>
            <w:noWrap/>
            <w:vAlign w:val="center"/>
            <w:hideMark/>
          </w:tcPr>
          <w:p w14:paraId="61C2FF1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10C224A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304CCB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6A2E959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182CDD0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shd w:val="clear" w:color="auto" w:fill="auto"/>
            <w:noWrap/>
            <w:vAlign w:val="center"/>
            <w:hideMark/>
          </w:tcPr>
          <w:p w14:paraId="0C274D7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shd w:val="clear" w:color="000000" w:fill="FFFFFF"/>
            <w:noWrap/>
            <w:vAlign w:val="center"/>
            <w:hideMark/>
          </w:tcPr>
          <w:p w14:paraId="5AD3FA3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7" w:type="dxa"/>
            <w:shd w:val="clear" w:color="000000" w:fill="FFFFFF"/>
            <w:noWrap/>
            <w:vAlign w:val="center"/>
            <w:hideMark/>
          </w:tcPr>
          <w:p w14:paraId="1131FE7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000000" w:fill="D9E1F2"/>
            <w:noWrap/>
            <w:vAlign w:val="center"/>
            <w:hideMark/>
          </w:tcPr>
          <w:p w14:paraId="45FC252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752AF22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0B99CFD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26C6373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1D409B2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528D427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103CCA5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072C55E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4AE7A1D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333937D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351FC81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1F4BC87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39553F5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166CA1F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608F1A29"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108</w:t>
            </w:r>
          </w:p>
        </w:tc>
      </w:tr>
      <w:tr w:rsidR="003E3C71" w:rsidRPr="00DF69CC" w14:paraId="3831EDDD" w14:textId="77777777" w:rsidTr="003E3C71">
        <w:trPr>
          <w:trHeight w:val="465"/>
        </w:trPr>
        <w:tc>
          <w:tcPr>
            <w:tcW w:w="994" w:type="dxa"/>
            <w:shd w:val="clear" w:color="000000" w:fill="FFFFFF"/>
            <w:hideMark/>
          </w:tcPr>
          <w:p w14:paraId="20B51DE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МДК.03.03</w:t>
            </w:r>
          </w:p>
        </w:tc>
        <w:tc>
          <w:tcPr>
            <w:tcW w:w="2040" w:type="dxa"/>
            <w:shd w:val="clear" w:color="000000" w:fill="FFFFFF"/>
            <w:hideMark/>
          </w:tcPr>
          <w:p w14:paraId="5F4A271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Организация планового обслуживания участка сети квантовых коммуникаций</w:t>
            </w:r>
          </w:p>
        </w:tc>
        <w:tc>
          <w:tcPr>
            <w:tcW w:w="236" w:type="dxa"/>
            <w:shd w:val="clear" w:color="auto" w:fill="auto"/>
            <w:noWrap/>
            <w:vAlign w:val="center"/>
            <w:hideMark/>
          </w:tcPr>
          <w:p w14:paraId="3AC9E82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75" w:type="dxa"/>
            <w:shd w:val="clear" w:color="auto" w:fill="auto"/>
            <w:noWrap/>
            <w:vAlign w:val="center"/>
            <w:hideMark/>
          </w:tcPr>
          <w:p w14:paraId="6EDC21B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0E066BD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27648C7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576EB91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4DC019E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5DAE654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66FE44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0D964ED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5A5A708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5A9BEB9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2AAB00E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7D4ED5C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546C9CD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5C9EB0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E4B30B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75995C0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000000" w:fill="FFFF00"/>
            <w:noWrap/>
            <w:vAlign w:val="center"/>
            <w:hideMark/>
          </w:tcPr>
          <w:p w14:paraId="176D9B6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62EF338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0D999B7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gridSpan w:val="2"/>
            <w:shd w:val="clear" w:color="auto" w:fill="auto"/>
            <w:noWrap/>
            <w:vAlign w:val="center"/>
            <w:hideMark/>
          </w:tcPr>
          <w:p w14:paraId="58EDE5A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7" w:type="dxa"/>
            <w:shd w:val="clear" w:color="auto" w:fill="auto"/>
            <w:noWrap/>
            <w:vAlign w:val="center"/>
            <w:hideMark/>
          </w:tcPr>
          <w:p w14:paraId="398FB45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59077AA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EF91FD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0647B71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848302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shd w:val="clear" w:color="auto" w:fill="auto"/>
            <w:noWrap/>
            <w:vAlign w:val="center"/>
            <w:hideMark/>
          </w:tcPr>
          <w:p w14:paraId="546CC5A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6" w:type="dxa"/>
            <w:shd w:val="clear" w:color="000000" w:fill="FFFFFF"/>
            <w:noWrap/>
            <w:vAlign w:val="center"/>
            <w:hideMark/>
          </w:tcPr>
          <w:p w14:paraId="6BE75DF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7" w:type="dxa"/>
            <w:shd w:val="clear" w:color="000000" w:fill="FFFFFF"/>
            <w:noWrap/>
            <w:vAlign w:val="center"/>
            <w:hideMark/>
          </w:tcPr>
          <w:p w14:paraId="260C1BA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000000" w:fill="D9E1F2"/>
            <w:noWrap/>
            <w:vAlign w:val="center"/>
            <w:hideMark/>
          </w:tcPr>
          <w:p w14:paraId="398DB08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0BBB1E1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247E1E6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15619BF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5CA9ACF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745E910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6AEF4E1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7994261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4385464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6AE6AFA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2EED253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5AB93B3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0F20B7F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753D7D0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52F265A3"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3E3C71" w:rsidRPr="00DF69CC" w14:paraId="69233974" w14:textId="77777777" w:rsidTr="003E3C71">
        <w:trPr>
          <w:trHeight w:val="315"/>
        </w:trPr>
        <w:tc>
          <w:tcPr>
            <w:tcW w:w="994" w:type="dxa"/>
            <w:shd w:val="clear" w:color="000000" w:fill="FFFFFF"/>
            <w:hideMark/>
          </w:tcPr>
          <w:p w14:paraId="6E7F145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УП.03</w:t>
            </w:r>
          </w:p>
        </w:tc>
        <w:tc>
          <w:tcPr>
            <w:tcW w:w="2040" w:type="dxa"/>
            <w:shd w:val="clear" w:color="000000" w:fill="FFFFFF"/>
            <w:hideMark/>
          </w:tcPr>
          <w:p w14:paraId="1C3C64BD"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Учебная практика</w:t>
            </w:r>
          </w:p>
        </w:tc>
        <w:tc>
          <w:tcPr>
            <w:tcW w:w="236" w:type="dxa"/>
            <w:shd w:val="clear" w:color="auto" w:fill="auto"/>
            <w:noWrap/>
            <w:vAlign w:val="center"/>
            <w:hideMark/>
          </w:tcPr>
          <w:p w14:paraId="53F1685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75" w:type="dxa"/>
            <w:shd w:val="clear" w:color="auto" w:fill="auto"/>
            <w:noWrap/>
            <w:vAlign w:val="center"/>
            <w:hideMark/>
          </w:tcPr>
          <w:p w14:paraId="6F3DE9D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353FC09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9CBDCE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CE5B24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22F42D8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0C83333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20508E0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D65CCE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5573A23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5024384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890037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7E2AA6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7DAF082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3ED8B3D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A78C3C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5FBA6B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FFFF00"/>
            <w:noWrap/>
            <w:vAlign w:val="center"/>
            <w:hideMark/>
          </w:tcPr>
          <w:p w14:paraId="4237E39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752316A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5E282B9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461CA7C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auto" w:fill="auto"/>
            <w:noWrap/>
            <w:vAlign w:val="center"/>
            <w:hideMark/>
          </w:tcPr>
          <w:p w14:paraId="545E57E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425F69D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16B97D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77AE262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EFA350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0FD0400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43343BB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45E3645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3F8C884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36</w:t>
            </w:r>
          </w:p>
        </w:tc>
        <w:tc>
          <w:tcPr>
            <w:tcW w:w="284" w:type="dxa"/>
            <w:shd w:val="clear" w:color="000000" w:fill="D9E1F2"/>
            <w:noWrap/>
            <w:vAlign w:val="center"/>
            <w:hideMark/>
          </w:tcPr>
          <w:p w14:paraId="0D54507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36</w:t>
            </w:r>
          </w:p>
        </w:tc>
        <w:tc>
          <w:tcPr>
            <w:tcW w:w="283" w:type="dxa"/>
            <w:shd w:val="clear" w:color="000000" w:fill="D9E1F2"/>
            <w:noWrap/>
            <w:vAlign w:val="center"/>
            <w:hideMark/>
          </w:tcPr>
          <w:p w14:paraId="769F2B0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5341E6C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223E843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5362B60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0CEDFD0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211141F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2E1BCE8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7BCF2DA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5616DE8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46645EF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139C668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7216FED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773C8E12"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3E3C71" w:rsidRPr="00DF69CC" w14:paraId="6A95106E" w14:textId="77777777" w:rsidTr="003E3C71">
        <w:trPr>
          <w:trHeight w:val="315"/>
        </w:trPr>
        <w:tc>
          <w:tcPr>
            <w:tcW w:w="994" w:type="dxa"/>
            <w:shd w:val="clear" w:color="000000" w:fill="FFFFFF"/>
            <w:hideMark/>
          </w:tcPr>
          <w:p w14:paraId="07600D2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ПП.03</w:t>
            </w:r>
          </w:p>
        </w:tc>
        <w:tc>
          <w:tcPr>
            <w:tcW w:w="2040" w:type="dxa"/>
            <w:shd w:val="clear" w:color="000000" w:fill="FFFFFF"/>
            <w:hideMark/>
          </w:tcPr>
          <w:p w14:paraId="0AE56E3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Производственная практика</w:t>
            </w:r>
          </w:p>
        </w:tc>
        <w:tc>
          <w:tcPr>
            <w:tcW w:w="236" w:type="dxa"/>
            <w:shd w:val="clear" w:color="auto" w:fill="auto"/>
            <w:noWrap/>
            <w:vAlign w:val="center"/>
            <w:hideMark/>
          </w:tcPr>
          <w:p w14:paraId="1EC297D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75" w:type="dxa"/>
            <w:shd w:val="clear" w:color="auto" w:fill="auto"/>
            <w:noWrap/>
            <w:vAlign w:val="center"/>
            <w:hideMark/>
          </w:tcPr>
          <w:p w14:paraId="2A47D4B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0B95B5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01F2A63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54DEBAD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7FB2621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7969B54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75BD26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8A4D95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7732E9D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774109D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5241E6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5AF3B6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4E8673B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171163F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13578B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B65BB5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FFFF00"/>
            <w:noWrap/>
            <w:vAlign w:val="center"/>
            <w:hideMark/>
          </w:tcPr>
          <w:p w14:paraId="18D183F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38BFDEB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33CFD95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47D2982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auto" w:fill="auto"/>
            <w:noWrap/>
            <w:vAlign w:val="center"/>
            <w:hideMark/>
          </w:tcPr>
          <w:p w14:paraId="7524FCE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2707A5E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B74635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B14B57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14823F3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63C0089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5917042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6307A1A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36D0D70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04D55E0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0885783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36</w:t>
            </w:r>
          </w:p>
        </w:tc>
        <w:tc>
          <w:tcPr>
            <w:tcW w:w="284" w:type="dxa"/>
            <w:shd w:val="clear" w:color="000000" w:fill="D9E1F2"/>
            <w:noWrap/>
            <w:vAlign w:val="center"/>
            <w:hideMark/>
          </w:tcPr>
          <w:p w14:paraId="0361432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455AD87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492FDD4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4C4974B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390E7A1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7B6EFC1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6BC973C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2A6BF53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0AAAD09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5610FEA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6505552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18A0C43D"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A97CE9" w:rsidRPr="00DF69CC" w14:paraId="44B9F86C" w14:textId="77777777" w:rsidTr="003E3C71">
        <w:trPr>
          <w:trHeight w:val="690"/>
        </w:trPr>
        <w:tc>
          <w:tcPr>
            <w:tcW w:w="994" w:type="dxa"/>
            <w:shd w:val="clear" w:color="000000" w:fill="D0CECE"/>
            <w:hideMark/>
          </w:tcPr>
          <w:p w14:paraId="73A4359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lastRenderedPageBreak/>
              <w:t>ПМ.04</w:t>
            </w:r>
          </w:p>
        </w:tc>
        <w:tc>
          <w:tcPr>
            <w:tcW w:w="2040" w:type="dxa"/>
            <w:shd w:val="clear" w:color="000000" w:fill="D0CECE"/>
            <w:hideMark/>
          </w:tcPr>
          <w:p w14:paraId="7DA97FD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Сборка моделей схемотехнических решений, испытания и настройка опытных образцов оборудования и приборов систем квантовых коммуникаций</w:t>
            </w:r>
          </w:p>
        </w:tc>
        <w:tc>
          <w:tcPr>
            <w:tcW w:w="236" w:type="dxa"/>
            <w:shd w:val="clear" w:color="000000" w:fill="D0CECE"/>
            <w:noWrap/>
            <w:vAlign w:val="center"/>
            <w:hideMark/>
          </w:tcPr>
          <w:p w14:paraId="6A9ADAD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75" w:type="dxa"/>
            <w:shd w:val="clear" w:color="000000" w:fill="D0CECE"/>
            <w:noWrap/>
            <w:vAlign w:val="center"/>
            <w:hideMark/>
          </w:tcPr>
          <w:p w14:paraId="51CA1B5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518772A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54475F2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5119D16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66842B4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777CECC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0E93772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4A4F520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600A091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7C0AB20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415DBDF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444DA8B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724F25B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61679DA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5F17C8F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2E866A0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FFFF00"/>
            <w:noWrap/>
            <w:vAlign w:val="center"/>
            <w:hideMark/>
          </w:tcPr>
          <w:p w14:paraId="759E596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56D8632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000000" w:fill="D0CECE"/>
            <w:noWrap/>
            <w:vAlign w:val="center"/>
            <w:hideMark/>
          </w:tcPr>
          <w:p w14:paraId="466021D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000000" w:fill="D0CECE"/>
            <w:noWrap/>
            <w:vAlign w:val="center"/>
            <w:hideMark/>
          </w:tcPr>
          <w:p w14:paraId="70FEECB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D0CECE"/>
            <w:noWrap/>
            <w:vAlign w:val="center"/>
            <w:hideMark/>
          </w:tcPr>
          <w:p w14:paraId="7ECB86A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60FAEAE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1513499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0CECE"/>
            <w:noWrap/>
            <w:vAlign w:val="center"/>
            <w:hideMark/>
          </w:tcPr>
          <w:p w14:paraId="1FFBB26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0CECE"/>
            <w:noWrap/>
            <w:vAlign w:val="center"/>
            <w:hideMark/>
          </w:tcPr>
          <w:p w14:paraId="15F7CCE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0CECE"/>
            <w:noWrap/>
            <w:vAlign w:val="center"/>
            <w:hideMark/>
          </w:tcPr>
          <w:p w14:paraId="5E7C3ED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0CECE"/>
            <w:noWrap/>
            <w:vAlign w:val="center"/>
            <w:hideMark/>
          </w:tcPr>
          <w:p w14:paraId="5F847DA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D0CECE"/>
            <w:noWrap/>
            <w:vAlign w:val="center"/>
            <w:hideMark/>
          </w:tcPr>
          <w:p w14:paraId="78D6241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4A32B8A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16E2D11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167BFA7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2D45111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4DAD28A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06FD2FD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3A21F6A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4400DF9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708EFCD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3886EBD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2B13982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29C1480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76F59E1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47BEDF3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00868C1E" w14:textId="77777777" w:rsidR="00C67E05" w:rsidRPr="00DF69CC" w:rsidRDefault="00734552" w:rsidP="004A469A">
            <w:pPr>
              <w:spacing w:after="0" w:line="240" w:lineRule="auto"/>
              <w:jc w:val="center"/>
              <w:rPr>
                <w:rFonts w:ascii="Times New Roman" w:hAnsi="Times New Roman"/>
                <w:b/>
                <w:color w:val="000000"/>
                <w:sz w:val="16"/>
                <w:szCs w:val="16"/>
              </w:rPr>
            </w:pPr>
            <w:r w:rsidRPr="00DF69CC">
              <w:rPr>
                <w:rFonts w:ascii="Times New Roman" w:hAnsi="Times New Roman"/>
                <w:b/>
                <w:color w:val="000000"/>
                <w:sz w:val="16"/>
                <w:szCs w:val="16"/>
              </w:rPr>
              <w:t>256</w:t>
            </w:r>
          </w:p>
        </w:tc>
      </w:tr>
      <w:tr w:rsidR="003E3C71" w:rsidRPr="00DF69CC" w14:paraId="78820843" w14:textId="77777777" w:rsidTr="003E3C71">
        <w:trPr>
          <w:trHeight w:val="465"/>
        </w:trPr>
        <w:tc>
          <w:tcPr>
            <w:tcW w:w="994" w:type="dxa"/>
            <w:shd w:val="clear" w:color="000000" w:fill="FFFFFF"/>
            <w:hideMark/>
          </w:tcPr>
          <w:p w14:paraId="2D7C107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МДК.04.01</w:t>
            </w:r>
          </w:p>
        </w:tc>
        <w:tc>
          <w:tcPr>
            <w:tcW w:w="2040" w:type="dxa"/>
            <w:shd w:val="clear" w:color="000000" w:fill="FFFFFF"/>
            <w:hideMark/>
          </w:tcPr>
          <w:p w14:paraId="0B8F8FC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Анализ элементной базы и сборка моделей схемотехнических решений</w:t>
            </w:r>
          </w:p>
        </w:tc>
        <w:tc>
          <w:tcPr>
            <w:tcW w:w="236" w:type="dxa"/>
            <w:shd w:val="clear" w:color="auto" w:fill="auto"/>
            <w:noWrap/>
            <w:vAlign w:val="center"/>
            <w:hideMark/>
          </w:tcPr>
          <w:p w14:paraId="1D8A844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75" w:type="dxa"/>
            <w:shd w:val="clear" w:color="auto" w:fill="auto"/>
            <w:noWrap/>
            <w:vAlign w:val="center"/>
            <w:hideMark/>
          </w:tcPr>
          <w:p w14:paraId="6601753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0FB1F5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1CED39D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53D00D7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FA2A3A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4D6DAB7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358C8A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0015A9C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5A1DD56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458FF80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3F2A18F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4D0C134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34C149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78BF76A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43766D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3C712A4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000000" w:fill="FFFF00"/>
            <w:noWrap/>
            <w:vAlign w:val="center"/>
            <w:hideMark/>
          </w:tcPr>
          <w:p w14:paraId="5C7006B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50BF60C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58F1274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gridSpan w:val="2"/>
            <w:shd w:val="clear" w:color="auto" w:fill="auto"/>
            <w:noWrap/>
            <w:vAlign w:val="center"/>
            <w:hideMark/>
          </w:tcPr>
          <w:p w14:paraId="367DDA3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7" w:type="dxa"/>
            <w:shd w:val="clear" w:color="auto" w:fill="auto"/>
            <w:noWrap/>
            <w:vAlign w:val="center"/>
            <w:hideMark/>
          </w:tcPr>
          <w:p w14:paraId="1528512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46BD5C3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986B1A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6F59EBB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67B4D77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shd w:val="clear" w:color="auto" w:fill="auto"/>
            <w:noWrap/>
            <w:vAlign w:val="center"/>
            <w:hideMark/>
          </w:tcPr>
          <w:p w14:paraId="1FBA15F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shd w:val="clear" w:color="000000" w:fill="FFFFFF"/>
            <w:noWrap/>
            <w:vAlign w:val="center"/>
            <w:hideMark/>
          </w:tcPr>
          <w:p w14:paraId="40E89D1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7" w:type="dxa"/>
            <w:shd w:val="clear" w:color="000000" w:fill="FFFFFF"/>
            <w:noWrap/>
            <w:vAlign w:val="center"/>
            <w:hideMark/>
          </w:tcPr>
          <w:p w14:paraId="36E01DD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000000" w:fill="D9E1F2"/>
            <w:noWrap/>
            <w:vAlign w:val="center"/>
            <w:hideMark/>
          </w:tcPr>
          <w:p w14:paraId="4EE6168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6BFA125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739DF49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0DBCF0D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2470338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7F76CB6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0B6692E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791D6E7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7923DC4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6FC6F5E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3ED44B8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71614A5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3C6DA11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54CA56F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7176E026"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56</w:t>
            </w:r>
          </w:p>
        </w:tc>
      </w:tr>
      <w:tr w:rsidR="003E3C71" w:rsidRPr="00DF69CC" w14:paraId="18DCDA89" w14:textId="77777777" w:rsidTr="003E3C71">
        <w:trPr>
          <w:trHeight w:val="465"/>
        </w:trPr>
        <w:tc>
          <w:tcPr>
            <w:tcW w:w="994" w:type="dxa"/>
            <w:shd w:val="clear" w:color="000000" w:fill="FFFFFF"/>
            <w:hideMark/>
          </w:tcPr>
          <w:p w14:paraId="2F83F949"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МДК.04.02</w:t>
            </w:r>
          </w:p>
        </w:tc>
        <w:tc>
          <w:tcPr>
            <w:tcW w:w="2040" w:type="dxa"/>
            <w:shd w:val="clear" w:color="000000" w:fill="FFFFFF"/>
            <w:hideMark/>
          </w:tcPr>
          <w:p w14:paraId="74FF449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Технология проведения испытаний и настройки опытных образцов</w:t>
            </w:r>
          </w:p>
        </w:tc>
        <w:tc>
          <w:tcPr>
            <w:tcW w:w="236" w:type="dxa"/>
            <w:shd w:val="clear" w:color="auto" w:fill="auto"/>
            <w:noWrap/>
            <w:vAlign w:val="center"/>
            <w:hideMark/>
          </w:tcPr>
          <w:p w14:paraId="7FF7B50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75" w:type="dxa"/>
            <w:shd w:val="clear" w:color="auto" w:fill="auto"/>
            <w:noWrap/>
            <w:vAlign w:val="center"/>
            <w:hideMark/>
          </w:tcPr>
          <w:p w14:paraId="5CE92C7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785B46A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60B2D08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46F5E2A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620592F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AE4B7B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0368F67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6CC33CC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18FF24B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F31321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6D5C590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0ACF465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4CCB573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2FDED03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auto" w:fill="auto"/>
            <w:noWrap/>
            <w:vAlign w:val="center"/>
            <w:hideMark/>
          </w:tcPr>
          <w:p w14:paraId="11E6E75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auto" w:fill="auto"/>
            <w:noWrap/>
            <w:vAlign w:val="center"/>
            <w:hideMark/>
          </w:tcPr>
          <w:p w14:paraId="6246874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4" w:type="dxa"/>
            <w:shd w:val="clear" w:color="000000" w:fill="FFFF00"/>
            <w:noWrap/>
            <w:vAlign w:val="center"/>
            <w:hideMark/>
          </w:tcPr>
          <w:p w14:paraId="46C11E0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79AA3EA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1332380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gridSpan w:val="2"/>
            <w:shd w:val="clear" w:color="auto" w:fill="auto"/>
            <w:noWrap/>
            <w:vAlign w:val="center"/>
            <w:hideMark/>
          </w:tcPr>
          <w:p w14:paraId="089D2B2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7" w:type="dxa"/>
            <w:shd w:val="clear" w:color="auto" w:fill="auto"/>
            <w:noWrap/>
            <w:vAlign w:val="center"/>
            <w:hideMark/>
          </w:tcPr>
          <w:p w14:paraId="108D6E9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1CD8F85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4ABB044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4" w:type="dxa"/>
            <w:shd w:val="clear" w:color="auto" w:fill="auto"/>
            <w:noWrap/>
            <w:vAlign w:val="center"/>
            <w:hideMark/>
          </w:tcPr>
          <w:p w14:paraId="039F20B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83" w:type="dxa"/>
            <w:shd w:val="clear" w:color="auto" w:fill="auto"/>
            <w:noWrap/>
            <w:vAlign w:val="center"/>
            <w:hideMark/>
          </w:tcPr>
          <w:p w14:paraId="0AB78E1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shd w:val="clear" w:color="auto" w:fill="auto"/>
            <w:noWrap/>
            <w:vAlign w:val="center"/>
            <w:hideMark/>
          </w:tcPr>
          <w:p w14:paraId="3ED2A7E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2</w:t>
            </w:r>
          </w:p>
        </w:tc>
        <w:tc>
          <w:tcPr>
            <w:tcW w:w="236" w:type="dxa"/>
            <w:shd w:val="clear" w:color="000000" w:fill="FFFFFF"/>
            <w:noWrap/>
            <w:vAlign w:val="center"/>
            <w:hideMark/>
          </w:tcPr>
          <w:p w14:paraId="32800E7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37" w:type="dxa"/>
            <w:shd w:val="clear" w:color="000000" w:fill="FFFFFF"/>
            <w:noWrap/>
            <w:vAlign w:val="center"/>
            <w:hideMark/>
          </w:tcPr>
          <w:p w14:paraId="75B7413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4</w:t>
            </w:r>
          </w:p>
        </w:tc>
        <w:tc>
          <w:tcPr>
            <w:tcW w:w="283" w:type="dxa"/>
            <w:shd w:val="clear" w:color="000000" w:fill="D9E1F2"/>
            <w:noWrap/>
            <w:vAlign w:val="center"/>
            <w:hideMark/>
          </w:tcPr>
          <w:p w14:paraId="124CF8D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2DF2929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4DEE7FD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51AA9AB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18FF43B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13D685E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27DB930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2DA488E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1C23D39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2579160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314E0F8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1AB5E4B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4F13147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2A04317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7DEA1963"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92</w:t>
            </w:r>
          </w:p>
        </w:tc>
      </w:tr>
      <w:tr w:rsidR="003E3C71" w:rsidRPr="00DF69CC" w14:paraId="1F429308" w14:textId="77777777" w:rsidTr="003E3C71">
        <w:trPr>
          <w:trHeight w:val="315"/>
        </w:trPr>
        <w:tc>
          <w:tcPr>
            <w:tcW w:w="994" w:type="dxa"/>
            <w:shd w:val="clear" w:color="000000" w:fill="FFFFFF"/>
            <w:hideMark/>
          </w:tcPr>
          <w:p w14:paraId="6BB87F1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УП.04</w:t>
            </w:r>
          </w:p>
        </w:tc>
        <w:tc>
          <w:tcPr>
            <w:tcW w:w="2040" w:type="dxa"/>
            <w:shd w:val="clear" w:color="000000" w:fill="FFFFFF"/>
            <w:hideMark/>
          </w:tcPr>
          <w:p w14:paraId="1FEFFCC8"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Учебная практика</w:t>
            </w:r>
          </w:p>
        </w:tc>
        <w:tc>
          <w:tcPr>
            <w:tcW w:w="236" w:type="dxa"/>
            <w:shd w:val="clear" w:color="auto" w:fill="auto"/>
            <w:noWrap/>
            <w:vAlign w:val="center"/>
            <w:hideMark/>
          </w:tcPr>
          <w:p w14:paraId="54C1485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75" w:type="dxa"/>
            <w:shd w:val="clear" w:color="auto" w:fill="auto"/>
            <w:noWrap/>
            <w:vAlign w:val="center"/>
            <w:hideMark/>
          </w:tcPr>
          <w:p w14:paraId="1600261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1EC211F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637901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C9E882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8DA584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0B79451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465BED5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FAC79E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26CE146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AF05ED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0273789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2E6C0F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09861B8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78DAD95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7ECFD90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06C500D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FFFF00"/>
            <w:noWrap/>
            <w:vAlign w:val="center"/>
            <w:hideMark/>
          </w:tcPr>
          <w:p w14:paraId="4EBCF25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41AAF2F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5636C58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0E443B1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auto" w:fill="auto"/>
            <w:noWrap/>
            <w:vAlign w:val="center"/>
            <w:hideMark/>
          </w:tcPr>
          <w:p w14:paraId="6A9C790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0FDD372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3498981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5D0ED56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1D1D118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7F373F3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0580F78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3FA4A1B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29DD327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25E4D2A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5672DE1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0FBFB8E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36</w:t>
            </w:r>
          </w:p>
        </w:tc>
        <w:tc>
          <w:tcPr>
            <w:tcW w:w="283" w:type="dxa"/>
            <w:shd w:val="clear" w:color="000000" w:fill="D9E1F2"/>
            <w:noWrap/>
            <w:vAlign w:val="center"/>
            <w:hideMark/>
          </w:tcPr>
          <w:p w14:paraId="492562D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36</w:t>
            </w:r>
          </w:p>
        </w:tc>
        <w:tc>
          <w:tcPr>
            <w:tcW w:w="236" w:type="dxa"/>
            <w:shd w:val="clear" w:color="000000" w:fill="D9E1F2"/>
            <w:noWrap/>
            <w:vAlign w:val="center"/>
            <w:hideMark/>
          </w:tcPr>
          <w:p w14:paraId="3A4E962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73E3E04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08213E1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7E58013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1134C89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3101439F"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188BE5A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49F62F0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047706F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65523EDD"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3E3C71" w:rsidRPr="00DF69CC" w14:paraId="095EDE2A" w14:textId="77777777" w:rsidTr="003E3C71">
        <w:trPr>
          <w:trHeight w:val="315"/>
        </w:trPr>
        <w:tc>
          <w:tcPr>
            <w:tcW w:w="994" w:type="dxa"/>
            <w:shd w:val="clear" w:color="000000" w:fill="FFFFFF"/>
            <w:hideMark/>
          </w:tcPr>
          <w:p w14:paraId="580F5F3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ПП.04</w:t>
            </w:r>
          </w:p>
        </w:tc>
        <w:tc>
          <w:tcPr>
            <w:tcW w:w="2040" w:type="dxa"/>
            <w:shd w:val="clear" w:color="000000" w:fill="FFFFFF"/>
            <w:hideMark/>
          </w:tcPr>
          <w:p w14:paraId="60C49B7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Производственная практика</w:t>
            </w:r>
          </w:p>
        </w:tc>
        <w:tc>
          <w:tcPr>
            <w:tcW w:w="236" w:type="dxa"/>
            <w:shd w:val="clear" w:color="auto" w:fill="auto"/>
            <w:noWrap/>
            <w:vAlign w:val="center"/>
            <w:hideMark/>
          </w:tcPr>
          <w:p w14:paraId="718E1AC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75" w:type="dxa"/>
            <w:shd w:val="clear" w:color="auto" w:fill="auto"/>
            <w:noWrap/>
            <w:vAlign w:val="center"/>
            <w:hideMark/>
          </w:tcPr>
          <w:p w14:paraId="73A6DEC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3BD23A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A0E844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9F58F3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C84927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34F2C1E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004C3D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31DA90B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28EE5C07"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5B4D3E1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3D534E5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3FF07D7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0809809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F9601B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8CC5E1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03424A0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FFFF00"/>
            <w:noWrap/>
            <w:vAlign w:val="center"/>
            <w:hideMark/>
          </w:tcPr>
          <w:p w14:paraId="211EFF2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3D2F6AB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5F1EB0E5"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3775320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auto" w:fill="auto"/>
            <w:noWrap/>
            <w:vAlign w:val="center"/>
            <w:hideMark/>
          </w:tcPr>
          <w:p w14:paraId="260D4BE1"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724AA9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04B1310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CB1DE8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EB217B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41439B7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59AF3C7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32AF1864"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02477D8A"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0BA7B602"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3BFE17E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1DE8246C"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6DCA052B"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7A353CD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36</w:t>
            </w:r>
          </w:p>
        </w:tc>
        <w:tc>
          <w:tcPr>
            <w:tcW w:w="236" w:type="dxa"/>
            <w:shd w:val="clear" w:color="000000" w:fill="92D050"/>
            <w:noWrap/>
            <w:vAlign w:val="center"/>
            <w:hideMark/>
          </w:tcPr>
          <w:p w14:paraId="676B74BE"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92D050"/>
            <w:noWrap/>
            <w:vAlign w:val="center"/>
            <w:hideMark/>
          </w:tcPr>
          <w:p w14:paraId="206A943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ED7D31"/>
            <w:noWrap/>
            <w:vAlign w:val="center"/>
            <w:hideMark/>
          </w:tcPr>
          <w:p w14:paraId="33C59B43"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3EE22E89"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06200568"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157C0CC6"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5302BEED"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2B637060" w14:textId="77777777" w:rsidR="00C67E05" w:rsidRPr="00DF69CC" w:rsidRDefault="00C67E05" w:rsidP="001F0E6F">
            <w:pPr>
              <w:spacing w:after="0" w:line="240" w:lineRule="auto"/>
              <w:jc w:val="both"/>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20DAEA65"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36</w:t>
            </w:r>
          </w:p>
        </w:tc>
      </w:tr>
      <w:tr w:rsidR="003E3C71" w:rsidRPr="00DF69CC" w14:paraId="497F16FE" w14:textId="77777777" w:rsidTr="003E3C71">
        <w:trPr>
          <w:trHeight w:val="315"/>
        </w:trPr>
        <w:tc>
          <w:tcPr>
            <w:tcW w:w="994" w:type="dxa"/>
            <w:shd w:val="clear" w:color="auto" w:fill="auto"/>
            <w:vAlign w:val="center"/>
            <w:hideMark/>
          </w:tcPr>
          <w:p w14:paraId="177DB0F3" w14:textId="77777777" w:rsidR="00C67E05" w:rsidRPr="00DF69CC" w:rsidRDefault="00C67E05" w:rsidP="001F0E6F">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 </w:t>
            </w:r>
          </w:p>
        </w:tc>
        <w:tc>
          <w:tcPr>
            <w:tcW w:w="2040" w:type="dxa"/>
            <w:shd w:val="clear" w:color="auto" w:fill="auto"/>
            <w:noWrap/>
            <w:vAlign w:val="center"/>
            <w:hideMark/>
          </w:tcPr>
          <w:p w14:paraId="4BFA1CE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Промежуточная аттестацию</w:t>
            </w:r>
          </w:p>
        </w:tc>
        <w:tc>
          <w:tcPr>
            <w:tcW w:w="236" w:type="dxa"/>
            <w:shd w:val="clear" w:color="auto" w:fill="auto"/>
            <w:noWrap/>
            <w:vAlign w:val="center"/>
            <w:hideMark/>
          </w:tcPr>
          <w:p w14:paraId="55331CA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75" w:type="dxa"/>
            <w:shd w:val="clear" w:color="auto" w:fill="auto"/>
            <w:noWrap/>
            <w:vAlign w:val="center"/>
            <w:hideMark/>
          </w:tcPr>
          <w:p w14:paraId="24DF645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9189155"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2E8C20C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50D337C8"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520FCF4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3904FB4"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124E95F8"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6BDBFBF2"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715D5D3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5CEBD6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07452D4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03E7B9B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BCD6E8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431666A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4D6D9359"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7FBAA66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FFFF00"/>
            <w:noWrap/>
            <w:vAlign w:val="center"/>
            <w:hideMark/>
          </w:tcPr>
          <w:p w14:paraId="368DCA6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FFFF00"/>
            <w:noWrap/>
            <w:vAlign w:val="center"/>
            <w:hideMark/>
          </w:tcPr>
          <w:p w14:paraId="789AB24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61B7087D"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gridSpan w:val="2"/>
            <w:shd w:val="clear" w:color="auto" w:fill="auto"/>
            <w:noWrap/>
            <w:vAlign w:val="center"/>
            <w:hideMark/>
          </w:tcPr>
          <w:p w14:paraId="45CD9F6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auto" w:fill="auto"/>
            <w:noWrap/>
            <w:vAlign w:val="center"/>
            <w:hideMark/>
          </w:tcPr>
          <w:p w14:paraId="7C6996F2"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79D0C24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58B98A6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auto" w:fill="auto"/>
            <w:noWrap/>
            <w:vAlign w:val="center"/>
            <w:hideMark/>
          </w:tcPr>
          <w:p w14:paraId="60FED02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auto" w:fill="auto"/>
            <w:noWrap/>
            <w:vAlign w:val="center"/>
            <w:hideMark/>
          </w:tcPr>
          <w:p w14:paraId="2A84605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auto" w:fill="auto"/>
            <w:noWrap/>
            <w:vAlign w:val="center"/>
            <w:hideMark/>
          </w:tcPr>
          <w:p w14:paraId="33714406"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FFFFFF"/>
            <w:noWrap/>
            <w:vAlign w:val="center"/>
            <w:hideMark/>
          </w:tcPr>
          <w:p w14:paraId="1B4B602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7" w:type="dxa"/>
            <w:shd w:val="clear" w:color="000000" w:fill="FFFFFF"/>
            <w:noWrap/>
            <w:vAlign w:val="center"/>
            <w:hideMark/>
          </w:tcPr>
          <w:p w14:paraId="35B4F7C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7A91B8C5"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436A61F7"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633D1912"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D9E1F2"/>
            <w:noWrap/>
            <w:vAlign w:val="center"/>
            <w:hideMark/>
          </w:tcPr>
          <w:p w14:paraId="39F7A74C"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D9E1F2"/>
            <w:noWrap/>
            <w:vAlign w:val="center"/>
            <w:hideMark/>
          </w:tcPr>
          <w:p w14:paraId="6CD9EDB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D9E1F2"/>
            <w:noWrap/>
            <w:vAlign w:val="center"/>
            <w:hideMark/>
          </w:tcPr>
          <w:p w14:paraId="7F808C65"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36" w:type="dxa"/>
            <w:shd w:val="clear" w:color="000000" w:fill="92D050"/>
            <w:noWrap/>
            <w:vAlign w:val="center"/>
            <w:hideMark/>
          </w:tcPr>
          <w:p w14:paraId="0196EA84"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37" w:type="dxa"/>
            <w:shd w:val="clear" w:color="000000" w:fill="92D050"/>
            <w:noWrap/>
            <w:vAlign w:val="center"/>
            <w:hideMark/>
          </w:tcPr>
          <w:p w14:paraId="15AF8C1E" w14:textId="77777777" w:rsidR="00C67E05" w:rsidRPr="00DF69CC" w:rsidRDefault="00C67E05" w:rsidP="001F0E6F">
            <w:pPr>
              <w:spacing w:after="0" w:line="240" w:lineRule="auto"/>
              <w:jc w:val="right"/>
              <w:rPr>
                <w:rFonts w:ascii="Times New Roman" w:hAnsi="Times New Roman"/>
                <w:color w:val="000000"/>
                <w:sz w:val="16"/>
                <w:szCs w:val="16"/>
              </w:rPr>
            </w:pPr>
            <w:r w:rsidRPr="00DF69CC">
              <w:rPr>
                <w:rFonts w:ascii="Times New Roman" w:hAnsi="Times New Roman"/>
                <w:color w:val="000000"/>
                <w:sz w:val="16"/>
                <w:szCs w:val="16"/>
              </w:rPr>
              <w:t>36</w:t>
            </w:r>
          </w:p>
        </w:tc>
        <w:tc>
          <w:tcPr>
            <w:tcW w:w="236" w:type="dxa"/>
            <w:shd w:val="clear" w:color="000000" w:fill="ED7D31"/>
            <w:noWrap/>
            <w:vAlign w:val="center"/>
            <w:hideMark/>
          </w:tcPr>
          <w:p w14:paraId="0A9F1D4A"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31" w:type="dxa"/>
            <w:gridSpan w:val="2"/>
            <w:shd w:val="clear" w:color="000000" w:fill="ED7D31"/>
            <w:noWrap/>
            <w:vAlign w:val="center"/>
            <w:hideMark/>
          </w:tcPr>
          <w:p w14:paraId="15335C51"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6E6942A3"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3" w:type="dxa"/>
            <w:shd w:val="clear" w:color="000000" w:fill="ED7D31"/>
            <w:noWrap/>
            <w:vAlign w:val="center"/>
            <w:hideMark/>
          </w:tcPr>
          <w:p w14:paraId="572E5A0B"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284" w:type="dxa"/>
            <w:shd w:val="clear" w:color="000000" w:fill="ED7D31"/>
            <w:noWrap/>
            <w:vAlign w:val="center"/>
            <w:hideMark/>
          </w:tcPr>
          <w:p w14:paraId="28412CBE"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306" w:type="dxa"/>
            <w:gridSpan w:val="2"/>
            <w:shd w:val="clear" w:color="000000" w:fill="ED7D31"/>
            <w:noWrap/>
            <w:vAlign w:val="center"/>
            <w:hideMark/>
          </w:tcPr>
          <w:p w14:paraId="675E3935" w14:textId="77777777" w:rsidR="00C67E05" w:rsidRPr="00DF69CC" w:rsidRDefault="00C67E05" w:rsidP="001F0E6F">
            <w:pPr>
              <w:spacing w:after="0" w:line="240" w:lineRule="auto"/>
              <w:rPr>
                <w:rFonts w:ascii="Times New Roman" w:hAnsi="Times New Roman"/>
                <w:color w:val="000000"/>
                <w:sz w:val="16"/>
                <w:szCs w:val="16"/>
              </w:rPr>
            </w:pPr>
            <w:r w:rsidRPr="00DF69CC">
              <w:rPr>
                <w:rFonts w:ascii="Times New Roman" w:hAnsi="Times New Roman"/>
                <w:color w:val="000000"/>
                <w:sz w:val="16"/>
                <w:szCs w:val="16"/>
              </w:rPr>
              <w:t> </w:t>
            </w:r>
          </w:p>
        </w:tc>
        <w:tc>
          <w:tcPr>
            <w:tcW w:w="1015" w:type="dxa"/>
            <w:shd w:val="clear" w:color="auto" w:fill="FFFFFF"/>
          </w:tcPr>
          <w:p w14:paraId="24C58B56" w14:textId="77777777" w:rsidR="00C67E05" w:rsidRPr="00DF69CC" w:rsidRDefault="00734552" w:rsidP="004A469A">
            <w:pPr>
              <w:spacing w:after="0" w:line="240" w:lineRule="auto"/>
              <w:jc w:val="center"/>
              <w:rPr>
                <w:rFonts w:ascii="Times New Roman" w:hAnsi="Times New Roman"/>
                <w:color w:val="000000"/>
                <w:sz w:val="16"/>
                <w:szCs w:val="16"/>
              </w:rPr>
            </w:pPr>
            <w:r w:rsidRPr="00DF69CC">
              <w:rPr>
                <w:rFonts w:ascii="Times New Roman" w:hAnsi="Times New Roman"/>
                <w:color w:val="000000"/>
                <w:sz w:val="16"/>
                <w:szCs w:val="16"/>
              </w:rPr>
              <w:t>72</w:t>
            </w:r>
          </w:p>
        </w:tc>
      </w:tr>
      <w:tr w:rsidR="003E3C71" w:rsidRPr="00DF69CC" w14:paraId="0F587712" w14:textId="77777777" w:rsidTr="003E3C71">
        <w:trPr>
          <w:trHeight w:val="315"/>
        </w:trPr>
        <w:tc>
          <w:tcPr>
            <w:tcW w:w="3034" w:type="dxa"/>
            <w:gridSpan w:val="2"/>
            <w:shd w:val="clear" w:color="auto" w:fill="auto"/>
            <w:vAlign w:val="center"/>
            <w:hideMark/>
          </w:tcPr>
          <w:p w14:paraId="2BA1E352"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Вариативная часть образовательной программы</w:t>
            </w:r>
          </w:p>
        </w:tc>
        <w:tc>
          <w:tcPr>
            <w:tcW w:w="236" w:type="dxa"/>
            <w:shd w:val="clear" w:color="auto" w:fill="auto"/>
            <w:vAlign w:val="center"/>
            <w:hideMark/>
          </w:tcPr>
          <w:p w14:paraId="7C9A7A7B"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75" w:type="dxa"/>
            <w:shd w:val="clear" w:color="auto" w:fill="auto"/>
            <w:vAlign w:val="center"/>
            <w:hideMark/>
          </w:tcPr>
          <w:p w14:paraId="4D59BBA4"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06805F45"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05D381A2"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1E20D3BC"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6C678965"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5B0EC713"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60F80695"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26216470"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6A16DC26"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0A08983E"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06C52E5C"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55903CDD"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197BC207"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3BCF54EB"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1BF99510"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50D84A8C"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14</w:t>
            </w:r>
          </w:p>
        </w:tc>
        <w:tc>
          <w:tcPr>
            <w:tcW w:w="284" w:type="dxa"/>
            <w:shd w:val="clear" w:color="000000" w:fill="FFFF00"/>
            <w:vAlign w:val="center"/>
            <w:hideMark/>
          </w:tcPr>
          <w:p w14:paraId="14B0BE7E"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83" w:type="dxa"/>
            <w:shd w:val="clear" w:color="000000" w:fill="FFFF00"/>
            <w:vAlign w:val="center"/>
            <w:hideMark/>
          </w:tcPr>
          <w:p w14:paraId="5B88B53F"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36" w:type="dxa"/>
            <w:gridSpan w:val="2"/>
            <w:shd w:val="clear" w:color="auto" w:fill="auto"/>
            <w:vAlign w:val="center"/>
            <w:hideMark/>
          </w:tcPr>
          <w:p w14:paraId="269E2B0C"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20</w:t>
            </w:r>
          </w:p>
        </w:tc>
        <w:tc>
          <w:tcPr>
            <w:tcW w:w="236" w:type="dxa"/>
            <w:gridSpan w:val="2"/>
            <w:shd w:val="clear" w:color="auto" w:fill="auto"/>
            <w:vAlign w:val="center"/>
            <w:hideMark/>
          </w:tcPr>
          <w:p w14:paraId="1CE63A30"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37" w:type="dxa"/>
            <w:shd w:val="clear" w:color="auto" w:fill="auto"/>
            <w:vAlign w:val="center"/>
            <w:hideMark/>
          </w:tcPr>
          <w:p w14:paraId="4752FA36"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5555BAFD"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54F35FCA"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4" w:type="dxa"/>
            <w:shd w:val="clear" w:color="auto" w:fill="auto"/>
            <w:vAlign w:val="center"/>
            <w:hideMark/>
          </w:tcPr>
          <w:p w14:paraId="17AEA718"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224D0DFA"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20</w:t>
            </w:r>
          </w:p>
        </w:tc>
        <w:tc>
          <w:tcPr>
            <w:tcW w:w="236" w:type="dxa"/>
            <w:shd w:val="clear" w:color="auto" w:fill="auto"/>
            <w:vAlign w:val="center"/>
            <w:hideMark/>
          </w:tcPr>
          <w:p w14:paraId="011DE386"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20</w:t>
            </w:r>
          </w:p>
        </w:tc>
        <w:tc>
          <w:tcPr>
            <w:tcW w:w="236" w:type="dxa"/>
            <w:shd w:val="clear" w:color="auto" w:fill="auto"/>
            <w:vAlign w:val="center"/>
            <w:hideMark/>
          </w:tcPr>
          <w:p w14:paraId="72AE4BE4"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18</w:t>
            </w:r>
          </w:p>
        </w:tc>
        <w:tc>
          <w:tcPr>
            <w:tcW w:w="237" w:type="dxa"/>
            <w:shd w:val="clear" w:color="auto" w:fill="auto"/>
            <w:vAlign w:val="center"/>
            <w:hideMark/>
          </w:tcPr>
          <w:p w14:paraId="23A25D39"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16</w:t>
            </w:r>
          </w:p>
        </w:tc>
        <w:tc>
          <w:tcPr>
            <w:tcW w:w="283" w:type="dxa"/>
            <w:shd w:val="clear" w:color="auto" w:fill="auto"/>
            <w:vAlign w:val="center"/>
            <w:hideMark/>
          </w:tcPr>
          <w:p w14:paraId="26DF083C"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84" w:type="dxa"/>
            <w:shd w:val="clear" w:color="auto" w:fill="auto"/>
            <w:vAlign w:val="center"/>
            <w:hideMark/>
          </w:tcPr>
          <w:p w14:paraId="554BA5EF"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83" w:type="dxa"/>
            <w:shd w:val="clear" w:color="auto" w:fill="auto"/>
            <w:vAlign w:val="center"/>
            <w:hideMark/>
          </w:tcPr>
          <w:p w14:paraId="5229AE3F"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84" w:type="dxa"/>
            <w:shd w:val="clear" w:color="auto" w:fill="auto"/>
            <w:vAlign w:val="center"/>
            <w:hideMark/>
          </w:tcPr>
          <w:p w14:paraId="240E7A5C"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83" w:type="dxa"/>
            <w:shd w:val="clear" w:color="auto" w:fill="auto"/>
            <w:vAlign w:val="center"/>
            <w:hideMark/>
          </w:tcPr>
          <w:p w14:paraId="5A78DC3C"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36" w:type="dxa"/>
            <w:shd w:val="clear" w:color="auto" w:fill="auto"/>
            <w:vAlign w:val="center"/>
            <w:hideMark/>
          </w:tcPr>
          <w:p w14:paraId="69A5C834" w14:textId="77777777" w:rsidR="00C67E05" w:rsidRPr="00DF69CC" w:rsidRDefault="00C67E05" w:rsidP="001F0E6F">
            <w:pPr>
              <w:spacing w:after="0" w:line="240" w:lineRule="auto"/>
              <w:jc w:val="right"/>
              <w:rPr>
                <w:rFonts w:ascii="Times New Roman" w:hAnsi="Times New Roman"/>
                <w:b/>
                <w:bCs/>
                <w:iCs/>
                <w:color w:val="000000"/>
                <w:sz w:val="16"/>
                <w:szCs w:val="16"/>
              </w:rPr>
            </w:pPr>
            <w:r w:rsidRPr="00DF69CC">
              <w:rPr>
                <w:rFonts w:ascii="Times New Roman" w:hAnsi="Times New Roman"/>
                <w:b/>
                <w:bCs/>
                <w:iCs/>
                <w:color w:val="000000"/>
                <w:sz w:val="16"/>
                <w:szCs w:val="16"/>
              </w:rPr>
              <w:t>0</w:t>
            </w:r>
          </w:p>
        </w:tc>
        <w:tc>
          <w:tcPr>
            <w:tcW w:w="236" w:type="dxa"/>
            <w:shd w:val="clear" w:color="auto" w:fill="auto"/>
            <w:vAlign w:val="center"/>
            <w:hideMark/>
          </w:tcPr>
          <w:p w14:paraId="17FE6E00"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37" w:type="dxa"/>
            <w:shd w:val="clear" w:color="auto" w:fill="auto"/>
            <w:vAlign w:val="center"/>
            <w:hideMark/>
          </w:tcPr>
          <w:p w14:paraId="16CEBA30"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36" w:type="dxa"/>
            <w:shd w:val="clear" w:color="auto" w:fill="auto"/>
            <w:vAlign w:val="center"/>
            <w:hideMark/>
          </w:tcPr>
          <w:p w14:paraId="13C98228"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331" w:type="dxa"/>
            <w:gridSpan w:val="2"/>
            <w:shd w:val="clear" w:color="auto" w:fill="auto"/>
            <w:vAlign w:val="center"/>
            <w:hideMark/>
          </w:tcPr>
          <w:p w14:paraId="3492ED48"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84" w:type="dxa"/>
            <w:shd w:val="clear" w:color="auto" w:fill="auto"/>
            <w:vAlign w:val="center"/>
            <w:hideMark/>
          </w:tcPr>
          <w:p w14:paraId="03A5B834"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83" w:type="dxa"/>
            <w:shd w:val="clear" w:color="auto" w:fill="auto"/>
            <w:vAlign w:val="center"/>
            <w:hideMark/>
          </w:tcPr>
          <w:p w14:paraId="07985C97"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284" w:type="dxa"/>
            <w:shd w:val="clear" w:color="auto" w:fill="auto"/>
            <w:vAlign w:val="center"/>
            <w:hideMark/>
          </w:tcPr>
          <w:p w14:paraId="7B24BB15"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306" w:type="dxa"/>
            <w:gridSpan w:val="2"/>
            <w:shd w:val="clear" w:color="auto" w:fill="auto"/>
            <w:vAlign w:val="center"/>
            <w:hideMark/>
          </w:tcPr>
          <w:p w14:paraId="4B2A179A" w14:textId="77777777" w:rsidR="00C67E05" w:rsidRPr="00DF69CC" w:rsidRDefault="00C67E05" w:rsidP="001F0E6F">
            <w:pPr>
              <w:spacing w:after="0" w:line="240" w:lineRule="auto"/>
              <w:rPr>
                <w:rFonts w:ascii="Times New Roman" w:hAnsi="Times New Roman"/>
                <w:b/>
                <w:bCs/>
                <w:iCs/>
                <w:color w:val="000000"/>
                <w:sz w:val="16"/>
                <w:szCs w:val="16"/>
              </w:rPr>
            </w:pPr>
            <w:r w:rsidRPr="00DF69CC">
              <w:rPr>
                <w:rFonts w:ascii="Times New Roman" w:hAnsi="Times New Roman"/>
                <w:b/>
                <w:bCs/>
                <w:iCs/>
                <w:color w:val="000000"/>
                <w:sz w:val="16"/>
                <w:szCs w:val="16"/>
              </w:rPr>
              <w:t> </w:t>
            </w:r>
          </w:p>
        </w:tc>
        <w:tc>
          <w:tcPr>
            <w:tcW w:w="1015" w:type="dxa"/>
            <w:shd w:val="clear" w:color="auto" w:fill="FFFFFF"/>
          </w:tcPr>
          <w:p w14:paraId="28D85C44" w14:textId="77777777" w:rsidR="00C67E05" w:rsidRPr="00DF69CC" w:rsidRDefault="00087E9A" w:rsidP="004A469A">
            <w:pPr>
              <w:spacing w:after="0" w:line="240" w:lineRule="auto"/>
              <w:jc w:val="center"/>
              <w:rPr>
                <w:rFonts w:ascii="Times New Roman" w:hAnsi="Times New Roman"/>
                <w:b/>
                <w:bCs/>
                <w:iCs/>
                <w:color w:val="000000"/>
                <w:sz w:val="16"/>
                <w:szCs w:val="16"/>
              </w:rPr>
            </w:pPr>
            <w:r w:rsidRPr="00DF69CC">
              <w:rPr>
                <w:rFonts w:ascii="Times New Roman" w:hAnsi="Times New Roman"/>
                <w:b/>
                <w:bCs/>
                <w:iCs/>
                <w:color w:val="000000"/>
                <w:sz w:val="16"/>
                <w:szCs w:val="16"/>
              </w:rPr>
              <w:t>444</w:t>
            </w:r>
          </w:p>
        </w:tc>
      </w:tr>
      <w:tr w:rsidR="00A97CE9" w:rsidRPr="00DF69CC" w14:paraId="03C84248" w14:textId="77777777" w:rsidTr="003E3C71">
        <w:trPr>
          <w:trHeight w:val="300"/>
        </w:trPr>
        <w:tc>
          <w:tcPr>
            <w:tcW w:w="994" w:type="dxa"/>
            <w:vMerge w:val="restart"/>
            <w:shd w:val="clear" w:color="000000" w:fill="D9D9D9"/>
            <w:vAlign w:val="center"/>
            <w:hideMark/>
          </w:tcPr>
          <w:p w14:paraId="4FDCA343" w14:textId="77777777" w:rsidR="00C67E05" w:rsidRPr="00DF69CC" w:rsidRDefault="00C67E05" w:rsidP="001F0E6F">
            <w:pPr>
              <w:spacing w:after="0" w:line="240" w:lineRule="auto"/>
              <w:rPr>
                <w:rFonts w:ascii="Times New Roman" w:hAnsi="Times New Roman"/>
                <w:b/>
                <w:sz w:val="16"/>
                <w:szCs w:val="16"/>
              </w:rPr>
            </w:pPr>
            <w:r w:rsidRPr="00DF69CC">
              <w:rPr>
                <w:rFonts w:ascii="Times New Roman" w:hAnsi="Times New Roman"/>
                <w:b/>
                <w:sz w:val="16"/>
                <w:szCs w:val="16"/>
              </w:rPr>
              <w:t>ГИА.00</w:t>
            </w:r>
          </w:p>
        </w:tc>
        <w:tc>
          <w:tcPr>
            <w:tcW w:w="2040" w:type="dxa"/>
            <w:shd w:val="clear" w:color="000000" w:fill="D9D9D9"/>
            <w:noWrap/>
            <w:vAlign w:val="center"/>
            <w:hideMark/>
          </w:tcPr>
          <w:p w14:paraId="5E70243E"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Государственная итоговая</w:t>
            </w:r>
          </w:p>
        </w:tc>
        <w:tc>
          <w:tcPr>
            <w:tcW w:w="236" w:type="dxa"/>
            <w:shd w:val="clear" w:color="000000" w:fill="D9D9D9"/>
            <w:noWrap/>
            <w:vAlign w:val="center"/>
            <w:hideMark/>
          </w:tcPr>
          <w:p w14:paraId="0F2B55BD"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5" w:type="dxa"/>
            <w:shd w:val="clear" w:color="000000" w:fill="D9D9D9"/>
            <w:noWrap/>
            <w:vAlign w:val="center"/>
            <w:hideMark/>
          </w:tcPr>
          <w:p w14:paraId="0C84E6C4"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1959C08"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438FCCE7"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7EB48644"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6E8FE26D"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0EE5607"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726709B4"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75EC434F"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3DF36E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549B92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1850A4FF"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8D69B55"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C11FDC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9414C0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490D893F"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7570949"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510BEF5D"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1EAA55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31D4E8CC"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4FF3A1D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5093A23F"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4AC42420"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1AAC64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6F8565C9"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B9EC19C"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44766599"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0D247607"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4AD09D0B"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4025992B"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7D71EF38"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16F3271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92E6410"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3C165B8"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3D682E9E"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60D13704"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5538899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auto" w:fill="ED7D31"/>
            <w:noWrap/>
            <w:vAlign w:val="center"/>
            <w:hideMark/>
          </w:tcPr>
          <w:p w14:paraId="750255D7"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331" w:type="dxa"/>
            <w:gridSpan w:val="2"/>
            <w:shd w:val="clear" w:color="auto" w:fill="ED7D31"/>
            <w:noWrap/>
            <w:vAlign w:val="center"/>
            <w:hideMark/>
          </w:tcPr>
          <w:p w14:paraId="75A414F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shd w:val="clear" w:color="auto" w:fill="ED7D31"/>
            <w:noWrap/>
            <w:vAlign w:val="center"/>
            <w:hideMark/>
          </w:tcPr>
          <w:p w14:paraId="32C504F3"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3" w:type="dxa"/>
            <w:shd w:val="clear" w:color="auto" w:fill="ED7D31"/>
            <w:noWrap/>
            <w:vAlign w:val="center"/>
            <w:hideMark/>
          </w:tcPr>
          <w:p w14:paraId="4B5BA130"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284" w:type="dxa"/>
            <w:shd w:val="clear" w:color="auto" w:fill="ED7D31"/>
            <w:noWrap/>
            <w:vAlign w:val="center"/>
            <w:hideMark/>
          </w:tcPr>
          <w:p w14:paraId="1543902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306" w:type="dxa"/>
            <w:gridSpan w:val="2"/>
            <w:shd w:val="clear" w:color="auto" w:fill="ED7D31"/>
            <w:noWrap/>
            <w:vAlign w:val="center"/>
            <w:hideMark/>
          </w:tcPr>
          <w:p w14:paraId="5BFDAFE2"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36</w:t>
            </w:r>
          </w:p>
        </w:tc>
        <w:tc>
          <w:tcPr>
            <w:tcW w:w="1015" w:type="dxa"/>
            <w:shd w:val="clear" w:color="auto" w:fill="FFFFFF"/>
          </w:tcPr>
          <w:p w14:paraId="2E516624" w14:textId="77777777" w:rsidR="00C67E05" w:rsidRPr="00DF69CC" w:rsidRDefault="00734552" w:rsidP="004A469A">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216</w:t>
            </w:r>
          </w:p>
        </w:tc>
      </w:tr>
      <w:tr w:rsidR="00A97CE9" w:rsidRPr="00DF69CC" w14:paraId="70E4ECE8" w14:textId="77777777" w:rsidTr="003E3C71">
        <w:trPr>
          <w:trHeight w:val="315"/>
        </w:trPr>
        <w:tc>
          <w:tcPr>
            <w:tcW w:w="994" w:type="dxa"/>
            <w:vMerge/>
            <w:vAlign w:val="center"/>
            <w:hideMark/>
          </w:tcPr>
          <w:p w14:paraId="34A37769" w14:textId="77777777" w:rsidR="00C67E05" w:rsidRPr="00DF69CC" w:rsidRDefault="00C67E05" w:rsidP="001F0E6F">
            <w:pPr>
              <w:spacing w:after="0" w:line="240" w:lineRule="auto"/>
              <w:rPr>
                <w:rFonts w:ascii="Times New Roman" w:hAnsi="Times New Roman"/>
              </w:rPr>
            </w:pPr>
          </w:p>
        </w:tc>
        <w:tc>
          <w:tcPr>
            <w:tcW w:w="2040" w:type="dxa"/>
            <w:shd w:val="clear" w:color="000000" w:fill="D9D9D9"/>
            <w:noWrap/>
            <w:vAlign w:val="center"/>
            <w:hideMark/>
          </w:tcPr>
          <w:p w14:paraId="7E28B3E8"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аттестация</w:t>
            </w:r>
          </w:p>
        </w:tc>
        <w:tc>
          <w:tcPr>
            <w:tcW w:w="236" w:type="dxa"/>
            <w:shd w:val="clear" w:color="000000" w:fill="D9D9D9"/>
            <w:noWrap/>
            <w:vAlign w:val="center"/>
            <w:hideMark/>
          </w:tcPr>
          <w:p w14:paraId="7A8AD765"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5" w:type="dxa"/>
            <w:shd w:val="clear" w:color="000000" w:fill="D9D9D9"/>
            <w:noWrap/>
            <w:vAlign w:val="center"/>
            <w:hideMark/>
          </w:tcPr>
          <w:p w14:paraId="3B76314E"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404E61AA"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1A0598EB"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3C820E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FA2F3DF"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79725D18"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336A4C9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1008316B"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55C8813"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9DD0F33"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609D109C"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04931EE5"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1B14F21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0D9806FE"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1C50FF50"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A5F6D03"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69E5FAD5"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36D4A90D"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1766323D"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46A211D2"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52927FF4"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5943853C"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0E5B479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5ED5F179"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09DA0B3"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4A2AC287"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6575842A"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685C3844"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34E76FF5"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DBEC905"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0B32957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E9BD49D"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B38463B"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28EB0BF1"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5C35F377"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1CCA110C"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auto" w:fill="ED7D31"/>
            <w:noWrap/>
            <w:vAlign w:val="center"/>
            <w:hideMark/>
          </w:tcPr>
          <w:p w14:paraId="0EFCB3A8"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gridSpan w:val="2"/>
            <w:shd w:val="clear" w:color="auto" w:fill="ED7D31"/>
            <w:noWrap/>
            <w:vAlign w:val="center"/>
            <w:hideMark/>
          </w:tcPr>
          <w:p w14:paraId="0F84F3A6"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auto" w:fill="ED7D31"/>
            <w:noWrap/>
            <w:vAlign w:val="center"/>
            <w:hideMark/>
          </w:tcPr>
          <w:p w14:paraId="7A83E2F2"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auto" w:fill="ED7D31"/>
            <w:noWrap/>
            <w:vAlign w:val="center"/>
            <w:hideMark/>
          </w:tcPr>
          <w:p w14:paraId="30A64E3C"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auto" w:fill="ED7D31"/>
            <w:noWrap/>
            <w:vAlign w:val="center"/>
            <w:hideMark/>
          </w:tcPr>
          <w:p w14:paraId="7714120F"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06" w:type="dxa"/>
            <w:gridSpan w:val="2"/>
            <w:shd w:val="clear" w:color="auto" w:fill="ED7D31"/>
            <w:noWrap/>
            <w:vAlign w:val="center"/>
            <w:hideMark/>
          </w:tcPr>
          <w:p w14:paraId="5805C77A" w14:textId="77777777" w:rsidR="00C67E05" w:rsidRPr="00DF69CC" w:rsidRDefault="00C67E05" w:rsidP="001F0E6F">
            <w:pPr>
              <w:spacing w:after="0" w:line="240" w:lineRule="auto"/>
              <w:jc w:val="both"/>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1015" w:type="dxa"/>
            <w:shd w:val="clear" w:color="auto" w:fill="FFFFFF"/>
          </w:tcPr>
          <w:p w14:paraId="70C2813D" w14:textId="77777777" w:rsidR="00C67E05" w:rsidRPr="00DF69CC" w:rsidRDefault="00C67E05" w:rsidP="004A469A">
            <w:pPr>
              <w:spacing w:after="0" w:line="240" w:lineRule="auto"/>
              <w:jc w:val="center"/>
              <w:rPr>
                <w:rFonts w:ascii="Times New Roman" w:hAnsi="Times New Roman"/>
                <w:b/>
                <w:bCs/>
                <w:color w:val="000000"/>
                <w:sz w:val="16"/>
                <w:szCs w:val="16"/>
              </w:rPr>
            </w:pPr>
          </w:p>
        </w:tc>
      </w:tr>
      <w:tr w:rsidR="00A97CE9" w:rsidRPr="00DF69CC" w14:paraId="2FB7D4E7" w14:textId="77777777" w:rsidTr="003E3C71">
        <w:trPr>
          <w:trHeight w:val="300"/>
        </w:trPr>
        <w:tc>
          <w:tcPr>
            <w:tcW w:w="994" w:type="dxa"/>
            <w:vMerge w:val="restart"/>
            <w:shd w:val="clear" w:color="000000" w:fill="D9D9D9"/>
            <w:vAlign w:val="center"/>
            <w:hideMark/>
          </w:tcPr>
          <w:p w14:paraId="196161EA" w14:textId="77777777" w:rsidR="00C67E05" w:rsidRPr="00DF69CC" w:rsidRDefault="00C67E05" w:rsidP="001F0E6F">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040" w:type="dxa"/>
            <w:shd w:val="clear" w:color="000000" w:fill="D9D9D9"/>
            <w:noWrap/>
            <w:vAlign w:val="center"/>
            <w:hideMark/>
          </w:tcPr>
          <w:p w14:paraId="47F61B8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xml:space="preserve">Всего час. в неделю </w:t>
            </w:r>
            <w:r w:rsidR="00A01391" w:rsidRPr="00DF69CC">
              <w:rPr>
                <w:rFonts w:ascii="Times New Roman" w:hAnsi="Times New Roman"/>
                <w:b/>
                <w:bCs/>
                <w:color w:val="000000"/>
                <w:sz w:val="16"/>
                <w:szCs w:val="16"/>
              </w:rPr>
              <w:t>учебных занятий</w:t>
            </w:r>
          </w:p>
        </w:tc>
        <w:tc>
          <w:tcPr>
            <w:tcW w:w="236" w:type="dxa"/>
            <w:shd w:val="clear" w:color="000000" w:fill="D9D9D9"/>
            <w:noWrap/>
            <w:vAlign w:val="center"/>
            <w:hideMark/>
          </w:tcPr>
          <w:p w14:paraId="478C16B7"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75" w:type="dxa"/>
            <w:shd w:val="clear" w:color="000000" w:fill="D9D9D9"/>
            <w:noWrap/>
            <w:vAlign w:val="center"/>
            <w:hideMark/>
          </w:tcPr>
          <w:p w14:paraId="6450352F"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74152995"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6AE92D57"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0E7D5852"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79B2030C"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3D2BEB94"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58F96F4C"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742F8AFA"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5EF386E3"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3F8AAC39"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45FDE6EA"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3890818A"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1AC65F81"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474A9F92"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14D8775D"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4F67DDA9"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5EAF830B" w14:textId="77777777" w:rsidR="00C67E05" w:rsidRPr="00DF69CC" w:rsidRDefault="00C67E05" w:rsidP="001F0E6F">
            <w:pPr>
              <w:spacing w:after="0" w:line="240" w:lineRule="auto"/>
              <w:rPr>
                <w:rFonts w:ascii="Times New Roman" w:hAnsi="Times New Roman"/>
                <w:b/>
                <w:bCs/>
                <w:color w:val="000000"/>
                <w:sz w:val="14"/>
                <w:szCs w:val="14"/>
              </w:rPr>
            </w:pPr>
            <w:r w:rsidRPr="00DF69CC">
              <w:rPr>
                <w:rFonts w:ascii="Times New Roman" w:hAnsi="Times New Roman"/>
                <w:b/>
                <w:bCs/>
                <w:color w:val="000000"/>
                <w:sz w:val="14"/>
                <w:szCs w:val="14"/>
              </w:rPr>
              <w:t> </w:t>
            </w:r>
          </w:p>
        </w:tc>
        <w:tc>
          <w:tcPr>
            <w:tcW w:w="283" w:type="dxa"/>
            <w:shd w:val="clear" w:color="000000" w:fill="D9D9D9"/>
            <w:noWrap/>
            <w:vAlign w:val="center"/>
            <w:hideMark/>
          </w:tcPr>
          <w:p w14:paraId="0E43375B" w14:textId="77777777" w:rsidR="00C67E05" w:rsidRPr="00DF69CC" w:rsidRDefault="00C67E05" w:rsidP="001F0E6F">
            <w:pPr>
              <w:spacing w:after="0" w:line="240" w:lineRule="auto"/>
              <w:rPr>
                <w:rFonts w:ascii="Times New Roman" w:hAnsi="Times New Roman"/>
                <w:b/>
                <w:bCs/>
                <w:color w:val="000000"/>
                <w:sz w:val="14"/>
                <w:szCs w:val="14"/>
              </w:rPr>
            </w:pPr>
            <w:r w:rsidRPr="00DF69CC">
              <w:rPr>
                <w:rFonts w:ascii="Times New Roman" w:hAnsi="Times New Roman"/>
                <w:b/>
                <w:bCs/>
                <w:color w:val="000000"/>
                <w:sz w:val="14"/>
                <w:szCs w:val="14"/>
              </w:rPr>
              <w:t> </w:t>
            </w:r>
          </w:p>
        </w:tc>
        <w:tc>
          <w:tcPr>
            <w:tcW w:w="236" w:type="dxa"/>
            <w:gridSpan w:val="2"/>
            <w:shd w:val="clear" w:color="000000" w:fill="D9D9D9"/>
            <w:noWrap/>
            <w:vAlign w:val="center"/>
            <w:hideMark/>
          </w:tcPr>
          <w:p w14:paraId="43AF6949"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6" w:type="dxa"/>
            <w:gridSpan w:val="2"/>
            <w:shd w:val="clear" w:color="000000" w:fill="D9D9D9"/>
            <w:noWrap/>
            <w:vAlign w:val="center"/>
            <w:hideMark/>
          </w:tcPr>
          <w:p w14:paraId="3B66FD72"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7" w:type="dxa"/>
            <w:shd w:val="clear" w:color="000000" w:fill="D9D9D9"/>
            <w:noWrap/>
            <w:vAlign w:val="center"/>
            <w:hideMark/>
          </w:tcPr>
          <w:p w14:paraId="7915D5C7"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55B72B8D"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6F0EAE97"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214CC60D"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1956A97B"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6" w:type="dxa"/>
            <w:shd w:val="clear" w:color="000000" w:fill="D9D9D9"/>
            <w:noWrap/>
            <w:vAlign w:val="center"/>
            <w:hideMark/>
          </w:tcPr>
          <w:p w14:paraId="2CB09579"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6" w:type="dxa"/>
            <w:shd w:val="clear" w:color="000000" w:fill="D9D9D9"/>
            <w:noWrap/>
            <w:vAlign w:val="center"/>
            <w:hideMark/>
          </w:tcPr>
          <w:p w14:paraId="0D6308DE"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7" w:type="dxa"/>
            <w:shd w:val="clear" w:color="000000" w:fill="D9D9D9"/>
            <w:noWrap/>
            <w:vAlign w:val="center"/>
            <w:hideMark/>
          </w:tcPr>
          <w:p w14:paraId="2B57F22F"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67F2BE21"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6674D5A6"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2B351D18"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2FA9E8C1"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2452EF15"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6" w:type="dxa"/>
            <w:shd w:val="clear" w:color="000000" w:fill="D9D9D9"/>
            <w:noWrap/>
            <w:vAlign w:val="center"/>
            <w:hideMark/>
          </w:tcPr>
          <w:p w14:paraId="1CAAD099"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6" w:type="dxa"/>
            <w:shd w:val="clear" w:color="000000" w:fill="D9D9D9"/>
            <w:noWrap/>
            <w:vAlign w:val="center"/>
            <w:hideMark/>
          </w:tcPr>
          <w:p w14:paraId="60113A7F"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7" w:type="dxa"/>
            <w:shd w:val="clear" w:color="000000" w:fill="D9D9D9"/>
            <w:noWrap/>
            <w:vAlign w:val="center"/>
            <w:hideMark/>
          </w:tcPr>
          <w:p w14:paraId="0FFE0DD4"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36" w:type="dxa"/>
            <w:shd w:val="clear" w:color="000000" w:fill="D9D9D9"/>
            <w:noWrap/>
            <w:vAlign w:val="center"/>
            <w:hideMark/>
          </w:tcPr>
          <w:p w14:paraId="206542E1"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331" w:type="dxa"/>
            <w:gridSpan w:val="2"/>
            <w:shd w:val="clear" w:color="000000" w:fill="D9D9D9"/>
            <w:noWrap/>
            <w:vAlign w:val="center"/>
            <w:hideMark/>
          </w:tcPr>
          <w:p w14:paraId="67C36271"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4DA46570"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3" w:type="dxa"/>
            <w:shd w:val="clear" w:color="000000" w:fill="D9D9D9"/>
            <w:noWrap/>
            <w:vAlign w:val="center"/>
            <w:hideMark/>
          </w:tcPr>
          <w:p w14:paraId="36D4521B"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284" w:type="dxa"/>
            <w:shd w:val="clear" w:color="000000" w:fill="D9D9D9"/>
            <w:noWrap/>
            <w:vAlign w:val="center"/>
            <w:hideMark/>
          </w:tcPr>
          <w:p w14:paraId="0A5E962D"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306" w:type="dxa"/>
            <w:gridSpan w:val="2"/>
            <w:shd w:val="clear" w:color="000000" w:fill="D9D9D9"/>
            <w:noWrap/>
            <w:vAlign w:val="center"/>
            <w:hideMark/>
          </w:tcPr>
          <w:p w14:paraId="69B3F0F2" w14:textId="77777777" w:rsidR="00C67E05" w:rsidRPr="00DF69CC" w:rsidRDefault="00C67E05" w:rsidP="001F0E6F">
            <w:pPr>
              <w:spacing w:after="0" w:line="240" w:lineRule="auto"/>
              <w:jc w:val="right"/>
              <w:rPr>
                <w:rFonts w:ascii="Times New Roman" w:hAnsi="Times New Roman"/>
                <w:b/>
                <w:bCs/>
                <w:color w:val="000000"/>
                <w:sz w:val="14"/>
                <w:szCs w:val="14"/>
              </w:rPr>
            </w:pPr>
            <w:r w:rsidRPr="00DF69CC">
              <w:rPr>
                <w:rFonts w:ascii="Times New Roman" w:hAnsi="Times New Roman"/>
                <w:b/>
                <w:bCs/>
                <w:color w:val="000000"/>
                <w:sz w:val="14"/>
                <w:szCs w:val="14"/>
              </w:rPr>
              <w:t>36</w:t>
            </w:r>
          </w:p>
        </w:tc>
        <w:tc>
          <w:tcPr>
            <w:tcW w:w="1015" w:type="dxa"/>
            <w:shd w:val="clear" w:color="auto" w:fill="FFFFFF"/>
          </w:tcPr>
          <w:p w14:paraId="372F6163" w14:textId="77777777" w:rsidR="00C67E05" w:rsidRPr="00DF69CC" w:rsidRDefault="00646C32" w:rsidP="004A469A">
            <w:pPr>
              <w:spacing w:after="0" w:line="240" w:lineRule="auto"/>
              <w:jc w:val="center"/>
              <w:rPr>
                <w:rFonts w:ascii="Times New Roman" w:hAnsi="Times New Roman"/>
                <w:b/>
                <w:bCs/>
                <w:color w:val="000000"/>
                <w:sz w:val="14"/>
                <w:szCs w:val="14"/>
              </w:rPr>
            </w:pPr>
            <w:r w:rsidRPr="00DF69CC">
              <w:rPr>
                <w:rFonts w:ascii="Times New Roman" w:hAnsi="Times New Roman"/>
                <w:b/>
                <w:bCs/>
                <w:color w:val="000000"/>
                <w:sz w:val="14"/>
                <w:szCs w:val="14"/>
              </w:rPr>
              <w:t>1476</w:t>
            </w:r>
          </w:p>
        </w:tc>
      </w:tr>
      <w:tr w:rsidR="00A97CE9" w:rsidRPr="00DF69CC" w14:paraId="1F8169F6" w14:textId="77777777" w:rsidTr="00F7754E">
        <w:trPr>
          <w:trHeight w:val="315"/>
        </w:trPr>
        <w:tc>
          <w:tcPr>
            <w:tcW w:w="994" w:type="dxa"/>
            <w:vMerge/>
            <w:vAlign w:val="center"/>
            <w:hideMark/>
          </w:tcPr>
          <w:p w14:paraId="3A6F75C3" w14:textId="77777777" w:rsidR="00C67E05" w:rsidRPr="00DF69CC" w:rsidRDefault="00C67E05" w:rsidP="001F0E6F">
            <w:pPr>
              <w:spacing w:after="0" w:line="240" w:lineRule="auto"/>
              <w:rPr>
                <w:rFonts w:ascii="Times New Roman" w:hAnsi="Times New Roman"/>
                <w:b/>
                <w:bCs/>
                <w:color w:val="000000"/>
                <w:sz w:val="16"/>
                <w:szCs w:val="16"/>
              </w:rPr>
            </w:pPr>
          </w:p>
        </w:tc>
        <w:tc>
          <w:tcPr>
            <w:tcW w:w="2040" w:type="dxa"/>
            <w:shd w:val="clear" w:color="000000" w:fill="D9D9D9"/>
            <w:noWrap/>
            <w:vAlign w:val="center"/>
            <w:hideMark/>
          </w:tcPr>
          <w:p w14:paraId="61059D7E" w14:textId="77777777" w:rsidR="00C67E05" w:rsidRPr="00DF69CC" w:rsidRDefault="00A01391"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Итого</w:t>
            </w:r>
            <w:r w:rsidR="001C348C" w:rsidRPr="00DF69CC">
              <w:rPr>
                <w:rFonts w:ascii="Times New Roman" w:hAnsi="Times New Roman"/>
                <w:b/>
                <w:bCs/>
                <w:color w:val="000000"/>
                <w:sz w:val="16"/>
                <w:szCs w:val="16"/>
                <w:lang w:val="en-US"/>
              </w:rPr>
              <w:t xml:space="preserve"> 1</w:t>
            </w:r>
            <w:r w:rsidR="001C348C" w:rsidRPr="00DF69CC">
              <w:rPr>
                <w:rFonts w:ascii="Times New Roman" w:hAnsi="Times New Roman"/>
                <w:b/>
                <w:bCs/>
                <w:color w:val="000000"/>
                <w:sz w:val="16"/>
                <w:szCs w:val="16"/>
              </w:rPr>
              <w:t xml:space="preserve"> и 2 курс</w:t>
            </w:r>
          </w:p>
        </w:tc>
        <w:tc>
          <w:tcPr>
            <w:tcW w:w="236" w:type="dxa"/>
            <w:shd w:val="clear" w:color="000000" w:fill="D9D9D9"/>
            <w:noWrap/>
            <w:vAlign w:val="center"/>
            <w:hideMark/>
          </w:tcPr>
          <w:p w14:paraId="2F77DAF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75" w:type="dxa"/>
            <w:shd w:val="clear" w:color="000000" w:fill="D9D9D9"/>
            <w:noWrap/>
            <w:vAlign w:val="center"/>
            <w:hideMark/>
          </w:tcPr>
          <w:p w14:paraId="2417262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720189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155B171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6291B1D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A60287A"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25FD799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82F0C6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0FFA62E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13B1930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1E61921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02D3D9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02A0922A"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65141399"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4E40B33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32845A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B042CF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4A3E0D1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498A2EBC"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552FBF48"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gridSpan w:val="2"/>
            <w:shd w:val="clear" w:color="000000" w:fill="D9D9D9"/>
            <w:noWrap/>
            <w:vAlign w:val="center"/>
            <w:hideMark/>
          </w:tcPr>
          <w:p w14:paraId="23CA16F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1ADF7AC4"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0A7568CE"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554251C5"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6C47CF7A"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19EF5E2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0EFBC82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6C3931D0"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6938EF9F"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484D98BA"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63E8FBF9"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7C176894"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913EFE7"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7CE7276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4ADF033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688A3CF3"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7" w:type="dxa"/>
            <w:shd w:val="clear" w:color="000000" w:fill="D9D9D9"/>
            <w:noWrap/>
            <w:vAlign w:val="center"/>
            <w:hideMark/>
          </w:tcPr>
          <w:p w14:paraId="1A51216D"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36" w:type="dxa"/>
            <w:shd w:val="clear" w:color="000000" w:fill="D9D9D9"/>
            <w:noWrap/>
            <w:vAlign w:val="center"/>
            <w:hideMark/>
          </w:tcPr>
          <w:p w14:paraId="357C22B2"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31" w:type="dxa"/>
            <w:gridSpan w:val="2"/>
            <w:shd w:val="clear" w:color="000000" w:fill="D9D9D9"/>
            <w:noWrap/>
            <w:vAlign w:val="center"/>
            <w:hideMark/>
          </w:tcPr>
          <w:p w14:paraId="764BE72B"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58F05B06"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3" w:type="dxa"/>
            <w:shd w:val="clear" w:color="000000" w:fill="D9D9D9"/>
            <w:noWrap/>
            <w:vAlign w:val="center"/>
            <w:hideMark/>
          </w:tcPr>
          <w:p w14:paraId="17E0DF81"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284" w:type="dxa"/>
            <w:shd w:val="clear" w:color="000000" w:fill="D9D9D9"/>
            <w:noWrap/>
            <w:vAlign w:val="center"/>
            <w:hideMark/>
          </w:tcPr>
          <w:p w14:paraId="28EB280A"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306" w:type="dxa"/>
            <w:gridSpan w:val="2"/>
            <w:shd w:val="clear" w:color="000000" w:fill="D9D9D9"/>
            <w:noWrap/>
            <w:vAlign w:val="center"/>
            <w:hideMark/>
          </w:tcPr>
          <w:p w14:paraId="606BC8BE" w14:textId="77777777" w:rsidR="00C67E05" w:rsidRPr="00DF69CC" w:rsidRDefault="00C67E05" w:rsidP="001F0E6F">
            <w:pPr>
              <w:spacing w:after="0" w:line="240" w:lineRule="auto"/>
              <w:rPr>
                <w:rFonts w:ascii="Times New Roman" w:hAnsi="Times New Roman"/>
                <w:b/>
                <w:bCs/>
                <w:color w:val="000000"/>
                <w:sz w:val="16"/>
                <w:szCs w:val="16"/>
              </w:rPr>
            </w:pPr>
            <w:r w:rsidRPr="00DF69CC">
              <w:rPr>
                <w:rFonts w:ascii="Times New Roman" w:hAnsi="Times New Roman"/>
                <w:b/>
                <w:bCs/>
                <w:color w:val="000000"/>
                <w:sz w:val="16"/>
                <w:szCs w:val="16"/>
              </w:rPr>
              <w:t> </w:t>
            </w:r>
          </w:p>
        </w:tc>
        <w:tc>
          <w:tcPr>
            <w:tcW w:w="1015" w:type="dxa"/>
            <w:shd w:val="clear" w:color="000000" w:fill="D9D9D9"/>
          </w:tcPr>
          <w:p w14:paraId="22011B4F" w14:textId="77777777" w:rsidR="00C67E05" w:rsidRPr="00DF69CC" w:rsidRDefault="00646C32" w:rsidP="004A469A">
            <w:pPr>
              <w:spacing w:after="0" w:line="240" w:lineRule="auto"/>
              <w:jc w:val="center"/>
              <w:rPr>
                <w:rFonts w:ascii="Times New Roman" w:hAnsi="Times New Roman"/>
                <w:b/>
                <w:bCs/>
                <w:color w:val="000000"/>
                <w:sz w:val="16"/>
                <w:szCs w:val="16"/>
              </w:rPr>
            </w:pPr>
            <w:r w:rsidRPr="00DF69CC">
              <w:rPr>
                <w:rFonts w:ascii="Times New Roman" w:hAnsi="Times New Roman"/>
                <w:b/>
                <w:bCs/>
                <w:color w:val="000000"/>
                <w:sz w:val="16"/>
                <w:szCs w:val="16"/>
              </w:rPr>
              <w:t>2952</w:t>
            </w:r>
          </w:p>
        </w:tc>
      </w:tr>
    </w:tbl>
    <w:p w14:paraId="42CAC80D" w14:textId="77777777" w:rsidR="00C0777D" w:rsidRPr="00DF69CC" w:rsidRDefault="00C0777D" w:rsidP="00655CFF">
      <w:pPr>
        <w:spacing w:after="0"/>
        <w:ind w:firstLine="709"/>
        <w:jc w:val="center"/>
        <w:rPr>
          <w:rFonts w:ascii="Times New Roman" w:hAnsi="Times New Roman"/>
          <w:sz w:val="24"/>
          <w:szCs w:val="24"/>
        </w:rPr>
      </w:pPr>
    </w:p>
    <w:p w14:paraId="786971B6" w14:textId="77777777" w:rsidR="00655CFF" w:rsidRPr="00DF69CC" w:rsidRDefault="00655CFF" w:rsidP="00655CFF">
      <w:pPr>
        <w:spacing w:after="0"/>
        <w:ind w:firstLine="709"/>
        <w:jc w:val="both"/>
        <w:rPr>
          <w:rFonts w:ascii="Times New Roman" w:hAnsi="Times New Roman"/>
          <w:sz w:val="24"/>
          <w:szCs w:val="24"/>
        </w:rPr>
      </w:pPr>
    </w:p>
    <w:p w14:paraId="003C4EE7" w14:textId="77777777" w:rsidR="00655CFF" w:rsidRPr="00DF69CC" w:rsidRDefault="00655CFF" w:rsidP="00655CFF">
      <w:pPr>
        <w:rPr>
          <w:rFonts w:ascii="Times New Roman" w:hAnsi="Times New Roman"/>
          <w:sz w:val="28"/>
          <w:szCs w:val="28"/>
        </w:rPr>
        <w:sectPr w:rsidR="00655CFF" w:rsidRPr="00DF69CC" w:rsidSect="00CF71C9">
          <w:pgSz w:w="16838" w:h="11906" w:orient="landscape"/>
          <w:pgMar w:top="720" w:right="720" w:bottom="720" w:left="720" w:header="709" w:footer="709" w:gutter="0"/>
          <w:cols w:space="708"/>
          <w:docGrid w:linePitch="360"/>
        </w:sectPr>
      </w:pPr>
    </w:p>
    <w:p w14:paraId="24ABAA18" w14:textId="77777777" w:rsidR="00211038" w:rsidRPr="00DF69CC" w:rsidRDefault="00211038" w:rsidP="00211038">
      <w:pPr>
        <w:pStyle w:val="afffffd"/>
        <w:ind w:firstLine="709"/>
        <w:jc w:val="left"/>
        <w:rPr>
          <w:rFonts w:ascii="Times New Roman" w:hAnsi="Times New Roman"/>
        </w:rPr>
      </w:pPr>
      <w:bookmarkStart w:id="19" w:name="_Toc147228425"/>
      <w:bookmarkStart w:id="20" w:name="_Toc84499248"/>
      <w:r w:rsidRPr="00DF69CC">
        <w:rPr>
          <w:rFonts w:ascii="Times New Roman" w:hAnsi="Times New Roman"/>
        </w:rPr>
        <w:lastRenderedPageBreak/>
        <w:t>5.3. Примерная рабочая программа воспитания</w:t>
      </w:r>
      <w:bookmarkEnd w:id="19"/>
    </w:p>
    <w:p w14:paraId="68A91AB5" w14:textId="77777777" w:rsidR="00211038" w:rsidRPr="00DF69CC" w:rsidRDefault="00211038" w:rsidP="00211038">
      <w:pPr>
        <w:suppressAutoHyphens/>
        <w:spacing w:after="0"/>
        <w:ind w:firstLine="709"/>
        <w:contextualSpacing/>
        <w:jc w:val="both"/>
        <w:rPr>
          <w:rFonts w:ascii="Times New Roman" w:hAnsi="Times New Roman"/>
          <w:sz w:val="24"/>
          <w:szCs w:val="24"/>
        </w:rPr>
      </w:pPr>
      <w:r w:rsidRPr="00DF69CC">
        <w:rPr>
          <w:rFonts w:ascii="Times New Roman" w:hAnsi="Times New Roman"/>
          <w:sz w:val="24"/>
          <w:szCs w:val="24"/>
        </w:rPr>
        <w:t>5.3.1. Цели и задачи воспитания обучающихся при освоении ими образовательной программы:</w:t>
      </w:r>
    </w:p>
    <w:p w14:paraId="3A727EA0" w14:textId="77777777" w:rsidR="00211038" w:rsidRPr="00DF69CC" w:rsidRDefault="00211038" w:rsidP="00211038">
      <w:pPr>
        <w:suppressAutoHyphens/>
        <w:spacing w:after="0"/>
        <w:ind w:firstLine="709"/>
        <w:jc w:val="both"/>
        <w:rPr>
          <w:rFonts w:ascii="Times New Roman" w:hAnsi="Times New Roman"/>
          <w:sz w:val="24"/>
          <w:szCs w:val="24"/>
        </w:rPr>
      </w:pPr>
      <w:r w:rsidRPr="00DF69CC">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570970A" w14:textId="77777777" w:rsidR="00211038" w:rsidRPr="00DF69CC" w:rsidRDefault="00211038" w:rsidP="00211038">
      <w:pPr>
        <w:suppressAutoHyphens/>
        <w:spacing w:after="0"/>
        <w:ind w:firstLine="709"/>
        <w:jc w:val="both"/>
        <w:rPr>
          <w:rFonts w:ascii="Times New Roman" w:hAnsi="Times New Roman"/>
          <w:sz w:val="24"/>
          <w:szCs w:val="24"/>
        </w:rPr>
      </w:pPr>
      <w:r w:rsidRPr="00DF69CC">
        <w:rPr>
          <w:rFonts w:ascii="Times New Roman" w:hAnsi="Times New Roman"/>
          <w:sz w:val="24"/>
          <w:szCs w:val="24"/>
        </w:rPr>
        <w:t xml:space="preserve">Задачи: </w:t>
      </w:r>
    </w:p>
    <w:p w14:paraId="5B5F4F72" w14:textId="77777777" w:rsidR="00211038" w:rsidRPr="00DF69CC" w:rsidRDefault="00211038" w:rsidP="00211038">
      <w:pPr>
        <w:pStyle w:val="ae"/>
        <w:numPr>
          <w:ilvl w:val="0"/>
          <w:numId w:val="67"/>
        </w:numPr>
        <w:shd w:val="clear" w:color="auto" w:fill="FFFFFF"/>
        <w:suppressAutoHyphens/>
        <w:spacing w:before="0" w:after="0" w:line="276" w:lineRule="auto"/>
        <w:ind w:left="0" w:firstLine="709"/>
        <w:contextualSpacing/>
        <w:jc w:val="both"/>
      </w:pPr>
      <w:r w:rsidRPr="00DF69CC">
        <w:t>усвоение обучающимися знаний о нормах, духовно-нравственных ценностях, которые выработало российское общество (социально значимых знаний);</w:t>
      </w:r>
    </w:p>
    <w:p w14:paraId="7277A912" w14:textId="77777777" w:rsidR="00211038" w:rsidRPr="00DF69CC" w:rsidRDefault="00211038" w:rsidP="00211038">
      <w:pPr>
        <w:pStyle w:val="ae"/>
        <w:numPr>
          <w:ilvl w:val="0"/>
          <w:numId w:val="67"/>
        </w:numPr>
        <w:shd w:val="clear" w:color="auto" w:fill="FFFFFF"/>
        <w:suppressAutoHyphens/>
        <w:spacing w:before="0" w:after="0" w:line="276" w:lineRule="auto"/>
        <w:ind w:left="0" w:firstLine="709"/>
        <w:contextualSpacing/>
        <w:jc w:val="both"/>
      </w:pPr>
      <w:r w:rsidRPr="00DF69CC">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739DFD83" w14:textId="77777777" w:rsidR="00211038" w:rsidRPr="00DF69CC" w:rsidRDefault="00211038" w:rsidP="00211038">
      <w:pPr>
        <w:pStyle w:val="ae"/>
        <w:numPr>
          <w:ilvl w:val="0"/>
          <w:numId w:val="67"/>
        </w:numPr>
        <w:shd w:val="clear" w:color="auto" w:fill="FFFFFF"/>
        <w:suppressAutoHyphens/>
        <w:spacing w:before="0" w:after="0" w:line="276" w:lineRule="auto"/>
        <w:ind w:left="0" w:firstLine="709"/>
        <w:contextualSpacing/>
        <w:jc w:val="both"/>
      </w:pPr>
      <w:r w:rsidRPr="00DF69CC">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0F13930A" w14:textId="77777777" w:rsidR="00211038" w:rsidRPr="00DF69CC" w:rsidRDefault="00211038" w:rsidP="00211038">
      <w:pPr>
        <w:pStyle w:val="ae"/>
        <w:numPr>
          <w:ilvl w:val="0"/>
          <w:numId w:val="67"/>
        </w:numPr>
        <w:shd w:val="clear" w:color="auto" w:fill="FFFFFF"/>
        <w:suppressAutoHyphens/>
        <w:spacing w:before="0" w:after="0" w:line="276" w:lineRule="auto"/>
        <w:ind w:left="0" w:firstLine="709"/>
        <w:contextualSpacing/>
        <w:jc w:val="both"/>
      </w:pPr>
      <w:r w:rsidRPr="00DF69CC">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CFC9143" w14:textId="77777777" w:rsidR="00211038" w:rsidRPr="00DF69CC" w:rsidRDefault="00211038" w:rsidP="00211038">
      <w:pPr>
        <w:pStyle w:val="ae"/>
        <w:numPr>
          <w:ilvl w:val="0"/>
          <w:numId w:val="67"/>
        </w:numPr>
        <w:shd w:val="clear" w:color="auto" w:fill="FFFFFF"/>
        <w:suppressAutoHyphens/>
        <w:spacing w:before="0" w:after="0"/>
        <w:ind w:left="0" w:firstLine="709"/>
        <w:jc w:val="both"/>
      </w:pPr>
      <w:r w:rsidRPr="00DF69CC">
        <w:t>подготовка к созданию семьи и рождению детей.</w:t>
      </w:r>
    </w:p>
    <w:p w14:paraId="005DC51C" w14:textId="77777777" w:rsidR="00211038" w:rsidRPr="00DF69CC" w:rsidRDefault="00211038" w:rsidP="00211038">
      <w:pPr>
        <w:suppressAutoHyphens/>
        <w:spacing w:after="0"/>
        <w:ind w:right="118" w:firstLine="709"/>
        <w:contextualSpacing/>
        <w:jc w:val="both"/>
        <w:rPr>
          <w:rFonts w:ascii="Times New Roman" w:hAnsi="Times New Roman"/>
          <w:bCs/>
          <w:sz w:val="24"/>
          <w:szCs w:val="24"/>
        </w:rPr>
      </w:pPr>
      <w:r w:rsidRPr="00DF69CC">
        <w:rPr>
          <w:rFonts w:ascii="Times New Roman" w:hAnsi="Times New Roman"/>
          <w:bCs/>
          <w:sz w:val="24"/>
          <w:szCs w:val="24"/>
        </w:rPr>
        <w:t>5.3.2. Примерная рабочая программа воспитания представлена в Приложении 3.</w:t>
      </w:r>
    </w:p>
    <w:p w14:paraId="285F69C3" w14:textId="77777777" w:rsidR="00211038" w:rsidRPr="00DF69CC" w:rsidRDefault="00211038" w:rsidP="00211038">
      <w:pPr>
        <w:suppressAutoHyphens/>
        <w:spacing w:after="0"/>
        <w:ind w:firstLine="709"/>
        <w:jc w:val="both"/>
        <w:rPr>
          <w:rFonts w:ascii="Times New Roman" w:hAnsi="Times New Roman"/>
          <w:sz w:val="24"/>
          <w:szCs w:val="24"/>
        </w:rPr>
      </w:pPr>
    </w:p>
    <w:p w14:paraId="6F692638" w14:textId="77777777" w:rsidR="007E144F" w:rsidRPr="00DF69CC" w:rsidRDefault="007E144F" w:rsidP="000C2182">
      <w:pPr>
        <w:pStyle w:val="1"/>
        <w:ind w:firstLine="709"/>
        <w:rPr>
          <w:rFonts w:ascii="Times New Roman" w:hAnsi="Times New Roman"/>
          <w:sz w:val="24"/>
          <w:szCs w:val="24"/>
        </w:rPr>
      </w:pPr>
      <w:r w:rsidRPr="00DF69CC">
        <w:rPr>
          <w:rFonts w:ascii="Times New Roman" w:hAnsi="Times New Roman"/>
          <w:sz w:val="24"/>
          <w:szCs w:val="24"/>
        </w:rPr>
        <w:t>Раздел 6. Примерные усло</w:t>
      </w:r>
      <w:r w:rsidR="007C2A41" w:rsidRPr="00DF69CC">
        <w:rPr>
          <w:rFonts w:ascii="Times New Roman" w:hAnsi="Times New Roman"/>
          <w:sz w:val="24"/>
          <w:szCs w:val="24"/>
        </w:rPr>
        <w:t xml:space="preserve">вия </w:t>
      </w:r>
      <w:r w:rsidR="001B191A" w:rsidRPr="00DF69CC">
        <w:rPr>
          <w:rFonts w:ascii="Times New Roman" w:hAnsi="Times New Roman"/>
          <w:sz w:val="24"/>
          <w:szCs w:val="24"/>
        </w:rPr>
        <w:t xml:space="preserve">реализации </w:t>
      </w:r>
      <w:r w:rsidR="007C2A41" w:rsidRPr="00DF69CC">
        <w:rPr>
          <w:rFonts w:ascii="Times New Roman" w:hAnsi="Times New Roman"/>
          <w:sz w:val="24"/>
          <w:szCs w:val="24"/>
        </w:rPr>
        <w:t>образовательной программы</w:t>
      </w:r>
      <w:bookmarkEnd w:id="20"/>
    </w:p>
    <w:p w14:paraId="2FEC2C67" w14:textId="77777777" w:rsidR="007E144F" w:rsidRPr="00DF69CC" w:rsidRDefault="007E144F" w:rsidP="00414C20">
      <w:pPr>
        <w:suppressAutoHyphens/>
        <w:spacing w:after="0"/>
        <w:ind w:firstLine="709"/>
        <w:jc w:val="both"/>
        <w:rPr>
          <w:rFonts w:ascii="Times New Roman" w:hAnsi="Times New Roman"/>
          <w:b/>
          <w:sz w:val="24"/>
          <w:szCs w:val="24"/>
        </w:rPr>
      </w:pPr>
    </w:p>
    <w:p w14:paraId="12704137" w14:textId="77777777" w:rsidR="007E144F" w:rsidRPr="00DF69CC" w:rsidRDefault="007E144F" w:rsidP="000C2182">
      <w:pPr>
        <w:pStyle w:val="afffffd"/>
        <w:ind w:firstLine="709"/>
        <w:jc w:val="both"/>
        <w:rPr>
          <w:rFonts w:ascii="Times New Roman" w:hAnsi="Times New Roman"/>
        </w:rPr>
      </w:pPr>
      <w:bookmarkStart w:id="21" w:name="_Toc84499249"/>
      <w:r w:rsidRPr="00DF69CC">
        <w:rPr>
          <w:rFonts w:ascii="Times New Roman" w:hAnsi="Times New Roman"/>
        </w:rPr>
        <w:t xml:space="preserve">6.1. </w:t>
      </w:r>
      <w:r w:rsidR="000B09A5" w:rsidRPr="00DF69CC">
        <w:rPr>
          <w:rFonts w:ascii="Times New Roman" w:hAnsi="Times New Roman"/>
          <w:lang w:eastAsia="en-US"/>
        </w:rPr>
        <w:t xml:space="preserve">Требования к материально-техническому </w:t>
      </w:r>
      <w:r w:rsidR="0038645C" w:rsidRPr="00DF69CC">
        <w:rPr>
          <w:rFonts w:ascii="Times New Roman" w:hAnsi="Times New Roman"/>
          <w:lang w:eastAsia="en-US"/>
        </w:rPr>
        <w:t>обеспечению</w:t>
      </w:r>
      <w:r w:rsidR="000B09A5" w:rsidRPr="00DF69CC">
        <w:rPr>
          <w:rFonts w:ascii="Times New Roman" w:hAnsi="Times New Roman"/>
          <w:lang w:eastAsia="en-US"/>
        </w:rPr>
        <w:t xml:space="preserve"> образовательной программы</w:t>
      </w:r>
      <w:bookmarkEnd w:id="21"/>
    </w:p>
    <w:p w14:paraId="77828DA1" w14:textId="77777777" w:rsidR="00704D3A" w:rsidRPr="00DF69CC" w:rsidRDefault="00093BA6" w:rsidP="00414C20">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6.1.1. </w:t>
      </w:r>
      <w:r w:rsidR="00704D3A" w:rsidRPr="00DF69CC">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DF69CC">
        <w:rPr>
          <w:rFonts w:ascii="Times New Roman" w:hAnsi="Times New Roman"/>
          <w:sz w:val="24"/>
          <w:szCs w:val="24"/>
        </w:rPr>
        <w:t xml:space="preserve">и воспитательной </w:t>
      </w:r>
      <w:r w:rsidR="00704D3A" w:rsidRPr="00DF69CC">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6805199" w14:textId="77777777" w:rsidR="00093BA6" w:rsidRPr="00DF69CC" w:rsidRDefault="00093BA6" w:rsidP="00414C20">
      <w:pPr>
        <w:suppressAutoHyphens/>
        <w:spacing w:after="0" w:line="240" w:lineRule="auto"/>
        <w:ind w:firstLine="709"/>
        <w:jc w:val="both"/>
        <w:rPr>
          <w:rFonts w:ascii="Times New Roman" w:hAnsi="Times New Roman"/>
          <w:b/>
          <w:sz w:val="24"/>
          <w:szCs w:val="24"/>
        </w:rPr>
      </w:pPr>
    </w:p>
    <w:p w14:paraId="63C73B03" w14:textId="77777777" w:rsidR="007E144F" w:rsidRPr="00DF69CC" w:rsidRDefault="007E144F" w:rsidP="00414C20">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 xml:space="preserve">Перечень </w:t>
      </w:r>
      <w:r w:rsidR="00093BA6" w:rsidRPr="00DF69CC">
        <w:rPr>
          <w:rFonts w:ascii="Times New Roman" w:hAnsi="Times New Roman"/>
          <w:b/>
          <w:sz w:val="24"/>
          <w:szCs w:val="24"/>
        </w:rPr>
        <w:t>специальных помещений</w:t>
      </w:r>
    </w:p>
    <w:p w14:paraId="6D2FD986"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Кабинеты:</w:t>
      </w:r>
    </w:p>
    <w:p w14:paraId="5FB8D80C"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sz w:val="24"/>
          <w:szCs w:val="24"/>
        </w:rPr>
        <w:t>Социально-гуманитарных дисциплин</w:t>
      </w:r>
    </w:p>
    <w:p w14:paraId="514533A1"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Иностранного языка </w:t>
      </w:r>
    </w:p>
    <w:p w14:paraId="66DA773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Безопасности жизнедеятельности</w:t>
      </w:r>
    </w:p>
    <w:p w14:paraId="661C36A5"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Математики</w:t>
      </w:r>
    </w:p>
    <w:p w14:paraId="6369449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Оптики и фотоники</w:t>
      </w:r>
    </w:p>
    <w:p w14:paraId="587916DE"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lastRenderedPageBreak/>
        <w:t>Самостоятельной работы обучающихся</w:t>
      </w:r>
    </w:p>
    <w:p w14:paraId="386F1D76" w14:textId="77777777" w:rsidR="00370563" w:rsidRPr="00DF69CC" w:rsidRDefault="00370563" w:rsidP="00370563">
      <w:pPr>
        <w:spacing w:after="0" w:line="240" w:lineRule="auto"/>
        <w:rPr>
          <w:rFonts w:ascii="Times New Roman" w:hAnsi="Times New Roman"/>
          <w:sz w:val="24"/>
          <w:szCs w:val="24"/>
        </w:rPr>
      </w:pPr>
    </w:p>
    <w:p w14:paraId="19CA1767"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Лаборатории:</w:t>
      </w:r>
    </w:p>
    <w:p w14:paraId="78F09498" w14:textId="77777777" w:rsidR="00370563" w:rsidRPr="00DF69CC" w:rsidRDefault="00370563" w:rsidP="00370563">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теории электросвязи;</w:t>
      </w:r>
    </w:p>
    <w:p w14:paraId="408184AE" w14:textId="77777777" w:rsidR="00370563" w:rsidRPr="00DF69CC" w:rsidRDefault="00370563" w:rsidP="00370563">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электронной и вычислительной техники;</w:t>
      </w:r>
    </w:p>
    <w:p w14:paraId="43CBCB9F" w14:textId="77777777" w:rsidR="00370563" w:rsidRPr="00DF69CC" w:rsidRDefault="00370563" w:rsidP="00370563">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электрорадиоизмерений;</w:t>
      </w:r>
    </w:p>
    <w:p w14:paraId="7C4F6661" w14:textId="77777777" w:rsidR="00370563" w:rsidRPr="00DF69CC" w:rsidRDefault="00370563" w:rsidP="00370563">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основ телекоммуникаций;</w:t>
      </w:r>
    </w:p>
    <w:p w14:paraId="0D178C5B" w14:textId="77777777" w:rsidR="00370563" w:rsidRPr="00DF69CC" w:rsidRDefault="00370563" w:rsidP="00370563">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квантовых коммуникаций.</w:t>
      </w:r>
    </w:p>
    <w:p w14:paraId="5B702EF0" w14:textId="77777777" w:rsidR="00370563" w:rsidRPr="00DF69CC" w:rsidRDefault="00370563" w:rsidP="00370563">
      <w:pPr>
        <w:suppressAutoHyphens/>
        <w:spacing w:after="0" w:line="240" w:lineRule="auto"/>
        <w:rPr>
          <w:rFonts w:ascii="Times New Roman" w:hAnsi="Times New Roman"/>
          <w:b/>
          <w:bCs/>
          <w:iCs/>
          <w:sz w:val="24"/>
          <w:szCs w:val="24"/>
        </w:rPr>
      </w:pPr>
    </w:p>
    <w:p w14:paraId="79C589A5" w14:textId="77777777" w:rsidR="00370563" w:rsidRPr="00DF69CC" w:rsidRDefault="00370563" w:rsidP="00370563">
      <w:pPr>
        <w:suppressAutoHyphens/>
        <w:spacing w:after="0" w:line="240" w:lineRule="auto"/>
        <w:rPr>
          <w:rFonts w:ascii="Times New Roman" w:hAnsi="Times New Roman"/>
          <w:b/>
          <w:bCs/>
          <w:iCs/>
          <w:sz w:val="24"/>
          <w:szCs w:val="24"/>
        </w:rPr>
      </w:pPr>
      <w:r w:rsidRPr="00DF69CC">
        <w:rPr>
          <w:rFonts w:ascii="Times New Roman" w:hAnsi="Times New Roman"/>
          <w:b/>
          <w:bCs/>
          <w:iCs/>
          <w:sz w:val="24"/>
          <w:szCs w:val="24"/>
        </w:rPr>
        <w:t>Мастерские:</w:t>
      </w:r>
    </w:p>
    <w:p w14:paraId="2A3E84B1" w14:textId="77777777" w:rsidR="00370563" w:rsidRPr="00DF69CC" w:rsidRDefault="00370563" w:rsidP="00370563">
      <w:pPr>
        <w:suppressAutoHyphens/>
        <w:spacing w:after="0" w:line="240" w:lineRule="auto"/>
        <w:rPr>
          <w:rFonts w:ascii="Times New Roman" w:hAnsi="Times New Roman"/>
          <w:sz w:val="24"/>
          <w:szCs w:val="24"/>
        </w:rPr>
      </w:pPr>
      <w:r w:rsidRPr="00DF69CC">
        <w:rPr>
          <w:rFonts w:ascii="Times New Roman" w:hAnsi="Times New Roman"/>
          <w:sz w:val="24"/>
          <w:szCs w:val="24"/>
        </w:rPr>
        <w:t>мастерская по монтажу волоконно-оптического кабеля</w:t>
      </w:r>
    </w:p>
    <w:p w14:paraId="3B75369E" w14:textId="77777777" w:rsidR="00370563" w:rsidRPr="00DF69CC" w:rsidRDefault="00370563" w:rsidP="00370563">
      <w:pPr>
        <w:suppressAutoHyphens/>
        <w:spacing w:after="0" w:line="240" w:lineRule="auto"/>
        <w:rPr>
          <w:rFonts w:ascii="Times New Roman" w:hAnsi="Times New Roman"/>
          <w:sz w:val="24"/>
          <w:szCs w:val="24"/>
        </w:rPr>
      </w:pPr>
      <w:r w:rsidRPr="00DF69CC">
        <w:rPr>
          <w:rFonts w:ascii="Times New Roman" w:hAnsi="Times New Roman"/>
          <w:sz w:val="24"/>
          <w:szCs w:val="24"/>
        </w:rPr>
        <w:t>мастерская по монтажу медно-жильного кабеля</w:t>
      </w:r>
    </w:p>
    <w:p w14:paraId="1ABD2DB5" w14:textId="77777777" w:rsidR="00370563" w:rsidRPr="00DF69CC" w:rsidRDefault="00370563" w:rsidP="00370563">
      <w:pPr>
        <w:suppressAutoHyphens/>
        <w:spacing w:after="0" w:line="240" w:lineRule="auto"/>
        <w:rPr>
          <w:rFonts w:ascii="Times New Roman" w:hAnsi="Times New Roman"/>
          <w:b/>
          <w:sz w:val="24"/>
          <w:szCs w:val="24"/>
        </w:rPr>
      </w:pPr>
    </w:p>
    <w:p w14:paraId="668F3837" w14:textId="77777777" w:rsidR="00370563" w:rsidRPr="00DF69CC" w:rsidRDefault="00370563" w:rsidP="00370563">
      <w:pPr>
        <w:suppressAutoHyphens/>
        <w:spacing w:after="0" w:line="240" w:lineRule="auto"/>
        <w:rPr>
          <w:rFonts w:ascii="Times New Roman" w:hAnsi="Times New Roman"/>
          <w:b/>
          <w:sz w:val="24"/>
          <w:szCs w:val="24"/>
        </w:rPr>
      </w:pPr>
      <w:r w:rsidRPr="00DF69CC">
        <w:rPr>
          <w:rFonts w:ascii="Times New Roman" w:hAnsi="Times New Roman"/>
          <w:b/>
          <w:sz w:val="24"/>
          <w:szCs w:val="24"/>
        </w:rPr>
        <w:t>Спортивный комплекс:</w:t>
      </w:r>
    </w:p>
    <w:p w14:paraId="1F6C906A" w14:textId="77777777" w:rsidR="00370563" w:rsidRPr="00DF69CC" w:rsidRDefault="00370563" w:rsidP="00370563">
      <w:pPr>
        <w:suppressAutoHyphens/>
        <w:spacing w:after="0" w:line="240" w:lineRule="auto"/>
        <w:rPr>
          <w:rFonts w:ascii="Times New Roman" w:hAnsi="Times New Roman"/>
          <w:sz w:val="24"/>
          <w:szCs w:val="24"/>
        </w:rPr>
      </w:pPr>
      <w:r w:rsidRPr="00DF69CC">
        <w:rPr>
          <w:rFonts w:ascii="Times New Roman" w:hAnsi="Times New Roman"/>
          <w:sz w:val="24"/>
          <w:szCs w:val="24"/>
        </w:rPr>
        <w:t>спортивный зал</w:t>
      </w:r>
    </w:p>
    <w:p w14:paraId="22ED04B5" w14:textId="77777777" w:rsidR="00370563" w:rsidRPr="00DF69CC" w:rsidRDefault="00370563" w:rsidP="00370563">
      <w:pPr>
        <w:suppressAutoHyphens/>
        <w:spacing w:after="0" w:line="240" w:lineRule="auto"/>
        <w:rPr>
          <w:rFonts w:ascii="Times New Roman" w:hAnsi="Times New Roman"/>
          <w:b/>
          <w:sz w:val="24"/>
          <w:szCs w:val="24"/>
        </w:rPr>
      </w:pPr>
    </w:p>
    <w:p w14:paraId="79DA5131" w14:textId="77777777" w:rsidR="00370563" w:rsidRPr="00DF69CC" w:rsidRDefault="00370563" w:rsidP="00370563">
      <w:pPr>
        <w:suppressAutoHyphens/>
        <w:spacing w:after="0" w:line="240" w:lineRule="auto"/>
        <w:rPr>
          <w:rFonts w:ascii="Times New Roman" w:hAnsi="Times New Roman"/>
          <w:b/>
          <w:sz w:val="24"/>
          <w:szCs w:val="24"/>
        </w:rPr>
      </w:pPr>
      <w:r w:rsidRPr="00DF69CC">
        <w:rPr>
          <w:rFonts w:ascii="Times New Roman" w:hAnsi="Times New Roman"/>
          <w:b/>
          <w:sz w:val="24"/>
          <w:szCs w:val="24"/>
        </w:rPr>
        <w:t>Залы:</w:t>
      </w:r>
    </w:p>
    <w:p w14:paraId="4769C2E8" w14:textId="77777777" w:rsidR="00370563" w:rsidRPr="00DF69CC" w:rsidRDefault="00370563" w:rsidP="00370563">
      <w:pPr>
        <w:suppressAutoHyphens/>
        <w:spacing w:after="0" w:line="240" w:lineRule="auto"/>
        <w:jc w:val="both"/>
        <w:rPr>
          <w:rFonts w:ascii="Times New Roman" w:hAnsi="Times New Roman"/>
          <w:sz w:val="24"/>
          <w:szCs w:val="24"/>
        </w:rPr>
      </w:pPr>
      <w:r w:rsidRPr="00DF69CC">
        <w:rPr>
          <w:rFonts w:ascii="Times New Roman" w:hAnsi="Times New Roman"/>
          <w:sz w:val="24"/>
          <w:szCs w:val="24"/>
        </w:rPr>
        <w:t>– библиотека, читальный зал с выходом в интернет;</w:t>
      </w:r>
    </w:p>
    <w:p w14:paraId="3F670CBB" w14:textId="77777777" w:rsidR="00370563" w:rsidRPr="00DF69CC" w:rsidRDefault="00370563" w:rsidP="00370563">
      <w:pPr>
        <w:suppressAutoHyphens/>
        <w:spacing w:after="0" w:line="240" w:lineRule="auto"/>
        <w:jc w:val="both"/>
        <w:rPr>
          <w:rFonts w:ascii="Times New Roman" w:hAnsi="Times New Roman"/>
          <w:sz w:val="24"/>
          <w:szCs w:val="24"/>
        </w:rPr>
      </w:pPr>
      <w:r w:rsidRPr="00DF69CC">
        <w:rPr>
          <w:rFonts w:ascii="Times New Roman" w:hAnsi="Times New Roman"/>
          <w:sz w:val="24"/>
          <w:szCs w:val="24"/>
        </w:rPr>
        <w:t>– актовый зал;</w:t>
      </w:r>
    </w:p>
    <w:p w14:paraId="6F604297" w14:textId="77777777" w:rsidR="00370563" w:rsidRPr="00DF69CC" w:rsidRDefault="00370563" w:rsidP="00370563">
      <w:pPr>
        <w:suppressAutoHyphens/>
        <w:spacing w:after="0" w:line="240" w:lineRule="auto"/>
        <w:jc w:val="both"/>
        <w:rPr>
          <w:rFonts w:ascii="Times New Roman" w:hAnsi="Times New Roman"/>
          <w:sz w:val="24"/>
          <w:szCs w:val="24"/>
        </w:rPr>
      </w:pPr>
      <w:r w:rsidRPr="00DF69CC">
        <w:rPr>
          <w:rFonts w:ascii="Times New Roman" w:hAnsi="Times New Roman"/>
          <w:sz w:val="24"/>
          <w:szCs w:val="24"/>
        </w:rPr>
        <w:t>и др.</w:t>
      </w:r>
    </w:p>
    <w:p w14:paraId="5AE780D5" w14:textId="77777777" w:rsidR="005E5F5D" w:rsidRPr="00DF69CC" w:rsidRDefault="005E5F5D" w:rsidP="005E5F5D">
      <w:pPr>
        <w:suppressAutoHyphens/>
        <w:spacing w:after="0" w:line="240" w:lineRule="auto"/>
        <w:ind w:firstLine="709"/>
        <w:rPr>
          <w:rFonts w:ascii="Times New Roman" w:hAnsi="Times New Roman"/>
          <w:b/>
          <w:sz w:val="24"/>
          <w:szCs w:val="24"/>
        </w:rPr>
      </w:pPr>
    </w:p>
    <w:p w14:paraId="7E464D75" w14:textId="77777777" w:rsidR="005E5F5D" w:rsidRPr="00DF69CC" w:rsidRDefault="005E5F5D" w:rsidP="00370563">
      <w:pPr>
        <w:suppressAutoHyphens/>
        <w:spacing w:after="0" w:line="240" w:lineRule="auto"/>
        <w:rPr>
          <w:rFonts w:ascii="Times New Roman" w:hAnsi="Times New Roman"/>
          <w:b/>
          <w:sz w:val="24"/>
          <w:szCs w:val="24"/>
        </w:rPr>
      </w:pPr>
      <w:r w:rsidRPr="00DF69CC">
        <w:rPr>
          <w:rFonts w:ascii="Times New Roman" w:hAnsi="Times New Roman"/>
          <w:b/>
          <w:sz w:val="24"/>
          <w:szCs w:val="24"/>
        </w:rPr>
        <w:t>Спортивный комплекс</w:t>
      </w:r>
      <w:r w:rsidRPr="00DF69CC">
        <w:rPr>
          <w:rFonts w:ascii="Times New Roman" w:hAnsi="Times New Roman"/>
          <w:sz w:val="24"/>
          <w:szCs w:val="24"/>
          <w:vertAlign w:val="superscript"/>
        </w:rPr>
        <w:footnoteReference w:id="12"/>
      </w:r>
    </w:p>
    <w:p w14:paraId="6A1678CA" w14:textId="77777777" w:rsidR="001D30A0" w:rsidRPr="00DF69CC" w:rsidRDefault="001D30A0" w:rsidP="00AE6928">
      <w:pPr>
        <w:suppressAutoHyphens/>
        <w:spacing w:after="0" w:line="240" w:lineRule="auto"/>
        <w:ind w:firstLine="709"/>
        <w:rPr>
          <w:rFonts w:ascii="Times New Roman" w:hAnsi="Times New Roman"/>
          <w:b/>
          <w:sz w:val="24"/>
          <w:szCs w:val="24"/>
        </w:rPr>
      </w:pPr>
    </w:p>
    <w:p w14:paraId="7B24BDD0" w14:textId="77777777" w:rsidR="007E144F" w:rsidRPr="00DF69CC" w:rsidRDefault="007E144F" w:rsidP="00370563">
      <w:pPr>
        <w:suppressAutoHyphens/>
        <w:spacing w:after="0" w:line="240" w:lineRule="auto"/>
        <w:rPr>
          <w:rFonts w:ascii="Times New Roman" w:hAnsi="Times New Roman"/>
          <w:b/>
          <w:sz w:val="24"/>
          <w:szCs w:val="24"/>
        </w:rPr>
      </w:pPr>
      <w:r w:rsidRPr="00DF69CC">
        <w:rPr>
          <w:rFonts w:ascii="Times New Roman" w:hAnsi="Times New Roman"/>
          <w:b/>
          <w:sz w:val="24"/>
          <w:szCs w:val="24"/>
        </w:rPr>
        <w:t>Залы:</w:t>
      </w:r>
    </w:p>
    <w:p w14:paraId="4B92CBFF" w14:textId="77777777" w:rsidR="007E144F" w:rsidRPr="00DF69CC" w:rsidRDefault="00205878" w:rsidP="00370563">
      <w:pPr>
        <w:suppressAutoHyphens/>
        <w:spacing w:after="0" w:line="240" w:lineRule="auto"/>
        <w:jc w:val="both"/>
        <w:rPr>
          <w:rFonts w:ascii="Times New Roman" w:hAnsi="Times New Roman"/>
          <w:sz w:val="24"/>
          <w:szCs w:val="24"/>
        </w:rPr>
      </w:pPr>
      <w:r w:rsidRPr="00DF69CC">
        <w:rPr>
          <w:rFonts w:ascii="Times New Roman" w:hAnsi="Times New Roman"/>
          <w:sz w:val="24"/>
          <w:szCs w:val="24"/>
        </w:rPr>
        <w:t>– б</w:t>
      </w:r>
      <w:r w:rsidR="007E144F" w:rsidRPr="00DF69CC">
        <w:rPr>
          <w:rFonts w:ascii="Times New Roman" w:hAnsi="Times New Roman"/>
          <w:sz w:val="24"/>
          <w:szCs w:val="24"/>
        </w:rPr>
        <w:t>иблиотека, читальный зал с выходом в интернет</w:t>
      </w:r>
      <w:r w:rsidRPr="00DF69CC">
        <w:rPr>
          <w:rFonts w:ascii="Times New Roman" w:hAnsi="Times New Roman"/>
          <w:sz w:val="24"/>
          <w:szCs w:val="24"/>
        </w:rPr>
        <w:t>;</w:t>
      </w:r>
    </w:p>
    <w:p w14:paraId="59A8E428" w14:textId="77777777" w:rsidR="007E144F" w:rsidRPr="00DF69CC" w:rsidRDefault="00205878" w:rsidP="00370563">
      <w:pPr>
        <w:suppressAutoHyphens/>
        <w:spacing w:after="0" w:line="240" w:lineRule="auto"/>
        <w:jc w:val="both"/>
        <w:rPr>
          <w:rFonts w:ascii="Times New Roman" w:hAnsi="Times New Roman"/>
          <w:sz w:val="24"/>
          <w:szCs w:val="24"/>
        </w:rPr>
      </w:pPr>
      <w:r w:rsidRPr="00DF69CC">
        <w:rPr>
          <w:rFonts w:ascii="Times New Roman" w:hAnsi="Times New Roman"/>
          <w:sz w:val="24"/>
          <w:szCs w:val="24"/>
        </w:rPr>
        <w:t>– а</w:t>
      </w:r>
      <w:r w:rsidR="007E144F" w:rsidRPr="00DF69CC">
        <w:rPr>
          <w:rFonts w:ascii="Times New Roman" w:hAnsi="Times New Roman"/>
          <w:sz w:val="24"/>
          <w:szCs w:val="24"/>
        </w:rPr>
        <w:t>ктовый зал</w:t>
      </w:r>
      <w:r w:rsidRPr="00DF69CC">
        <w:rPr>
          <w:rFonts w:ascii="Times New Roman" w:hAnsi="Times New Roman"/>
          <w:sz w:val="24"/>
          <w:szCs w:val="24"/>
        </w:rPr>
        <w:t>;</w:t>
      </w:r>
    </w:p>
    <w:p w14:paraId="3F45A94C" w14:textId="77777777" w:rsidR="00E1174A" w:rsidRPr="00DF69CC" w:rsidRDefault="0028659C" w:rsidP="00AE6928">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и др.</w:t>
      </w:r>
    </w:p>
    <w:p w14:paraId="6E7CAF7C" w14:textId="77777777" w:rsidR="0028659C" w:rsidRPr="00DF69CC" w:rsidRDefault="0028659C" w:rsidP="00AE6928">
      <w:pPr>
        <w:suppressAutoHyphens/>
        <w:spacing w:after="0" w:line="240" w:lineRule="auto"/>
        <w:ind w:firstLine="709"/>
        <w:jc w:val="both"/>
        <w:rPr>
          <w:rFonts w:ascii="Times New Roman" w:hAnsi="Times New Roman"/>
          <w:sz w:val="24"/>
          <w:szCs w:val="24"/>
        </w:rPr>
      </w:pPr>
    </w:p>
    <w:p w14:paraId="406510F2" w14:textId="77777777" w:rsidR="007E144F" w:rsidRPr="00DF69CC" w:rsidRDefault="00093BA6" w:rsidP="00AE6928">
      <w:pPr>
        <w:suppressAutoHyphens/>
        <w:spacing w:after="0" w:line="240" w:lineRule="auto"/>
        <w:ind w:firstLine="709"/>
        <w:jc w:val="both"/>
        <w:rPr>
          <w:rFonts w:ascii="Times New Roman" w:hAnsi="Times New Roman"/>
          <w:sz w:val="24"/>
          <w:szCs w:val="24"/>
        </w:rPr>
      </w:pPr>
      <w:r w:rsidRPr="00DF69CC">
        <w:rPr>
          <w:rFonts w:ascii="Times New Roman" w:hAnsi="Times New Roman"/>
          <w:bCs/>
          <w:sz w:val="24"/>
          <w:szCs w:val="24"/>
        </w:rPr>
        <w:t xml:space="preserve">6.1.2. </w:t>
      </w:r>
      <w:r w:rsidR="007E144F" w:rsidRPr="00DF69CC">
        <w:rPr>
          <w:rFonts w:ascii="Times New Roman" w:hAnsi="Times New Roman"/>
          <w:bCs/>
          <w:sz w:val="24"/>
          <w:szCs w:val="24"/>
        </w:rPr>
        <w:t>Материально-техническое оснащение</w:t>
      </w:r>
      <w:r w:rsidR="007E144F" w:rsidRPr="00DF69CC">
        <w:rPr>
          <w:rFonts w:ascii="Times New Roman" w:hAnsi="Times New Roman"/>
          <w:b/>
          <w:sz w:val="24"/>
          <w:szCs w:val="24"/>
        </w:rPr>
        <w:t xml:space="preserve"> </w:t>
      </w:r>
      <w:r w:rsidR="003B4967" w:rsidRPr="00DF69CC">
        <w:rPr>
          <w:rFonts w:ascii="Times New Roman" w:hAnsi="Times New Roman"/>
          <w:bCs/>
          <w:sz w:val="24"/>
          <w:szCs w:val="24"/>
        </w:rPr>
        <w:t>кабинетов,</w:t>
      </w:r>
      <w:r w:rsidR="003B4967" w:rsidRPr="00DF69CC">
        <w:rPr>
          <w:rFonts w:ascii="Times New Roman" w:hAnsi="Times New Roman"/>
          <w:b/>
          <w:sz w:val="24"/>
          <w:szCs w:val="24"/>
        </w:rPr>
        <w:t xml:space="preserve"> </w:t>
      </w:r>
      <w:r w:rsidR="007E144F" w:rsidRPr="00DF69CC">
        <w:rPr>
          <w:rFonts w:ascii="Times New Roman" w:hAnsi="Times New Roman"/>
          <w:sz w:val="24"/>
          <w:szCs w:val="24"/>
        </w:rPr>
        <w:t>лабораторий, мастерских и ба</w:t>
      </w:r>
      <w:r w:rsidR="00370563" w:rsidRPr="00DF69CC">
        <w:rPr>
          <w:rFonts w:ascii="Times New Roman" w:hAnsi="Times New Roman"/>
          <w:sz w:val="24"/>
          <w:szCs w:val="24"/>
        </w:rPr>
        <w:t xml:space="preserve">з практики по </w:t>
      </w:r>
      <w:r w:rsidR="007E144F" w:rsidRPr="00DF69CC">
        <w:rPr>
          <w:rFonts w:ascii="Times New Roman" w:hAnsi="Times New Roman"/>
          <w:sz w:val="24"/>
          <w:szCs w:val="24"/>
        </w:rPr>
        <w:t>с</w:t>
      </w:r>
      <w:r w:rsidR="00370563" w:rsidRPr="00DF69CC">
        <w:rPr>
          <w:rFonts w:ascii="Times New Roman" w:hAnsi="Times New Roman"/>
          <w:sz w:val="24"/>
          <w:szCs w:val="24"/>
        </w:rPr>
        <w:t>пециальности.</w:t>
      </w:r>
    </w:p>
    <w:p w14:paraId="0047F925" w14:textId="77777777" w:rsidR="007E144F" w:rsidRPr="00DF69CC" w:rsidRDefault="007E144F" w:rsidP="00AE6928">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Образовательная организация, реализующая программу </w:t>
      </w:r>
      <w:r w:rsidR="00110D2C" w:rsidRPr="00DF69CC">
        <w:rPr>
          <w:rFonts w:ascii="Times New Roman" w:hAnsi="Times New Roman"/>
          <w:sz w:val="24"/>
          <w:szCs w:val="24"/>
        </w:rPr>
        <w:t>специальности 11.02.19</w:t>
      </w:r>
      <w:r w:rsidR="00370563" w:rsidRPr="00DF69CC">
        <w:rPr>
          <w:rFonts w:ascii="Times New Roman" w:hAnsi="Times New Roman"/>
          <w:sz w:val="24"/>
          <w:szCs w:val="24"/>
        </w:rPr>
        <w:t xml:space="preserve"> Квантовые коммуникации,</w:t>
      </w:r>
      <w:r w:rsidR="00CA3E20" w:rsidRPr="00DF69CC">
        <w:rPr>
          <w:rFonts w:ascii="Times New Roman" w:hAnsi="Times New Roman"/>
          <w:sz w:val="24"/>
          <w:szCs w:val="24"/>
        </w:rPr>
        <w:t xml:space="preserve"> </w:t>
      </w:r>
      <w:r w:rsidRPr="00DF69CC">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DF69CC">
        <w:rPr>
          <w:rFonts w:ascii="Times New Roman" w:hAnsi="Times New Roman"/>
          <w:sz w:val="24"/>
          <w:szCs w:val="24"/>
        </w:rPr>
        <w:t xml:space="preserve">отивопожарным правилам и нормам </w:t>
      </w:r>
      <w:r w:rsidR="009F14EF" w:rsidRPr="00DF69CC">
        <w:rPr>
          <w:rFonts w:ascii="Times New Roman" w:hAnsi="Times New Roman"/>
          <w:sz w:val="24"/>
          <w:szCs w:val="24"/>
        </w:rPr>
        <w:t>в разрезе выбранных траекторий</w:t>
      </w:r>
      <w:r w:rsidR="00205878" w:rsidRPr="00DF69CC">
        <w:rPr>
          <w:rFonts w:ascii="Times New Roman" w:hAnsi="Times New Roman"/>
          <w:sz w:val="24"/>
          <w:szCs w:val="24"/>
        </w:rPr>
        <w:t>.</w:t>
      </w:r>
      <w:r w:rsidR="008E3985" w:rsidRPr="00DF69CC">
        <w:rPr>
          <w:rFonts w:ascii="Times New Roman" w:hAnsi="Times New Roman"/>
          <w:sz w:val="24"/>
          <w:szCs w:val="24"/>
        </w:rPr>
        <w:t xml:space="preserve"> </w:t>
      </w:r>
      <w:r w:rsidRPr="00DF69CC">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642DC320" w14:textId="77777777" w:rsidR="007E144F" w:rsidRPr="00DF69CC" w:rsidRDefault="007E144F" w:rsidP="00AE6928">
      <w:pPr>
        <w:spacing w:after="0" w:line="240" w:lineRule="auto"/>
        <w:ind w:firstLine="709"/>
        <w:rPr>
          <w:rFonts w:ascii="Times New Roman" w:hAnsi="Times New Roman"/>
          <w:b/>
          <w:sz w:val="24"/>
          <w:szCs w:val="24"/>
        </w:rPr>
      </w:pPr>
    </w:p>
    <w:p w14:paraId="4AA395CA" w14:textId="77777777" w:rsidR="001F385D" w:rsidRPr="00DF69CC" w:rsidRDefault="001F385D" w:rsidP="001F385D">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6.1.2.1. Оснащение кабинетов</w:t>
      </w:r>
    </w:p>
    <w:p w14:paraId="00B65595" w14:textId="77777777" w:rsidR="001F385D" w:rsidRPr="00DF69CC" w:rsidRDefault="001F385D" w:rsidP="001F385D">
      <w:pPr>
        <w:suppressAutoHyphens/>
        <w:spacing w:after="0" w:line="240" w:lineRule="auto"/>
        <w:ind w:firstLine="709"/>
        <w:jc w:val="both"/>
        <w:rPr>
          <w:rFonts w:ascii="Times New Roman" w:hAnsi="Times New Roman"/>
          <w:bCs/>
          <w:sz w:val="24"/>
          <w:szCs w:val="24"/>
        </w:rPr>
      </w:pPr>
    </w:p>
    <w:p w14:paraId="6DFDD785" w14:textId="77777777" w:rsidR="00370563" w:rsidRPr="00DF69CC" w:rsidRDefault="00370563" w:rsidP="00370563">
      <w:pPr>
        <w:suppressAutoHyphens/>
        <w:spacing w:after="0" w:line="240" w:lineRule="auto"/>
        <w:jc w:val="both"/>
        <w:rPr>
          <w:rFonts w:ascii="Times New Roman" w:hAnsi="Times New Roman"/>
          <w:bCs/>
          <w:sz w:val="24"/>
          <w:szCs w:val="24"/>
        </w:rPr>
      </w:pPr>
    </w:p>
    <w:p w14:paraId="3E41F178" w14:textId="77777777" w:rsidR="00370563" w:rsidRPr="00DF69CC" w:rsidRDefault="00370563" w:rsidP="00370563">
      <w:pPr>
        <w:suppressAutoHyphens/>
        <w:spacing w:after="0" w:line="240" w:lineRule="auto"/>
        <w:jc w:val="both"/>
        <w:rPr>
          <w:rFonts w:ascii="Times New Roman" w:hAnsi="Times New Roman"/>
          <w:bCs/>
          <w:sz w:val="24"/>
          <w:szCs w:val="24"/>
        </w:rPr>
      </w:pPr>
      <w:r w:rsidRPr="00DF69CC">
        <w:rPr>
          <w:rFonts w:ascii="Times New Roman" w:hAnsi="Times New Roman"/>
          <w:bCs/>
          <w:sz w:val="24"/>
          <w:szCs w:val="24"/>
        </w:rPr>
        <w:t>6.1.2.1. Оснащение кабинетов:</w:t>
      </w:r>
    </w:p>
    <w:p w14:paraId="02D95A0B" w14:textId="77777777" w:rsidR="00370563" w:rsidRPr="00DF69CC" w:rsidRDefault="00370563" w:rsidP="00370563">
      <w:pPr>
        <w:spacing w:after="0" w:line="240" w:lineRule="auto"/>
        <w:rPr>
          <w:rFonts w:ascii="Times New Roman" w:hAnsi="Times New Roman"/>
          <w:b/>
          <w:sz w:val="24"/>
          <w:szCs w:val="24"/>
        </w:rPr>
      </w:pPr>
      <w:bookmarkStart w:id="22" w:name="_Hlk101178998"/>
    </w:p>
    <w:p w14:paraId="67601C7A"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Кабинет «Социально-гуманитарных дисциплин»</w:t>
      </w:r>
    </w:p>
    <w:bookmarkEnd w:id="22"/>
    <w:p w14:paraId="6D317546" w14:textId="77777777" w:rsidR="00370563" w:rsidRPr="00DF69CC" w:rsidRDefault="00370563" w:rsidP="00370563">
      <w:pPr>
        <w:spacing w:after="0" w:line="240" w:lineRule="auto"/>
        <w:rPr>
          <w:rFonts w:ascii="Times New Roman" w:hAnsi="Times New Roman"/>
          <w:b/>
          <w:sz w:val="24"/>
          <w:szCs w:val="24"/>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1"/>
        <w:gridCol w:w="12"/>
        <w:gridCol w:w="24"/>
        <w:gridCol w:w="5646"/>
        <w:gridCol w:w="3226"/>
      </w:tblGrid>
      <w:tr w:rsidR="00370563" w:rsidRPr="00DF69CC" w14:paraId="34695C14" w14:textId="77777777" w:rsidTr="006659A7">
        <w:tc>
          <w:tcPr>
            <w:tcW w:w="445" w:type="dxa"/>
            <w:shd w:val="clear" w:color="auto" w:fill="auto"/>
          </w:tcPr>
          <w:p w14:paraId="1D6CE010" w14:textId="77777777" w:rsidR="00370563" w:rsidRPr="00DF69CC" w:rsidRDefault="00370563" w:rsidP="00370563">
            <w:pPr>
              <w:spacing w:after="0"/>
              <w:jc w:val="center"/>
              <w:rPr>
                <w:rFonts w:ascii="Times New Roman" w:hAnsi="Times New Roman"/>
                <w:sz w:val="24"/>
                <w:szCs w:val="24"/>
              </w:rPr>
            </w:pPr>
            <w:r w:rsidRPr="00DF69CC">
              <w:rPr>
                <w:rFonts w:ascii="Times New Roman" w:hAnsi="Times New Roman"/>
                <w:sz w:val="24"/>
                <w:szCs w:val="24"/>
              </w:rPr>
              <w:t>№</w:t>
            </w:r>
          </w:p>
        </w:tc>
        <w:tc>
          <w:tcPr>
            <w:tcW w:w="5693" w:type="dxa"/>
            <w:gridSpan w:val="4"/>
            <w:shd w:val="clear" w:color="auto" w:fill="auto"/>
          </w:tcPr>
          <w:p w14:paraId="74DC935C"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Наименование оборудования</w:t>
            </w:r>
          </w:p>
        </w:tc>
        <w:tc>
          <w:tcPr>
            <w:tcW w:w="3226" w:type="dxa"/>
            <w:shd w:val="clear" w:color="auto" w:fill="auto"/>
          </w:tcPr>
          <w:p w14:paraId="4D0E308C"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 xml:space="preserve">  Техническое описание</w:t>
            </w:r>
          </w:p>
        </w:tc>
      </w:tr>
      <w:tr w:rsidR="00370563" w:rsidRPr="00DF69CC" w14:paraId="5A91B24D" w14:textId="77777777" w:rsidTr="006659A7">
        <w:tc>
          <w:tcPr>
            <w:tcW w:w="9364" w:type="dxa"/>
            <w:gridSpan w:val="6"/>
            <w:shd w:val="clear" w:color="auto" w:fill="auto"/>
          </w:tcPr>
          <w:p w14:paraId="48FE3059" w14:textId="77777777" w:rsidR="00370563" w:rsidRPr="00DF69CC" w:rsidRDefault="00370563" w:rsidP="00370563">
            <w:pPr>
              <w:spacing w:after="0"/>
              <w:rPr>
                <w:rFonts w:ascii="Times New Roman" w:hAnsi="Times New Roman"/>
                <w:b/>
                <w:sz w:val="24"/>
                <w:szCs w:val="24"/>
              </w:rPr>
            </w:pPr>
            <w:r w:rsidRPr="00DF69CC">
              <w:rPr>
                <w:rFonts w:ascii="Times New Roman" w:hAnsi="Times New Roman"/>
                <w:b/>
                <w:sz w:val="24"/>
                <w:szCs w:val="24"/>
              </w:rPr>
              <w:t xml:space="preserve">   </w:t>
            </w:r>
            <w:r w:rsidRPr="00DF69CC">
              <w:rPr>
                <w:rFonts w:ascii="Times New Roman" w:hAnsi="Times New Roman"/>
                <w:b/>
                <w:sz w:val="24"/>
                <w:szCs w:val="24"/>
                <w:lang w:val="en-US"/>
              </w:rPr>
              <w:t>I</w:t>
            </w:r>
            <w:r w:rsidRPr="00DF69CC">
              <w:rPr>
                <w:rFonts w:ascii="Times New Roman" w:hAnsi="Times New Roman"/>
                <w:b/>
                <w:sz w:val="24"/>
                <w:szCs w:val="24"/>
              </w:rPr>
              <w:t xml:space="preserve"> Специализированная мебель и системы хранения</w:t>
            </w:r>
          </w:p>
        </w:tc>
      </w:tr>
      <w:tr w:rsidR="00370563" w:rsidRPr="00DF69CC" w14:paraId="128F8D88" w14:textId="77777777" w:rsidTr="006659A7">
        <w:tc>
          <w:tcPr>
            <w:tcW w:w="445" w:type="dxa"/>
            <w:tcBorders>
              <w:top w:val="single" w:sz="4" w:space="0" w:color="auto"/>
              <w:bottom w:val="single" w:sz="4" w:space="0" w:color="auto"/>
              <w:right w:val="nil"/>
            </w:tcBorders>
            <w:shd w:val="clear" w:color="auto" w:fill="auto"/>
          </w:tcPr>
          <w:p w14:paraId="22722A5D" w14:textId="77777777" w:rsidR="00370563" w:rsidRPr="00DF69CC" w:rsidRDefault="00370563" w:rsidP="00370563">
            <w:pPr>
              <w:spacing w:after="0"/>
              <w:rPr>
                <w:rFonts w:ascii="Times New Roman" w:hAnsi="Times New Roman"/>
                <w:sz w:val="24"/>
                <w:szCs w:val="24"/>
              </w:rPr>
            </w:pPr>
          </w:p>
        </w:tc>
        <w:tc>
          <w:tcPr>
            <w:tcW w:w="8919" w:type="dxa"/>
            <w:gridSpan w:val="5"/>
            <w:tcBorders>
              <w:left w:val="nil"/>
            </w:tcBorders>
            <w:shd w:val="clear" w:color="auto" w:fill="auto"/>
          </w:tcPr>
          <w:p w14:paraId="10CFE4F7" w14:textId="77777777" w:rsidR="00370563" w:rsidRPr="00DF69CC" w:rsidRDefault="00370563" w:rsidP="00370563">
            <w:pPr>
              <w:spacing w:after="0"/>
              <w:rPr>
                <w:rFonts w:ascii="Times New Roman" w:hAnsi="Times New Roman"/>
                <w:sz w:val="24"/>
                <w:szCs w:val="24"/>
              </w:rPr>
            </w:pPr>
            <w:r w:rsidRPr="00DF69CC">
              <w:rPr>
                <w:rFonts w:ascii="Times New Roman" w:hAnsi="Times New Roman"/>
                <w:b/>
                <w:sz w:val="24"/>
                <w:szCs w:val="24"/>
              </w:rPr>
              <w:t>Основное оборудование</w:t>
            </w:r>
          </w:p>
        </w:tc>
      </w:tr>
      <w:tr w:rsidR="00370563" w:rsidRPr="00DF69CC" w14:paraId="4F215C68" w14:textId="77777777" w:rsidTr="006659A7">
        <w:tc>
          <w:tcPr>
            <w:tcW w:w="445" w:type="dxa"/>
            <w:tcBorders>
              <w:top w:val="single" w:sz="4" w:space="0" w:color="auto"/>
              <w:right w:val="single" w:sz="4" w:space="0" w:color="auto"/>
            </w:tcBorders>
            <w:shd w:val="clear" w:color="auto" w:fill="auto"/>
          </w:tcPr>
          <w:p w14:paraId="28355DEB"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1</w:t>
            </w:r>
          </w:p>
        </w:tc>
        <w:tc>
          <w:tcPr>
            <w:tcW w:w="5693" w:type="dxa"/>
            <w:gridSpan w:val="4"/>
            <w:tcBorders>
              <w:left w:val="single" w:sz="4" w:space="0" w:color="auto"/>
            </w:tcBorders>
            <w:shd w:val="clear" w:color="auto" w:fill="auto"/>
          </w:tcPr>
          <w:p w14:paraId="2260CD1A"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 xml:space="preserve">Стол ученический </w:t>
            </w:r>
          </w:p>
        </w:tc>
        <w:tc>
          <w:tcPr>
            <w:tcW w:w="3226" w:type="dxa"/>
            <w:shd w:val="clear" w:color="auto" w:fill="auto"/>
          </w:tcPr>
          <w:p w14:paraId="76A911EB"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020B7CE6" w14:textId="77777777" w:rsidTr="006659A7">
        <w:tc>
          <w:tcPr>
            <w:tcW w:w="445" w:type="dxa"/>
            <w:tcBorders>
              <w:right w:val="single" w:sz="4" w:space="0" w:color="auto"/>
            </w:tcBorders>
            <w:shd w:val="clear" w:color="auto" w:fill="auto"/>
          </w:tcPr>
          <w:p w14:paraId="4DE2DB52"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2</w:t>
            </w:r>
          </w:p>
        </w:tc>
        <w:tc>
          <w:tcPr>
            <w:tcW w:w="5693" w:type="dxa"/>
            <w:gridSpan w:val="4"/>
            <w:tcBorders>
              <w:left w:val="single" w:sz="4" w:space="0" w:color="auto"/>
            </w:tcBorders>
            <w:shd w:val="clear" w:color="auto" w:fill="auto"/>
          </w:tcPr>
          <w:p w14:paraId="1304B4F4"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Стул ученический</w:t>
            </w:r>
          </w:p>
        </w:tc>
        <w:tc>
          <w:tcPr>
            <w:tcW w:w="3226" w:type="dxa"/>
            <w:shd w:val="clear" w:color="auto" w:fill="auto"/>
          </w:tcPr>
          <w:p w14:paraId="369EB82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5D06070D" w14:textId="77777777" w:rsidTr="006659A7">
        <w:trPr>
          <w:trHeight w:val="367"/>
        </w:trPr>
        <w:tc>
          <w:tcPr>
            <w:tcW w:w="445" w:type="dxa"/>
            <w:shd w:val="clear" w:color="auto" w:fill="auto"/>
          </w:tcPr>
          <w:p w14:paraId="0DC33709"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3</w:t>
            </w:r>
          </w:p>
        </w:tc>
        <w:tc>
          <w:tcPr>
            <w:tcW w:w="5693" w:type="dxa"/>
            <w:gridSpan w:val="4"/>
            <w:shd w:val="clear" w:color="auto" w:fill="auto"/>
          </w:tcPr>
          <w:p w14:paraId="1522FF95"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Рельсовая система с классной доской </w:t>
            </w:r>
          </w:p>
        </w:tc>
        <w:tc>
          <w:tcPr>
            <w:tcW w:w="3226" w:type="dxa"/>
            <w:shd w:val="clear" w:color="auto" w:fill="auto"/>
          </w:tcPr>
          <w:p w14:paraId="7AB3C12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ADDB58A" w14:textId="77777777" w:rsidTr="006659A7">
        <w:tc>
          <w:tcPr>
            <w:tcW w:w="445" w:type="dxa"/>
            <w:shd w:val="clear" w:color="auto" w:fill="auto"/>
          </w:tcPr>
          <w:p w14:paraId="4B4970BD"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4</w:t>
            </w:r>
          </w:p>
        </w:tc>
        <w:tc>
          <w:tcPr>
            <w:tcW w:w="5693" w:type="dxa"/>
            <w:gridSpan w:val="4"/>
            <w:shd w:val="clear" w:color="auto" w:fill="auto"/>
          </w:tcPr>
          <w:p w14:paraId="5B76D588"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Стол учителя с ящиками для хранения или тумбой </w:t>
            </w:r>
          </w:p>
        </w:tc>
        <w:tc>
          <w:tcPr>
            <w:tcW w:w="3226" w:type="dxa"/>
            <w:shd w:val="clear" w:color="auto" w:fill="auto"/>
          </w:tcPr>
          <w:p w14:paraId="78EA9832"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058CC263" w14:textId="77777777" w:rsidTr="006659A7">
        <w:tc>
          <w:tcPr>
            <w:tcW w:w="445" w:type="dxa"/>
            <w:shd w:val="clear" w:color="auto" w:fill="auto"/>
          </w:tcPr>
          <w:p w14:paraId="068A673F"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5</w:t>
            </w:r>
          </w:p>
        </w:tc>
        <w:tc>
          <w:tcPr>
            <w:tcW w:w="5693" w:type="dxa"/>
            <w:gridSpan w:val="4"/>
            <w:shd w:val="clear" w:color="auto" w:fill="auto"/>
          </w:tcPr>
          <w:p w14:paraId="06A795E3"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3226" w:type="dxa"/>
            <w:shd w:val="clear" w:color="auto" w:fill="auto"/>
          </w:tcPr>
          <w:p w14:paraId="662DC93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6209E5C3" w14:textId="77777777" w:rsidTr="006659A7">
        <w:tc>
          <w:tcPr>
            <w:tcW w:w="445" w:type="dxa"/>
            <w:shd w:val="clear" w:color="auto" w:fill="auto"/>
          </w:tcPr>
          <w:p w14:paraId="0409F210"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6</w:t>
            </w:r>
          </w:p>
        </w:tc>
        <w:tc>
          <w:tcPr>
            <w:tcW w:w="5693" w:type="dxa"/>
            <w:gridSpan w:val="4"/>
            <w:shd w:val="clear" w:color="auto" w:fill="auto"/>
          </w:tcPr>
          <w:p w14:paraId="0C97F5BB"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3226" w:type="dxa"/>
            <w:shd w:val="clear" w:color="auto" w:fill="auto"/>
          </w:tcPr>
          <w:p w14:paraId="3CBAB6F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111D9E85" w14:textId="77777777" w:rsidTr="006659A7">
        <w:tc>
          <w:tcPr>
            <w:tcW w:w="445" w:type="dxa"/>
            <w:shd w:val="clear" w:color="auto" w:fill="auto"/>
          </w:tcPr>
          <w:p w14:paraId="30C06759"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7</w:t>
            </w:r>
          </w:p>
        </w:tc>
        <w:tc>
          <w:tcPr>
            <w:tcW w:w="5693" w:type="dxa"/>
            <w:gridSpan w:val="4"/>
            <w:tcBorders>
              <w:right w:val="single" w:sz="4" w:space="0" w:color="auto"/>
            </w:tcBorders>
            <w:shd w:val="clear" w:color="auto" w:fill="auto"/>
          </w:tcPr>
          <w:p w14:paraId="60497E52"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Доска (магнитно-маркерная либо меловая)</w:t>
            </w:r>
          </w:p>
        </w:tc>
        <w:tc>
          <w:tcPr>
            <w:tcW w:w="3226" w:type="dxa"/>
            <w:tcBorders>
              <w:left w:val="single" w:sz="4" w:space="0" w:color="auto"/>
            </w:tcBorders>
            <w:shd w:val="clear" w:color="auto" w:fill="auto"/>
          </w:tcPr>
          <w:p w14:paraId="7E800A7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D76CC8E" w14:textId="77777777" w:rsidTr="006659A7">
        <w:tc>
          <w:tcPr>
            <w:tcW w:w="9364" w:type="dxa"/>
            <w:gridSpan w:val="6"/>
            <w:shd w:val="clear" w:color="auto" w:fill="auto"/>
          </w:tcPr>
          <w:p w14:paraId="38570565" w14:textId="77777777" w:rsidR="00370563" w:rsidRPr="00DF69CC" w:rsidRDefault="00370563" w:rsidP="00370563">
            <w:pPr>
              <w:autoSpaceDE w:val="0"/>
              <w:autoSpaceDN w:val="0"/>
              <w:adjustRightInd w:val="0"/>
              <w:spacing w:after="0" w:line="240" w:lineRule="auto"/>
              <w:rPr>
                <w:rFonts w:ascii="Times New Roman" w:hAnsi="Times New Roman"/>
                <w:b/>
                <w:bCs/>
                <w:sz w:val="23"/>
                <w:szCs w:val="23"/>
                <w:lang w:val="en-US" w:eastAsia="en-US"/>
              </w:rPr>
            </w:pPr>
            <w:proofErr w:type="spellStart"/>
            <w:r w:rsidRPr="00DF69CC">
              <w:rPr>
                <w:rFonts w:ascii="Times New Roman" w:hAnsi="Times New Roman"/>
                <w:b/>
                <w:bCs/>
                <w:sz w:val="23"/>
                <w:szCs w:val="23"/>
                <w:lang w:val="en-US" w:eastAsia="en-US"/>
              </w:rPr>
              <w:t>Дополнительное</w:t>
            </w:r>
            <w:proofErr w:type="spellEnd"/>
            <w:r w:rsidRPr="00DF69CC">
              <w:rPr>
                <w:rFonts w:ascii="Times New Roman" w:hAnsi="Times New Roman"/>
                <w:b/>
                <w:bCs/>
                <w:sz w:val="23"/>
                <w:szCs w:val="23"/>
                <w:lang w:val="en-US" w:eastAsia="en-US"/>
              </w:rPr>
              <w:t xml:space="preserve"> </w:t>
            </w:r>
            <w:proofErr w:type="spellStart"/>
            <w:r w:rsidRPr="00DF69CC">
              <w:rPr>
                <w:rFonts w:ascii="Times New Roman" w:hAnsi="Times New Roman"/>
                <w:b/>
                <w:bCs/>
                <w:sz w:val="23"/>
                <w:szCs w:val="23"/>
                <w:lang w:val="en-US" w:eastAsia="en-US"/>
              </w:rPr>
              <w:t>оборудование</w:t>
            </w:r>
            <w:proofErr w:type="spellEnd"/>
          </w:p>
        </w:tc>
      </w:tr>
      <w:tr w:rsidR="00370563" w:rsidRPr="00DF69CC" w14:paraId="3DD1DBBD" w14:textId="77777777" w:rsidTr="006659A7">
        <w:tc>
          <w:tcPr>
            <w:tcW w:w="468" w:type="dxa"/>
            <w:gridSpan w:val="3"/>
            <w:shd w:val="clear" w:color="auto" w:fill="auto"/>
          </w:tcPr>
          <w:p w14:paraId="51924DC2" w14:textId="77777777" w:rsidR="00370563" w:rsidRPr="00DF69CC" w:rsidRDefault="00370563" w:rsidP="00370563">
            <w:pPr>
              <w:autoSpaceDE w:val="0"/>
              <w:autoSpaceDN w:val="0"/>
              <w:adjustRightInd w:val="0"/>
              <w:spacing w:after="0" w:line="240" w:lineRule="auto"/>
              <w:rPr>
                <w:rFonts w:ascii="Times New Roman" w:hAnsi="Times New Roman"/>
                <w:b/>
                <w:bCs/>
                <w:sz w:val="23"/>
                <w:szCs w:val="23"/>
                <w:lang w:val="en-US" w:eastAsia="en-US"/>
              </w:rPr>
            </w:pPr>
          </w:p>
        </w:tc>
        <w:tc>
          <w:tcPr>
            <w:tcW w:w="5670" w:type="dxa"/>
            <w:gridSpan w:val="2"/>
            <w:shd w:val="clear" w:color="auto" w:fill="auto"/>
          </w:tcPr>
          <w:tbl>
            <w:tblPr>
              <w:tblW w:w="0" w:type="auto"/>
              <w:tblBorders>
                <w:top w:val="nil"/>
                <w:left w:val="nil"/>
                <w:bottom w:val="nil"/>
                <w:right w:val="nil"/>
              </w:tblBorders>
              <w:tblLook w:val="0000" w:firstRow="0" w:lastRow="0" w:firstColumn="0" w:lastColumn="0" w:noHBand="0" w:noVBand="0"/>
            </w:tblPr>
            <w:tblGrid>
              <w:gridCol w:w="5454"/>
            </w:tblGrid>
            <w:tr w:rsidR="00370563" w:rsidRPr="00DF69CC" w14:paraId="364C4C7E" w14:textId="77777777" w:rsidTr="006659A7">
              <w:trPr>
                <w:trHeight w:val="385"/>
              </w:trPr>
              <w:tc>
                <w:tcPr>
                  <w:tcW w:w="0" w:type="auto"/>
                </w:tcPr>
                <w:p w14:paraId="74BDF42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rPr>
                  </w:pPr>
                  <w:r w:rsidRPr="00DF69CC">
                    <w:rPr>
                      <w:rFonts w:ascii="Times New Roman" w:hAnsi="Times New Roman"/>
                      <w:color w:val="000000"/>
                      <w:sz w:val="24"/>
                      <w:szCs w:val="24"/>
                    </w:rPr>
                    <w:t xml:space="preserve"> </w:t>
                  </w:r>
                  <w:r w:rsidRPr="00DF69CC">
                    <w:rPr>
                      <w:rFonts w:ascii="Times New Roman" w:hAnsi="Times New Roman"/>
                      <w:iCs/>
                      <w:color w:val="000000"/>
                      <w:sz w:val="23"/>
                      <w:szCs w:val="23"/>
                    </w:rPr>
                    <w:t xml:space="preserve">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 </w:t>
                  </w:r>
                </w:p>
              </w:tc>
            </w:tr>
          </w:tbl>
          <w:p w14:paraId="281F4CD3"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p>
        </w:tc>
        <w:tc>
          <w:tcPr>
            <w:tcW w:w="3226"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010"/>
            </w:tblGrid>
            <w:tr w:rsidR="00370563" w:rsidRPr="00DF69CC" w14:paraId="61A6AFE3" w14:textId="77777777" w:rsidTr="006659A7">
              <w:trPr>
                <w:trHeight w:val="385"/>
              </w:trPr>
              <w:tc>
                <w:tcPr>
                  <w:tcW w:w="0" w:type="auto"/>
                </w:tcPr>
                <w:p w14:paraId="53D3065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rPr>
                  </w:pPr>
                  <w:r w:rsidRPr="00DF69CC">
                    <w:rPr>
                      <w:rFonts w:ascii="Times New Roman" w:hAnsi="Times New Roman"/>
                      <w:color w:val="000000"/>
                      <w:sz w:val="24"/>
                      <w:szCs w:val="24"/>
                    </w:rPr>
                    <w:t xml:space="preserve"> </w:t>
                  </w:r>
                  <w:r w:rsidRPr="00DF69CC">
                    <w:rPr>
                      <w:rFonts w:ascii="Times New Roman" w:hAnsi="Times New Roman"/>
                      <w:iCs/>
                      <w:color w:val="000000"/>
                      <w:sz w:val="23"/>
                      <w:szCs w:val="23"/>
                    </w:rPr>
                    <w:t xml:space="preserve">Технические характеристики заполняются самостоятельно образовательной организацией </w:t>
                  </w:r>
                </w:p>
              </w:tc>
            </w:tr>
          </w:tbl>
          <w:p w14:paraId="52B67C78"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p>
        </w:tc>
      </w:tr>
      <w:tr w:rsidR="00370563" w:rsidRPr="00DF69CC" w14:paraId="72F71055" w14:textId="77777777" w:rsidTr="006659A7">
        <w:tc>
          <w:tcPr>
            <w:tcW w:w="9364" w:type="dxa"/>
            <w:gridSpan w:val="6"/>
            <w:shd w:val="clear" w:color="auto" w:fill="auto"/>
          </w:tcPr>
          <w:p w14:paraId="36E7BAD3"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b/>
                <w:bCs/>
                <w:sz w:val="23"/>
                <w:szCs w:val="23"/>
                <w:lang w:val="en-US" w:eastAsia="en-US"/>
              </w:rPr>
              <w:t xml:space="preserve">II </w:t>
            </w:r>
            <w:proofErr w:type="spellStart"/>
            <w:proofErr w:type="gramStart"/>
            <w:r w:rsidRPr="00DF69CC">
              <w:rPr>
                <w:rFonts w:ascii="Times New Roman" w:hAnsi="Times New Roman"/>
                <w:b/>
                <w:bCs/>
                <w:sz w:val="23"/>
                <w:szCs w:val="23"/>
                <w:lang w:val="en-US" w:eastAsia="en-US"/>
              </w:rPr>
              <w:t>Технические</w:t>
            </w:r>
            <w:proofErr w:type="spellEnd"/>
            <w:r w:rsidRPr="00DF69CC">
              <w:rPr>
                <w:rFonts w:ascii="Times New Roman" w:hAnsi="Times New Roman"/>
                <w:b/>
                <w:bCs/>
                <w:sz w:val="23"/>
                <w:szCs w:val="23"/>
                <w:lang w:eastAsia="en-US"/>
              </w:rPr>
              <w:t xml:space="preserve"> </w:t>
            </w:r>
            <w:r w:rsidRPr="00DF69CC">
              <w:rPr>
                <w:rFonts w:ascii="Times New Roman" w:hAnsi="Times New Roman"/>
                <w:b/>
                <w:bCs/>
                <w:sz w:val="23"/>
                <w:szCs w:val="23"/>
                <w:lang w:val="en-US" w:eastAsia="en-US"/>
              </w:rPr>
              <w:t xml:space="preserve"> </w:t>
            </w:r>
            <w:proofErr w:type="spellStart"/>
            <w:r w:rsidRPr="00DF69CC">
              <w:rPr>
                <w:rFonts w:ascii="Times New Roman" w:hAnsi="Times New Roman"/>
                <w:b/>
                <w:bCs/>
                <w:sz w:val="23"/>
                <w:szCs w:val="23"/>
                <w:lang w:val="en-US" w:eastAsia="en-US"/>
              </w:rPr>
              <w:t>средства</w:t>
            </w:r>
            <w:proofErr w:type="spellEnd"/>
            <w:proofErr w:type="gramEnd"/>
          </w:p>
        </w:tc>
      </w:tr>
      <w:tr w:rsidR="00370563" w:rsidRPr="00DF69CC" w14:paraId="60011346" w14:textId="77777777" w:rsidTr="006659A7">
        <w:tc>
          <w:tcPr>
            <w:tcW w:w="9364" w:type="dxa"/>
            <w:gridSpan w:val="6"/>
            <w:shd w:val="clear" w:color="auto" w:fill="auto"/>
          </w:tcPr>
          <w:p w14:paraId="0B3A8B5D"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b/>
                <w:color w:val="000000"/>
                <w:sz w:val="24"/>
                <w:szCs w:val="24"/>
                <w:lang w:eastAsia="en-US"/>
              </w:rPr>
              <w:t>Основное  оборудование</w:t>
            </w:r>
          </w:p>
        </w:tc>
      </w:tr>
      <w:tr w:rsidR="00370563" w:rsidRPr="00DF69CC" w14:paraId="7A41FA98" w14:textId="77777777" w:rsidTr="006659A7">
        <w:tc>
          <w:tcPr>
            <w:tcW w:w="456" w:type="dxa"/>
            <w:gridSpan w:val="2"/>
            <w:tcBorders>
              <w:right w:val="single" w:sz="4" w:space="0" w:color="auto"/>
            </w:tcBorders>
            <w:shd w:val="clear" w:color="auto" w:fill="auto"/>
          </w:tcPr>
          <w:p w14:paraId="244D4FE1"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color w:val="000000"/>
                <w:sz w:val="23"/>
                <w:szCs w:val="23"/>
                <w:lang w:eastAsia="en-US"/>
              </w:rPr>
              <w:t>1</w:t>
            </w:r>
          </w:p>
        </w:tc>
        <w:tc>
          <w:tcPr>
            <w:tcW w:w="5682" w:type="dxa"/>
            <w:gridSpan w:val="3"/>
            <w:tcBorders>
              <w:right w:val="single" w:sz="4" w:space="0" w:color="auto"/>
            </w:tcBorders>
            <w:shd w:val="clear" w:color="auto" w:fill="auto"/>
          </w:tcPr>
          <w:p w14:paraId="44FE305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Сетевой фильтр </w:t>
            </w:r>
          </w:p>
        </w:tc>
        <w:tc>
          <w:tcPr>
            <w:tcW w:w="3226" w:type="dxa"/>
            <w:tcBorders>
              <w:left w:val="single" w:sz="4" w:space="0" w:color="auto"/>
            </w:tcBorders>
            <w:shd w:val="clear" w:color="auto" w:fill="auto"/>
          </w:tcPr>
          <w:p w14:paraId="6691965A"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3"/>
                <w:szCs w:val="23"/>
                <w:lang w:eastAsia="en-US"/>
              </w:rPr>
            </w:pPr>
            <w:r w:rsidRPr="00DF69CC">
              <w:rPr>
                <w:rFonts w:ascii="Times New Roman" w:hAnsi="Times New Roman"/>
                <w:bCs/>
                <w:color w:val="000000"/>
                <w:sz w:val="23"/>
                <w:szCs w:val="23"/>
                <w:lang w:eastAsia="en-US"/>
              </w:rPr>
              <w:t>нет</w:t>
            </w:r>
          </w:p>
        </w:tc>
      </w:tr>
      <w:tr w:rsidR="00370563" w:rsidRPr="00DF69CC" w14:paraId="1DEE24C8" w14:textId="77777777" w:rsidTr="006659A7">
        <w:tc>
          <w:tcPr>
            <w:tcW w:w="456" w:type="dxa"/>
            <w:gridSpan w:val="2"/>
            <w:tcBorders>
              <w:right w:val="single" w:sz="4" w:space="0" w:color="auto"/>
            </w:tcBorders>
            <w:shd w:val="clear" w:color="auto" w:fill="auto"/>
          </w:tcPr>
          <w:p w14:paraId="50379BBE"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3"/>
                <w:szCs w:val="23"/>
                <w:lang w:eastAsia="en-US"/>
              </w:rPr>
            </w:pPr>
            <w:r w:rsidRPr="00DF69CC">
              <w:rPr>
                <w:rFonts w:ascii="Times New Roman" w:hAnsi="Times New Roman"/>
                <w:bCs/>
                <w:color w:val="000000"/>
                <w:sz w:val="23"/>
                <w:szCs w:val="23"/>
                <w:lang w:eastAsia="en-US"/>
              </w:rPr>
              <w:t>2</w:t>
            </w:r>
          </w:p>
        </w:tc>
        <w:tc>
          <w:tcPr>
            <w:tcW w:w="5682" w:type="dxa"/>
            <w:gridSpan w:val="3"/>
            <w:tcBorders>
              <w:right w:val="single" w:sz="4" w:space="0" w:color="auto"/>
            </w:tcBorders>
            <w:shd w:val="clear" w:color="auto" w:fill="auto"/>
          </w:tcPr>
          <w:p w14:paraId="005EB20D"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3"/>
                <w:szCs w:val="23"/>
                <w:lang w:eastAsia="en-US"/>
              </w:rPr>
            </w:pPr>
            <w:r w:rsidRPr="00DF69CC">
              <w:rPr>
                <w:rFonts w:ascii="Times New Roman" w:hAnsi="Times New Roman"/>
                <w:color w:val="000000"/>
                <w:sz w:val="23"/>
                <w:szCs w:val="23"/>
                <w:lang w:eastAsia="en-US"/>
              </w:rPr>
              <w:t>Интерактивный программно-аппаратный комплекс мобильный или стационарный (программное обеспечение (ПО), проектор, крепление в комплекте)</w:t>
            </w:r>
          </w:p>
        </w:tc>
        <w:tc>
          <w:tcPr>
            <w:tcW w:w="3226" w:type="dxa"/>
            <w:tcBorders>
              <w:left w:val="single" w:sz="4" w:space="0" w:color="auto"/>
            </w:tcBorders>
            <w:shd w:val="clear" w:color="auto" w:fill="auto"/>
          </w:tcPr>
          <w:p w14:paraId="4BE15106"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3"/>
                <w:szCs w:val="23"/>
                <w:lang w:eastAsia="en-US"/>
              </w:rPr>
            </w:pPr>
            <w:r w:rsidRPr="00DF69CC">
              <w:rPr>
                <w:rFonts w:ascii="Times New Roman" w:hAnsi="Times New Roman"/>
                <w:color w:val="000000"/>
                <w:sz w:val="23"/>
                <w:szCs w:val="23"/>
                <w:lang w:eastAsia="en-US"/>
              </w:rPr>
              <w:t>Интерактивная  доска  или панель (диагональ не менее 65 дюймов, сенсорный экран, специализированное программное обеспечение) или проекционный экран</w:t>
            </w:r>
          </w:p>
        </w:tc>
      </w:tr>
      <w:tr w:rsidR="00370563" w:rsidRPr="00DF69CC" w14:paraId="1F23AF46" w14:textId="77777777" w:rsidTr="006659A7">
        <w:tc>
          <w:tcPr>
            <w:tcW w:w="456" w:type="dxa"/>
            <w:gridSpan w:val="2"/>
            <w:tcBorders>
              <w:right w:val="single" w:sz="4" w:space="0" w:color="auto"/>
            </w:tcBorders>
            <w:shd w:val="clear" w:color="auto" w:fill="auto"/>
          </w:tcPr>
          <w:p w14:paraId="5405C719"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3"/>
                <w:szCs w:val="23"/>
                <w:lang w:eastAsia="en-US"/>
              </w:rPr>
            </w:pPr>
            <w:r w:rsidRPr="00DF69CC">
              <w:rPr>
                <w:rFonts w:ascii="Times New Roman" w:hAnsi="Times New Roman"/>
                <w:bCs/>
                <w:color w:val="000000"/>
                <w:sz w:val="23"/>
                <w:szCs w:val="23"/>
                <w:lang w:eastAsia="en-US"/>
              </w:rPr>
              <w:t>3</w:t>
            </w:r>
          </w:p>
        </w:tc>
        <w:tc>
          <w:tcPr>
            <w:tcW w:w="5682" w:type="dxa"/>
            <w:gridSpan w:val="3"/>
            <w:tcBorders>
              <w:right w:val="single" w:sz="4" w:space="0" w:color="auto"/>
            </w:tcBorders>
            <w:shd w:val="clear" w:color="auto" w:fill="auto"/>
          </w:tcPr>
          <w:p w14:paraId="7CB3FDFE"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3226" w:type="dxa"/>
            <w:tcBorders>
              <w:left w:val="single" w:sz="4" w:space="0" w:color="auto"/>
            </w:tcBorders>
            <w:shd w:val="clear" w:color="auto" w:fill="auto"/>
          </w:tcPr>
          <w:p w14:paraId="2023F96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Компьютер или ноутбук (процессор не ниже Core i3, оперативная память объемом не менее 4 Гб, офисный пакет программного обеспечения) </w:t>
            </w:r>
          </w:p>
        </w:tc>
      </w:tr>
      <w:tr w:rsidR="00370563" w:rsidRPr="00DF69CC" w14:paraId="4296EE90" w14:textId="77777777" w:rsidTr="006659A7">
        <w:tc>
          <w:tcPr>
            <w:tcW w:w="9364" w:type="dxa"/>
            <w:gridSpan w:val="6"/>
            <w:shd w:val="clear" w:color="auto" w:fill="auto"/>
          </w:tcPr>
          <w:p w14:paraId="3707D584"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b/>
                <w:bCs/>
                <w:color w:val="000000"/>
                <w:sz w:val="24"/>
                <w:szCs w:val="24"/>
                <w:lang w:eastAsia="en-US"/>
              </w:rPr>
              <w:t xml:space="preserve">Дополнительное оборудование </w:t>
            </w:r>
          </w:p>
        </w:tc>
      </w:tr>
      <w:tr w:rsidR="00370563" w:rsidRPr="00DF69CC" w14:paraId="08FA1DCE" w14:textId="77777777" w:rsidTr="006659A7">
        <w:tc>
          <w:tcPr>
            <w:tcW w:w="468" w:type="dxa"/>
            <w:gridSpan w:val="3"/>
            <w:tcBorders>
              <w:right w:val="single" w:sz="4" w:space="0" w:color="auto"/>
            </w:tcBorders>
            <w:shd w:val="clear" w:color="auto" w:fill="auto"/>
            <w:vAlign w:val="center"/>
          </w:tcPr>
          <w:p w14:paraId="334ADA56" w14:textId="77777777" w:rsidR="00370563" w:rsidRPr="00DF69CC" w:rsidRDefault="00370563" w:rsidP="00370563">
            <w:pPr>
              <w:spacing w:after="0"/>
              <w:rPr>
                <w:rFonts w:ascii="Times New Roman" w:hAnsi="Times New Roman"/>
                <w:color w:val="000000"/>
              </w:rPr>
            </w:pPr>
            <w:r w:rsidRPr="00DF69CC">
              <w:rPr>
                <w:rFonts w:ascii="Times New Roman" w:hAnsi="Times New Roman"/>
                <w:color w:val="000000"/>
              </w:rPr>
              <w:t>1</w:t>
            </w:r>
          </w:p>
        </w:tc>
        <w:tc>
          <w:tcPr>
            <w:tcW w:w="5670" w:type="dxa"/>
            <w:gridSpan w:val="2"/>
            <w:tcBorders>
              <w:right w:val="single" w:sz="4" w:space="0" w:color="auto"/>
            </w:tcBorders>
            <w:shd w:val="clear" w:color="auto" w:fill="auto"/>
            <w:vAlign w:val="center"/>
          </w:tcPr>
          <w:p w14:paraId="59A6EEC8" w14:textId="77777777" w:rsidR="00370563" w:rsidRPr="00DF69CC" w:rsidRDefault="00370563" w:rsidP="00370563">
            <w:pPr>
              <w:spacing w:after="0"/>
              <w:rPr>
                <w:rFonts w:ascii="Times New Roman" w:hAnsi="Times New Roman"/>
                <w:color w:val="000000"/>
                <w:sz w:val="24"/>
                <w:szCs w:val="24"/>
              </w:rPr>
            </w:pPr>
            <w:r w:rsidRPr="00DF69CC">
              <w:rPr>
                <w:rFonts w:ascii="Times New Roman" w:hAnsi="Times New Roman"/>
                <w:color w:val="000000"/>
                <w:sz w:val="24"/>
                <w:szCs w:val="24"/>
              </w:rPr>
              <w:t>Принтер лазерный</w:t>
            </w:r>
          </w:p>
        </w:tc>
        <w:tc>
          <w:tcPr>
            <w:tcW w:w="3226" w:type="dxa"/>
            <w:tcBorders>
              <w:left w:val="single" w:sz="4" w:space="0" w:color="auto"/>
            </w:tcBorders>
            <w:shd w:val="clear" w:color="auto" w:fill="auto"/>
            <w:vAlign w:val="center"/>
          </w:tcPr>
          <w:p w14:paraId="74234AD1" w14:textId="77777777" w:rsidR="00370563" w:rsidRPr="00DF69CC" w:rsidRDefault="00370563" w:rsidP="00370563">
            <w:pPr>
              <w:spacing w:after="0"/>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1843C0E2" w14:textId="77777777" w:rsidTr="006659A7">
        <w:tc>
          <w:tcPr>
            <w:tcW w:w="468" w:type="dxa"/>
            <w:gridSpan w:val="3"/>
            <w:tcBorders>
              <w:right w:val="single" w:sz="4" w:space="0" w:color="auto"/>
            </w:tcBorders>
            <w:shd w:val="clear" w:color="auto" w:fill="auto"/>
            <w:vAlign w:val="center"/>
          </w:tcPr>
          <w:p w14:paraId="7E560E45" w14:textId="77777777" w:rsidR="00370563" w:rsidRPr="00DF69CC" w:rsidRDefault="00370563" w:rsidP="00370563">
            <w:pPr>
              <w:spacing w:after="0"/>
              <w:rPr>
                <w:rFonts w:ascii="Times New Roman" w:hAnsi="Times New Roman"/>
                <w:color w:val="000000"/>
              </w:rPr>
            </w:pPr>
            <w:r w:rsidRPr="00DF69CC">
              <w:rPr>
                <w:rFonts w:ascii="Times New Roman" w:hAnsi="Times New Roman"/>
                <w:color w:val="000000"/>
              </w:rPr>
              <w:t>2</w:t>
            </w:r>
          </w:p>
        </w:tc>
        <w:tc>
          <w:tcPr>
            <w:tcW w:w="5670" w:type="dxa"/>
            <w:gridSpan w:val="2"/>
            <w:tcBorders>
              <w:right w:val="single" w:sz="4" w:space="0" w:color="auto"/>
            </w:tcBorders>
            <w:shd w:val="clear" w:color="auto" w:fill="auto"/>
            <w:vAlign w:val="center"/>
          </w:tcPr>
          <w:p w14:paraId="466E743D"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sz w:val="24"/>
                <w:szCs w:val="24"/>
              </w:rPr>
              <w:t xml:space="preserve">Первичные средства пожаротушения </w:t>
            </w:r>
          </w:p>
        </w:tc>
        <w:tc>
          <w:tcPr>
            <w:tcW w:w="3226" w:type="dxa"/>
            <w:tcBorders>
              <w:left w:val="single" w:sz="4" w:space="0" w:color="auto"/>
            </w:tcBorders>
            <w:shd w:val="clear" w:color="auto" w:fill="auto"/>
            <w:vAlign w:val="center"/>
          </w:tcPr>
          <w:p w14:paraId="166E15B7" w14:textId="77777777" w:rsidR="00370563" w:rsidRPr="00DF69CC" w:rsidRDefault="00370563" w:rsidP="00370563">
            <w:pPr>
              <w:spacing w:after="0"/>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0345F0B6" w14:textId="77777777" w:rsidTr="006659A7">
        <w:tc>
          <w:tcPr>
            <w:tcW w:w="468" w:type="dxa"/>
            <w:gridSpan w:val="3"/>
            <w:tcBorders>
              <w:right w:val="single" w:sz="4" w:space="0" w:color="auto"/>
            </w:tcBorders>
            <w:shd w:val="clear" w:color="auto" w:fill="auto"/>
            <w:vAlign w:val="center"/>
          </w:tcPr>
          <w:p w14:paraId="7A4B68CD" w14:textId="77777777" w:rsidR="00370563" w:rsidRPr="00DF69CC" w:rsidRDefault="00370563" w:rsidP="00370563">
            <w:pPr>
              <w:rPr>
                <w:rFonts w:ascii="Times New Roman" w:hAnsi="Times New Roman"/>
                <w:color w:val="000000"/>
              </w:rPr>
            </w:pPr>
            <w:bookmarkStart w:id="23" w:name="_Hlk101274155"/>
            <w:r w:rsidRPr="00DF69CC">
              <w:rPr>
                <w:rFonts w:ascii="Times New Roman" w:hAnsi="Times New Roman"/>
                <w:color w:val="000000"/>
              </w:rPr>
              <w:t>3</w:t>
            </w:r>
          </w:p>
        </w:tc>
        <w:tc>
          <w:tcPr>
            <w:tcW w:w="5670" w:type="dxa"/>
            <w:gridSpan w:val="2"/>
            <w:tcBorders>
              <w:right w:val="single" w:sz="4" w:space="0" w:color="auto"/>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5454"/>
            </w:tblGrid>
            <w:tr w:rsidR="00370563" w:rsidRPr="00DF69CC" w14:paraId="40E2182F" w14:textId="77777777" w:rsidTr="006659A7">
              <w:trPr>
                <w:trHeight w:val="523"/>
              </w:trPr>
              <w:tc>
                <w:tcPr>
                  <w:tcW w:w="0" w:type="auto"/>
                </w:tcPr>
                <w:p w14:paraId="3A00845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rPr>
                  </w:pPr>
                  <w:r w:rsidRPr="00DF69CC">
                    <w:rPr>
                      <w:rFonts w:ascii="Times New Roman" w:hAnsi="Times New Roman"/>
                      <w:color w:val="000000"/>
                      <w:sz w:val="24"/>
                      <w:szCs w:val="24"/>
                    </w:rPr>
                    <w:t xml:space="preserve"> </w:t>
                  </w:r>
                  <w:r w:rsidRPr="00DF69CC">
                    <w:rPr>
                      <w:rFonts w:ascii="Times New Roman" w:hAnsi="Times New Roman"/>
                      <w:iCs/>
                      <w:color w:val="000000"/>
                      <w:sz w:val="23"/>
                      <w:szCs w:val="23"/>
                    </w:rPr>
                    <w:t xml:space="preserve">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 </w:t>
                  </w:r>
                </w:p>
              </w:tc>
            </w:tr>
          </w:tbl>
          <w:p w14:paraId="3CC69259" w14:textId="77777777" w:rsidR="00370563" w:rsidRPr="00DF69CC" w:rsidRDefault="00370563" w:rsidP="00370563">
            <w:pPr>
              <w:rPr>
                <w:rFonts w:ascii="Times New Roman" w:hAnsi="Times New Roman"/>
                <w:sz w:val="24"/>
                <w:szCs w:val="24"/>
              </w:rPr>
            </w:pPr>
          </w:p>
        </w:tc>
        <w:tc>
          <w:tcPr>
            <w:tcW w:w="3226" w:type="dxa"/>
            <w:tcBorders>
              <w:left w:val="single" w:sz="4" w:space="0" w:color="auto"/>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3010"/>
            </w:tblGrid>
            <w:tr w:rsidR="00370563" w:rsidRPr="00DF69CC" w14:paraId="176C3005" w14:textId="77777777" w:rsidTr="006659A7">
              <w:trPr>
                <w:trHeight w:val="385"/>
              </w:trPr>
              <w:tc>
                <w:tcPr>
                  <w:tcW w:w="0" w:type="auto"/>
                </w:tcPr>
                <w:p w14:paraId="28E940EB"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rPr>
                  </w:pPr>
                  <w:r w:rsidRPr="00DF69CC">
                    <w:rPr>
                      <w:rFonts w:ascii="Times New Roman" w:hAnsi="Times New Roman"/>
                      <w:color w:val="000000"/>
                      <w:sz w:val="24"/>
                      <w:szCs w:val="24"/>
                    </w:rPr>
                    <w:t xml:space="preserve"> </w:t>
                  </w:r>
                  <w:r w:rsidRPr="00DF69CC">
                    <w:rPr>
                      <w:rFonts w:ascii="Times New Roman" w:hAnsi="Times New Roman"/>
                      <w:iCs/>
                      <w:color w:val="000000"/>
                      <w:sz w:val="23"/>
                      <w:szCs w:val="23"/>
                    </w:rPr>
                    <w:t xml:space="preserve">Технические характеристики заполняются самостоятельно образовательной организацией </w:t>
                  </w:r>
                </w:p>
              </w:tc>
            </w:tr>
          </w:tbl>
          <w:p w14:paraId="2C7AEF95" w14:textId="77777777" w:rsidR="00370563" w:rsidRPr="00DF69CC" w:rsidRDefault="00370563" w:rsidP="00370563">
            <w:pPr>
              <w:rPr>
                <w:rFonts w:ascii="Times New Roman" w:hAnsi="Times New Roman"/>
                <w:color w:val="000000"/>
                <w:sz w:val="24"/>
                <w:szCs w:val="24"/>
              </w:rPr>
            </w:pPr>
          </w:p>
        </w:tc>
      </w:tr>
      <w:bookmarkEnd w:id="23"/>
      <w:tr w:rsidR="00370563" w:rsidRPr="00DF69CC" w14:paraId="2DDAA553" w14:textId="77777777" w:rsidTr="006659A7">
        <w:tc>
          <w:tcPr>
            <w:tcW w:w="9364" w:type="dxa"/>
            <w:gridSpan w:val="6"/>
            <w:shd w:val="clear" w:color="auto" w:fill="auto"/>
          </w:tcPr>
          <w:p w14:paraId="2D3037D5" w14:textId="77777777" w:rsidR="00370563" w:rsidRPr="00DF69CC" w:rsidRDefault="00370563" w:rsidP="00370563">
            <w:pPr>
              <w:spacing w:after="0"/>
              <w:rPr>
                <w:rFonts w:ascii="Times New Roman" w:hAnsi="Times New Roman"/>
                <w:color w:val="000000"/>
                <w:sz w:val="24"/>
                <w:szCs w:val="24"/>
              </w:rPr>
            </w:pPr>
            <w:r w:rsidRPr="00DF69CC">
              <w:rPr>
                <w:rFonts w:ascii="Times New Roman" w:hAnsi="Times New Roman"/>
                <w:b/>
                <w:bCs/>
                <w:sz w:val="24"/>
                <w:szCs w:val="24"/>
              </w:rPr>
              <w:t xml:space="preserve">IV Демонстрационные учебно-наглядные пособия </w:t>
            </w:r>
          </w:p>
        </w:tc>
      </w:tr>
      <w:tr w:rsidR="00370563" w:rsidRPr="00DF69CC" w14:paraId="36FACA64" w14:textId="77777777" w:rsidTr="006659A7">
        <w:tc>
          <w:tcPr>
            <w:tcW w:w="9364" w:type="dxa"/>
            <w:gridSpan w:val="6"/>
            <w:shd w:val="clear" w:color="auto" w:fill="auto"/>
          </w:tcPr>
          <w:p w14:paraId="38051B73" w14:textId="77777777" w:rsidR="00370563" w:rsidRPr="00DF69CC" w:rsidRDefault="00370563" w:rsidP="00370563">
            <w:pPr>
              <w:spacing w:after="0"/>
              <w:rPr>
                <w:rFonts w:ascii="Times New Roman" w:hAnsi="Times New Roman"/>
                <w:color w:val="000000"/>
                <w:sz w:val="24"/>
                <w:szCs w:val="24"/>
              </w:rPr>
            </w:pPr>
            <w:r w:rsidRPr="00DF69CC">
              <w:rPr>
                <w:rFonts w:ascii="Times New Roman" w:hAnsi="Times New Roman"/>
                <w:b/>
                <w:sz w:val="24"/>
                <w:szCs w:val="24"/>
              </w:rPr>
              <w:t>Основное  оборудование</w:t>
            </w:r>
          </w:p>
        </w:tc>
      </w:tr>
      <w:tr w:rsidR="00370563" w:rsidRPr="00DF69CC" w14:paraId="17FE128B" w14:textId="77777777" w:rsidTr="006659A7">
        <w:tc>
          <w:tcPr>
            <w:tcW w:w="492" w:type="dxa"/>
            <w:gridSpan w:val="4"/>
            <w:tcBorders>
              <w:right w:val="single" w:sz="4" w:space="0" w:color="auto"/>
            </w:tcBorders>
            <w:shd w:val="clear" w:color="auto" w:fill="auto"/>
          </w:tcPr>
          <w:p w14:paraId="4E334055"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1</w:t>
            </w:r>
          </w:p>
        </w:tc>
        <w:tc>
          <w:tcPr>
            <w:tcW w:w="5646" w:type="dxa"/>
            <w:tcBorders>
              <w:right w:val="single" w:sz="4" w:space="0" w:color="auto"/>
            </w:tcBorders>
            <w:shd w:val="clear" w:color="auto" w:fill="auto"/>
          </w:tcPr>
          <w:p w14:paraId="1F37ED33" w14:textId="77777777" w:rsidR="00370563" w:rsidRPr="00DF69CC" w:rsidRDefault="00370563" w:rsidP="00370563">
            <w:pPr>
              <w:spacing w:after="0"/>
              <w:rPr>
                <w:rFonts w:ascii="Times New Roman" w:hAnsi="Times New Roman"/>
                <w:sz w:val="24"/>
                <w:szCs w:val="24"/>
              </w:rPr>
            </w:pPr>
            <w:r w:rsidRPr="00DF69CC">
              <w:rPr>
                <w:rFonts w:ascii="Times New Roman" w:hAnsi="Times New Roman"/>
                <w:bCs/>
                <w:sz w:val="24"/>
                <w:szCs w:val="24"/>
              </w:rPr>
              <w:t xml:space="preserve">Плакаты </w:t>
            </w:r>
          </w:p>
        </w:tc>
        <w:tc>
          <w:tcPr>
            <w:tcW w:w="3226" w:type="dxa"/>
            <w:tcBorders>
              <w:left w:val="single" w:sz="4" w:space="0" w:color="auto"/>
            </w:tcBorders>
            <w:shd w:val="clear" w:color="auto" w:fill="auto"/>
          </w:tcPr>
          <w:p w14:paraId="3F937BB8"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нет</w:t>
            </w:r>
          </w:p>
        </w:tc>
      </w:tr>
      <w:tr w:rsidR="00370563" w:rsidRPr="00DF69CC" w14:paraId="00A5AE8E" w14:textId="77777777" w:rsidTr="006659A7">
        <w:tc>
          <w:tcPr>
            <w:tcW w:w="492" w:type="dxa"/>
            <w:gridSpan w:val="4"/>
            <w:tcBorders>
              <w:right w:val="single" w:sz="4" w:space="0" w:color="auto"/>
            </w:tcBorders>
            <w:shd w:val="clear" w:color="auto" w:fill="auto"/>
          </w:tcPr>
          <w:p w14:paraId="091A2A07"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2</w:t>
            </w:r>
          </w:p>
        </w:tc>
        <w:tc>
          <w:tcPr>
            <w:tcW w:w="5646" w:type="dxa"/>
            <w:tcBorders>
              <w:right w:val="single" w:sz="4" w:space="0" w:color="auto"/>
            </w:tcBorders>
            <w:shd w:val="clear" w:color="auto" w:fill="auto"/>
          </w:tcPr>
          <w:p w14:paraId="4BCB059D" w14:textId="77777777" w:rsidR="00370563" w:rsidRPr="00DF69CC" w:rsidRDefault="00370563" w:rsidP="00370563">
            <w:pPr>
              <w:spacing w:after="0"/>
              <w:rPr>
                <w:rFonts w:ascii="Times New Roman" w:hAnsi="Times New Roman"/>
                <w:sz w:val="24"/>
                <w:szCs w:val="24"/>
              </w:rPr>
            </w:pPr>
            <w:r w:rsidRPr="00DF69CC">
              <w:rPr>
                <w:rFonts w:ascii="Times New Roman" w:hAnsi="Times New Roman"/>
                <w:bCs/>
                <w:sz w:val="24"/>
                <w:szCs w:val="24"/>
              </w:rPr>
              <w:t>Таблицы</w:t>
            </w:r>
          </w:p>
        </w:tc>
        <w:tc>
          <w:tcPr>
            <w:tcW w:w="3226" w:type="dxa"/>
            <w:tcBorders>
              <w:left w:val="single" w:sz="4" w:space="0" w:color="auto"/>
            </w:tcBorders>
            <w:shd w:val="clear" w:color="auto" w:fill="auto"/>
          </w:tcPr>
          <w:p w14:paraId="46A34548" w14:textId="77777777" w:rsidR="00370563" w:rsidRPr="00DF69CC" w:rsidRDefault="00370563" w:rsidP="00370563">
            <w:pPr>
              <w:spacing w:after="0"/>
              <w:rPr>
                <w:rFonts w:ascii="Times New Roman" w:hAnsi="Times New Roman"/>
                <w:b/>
                <w:sz w:val="24"/>
                <w:szCs w:val="24"/>
              </w:rPr>
            </w:pPr>
            <w:r w:rsidRPr="00DF69CC">
              <w:rPr>
                <w:rFonts w:ascii="Times New Roman" w:hAnsi="Times New Roman"/>
                <w:sz w:val="24"/>
                <w:szCs w:val="24"/>
              </w:rPr>
              <w:t>нет</w:t>
            </w:r>
          </w:p>
        </w:tc>
      </w:tr>
      <w:tr w:rsidR="00370563" w:rsidRPr="00DF69CC" w14:paraId="2284DE1B" w14:textId="77777777" w:rsidTr="006659A7">
        <w:tc>
          <w:tcPr>
            <w:tcW w:w="492" w:type="dxa"/>
            <w:gridSpan w:val="4"/>
            <w:tcBorders>
              <w:right w:val="single" w:sz="4" w:space="0" w:color="auto"/>
            </w:tcBorders>
            <w:shd w:val="clear" w:color="auto" w:fill="auto"/>
          </w:tcPr>
          <w:p w14:paraId="6F26376E"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3</w:t>
            </w:r>
          </w:p>
        </w:tc>
        <w:tc>
          <w:tcPr>
            <w:tcW w:w="5646" w:type="dxa"/>
            <w:tcBorders>
              <w:right w:val="single" w:sz="4" w:space="0" w:color="auto"/>
            </w:tcBorders>
            <w:shd w:val="clear" w:color="auto" w:fill="auto"/>
          </w:tcPr>
          <w:p w14:paraId="2829597F" w14:textId="77777777" w:rsidR="00370563" w:rsidRPr="00DF69CC" w:rsidRDefault="00370563" w:rsidP="00370563">
            <w:pPr>
              <w:spacing w:after="0"/>
              <w:rPr>
                <w:rFonts w:ascii="Times New Roman" w:hAnsi="Times New Roman"/>
                <w:sz w:val="24"/>
                <w:szCs w:val="24"/>
              </w:rPr>
            </w:pPr>
            <w:r w:rsidRPr="00DF69CC">
              <w:rPr>
                <w:rFonts w:ascii="Times New Roman" w:hAnsi="Times New Roman"/>
                <w:bCs/>
                <w:sz w:val="24"/>
                <w:szCs w:val="24"/>
              </w:rPr>
              <w:t>Раздаточный   материал</w:t>
            </w:r>
          </w:p>
        </w:tc>
        <w:tc>
          <w:tcPr>
            <w:tcW w:w="3226" w:type="dxa"/>
            <w:tcBorders>
              <w:left w:val="single" w:sz="4" w:space="0" w:color="auto"/>
            </w:tcBorders>
            <w:shd w:val="clear" w:color="auto" w:fill="auto"/>
          </w:tcPr>
          <w:p w14:paraId="555B16C1" w14:textId="77777777" w:rsidR="00370563" w:rsidRPr="00DF69CC" w:rsidRDefault="00370563" w:rsidP="00370563">
            <w:pPr>
              <w:spacing w:after="0"/>
              <w:rPr>
                <w:rFonts w:ascii="Times New Roman" w:hAnsi="Times New Roman"/>
                <w:b/>
                <w:sz w:val="24"/>
                <w:szCs w:val="24"/>
              </w:rPr>
            </w:pPr>
            <w:r w:rsidRPr="00DF69CC">
              <w:rPr>
                <w:rFonts w:ascii="Times New Roman" w:hAnsi="Times New Roman"/>
                <w:sz w:val="24"/>
                <w:szCs w:val="24"/>
              </w:rPr>
              <w:t>нет</w:t>
            </w:r>
          </w:p>
        </w:tc>
      </w:tr>
      <w:tr w:rsidR="00370563" w:rsidRPr="00DF69CC" w14:paraId="41C7E74B" w14:textId="77777777" w:rsidTr="006659A7">
        <w:tc>
          <w:tcPr>
            <w:tcW w:w="9364" w:type="dxa"/>
            <w:gridSpan w:val="6"/>
            <w:shd w:val="clear" w:color="auto" w:fill="auto"/>
          </w:tcPr>
          <w:p w14:paraId="5E496C2D" w14:textId="77777777" w:rsidR="00370563" w:rsidRPr="00DF69CC" w:rsidRDefault="00370563" w:rsidP="00370563">
            <w:pPr>
              <w:spacing w:after="0"/>
              <w:rPr>
                <w:rFonts w:ascii="Times New Roman" w:hAnsi="Times New Roman"/>
                <w:sz w:val="24"/>
                <w:szCs w:val="24"/>
              </w:rPr>
            </w:pPr>
            <w:r w:rsidRPr="00DF69CC">
              <w:rPr>
                <w:rFonts w:ascii="Times New Roman" w:hAnsi="Times New Roman"/>
                <w:b/>
                <w:bCs/>
                <w:sz w:val="24"/>
                <w:szCs w:val="24"/>
              </w:rPr>
              <w:t>Дополнительное оборудование</w:t>
            </w:r>
          </w:p>
        </w:tc>
      </w:tr>
      <w:tr w:rsidR="00370563" w:rsidRPr="00DF69CC" w14:paraId="2F3F06F3" w14:textId="77777777" w:rsidTr="006659A7">
        <w:tc>
          <w:tcPr>
            <w:tcW w:w="492" w:type="dxa"/>
            <w:gridSpan w:val="4"/>
            <w:tcBorders>
              <w:right w:val="single" w:sz="4" w:space="0" w:color="auto"/>
            </w:tcBorders>
            <w:shd w:val="clear" w:color="auto" w:fill="auto"/>
          </w:tcPr>
          <w:p w14:paraId="2D010622" w14:textId="77777777" w:rsidR="00370563" w:rsidRPr="00DF69CC" w:rsidRDefault="00370563" w:rsidP="00370563">
            <w:pPr>
              <w:rPr>
                <w:rFonts w:ascii="Times New Roman" w:hAnsi="Times New Roman"/>
                <w:sz w:val="24"/>
                <w:szCs w:val="24"/>
              </w:rPr>
            </w:pPr>
          </w:p>
        </w:tc>
        <w:tc>
          <w:tcPr>
            <w:tcW w:w="5646" w:type="dxa"/>
            <w:tcBorders>
              <w:right w:val="single" w:sz="4" w:space="0" w:color="auto"/>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5430"/>
            </w:tblGrid>
            <w:tr w:rsidR="00370563" w:rsidRPr="00DF69CC" w14:paraId="296DC43F" w14:textId="77777777" w:rsidTr="006659A7">
              <w:trPr>
                <w:trHeight w:val="523"/>
              </w:trPr>
              <w:tc>
                <w:tcPr>
                  <w:tcW w:w="0" w:type="auto"/>
                </w:tcPr>
                <w:p w14:paraId="1B5510A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rPr>
                  </w:pPr>
                  <w:r w:rsidRPr="00DF69CC">
                    <w:rPr>
                      <w:rFonts w:ascii="Times New Roman" w:hAnsi="Times New Roman"/>
                      <w:color w:val="000000"/>
                      <w:sz w:val="24"/>
                      <w:szCs w:val="24"/>
                    </w:rPr>
                    <w:t xml:space="preserve"> </w:t>
                  </w:r>
                  <w:r w:rsidRPr="00DF69CC">
                    <w:rPr>
                      <w:rFonts w:ascii="Times New Roman" w:hAnsi="Times New Roman"/>
                      <w:iCs/>
                      <w:color w:val="000000"/>
                      <w:sz w:val="23"/>
                      <w:szCs w:val="23"/>
                    </w:rPr>
                    <w:t xml:space="preserve">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 </w:t>
                  </w:r>
                </w:p>
              </w:tc>
            </w:tr>
          </w:tbl>
          <w:p w14:paraId="730E60FA" w14:textId="77777777" w:rsidR="00370563" w:rsidRPr="00DF69CC" w:rsidRDefault="00370563" w:rsidP="00370563">
            <w:pPr>
              <w:rPr>
                <w:rFonts w:ascii="Times New Roman" w:hAnsi="Times New Roman"/>
                <w:sz w:val="24"/>
                <w:szCs w:val="24"/>
              </w:rPr>
            </w:pPr>
          </w:p>
        </w:tc>
        <w:tc>
          <w:tcPr>
            <w:tcW w:w="3226" w:type="dxa"/>
            <w:tcBorders>
              <w:left w:val="single" w:sz="4" w:space="0" w:color="auto"/>
            </w:tcBorders>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3010"/>
            </w:tblGrid>
            <w:tr w:rsidR="00370563" w:rsidRPr="00DF69CC" w14:paraId="0B592866" w14:textId="77777777" w:rsidTr="006659A7">
              <w:trPr>
                <w:trHeight w:val="385"/>
              </w:trPr>
              <w:tc>
                <w:tcPr>
                  <w:tcW w:w="0" w:type="auto"/>
                </w:tcPr>
                <w:p w14:paraId="09AB4A9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rPr>
                  </w:pPr>
                  <w:r w:rsidRPr="00DF69CC">
                    <w:rPr>
                      <w:rFonts w:ascii="Times New Roman" w:hAnsi="Times New Roman"/>
                      <w:color w:val="000000"/>
                      <w:sz w:val="24"/>
                      <w:szCs w:val="24"/>
                    </w:rPr>
                    <w:t xml:space="preserve"> </w:t>
                  </w:r>
                  <w:r w:rsidRPr="00DF69CC">
                    <w:rPr>
                      <w:rFonts w:ascii="Times New Roman" w:hAnsi="Times New Roman"/>
                      <w:iCs/>
                      <w:color w:val="000000"/>
                      <w:sz w:val="23"/>
                      <w:szCs w:val="23"/>
                    </w:rPr>
                    <w:t xml:space="preserve">Технические характеристики заполняются самостоятельно </w:t>
                  </w:r>
                  <w:r w:rsidRPr="00DF69CC">
                    <w:rPr>
                      <w:rFonts w:ascii="Times New Roman" w:hAnsi="Times New Roman"/>
                      <w:iCs/>
                      <w:color w:val="000000"/>
                      <w:sz w:val="23"/>
                      <w:szCs w:val="23"/>
                    </w:rPr>
                    <w:lastRenderedPageBreak/>
                    <w:t xml:space="preserve">образовательной организацией </w:t>
                  </w:r>
                </w:p>
              </w:tc>
            </w:tr>
          </w:tbl>
          <w:p w14:paraId="766F849A" w14:textId="77777777" w:rsidR="00370563" w:rsidRPr="00DF69CC" w:rsidRDefault="00370563" w:rsidP="00370563">
            <w:pPr>
              <w:rPr>
                <w:rFonts w:ascii="Times New Roman" w:hAnsi="Times New Roman"/>
                <w:color w:val="000000"/>
                <w:sz w:val="24"/>
                <w:szCs w:val="24"/>
              </w:rPr>
            </w:pPr>
          </w:p>
        </w:tc>
      </w:tr>
    </w:tbl>
    <w:p w14:paraId="1FFA6D9F" w14:textId="77777777" w:rsidR="00370563" w:rsidRPr="00DF69CC" w:rsidRDefault="00370563" w:rsidP="00370563">
      <w:pPr>
        <w:spacing w:after="0" w:line="240" w:lineRule="auto"/>
        <w:rPr>
          <w:rFonts w:ascii="Times New Roman" w:hAnsi="Times New Roman"/>
          <w:b/>
          <w:sz w:val="24"/>
          <w:szCs w:val="24"/>
        </w:rPr>
      </w:pPr>
      <w:bookmarkStart w:id="24" w:name="_Hlk101179018"/>
    </w:p>
    <w:p w14:paraId="654C4254"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Кабинет «Иностранного языка»</w:t>
      </w:r>
    </w:p>
    <w:bookmarkEnd w:id="24"/>
    <w:p w14:paraId="39997AFD" w14:textId="77777777" w:rsidR="00370563" w:rsidRPr="00DF69CC" w:rsidRDefault="00370563" w:rsidP="00370563">
      <w:pPr>
        <w:spacing w:after="0" w:line="240" w:lineRule="auto"/>
        <w:rPr>
          <w:rFonts w:ascii="Times New Roman" w:hAnsi="Times New Roman"/>
          <w:b/>
          <w:bCs/>
          <w:sz w:val="24"/>
          <w:szCs w:val="24"/>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1"/>
        <w:gridCol w:w="12"/>
        <w:gridCol w:w="24"/>
        <w:gridCol w:w="5646"/>
        <w:gridCol w:w="3226"/>
      </w:tblGrid>
      <w:tr w:rsidR="00370563" w:rsidRPr="00DF69CC" w14:paraId="20B983E9" w14:textId="77777777" w:rsidTr="006659A7">
        <w:tc>
          <w:tcPr>
            <w:tcW w:w="445" w:type="dxa"/>
            <w:shd w:val="clear" w:color="auto" w:fill="auto"/>
          </w:tcPr>
          <w:p w14:paraId="50101A05" w14:textId="77777777" w:rsidR="00370563" w:rsidRPr="00DF69CC" w:rsidRDefault="00370563" w:rsidP="00370563">
            <w:pPr>
              <w:spacing w:after="0"/>
              <w:jc w:val="center"/>
              <w:rPr>
                <w:rFonts w:ascii="Times New Roman" w:hAnsi="Times New Roman"/>
                <w:sz w:val="24"/>
                <w:szCs w:val="24"/>
              </w:rPr>
            </w:pPr>
            <w:bookmarkStart w:id="25" w:name="_Hlk101289813"/>
            <w:r w:rsidRPr="00DF69CC">
              <w:rPr>
                <w:rFonts w:ascii="Times New Roman" w:hAnsi="Times New Roman"/>
                <w:sz w:val="24"/>
                <w:szCs w:val="24"/>
              </w:rPr>
              <w:t>№</w:t>
            </w:r>
          </w:p>
        </w:tc>
        <w:tc>
          <w:tcPr>
            <w:tcW w:w="5693" w:type="dxa"/>
            <w:gridSpan w:val="4"/>
            <w:shd w:val="clear" w:color="auto" w:fill="auto"/>
          </w:tcPr>
          <w:p w14:paraId="14C3110E"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Наименование оборудования</w:t>
            </w:r>
          </w:p>
        </w:tc>
        <w:tc>
          <w:tcPr>
            <w:tcW w:w="3226" w:type="dxa"/>
            <w:shd w:val="clear" w:color="auto" w:fill="auto"/>
          </w:tcPr>
          <w:p w14:paraId="1A71F465"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 xml:space="preserve">  Техническое описание</w:t>
            </w:r>
          </w:p>
        </w:tc>
      </w:tr>
      <w:tr w:rsidR="00370563" w:rsidRPr="00DF69CC" w14:paraId="737DFD6B" w14:textId="77777777" w:rsidTr="006659A7">
        <w:tc>
          <w:tcPr>
            <w:tcW w:w="9364" w:type="dxa"/>
            <w:gridSpan w:val="6"/>
            <w:shd w:val="clear" w:color="auto" w:fill="auto"/>
          </w:tcPr>
          <w:p w14:paraId="0806447C"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 xml:space="preserve">   </w:t>
            </w:r>
            <w:r w:rsidRPr="00DF69CC">
              <w:rPr>
                <w:rFonts w:ascii="Times New Roman" w:hAnsi="Times New Roman"/>
                <w:b/>
                <w:sz w:val="24"/>
                <w:szCs w:val="24"/>
                <w:lang w:val="en-US"/>
              </w:rPr>
              <w:t>I</w:t>
            </w:r>
            <w:r w:rsidRPr="00DF69CC">
              <w:rPr>
                <w:rFonts w:ascii="Times New Roman" w:hAnsi="Times New Roman"/>
                <w:b/>
                <w:sz w:val="24"/>
                <w:szCs w:val="24"/>
              </w:rPr>
              <w:t xml:space="preserve"> Специализированная мебель и системы хранения</w:t>
            </w:r>
          </w:p>
        </w:tc>
      </w:tr>
      <w:tr w:rsidR="00370563" w:rsidRPr="00DF69CC" w14:paraId="16F75C65" w14:textId="77777777" w:rsidTr="006659A7">
        <w:tc>
          <w:tcPr>
            <w:tcW w:w="445" w:type="dxa"/>
            <w:tcBorders>
              <w:top w:val="single" w:sz="4" w:space="0" w:color="auto"/>
              <w:bottom w:val="single" w:sz="4" w:space="0" w:color="auto"/>
              <w:right w:val="nil"/>
            </w:tcBorders>
            <w:shd w:val="clear" w:color="auto" w:fill="auto"/>
          </w:tcPr>
          <w:p w14:paraId="436FF0CD" w14:textId="77777777" w:rsidR="00370563" w:rsidRPr="00DF69CC" w:rsidRDefault="00370563" w:rsidP="00370563">
            <w:pPr>
              <w:spacing w:after="0"/>
              <w:rPr>
                <w:rFonts w:ascii="Times New Roman" w:hAnsi="Times New Roman"/>
                <w:sz w:val="24"/>
                <w:szCs w:val="24"/>
              </w:rPr>
            </w:pPr>
          </w:p>
        </w:tc>
        <w:tc>
          <w:tcPr>
            <w:tcW w:w="8919" w:type="dxa"/>
            <w:gridSpan w:val="5"/>
            <w:tcBorders>
              <w:left w:val="nil"/>
            </w:tcBorders>
            <w:shd w:val="clear" w:color="auto" w:fill="auto"/>
          </w:tcPr>
          <w:p w14:paraId="3875B6EC"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b/>
                <w:sz w:val="24"/>
                <w:szCs w:val="24"/>
              </w:rPr>
              <w:t>Основное оборудование</w:t>
            </w:r>
          </w:p>
        </w:tc>
      </w:tr>
      <w:tr w:rsidR="00370563" w:rsidRPr="00DF69CC" w14:paraId="02BBDF4B" w14:textId="77777777" w:rsidTr="006659A7">
        <w:tc>
          <w:tcPr>
            <w:tcW w:w="445" w:type="dxa"/>
            <w:tcBorders>
              <w:top w:val="single" w:sz="4" w:space="0" w:color="auto"/>
              <w:right w:val="single" w:sz="4" w:space="0" w:color="auto"/>
            </w:tcBorders>
            <w:shd w:val="clear" w:color="auto" w:fill="auto"/>
          </w:tcPr>
          <w:p w14:paraId="2AA04E4F"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1</w:t>
            </w:r>
          </w:p>
        </w:tc>
        <w:tc>
          <w:tcPr>
            <w:tcW w:w="5693" w:type="dxa"/>
            <w:gridSpan w:val="4"/>
            <w:tcBorders>
              <w:left w:val="single" w:sz="4" w:space="0" w:color="auto"/>
            </w:tcBorders>
            <w:shd w:val="clear" w:color="auto" w:fill="auto"/>
          </w:tcPr>
          <w:p w14:paraId="62E8E857"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Стол ученический </w:t>
            </w:r>
          </w:p>
        </w:tc>
        <w:tc>
          <w:tcPr>
            <w:tcW w:w="3226" w:type="dxa"/>
            <w:shd w:val="clear" w:color="auto" w:fill="auto"/>
          </w:tcPr>
          <w:p w14:paraId="1C2641ED"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4961A5A5" w14:textId="77777777" w:rsidTr="006659A7">
        <w:tc>
          <w:tcPr>
            <w:tcW w:w="445" w:type="dxa"/>
            <w:tcBorders>
              <w:right w:val="single" w:sz="4" w:space="0" w:color="auto"/>
            </w:tcBorders>
            <w:shd w:val="clear" w:color="auto" w:fill="auto"/>
          </w:tcPr>
          <w:p w14:paraId="7C71EA94"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2</w:t>
            </w:r>
          </w:p>
        </w:tc>
        <w:tc>
          <w:tcPr>
            <w:tcW w:w="5693" w:type="dxa"/>
            <w:gridSpan w:val="4"/>
            <w:tcBorders>
              <w:left w:val="single" w:sz="4" w:space="0" w:color="auto"/>
            </w:tcBorders>
            <w:shd w:val="clear" w:color="auto" w:fill="auto"/>
          </w:tcPr>
          <w:p w14:paraId="394121A9"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Стул ученический</w:t>
            </w:r>
          </w:p>
        </w:tc>
        <w:tc>
          <w:tcPr>
            <w:tcW w:w="3226" w:type="dxa"/>
            <w:shd w:val="clear" w:color="auto" w:fill="auto"/>
          </w:tcPr>
          <w:p w14:paraId="12B51E8C"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0C8F5926" w14:textId="77777777" w:rsidTr="006659A7">
        <w:trPr>
          <w:trHeight w:val="367"/>
        </w:trPr>
        <w:tc>
          <w:tcPr>
            <w:tcW w:w="445" w:type="dxa"/>
            <w:shd w:val="clear" w:color="auto" w:fill="auto"/>
          </w:tcPr>
          <w:p w14:paraId="421C7B0A"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3</w:t>
            </w:r>
          </w:p>
        </w:tc>
        <w:tc>
          <w:tcPr>
            <w:tcW w:w="5693" w:type="dxa"/>
            <w:gridSpan w:val="4"/>
            <w:shd w:val="clear" w:color="auto" w:fill="auto"/>
          </w:tcPr>
          <w:p w14:paraId="59A90F2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Рельсовая система с классной доской </w:t>
            </w:r>
          </w:p>
        </w:tc>
        <w:tc>
          <w:tcPr>
            <w:tcW w:w="3226" w:type="dxa"/>
            <w:shd w:val="clear" w:color="auto" w:fill="auto"/>
          </w:tcPr>
          <w:p w14:paraId="45B6B01E"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614AF9CF" w14:textId="77777777" w:rsidTr="006659A7">
        <w:tc>
          <w:tcPr>
            <w:tcW w:w="445" w:type="dxa"/>
            <w:shd w:val="clear" w:color="auto" w:fill="auto"/>
          </w:tcPr>
          <w:p w14:paraId="725BD002"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4</w:t>
            </w:r>
          </w:p>
        </w:tc>
        <w:tc>
          <w:tcPr>
            <w:tcW w:w="5693" w:type="dxa"/>
            <w:gridSpan w:val="4"/>
            <w:shd w:val="clear" w:color="auto" w:fill="auto"/>
          </w:tcPr>
          <w:p w14:paraId="4747C853"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Стол учителя с ящиками для хранения или тумбой </w:t>
            </w:r>
          </w:p>
        </w:tc>
        <w:tc>
          <w:tcPr>
            <w:tcW w:w="3226" w:type="dxa"/>
            <w:shd w:val="clear" w:color="auto" w:fill="auto"/>
          </w:tcPr>
          <w:p w14:paraId="27DCEBB3"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DB49104" w14:textId="77777777" w:rsidTr="006659A7">
        <w:tc>
          <w:tcPr>
            <w:tcW w:w="445" w:type="dxa"/>
            <w:shd w:val="clear" w:color="auto" w:fill="auto"/>
          </w:tcPr>
          <w:p w14:paraId="145E547E"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5</w:t>
            </w:r>
          </w:p>
        </w:tc>
        <w:tc>
          <w:tcPr>
            <w:tcW w:w="5693" w:type="dxa"/>
            <w:gridSpan w:val="4"/>
            <w:shd w:val="clear" w:color="auto" w:fill="auto"/>
          </w:tcPr>
          <w:p w14:paraId="01DC1488"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3226" w:type="dxa"/>
            <w:shd w:val="clear" w:color="auto" w:fill="auto"/>
          </w:tcPr>
          <w:p w14:paraId="730C661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ACAB437" w14:textId="77777777" w:rsidTr="006659A7">
        <w:tc>
          <w:tcPr>
            <w:tcW w:w="445" w:type="dxa"/>
            <w:shd w:val="clear" w:color="auto" w:fill="auto"/>
          </w:tcPr>
          <w:p w14:paraId="532C1427"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6</w:t>
            </w:r>
          </w:p>
        </w:tc>
        <w:tc>
          <w:tcPr>
            <w:tcW w:w="5693" w:type="dxa"/>
            <w:gridSpan w:val="4"/>
            <w:shd w:val="clear" w:color="auto" w:fill="auto"/>
          </w:tcPr>
          <w:p w14:paraId="5D0E03DE"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3226" w:type="dxa"/>
            <w:shd w:val="clear" w:color="auto" w:fill="auto"/>
          </w:tcPr>
          <w:p w14:paraId="7DB7447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67F99576" w14:textId="77777777" w:rsidTr="006659A7">
        <w:tc>
          <w:tcPr>
            <w:tcW w:w="445" w:type="dxa"/>
            <w:shd w:val="clear" w:color="auto" w:fill="auto"/>
          </w:tcPr>
          <w:p w14:paraId="4D708F4D"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7</w:t>
            </w:r>
          </w:p>
        </w:tc>
        <w:tc>
          <w:tcPr>
            <w:tcW w:w="5693" w:type="dxa"/>
            <w:gridSpan w:val="4"/>
            <w:tcBorders>
              <w:right w:val="single" w:sz="4" w:space="0" w:color="auto"/>
            </w:tcBorders>
            <w:shd w:val="clear" w:color="auto" w:fill="auto"/>
          </w:tcPr>
          <w:p w14:paraId="72365769"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Доска (магнитно-маркерная либо меловая)</w:t>
            </w:r>
          </w:p>
        </w:tc>
        <w:tc>
          <w:tcPr>
            <w:tcW w:w="3226" w:type="dxa"/>
            <w:tcBorders>
              <w:left w:val="single" w:sz="4" w:space="0" w:color="auto"/>
            </w:tcBorders>
            <w:shd w:val="clear" w:color="auto" w:fill="auto"/>
          </w:tcPr>
          <w:p w14:paraId="29C43A3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0F326D3F" w14:textId="77777777" w:rsidTr="006659A7">
        <w:tc>
          <w:tcPr>
            <w:tcW w:w="9364" w:type="dxa"/>
            <w:gridSpan w:val="6"/>
            <w:shd w:val="clear" w:color="auto" w:fill="auto"/>
          </w:tcPr>
          <w:p w14:paraId="6CE7AF06"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b/>
                <w:bCs/>
                <w:color w:val="000000"/>
                <w:sz w:val="23"/>
                <w:szCs w:val="23"/>
                <w:lang w:eastAsia="en-US"/>
              </w:rPr>
              <w:t>Дополнительное оборудование</w:t>
            </w:r>
          </w:p>
        </w:tc>
      </w:tr>
      <w:tr w:rsidR="00370563" w:rsidRPr="00DF69CC" w14:paraId="3623DC22" w14:textId="77777777" w:rsidTr="006659A7">
        <w:tc>
          <w:tcPr>
            <w:tcW w:w="445" w:type="dxa"/>
            <w:shd w:val="clear" w:color="auto" w:fill="auto"/>
          </w:tcPr>
          <w:p w14:paraId="1C95CB4D" w14:textId="77777777" w:rsidR="00370563" w:rsidRPr="00DF69CC" w:rsidRDefault="00370563" w:rsidP="00370563">
            <w:pPr>
              <w:spacing w:after="0"/>
              <w:rPr>
                <w:rFonts w:ascii="Times New Roman" w:hAnsi="Times New Roman"/>
                <w:sz w:val="24"/>
                <w:szCs w:val="24"/>
              </w:rPr>
            </w:pPr>
          </w:p>
        </w:tc>
        <w:tc>
          <w:tcPr>
            <w:tcW w:w="5693" w:type="dxa"/>
            <w:gridSpan w:val="4"/>
            <w:tcBorders>
              <w:right w:val="single" w:sz="4" w:space="0" w:color="auto"/>
            </w:tcBorders>
            <w:shd w:val="clear" w:color="auto" w:fill="auto"/>
          </w:tcPr>
          <w:p w14:paraId="39A51267"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3226" w:type="dxa"/>
            <w:tcBorders>
              <w:left w:val="single" w:sz="4" w:space="0" w:color="auto"/>
            </w:tcBorders>
            <w:shd w:val="clear" w:color="auto" w:fill="auto"/>
          </w:tcPr>
          <w:p w14:paraId="0CBFD38F"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 xml:space="preserve">Технические </w:t>
            </w:r>
            <w:proofErr w:type="spellStart"/>
            <w:r w:rsidRPr="00DF69CC">
              <w:rPr>
                <w:rFonts w:ascii="Times New Roman" w:hAnsi="Times New Roman"/>
                <w:iCs/>
                <w:sz w:val="24"/>
                <w:szCs w:val="24"/>
              </w:rPr>
              <w:t>характеристи-ки</w:t>
            </w:r>
            <w:proofErr w:type="spellEnd"/>
            <w:r w:rsidRPr="00DF69CC">
              <w:rPr>
                <w:rFonts w:ascii="Times New Roman" w:hAnsi="Times New Roman"/>
                <w:iCs/>
                <w:sz w:val="24"/>
                <w:szCs w:val="24"/>
              </w:rPr>
              <w:t xml:space="preserve"> заполняются </w:t>
            </w:r>
            <w:proofErr w:type="spellStart"/>
            <w:r w:rsidRPr="00DF69CC">
              <w:rPr>
                <w:rFonts w:ascii="Times New Roman" w:hAnsi="Times New Roman"/>
                <w:iCs/>
                <w:sz w:val="24"/>
                <w:szCs w:val="24"/>
              </w:rPr>
              <w:t>самостоя-тельно</w:t>
            </w:r>
            <w:proofErr w:type="spellEnd"/>
            <w:r w:rsidRPr="00DF69CC">
              <w:rPr>
                <w:rFonts w:ascii="Times New Roman" w:hAnsi="Times New Roman"/>
                <w:iCs/>
                <w:sz w:val="24"/>
                <w:szCs w:val="24"/>
              </w:rPr>
              <w:t xml:space="preserve"> образовательной организацией</w:t>
            </w:r>
          </w:p>
        </w:tc>
      </w:tr>
      <w:tr w:rsidR="00370563" w:rsidRPr="00DF69CC" w14:paraId="378F2CB3" w14:textId="77777777" w:rsidTr="006659A7">
        <w:tc>
          <w:tcPr>
            <w:tcW w:w="9364" w:type="dxa"/>
            <w:gridSpan w:val="6"/>
            <w:shd w:val="clear" w:color="auto" w:fill="auto"/>
          </w:tcPr>
          <w:p w14:paraId="18C0CD42"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b/>
                <w:bCs/>
                <w:sz w:val="23"/>
                <w:szCs w:val="23"/>
                <w:lang w:val="en-US" w:eastAsia="en-US"/>
              </w:rPr>
              <w:t xml:space="preserve">II </w:t>
            </w:r>
            <w:proofErr w:type="spellStart"/>
            <w:proofErr w:type="gramStart"/>
            <w:r w:rsidRPr="00DF69CC">
              <w:rPr>
                <w:rFonts w:ascii="Times New Roman" w:hAnsi="Times New Roman"/>
                <w:b/>
                <w:bCs/>
                <w:sz w:val="23"/>
                <w:szCs w:val="23"/>
                <w:lang w:val="en-US" w:eastAsia="en-US"/>
              </w:rPr>
              <w:t>Технические</w:t>
            </w:r>
            <w:proofErr w:type="spellEnd"/>
            <w:r w:rsidRPr="00DF69CC">
              <w:rPr>
                <w:rFonts w:ascii="Times New Roman" w:hAnsi="Times New Roman"/>
                <w:b/>
                <w:bCs/>
                <w:sz w:val="23"/>
                <w:szCs w:val="23"/>
                <w:lang w:eastAsia="en-US"/>
              </w:rPr>
              <w:t xml:space="preserve"> </w:t>
            </w:r>
            <w:r w:rsidRPr="00DF69CC">
              <w:rPr>
                <w:rFonts w:ascii="Times New Roman" w:hAnsi="Times New Roman"/>
                <w:b/>
                <w:bCs/>
                <w:sz w:val="23"/>
                <w:szCs w:val="23"/>
                <w:lang w:val="en-US" w:eastAsia="en-US"/>
              </w:rPr>
              <w:t xml:space="preserve"> </w:t>
            </w:r>
            <w:proofErr w:type="spellStart"/>
            <w:r w:rsidRPr="00DF69CC">
              <w:rPr>
                <w:rFonts w:ascii="Times New Roman" w:hAnsi="Times New Roman"/>
                <w:b/>
                <w:bCs/>
                <w:sz w:val="23"/>
                <w:szCs w:val="23"/>
                <w:lang w:val="en-US" w:eastAsia="en-US"/>
              </w:rPr>
              <w:t>средства</w:t>
            </w:r>
            <w:proofErr w:type="spellEnd"/>
            <w:proofErr w:type="gramEnd"/>
          </w:p>
        </w:tc>
      </w:tr>
      <w:tr w:rsidR="00370563" w:rsidRPr="00DF69CC" w14:paraId="048C0CBC" w14:textId="77777777" w:rsidTr="006659A7">
        <w:tc>
          <w:tcPr>
            <w:tcW w:w="9364" w:type="dxa"/>
            <w:gridSpan w:val="6"/>
            <w:shd w:val="clear" w:color="auto" w:fill="auto"/>
          </w:tcPr>
          <w:p w14:paraId="0AB2B30F"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b/>
                <w:color w:val="000000"/>
                <w:sz w:val="24"/>
                <w:szCs w:val="24"/>
                <w:lang w:eastAsia="en-US"/>
              </w:rPr>
              <w:t>Основное  оборудование</w:t>
            </w:r>
          </w:p>
        </w:tc>
      </w:tr>
      <w:tr w:rsidR="00370563" w:rsidRPr="00DF69CC" w14:paraId="13FCDDE2" w14:textId="77777777" w:rsidTr="006659A7">
        <w:tc>
          <w:tcPr>
            <w:tcW w:w="456" w:type="dxa"/>
            <w:gridSpan w:val="2"/>
            <w:tcBorders>
              <w:right w:val="single" w:sz="4" w:space="0" w:color="auto"/>
            </w:tcBorders>
            <w:shd w:val="clear" w:color="auto" w:fill="auto"/>
          </w:tcPr>
          <w:p w14:paraId="0BD14A50"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color w:val="000000"/>
                <w:sz w:val="23"/>
                <w:szCs w:val="23"/>
                <w:lang w:eastAsia="en-US"/>
              </w:rPr>
              <w:t>1</w:t>
            </w:r>
          </w:p>
        </w:tc>
        <w:tc>
          <w:tcPr>
            <w:tcW w:w="5682" w:type="dxa"/>
            <w:gridSpan w:val="3"/>
            <w:tcBorders>
              <w:right w:val="single" w:sz="4" w:space="0" w:color="auto"/>
            </w:tcBorders>
            <w:shd w:val="clear" w:color="auto" w:fill="auto"/>
          </w:tcPr>
          <w:p w14:paraId="771C9382"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Сетевой фильтр </w:t>
            </w:r>
          </w:p>
        </w:tc>
        <w:tc>
          <w:tcPr>
            <w:tcW w:w="3226" w:type="dxa"/>
            <w:tcBorders>
              <w:left w:val="single" w:sz="4" w:space="0" w:color="auto"/>
            </w:tcBorders>
            <w:shd w:val="clear" w:color="auto" w:fill="auto"/>
          </w:tcPr>
          <w:p w14:paraId="1E53E820"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3"/>
                <w:szCs w:val="23"/>
                <w:lang w:eastAsia="en-US"/>
              </w:rPr>
            </w:pPr>
            <w:r w:rsidRPr="00DF69CC">
              <w:rPr>
                <w:rFonts w:ascii="Times New Roman" w:hAnsi="Times New Roman"/>
                <w:bCs/>
                <w:color w:val="000000"/>
                <w:sz w:val="23"/>
                <w:szCs w:val="23"/>
                <w:lang w:eastAsia="en-US"/>
              </w:rPr>
              <w:t>нет</w:t>
            </w:r>
          </w:p>
        </w:tc>
      </w:tr>
      <w:tr w:rsidR="00370563" w:rsidRPr="00DF69CC" w14:paraId="650E1119" w14:textId="77777777" w:rsidTr="006659A7">
        <w:tc>
          <w:tcPr>
            <w:tcW w:w="456" w:type="dxa"/>
            <w:gridSpan w:val="2"/>
            <w:tcBorders>
              <w:right w:val="single" w:sz="4" w:space="0" w:color="auto"/>
            </w:tcBorders>
            <w:shd w:val="clear" w:color="auto" w:fill="auto"/>
          </w:tcPr>
          <w:p w14:paraId="66D8DACD"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bCs/>
                <w:color w:val="000000"/>
                <w:sz w:val="24"/>
                <w:szCs w:val="24"/>
                <w:lang w:eastAsia="en-US"/>
              </w:rPr>
              <w:t>2</w:t>
            </w:r>
          </w:p>
        </w:tc>
        <w:tc>
          <w:tcPr>
            <w:tcW w:w="5682" w:type="dxa"/>
            <w:gridSpan w:val="3"/>
            <w:tcBorders>
              <w:right w:val="single" w:sz="4" w:space="0" w:color="auto"/>
            </w:tcBorders>
            <w:shd w:val="clear" w:color="auto" w:fill="auto"/>
          </w:tcPr>
          <w:p w14:paraId="284ED10D"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color w:val="000000"/>
                <w:sz w:val="24"/>
                <w:szCs w:val="24"/>
                <w:lang w:eastAsia="en-US"/>
              </w:rPr>
              <w:t>Интерактивный программно-аппаратный комплекс мобильный или стационарный (программное обеспечение (ПО), проектор, крепление в комплекте)</w:t>
            </w:r>
          </w:p>
        </w:tc>
        <w:tc>
          <w:tcPr>
            <w:tcW w:w="3226" w:type="dxa"/>
            <w:tcBorders>
              <w:left w:val="single" w:sz="4" w:space="0" w:color="auto"/>
            </w:tcBorders>
            <w:shd w:val="clear" w:color="auto" w:fill="auto"/>
          </w:tcPr>
          <w:p w14:paraId="72B6ACBF"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color w:val="000000"/>
                <w:sz w:val="24"/>
                <w:szCs w:val="24"/>
                <w:lang w:eastAsia="en-US"/>
              </w:rPr>
              <w:t>Интерактивная  доска  или панель (диагональ не менее 65 дюймов, сенсорный экран, специализированное программное обеспечение) или проекционный экран</w:t>
            </w:r>
          </w:p>
        </w:tc>
      </w:tr>
      <w:tr w:rsidR="00370563" w:rsidRPr="00DF69CC" w14:paraId="17A91E85" w14:textId="77777777" w:rsidTr="006659A7">
        <w:tc>
          <w:tcPr>
            <w:tcW w:w="456" w:type="dxa"/>
            <w:gridSpan w:val="2"/>
            <w:tcBorders>
              <w:right w:val="single" w:sz="4" w:space="0" w:color="auto"/>
            </w:tcBorders>
            <w:shd w:val="clear" w:color="auto" w:fill="auto"/>
          </w:tcPr>
          <w:p w14:paraId="67B2D3B5"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bCs/>
                <w:color w:val="000000"/>
                <w:sz w:val="24"/>
                <w:szCs w:val="24"/>
                <w:lang w:eastAsia="en-US"/>
              </w:rPr>
              <w:t>3</w:t>
            </w:r>
          </w:p>
        </w:tc>
        <w:tc>
          <w:tcPr>
            <w:tcW w:w="5682" w:type="dxa"/>
            <w:gridSpan w:val="3"/>
            <w:tcBorders>
              <w:right w:val="single" w:sz="4" w:space="0" w:color="auto"/>
            </w:tcBorders>
            <w:shd w:val="clear" w:color="auto" w:fill="auto"/>
          </w:tcPr>
          <w:p w14:paraId="5270A89C"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3226" w:type="dxa"/>
            <w:tcBorders>
              <w:left w:val="single" w:sz="4" w:space="0" w:color="auto"/>
            </w:tcBorders>
            <w:shd w:val="clear" w:color="auto" w:fill="auto"/>
          </w:tcPr>
          <w:p w14:paraId="47014B0D"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Компьютер или ноутбук (процессор не ниже Core i3, оперативная память объемом не менее 4 Гб, офисный пакет программного обеспечения) </w:t>
            </w:r>
          </w:p>
        </w:tc>
      </w:tr>
      <w:tr w:rsidR="00370563" w:rsidRPr="00DF69CC" w14:paraId="231E9747" w14:textId="77777777" w:rsidTr="006659A7">
        <w:tc>
          <w:tcPr>
            <w:tcW w:w="9364" w:type="dxa"/>
            <w:gridSpan w:val="6"/>
            <w:shd w:val="clear" w:color="auto" w:fill="auto"/>
          </w:tcPr>
          <w:p w14:paraId="4E04A444"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b/>
                <w:bCs/>
                <w:color w:val="000000"/>
                <w:sz w:val="24"/>
                <w:szCs w:val="24"/>
                <w:lang w:val="en-US" w:eastAsia="en-US"/>
              </w:rPr>
              <w:t xml:space="preserve">III </w:t>
            </w:r>
            <w:r w:rsidRPr="00DF69CC">
              <w:rPr>
                <w:rFonts w:ascii="Times New Roman" w:hAnsi="Times New Roman"/>
                <w:b/>
                <w:bCs/>
                <w:color w:val="000000"/>
                <w:sz w:val="24"/>
                <w:szCs w:val="24"/>
                <w:lang w:eastAsia="en-US"/>
              </w:rPr>
              <w:t xml:space="preserve">Дополнительное оборудование </w:t>
            </w:r>
          </w:p>
        </w:tc>
      </w:tr>
      <w:tr w:rsidR="00370563" w:rsidRPr="00DF69CC" w14:paraId="3A0C1063" w14:textId="77777777" w:rsidTr="006659A7">
        <w:tc>
          <w:tcPr>
            <w:tcW w:w="468" w:type="dxa"/>
            <w:gridSpan w:val="3"/>
            <w:tcBorders>
              <w:right w:val="single" w:sz="4" w:space="0" w:color="auto"/>
            </w:tcBorders>
            <w:shd w:val="clear" w:color="auto" w:fill="auto"/>
            <w:vAlign w:val="center"/>
          </w:tcPr>
          <w:p w14:paraId="679E38B6"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1</w:t>
            </w:r>
          </w:p>
        </w:tc>
        <w:tc>
          <w:tcPr>
            <w:tcW w:w="5670" w:type="dxa"/>
            <w:gridSpan w:val="2"/>
            <w:tcBorders>
              <w:right w:val="single" w:sz="4" w:space="0" w:color="auto"/>
            </w:tcBorders>
            <w:shd w:val="clear" w:color="auto" w:fill="auto"/>
            <w:vAlign w:val="center"/>
          </w:tcPr>
          <w:p w14:paraId="3BF2879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Принтер лазерный</w:t>
            </w:r>
          </w:p>
        </w:tc>
        <w:tc>
          <w:tcPr>
            <w:tcW w:w="3226" w:type="dxa"/>
            <w:tcBorders>
              <w:left w:val="single" w:sz="4" w:space="0" w:color="auto"/>
            </w:tcBorders>
            <w:shd w:val="clear" w:color="auto" w:fill="auto"/>
            <w:vAlign w:val="center"/>
          </w:tcPr>
          <w:p w14:paraId="624988A5"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1231AF88" w14:textId="77777777" w:rsidTr="006659A7">
        <w:tc>
          <w:tcPr>
            <w:tcW w:w="468" w:type="dxa"/>
            <w:gridSpan w:val="3"/>
            <w:tcBorders>
              <w:right w:val="single" w:sz="4" w:space="0" w:color="auto"/>
            </w:tcBorders>
            <w:shd w:val="clear" w:color="auto" w:fill="auto"/>
            <w:vAlign w:val="center"/>
          </w:tcPr>
          <w:p w14:paraId="7BDD75C3"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2</w:t>
            </w:r>
          </w:p>
        </w:tc>
        <w:tc>
          <w:tcPr>
            <w:tcW w:w="5670" w:type="dxa"/>
            <w:gridSpan w:val="2"/>
            <w:tcBorders>
              <w:right w:val="single" w:sz="4" w:space="0" w:color="auto"/>
            </w:tcBorders>
            <w:shd w:val="clear" w:color="auto" w:fill="auto"/>
            <w:vAlign w:val="center"/>
          </w:tcPr>
          <w:p w14:paraId="79FBA4D6"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sz w:val="24"/>
                <w:szCs w:val="24"/>
              </w:rPr>
              <w:t xml:space="preserve">Первичные средства пожаротушения </w:t>
            </w:r>
          </w:p>
        </w:tc>
        <w:tc>
          <w:tcPr>
            <w:tcW w:w="3226" w:type="dxa"/>
            <w:tcBorders>
              <w:left w:val="single" w:sz="4" w:space="0" w:color="auto"/>
            </w:tcBorders>
            <w:shd w:val="clear" w:color="auto" w:fill="auto"/>
            <w:vAlign w:val="center"/>
          </w:tcPr>
          <w:p w14:paraId="45EF8E44"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6809F324" w14:textId="77777777" w:rsidTr="006659A7">
        <w:tc>
          <w:tcPr>
            <w:tcW w:w="9364" w:type="dxa"/>
            <w:gridSpan w:val="6"/>
            <w:shd w:val="clear" w:color="auto" w:fill="auto"/>
          </w:tcPr>
          <w:p w14:paraId="1727AC4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b/>
                <w:bCs/>
                <w:sz w:val="24"/>
                <w:szCs w:val="24"/>
              </w:rPr>
              <w:t xml:space="preserve">IV Демонстрационные учебно-наглядные пособия </w:t>
            </w:r>
          </w:p>
        </w:tc>
      </w:tr>
      <w:tr w:rsidR="00370563" w:rsidRPr="00DF69CC" w14:paraId="7EF88EF9" w14:textId="77777777" w:rsidTr="006659A7">
        <w:tc>
          <w:tcPr>
            <w:tcW w:w="9364" w:type="dxa"/>
            <w:gridSpan w:val="6"/>
            <w:shd w:val="clear" w:color="auto" w:fill="auto"/>
          </w:tcPr>
          <w:p w14:paraId="60C19ED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b/>
                <w:sz w:val="24"/>
                <w:szCs w:val="24"/>
              </w:rPr>
              <w:t>Основное  оборудование</w:t>
            </w:r>
          </w:p>
        </w:tc>
      </w:tr>
      <w:tr w:rsidR="00370563" w:rsidRPr="00DF69CC" w14:paraId="49295F30" w14:textId="77777777" w:rsidTr="006659A7">
        <w:tc>
          <w:tcPr>
            <w:tcW w:w="492" w:type="dxa"/>
            <w:gridSpan w:val="4"/>
            <w:tcBorders>
              <w:right w:val="single" w:sz="4" w:space="0" w:color="auto"/>
            </w:tcBorders>
            <w:shd w:val="clear" w:color="auto" w:fill="auto"/>
          </w:tcPr>
          <w:p w14:paraId="2091EEFB"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5646" w:type="dxa"/>
            <w:tcBorders>
              <w:right w:val="single" w:sz="4" w:space="0" w:color="auto"/>
            </w:tcBorders>
            <w:shd w:val="clear" w:color="auto" w:fill="auto"/>
          </w:tcPr>
          <w:p w14:paraId="1989C4DD"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color w:val="000000"/>
                <w:sz w:val="24"/>
                <w:szCs w:val="24"/>
              </w:rPr>
              <w:t>Справочная литература лингвистического характера</w:t>
            </w:r>
            <w:r w:rsidRPr="00DF69CC">
              <w:rPr>
                <w:rFonts w:ascii="Times New Roman" w:hAnsi="Times New Roman"/>
                <w:bCs/>
                <w:sz w:val="24"/>
                <w:szCs w:val="24"/>
              </w:rPr>
              <w:t xml:space="preserve"> </w:t>
            </w:r>
          </w:p>
        </w:tc>
        <w:tc>
          <w:tcPr>
            <w:tcW w:w="3226" w:type="dxa"/>
            <w:tcBorders>
              <w:left w:val="single" w:sz="4" w:space="0" w:color="auto"/>
            </w:tcBorders>
            <w:shd w:val="clear" w:color="auto" w:fill="auto"/>
          </w:tcPr>
          <w:p w14:paraId="5552162B"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sz w:val="24"/>
                <w:szCs w:val="24"/>
              </w:rPr>
              <w:t>нет</w:t>
            </w:r>
          </w:p>
        </w:tc>
      </w:tr>
      <w:tr w:rsidR="00370563" w:rsidRPr="00DF69CC" w14:paraId="738BBB0A" w14:textId="77777777" w:rsidTr="006659A7">
        <w:tc>
          <w:tcPr>
            <w:tcW w:w="492" w:type="dxa"/>
            <w:gridSpan w:val="4"/>
            <w:tcBorders>
              <w:right w:val="single" w:sz="4" w:space="0" w:color="auto"/>
            </w:tcBorders>
            <w:shd w:val="clear" w:color="auto" w:fill="auto"/>
          </w:tcPr>
          <w:p w14:paraId="5335A009"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5646" w:type="dxa"/>
            <w:tcBorders>
              <w:right w:val="single" w:sz="4" w:space="0" w:color="auto"/>
            </w:tcBorders>
            <w:shd w:val="clear" w:color="auto" w:fill="auto"/>
          </w:tcPr>
          <w:p w14:paraId="4B494CD0"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bCs/>
                <w:sz w:val="24"/>
                <w:szCs w:val="24"/>
              </w:rPr>
              <w:t>Раздаточный   материал</w:t>
            </w:r>
          </w:p>
        </w:tc>
        <w:tc>
          <w:tcPr>
            <w:tcW w:w="3226" w:type="dxa"/>
            <w:tcBorders>
              <w:left w:val="single" w:sz="4" w:space="0" w:color="auto"/>
            </w:tcBorders>
            <w:shd w:val="clear" w:color="auto" w:fill="auto"/>
          </w:tcPr>
          <w:p w14:paraId="5614B5B5"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sz w:val="24"/>
                <w:szCs w:val="24"/>
              </w:rPr>
              <w:t>нет</w:t>
            </w:r>
          </w:p>
        </w:tc>
      </w:tr>
      <w:tr w:rsidR="00370563" w:rsidRPr="00DF69CC" w14:paraId="343FD928" w14:textId="77777777" w:rsidTr="006659A7">
        <w:tc>
          <w:tcPr>
            <w:tcW w:w="492" w:type="dxa"/>
            <w:gridSpan w:val="4"/>
            <w:tcBorders>
              <w:right w:val="single" w:sz="4" w:space="0" w:color="auto"/>
            </w:tcBorders>
            <w:shd w:val="clear" w:color="auto" w:fill="auto"/>
          </w:tcPr>
          <w:p w14:paraId="52936A1D"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5646" w:type="dxa"/>
            <w:tcBorders>
              <w:right w:val="single" w:sz="4" w:space="0" w:color="auto"/>
            </w:tcBorders>
            <w:shd w:val="clear" w:color="auto" w:fill="auto"/>
          </w:tcPr>
          <w:p w14:paraId="7C5AC18F" w14:textId="77777777" w:rsidR="00370563" w:rsidRPr="00DF69CC" w:rsidRDefault="00370563" w:rsidP="00370563">
            <w:pPr>
              <w:spacing w:after="0" w:line="240" w:lineRule="auto"/>
              <w:rPr>
                <w:rFonts w:ascii="Times New Roman" w:hAnsi="Times New Roman"/>
                <w:bCs/>
                <w:sz w:val="24"/>
                <w:szCs w:val="24"/>
              </w:rPr>
            </w:pPr>
            <w:r w:rsidRPr="00DF69CC">
              <w:rPr>
                <w:rFonts w:ascii="Times New Roman" w:hAnsi="Times New Roman"/>
                <w:bCs/>
                <w:sz w:val="24"/>
                <w:szCs w:val="24"/>
              </w:rPr>
              <w:t>Обучающие плакаты</w:t>
            </w:r>
          </w:p>
        </w:tc>
        <w:tc>
          <w:tcPr>
            <w:tcW w:w="3226" w:type="dxa"/>
            <w:tcBorders>
              <w:left w:val="single" w:sz="4" w:space="0" w:color="auto"/>
            </w:tcBorders>
            <w:shd w:val="clear" w:color="auto" w:fill="auto"/>
          </w:tcPr>
          <w:p w14:paraId="40C081C9"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нет</w:t>
            </w:r>
          </w:p>
        </w:tc>
      </w:tr>
      <w:tr w:rsidR="00370563" w:rsidRPr="00DF69CC" w14:paraId="4C1515CC" w14:textId="77777777" w:rsidTr="006659A7">
        <w:tc>
          <w:tcPr>
            <w:tcW w:w="9364" w:type="dxa"/>
            <w:gridSpan w:val="6"/>
            <w:shd w:val="clear" w:color="auto" w:fill="auto"/>
          </w:tcPr>
          <w:p w14:paraId="107AA4E8" w14:textId="77777777" w:rsidR="00370563" w:rsidRPr="00DF69CC" w:rsidRDefault="00370563" w:rsidP="00370563">
            <w:pPr>
              <w:spacing w:after="0" w:line="240" w:lineRule="auto"/>
              <w:rPr>
                <w:rFonts w:ascii="Times New Roman" w:hAnsi="Times New Roman"/>
                <w:b/>
                <w:bCs/>
                <w:sz w:val="24"/>
                <w:szCs w:val="24"/>
              </w:rPr>
            </w:pPr>
            <w:r w:rsidRPr="00DF69CC">
              <w:rPr>
                <w:rFonts w:ascii="Times New Roman" w:hAnsi="Times New Roman"/>
                <w:b/>
                <w:bCs/>
                <w:sz w:val="24"/>
                <w:szCs w:val="24"/>
              </w:rPr>
              <w:t>Дополнительное оборудование</w:t>
            </w:r>
          </w:p>
        </w:tc>
      </w:tr>
      <w:tr w:rsidR="00370563" w:rsidRPr="00DF69CC" w14:paraId="36AEB187" w14:textId="77777777" w:rsidTr="006659A7">
        <w:tc>
          <w:tcPr>
            <w:tcW w:w="492" w:type="dxa"/>
            <w:gridSpan w:val="4"/>
            <w:tcBorders>
              <w:right w:val="single" w:sz="4" w:space="0" w:color="auto"/>
            </w:tcBorders>
            <w:shd w:val="clear" w:color="auto" w:fill="auto"/>
          </w:tcPr>
          <w:p w14:paraId="5FF211D1" w14:textId="77777777" w:rsidR="00370563" w:rsidRPr="00DF69CC" w:rsidRDefault="00370563" w:rsidP="00370563">
            <w:pPr>
              <w:spacing w:after="0" w:line="240" w:lineRule="auto"/>
              <w:rPr>
                <w:rFonts w:ascii="Times New Roman" w:hAnsi="Times New Roman"/>
                <w:sz w:val="24"/>
                <w:szCs w:val="24"/>
              </w:rPr>
            </w:pPr>
          </w:p>
        </w:tc>
        <w:tc>
          <w:tcPr>
            <w:tcW w:w="5646" w:type="dxa"/>
            <w:tcBorders>
              <w:right w:val="single" w:sz="4" w:space="0" w:color="auto"/>
            </w:tcBorders>
            <w:shd w:val="clear" w:color="auto" w:fill="auto"/>
          </w:tcPr>
          <w:p w14:paraId="64A26F8B"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3226" w:type="dxa"/>
            <w:tcBorders>
              <w:left w:val="single" w:sz="4" w:space="0" w:color="auto"/>
            </w:tcBorders>
            <w:shd w:val="clear" w:color="auto" w:fill="auto"/>
          </w:tcPr>
          <w:p w14:paraId="469E018F"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 xml:space="preserve">Технические </w:t>
            </w:r>
            <w:proofErr w:type="spellStart"/>
            <w:r w:rsidRPr="00DF69CC">
              <w:rPr>
                <w:rFonts w:ascii="Times New Roman" w:hAnsi="Times New Roman"/>
                <w:iCs/>
                <w:sz w:val="24"/>
                <w:szCs w:val="24"/>
              </w:rPr>
              <w:t>характеристи-ки</w:t>
            </w:r>
            <w:proofErr w:type="spellEnd"/>
            <w:r w:rsidRPr="00DF69CC">
              <w:rPr>
                <w:rFonts w:ascii="Times New Roman" w:hAnsi="Times New Roman"/>
                <w:iCs/>
                <w:sz w:val="24"/>
                <w:szCs w:val="24"/>
              </w:rPr>
              <w:t xml:space="preserve"> заполняются </w:t>
            </w:r>
            <w:proofErr w:type="spellStart"/>
            <w:r w:rsidRPr="00DF69CC">
              <w:rPr>
                <w:rFonts w:ascii="Times New Roman" w:hAnsi="Times New Roman"/>
                <w:iCs/>
                <w:sz w:val="24"/>
                <w:szCs w:val="24"/>
              </w:rPr>
              <w:t>самостоя-тельно</w:t>
            </w:r>
            <w:proofErr w:type="spellEnd"/>
            <w:r w:rsidRPr="00DF69CC">
              <w:rPr>
                <w:rFonts w:ascii="Times New Roman" w:hAnsi="Times New Roman"/>
                <w:iCs/>
                <w:sz w:val="24"/>
                <w:szCs w:val="24"/>
              </w:rPr>
              <w:t xml:space="preserve"> образовательной </w:t>
            </w:r>
            <w:proofErr w:type="gramStart"/>
            <w:r w:rsidRPr="00DF69CC">
              <w:rPr>
                <w:rFonts w:ascii="Times New Roman" w:hAnsi="Times New Roman"/>
                <w:iCs/>
                <w:sz w:val="24"/>
                <w:szCs w:val="24"/>
              </w:rPr>
              <w:t>ор-</w:t>
            </w:r>
            <w:proofErr w:type="spellStart"/>
            <w:r w:rsidRPr="00DF69CC">
              <w:rPr>
                <w:rFonts w:ascii="Times New Roman" w:hAnsi="Times New Roman"/>
                <w:iCs/>
                <w:sz w:val="24"/>
                <w:szCs w:val="24"/>
              </w:rPr>
              <w:t>ганизацией</w:t>
            </w:r>
            <w:proofErr w:type="spellEnd"/>
            <w:proofErr w:type="gramEnd"/>
          </w:p>
        </w:tc>
      </w:tr>
      <w:bookmarkEnd w:id="25"/>
    </w:tbl>
    <w:p w14:paraId="66DD5511" w14:textId="77777777" w:rsidR="00370563" w:rsidRPr="00DF69CC" w:rsidRDefault="00370563" w:rsidP="00370563">
      <w:pPr>
        <w:spacing w:after="0" w:line="240" w:lineRule="auto"/>
        <w:rPr>
          <w:rFonts w:ascii="Times New Roman" w:hAnsi="Times New Roman"/>
          <w:b/>
          <w:bCs/>
          <w:sz w:val="24"/>
          <w:szCs w:val="24"/>
        </w:rPr>
      </w:pPr>
    </w:p>
    <w:p w14:paraId="541562E3" w14:textId="77777777" w:rsidR="00370563" w:rsidRPr="00DF69CC" w:rsidRDefault="00370563" w:rsidP="00370563">
      <w:pPr>
        <w:spacing w:after="0" w:line="240" w:lineRule="auto"/>
        <w:rPr>
          <w:rFonts w:ascii="Times New Roman" w:hAnsi="Times New Roman"/>
          <w:b/>
          <w:sz w:val="24"/>
          <w:szCs w:val="24"/>
        </w:rPr>
      </w:pPr>
      <w:bookmarkStart w:id="26" w:name="_Hlk101179054"/>
      <w:r w:rsidRPr="00DF69CC">
        <w:rPr>
          <w:rFonts w:ascii="Times New Roman" w:hAnsi="Times New Roman"/>
          <w:b/>
          <w:bCs/>
          <w:sz w:val="24"/>
          <w:szCs w:val="24"/>
        </w:rPr>
        <w:t>Кабинет «</w:t>
      </w:r>
      <w:r w:rsidRPr="00DF69CC">
        <w:rPr>
          <w:rFonts w:ascii="Times New Roman" w:hAnsi="Times New Roman"/>
          <w:b/>
          <w:sz w:val="24"/>
          <w:szCs w:val="24"/>
        </w:rPr>
        <w:t>Безопасности жизнедеятельности»</w:t>
      </w:r>
    </w:p>
    <w:p w14:paraId="537F8604" w14:textId="77777777" w:rsidR="00370563" w:rsidRPr="00DF69CC" w:rsidRDefault="00370563" w:rsidP="00370563">
      <w:pPr>
        <w:spacing w:after="0" w:line="240" w:lineRule="auto"/>
        <w:rPr>
          <w:rFonts w:ascii="Times New Roman" w:hAnsi="Times New Roman"/>
          <w:b/>
          <w:sz w:val="24"/>
          <w:szCs w:val="24"/>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1"/>
        <w:gridCol w:w="12"/>
        <w:gridCol w:w="24"/>
        <w:gridCol w:w="5646"/>
        <w:gridCol w:w="3226"/>
      </w:tblGrid>
      <w:tr w:rsidR="00370563" w:rsidRPr="00DF69CC" w14:paraId="5286DCE7" w14:textId="77777777" w:rsidTr="006659A7">
        <w:tc>
          <w:tcPr>
            <w:tcW w:w="445" w:type="dxa"/>
            <w:shd w:val="clear" w:color="auto" w:fill="auto"/>
          </w:tcPr>
          <w:p w14:paraId="5E452257" w14:textId="77777777" w:rsidR="00370563" w:rsidRPr="00DF69CC" w:rsidRDefault="00370563" w:rsidP="00370563">
            <w:pPr>
              <w:spacing w:after="0"/>
              <w:jc w:val="center"/>
              <w:rPr>
                <w:rFonts w:ascii="Times New Roman" w:hAnsi="Times New Roman"/>
                <w:sz w:val="24"/>
                <w:szCs w:val="24"/>
              </w:rPr>
            </w:pPr>
            <w:r w:rsidRPr="00DF69CC">
              <w:rPr>
                <w:rFonts w:ascii="Times New Roman" w:hAnsi="Times New Roman"/>
                <w:sz w:val="24"/>
                <w:szCs w:val="24"/>
              </w:rPr>
              <w:t>№</w:t>
            </w:r>
          </w:p>
        </w:tc>
        <w:tc>
          <w:tcPr>
            <w:tcW w:w="5693" w:type="dxa"/>
            <w:gridSpan w:val="4"/>
            <w:shd w:val="clear" w:color="auto" w:fill="auto"/>
          </w:tcPr>
          <w:p w14:paraId="1D434A1C"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Наименование оборудования</w:t>
            </w:r>
          </w:p>
        </w:tc>
        <w:tc>
          <w:tcPr>
            <w:tcW w:w="3226" w:type="dxa"/>
            <w:shd w:val="clear" w:color="auto" w:fill="auto"/>
          </w:tcPr>
          <w:p w14:paraId="397EDA3B"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 xml:space="preserve">  Техническое описание</w:t>
            </w:r>
          </w:p>
        </w:tc>
      </w:tr>
      <w:tr w:rsidR="00370563" w:rsidRPr="00DF69CC" w14:paraId="09608422" w14:textId="77777777" w:rsidTr="006659A7">
        <w:tc>
          <w:tcPr>
            <w:tcW w:w="9364" w:type="dxa"/>
            <w:gridSpan w:val="6"/>
            <w:shd w:val="clear" w:color="auto" w:fill="auto"/>
          </w:tcPr>
          <w:p w14:paraId="1AD57119"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 xml:space="preserve">   </w:t>
            </w:r>
            <w:r w:rsidRPr="00DF69CC">
              <w:rPr>
                <w:rFonts w:ascii="Times New Roman" w:hAnsi="Times New Roman"/>
                <w:b/>
                <w:sz w:val="24"/>
                <w:szCs w:val="24"/>
                <w:lang w:val="en-US"/>
              </w:rPr>
              <w:t>I</w:t>
            </w:r>
            <w:r w:rsidRPr="00DF69CC">
              <w:rPr>
                <w:rFonts w:ascii="Times New Roman" w:hAnsi="Times New Roman"/>
                <w:b/>
                <w:sz w:val="24"/>
                <w:szCs w:val="24"/>
              </w:rPr>
              <w:t xml:space="preserve"> Специализированная мебель и системы хранения</w:t>
            </w:r>
          </w:p>
        </w:tc>
      </w:tr>
      <w:tr w:rsidR="00370563" w:rsidRPr="00DF69CC" w14:paraId="08C38DC4" w14:textId="77777777" w:rsidTr="006659A7">
        <w:tc>
          <w:tcPr>
            <w:tcW w:w="445" w:type="dxa"/>
            <w:tcBorders>
              <w:top w:val="single" w:sz="4" w:space="0" w:color="auto"/>
              <w:bottom w:val="single" w:sz="4" w:space="0" w:color="auto"/>
              <w:right w:val="nil"/>
            </w:tcBorders>
            <w:shd w:val="clear" w:color="auto" w:fill="auto"/>
          </w:tcPr>
          <w:p w14:paraId="56B9BABB" w14:textId="77777777" w:rsidR="00370563" w:rsidRPr="00DF69CC" w:rsidRDefault="00370563" w:rsidP="00370563">
            <w:pPr>
              <w:spacing w:after="0"/>
              <w:rPr>
                <w:rFonts w:ascii="Times New Roman" w:hAnsi="Times New Roman"/>
                <w:sz w:val="24"/>
                <w:szCs w:val="24"/>
              </w:rPr>
            </w:pPr>
          </w:p>
        </w:tc>
        <w:tc>
          <w:tcPr>
            <w:tcW w:w="8919" w:type="dxa"/>
            <w:gridSpan w:val="5"/>
            <w:tcBorders>
              <w:left w:val="nil"/>
            </w:tcBorders>
            <w:shd w:val="clear" w:color="auto" w:fill="auto"/>
          </w:tcPr>
          <w:p w14:paraId="2E3D827C"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b/>
                <w:sz w:val="24"/>
                <w:szCs w:val="24"/>
              </w:rPr>
              <w:t>Основное оборудование</w:t>
            </w:r>
          </w:p>
        </w:tc>
      </w:tr>
      <w:tr w:rsidR="00370563" w:rsidRPr="00DF69CC" w14:paraId="7773F971" w14:textId="77777777" w:rsidTr="006659A7">
        <w:tc>
          <w:tcPr>
            <w:tcW w:w="445" w:type="dxa"/>
            <w:tcBorders>
              <w:top w:val="single" w:sz="4" w:space="0" w:color="auto"/>
              <w:right w:val="single" w:sz="4" w:space="0" w:color="auto"/>
            </w:tcBorders>
            <w:shd w:val="clear" w:color="auto" w:fill="auto"/>
          </w:tcPr>
          <w:p w14:paraId="51224CF4"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1</w:t>
            </w:r>
          </w:p>
        </w:tc>
        <w:tc>
          <w:tcPr>
            <w:tcW w:w="5693" w:type="dxa"/>
            <w:gridSpan w:val="4"/>
            <w:tcBorders>
              <w:left w:val="single" w:sz="4" w:space="0" w:color="auto"/>
            </w:tcBorders>
            <w:shd w:val="clear" w:color="auto" w:fill="auto"/>
          </w:tcPr>
          <w:p w14:paraId="2BEF01B0"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Стол ученический </w:t>
            </w:r>
          </w:p>
        </w:tc>
        <w:tc>
          <w:tcPr>
            <w:tcW w:w="3226" w:type="dxa"/>
            <w:shd w:val="clear" w:color="auto" w:fill="auto"/>
          </w:tcPr>
          <w:p w14:paraId="0B2076A3"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4825905F" w14:textId="77777777" w:rsidTr="006659A7">
        <w:tc>
          <w:tcPr>
            <w:tcW w:w="445" w:type="dxa"/>
            <w:tcBorders>
              <w:right w:val="single" w:sz="4" w:space="0" w:color="auto"/>
            </w:tcBorders>
            <w:shd w:val="clear" w:color="auto" w:fill="auto"/>
          </w:tcPr>
          <w:p w14:paraId="37356707"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2</w:t>
            </w:r>
          </w:p>
        </w:tc>
        <w:tc>
          <w:tcPr>
            <w:tcW w:w="5693" w:type="dxa"/>
            <w:gridSpan w:val="4"/>
            <w:tcBorders>
              <w:left w:val="single" w:sz="4" w:space="0" w:color="auto"/>
            </w:tcBorders>
            <w:shd w:val="clear" w:color="auto" w:fill="auto"/>
          </w:tcPr>
          <w:p w14:paraId="16BE3E81"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Стул ученический</w:t>
            </w:r>
          </w:p>
        </w:tc>
        <w:tc>
          <w:tcPr>
            <w:tcW w:w="3226" w:type="dxa"/>
            <w:shd w:val="clear" w:color="auto" w:fill="auto"/>
          </w:tcPr>
          <w:p w14:paraId="1B708EDE"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3E0573E5" w14:textId="77777777" w:rsidTr="006659A7">
        <w:trPr>
          <w:trHeight w:val="367"/>
        </w:trPr>
        <w:tc>
          <w:tcPr>
            <w:tcW w:w="445" w:type="dxa"/>
            <w:shd w:val="clear" w:color="auto" w:fill="auto"/>
          </w:tcPr>
          <w:p w14:paraId="64206F6A"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3</w:t>
            </w:r>
          </w:p>
        </w:tc>
        <w:tc>
          <w:tcPr>
            <w:tcW w:w="5693" w:type="dxa"/>
            <w:gridSpan w:val="4"/>
            <w:shd w:val="clear" w:color="auto" w:fill="auto"/>
          </w:tcPr>
          <w:p w14:paraId="4B5F2CB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Рельсовая система с классной доской </w:t>
            </w:r>
          </w:p>
        </w:tc>
        <w:tc>
          <w:tcPr>
            <w:tcW w:w="3226" w:type="dxa"/>
            <w:shd w:val="clear" w:color="auto" w:fill="auto"/>
          </w:tcPr>
          <w:p w14:paraId="1D43685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2199F46F" w14:textId="77777777" w:rsidTr="006659A7">
        <w:tc>
          <w:tcPr>
            <w:tcW w:w="445" w:type="dxa"/>
            <w:shd w:val="clear" w:color="auto" w:fill="auto"/>
          </w:tcPr>
          <w:p w14:paraId="723BDFD2"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4</w:t>
            </w:r>
          </w:p>
        </w:tc>
        <w:tc>
          <w:tcPr>
            <w:tcW w:w="5693" w:type="dxa"/>
            <w:gridSpan w:val="4"/>
            <w:shd w:val="clear" w:color="auto" w:fill="auto"/>
          </w:tcPr>
          <w:p w14:paraId="7E066E00"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Стол учителя с ящиками для хранения или тумбой </w:t>
            </w:r>
          </w:p>
        </w:tc>
        <w:tc>
          <w:tcPr>
            <w:tcW w:w="3226" w:type="dxa"/>
            <w:shd w:val="clear" w:color="auto" w:fill="auto"/>
          </w:tcPr>
          <w:p w14:paraId="57B6F9CC"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13B17607" w14:textId="77777777" w:rsidTr="006659A7">
        <w:tc>
          <w:tcPr>
            <w:tcW w:w="445" w:type="dxa"/>
            <w:shd w:val="clear" w:color="auto" w:fill="auto"/>
          </w:tcPr>
          <w:p w14:paraId="2A42FA53"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5</w:t>
            </w:r>
          </w:p>
        </w:tc>
        <w:tc>
          <w:tcPr>
            <w:tcW w:w="5693" w:type="dxa"/>
            <w:gridSpan w:val="4"/>
            <w:shd w:val="clear" w:color="auto" w:fill="auto"/>
          </w:tcPr>
          <w:p w14:paraId="668A1E3D"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3226" w:type="dxa"/>
            <w:shd w:val="clear" w:color="auto" w:fill="auto"/>
          </w:tcPr>
          <w:p w14:paraId="5BB6ED1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4572A8AF" w14:textId="77777777" w:rsidTr="006659A7">
        <w:tc>
          <w:tcPr>
            <w:tcW w:w="445" w:type="dxa"/>
            <w:shd w:val="clear" w:color="auto" w:fill="auto"/>
          </w:tcPr>
          <w:p w14:paraId="1A099DA6"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6</w:t>
            </w:r>
          </w:p>
        </w:tc>
        <w:tc>
          <w:tcPr>
            <w:tcW w:w="5693" w:type="dxa"/>
            <w:gridSpan w:val="4"/>
            <w:shd w:val="clear" w:color="auto" w:fill="auto"/>
          </w:tcPr>
          <w:p w14:paraId="7DF19822"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3226" w:type="dxa"/>
            <w:shd w:val="clear" w:color="auto" w:fill="auto"/>
          </w:tcPr>
          <w:p w14:paraId="38663E5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4CAF4E33" w14:textId="77777777" w:rsidTr="006659A7">
        <w:tc>
          <w:tcPr>
            <w:tcW w:w="445" w:type="dxa"/>
            <w:shd w:val="clear" w:color="auto" w:fill="auto"/>
          </w:tcPr>
          <w:p w14:paraId="5ABE1EEF" w14:textId="77777777" w:rsidR="00370563" w:rsidRPr="00DF69CC" w:rsidRDefault="00370563" w:rsidP="00370563">
            <w:pPr>
              <w:spacing w:after="0"/>
              <w:rPr>
                <w:rFonts w:ascii="Times New Roman" w:hAnsi="Times New Roman"/>
                <w:sz w:val="24"/>
                <w:szCs w:val="24"/>
              </w:rPr>
            </w:pPr>
            <w:r w:rsidRPr="00DF69CC">
              <w:rPr>
                <w:rFonts w:ascii="Times New Roman" w:hAnsi="Times New Roman"/>
                <w:sz w:val="24"/>
                <w:szCs w:val="24"/>
              </w:rPr>
              <w:t>7</w:t>
            </w:r>
          </w:p>
        </w:tc>
        <w:tc>
          <w:tcPr>
            <w:tcW w:w="5693" w:type="dxa"/>
            <w:gridSpan w:val="4"/>
            <w:tcBorders>
              <w:right w:val="single" w:sz="4" w:space="0" w:color="auto"/>
            </w:tcBorders>
            <w:shd w:val="clear" w:color="auto" w:fill="auto"/>
          </w:tcPr>
          <w:p w14:paraId="4AB59D1A"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Доска (магнитно-маркерная либо меловая)</w:t>
            </w:r>
          </w:p>
        </w:tc>
        <w:tc>
          <w:tcPr>
            <w:tcW w:w="3226" w:type="dxa"/>
            <w:tcBorders>
              <w:left w:val="single" w:sz="4" w:space="0" w:color="auto"/>
            </w:tcBorders>
            <w:shd w:val="clear" w:color="auto" w:fill="auto"/>
          </w:tcPr>
          <w:p w14:paraId="3458C5F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24F76BD" w14:textId="77777777" w:rsidTr="006659A7">
        <w:tc>
          <w:tcPr>
            <w:tcW w:w="9364" w:type="dxa"/>
            <w:gridSpan w:val="6"/>
            <w:shd w:val="clear" w:color="auto" w:fill="auto"/>
          </w:tcPr>
          <w:p w14:paraId="7C57E094"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b/>
                <w:bCs/>
                <w:color w:val="000000"/>
                <w:sz w:val="23"/>
                <w:szCs w:val="23"/>
                <w:lang w:eastAsia="en-US"/>
              </w:rPr>
              <w:t>Дополнительное оборудование</w:t>
            </w:r>
          </w:p>
        </w:tc>
      </w:tr>
      <w:tr w:rsidR="00370563" w:rsidRPr="00DF69CC" w14:paraId="4CED820E" w14:textId="77777777" w:rsidTr="006659A7">
        <w:tc>
          <w:tcPr>
            <w:tcW w:w="445" w:type="dxa"/>
            <w:shd w:val="clear" w:color="auto" w:fill="auto"/>
          </w:tcPr>
          <w:p w14:paraId="4D8B1CEE" w14:textId="77777777" w:rsidR="00370563" w:rsidRPr="00DF69CC" w:rsidRDefault="00370563" w:rsidP="00370563">
            <w:pPr>
              <w:spacing w:after="0"/>
              <w:rPr>
                <w:rFonts w:ascii="Times New Roman" w:hAnsi="Times New Roman"/>
                <w:sz w:val="24"/>
                <w:szCs w:val="24"/>
              </w:rPr>
            </w:pPr>
          </w:p>
        </w:tc>
        <w:tc>
          <w:tcPr>
            <w:tcW w:w="5693" w:type="dxa"/>
            <w:gridSpan w:val="4"/>
            <w:tcBorders>
              <w:right w:val="single" w:sz="4" w:space="0" w:color="auto"/>
            </w:tcBorders>
            <w:shd w:val="clear" w:color="auto" w:fill="auto"/>
          </w:tcPr>
          <w:p w14:paraId="6CE1C25B"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3226" w:type="dxa"/>
            <w:tcBorders>
              <w:left w:val="single" w:sz="4" w:space="0" w:color="auto"/>
            </w:tcBorders>
            <w:shd w:val="clear" w:color="auto" w:fill="auto"/>
          </w:tcPr>
          <w:p w14:paraId="2BEA0C7B"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 xml:space="preserve">Технические </w:t>
            </w:r>
            <w:proofErr w:type="spellStart"/>
            <w:r w:rsidRPr="00DF69CC">
              <w:rPr>
                <w:rFonts w:ascii="Times New Roman" w:hAnsi="Times New Roman"/>
                <w:iCs/>
                <w:sz w:val="24"/>
                <w:szCs w:val="24"/>
              </w:rPr>
              <w:t>характеристи-ки</w:t>
            </w:r>
            <w:proofErr w:type="spellEnd"/>
            <w:r w:rsidRPr="00DF69CC">
              <w:rPr>
                <w:rFonts w:ascii="Times New Roman" w:hAnsi="Times New Roman"/>
                <w:iCs/>
                <w:sz w:val="24"/>
                <w:szCs w:val="24"/>
              </w:rPr>
              <w:t xml:space="preserve"> заполняются </w:t>
            </w:r>
            <w:proofErr w:type="spellStart"/>
            <w:r w:rsidRPr="00DF69CC">
              <w:rPr>
                <w:rFonts w:ascii="Times New Roman" w:hAnsi="Times New Roman"/>
                <w:iCs/>
                <w:sz w:val="24"/>
                <w:szCs w:val="24"/>
              </w:rPr>
              <w:t>самостоя-тельно</w:t>
            </w:r>
            <w:proofErr w:type="spellEnd"/>
            <w:r w:rsidRPr="00DF69CC">
              <w:rPr>
                <w:rFonts w:ascii="Times New Roman" w:hAnsi="Times New Roman"/>
                <w:iCs/>
                <w:sz w:val="24"/>
                <w:szCs w:val="24"/>
              </w:rPr>
              <w:t xml:space="preserve"> образовательной </w:t>
            </w:r>
            <w:proofErr w:type="gramStart"/>
            <w:r w:rsidRPr="00DF69CC">
              <w:rPr>
                <w:rFonts w:ascii="Times New Roman" w:hAnsi="Times New Roman"/>
                <w:iCs/>
                <w:sz w:val="24"/>
                <w:szCs w:val="24"/>
              </w:rPr>
              <w:t>ор-</w:t>
            </w:r>
            <w:proofErr w:type="spellStart"/>
            <w:r w:rsidRPr="00DF69CC">
              <w:rPr>
                <w:rFonts w:ascii="Times New Roman" w:hAnsi="Times New Roman"/>
                <w:iCs/>
                <w:sz w:val="24"/>
                <w:szCs w:val="24"/>
              </w:rPr>
              <w:t>ганизацией</w:t>
            </w:r>
            <w:proofErr w:type="spellEnd"/>
            <w:proofErr w:type="gramEnd"/>
          </w:p>
        </w:tc>
      </w:tr>
      <w:tr w:rsidR="00370563" w:rsidRPr="00DF69CC" w14:paraId="66556261" w14:textId="77777777" w:rsidTr="006659A7">
        <w:tc>
          <w:tcPr>
            <w:tcW w:w="9364" w:type="dxa"/>
            <w:gridSpan w:val="6"/>
            <w:shd w:val="clear" w:color="auto" w:fill="auto"/>
          </w:tcPr>
          <w:p w14:paraId="4EA335D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b/>
                <w:bCs/>
                <w:sz w:val="23"/>
                <w:szCs w:val="23"/>
                <w:lang w:val="en-US" w:eastAsia="en-US"/>
              </w:rPr>
              <w:t xml:space="preserve">II </w:t>
            </w:r>
            <w:proofErr w:type="spellStart"/>
            <w:proofErr w:type="gramStart"/>
            <w:r w:rsidRPr="00DF69CC">
              <w:rPr>
                <w:rFonts w:ascii="Times New Roman" w:hAnsi="Times New Roman"/>
                <w:b/>
                <w:bCs/>
                <w:sz w:val="23"/>
                <w:szCs w:val="23"/>
                <w:lang w:val="en-US" w:eastAsia="en-US"/>
              </w:rPr>
              <w:t>Технические</w:t>
            </w:r>
            <w:proofErr w:type="spellEnd"/>
            <w:r w:rsidRPr="00DF69CC">
              <w:rPr>
                <w:rFonts w:ascii="Times New Roman" w:hAnsi="Times New Roman"/>
                <w:b/>
                <w:bCs/>
                <w:sz w:val="23"/>
                <w:szCs w:val="23"/>
                <w:lang w:eastAsia="en-US"/>
              </w:rPr>
              <w:t xml:space="preserve"> </w:t>
            </w:r>
            <w:r w:rsidRPr="00DF69CC">
              <w:rPr>
                <w:rFonts w:ascii="Times New Roman" w:hAnsi="Times New Roman"/>
                <w:b/>
                <w:bCs/>
                <w:sz w:val="23"/>
                <w:szCs w:val="23"/>
                <w:lang w:val="en-US" w:eastAsia="en-US"/>
              </w:rPr>
              <w:t xml:space="preserve"> </w:t>
            </w:r>
            <w:proofErr w:type="spellStart"/>
            <w:r w:rsidRPr="00DF69CC">
              <w:rPr>
                <w:rFonts w:ascii="Times New Roman" w:hAnsi="Times New Roman"/>
                <w:b/>
                <w:bCs/>
                <w:sz w:val="23"/>
                <w:szCs w:val="23"/>
                <w:lang w:val="en-US" w:eastAsia="en-US"/>
              </w:rPr>
              <w:t>средства</w:t>
            </w:r>
            <w:proofErr w:type="spellEnd"/>
            <w:proofErr w:type="gramEnd"/>
          </w:p>
        </w:tc>
      </w:tr>
      <w:tr w:rsidR="00370563" w:rsidRPr="00DF69CC" w14:paraId="06468C5D" w14:textId="77777777" w:rsidTr="006659A7">
        <w:tc>
          <w:tcPr>
            <w:tcW w:w="9364" w:type="dxa"/>
            <w:gridSpan w:val="6"/>
            <w:shd w:val="clear" w:color="auto" w:fill="auto"/>
          </w:tcPr>
          <w:p w14:paraId="74AC04F1"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b/>
                <w:color w:val="000000"/>
                <w:sz w:val="24"/>
                <w:szCs w:val="24"/>
                <w:lang w:eastAsia="en-US"/>
              </w:rPr>
              <w:t>Основное оборудование</w:t>
            </w:r>
          </w:p>
        </w:tc>
      </w:tr>
      <w:tr w:rsidR="00370563" w:rsidRPr="00DF69CC" w14:paraId="7B45B1E5" w14:textId="77777777" w:rsidTr="006659A7">
        <w:tc>
          <w:tcPr>
            <w:tcW w:w="456" w:type="dxa"/>
            <w:gridSpan w:val="2"/>
            <w:tcBorders>
              <w:right w:val="single" w:sz="4" w:space="0" w:color="auto"/>
            </w:tcBorders>
            <w:shd w:val="clear" w:color="auto" w:fill="auto"/>
          </w:tcPr>
          <w:p w14:paraId="5B83742C"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color w:val="000000"/>
                <w:sz w:val="23"/>
                <w:szCs w:val="23"/>
                <w:lang w:eastAsia="en-US"/>
              </w:rPr>
              <w:t>1</w:t>
            </w:r>
          </w:p>
        </w:tc>
        <w:tc>
          <w:tcPr>
            <w:tcW w:w="5682" w:type="dxa"/>
            <w:gridSpan w:val="3"/>
            <w:tcBorders>
              <w:right w:val="single" w:sz="4" w:space="0" w:color="auto"/>
            </w:tcBorders>
            <w:shd w:val="clear" w:color="auto" w:fill="auto"/>
          </w:tcPr>
          <w:p w14:paraId="5D0C922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Сетевой фильтр </w:t>
            </w:r>
          </w:p>
        </w:tc>
        <w:tc>
          <w:tcPr>
            <w:tcW w:w="3226" w:type="dxa"/>
            <w:tcBorders>
              <w:left w:val="single" w:sz="4" w:space="0" w:color="auto"/>
            </w:tcBorders>
            <w:shd w:val="clear" w:color="auto" w:fill="auto"/>
          </w:tcPr>
          <w:p w14:paraId="464FB7A9"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3"/>
                <w:szCs w:val="23"/>
                <w:lang w:eastAsia="en-US"/>
              </w:rPr>
            </w:pPr>
            <w:r w:rsidRPr="00DF69CC">
              <w:rPr>
                <w:rFonts w:ascii="Times New Roman" w:hAnsi="Times New Roman"/>
                <w:bCs/>
                <w:color w:val="000000"/>
                <w:sz w:val="23"/>
                <w:szCs w:val="23"/>
                <w:lang w:eastAsia="en-US"/>
              </w:rPr>
              <w:t>нет</w:t>
            </w:r>
          </w:p>
        </w:tc>
      </w:tr>
      <w:tr w:rsidR="00370563" w:rsidRPr="00DF69CC" w14:paraId="55B5BC2C" w14:textId="77777777" w:rsidTr="006659A7">
        <w:tc>
          <w:tcPr>
            <w:tcW w:w="456" w:type="dxa"/>
            <w:gridSpan w:val="2"/>
            <w:tcBorders>
              <w:right w:val="single" w:sz="4" w:space="0" w:color="auto"/>
            </w:tcBorders>
            <w:shd w:val="clear" w:color="auto" w:fill="auto"/>
          </w:tcPr>
          <w:p w14:paraId="3BC6A6C9"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bCs/>
                <w:color w:val="000000"/>
                <w:sz w:val="24"/>
                <w:szCs w:val="24"/>
                <w:lang w:eastAsia="en-US"/>
              </w:rPr>
              <w:t>2</w:t>
            </w:r>
          </w:p>
        </w:tc>
        <w:tc>
          <w:tcPr>
            <w:tcW w:w="5682" w:type="dxa"/>
            <w:gridSpan w:val="3"/>
            <w:tcBorders>
              <w:right w:val="single" w:sz="4" w:space="0" w:color="auto"/>
            </w:tcBorders>
            <w:shd w:val="clear" w:color="auto" w:fill="auto"/>
          </w:tcPr>
          <w:p w14:paraId="4EF94BF4"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color w:val="000000"/>
                <w:sz w:val="24"/>
                <w:szCs w:val="24"/>
                <w:lang w:eastAsia="en-US"/>
              </w:rPr>
              <w:t>Интерактивный программно-аппаратный комплекс мобильный или стационарный (программное обеспечение (ПО), проектор, крепление в комплекте)</w:t>
            </w:r>
          </w:p>
        </w:tc>
        <w:tc>
          <w:tcPr>
            <w:tcW w:w="3226" w:type="dxa"/>
            <w:tcBorders>
              <w:left w:val="single" w:sz="4" w:space="0" w:color="auto"/>
            </w:tcBorders>
            <w:shd w:val="clear" w:color="auto" w:fill="auto"/>
          </w:tcPr>
          <w:p w14:paraId="4CE3AECD"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color w:val="000000"/>
                <w:sz w:val="24"/>
                <w:szCs w:val="24"/>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3D8CBE3C" w14:textId="77777777" w:rsidTr="006659A7">
        <w:tc>
          <w:tcPr>
            <w:tcW w:w="456" w:type="dxa"/>
            <w:gridSpan w:val="2"/>
            <w:tcBorders>
              <w:right w:val="single" w:sz="4" w:space="0" w:color="auto"/>
            </w:tcBorders>
            <w:shd w:val="clear" w:color="auto" w:fill="auto"/>
          </w:tcPr>
          <w:p w14:paraId="3800CBB0" w14:textId="77777777" w:rsidR="00370563" w:rsidRPr="00DF69CC" w:rsidRDefault="00370563" w:rsidP="00370563">
            <w:pPr>
              <w:autoSpaceDE w:val="0"/>
              <w:autoSpaceDN w:val="0"/>
              <w:adjustRightInd w:val="0"/>
              <w:spacing w:after="0" w:line="240" w:lineRule="auto"/>
              <w:rPr>
                <w:rFonts w:ascii="Times New Roman" w:hAnsi="Times New Roman"/>
                <w:bCs/>
                <w:color w:val="000000"/>
                <w:sz w:val="24"/>
                <w:szCs w:val="24"/>
                <w:lang w:eastAsia="en-US"/>
              </w:rPr>
            </w:pPr>
            <w:r w:rsidRPr="00DF69CC">
              <w:rPr>
                <w:rFonts w:ascii="Times New Roman" w:hAnsi="Times New Roman"/>
                <w:bCs/>
                <w:color w:val="000000"/>
                <w:sz w:val="24"/>
                <w:szCs w:val="24"/>
                <w:lang w:eastAsia="en-US"/>
              </w:rPr>
              <w:t>3</w:t>
            </w:r>
          </w:p>
        </w:tc>
        <w:tc>
          <w:tcPr>
            <w:tcW w:w="5682" w:type="dxa"/>
            <w:gridSpan w:val="3"/>
            <w:tcBorders>
              <w:right w:val="single" w:sz="4" w:space="0" w:color="auto"/>
            </w:tcBorders>
            <w:shd w:val="clear" w:color="auto" w:fill="auto"/>
          </w:tcPr>
          <w:p w14:paraId="1192E167"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3226" w:type="dxa"/>
            <w:tcBorders>
              <w:left w:val="single" w:sz="4" w:space="0" w:color="auto"/>
            </w:tcBorders>
            <w:shd w:val="clear" w:color="auto" w:fill="auto"/>
          </w:tcPr>
          <w:p w14:paraId="4ADDE450"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Компьютер или ноутбук (процессор не ниже Core i3, оперативная память объемом не менее 4 Гб, офисный пакет программного обеспечения) </w:t>
            </w:r>
          </w:p>
        </w:tc>
      </w:tr>
      <w:tr w:rsidR="00370563" w:rsidRPr="00DF69CC" w14:paraId="2BC2FF0A" w14:textId="77777777" w:rsidTr="006659A7">
        <w:tc>
          <w:tcPr>
            <w:tcW w:w="9364" w:type="dxa"/>
            <w:gridSpan w:val="6"/>
            <w:shd w:val="clear" w:color="auto" w:fill="auto"/>
          </w:tcPr>
          <w:p w14:paraId="5B6AD039"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b/>
                <w:bCs/>
                <w:color w:val="000000"/>
                <w:sz w:val="24"/>
                <w:szCs w:val="24"/>
                <w:lang w:val="en-US" w:eastAsia="en-US"/>
              </w:rPr>
              <w:t xml:space="preserve">III </w:t>
            </w:r>
            <w:r w:rsidRPr="00DF69CC">
              <w:rPr>
                <w:rFonts w:ascii="Times New Roman" w:hAnsi="Times New Roman"/>
                <w:b/>
                <w:bCs/>
                <w:color w:val="000000"/>
                <w:sz w:val="24"/>
                <w:szCs w:val="24"/>
                <w:lang w:eastAsia="en-US"/>
              </w:rPr>
              <w:t xml:space="preserve">Дополнительное оборудование </w:t>
            </w:r>
          </w:p>
        </w:tc>
      </w:tr>
      <w:tr w:rsidR="00370563" w:rsidRPr="00DF69CC" w14:paraId="625AF086" w14:textId="77777777" w:rsidTr="006659A7">
        <w:tc>
          <w:tcPr>
            <w:tcW w:w="468" w:type="dxa"/>
            <w:gridSpan w:val="3"/>
            <w:tcBorders>
              <w:right w:val="single" w:sz="4" w:space="0" w:color="auto"/>
            </w:tcBorders>
            <w:shd w:val="clear" w:color="auto" w:fill="auto"/>
            <w:vAlign w:val="center"/>
          </w:tcPr>
          <w:p w14:paraId="72BEDE6C"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1</w:t>
            </w:r>
          </w:p>
        </w:tc>
        <w:tc>
          <w:tcPr>
            <w:tcW w:w="5670" w:type="dxa"/>
            <w:gridSpan w:val="2"/>
            <w:tcBorders>
              <w:right w:val="single" w:sz="4" w:space="0" w:color="auto"/>
            </w:tcBorders>
            <w:shd w:val="clear" w:color="auto" w:fill="auto"/>
            <w:vAlign w:val="center"/>
          </w:tcPr>
          <w:p w14:paraId="1F67D37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Принтер лазерный</w:t>
            </w:r>
          </w:p>
        </w:tc>
        <w:tc>
          <w:tcPr>
            <w:tcW w:w="3226" w:type="dxa"/>
            <w:tcBorders>
              <w:left w:val="single" w:sz="4" w:space="0" w:color="auto"/>
            </w:tcBorders>
            <w:shd w:val="clear" w:color="auto" w:fill="auto"/>
            <w:vAlign w:val="center"/>
          </w:tcPr>
          <w:p w14:paraId="6D293ECB"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05DC9F14" w14:textId="77777777" w:rsidTr="006659A7">
        <w:tc>
          <w:tcPr>
            <w:tcW w:w="468" w:type="dxa"/>
            <w:gridSpan w:val="3"/>
            <w:tcBorders>
              <w:right w:val="single" w:sz="4" w:space="0" w:color="auto"/>
            </w:tcBorders>
            <w:shd w:val="clear" w:color="auto" w:fill="auto"/>
            <w:vAlign w:val="center"/>
          </w:tcPr>
          <w:p w14:paraId="55CA2B68"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2</w:t>
            </w:r>
          </w:p>
        </w:tc>
        <w:tc>
          <w:tcPr>
            <w:tcW w:w="5670" w:type="dxa"/>
            <w:gridSpan w:val="2"/>
            <w:tcBorders>
              <w:right w:val="single" w:sz="4" w:space="0" w:color="auto"/>
            </w:tcBorders>
            <w:shd w:val="clear" w:color="auto" w:fill="auto"/>
            <w:vAlign w:val="center"/>
          </w:tcPr>
          <w:p w14:paraId="47F00FB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sz w:val="24"/>
                <w:szCs w:val="24"/>
              </w:rPr>
              <w:t xml:space="preserve">Первичные средства пожаротушения </w:t>
            </w:r>
          </w:p>
        </w:tc>
        <w:tc>
          <w:tcPr>
            <w:tcW w:w="3226" w:type="dxa"/>
            <w:tcBorders>
              <w:left w:val="single" w:sz="4" w:space="0" w:color="auto"/>
            </w:tcBorders>
            <w:shd w:val="clear" w:color="auto" w:fill="auto"/>
            <w:vAlign w:val="center"/>
          </w:tcPr>
          <w:p w14:paraId="5F98D97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40FDA7D5" w14:textId="77777777" w:rsidTr="006659A7">
        <w:tc>
          <w:tcPr>
            <w:tcW w:w="468" w:type="dxa"/>
            <w:gridSpan w:val="3"/>
            <w:tcBorders>
              <w:right w:val="single" w:sz="4" w:space="0" w:color="auto"/>
            </w:tcBorders>
            <w:shd w:val="clear" w:color="auto" w:fill="auto"/>
            <w:vAlign w:val="center"/>
          </w:tcPr>
          <w:p w14:paraId="7BCF6FB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3</w:t>
            </w:r>
          </w:p>
        </w:tc>
        <w:tc>
          <w:tcPr>
            <w:tcW w:w="5670" w:type="dxa"/>
            <w:gridSpan w:val="2"/>
            <w:tcBorders>
              <w:right w:val="single" w:sz="4" w:space="0" w:color="auto"/>
            </w:tcBorders>
            <w:shd w:val="clear" w:color="auto" w:fill="auto"/>
            <w:vAlign w:val="center"/>
          </w:tcPr>
          <w:p w14:paraId="5FFED60A" w14:textId="77777777" w:rsidR="00370563" w:rsidRPr="00DF69CC" w:rsidRDefault="00370563" w:rsidP="00370563">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 xml:space="preserve">Приборы дозиметрического контроля </w:t>
            </w:r>
          </w:p>
        </w:tc>
        <w:tc>
          <w:tcPr>
            <w:tcW w:w="3226" w:type="dxa"/>
            <w:tcBorders>
              <w:left w:val="single" w:sz="4" w:space="0" w:color="auto"/>
            </w:tcBorders>
            <w:shd w:val="clear" w:color="auto" w:fill="auto"/>
            <w:vAlign w:val="center"/>
          </w:tcPr>
          <w:p w14:paraId="4E662DF3"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7030F3F5" w14:textId="77777777" w:rsidTr="006659A7">
        <w:tc>
          <w:tcPr>
            <w:tcW w:w="468" w:type="dxa"/>
            <w:gridSpan w:val="3"/>
            <w:tcBorders>
              <w:right w:val="single" w:sz="4" w:space="0" w:color="auto"/>
            </w:tcBorders>
            <w:shd w:val="clear" w:color="auto" w:fill="auto"/>
            <w:vAlign w:val="center"/>
          </w:tcPr>
          <w:p w14:paraId="5E1C6713"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4</w:t>
            </w:r>
          </w:p>
        </w:tc>
        <w:tc>
          <w:tcPr>
            <w:tcW w:w="5670" w:type="dxa"/>
            <w:gridSpan w:val="2"/>
            <w:tcBorders>
              <w:right w:val="single" w:sz="4" w:space="0" w:color="auto"/>
            </w:tcBorders>
            <w:shd w:val="clear" w:color="auto" w:fill="auto"/>
            <w:vAlign w:val="center"/>
          </w:tcPr>
          <w:p w14:paraId="02AB35CC" w14:textId="77777777" w:rsidR="00370563" w:rsidRPr="00DF69CC" w:rsidRDefault="00370563" w:rsidP="00370563">
            <w:pPr>
              <w:shd w:val="clear" w:color="auto" w:fill="FFFFFF"/>
              <w:spacing w:after="0" w:line="240" w:lineRule="auto"/>
              <w:rPr>
                <w:rFonts w:ascii="Times New Roman" w:hAnsi="Times New Roman"/>
                <w:sz w:val="24"/>
                <w:szCs w:val="24"/>
              </w:rPr>
            </w:pPr>
            <w:proofErr w:type="spellStart"/>
            <w:r w:rsidRPr="00DF69CC">
              <w:rPr>
                <w:rFonts w:ascii="Times New Roman" w:hAnsi="Times New Roman"/>
                <w:sz w:val="24"/>
                <w:szCs w:val="24"/>
              </w:rPr>
              <w:t>Газоизмерительные</w:t>
            </w:r>
            <w:proofErr w:type="spellEnd"/>
            <w:r w:rsidRPr="00DF69CC">
              <w:rPr>
                <w:rFonts w:ascii="Times New Roman" w:hAnsi="Times New Roman"/>
                <w:sz w:val="24"/>
                <w:szCs w:val="24"/>
              </w:rPr>
              <w:t xml:space="preserve"> приборы</w:t>
            </w:r>
          </w:p>
        </w:tc>
        <w:tc>
          <w:tcPr>
            <w:tcW w:w="3226" w:type="dxa"/>
            <w:tcBorders>
              <w:left w:val="single" w:sz="4" w:space="0" w:color="auto"/>
            </w:tcBorders>
            <w:shd w:val="clear" w:color="auto" w:fill="auto"/>
            <w:vAlign w:val="center"/>
          </w:tcPr>
          <w:p w14:paraId="7D3B8A2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0D8529BA" w14:textId="77777777" w:rsidTr="006659A7">
        <w:tc>
          <w:tcPr>
            <w:tcW w:w="468" w:type="dxa"/>
            <w:gridSpan w:val="3"/>
            <w:tcBorders>
              <w:right w:val="single" w:sz="4" w:space="0" w:color="auto"/>
            </w:tcBorders>
            <w:shd w:val="clear" w:color="auto" w:fill="auto"/>
            <w:vAlign w:val="center"/>
          </w:tcPr>
          <w:p w14:paraId="210BE87B"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5</w:t>
            </w:r>
          </w:p>
        </w:tc>
        <w:tc>
          <w:tcPr>
            <w:tcW w:w="5670" w:type="dxa"/>
            <w:gridSpan w:val="2"/>
            <w:tcBorders>
              <w:right w:val="single" w:sz="4" w:space="0" w:color="auto"/>
            </w:tcBorders>
            <w:shd w:val="clear" w:color="auto" w:fill="auto"/>
            <w:vAlign w:val="center"/>
          </w:tcPr>
          <w:p w14:paraId="60E26E81" w14:textId="77777777" w:rsidR="00370563" w:rsidRPr="00DF69CC" w:rsidRDefault="00370563" w:rsidP="00370563">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Робот-тренажер</w:t>
            </w:r>
            <w:r w:rsidRPr="00DF69CC">
              <w:rPr>
                <w:rFonts w:ascii="Times New Roman" w:hAnsi="Times New Roman"/>
              </w:rPr>
              <w:t xml:space="preserve"> </w:t>
            </w:r>
            <w:r w:rsidRPr="00DF69CC">
              <w:rPr>
                <w:rFonts w:ascii="Times New Roman" w:hAnsi="Times New Roman"/>
                <w:sz w:val="24"/>
                <w:szCs w:val="24"/>
              </w:rPr>
              <w:t>для отработки навыков первой доврачебной помощи</w:t>
            </w:r>
          </w:p>
        </w:tc>
        <w:tc>
          <w:tcPr>
            <w:tcW w:w="3226" w:type="dxa"/>
            <w:tcBorders>
              <w:left w:val="single" w:sz="4" w:space="0" w:color="auto"/>
            </w:tcBorders>
            <w:shd w:val="clear" w:color="auto" w:fill="auto"/>
            <w:vAlign w:val="center"/>
          </w:tcPr>
          <w:p w14:paraId="69B63110"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4E313F35" w14:textId="77777777" w:rsidTr="006659A7">
        <w:tc>
          <w:tcPr>
            <w:tcW w:w="468" w:type="dxa"/>
            <w:gridSpan w:val="3"/>
            <w:tcBorders>
              <w:right w:val="single" w:sz="4" w:space="0" w:color="auto"/>
            </w:tcBorders>
            <w:shd w:val="clear" w:color="auto" w:fill="auto"/>
            <w:vAlign w:val="center"/>
          </w:tcPr>
          <w:p w14:paraId="489E8229" w14:textId="77777777" w:rsidR="00370563" w:rsidRPr="00DF69CC" w:rsidRDefault="00370563" w:rsidP="00370563">
            <w:pPr>
              <w:spacing w:after="0" w:line="240" w:lineRule="auto"/>
              <w:rPr>
                <w:rFonts w:ascii="Times New Roman" w:hAnsi="Times New Roman"/>
                <w:color w:val="000000"/>
                <w:sz w:val="24"/>
                <w:szCs w:val="24"/>
              </w:rPr>
            </w:pPr>
          </w:p>
        </w:tc>
        <w:tc>
          <w:tcPr>
            <w:tcW w:w="5670" w:type="dxa"/>
            <w:gridSpan w:val="2"/>
            <w:tcBorders>
              <w:right w:val="single" w:sz="4" w:space="0" w:color="auto"/>
            </w:tcBorders>
            <w:shd w:val="clear" w:color="auto" w:fill="auto"/>
          </w:tcPr>
          <w:p w14:paraId="03F44494"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3226" w:type="dxa"/>
            <w:tcBorders>
              <w:left w:val="single" w:sz="4" w:space="0" w:color="auto"/>
            </w:tcBorders>
            <w:shd w:val="clear" w:color="auto" w:fill="auto"/>
          </w:tcPr>
          <w:p w14:paraId="4CF78189"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Технические характеристики заполняются самостоятельно образовательной организацией</w:t>
            </w:r>
          </w:p>
        </w:tc>
      </w:tr>
      <w:tr w:rsidR="00370563" w:rsidRPr="00DF69CC" w14:paraId="4A4F307C" w14:textId="77777777" w:rsidTr="006659A7">
        <w:tc>
          <w:tcPr>
            <w:tcW w:w="9364" w:type="dxa"/>
            <w:gridSpan w:val="6"/>
            <w:shd w:val="clear" w:color="auto" w:fill="auto"/>
          </w:tcPr>
          <w:p w14:paraId="5252B74F"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b/>
                <w:bCs/>
                <w:sz w:val="24"/>
                <w:szCs w:val="24"/>
              </w:rPr>
              <w:t xml:space="preserve">IV Демонстрационные учебно-наглядные пособия </w:t>
            </w:r>
          </w:p>
        </w:tc>
      </w:tr>
      <w:tr w:rsidR="00370563" w:rsidRPr="00DF69CC" w14:paraId="3D3FEB02" w14:textId="77777777" w:rsidTr="006659A7">
        <w:tc>
          <w:tcPr>
            <w:tcW w:w="9364" w:type="dxa"/>
            <w:gridSpan w:val="6"/>
            <w:shd w:val="clear" w:color="auto" w:fill="auto"/>
          </w:tcPr>
          <w:p w14:paraId="5B03D645"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b/>
                <w:sz w:val="24"/>
                <w:szCs w:val="24"/>
              </w:rPr>
              <w:t>Основное  оборудование</w:t>
            </w:r>
          </w:p>
        </w:tc>
      </w:tr>
      <w:tr w:rsidR="00370563" w:rsidRPr="00DF69CC" w14:paraId="12F9F2EC" w14:textId="77777777" w:rsidTr="006659A7">
        <w:tc>
          <w:tcPr>
            <w:tcW w:w="492" w:type="dxa"/>
            <w:gridSpan w:val="4"/>
            <w:tcBorders>
              <w:right w:val="single" w:sz="4" w:space="0" w:color="auto"/>
            </w:tcBorders>
            <w:shd w:val="clear" w:color="auto" w:fill="auto"/>
          </w:tcPr>
          <w:p w14:paraId="582792AD"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5646" w:type="dxa"/>
            <w:tcBorders>
              <w:right w:val="single" w:sz="4" w:space="0" w:color="auto"/>
            </w:tcBorders>
            <w:shd w:val="clear" w:color="auto" w:fill="auto"/>
          </w:tcPr>
          <w:p w14:paraId="0132E6B8" w14:textId="77777777" w:rsidR="00370563" w:rsidRPr="00DF69CC" w:rsidRDefault="00370563" w:rsidP="00370563">
            <w:pPr>
              <w:shd w:val="clear" w:color="auto" w:fill="FFFFFF"/>
              <w:spacing w:after="0" w:line="240" w:lineRule="auto"/>
              <w:jc w:val="both"/>
              <w:rPr>
                <w:rFonts w:ascii="Times New Roman" w:hAnsi="Times New Roman"/>
                <w:sz w:val="24"/>
                <w:szCs w:val="24"/>
              </w:rPr>
            </w:pPr>
            <w:r w:rsidRPr="00DF69CC">
              <w:rPr>
                <w:rFonts w:ascii="Times New Roman" w:hAnsi="Times New Roman"/>
                <w:sz w:val="24"/>
                <w:szCs w:val="24"/>
              </w:rPr>
              <w:t xml:space="preserve">Индивидуальные средства защиты органов дыхания и кожи, </w:t>
            </w:r>
            <w:proofErr w:type="spellStart"/>
            <w:r w:rsidRPr="00DF69CC">
              <w:rPr>
                <w:rFonts w:ascii="Times New Roman" w:hAnsi="Times New Roman"/>
                <w:sz w:val="24"/>
                <w:szCs w:val="24"/>
              </w:rPr>
              <w:t>самоспасатели</w:t>
            </w:r>
            <w:proofErr w:type="spellEnd"/>
            <w:r w:rsidRPr="00DF69CC">
              <w:rPr>
                <w:rFonts w:ascii="Times New Roman" w:hAnsi="Times New Roman"/>
                <w:sz w:val="24"/>
                <w:szCs w:val="24"/>
              </w:rPr>
              <w:t>.</w:t>
            </w:r>
          </w:p>
        </w:tc>
        <w:tc>
          <w:tcPr>
            <w:tcW w:w="3226" w:type="dxa"/>
            <w:tcBorders>
              <w:left w:val="single" w:sz="4" w:space="0" w:color="auto"/>
            </w:tcBorders>
            <w:shd w:val="clear" w:color="auto" w:fill="auto"/>
          </w:tcPr>
          <w:p w14:paraId="18C9DB97"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sz w:val="24"/>
                <w:szCs w:val="24"/>
              </w:rPr>
              <w:t>нет</w:t>
            </w:r>
          </w:p>
        </w:tc>
      </w:tr>
      <w:tr w:rsidR="00370563" w:rsidRPr="00DF69CC" w14:paraId="56F35660" w14:textId="77777777" w:rsidTr="006659A7">
        <w:tc>
          <w:tcPr>
            <w:tcW w:w="492" w:type="dxa"/>
            <w:gridSpan w:val="4"/>
            <w:tcBorders>
              <w:right w:val="single" w:sz="4" w:space="0" w:color="auto"/>
            </w:tcBorders>
            <w:shd w:val="clear" w:color="auto" w:fill="auto"/>
          </w:tcPr>
          <w:p w14:paraId="19E8F628"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lastRenderedPageBreak/>
              <w:t>2</w:t>
            </w:r>
          </w:p>
        </w:tc>
        <w:tc>
          <w:tcPr>
            <w:tcW w:w="5646" w:type="dxa"/>
            <w:tcBorders>
              <w:right w:val="single" w:sz="4" w:space="0" w:color="auto"/>
            </w:tcBorders>
            <w:shd w:val="clear" w:color="auto" w:fill="auto"/>
          </w:tcPr>
          <w:p w14:paraId="19381105" w14:textId="77777777" w:rsidR="00370563" w:rsidRPr="00DF69CC" w:rsidRDefault="00370563" w:rsidP="00370563">
            <w:pPr>
              <w:shd w:val="clear" w:color="auto" w:fill="FFFFFF"/>
              <w:spacing w:after="0" w:line="240" w:lineRule="auto"/>
              <w:jc w:val="both"/>
              <w:rPr>
                <w:rFonts w:ascii="Times New Roman" w:hAnsi="Times New Roman"/>
                <w:sz w:val="24"/>
                <w:szCs w:val="24"/>
              </w:rPr>
            </w:pPr>
            <w:r w:rsidRPr="00DF69CC">
              <w:rPr>
                <w:rFonts w:ascii="Times New Roman" w:hAnsi="Times New Roman"/>
                <w:sz w:val="24"/>
                <w:szCs w:val="24"/>
              </w:rPr>
              <w:t>Медицинские средства защиты, санитарная сумка</w:t>
            </w:r>
          </w:p>
          <w:p w14:paraId="16F1BCA8" w14:textId="77777777" w:rsidR="00370563" w:rsidRPr="00DF69CC" w:rsidRDefault="00370563" w:rsidP="00370563">
            <w:pPr>
              <w:shd w:val="clear" w:color="auto" w:fill="FFFFFF"/>
              <w:spacing w:after="0" w:line="240" w:lineRule="auto"/>
              <w:jc w:val="both"/>
              <w:rPr>
                <w:rFonts w:ascii="Times New Roman" w:hAnsi="Times New Roman"/>
                <w:sz w:val="24"/>
                <w:szCs w:val="24"/>
              </w:rPr>
            </w:pPr>
            <w:r w:rsidRPr="00DF69CC">
              <w:rPr>
                <w:rFonts w:ascii="Times New Roman" w:hAnsi="Times New Roman"/>
                <w:sz w:val="24"/>
                <w:szCs w:val="24"/>
              </w:rPr>
              <w:t xml:space="preserve">(бинты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DF69CC">
              <w:rPr>
                <w:rFonts w:ascii="Times New Roman" w:hAnsi="Times New Roman"/>
                <w:sz w:val="24"/>
                <w:szCs w:val="24"/>
              </w:rPr>
              <w:t>Дитерихса</w:t>
            </w:r>
            <w:proofErr w:type="spellEnd"/>
            <w:r w:rsidRPr="00DF69CC">
              <w:rPr>
                <w:rFonts w:ascii="Times New Roman" w:hAnsi="Times New Roman"/>
                <w:sz w:val="24"/>
                <w:szCs w:val="24"/>
              </w:rPr>
              <w:t>)</w:t>
            </w:r>
          </w:p>
        </w:tc>
        <w:tc>
          <w:tcPr>
            <w:tcW w:w="3226" w:type="dxa"/>
            <w:tcBorders>
              <w:left w:val="single" w:sz="4" w:space="0" w:color="auto"/>
            </w:tcBorders>
            <w:shd w:val="clear" w:color="auto" w:fill="auto"/>
          </w:tcPr>
          <w:p w14:paraId="52DF2DF8"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sz w:val="24"/>
                <w:szCs w:val="24"/>
              </w:rPr>
              <w:t>нет</w:t>
            </w:r>
          </w:p>
        </w:tc>
      </w:tr>
      <w:tr w:rsidR="00370563" w:rsidRPr="00DF69CC" w14:paraId="7F2791ED" w14:textId="77777777" w:rsidTr="006659A7">
        <w:tc>
          <w:tcPr>
            <w:tcW w:w="492" w:type="dxa"/>
            <w:gridSpan w:val="4"/>
            <w:tcBorders>
              <w:right w:val="single" w:sz="4" w:space="0" w:color="auto"/>
            </w:tcBorders>
            <w:shd w:val="clear" w:color="auto" w:fill="auto"/>
          </w:tcPr>
          <w:p w14:paraId="504589C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5646" w:type="dxa"/>
            <w:tcBorders>
              <w:right w:val="single" w:sz="4" w:space="0" w:color="auto"/>
            </w:tcBorders>
            <w:shd w:val="clear" w:color="auto" w:fill="auto"/>
          </w:tcPr>
          <w:p w14:paraId="16C35629" w14:textId="77777777" w:rsidR="00370563" w:rsidRPr="00DF69CC" w:rsidRDefault="00370563" w:rsidP="00370563">
            <w:pPr>
              <w:shd w:val="clear" w:color="auto" w:fill="FFFFFF"/>
              <w:spacing w:after="0" w:line="240" w:lineRule="auto"/>
              <w:jc w:val="both"/>
              <w:rPr>
                <w:rFonts w:ascii="Times New Roman" w:hAnsi="Times New Roman"/>
                <w:sz w:val="24"/>
                <w:szCs w:val="24"/>
              </w:rPr>
            </w:pPr>
            <w:r w:rsidRPr="00DF69CC">
              <w:rPr>
                <w:rFonts w:ascii="Times New Roman" w:hAnsi="Times New Roman"/>
                <w:sz w:val="24"/>
                <w:szCs w:val="24"/>
              </w:rPr>
              <w:t>Винтовки пневматические</w:t>
            </w:r>
          </w:p>
        </w:tc>
        <w:tc>
          <w:tcPr>
            <w:tcW w:w="3226" w:type="dxa"/>
            <w:tcBorders>
              <w:left w:val="single" w:sz="4" w:space="0" w:color="auto"/>
            </w:tcBorders>
            <w:shd w:val="clear" w:color="auto" w:fill="auto"/>
          </w:tcPr>
          <w:p w14:paraId="5ECD2594"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нет</w:t>
            </w:r>
          </w:p>
        </w:tc>
      </w:tr>
      <w:tr w:rsidR="00370563" w:rsidRPr="00DF69CC" w14:paraId="7A507D1C" w14:textId="77777777" w:rsidTr="006659A7">
        <w:tc>
          <w:tcPr>
            <w:tcW w:w="492" w:type="dxa"/>
            <w:gridSpan w:val="4"/>
            <w:tcBorders>
              <w:right w:val="single" w:sz="4" w:space="0" w:color="auto"/>
            </w:tcBorders>
            <w:shd w:val="clear" w:color="auto" w:fill="auto"/>
          </w:tcPr>
          <w:p w14:paraId="2C163845"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4</w:t>
            </w:r>
          </w:p>
        </w:tc>
        <w:tc>
          <w:tcPr>
            <w:tcW w:w="5646" w:type="dxa"/>
            <w:tcBorders>
              <w:right w:val="single" w:sz="4" w:space="0" w:color="auto"/>
            </w:tcBorders>
            <w:shd w:val="clear" w:color="auto" w:fill="auto"/>
          </w:tcPr>
          <w:p w14:paraId="6B797C9D" w14:textId="77777777" w:rsidR="00370563" w:rsidRPr="00DF69CC" w:rsidRDefault="00370563" w:rsidP="00370563">
            <w:pPr>
              <w:autoSpaceDE w:val="0"/>
              <w:autoSpaceDN w:val="0"/>
              <w:adjustRightInd w:val="0"/>
              <w:spacing w:after="0" w:line="240" w:lineRule="auto"/>
              <w:rPr>
                <w:rFonts w:ascii="Times New Roman" w:hAnsi="Times New Roman"/>
                <w:sz w:val="24"/>
                <w:szCs w:val="24"/>
              </w:rPr>
            </w:pPr>
            <w:r w:rsidRPr="00DF69CC">
              <w:rPr>
                <w:rFonts w:ascii="Times New Roman" w:hAnsi="Times New Roman"/>
                <w:sz w:val="24"/>
                <w:szCs w:val="24"/>
              </w:rPr>
              <w:t>Раздаточный материал</w:t>
            </w:r>
          </w:p>
        </w:tc>
        <w:tc>
          <w:tcPr>
            <w:tcW w:w="3226" w:type="dxa"/>
            <w:tcBorders>
              <w:left w:val="single" w:sz="4" w:space="0" w:color="auto"/>
            </w:tcBorders>
            <w:shd w:val="clear" w:color="auto" w:fill="auto"/>
          </w:tcPr>
          <w:p w14:paraId="2EAE932A"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sz w:val="24"/>
                <w:szCs w:val="24"/>
              </w:rPr>
              <w:t>нет</w:t>
            </w:r>
          </w:p>
        </w:tc>
      </w:tr>
      <w:tr w:rsidR="00370563" w:rsidRPr="00DF69CC" w14:paraId="7AFC2FF5" w14:textId="77777777" w:rsidTr="006659A7">
        <w:tc>
          <w:tcPr>
            <w:tcW w:w="492" w:type="dxa"/>
            <w:gridSpan w:val="4"/>
            <w:tcBorders>
              <w:right w:val="single" w:sz="4" w:space="0" w:color="auto"/>
            </w:tcBorders>
            <w:shd w:val="clear" w:color="auto" w:fill="auto"/>
          </w:tcPr>
          <w:p w14:paraId="7CDC869E"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5</w:t>
            </w:r>
          </w:p>
        </w:tc>
        <w:tc>
          <w:tcPr>
            <w:tcW w:w="5646" w:type="dxa"/>
            <w:tcBorders>
              <w:right w:val="single" w:sz="4" w:space="0" w:color="auto"/>
            </w:tcBorders>
            <w:shd w:val="clear" w:color="auto" w:fill="auto"/>
          </w:tcPr>
          <w:p w14:paraId="33254785" w14:textId="77777777" w:rsidR="00370563" w:rsidRPr="00DF69CC" w:rsidRDefault="00370563" w:rsidP="00370563">
            <w:pPr>
              <w:autoSpaceDE w:val="0"/>
              <w:autoSpaceDN w:val="0"/>
              <w:adjustRightInd w:val="0"/>
              <w:spacing w:after="0" w:line="240" w:lineRule="auto"/>
              <w:rPr>
                <w:rFonts w:ascii="Times New Roman" w:hAnsi="Times New Roman"/>
                <w:sz w:val="24"/>
                <w:szCs w:val="24"/>
              </w:rPr>
            </w:pPr>
            <w:r w:rsidRPr="00DF69CC">
              <w:rPr>
                <w:rFonts w:ascii="Times New Roman" w:hAnsi="Times New Roman"/>
                <w:sz w:val="24"/>
                <w:szCs w:val="24"/>
              </w:rPr>
              <w:t>Обучающие плакаты</w:t>
            </w:r>
          </w:p>
        </w:tc>
        <w:tc>
          <w:tcPr>
            <w:tcW w:w="3226" w:type="dxa"/>
            <w:tcBorders>
              <w:left w:val="single" w:sz="4" w:space="0" w:color="auto"/>
            </w:tcBorders>
            <w:shd w:val="clear" w:color="auto" w:fill="auto"/>
          </w:tcPr>
          <w:p w14:paraId="3835975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нет</w:t>
            </w:r>
          </w:p>
        </w:tc>
      </w:tr>
      <w:tr w:rsidR="00370563" w:rsidRPr="00DF69CC" w14:paraId="2CD9E6D0" w14:textId="77777777" w:rsidTr="006659A7">
        <w:tc>
          <w:tcPr>
            <w:tcW w:w="9364" w:type="dxa"/>
            <w:gridSpan w:val="6"/>
            <w:shd w:val="clear" w:color="auto" w:fill="auto"/>
          </w:tcPr>
          <w:p w14:paraId="37C8C928" w14:textId="77777777" w:rsidR="00370563" w:rsidRPr="00DF69CC" w:rsidRDefault="00370563" w:rsidP="00370563">
            <w:pPr>
              <w:spacing w:after="0" w:line="240" w:lineRule="auto"/>
              <w:rPr>
                <w:rFonts w:ascii="Times New Roman" w:hAnsi="Times New Roman"/>
                <w:b/>
                <w:bCs/>
                <w:sz w:val="24"/>
                <w:szCs w:val="24"/>
              </w:rPr>
            </w:pPr>
            <w:r w:rsidRPr="00DF69CC">
              <w:rPr>
                <w:rFonts w:ascii="Times New Roman" w:hAnsi="Times New Roman"/>
                <w:b/>
                <w:bCs/>
                <w:sz w:val="24"/>
                <w:szCs w:val="24"/>
              </w:rPr>
              <w:t>Дополнительное оборудование</w:t>
            </w:r>
          </w:p>
        </w:tc>
      </w:tr>
      <w:tr w:rsidR="00370563" w:rsidRPr="00DF69CC" w14:paraId="6CCD42BF" w14:textId="77777777" w:rsidTr="006659A7">
        <w:tc>
          <w:tcPr>
            <w:tcW w:w="492" w:type="dxa"/>
            <w:gridSpan w:val="4"/>
            <w:tcBorders>
              <w:right w:val="single" w:sz="4" w:space="0" w:color="auto"/>
            </w:tcBorders>
            <w:shd w:val="clear" w:color="auto" w:fill="auto"/>
          </w:tcPr>
          <w:p w14:paraId="3E7886E4" w14:textId="77777777" w:rsidR="00370563" w:rsidRPr="00DF69CC" w:rsidRDefault="00370563" w:rsidP="00370563">
            <w:pPr>
              <w:spacing w:after="0" w:line="240" w:lineRule="auto"/>
              <w:rPr>
                <w:rFonts w:ascii="Times New Roman" w:hAnsi="Times New Roman"/>
                <w:sz w:val="24"/>
                <w:szCs w:val="24"/>
              </w:rPr>
            </w:pPr>
            <w:bookmarkStart w:id="27" w:name="_Hlk101290973"/>
          </w:p>
        </w:tc>
        <w:tc>
          <w:tcPr>
            <w:tcW w:w="5646" w:type="dxa"/>
            <w:tcBorders>
              <w:right w:val="single" w:sz="4" w:space="0" w:color="auto"/>
            </w:tcBorders>
            <w:shd w:val="clear" w:color="auto" w:fill="auto"/>
          </w:tcPr>
          <w:p w14:paraId="30DB9DB0"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3226" w:type="dxa"/>
            <w:tcBorders>
              <w:left w:val="single" w:sz="4" w:space="0" w:color="auto"/>
            </w:tcBorders>
            <w:shd w:val="clear" w:color="auto" w:fill="auto"/>
          </w:tcPr>
          <w:p w14:paraId="743D4000" w14:textId="77777777" w:rsidR="00370563" w:rsidRPr="00DF69CC" w:rsidRDefault="00370563" w:rsidP="00370563">
            <w:pPr>
              <w:spacing w:after="0" w:line="240" w:lineRule="auto"/>
              <w:rPr>
                <w:rFonts w:ascii="Times New Roman" w:hAnsi="Times New Roman"/>
                <w:iCs/>
                <w:sz w:val="24"/>
                <w:szCs w:val="24"/>
              </w:rPr>
            </w:pPr>
            <w:r w:rsidRPr="00DF69CC">
              <w:rPr>
                <w:rFonts w:ascii="Times New Roman" w:hAnsi="Times New Roman"/>
                <w:iCs/>
                <w:sz w:val="24"/>
                <w:szCs w:val="24"/>
              </w:rPr>
              <w:t>Технические характеристики заполняются самостоятельно образовательной организацией</w:t>
            </w:r>
          </w:p>
        </w:tc>
      </w:tr>
      <w:bookmarkEnd w:id="26"/>
      <w:bookmarkEnd w:id="27"/>
    </w:tbl>
    <w:p w14:paraId="1986983E" w14:textId="77777777" w:rsidR="00370563" w:rsidRPr="00DF69CC" w:rsidRDefault="00370563" w:rsidP="00370563">
      <w:pPr>
        <w:spacing w:after="0" w:line="240" w:lineRule="auto"/>
        <w:rPr>
          <w:rFonts w:ascii="Times New Roman" w:hAnsi="Times New Roman"/>
          <w:b/>
          <w:sz w:val="24"/>
          <w:szCs w:val="24"/>
        </w:rPr>
      </w:pPr>
    </w:p>
    <w:p w14:paraId="5B8B49EE"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Кабинет Математики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8"/>
        <w:gridCol w:w="2977"/>
      </w:tblGrid>
      <w:tr w:rsidR="00370563" w:rsidRPr="00DF69CC" w14:paraId="02D52CDB" w14:textId="77777777" w:rsidTr="006659A7">
        <w:tc>
          <w:tcPr>
            <w:tcW w:w="273" w:type="pct"/>
            <w:shd w:val="clear" w:color="auto" w:fill="auto"/>
            <w:vAlign w:val="center"/>
          </w:tcPr>
          <w:p w14:paraId="09A00D46"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bookmarkStart w:id="28" w:name="_Hlk101179117"/>
            <w:r w:rsidRPr="00DF69CC">
              <w:rPr>
                <w:rFonts w:ascii="Times New Roman" w:hAnsi="Times New Roman"/>
                <w:iCs/>
                <w:sz w:val="24"/>
                <w:szCs w:val="28"/>
                <w:lang w:eastAsia="en-US"/>
              </w:rPr>
              <w:t>№</w:t>
            </w:r>
          </w:p>
        </w:tc>
        <w:tc>
          <w:tcPr>
            <w:tcW w:w="3200" w:type="pct"/>
            <w:shd w:val="clear" w:color="auto" w:fill="auto"/>
            <w:vAlign w:val="center"/>
          </w:tcPr>
          <w:p w14:paraId="5C29F9CA"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13"/>
            </w:r>
          </w:p>
        </w:tc>
        <w:tc>
          <w:tcPr>
            <w:tcW w:w="1527" w:type="pct"/>
            <w:shd w:val="clear" w:color="auto" w:fill="auto"/>
            <w:vAlign w:val="center"/>
          </w:tcPr>
          <w:p w14:paraId="51609F89"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14"/>
            </w:r>
          </w:p>
        </w:tc>
      </w:tr>
      <w:tr w:rsidR="00370563" w:rsidRPr="00DF69CC" w14:paraId="29DAF756" w14:textId="77777777" w:rsidTr="006659A7">
        <w:trPr>
          <w:trHeight w:val="278"/>
        </w:trPr>
        <w:tc>
          <w:tcPr>
            <w:tcW w:w="5000" w:type="pct"/>
            <w:gridSpan w:val="3"/>
            <w:shd w:val="clear" w:color="auto" w:fill="auto"/>
          </w:tcPr>
          <w:p w14:paraId="4726781E"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w:t>
            </w:r>
          </w:p>
        </w:tc>
      </w:tr>
      <w:tr w:rsidR="00370563" w:rsidRPr="00DF69CC" w14:paraId="1020F8F2" w14:textId="77777777" w:rsidTr="006659A7">
        <w:trPr>
          <w:trHeight w:val="277"/>
        </w:trPr>
        <w:tc>
          <w:tcPr>
            <w:tcW w:w="5000" w:type="pct"/>
            <w:gridSpan w:val="3"/>
            <w:shd w:val="clear" w:color="auto" w:fill="auto"/>
          </w:tcPr>
          <w:p w14:paraId="504F5FF4"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75C36492" w14:textId="77777777" w:rsidTr="006659A7">
        <w:tc>
          <w:tcPr>
            <w:tcW w:w="273" w:type="pct"/>
            <w:shd w:val="clear" w:color="auto" w:fill="auto"/>
          </w:tcPr>
          <w:p w14:paraId="5BFB259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200" w:type="pct"/>
            <w:shd w:val="clear" w:color="auto" w:fill="auto"/>
          </w:tcPr>
          <w:p w14:paraId="4CDD1AB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Стол ученический</w:t>
            </w:r>
          </w:p>
        </w:tc>
        <w:tc>
          <w:tcPr>
            <w:tcW w:w="1527" w:type="pct"/>
            <w:shd w:val="clear" w:color="auto" w:fill="auto"/>
          </w:tcPr>
          <w:p w14:paraId="5956E60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4DAEA7E3" w14:textId="77777777" w:rsidTr="006659A7">
        <w:tc>
          <w:tcPr>
            <w:tcW w:w="273" w:type="pct"/>
            <w:shd w:val="clear" w:color="auto" w:fill="auto"/>
          </w:tcPr>
          <w:p w14:paraId="63F6208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3200" w:type="pct"/>
            <w:shd w:val="clear" w:color="auto" w:fill="auto"/>
          </w:tcPr>
          <w:p w14:paraId="744C00F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Стул ученический</w:t>
            </w:r>
          </w:p>
        </w:tc>
        <w:tc>
          <w:tcPr>
            <w:tcW w:w="1527" w:type="pct"/>
            <w:shd w:val="clear" w:color="auto" w:fill="auto"/>
          </w:tcPr>
          <w:p w14:paraId="22CDD69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3000AD9C" w14:textId="77777777" w:rsidTr="006659A7">
        <w:tc>
          <w:tcPr>
            <w:tcW w:w="273" w:type="pct"/>
            <w:shd w:val="clear" w:color="auto" w:fill="auto"/>
          </w:tcPr>
          <w:p w14:paraId="406B966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3200" w:type="pct"/>
            <w:shd w:val="clear" w:color="auto" w:fill="auto"/>
          </w:tcPr>
          <w:p w14:paraId="7A76505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Доска магнитно-маркерная либо меловая</w:t>
            </w:r>
          </w:p>
        </w:tc>
        <w:tc>
          <w:tcPr>
            <w:tcW w:w="1527" w:type="pct"/>
            <w:shd w:val="clear" w:color="auto" w:fill="auto"/>
          </w:tcPr>
          <w:p w14:paraId="27F653F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46D8B859" w14:textId="77777777" w:rsidTr="006659A7">
        <w:tc>
          <w:tcPr>
            <w:tcW w:w="273" w:type="pct"/>
            <w:shd w:val="clear" w:color="auto" w:fill="auto"/>
          </w:tcPr>
          <w:p w14:paraId="251102F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4</w:t>
            </w:r>
          </w:p>
        </w:tc>
        <w:tc>
          <w:tcPr>
            <w:tcW w:w="3200" w:type="pct"/>
            <w:shd w:val="clear" w:color="auto" w:fill="auto"/>
          </w:tcPr>
          <w:p w14:paraId="18AB16D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Стол учителя</w:t>
            </w:r>
          </w:p>
        </w:tc>
        <w:tc>
          <w:tcPr>
            <w:tcW w:w="1527" w:type="pct"/>
            <w:shd w:val="clear" w:color="auto" w:fill="auto"/>
          </w:tcPr>
          <w:p w14:paraId="76982BE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1CA0535B" w14:textId="77777777" w:rsidTr="006659A7">
        <w:tc>
          <w:tcPr>
            <w:tcW w:w="273" w:type="pct"/>
            <w:shd w:val="clear" w:color="auto" w:fill="auto"/>
          </w:tcPr>
          <w:p w14:paraId="0325052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5</w:t>
            </w:r>
          </w:p>
        </w:tc>
        <w:tc>
          <w:tcPr>
            <w:tcW w:w="3200" w:type="pct"/>
            <w:shd w:val="clear" w:color="auto" w:fill="auto"/>
          </w:tcPr>
          <w:p w14:paraId="3E4456D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Кресло учителя</w:t>
            </w:r>
          </w:p>
        </w:tc>
        <w:tc>
          <w:tcPr>
            <w:tcW w:w="1527" w:type="pct"/>
            <w:shd w:val="clear" w:color="auto" w:fill="auto"/>
          </w:tcPr>
          <w:p w14:paraId="5EC3E7C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21035DEB"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AA802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7A7BEE8F"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936BC9E"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EEAE5F"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6A45C76"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4E4E64F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7BE00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 xml:space="preserve">II </w:t>
            </w:r>
            <w:r w:rsidRPr="00DF69CC">
              <w:rPr>
                <w:rFonts w:ascii="Times New Roman" w:hAnsi="Times New Roman"/>
                <w:b/>
                <w:bCs/>
                <w:iCs/>
                <w:sz w:val="24"/>
                <w:szCs w:val="28"/>
                <w:lang w:eastAsia="en-US"/>
              </w:rPr>
              <w:t>Технические средства</w:t>
            </w:r>
          </w:p>
        </w:tc>
      </w:tr>
      <w:tr w:rsidR="00370563" w:rsidRPr="00DF69CC" w14:paraId="4899CD15"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83BA9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050A09BF" w14:textId="77777777" w:rsidTr="006659A7">
        <w:tc>
          <w:tcPr>
            <w:tcW w:w="273" w:type="pct"/>
            <w:shd w:val="clear" w:color="auto" w:fill="auto"/>
          </w:tcPr>
          <w:p w14:paraId="4F5D682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200" w:type="pct"/>
            <w:shd w:val="clear" w:color="auto" w:fill="auto"/>
          </w:tcPr>
          <w:p w14:paraId="4D70C17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1527" w:type="pct"/>
            <w:shd w:val="clear" w:color="auto" w:fill="auto"/>
          </w:tcPr>
          <w:p w14:paraId="79BA8EE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440D3629" w14:textId="77777777" w:rsidTr="006659A7">
        <w:tc>
          <w:tcPr>
            <w:tcW w:w="273" w:type="pct"/>
            <w:shd w:val="clear" w:color="auto" w:fill="auto"/>
          </w:tcPr>
          <w:p w14:paraId="6D248A5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3200" w:type="pct"/>
            <w:shd w:val="clear" w:color="auto" w:fill="auto"/>
          </w:tcPr>
          <w:p w14:paraId="2DDD623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1527" w:type="pct"/>
            <w:shd w:val="clear" w:color="auto" w:fill="auto"/>
          </w:tcPr>
          <w:p w14:paraId="210E7E3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Интерактивная доска или панель (диагональ не менее 65 дюймов, сенсорный экран, специализированное программное обеспечение)</w:t>
            </w:r>
          </w:p>
        </w:tc>
      </w:tr>
      <w:tr w:rsidR="00370563" w:rsidRPr="00DF69CC" w14:paraId="3614C531" w14:textId="77777777" w:rsidTr="006659A7">
        <w:tc>
          <w:tcPr>
            <w:tcW w:w="273" w:type="pct"/>
            <w:shd w:val="clear" w:color="auto" w:fill="auto"/>
          </w:tcPr>
          <w:p w14:paraId="49E39A7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3200" w:type="pct"/>
            <w:shd w:val="clear" w:color="auto" w:fill="auto"/>
          </w:tcPr>
          <w:p w14:paraId="3BAA6DD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Компьютер учителя с периферией/ноутбук (лицензионное программное обеспечение (ПО), образовательный контент </w:t>
            </w:r>
            <w:r w:rsidRPr="00DF69CC">
              <w:rPr>
                <w:rFonts w:ascii="Times New Roman" w:hAnsi="Times New Roman"/>
                <w:iCs/>
                <w:sz w:val="24"/>
                <w:szCs w:val="28"/>
                <w:lang w:eastAsia="en-US"/>
              </w:rPr>
              <w:lastRenderedPageBreak/>
              <w:t>и система защиты от вредоносной информации) с выходом в интернет</w:t>
            </w:r>
          </w:p>
        </w:tc>
        <w:tc>
          <w:tcPr>
            <w:tcW w:w="1527" w:type="pct"/>
            <w:shd w:val="clear" w:color="auto" w:fill="auto"/>
          </w:tcPr>
          <w:p w14:paraId="1444FFC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 xml:space="preserve">Компьютер или ноутбук (процессор не ниже Core </w:t>
            </w:r>
            <w:r w:rsidRPr="00DF69CC">
              <w:rPr>
                <w:rFonts w:ascii="Times New Roman" w:hAnsi="Times New Roman"/>
                <w:iCs/>
                <w:sz w:val="24"/>
                <w:szCs w:val="28"/>
                <w:lang w:eastAsia="en-US"/>
              </w:rPr>
              <w:lastRenderedPageBreak/>
              <w:t>i3, оперативная память объемом не менее 4 Гб, офисный пакет программного обеспечения)</w:t>
            </w:r>
          </w:p>
        </w:tc>
      </w:tr>
      <w:tr w:rsidR="00370563" w:rsidRPr="00DF69CC" w14:paraId="33FA47DC" w14:textId="77777777" w:rsidTr="006659A7">
        <w:tc>
          <w:tcPr>
            <w:tcW w:w="5000" w:type="pct"/>
            <w:gridSpan w:val="3"/>
            <w:shd w:val="clear" w:color="auto" w:fill="auto"/>
          </w:tcPr>
          <w:p w14:paraId="55DDAB1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lastRenderedPageBreak/>
              <w:t>Дополнительное оборудование</w:t>
            </w:r>
          </w:p>
        </w:tc>
      </w:tr>
      <w:tr w:rsidR="00370563" w:rsidRPr="00DF69CC" w14:paraId="58A38636" w14:textId="77777777" w:rsidTr="006659A7">
        <w:tc>
          <w:tcPr>
            <w:tcW w:w="273" w:type="pct"/>
            <w:shd w:val="clear" w:color="auto" w:fill="auto"/>
          </w:tcPr>
          <w:p w14:paraId="23A391F9"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shd w:val="clear" w:color="auto" w:fill="auto"/>
          </w:tcPr>
          <w:p w14:paraId="5523C922"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8E808B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58F7A701" w14:textId="77777777" w:rsidTr="006659A7">
        <w:tc>
          <w:tcPr>
            <w:tcW w:w="5000" w:type="pct"/>
            <w:gridSpan w:val="3"/>
            <w:shd w:val="clear" w:color="auto" w:fill="auto"/>
          </w:tcPr>
          <w:p w14:paraId="146099C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15"/>
            </w:r>
          </w:p>
        </w:tc>
      </w:tr>
      <w:tr w:rsidR="00370563" w:rsidRPr="00DF69CC" w14:paraId="276AF17A" w14:textId="77777777" w:rsidTr="006659A7">
        <w:tc>
          <w:tcPr>
            <w:tcW w:w="5000" w:type="pct"/>
            <w:gridSpan w:val="3"/>
            <w:shd w:val="clear" w:color="auto" w:fill="auto"/>
          </w:tcPr>
          <w:p w14:paraId="2FCEB10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05EB06DA" w14:textId="77777777" w:rsidTr="006659A7">
        <w:tc>
          <w:tcPr>
            <w:tcW w:w="273" w:type="pct"/>
            <w:shd w:val="clear" w:color="auto" w:fill="auto"/>
          </w:tcPr>
          <w:p w14:paraId="4CBEA02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200" w:type="pct"/>
            <w:shd w:val="clear" w:color="auto" w:fill="auto"/>
          </w:tcPr>
          <w:p w14:paraId="4813A36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Обучающие плакаты</w:t>
            </w:r>
          </w:p>
        </w:tc>
        <w:tc>
          <w:tcPr>
            <w:tcW w:w="1527" w:type="pct"/>
            <w:shd w:val="clear" w:color="auto" w:fill="auto"/>
          </w:tcPr>
          <w:p w14:paraId="34719EE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597FF4AC" w14:textId="77777777" w:rsidTr="006659A7">
        <w:tc>
          <w:tcPr>
            <w:tcW w:w="5000" w:type="pct"/>
            <w:gridSpan w:val="3"/>
            <w:shd w:val="clear" w:color="auto" w:fill="auto"/>
          </w:tcPr>
          <w:p w14:paraId="24728C6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620574B0" w14:textId="77777777" w:rsidTr="006659A7">
        <w:tc>
          <w:tcPr>
            <w:tcW w:w="273" w:type="pct"/>
            <w:shd w:val="clear" w:color="auto" w:fill="auto"/>
          </w:tcPr>
          <w:p w14:paraId="1CDA545C"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shd w:val="clear" w:color="auto" w:fill="auto"/>
          </w:tcPr>
          <w:p w14:paraId="7EE31A25"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96EFDA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065A644D"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54C681B6"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DF69CC">
        <w:rPr>
          <w:rFonts w:ascii="Times New Roman" w:hAnsi="Times New Roman"/>
          <w:b/>
          <w:bCs/>
          <w:sz w:val="24"/>
          <w:szCs w:val="24"/>
        </w:rPr>
        <w:t>Кабинет Оптики и фотоники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6215"/>
        <w:gridCol w:w="3108"/>
      </w:tblGrid>
      <w:tr w:rsidR="00370563" w:rsidRPr="00DF69CC" w14:paraId="7AE5A718" w14:textId="77777777" w:rsidTr="006659A7">
        <w:tc>
          <w:tcPr>
            <w:tcW w:w="269" w:type="pct"/>
            <w:shd w:val="clear" w:color="auto" w:fill="auto"/>
            <w:vAlign w:val="center"/>
          </w:tcPr>
          <w:p w14:paraId="5E6B159B"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3154" w:type="pct"/>
            <w:shd w:val="clear" w:color="auto" w:fill="auto"/>
            <w:vAlign w:val="center"/>
          </w:tcPr>
          <w:p w14:paraId="4D28CA21"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16"/>
            </w:r>
          </w:p>
        </w:tc>
        <w:tc>
          <w:tcPr>
            <w:tcW w:w="1577" w:type="pct"/>
            <w:shd w:val="clear" w:color="auto" w:fill="auto"/>
            <w:vAlign w:val="center"/>
          </w:tcPr>
          <w:p w14:paraId="30DF2044"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17"/>
            </w:r>
          </w:p>
        </w:tc>
      </w:tr>
      <w:tr w:rsidR="00370563" w:rsidRPr="00DF69CC" w14:paraId="071E0C0B" w14:textId="77777777" w:rsidTr="006659A7">
        <w:trPr>
          <w:trHeight w:val="278"/>
        </w:trPr>
        <w:tc>
          <w:tcPr>
            <w:tcW w:w="5000" w:type="pct"/>
            <w:gridSpan w:val="3"/>
            <w:shd w:val="clear" w:color="auto" w:fill="auto"/>
          </w:tcPr>
          <w:p w14:paraId="57482E1E"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w:t>
            </w:r>
          </w:p>
        </w:tc>
      </w:tr>
      <w:tr w:rsidR="00370563" w:rsidRPr="00DF69CC" w14:paraId="4B6BC434" w14:textId="77777777" w:rsidTr="006659A7">
        <w:trPr>
          <w:trHeight w:val="277"/>
        </w:trPr>
        <w:tc>
          <w:tcPr>
            <w:tcW w:w="5000" w:type="pct"/>
            <w:gridSpan w:val="3"/>
            <w:shd w:val="clear" w:color="auto" w:fill="auto"/>
          </w:tcPr>
          <w:p w14:paraId="26C0BEFD"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3F021185" w14:textId="77777777" w:rsidTr="006659A7">
        <w:tc>
          <w:tcPr>
            <w:tcW w:w="269" w:type="pct"/>
            <w:shd w:val="clear" w:color="auto" w:fill="auto"/>
          </w:tcPr>
          <w:p w14:paraId="0052E5F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154" w:type="pct"/>
            <w:shd w:val="clear" w:color="auto" w:fill="auto"/>
          </w:tcPr>
          <w:p w14:paraId="074E18B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Стол ученический</w:t>
            </w:r>
          </w:p>
        </w:tc>
        <w:tc>
          <w:tcPr>
            <w:tcW w:w="1577" w:type="pct"/>
            <w:shd w:val="clear" w:color="auto" w:fill="auto"/>
          </w:tcPr>
          <w:p w14:paraId="5A16FD5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4E8506FC" w14:textId="77777777" w:rsidTr="006659A7">
        <w:tc>
          <w:tcPr>
            <w:tcW w:w="269" w:type="pct"/>
            <w:shd w:val="clear" w:color="auto" w:fill="auto"/>
          </w:tcPr>
          <w:p w14:paraId="4D66EFD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3154" w:type="pct"/>
            <w:shd w:val="clear" w:color="auto" w:fill="auto"/>
          </w:tcPr>
          <w:p w14:paraId="010BBA6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Стул ученический</w:t>
            </w:r>
          </w:p>
        </w:tc>
        <w:tc>
          <w:tcPr>
            <w:tcW w:w="1577" w:type="pct"/>
            <w:shd w:val="clear" w:color="auto" w:fill="auto"/>
          </w:tcPr>
          <w:p w14:paraId="39FA330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1C4C9B2C" w14:textId="77777777" w:rsidTr="006659A7">
        <w:tc>
          <w:tcPr>
            <w:tcW w:w="269" w:type="pct"/>
            <w:shd w:val="clear" w:color="auto" w:fill="auto"/>
          </w:tcPr>
          <w:p w14:paraId="6069DC9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3154" w:type="pct"/>
            <w:shd w:val="clear" w:color="auto" w:fill="auto"/>
          </w:tcPr>
          <w:p w14:paraId="584188E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Доска магнитно-маркерная либо меловая</w:t>
            </w:r>
          </w:p>
        </w:tc>
        <w:tc>
          <w:tcPr>
            <w:tcW w:w="1577" w:type="pct"/>
            <w:shd w:val="clear" w:color="auto" w:fill="auto"/>
          </w:tcPr>
          <w:p w14:paraId="652D777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64F6C5D7" w14:textId="77777777" w:rsidTr="006659A7">
        <w:tc>
          <w:tcPr>
            <w:tcW w:w="269" w:type="pct"/>
            <w:shd w:val="clear" w:color="auto" w:fill="auto"/>
          </w:tcPr>
          <w:p w14:paraId="41E9AE6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4</w:t>
            </w:r>
          </w:p>
        </w:tc>
        <w:tc>
          <w:tcPr>
            <w:tcW w:w="3154" w:type="pct"/>
            <w:shd w:val="clear" w:color="auto" w:fill="auto"/>
          </w:tcPr>
          <w:p w14:paraId="3CD4102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Стол учителя</w:t>
            </w:r>
          </w:p>
        </w:tc>
        <w:tc>
          <w:tcPr>
            <w:tcW w:w="1577" w:type="pct"/>
            <w:shd w:val="clear" w:color="auto" w:fill="auto"/>
          </w:tcPr>
          <w:p w14:paraId="2E7BF87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780DF0A1" w14:textId="77777777" w:rsidTr="006659A7">
        <w:tc>
          <w:tcPr>
            <w:tcW w:w="269" w:type="pct"/>
            <w:shd w:val="clear" w:color="auto" w:fill="auto"/>
          </w:tcPr>
          <w:p w14:paraId="6A10AB2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5</w:t>
            </w:r>
          </w:p>
        </w:tc>
        <w:tc>
          <w:tcPr>
            <w:tcW w:w="3154" w:type="pct"/>
            <w:shd w:val="clear" w:color="auto" w:fill="auto"/>
          </w:tcPr>
          <w:p w14:paraId="1C84215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Кресло учителя</w:t>
            </w:r>
          </w:p>
        </w:tc>
        <w:tc>
          <w:tcPr>
            <w:tcW w:w="1577" w:type="pct"/>
            <w:shd w:val="clear" w:color="auto" w:fill="auto"/>
          </w:tcPr>
          <w:p w14:paraId="1400A6D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14D946D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D53ED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5FF92860" w14:textId="77777777" w:rsidTr="006659A7">
        <w:tc>
          <w:tcPr>
            <w:tcW w:w="269" w:type="pct"/>
            <w:tcBorders>
              <w:top w:val="single" w:sz="4" w:space="0" w:color="auto"/>
              <w:left w:val="single" w:sz="4" w:space="0" w:color="auto"/>
              <w:bottom w:val="single" w:sz="4" w:space="0" w:color="auto"/>
              <w:right w:val="single" w:sz="4" w:space="0" w:color="auto"/>
            </w:tcBorders>
            <w:shd w:val="clear" w:color="auto" w:fill="auto"/>
          </w:tcPr>
          <w:p w14:paraId="6E7F02BD"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154" w:type="pct"/>
            <w:tcBorders>
              <w:top w:val="single" w:sz="4" w:space="0" w:color="auto"/>
              <w:left w:val="single" w:sz="4" w:space="0" w:color="auto"/>
              <w:bottom w:val="single" w:sz="4" w:space="0" w:color="auto"/>
              <w:right w:val="single" w:sz="4" w:space="0" w:color="auto"/>
            </w:tcBorders>
            <w:shd w:val="clear" w:color="auto" w:fill="auto"/>
          </w:tcPr>
          <w:p w14:paraId="1998F0B1"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77" w:type="pct"/>
            <w:tcBorders>
              <w:top w:val="single" w:sz="4" w:space="0" w:color="auto"/>
              <w:left w:val="single" w:sz="4" w:space="0" w:color="auto"/>
              <w:bottom w:val="single" w:sz="4" w:space="0" w:color="auto"/>
              <w:right w:val="single" w:sz="4" w:space="0" w:color="auto"/>
            </w:tcBorders>
            <w:shd w:val="clear" w:color="auto" w:fill="auto"/>
            <w:hideMark/>
          </w:tcPr>
          <w:p w14:paraId="1B567CA9"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23A4B796"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8EC19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 xml:space="preserve">II </w:t>
            </w:r>
            <w:r w:rsidRPr="00DF69CC">
              <w:rPr>
                <w:rFonts w:ascii="Times New Roman" w:hAnsi="Times New Roman"/>
                <w:b/>
                <w:bCs/>
                <w:iCs/>
                <w:sz w:val="24"/>
                <w:szCs w:val="28"/>
                <w:lang w:eastAsia="en-US"/>
              </w:rPr>
              <w:t>Технические средства</w:t>
            </w:r>
          </w:p>
        </w:tc>
      </w:tr>
      <w:tr w:rsidR="00370563" w:rsidRPr="00DF69CC" w14:paraId="52F5E2A8"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23BC2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3A5DB3EB" w14:textId="77777777" w:rsidTr="006659A7">
        <w:tc>
          <w:tcPr>
            <w:tcW w:w="269" w:type="pct"/>
            <w:shd w:val="clear" w:color="auto" w:fill="auto"/>
          </w:tcPr>
          <w:p w14:paraId="3E05339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154" w:type="pct"/>
            <w:shd w:val="clear" w:color="auto" w:fill="auto"/>
          </w:tcPr>
          <w:p w14:paraId="689987D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1577" w:type="pct"/>
            <w:shd w:val="clear" w:color="auto" w:fill="auto"/>
          </w:tcPr>
          <w:p w14:paraId="64FC33D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08B6671C" w14:textId="77777777" w:rsidTr="006659A7">
        <w:tc>
          <w:tcPr>
            <w:tcW w:w="269" w:type="pct"/>
            <w:shd w:val="clear" w:color="auto" w:fill="auto"/>
          </w:tcPr>
          <w:p w14:paraId="37CC1F0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3154" w:type="pct"/>
            <w:shd w:val="clear" w:color="auto" w:fill="auto"/>
          </w:tcPr>
          <w:p w14:paraId="2CCF358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w:t>
            </w:r>
            <w:r w:rsidRPr="00DF69CC">
              <w:rPr>
                <w:rFonts w:ascii="Times New Roman" w:hAnsi="Times New Roman"/>
                <w:iCs/>
                <w:sz w:val="24"/>
                <w:szCs w:val="28"/>
                <w:lang w:eastAsia="en-US"/>
              </w:rPr>
              <w:lastRenderedPageBreak/>
              <w:t xml:space="preserve">(ПО), проектор, крепление в комплекте) </w:t>
            </w:r>
          </w:p>
        </w:tc>
        <w:tc>
          <w:tcPr>
            <w:tcW w:w="1577" w:type="pct"/>
            <w:shd w:val="clear" w:color="auto" w:fill="auto"/>
          </w:tcPr>
          <w:p w14:paraId="2445115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 xml:space="preserve">Интерактивная доска или панель (диагональ не менее </w:t>
            </w:r>
            <w:r w:rsidRPr="00DF69CC">
              <w:rPr>
                <w:rFonts w:ascii="Times New Roman" w:hAnsi="Times New Roman"/>
                <w:iCs/>
                <w:sz w:val="24"/>
                <w:szCs w:val="28"/>
                <w:lang w:eastAsia="en-US"/>
              </w:rPr>
              <w:lastRenderedPageBreak/>
              <w:t>65 дюймов, сенсорный экран, специализированное программное обеспечение) либо проекционный экран</w:t>
            </w:r>
          </w:p>
        </w:tc>
      </w:tr>
      <w:tr w:rsidR="00370563" w:rsidRPr="00DF69CC" w14:paraId="58B94BD6" w14:textId="77777777" w:rsidTr="006659A7">
        <w:tc>
          <w:tcPr>
            <w:tcW w:w="269" w:type="pct"/>
            <w:shd w:val="clear" w:color="auto" w:fill="auto"/>
          </w:tcPr>
          <w:p w14:paraId="589E5B5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3</w:t>
            </w:r>
          </w:p>
        </w:tc>
        <w:tc>
          <w:tcPr>
            <w:tcW w:w="3154" w:type="pct"/>
            <w:shd w:val="clear" w:color="auto" w:fill="auto"/>
          </w:tcPr>
          <w:p w14:paraId="4E23CF7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1577" w:type="pct"/>
            <w:shd w:val="clear" w:color="auto" w:fill="auto"/>
          </w:tcPr>
          <w:p w14:paraId="4EDB939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1319E64F" w14:textId="77777777" w:rsidTr="006659A7">
        <w:tc>
          <w:tcPr>
            <w:tcW w:w="5000" w:type="pct"/>
            <w:gridSpan w:val="3"/>
            <w:shd w:val="clear" w:color="auto" w:fill="auto"/>
          </w:tcPr>
          <w:p w14:paraId="579F3DF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64B77DB6" w14:textId="77777777" w:rsidTr="006659A7">
        <w:tc>
          <w:tcPr>
            <w:tcW w:w="269" w:type="pct"/>
            <w:shd w:val="clear" w:color="auto" w:fill="auto"/>
          </w:tcPr>
          <w:p w14:paraId="63A51E8B"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154" w:type="pct"/>
            <w:shd w:val="clear" w:color="auto" w:fill="auto"/>
          </w:tcPr>
          <w:p w14:paraId="50919D07"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77" w:type="pct"/>
            <w:shd w:val="clear" w:color="auto" w:fill="auto"/>
          </w:tcPr>
          <w:p w14:paraId="7D41E9E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40817995" w14:textId="77777777" w:rsidTr="006659A7">
        <w:tc>
          <w:tcPr>
            <w:tcW w:w="5000" w:type="pct"/>
            <w:gridSpan w:val="3"/>
            <w:shd w:val="clear" w:color="auto" w:fill="auto"/>
          </w:tcPr>
          <w:p w14:paraId="6E5EA8E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18"/>
            </w:r>
          </w:p>
        </w:tc>
      </w:tr>
      <w:tr w:rsidR="00370563" w:rsidRPr="00DF69CC" w14:paraId="33F1C6C4" w14:textId="77777777" w:rsidTr="006659A7">
        <w:tc>
          <w:tcPr>
            <w:tcW w:w="5000" w:type="pct"/>
            <w:gridSpan w:val="3"/>
            <w:shd w:val="clear" w:color="auto" w:fill="auto"/>
          </w:tcPr>
          <w:p w14:paraId="42222BA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766BAF10" w14:textId="77777777" w:rsidTr="006659A7">
        <w:tc>
          <w:tcPr>
            <w:tcW w:w="269" w:type="pct"/>
            <w:shd w:val="clear" w:color="auto" w:fill="auto"/>
          </w:tcPr>
          <w:p w14:paraId="5D6314E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154" w:type="pct"/>
            <w:shd w:val="clear" w:color="auto" w:fill="auto"/>
          </w:tcPr>
          <w:p w14:paraId="3D2601F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Лабораторные стенды по курсу «Оптика и фотоника» (изучение свойств электромагнитных волн различных диапазонов;</w:t>
            </w:r>
          </w:p>
          <w:p w14:paraId="762639F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изучение принципов и особенностей зрительного восприятия;</w:t>
            </w:r>
          </w:p>
          <w:p w14:paraId="338AC5B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изучение квантовых световых свойств;</w:t>
            </w:r>
          </w:p>
          <w:p w14:paraId="6DD1048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изучение оптических законов;</w:t>
            </w:r>
          </w:p>
          <w:p w14:paraId="06A7AE9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изучение свойств оптики различных материалов)</w:t>
            </w:r>
          </w:p>
        </w:tc>
        <w:tc>
          <w:tcPr>
            <w:tcW w:w="1577" w:type="pct"/>
            <w:shd w:val="clear" w:color="auto" w:fill="auto"/>
          </w:tcPr>
          <w:p w14:paraId="69E0F6D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нет </w:t>
            </w:r>
          </w:p>
        </w:tc>
      </w:tr>
      <w:tr w:rsidR="00370563" w:rsidRPr="00DF69CC" w14:paraId="410DC84B" w14:textId="77777777" w:rsidTr="006659A7">
        <w:tc>
          <w:tcPr>
            <w:tcW w:w="5000" w:type="pct"/>
            <w:gridSpan w:val="3"/>
            <w:shd w:val="clear" w:color="auto" w:fill="auto"/>
          </w:tcPr>
          <w:p w14:paraId="1C27E1C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68C0403A" w14:textId="77777777" w:rsidTr="006659A7">
        <w:tc>
          <w:tcPr>
            <w:tcW w:w="269" w:type="pct"/>
            <w:shd w:val="clear" w:color="auto" w:fill="auto"/>
          </w:tcPr>
          <w:p w14:paraId="48C9AAC8"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154" w:type="pct"/>
            <w:shd w:val="clear" w:color="auto" w:fill="auto"/>
          </w:tcPr>
          <w:p w14:paraId="7BA983B5"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77" w:type="pct"/>
            <w:shd w:val="clear" w:color="auto" w:fill="auto"/>
          </w:tcPr>
          <w:p w14:paraId="312EBAC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326CEC67"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17B60483"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DF69CC">
        <w:rPr>
          <w:rFonts w:ascii="Times New Roman" w:hAnsi="Times New Roman"/>
          <w:b/>
          <w:bCs/>
          <w:sz w:val="24"/>
          <w:szCs w:val="24"/>
        </w:rPr>
        <w:t>Спортивный зал</w:t>
      </w:r>
    </w:p>
    <w:p w14:paraId="3CD7C7F1"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733"/>
        <w:gridCol w:w="11"/>
        <w:gridCol w:w="5607"/>
        <w:gridCol w:w="3219"/>
      </w:tblGrid>
      <w:tr w:rsidR="00370563" w:rsidRPr="00DF69CC" w14:paraId="7D98AE0A" w14:textId="77777777" w:rsidTr="006659A7">
        <w:tc>
          <w:tcPr>
            <w:tcW w:w="767" w:type="dxa"/>
            <w:gridSpan w:val="2"/>
            <w:shd w:val="clear" w:color="auto" w:fill="auto"/>
          </w:tcPr>
          <w:p w14:paraId="3D1E44CA" w14:textId="77777777" w:rsidR="00370563" w:rsidRPr="00DF69CC" w:rsidRDefault="00370563" w:rsidP="00370563">
            <w:pPr>
              <w:jc w:val="center"/>
              <w:rPr>
                <w:rFonts w:ascii="Times New Roman" w:hAnsi="Times New Roman"/>
                <w:sz w:val="24"/>
                <w:szCs w:val="24"/>
              </w:rPr>
            </w:pPr>
            <w:r w:rsidRPr="00DF69CC">
              <w:rPr>
                <w:rFonts w:ascii="Times New Roman" w:hAnsi="Times New Roman"/>
                <w:sz w:val="24"/>
                <w:szCs w:val="24"/>
              </w:rPr>
              <w:t>№</w:t>
            </w:r>
          </w:p>
        </w:tc>
        <w:tc>
          <w:tcPr>
            <w:tcW w:w="5618" w:type="dxa"/>
            <w:gridSpan w:val="2"/>
            <w:shd w:val="clear" w:color="auto" w:fill="auto"/>
          </w:tcPr>
          <w:p w14:paraId="4D41C3DC" w14:textId="77777777" w:rsidR="00370563" w:rsidRPr="00DF69CC" w:rsidRDefault="00370563" w:rsidP="00370563">
            <w:pPr>
              <w:jc w:val="center"/>
              <w:rPr>
                <w:rFonts w:ascii="Times New Roman" w:hAnsi="Times New Roman"/>
                <w:sz w:val="24"/>
                <w:szCs w:val="24"/>
              </w:rPr>
            </w:pPr>
            <w:r w:rsidRPr="00DF69CC">
              <w:rPr>
                <w:rFonts w:ascii="Times New Roman" w:hAnsi="Times New Roman"/>
                <w:sz w:val="24"/>
                <w:szCs w:val="24"/>
              </w:rPr>
              <w:t>Наименование оборудования</w:t>
            </w:r>
          </w:p>
        </w:tc>
        <w:tc>
          <w:tcPr>
            <w:tcW w:w="3219" w:type="dxa"/>
            <w:shd w:val="clear" w:color="auto" w:fill="auto"/>
          </w:tcPr>
          <w:p w14:paraId="6F03BDE3" w14:textId="77777777" w:rsidR="00370563" w:rsidRPr="00DF69CC" w:rsidRDefault="00370563" w:rsidP="00370563">
            <w:pPr>
              <w:jc w:val="center"/>
              <w:rPr>
                <w:rFonts w:ascii="Times New Roman" w:hAnsi="Times New Roman"/>
                <w:sz w:val="24"/>
                <w:szCs w:val="24"/>
              </w:rPr>
            </w:pPr>
            <w:r w:rsidRPr="00DF69CC">
              <w:rPr>
                <w:rFonts w:ascii="Times New Roman" w:hAnsi="Times New Roman"/>
                <w:sz w:val="24"/>
                <w:szCs w:val="24"/>
              </w:rPr>
              <w:t xml:space="preserve">  Техническое описание</w:t>
            </w:r>
          </w:p>
        </w:tc>
      </w:tr>
      <w:tr w:rsidR="00370563" w:rsidRPr="00DF69CC" w14:paraId="3BE138AA" w14:textId="77777777" w:rsidTr="006659A7">
        <w:tc>
          <w:tcPr>
            <w:tcW w:w="9604" w:type="dxa"/>
            <w:gridSpan w:val="5"/>
            <w:shd w:val="clear" w:color="auto" w:fill="auto"/>
          </w:tcPr>
          <w:p w14:paraId="6559AA25"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b/>
                <w:sz w:val="24"/>
                <w:szCs w:val="24"/>
              </w:rPr>
              <w:t xml:space="preserve">   </w:t>
            </w:r>
            <w:r w:rsidRPr="00DF69CC">
              <w:rPr>
                <w:rFonts w:ascii="Times New Roman" w:hAnsi="Times New Roman"/>
                <w:b/>
                <w:sz w:val="24"/>
                <w:szCs w:val="24"/>
                <w:lang w:val="en-US"/>
              </w:rPr>
              <w:t>I</w:t>
            </w:r>
            <w:r w:rsidRPr="00DF69CC">
              <w:rPr>
                <w:rFonts w:ascii="Times New Roman" w:hAnsi="Times New Roman"/>
                <w:b/>
                <w:sz w:val="24"/>
                <w:szCs w:val="24"/>
              </w:rPr>
              <w:t xml:space="preserve"> Специализированная мебель и системы хранения</w:t>
            </w:r>
          </w:p>
        </w:tc>
      </w:tr>
      <w:tr w:rsidR="00370563" w:rsidRPr="00DF69CC" w14:paraId="3A24830A" w14:textId="77777777" w:rsidTr="006659A7">
        <w:tc>
          <w:tcPr>
            <w:tcW w:w="9604" w:type="dxa"/>
            <w:gridSpan w:val="5"/>
            <w:tcBorders>
              <w:top w:val="single" w:sz="4" w:space="0" w:color="auto"/>
              <w:bottom w:val="single" w:sz="4" w:space="0" w:color="auto"/>
            </w:tcBorders>
            <w:shd w:val="clear" w:color="auto" w:fill="auto"/>
          </w:tcPr>
          <w:p w14:paraId="4A47A8D3"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b/>
                <w:sz w:val="24"/>
                <w:szCs w:val="24"/>
              </w:rPr>
              <w:t>Основное оборудование (лаборантская преподавателя)</w:t>
            </w:r>
          </w:p>
        </w:tc>
      </w:tr>
      <w:tr w:rsidR="00370563" w:rsidRPr="00DF69CC" w14:paraId="47F0821C" w14:textId="77777777" w:rsidTr="006659A7">
        <w:tc>
          <w:tcPr>
            <w:tcW w:w="767" w:type="dxa"/>
            <w:gridSpan w:val="2"/>
            <w:shd w:val="clear" w:color="auto" w:fill="auto"/>
          </w:tcPr>
          <w:p w14:paraId="25C3EF0D"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1</w:t>
            </w:r>
          </w:p>
        </w:tc>
        <w:tc>
          <w:tcPr>
            <w:tcW w:w="5618" w:type="dxa"/>
            <w:gridSpan w:val="2"/>
            <w:shd w:val="clear" w:color="auto" w:fill="auto"/>
          </w:tcPr>
          <w:p w14:paraId="68B68615"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Стол учителя с ящиками для хранения или тумбой </w:t>
            </w:r>
          </w:p>
        </w:tc>
        <w:tc>
          <w:tcPr>
            <w:tcW w:w="3219" w:type="dxa"/>
            <w:shd w:val="clear" w:color="auto" w:fill="auto"/>
          </w:tcPr>
          <w:p w14:paraId="3D42D4F5"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59148A9" w14:textId="77777777" w:rsidTr="006659A7">
        <w:tc>
          <w:tcPr>
            <w:tcW w:w="767" w:type="dxa"/>
            <w:gridSpan w:val="2"/>
            <w:shd w:val="clear" w:color="auto" w:fill="auto"/>
          </w:tcPr>
          <w:p w14:paraId="70BC5478"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2</w:t>
            </w:r>
          </w:p>
        </w:tc>
        <w:tc>
          <w:tcPr>
            <w:tcW w:w="5618" w:type="dxa"/>
            <w:gridSpan w:val="2"/>
            <w:shd w:val="clear" w:color="auto" w:fill="auto"/>
          </w:tcPr>
          <w:p w14:paraId="040179CE"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3219" w:type="dxa"/>
            <w:shd w:val="clear" w:color="auto" w:fill="auto"/>
          </w:tcPr>
          <w:p w14:paraId="47AA913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CFAE39B" w14:textId="77777777" w:rsidTr="006659A7">
        <w:tc>
          <w:tcPr>
            <w:tcW w:w="767" w:type="dxa"/>
            <w:gridSpan w:val="2"/>
            <w:shd w:val="clear" w:color="auto" w:fill="auto"/>
          </w:tcPr>
          <w:p w14:paraId="619D7441" w14:textId="77777777" w:rsidR="00370563" w:rsidRPr="00DF69CC" w:rsidRDefault="00370563" w:rsidP="00370563">
            <w:pPr>
              <w:spacing w:after="0" w:line="240" w:lineRule="auto"/>
              <w:jc w:val="center"/>
              <w:rPr>
                <w:rFonts w:ascii="Times New Roman" w:hAnsi="Times New Roman"/>
                <w:sz w:val="24"/>
                <w:szCs w:val="24"/>
              </w:rPr>
            </w:pPr>
            <w:r w:rsidRPr="00DF69CC">
              <w:rPr>
                <w:rFonts w:ascii="Times New Roman" w:hAnsi="Times New Roman"/>
                <w:sz w:val="24"/>
                <w:szCs w:val="24"/>
              </w:rPr>
              <w:t>3</w:t>
            </w:r>
          </w:p>
        </w:tc>
        <w:tc>
          <w:tcPr>
            <w:tcW w:w="5618" w:type="dxa"/>
            <w:gridSpan w:val="2"/>
            <w:shd w:val="clear" w:color="auto" w:fill="auto"/>
          </w:tcPr>
          <w:p w14:paraId="7081BB00"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3219" w:type="dxa"/>
            <w:shd w:val="clear" w:color="auto" w:fill="auto"/>
          </w:tcPr>
          <w:p w14:paraId="3BEFE39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597DDB2" w14:textId="77777777" w:rsidTr="006659A7">
        <w:tc>
          <w:tcPr>
            <w:tcW w:w="6385" w:type="dxa"/>
            <w:gridSpan w:val="4"/>
            <w:tcBorders>
              <w:right w:val="single" w:sz="4" w:space="0" w:color="auto"/>
            </w:tcBorders>
            <w:shd w:val="clear" w:color="auto" w:fill="auto"/>
          </w:tcPr>
          <w:p w14:paraId="3FFAA3A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b/>
                <w:bCs/>
                <w:sz w:val="23"/>
                <w:szCs w:val="23"/>
                <w:lang w:val="en-US" w:eastAsia="en-US"/>
              </w:rPr>
              <w:t xml:space="preserve">II </w:t>
            </w:r>
            <w:proofErr w:type="spellStart"/>
            <w:proofErr w:type="gramStart"/>
            <w:r w:rsidRPr="00DF69CC">
              <w:rPr>
                <w:rFonts w:ascii="Times New Roman" w:hAnsi="Times New Roman"/>
                <w:b/>
                <w:bCs/>
                <w:sz w:val="23"/>
                <w:szCs w:val="23"/>
                <w:lang w:val="en-US" w:eastAsia="en-US"/>
              </w:rPr>
              <w:t>Технические</w:t>
            </w:r>
            <w:proofErr w:type="spellEnd"/>
            <w:r w:rsidRPr="00DF69CC">
              <w:rPr>
                <w:rFonts w:ascii="Times New Roman" w:hAnsi="Times New Roman"/>
                <w:b/>
                <w:bCs/>
                <w:sz w:val="23"/>
                <w:szCs w:val="23"/>
                <w:lang w:eastAsia="en-US"/>
              </w:rPr>
              <w:t xml:space="preserve"> </w:t>
            </w:r>
            <w:r w:rsidRPr="00DF69CC">
              <w:rPr>
                <w:rFonts w:ascii="Times New Roman" w:hAnsi="Times New Roman"/>
                <w:b/>
                <w:bCs/>
                <w:sz w:val="23"/>
                <w:szCs w:val="23"/>
                <w:lang w:val="en-US" w:eastAsia="en-US"/>
              </w:rPr>
              <w:t xml:space="preserve"> </w:t>
            </w:r>
            <w:proofErr w:type="spellStart"/>
            <w:r w:rsidRPr="00DF69CC">
              <w:rPr>
                <w:rFonts w:ascii="Times New Roman" w:hAnsi="Times New Roman"/>
                <w:b/>
                <w:bCs/>
                <w:sz w:val="23"/>
                <w:szCs w:val="23"/>
                <w:lang w:val="en-US" w:eastAsia="en-US"/>
              </w:rPr>
              <w:t>средства</w:t>
            </w:r>
            <w:proofErr w:type="spellEnd"/>
            <w:proofErr w:type="gramEnd"/>
          </w:p>
        </w:tc>
        <w:tc>
          <w:tcPr>
            <w:tcW w:w="3219" w:type="dxa"/>
            <w:tcBorders>
              <w:left w:val="single" w:sz="4" w:space="0" w:color="auto"/>
            </w:tcBorders>
            <w:shd w:val="clear" w:color="auto" w:fill="auto"/>
          </w:tcPr>
          <w:p w14:paraId="0D64F85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p>
        </w:tc>
      </w:tr>
      <w:tr w:rsidR="00370563" w:rsidRPr="00DF69CC" w14:paraId="2FA7ECDD" w14:textId="77777777" w:rsidTr="006659A7">
        <w:tc>
          <w:tcPr>
            <w:tcW w:w="9604" w:type="dxa"/>
            <w:gridSpan w:val="5"/>
            <w:shd w:val="clear" w:color="auto" w:fill="auto"/>
          </w:tcPr>
          <w:p w14:paraId="5E20E96D" w14:textId="77777777" w:rsidR="00370563" w:rsidRPr="00DF69CC" w:rsidRDefault="00370563" w:rsidP="00370563">
            <w:pPr>
              <w:autoSpaceDE w:val="0"/>
              <w:autoSpaceDN w:val="0"/>
              <w:adjustRightInd w:val="0"/>
              <w:spacing w:after="0" w:line="240" w:lineRule="auto"/>
              <w:rPr>
                <w:rFonts w:ascii="Times New Roman" w:hAnsi="Times New Roman"/>
                <w:b/>
                <w:bCs/>
                <w:color w:val="000000"/>
                <w:sz w:val="23"/>
                <w:szCs w:val="23"/>
                <w:lang w:eastAsia="en-US"/>
              </w:rPr>
            </w:pPr>
            <w:r w:rsidRPr="00DF69CC">
              <w:rPr>
                <w:rFonts w:ascii="Times New Roman" w:hAnsi="Times New Roman"/>
                <w:b/>
                <w:color w:val="000000"/>
                <w:sz w:val="24"/>
                <w:szCs w:val="24"/>
                <w:lang w:eastAsia="en-US"/>
              </w:rPr>
              <w:t>Основное  оборудование</w:t>
            </w:r>
          </w:p>
        </w:tc>
      </w:tr>
      <w:tr w:rsidR="00370563" w:rsidRPr="00DF69CC" w14:paraId="45A4106E" w14:textId="77777777" w:rsidTr="006659A7">
        <w:tc>
          <w:tcPr>
            <w:tcW w:w="767" w:type="dxa"/>
            <w:gridSpan w:val="2"/>
            <w:tcBorders>
              <w:right w:val="single" w:sz="4" w:space="0" w:color="auto"/>
            </w:tcBorders>
            <w:shd w:val="clear" w:color="auto" w:fill="auto"/>
          </w:tcPr>
          <w:p w14:paraId="5836B433" w14:textId="77777777" w:rsidR="00370563" w:rsidRPr="00DF69CC" w:rsidRDefault="00370563" w:rsidP="00370563">
            <w:pPr>
              <w:autoSpaceDE w:val="0"/>
              <w:autoSpaceDN w:val="0"/>
              <w:adjustRightInd w:val="0"/>
              <w:spacing w:after="0" w:line="240" w:lineRule="auto"/>
              <w:jc w:val="center"/>
              <w:rPr>
                <w:rFonts w:ascii="Times New Roman" w:hAnsi="Times New Roman"/>
                <w:bCs/>
                <w:color w:val="000000"/>
                <w:sz w:val="24"/>
                <w:szCs w:val="24"/>
                <w:lang w:eastAsia="en-US"/>
              </w:rPr>
            </w:pPr>
            <w:r w:rsidRPr="00DF69CC">
              <w:rPr>
                <w:rFonts w:ascii="Times New Roman" w:hAnsi="Times New Roman"/>
                <w:bCs/>
                <w:color w:val="000000"/>
                <w:sz w:val="24"/>
                <w:szCs w:val="24"/>
                <w:lang w:eastAsia="en-US"/>
              </w:rPr>
              <w:t>1</w:t>
            </w:r>
          </w:p>
        </w:tc>
        <w:tc>
          <w:tcPr>
            <w:tcW w:w="5618" w:type="dxa"/>
            <w:gridSpan w:val="2"/>
            <w:tcBorders>
              <w:right w:val="single" w:sz="4" w:space="0" w:color="auto"/>
            </w:tcBorders>
            <w:shd w:val="clear" w:color="auto" w:fill="auto"/>
          </w:tcPr>
          <w:p w14:paraId="45ABE12B"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Компьютер учителя с периферией/ноутбук (лицензионное программное обеспечение (ПО), </w:t>
            </w:r>
            <w:r w:rsidRPr="00DF69CC">
              <w:rPr>
                <w:rFonts w:ascii="Times New Roman" w:hAnsi="Times New Roman"/>
                <w:color w:val="000000"/>
                <w:sz w:val="24"/>
                <w:szCs w:val="24"/>
                <w:lang w:eastAsia="en-US"/>
              </w:rPr>
              <w:lastRenderedPageBreak/>
              <w:t xml:space="preserve">образовательный  контент и система защиты от вредоносной информации) </w:t>
            </w:r>
          </w:p>
        </w:tc>
        <w:tc>
          <w:tcPr>
            <w:tcW w:w="3219" w:type="dxa"/>
            <w:tcBorders>
              <w:left w:val="single" w:sz="4" w:space="0" w:color="auto"/>
            </w:tcBorders>
            <w:shd w:val="clear" w:color="auto" w:fill="auto"/>
          </w:tcPr>
          <w:p w14:paraId="6DEA03E3"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lastRenderedPageBreak/>
              <w:t xml:space="preserve">Компьютер или ноутбук (процессор не ниже Core i3, </w:t>
            </w:r>
            <w:r w:rsidRPr="00DF69CC">
              <w:rPr>
                <w:rFonts w:ascii="Times New Roman" w:hAnsi="Times New Roman"/>
                <w:color w:val="000000"/>
                <w:sz w:val="24"/>
                <w:szCs w:val="24"/>
                <w:lang w:eastAsia="en-US"/>
              </w:rPr>
              <w:lastRenderedPageBreak/>
              <w:t>оперативная память объемом не менее 4 Гб, офисный пакет программного обеспечения) либо проекционный экран</w:t>
            </w:r>
          </w:p>
        </w:tc>
      </w:tr>
      <w:tr w:rsidR="00370563" w:rsidRPr="00DF69CC" w14:paraId="765ED127" w14:textId="77777777" w:rsidTr="006659A7">
        <w:trPr>
          <w:gridBefore w:val="1"/>
          <w:wBefore w:w="34" w:type="dxa"/>
        </w:trPr>
        <w:tc>
          <w:tcPr>
            <w:tcW w:w="733" w:type="dxa"/>
            <w:shd w:val="clear" w:color="auto" w:fill="auto"/>
          </w:tcPr>
          <w:p w14:paraId="4217144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2</w:t>
            </w:r>
          </w:p>
        </w:tc>
        <w:tc>
          <w:tcPr>
            <w:tcW w:w="5618" w:type="dxa"/>
            <w:gridSpan w:val="2"/>
            <w:shd w:val="clear" w:color="auto" w:fill="auto"/>
          </w:tcPr>
          <w:p w14:paraId="0A71596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Проектор, крепление в комплекте</w:t>
            </w:r>
          </w:p>
        </w:tc>
        <w:tc>
          <w:tcPr>
            <w:tcW w:w="3219" w:type="dxa"/>
            <w:shd w:val="clear" w:color="auto" w:fill="auto"/>
          </w:tcPr>
          <w:p w14:paraId="397FC96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Проекционный экран</w:t>
            </w:r>
          </w:p>
        </w:tc>
      </w:tr>
      <w:tr w:rsidR="00370563" w:rsidRPr="00DF69CC" w14:paraId="1D6957C3" w14:textId="77777777" w:rsidTr="006659A7">
        <w:tc>
          <w:tcPr>
            <w:tcW w:w="9604" w:type="dxa"/>
            <w:gridSpan w:val="5"/>
            <w:shd w:val="clear" w:color="auto" w:fill="auto"/>
          </w:tcPr>
          <w:p w14:paraId="2E8AC9B8"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b/>
                <w:bCs/>
                <w:color w:val="000000"/>
                <w:sz w:val="24"/>
                <w:szCs w:val="24"/>
                <w:lang w:eastAsia="en-US"/>
              </w:rPr>
              <w:t xml:space="preserve">Дополнительное оборудование </w:t>
            </w:r>
          </w:p>
        </w:tc>
      </w:tr>
      <w:tr w:rsidR="00370563" w:rsidRPr="00DF69CC" w14:paraId="102751D8" w14:textId="77777777" w:rsidTr="006659A7">
        <w:tc>
          <w:tcPr>
            <w:tcW w:w="767" w:type="dxa"/>
            <w:gridSpan w:val="2"/>
            <w:tcBorders>
              <w:right w:val="single" w:sz="4" w:space="0" w:color="auto"/>
            </w:tcBorders>
            <w:shd w:val="clear" w:color="auto" w:fill="auto"/>
            <w:vAlign w:val="center"/>
          </w:tcPr>
          <w:p w14:paraId="6D5884F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1</w:t>
            </w:r>
          </w:p>
        </w:tc>
        <w:tc>
          <w:tcPr>
            <w:tcW w:w="5618" w:type="dxa"/>
            <w:gridSpan w:val="2"/>
            <w:tcBorders>
              <w:right w:val="single" w:sz="4" w:space="0" w:color="auto"/>
            </w:tcBorders>
            <w:shd w:val="clear" w:color="auto" w:fill="auto"/>
            <w:vAlign w:val="center"/>
          </w:tcPr>
          <w:p w14:paraId="77F2E41B"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Принтер лазерный</w:t>
            </w:r>
          </w:p>
        </w:tc>
        <w:tc>
          <w:tcPr>
            <w:tcW w:w="3219" w:type="dxa"/>
            <w:tcBorders>
              <w:left w:val="single" w:sz="4" w:space="0" w:color="auto"/>
            </w:tcBorders>
            <w:shd w:val="clear" w:color="auto" w:fill="auto"/>
            <w:vAlign w:val="center"/>
          </w:tcPr>
          <w:p w14:paraId="3C25C5F0"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7D966FB5" w14:textId="77777777" w:rsidTr="006659A7">
        <w:tc>
          <w:tcPr>
            <w:tcW w:w="767" w:type="dxa"/>
            <w:gridSpan w:val="2"/>
            <w:tcBorders>
              <w:right w:val="single" w:sz="4" w:space="0" w:color="auto"/>
            </w:tcBorders>
            <w:shd w:val="clear" w:color="auto" w:fill="auto"/>
            <w:vAlign w:val="center"/>
          </w:tcPr>
          <w:p w14:paraId="4F7B9426"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2</w:t>
            </w:r>
          </w:p>
        </w:tc>
        <w:tc>
          <w:tcPr>
            <w:tcW w:w="5618" w:type="dxa"/>
            <w:gridSpan w:val="2"/>
            <w:tcBorders>
              <w:right w:val="single" w:sz="4" w:space="0" w:color="auto"/>
            </w:tcBorders>
            <w:shd w:val="clear" w:color="auto" w:fill="auto"/>
            <w:vAlign w:val="center"/>
          </w:tcPr>
          <w:p w14:paraId="52EF56FC"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sz w:val="24"/>
                <w:szCs w:val="24"/>
              </w:rPr>
              <w:t>Первичные средства пожаротушения (в т. ч. все виды огнетушителей)</w:t>
            </w:r>
          </w:p>
        </w:tc>
        <w:tc>
          <w:tcPr>
            <w:tcW w:w="3219" w:type="dxa"/>
            <w:tcBorders>
              <w:left w:val="single" w:sz="4" w:space="0" w:color="auto"/>
            </w:tcBorders>
            <w:shd w:val="clear" w:color="auto" w:fill="auto"/>
            <w:vAlign w:val="center"/>
          </w:tcPr>
          <w:p w14:paraId="42E8F1F1"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color w:val="000000"/>
                <w:sz w:val="24"/>
                <w:szCs w:val="24"/>
              </w:rPr>
              <w:t>нет</w:t>
            </w:r>
          </w:p>
        </w:tc>
      </w:tr>
      <w:tr w:rsidR="00370563" w:rsidRPr="00DF69CC" w14:paraId="677229B7" w14:textId="77777777" w:rsidTr="006659A7">
        <w:tc>
          <w:tcPr>
            <w:tcW w:w="9604" w:type="dxa"/>
            <w:gridSpan w:val="5"/>
            <w:shd w:val="clear" w:color="auto" w:fill="auto"/>
            <w:vAlign w:val="center"/>
          </w:tcPr>
          <w:p w14:paraId="0F4865B2" w14:textId="77777777" w:rsidR="00370563" w:rsidRPr="00DF69CC" w:rsidRDefault="00370563" w:rsidP="00370563">
            <w:pPr>
              <w:spacing w:after="0" w:line="240" w:lineRule="auto"/>
              <w:rPr>
                <w:rFonts w:ascii="Times New Roman" w:hAnsi="Times New Roman"/>
                <w:b/>
                <w:color w:val="000000"/>
                <w:sz w:val="24"/>
                <w:szCs w:val="24"/>
              </w:rPr>
            </w:pPr>
            <w:r w:rsidRPr="00DF69CC">
              <w:rPr>
                <w:rFonts w:ascii="Times New Roman" w:hAnsi="Times New Roman"/>
                <w:b/>
                <w:bCs/>
                <w:sz w:val="24"/>
                <w:szCs w:val="24"/>
              </w:rPr>
              <w:t xml:space="preserve">III </w:t>
            </w:r>
            <w:r w:rsidRPr="00DF69CC">
              <w:rPr>
                <w:rFonts w:ascii="Times New Roman" w:hAnsi="Times New Roman"/>
                <w:b/>
                <w:sz w:val="24"/>
                <w:szCs w:val="24"/>
              </w:rPr>
              <w:t>Специализированное оборудование, мебель и системы хранения</w:t>
            </w:r>
          </w:p>
        </w:tc>
      </w:tr>
      <w:tr w:rsidR="00370563" w:rsidRPr="00DF69CC" w14:paraId="0D1F4248" w14:textId="77777777" w:rsidTr="006659A7">
        <w:tc>
          <w:tcPr>
            <w:tcW w:w="9604" w:type="dxa"/>
            <w:gridSpan w:val="5"/>
            <w:tcBorders>
              <w:bottom w:val="nil"/>
            </w:tcBorders>
            <w:shd w:val="clear" w:color="auto" w:fill="auto"/>
            <w:vAlign w:val="center"/>
          </w:tcPr>
          <w:p w14:paraId="21B73955" w14:textId="77777777" w:rsidR="00370563" w:rsidRPr="00DF69CC" w:rsidRDefault="00370563" w:rsidP="00370563">
            <w:pPr>
              <w:spacing w:after="0" w:line="240" w:lineRule="auto"/>
              <w:rPr>
                <w:rFonts w:ascii="Times New Roman" w:hAnsi="Times New Roman"/>
                <w:b/>
                <w:color w:val="000000"/>
                <w:sz w:val="24"/>
                <w:szCs w:val="24"/>
              </w:rPr>
            </w:pPr>
            <w:r w:rsidRPr="00DF69CC">
              <w:rPr>
                <w:rFonts w:ascii="Times New Roman" w:hAnsi="Times New Roman"/>
                <w:b/>
                <w:bCs/>
                <w:sz w:val="24"/>
                <w:szCs w:val="24"/>
              </w:rPr>
              <w:t>Основное оборудование</w:t>
            </w:r>
          </w:p>
        </w:tc>
      </w:tr>
      <w:tr w:rsidR="00370563" w:rsidRPr="00DF69CC" w14:paraId="3E2E3E6D" w14:textId="77777777" w:rsidTr="006659A7">
        <w:tc>
          <w:tcPr>
            <w:tcW w:w="778" w:type="dxa"/>
            <w:gridSpan w:val="3"/>
            <w:tcBorders>
              <w:bottom w:val="nil"/>
              <w:right w:val="single" w:sz="4" w:space="0" w:color="auto"/>
            </w:tcBorders>
            <w:shd w:val="clear" w:color="auto" w:fill="auto"/>
            <w:vAlign w:val="center"/>
          </w:tcPr>
          <w:p w14:paraId="033E73D1"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1</w:t>
            </w:r>
          </w:p>
        </w:tc>
        <w:tc>
          <w:tcPr>
            <w:tcW w:w="5607" w:type="dxa"/>
            <w:tcBorders>
              <w:left w:val="single" w:sz="4" w:space="0" w:color="auto"/>
              <w:bottom w:val="nil"/>
              <w:right w:val="single" w:sz="4" w:space="0" w:color="auto"/>
            </w:tcBorders>
            <w:shd w:val="clear" w:color="auto" w:fill="auto"/>
            <w:vAlign w:val="center"/>
          </w:tcPr>
          <w:p w14:paraId="0DEDBA1F" w14:textId="77777777" w:rsidR="00370563" w:rsidRPr="00DF69CC" w:rsidRDefault="00370563" w:rsidP="00370563">
            <w:pPr>
              <w:spacing w:after="0" w:line="240" w:lineRule="auto"/>
              <w:rPr>
                <w:rFonts w:ascii="Times New Roman" w:hAnsi="Times New Roman"/>
                <w:b/>
                <w:bCs/>
                <w:sz w:val="24"/>
                <w:szCs w:val="24"/>
              </w:rPr>
            </w:pPr>
            <w:r w:rsidRPr="00DF69CC">
              <w:rPr>
                <w:rFonts w:ascii="Times New Roman" w:hAnsi="Times New Roman"/>
                <w:bCs/>
                <w:sz w:val="24"/>
                <w:szCs w:val="24"/>
              </w:rPr>
              <w:t>Баскетбольные корзины</w:t>
            </w:r>
          </w:p>
        </w:tc>
        <w:tc>
          <w:tcPr>
            <w:tcW w:w="3219" w:type="dxa"/>
            <w:tcBorders>
              <w:left w:val="single" w:sz="4" w:space="0" w:color="auto"/>
              <w:bottom w:val="nil"/>
            </w:tcBorders>
            <w:shd w:val="clear" w:color="auto" w:fill="auto"/>
            <w:vAlign w:val="center"/>
          </w:tcPr>
          <w:p w14:paraId="7409FCA5"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sz w:val="24"/>
                <w:szCs w:val="24"/>
              </w:rPr>
              <w:t>нет</w:t>
            </w:r>
          </w:p>
        </w:tc>
      </w:tr>
      <w:tr w:rsidR="00370563" w:rsidRPr="00DF69CC" w14:paraId="26BDCEE7" w14:textId="77777777" w:rsidTr="006659A7">
        <w:tc>
          <w:tcPr>
            <w:tcW w:w="778" w:type="dxa"/>
            <w:gridSpan w:val="3"/>
            <w:tcBorders>
              <w:bottom w:val="nil"/>
              <w:right w:val="single" w:sz="4" w:space="0" w:color="auto"/>
            </w:tcBorders>
            <w:shd w:val="clear" w:color="auto" w:fill="auto"/>
            <w:vAlign w:val="center"/>
          </w:tcPr>
          <w:p w14:paraId="0F1DB870"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2</w:t>
            </w:r>
          </w:p>
        </w:tc>
        <w:tc>
          <w:tcPr>
            <w:tcW w:w="5607" w:type="dxa"/>
            <w:tcBorders>
              <w:left w:val="single" w:sz="4" w:space="0" w:color="auto"/>
              <w:bottom w:val="nil"/>
              <w:right w:val="single" w:sz="4" w:space="0" w:color="auto"/>
            </w:tcBorders>
            <w:shd w:val="clear" w:color="auto" w:fill="auto"/>
          </w:tcPr>
          <w:p w14:paraId="02395631"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Сетки: волейбольная, баскетбольная, для мини-футбола</w:t>
            </w:r>
          </w:p>
        </w:tc>
        <w:tc>
          <w:tcPr>
            <w:tcW w:w="3219" w:type="dxa"/>
            <w:tcBorders>
              <w:left w:val="single" w:sz="4" w:space="0" w:color="auto"/>
              <w:bottom w:val="nil"/>
            </w:tcBorders>
            <w:shd w:val="clear" w:color="auto" w:fill="auto"/>
            <w:vAlign w:val="center"/>
          </w:tcPr>
          <w:p w14:paraId="6CAC3D6F"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sz w:val="24"/>
                <w:szCs w:val="24"/>
              </w:rPr>
              <w:t>нет</w:t>
            </w:r>
          </w:p>
        </w:tc>
      </w:tr>
      <w:tr w:rsidR="00370563" w:rsidRPr="00DF69CC" w14:paraId="1CA122F9" w14:textId="77777777" w:rsidTr="006659A7">
        <w:tc>
          <w:tcPr>
            <w:tcW w:w="778" w:type="dxa"/>
            <w:gridSpan w:val="3"/>
            <w:tcBorders>
              <w:bottom w:val="nil"/>
              <w:right w:val="single" w:sz="4" w:space="0" w:color="auto"/>
            </w:tcBorders>
            <w:shd w:val="clear" w:color="auto" w:fill="auto"/>
            <w:vAlign w:val="center"/>
          </w:tcPr>
          <w:p w14:paraId="5AB73CF9"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3</w:t>
            </w:r>
          </w:p>
        </w:tc>
        <w:tc>
          <w:tcPr>
            <w:tcW w:w="5607" w:type="dxa"/>
            <w:tcBorders>
              <w:left w:val="single" w:sz="4" w:space="0" w:color="auto"/>
              <w:bottom w:val="nil"/>
              <w:right w:val="single" w:sz="4" w:space="0" w:color="auto"/>
            </w:tcBorders>
            <w:shd w:val="clear" w:color="auto" w:fill="auto"/>
          </w:tcPr>
          <w:p w14:paraId="42AAFA1E"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 xml:space="preserve">Сетки защитные </w:t>
            </w:r>
            <w:proofErr w:type="spellStart"/>
            <w:r w:rsidRPr="00DF69CC">
              <w:rPr>
                <w:rFonts w:ascii="Times New Roman" w:hAnsi="Times New Roman"/>
                <w:bCs/>
                <w:sz w:val="24"/>
                <w:szCs w:val="24"/>
              </w:rPr>
              <w:t>пристенные</w:t>
            </w:r>
            <w:proofErr w:type="spellEnd"/>
          </w:p>
        </w:tc>
        <w:tc>
          <w:tcPr>
            <w:tcW w:w="3219" w:type="dxa"/>
            <w:tcBorders>
              <w:left w:val="single" w:sz="4" w:space="0" w:color="auto"/>
              <w:bottom w:val="nil"/>
            </w:tcBorders>
            <w:shd w:val="clear" w:color="auto" w:fill="auto"/>
            <w:vAlign w:val="center"/>
          </w:tcPr>
          <w:p w14:paraId="344A2CB0"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нет</w:t>
            </w:r>
          </w:p>
        </w:tc>
      </w:tr>
      <w:tr w:rsidR="00370563" w:rsidRPr="00DF69CC" w14:paraId="2146DD4A" w14:textId="77777777" w:rsidTr="006659A7">
        <w:tc>
          <w:tcPr>
            <w:tcW w:w="778" w:type="dxa"/>
            <w:gridSpan w:val="3"/>
            <w:tcBorders>
              <w:bottom w:val="single" w:sz="4" w:space="0" w:color="auto"/>
              <w:right w:val="single" w:sz="4" w:space="0" w:color="auto"/>
            </w:tcBorders>
            <w:shd w:val="clear" w:color="auto" w:fill="auto"/>
            <w:vAlign w:val="center"/>
          </w:tcPr>
          <w:p w14:paraId="6CC7656C"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4</w:t>
            </w:r>
          </w:p>
        </w:tc>
        <w:tc>
          <w:tcPr>
            <w:tcW w:w="5607" w:type="dxa"/>
            <w:tcBorders>
              <w:left w:val="single" w:sz="4" w:space="0" w:color="auto"/>
              <w:bottom w:val="single" w:sz="4" w:space="0" w:color="auto"/>
              <w:right w:val="single" w:sz="4" w:space="0" w:color="auto"/>
            </w:tcBorders>
            <w:shd w:val="clear" w:color="auto" w:fill="auto"/>
            <w:vAlign w:val="center"/>
          </w:tcPr>
          <w:p w14:paraId="388ADE90"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yellow"/>
              </w:rPr>
            </w:pPr>
            <w:r w:rsidRPr="00DF69CC">
              <w:rPr>
                <w:rFonts w:ascii="Times New Roman" w:hAnsi="Times New Roman"/>
                <w:bCs/>
                <w:sz w:val="24"/>
                <w:szCs w:val="24"/>
              </w:rPr>
              <w:t>Скакалка</w:t>
            </w:r>
          </w:p>
        </w:tc>
        <w:tc>
          <w:tcPr>
            <w:tcW w:w="3219" w:type="dxa"/>
            <w:tcBorders>
              <w:left w:val="single" w:sz="4" w:space="0" w:color="auto"/>
              <w:bottom w:val="single" w:sz="4" w:space="0" w:color="auto"/>
            </w:tcBorders>
            <w:shd w:val="clear" w:color="auto" w:fill="auto"/>
            <w:vAlign w:val="center"/>
          </w:tcPr>
          <w:p w14:paraId="42891DBE"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sz w:val="24"/>
                <w:szCs w:val="24"/>
              </w:rPr>
              <w:t>нет</w:t>
            </w:r>
          </w:p>
        </w:tc>
      </w:tr>
      <w:tr w:rsidR="00370563" w:rsidRPr="00DF69CC" w14:paraId="6DB3B522" w14:textId="77777777" w:rsidTr="006659A7">
        <w:tc>
          <w:tcPr>
            <w:tcW w:w="778" w:type="dxa"/>
            <w:gridSpan w:val="3"/>
            <w:tcBorders>
              <w:bottom w:val="single" w:sz="4" w:space="0" w:color="auto"/>
              <w:right w:val="single" w:sz="4" w:space="0" w:color="auto"/>
            </w:tcBorders>
            <w:shd w:val="clear" w:color="auto" w:fill="auto"/>
            <w:vAlign w:val="center"/>
          </w:tcPr>
          <w:p w14:paraId="36A41C80"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5</w:t>
            </w:r>
          </w:p>
        </w:tc>
        <w:tc>
          <w:tcPr>
            <w:tcW w:w="5607" w:type="dxa"/>
            <w:tcBorders>
              <w:left w:val="single" w:sz="4" w:space="0" w:color="auto"/>
              <w:bottom w:val="single" w:sz="4" w:space="0" w:color="auto"/>
              <w:right w:val="single" w:sz="4" w:space="0" w:color="auto"/>
            </w:tcBorders>
            <w:shd w:val="clear" w:color="auto" w:fill="auto"/>
            <w:vAlign w:val="center"/>
          </w:tcPr>
          <w:p w14:paraId="50E63251"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Гимнастические маты</w:t>
            </w:r>
          </w:p>
        </w:tc>
        <w:tc>
          <w:tcPr>
            <w:tcW w:w="3219" w:type="dxa"/>
            <w:tcBorders>
              <w:left w:val="single" w:sz="4" w:space="0" w:color="auto"/>
              <w:bottom w:val="single" w:sz="4" w:space="0" w:color="auto"/>
            </w:tcBorders>
            <w:shd w:val="clear" w:color="auto" w:fill="auto"/>
            <w:vAlign w:val="center"/>
          </w:tcPr>
          <w:p w14:paraId="2A2522C5" w14:textId="77777777" w:rsidR="00370563" w:rsidRPr="00DF69CC" w:rsidRDefault="00370563" w:rsidP="00370563">
            <w:pPr>
              <w:spacing w:after="0" w:line="240" w:lineRule="auto"/>
              <w:rPr>
                <w:rFonts w:ascii="Times New Roman" w:hAnsi="Times New Roman"/>
                <w:sz w:val="24"/>
                <w:szCs w:val="24"/>
              </w:rPr>
            </w:pPr>
          </w:p>
        </w:tc>
      </w:tr>
      <w:tr w:rsidR="00370563" w:rsidRPr="00DF69CC" w14:paraId="151DFA77" w14:textId="77777777" w:rsidTr="006659A7">
        <w:tc>
          <w:tcPr>
            <w:tcW w:w="778" w:type="dxa"/>
            <w:gridSpan w:val="3"/>
            <w:tcBorders>
              <w:bottom w:val="single" w:sz="4" w:space="0" w:color="auto"/>
              <w:right w:val="single" w:sz="4" w:space="0" w:color="auto"/>
            </w:tcBorders>
            <w:shd w:val="clear" w:color="auto" w:fill="auto"/>
            <w:vAlign w:val="center"/>
          </w:tcPr>
          <w:p w14:paraId="2238C3D4"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6</w:t>
            </w:r>
          </w:p>
        </w:tc>
        <w:tc>
          <w:tcPr>
            <w:tcW w:w="5607" w:type="dxa"/>
            <w:tcBorders>
              <w:left w:val="single" w:sz="4" w:space="0" w:color="auto"/>
              <w:bottom w:val="single" w:sz="4" w:space="0" w:color="auto"/>
              <w:right w:val="single" w:sz="4" w:space="0" w:color="auto"/>
            </w:tcBorders>
            <w:shd w:val="clear" w:color="auto" w:fill="auto"/>
            <w:vAlign w:val="center"/>
          </w:tcPr>
          <w:p w14:paraId="76BD53D6"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Секундомеры (электронные)</w:t>
            </w:r>
          </w:p>
        </w:tc>
        <w:tc>
          <w:tcPr>
            <w:tcW w:w="3219" w:type="dxa"/>
            <w:tcBorders>
              <w:left w:val="single" w:sz="4" w:space="0" w:color="auto"/>
              <w:bottom w:val="single" w:sz="4" w:space="0" w:color="auto"/>
            </w:tcBorders>
            <w:shd w:val="clear" w:color="auto" w:fill="auto"/>
            <w:vAlign w:val="center"/>
          </w:tcPr>
          <w:p w14:paraId="58461EF1"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sz w:val="24"/>
                <w:szCs w:val="24"/>
              </w:rPr>
              <w:t>нет</w:t>
            </w:r>
          </w:p>
        </w:tc>
      </w:tr>
      <w:tr w:rsidR="00370563" w:rsidRPr="00DF69CC" w14:paraId="2C0FB483" w14:textId="77777777" w:rsidTr="006659A7">
        <w:tc>
          <w:tcPr>
            <w:tcW w:w="778" w:type="dxa"/>
            <w:gridSpan w:val="3"/>
            <w:tcBorders>
              <w:bottom w:val="single" w:sz="4" w:space="0" w:color="auto"/>
              <w:right w:val="single" w:sz="4" w:space="0" w:color="auto"/>
            </w:tcBorders>
            <w:shd w:val="clear" w:color="auto" w:fill="auto"/>
            <w:vAlign w:val="center"/>
          </w:tcPr>
          <w:p w14:paraId="3A1E64D2"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7</w:t>
            </w:r>
          </w:p>
        </w:tc>
        <w:tc>
          <w:tcPr>
            <w:tcW w:w="5607" w:type="dxa"/>
            <w:tcBorders>
              <w:left w:val="single" w:sz="4" w:space="0" w:color="auto"/>
              <w:bottom w:val="single" w:sz="4" w:space="0" w:color="auto"/>
              <w:right w:val="single" w:sz="4" w:space="0" w:color="auto"/>
            </w:tcBorders>
            <w:shd w:val="clear" w:color="auto" w:fill="auto"/>
            <w:vAlign w:val="center"/>
          </w:tcPr>
          <w:p w14:paraId="3B0EB1F8"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Баскетбольные, футбольные, волейбольные мячи</w:t>
            </w:r>
          </w:p>
        </w:tc>
        <w:tc>
          <w:tcPr>
            <w:tcW w:w="3219" w:type="dxa"/>
            <w:tcBorders>
              <w:left w:val="single" w:sz="4" w:space="0" w:color="auto"/>
              <w:bottom w:val="single" w:sz="4" w:space="0" w:color="auto"/>
            </w:tcBorders>
            <w:shd w:val="clear" w:color="auto" w:fill="auto"/>
            <w:vAlign w:val="center"/>
          </w:tcPr>
          <w:p w14:paraId="3DCE3D3A"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sz w:val="24"/>
                <w:szCs w:val="24"/>
              </w:rPr>
              <w:t>нет</w:t>
            </w:r>
          </w:p>
        </w:tc>
      </w:tr>
      <w:tr w:rsidR="00370563" w:rsidRPr="00DF69CC" w14:paraId="693289BE" w14:textId="77777777" w:rsidTr="006659A7">
        <w:tc>
          <w:tcPr>
            <w:tcW w:w="778" w:type="dxa"/>
            <w:gridSpan w:val="3"/>
            <w:tcBorders>
              <w:bottom w:val="single" w:sz="4" w:space="0" w:color="auto"/>
              <w:right w:val="single" w:sz="4" w:space="0" w:color="auto"/>
            </w:tcBorders>
            <w:shd w:val="clear" w:color="auto" w:fill="auto"/>
            <w:vAlign w:val="center"/>
          </w:tcPr>
          <w:p w14:paraId="718CC247"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8</w:t>
            </w:r>
          </w:p>
        </w:tc>
        <w:tc>
          <w:tcPr>
            <w:tcW w:w="5607" w:type="dxa"/>
            <w:tcBorders>
              <w:left w:val="single" w:sz="4" w:space="0" w:color="auto"/>
              <w:bottom w:val="single" w:sz="4" w:space="0" w:color="auto"/>
              <w:right w:val="single" w:sz="4" w:space="0" w:color="auto"/>
            </w:tcBorders>
            <w:shd w:val="clear" w:color="auto" w:fill="auto"/>
            <w:vAlign w:val="center"/>
          </w:tcPr>
          <w:p w14:paraId="400622F1"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Столы для настольного тенниса</w:t>
            </w:r>
          </w:p>
        </w:tc>
        <w:tc>
          <w:tcPr>
            <w:tcW w:w="3219" w:type="dxa"/>
            <w:tcBorders>
              <w:left w:val="single" w:sz="4" w:space="0" w:color="auto"/>
              <w:bottom w:val="single" w:sz="4" w:space="0" w:color="auto"/>
            </w:tcBorders>
            <w:shd w:val="clear" w:color="auto" w:fill="auto"/>
            <w:vAlign w:val="center"/>
          </w:tcPr>
          <w:p w14:paraId="467748D9" w14:textId="77777777" w:rsidR="00370563" w:rsidRPr="00DF69CC" w:rsidRDefault="00370563" w:rsidP="00370563">
            <w:pPr>
              <w:spacing w:after="0" w:line="240" w:lineRule="auto"/>
              <w:rPr>
                <w:rFonts w:ascii="Times New Roman" w:hAnsi="Times New Roman"/>
                <w:sz w:val="24"/>
                <w:szCs w:val="24"/>
              </w:rPr>
            </w:pPr>
          </w:p>
        </w:tc>
      </w:tr>
      <w:tr w:rsidR="00370563" w:rsidRPr="00DF69CC" w14:paraId="3205F340" w14:textId="77777777" w:rsidTr="006659A7">
        <w:tc>
          <w:tcPr>
            <w:tcW w:w="778" w:type="dxa"/>
            <w:gridSpan w:val="3"/>
            <w:tcBorders>
              <w:bottom w:val="single" w:sz="4" w:space="0" w:color="auto"/>
              <w:right w:val="single" w:sz="4" w:space="0" w:color="auto"/>
            </w:tcBorders>
            <w:shd w:val="clear" w:color="auto" w:fill="auto"/>
            <w:vAlign w:val="center"/>
          </w:tcPr>
          <w:p w14:paraId="52DB20DA"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b/>
                <w:bCs/>
                <w:sz w:val="23"/>
                <w:szCs w:val="23"/>
              </w:rPr>
              <w:t>9</w:t>
            </w:r>
          </w:p>
        </w:tc>
        <w:tc>
          <w:tcPr>
            <w:tcW w:w="5607" w:type="dxa"/>
            <w:tcBorders>
              <w:left w:val="single" w:sz="4" w:space="0" w:color="auto"/>
              <w:bottom w:val="single" w:sz="4" w:space="0" w:color="auto"/>
              <w:right w:val="single" w:sz="4" w:space="0" w:color="auto"/>
            </w:tcBorders>
            <w:shd w:val="clear" w:color="auto" w:fill="auto"/>
            <w:vAlign w:val="center"/>
          </w:tcPr>
          <w:p w14:paraId="3B883B70"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F69CC">
              <w:rPr>
                <w:rFonts w:ascii="Times New Roman" w:hAnsi="Times New Roman"/>
                <w:bCs/>
              </w:rPr>
              <w:t xml:space="preserve">Мячи и ракетки для настольного тенниса </w:t>
            </w:r>
          </w:p>
        </w:tc>
        <w:tc>
          <w:tcPr>
            <w:tcW w:w="3219" w:type="dxa"/>
            <w:tcBorders>
              <w:left w:val="single" w:sz="4" w:space="0" w:color="auto"/>
              <w:bottom w:val="single" w:sz="4" w:space="0" w:color="auto"/>
            </w:tcBorders>
            <w:shd w:val="clear" w:color="auto" w:fill="auto"/>
            <w:vAlign w:val="center"/>
          </w:tcPr>
          <w:p w14:paraId="745D1545" w14:textId="77777777" w:rsidR="00370563" w:rsidRPr="00DF69CC" w:rsidRDefault="00370563" w:rsidP="00370563">
            <w:pPr>
              <w:spacing w:after="0" w:line="240" w:lineRule="auto"/>
              <w:rPr>
                <w:rFonts w:ascii="Times New Roman" w:hAnsi="Times New Roman"/>
                <w:b/>
                <w:bCs/>
                <w:sz w:val="23"/>
                <w:szCs w:val="23"/>
              </w:rPr>
            </w:pPr>
            <w:r w:rsidRPr="00DF69CC">
              <w:rPr>
                <w:rFonts w:ascii="Times New Roman" w:hAnsi="Times New Roman"/>
                <w:sz w:val="24"/>
                <w:szCs w:val="24"/>
              </w:rPr>
              <w:t>нет</w:t>
            </w:r>
          </w:p>
        </w:tc>
      </w:tr>
      <w:tr w:rsidR="00370563" w:rsidRPr="00DF69CC" w14:paraId="451F644F" w14:textId="77777777" w:rsidTr="006659A7">
        <w:tc>
          <w:tcPr>
            <w:tcW w:w="767" w:type="dxa"/>
            <w:gridSpan w:val="2"/>
            <w:tcBorders>
              <w:right w:val="single" w:sz="4" w:space="0" w:color="auto"/>
            </w:tcBorders>
            <w:shd w:val="clear" w:color="auto" w:fill="auto"/>
          </w:tcPr>
          <w:p w14:paraId="2951A968"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10</w:t>
            </w:r>
          </w:p>
        </w:tc>
        <w:tc>
          <w:tcPr>
            <w:tcW w:w="5618" w:type="dxa"/>
            <w:gridSpan w:val="2"/>
            <w:tcBorders>
              <w:left w:val="single" w:sz="4" w:space="0" w:color="auto"/>
              <w:right w:val="single" w:sz="4" w:space="0" w:color="auto"/>
            </w:tcBorders>
            <w:shd w:val="clear" w:color="auto" w:fill="auto"/>
          </w:tcPr>
          <w:p w14:paraId="3CDCB560" w14:textId="77777777" w:rsidR="00370563" w:rsidRPr="00DF69CC" w:rsidRDefault="00370563" w:rsidP="00370563">
            <w:pPr>
              <w:autoSpaceDE w:val="0"/>
              <w:autoSpaceDN w:val="0"/>
              <w:adjustRightInd w:val="0"/>
              <w:spacing w:after="0" w:line="240" w:lineRule="auto"/>
              <w:rPr>
                <w:rFonts w:ascii="Times New Roman" w:hAnsi="Times New Roman"/>
                <w:b/>
                <w:bCs/>
                <w:sz w:val="24"/>
                <w:szCs w:val="24"/>
                <w:lang w:eastAsia="en-US"/>
              </w:rPr>
            </w:pPr>
            <w:r w:rsidRPr="00DF69CC">
              <w:rPr>
                <w:rFonts w:ascii="Times New Roman" w:hAnsi="Times New Roman"/>
                <w:bCs/>
                <w:sz w:val="24"/>
                <w:szCs w:val="24"/>
                <w:lang w:eastAsia="en-US"/>
              </w:rPr>
              <w:t>Баскетбольные щиты</w:t>
            </w:r>
          </w:p>
        </w:tc>
        <w:tc>
          <w:tcPr>
            <w:tcW w:w="3219" w:type="dxa"/>
            <w:tcBorders>
              <w:left w:val="single" w:sz="4" w:space="0" w:color="auto"/>
            </w:tcBorders>
            <w:shd w:val="clear" w:color="auto" w:fill="auto"/>
          </w:tcPr>
          <w:p w14:paraId="7A26FF5C"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нет </w:t>
            </w:r>
          </w:p>
        </w:tc>
      </w:tr>
      <w:tr w:rsidR="00370563" w:rsidRPr="00DF69CC" w14:paraId="37F2FB5D" w14:textId="77777777" w:rsidTr="006659A7">
        <w:tc>
          <w:tcPr>
            <w:tcW w:w="767" w:type="dxa"/>
            <w:gridSpan w:val="2"/>
            <w:tcBorders>
              <w:right w:val="single" w:sz="4" w:space="0" w:color="auto"/>
            </w:tcBorders>
            <w:shd w:val="clear" w:color="auto" w:fill="auto"/>
          </w:tcPr>
          <w:p w14:paraId="6057F626"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11</w:t>
            </w:r>
          </w:p>
        </w:tc>
        <w:tc>
          <w:tcPr>
            <w:tcW w:w="5618" w:type="dxa"/>
            <w:gridSpan w:val="2"/>
            <w:tcBorders>
              <w:left w:val="single" w:sz="4" w:space="0" w:color="auto"/>
              <w:right w:val="single" w:sz="4" w:space="0" w:color="auto"/>
            </w:tcBorders>
            <w:shd w:val="clear" w:color="auto" w:fill="auto"/>
          </w:tcPr>
          <w:p w14:paraId="298B0CA3" w14:textId="77777777" w:rsidR="00370563" w:rsidRPr="00DF69CC" w:rsidRDefault="00370563" w:rsidP="00370563">
            <w:pPr>
              <w:autoSpaceDE w:val="0"/>
              <w:autoSpaceDN w:val="0"/>
              <w:adjustRightInd w:val="0"/>
              <w:spacing w:after="0" w:line="240" w:lineRule="auto"/>
              <w:rPr>
                <w:rFonts w:ascii="Times New Roman" w:hAnsi="Times New Roman"/>
                <w:b/>
                <w:bCs/>
                <w:sz w:val="24"/>
                <w:szCs w:val="24"/>
                <w:lang w:eastAsia="en-US"/>
              </w:rPr>
            </w:pPr>
            <w:r w:rsidRPr="00DF69CC">
              <w:rPr>
                <w:rFonts w:ascii="Times New Roman" w:hAnsi="Times New Roman"/>
                <w:bCs/>
                <w:sz w:val="24"/>
                <w:szCs w:val="24"/>
                <w:lang w:eastAsia="en-US"/>
              </w:rPr>
              <w:t>Футбольные ворота</w:t>
            </w:r>
          </w:p>
        </w:tc>
        <w:tc>
          <w:tcPr>
            <w:tcW w:w="3219" w:type="dxa"/>
            <w:tcBorders>
              <w:left w:val="single" w:sz="4" w:space="0" w:color="auto"/>
            </w:tcBorders>
            <w:shd w:val="clear" w:color="auto" w:fill="auto"/>
          </w:tcPr>
          <w:p w14:paraId="56709438"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нет </w:t>
            </w:r>
          </w:p>
        </w:tc>
      </w:tr>
      <w:tr w:rsidR="00370563" w:rsidRPr="00DF69CC" w14:paraId="7DD3313A" w14:textId="77777777" w:rsidTr="006659A7">
        <w:tc>
          <w:tcPr>
            <w:tcW w:w="767" w:type="dxa"/>
            <w:gridSpan w:val="2"/>
            <w:tcBorders>
              <w:right w:val="single" w:sz="4" w:space="0" w:color="auto"/>
            </w:tcBorders>
            <w:shd w:val="clear" w:color="auto" w:fill="auto"/>
          </w:tcPr>
          <w:p w14:paraId="7FA20283"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12</w:t>
            </w:r>
          </w:p>
        </w:tc>
        <w:tc>
          <w:tcPr>
            <w:tcW w:w="5618" w:type="dxa"/>
            <w:gridSpan w:val="2"/>
            <w:tcBorders>
              <w:left w:val="single" w:sz="4" w:space="0" w:color="auto"/>
              <w:right w:val="single" w:sz="4" w:space="0" w:color="auto"/>
            </w:tcBorders>
            <w:shd w:val="clear" w:color="auto" w:fill="auto"/>
          </w:tcPr>
          <w:p w14:paraId="054752BB"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Бревно гимнастическое напольное</w:t>
            </w:r>
          </w:p>
        </w:tc>
        <w:tc>
          <w:tcPr>
            <w:tcW w:w="3219" w:type="dxa"/>
            <w:tcBorders>
              <w:left w:val="single" w:sz="4" w:space="0" w:color="auto"/>
            </w:tcBorders>
            <w:shd w:val="clear" w:color="auto" w:fill="auto"/>
          </w:tcPr>
          <w:p w14:paraId="1C3D7C38"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нет </w:t>
            </w:r>
          </w:p>
        </w:tc>
      </w:tr>
      <w:tr w:rsidR="00370563" w:rsidRPr="00DF69CC" w14:paraId="711B0C15" w14:textId="77777777" w:rsidTr="006659A7">
        <w:tc>
          <w:tcPr>
            <w:tcW w:w="767" w:type="dxa"/>
            <w:gridSpan w:val="2"/>
            <w:tcBorders>
              <w:right w:val="single" w:sz="4" w:space="0" w:color="auto"/>
            </w:tcBorders>
            <w:shd w:val="clear" w:color="auto" w:fill="auto"/>
          </w:tcPr>
          <w:p w14:paraId="2A1489D0"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13</w:t>
            </w:r>
          </w:p>
        </w:tc>
        <w:tc>
          <w:tcPr>
            <w:tcW w:w="5618" w:type="dxa"/>
            <w:gridSpan w:val="2"/>
            <w:tcBorders>
              <w:left w:val="single" w:sz="4" w:space="0" w:color="auto"/>
              <w:right w:val="single" w:sz="4" w:space="0" w:color="auto"/>
            </w:tcBorders>
            <w:shd w:val="clear" w:color="auto" w:fill="auto"/>
          </w:tcPr>
          <w:p w14:paraId="70F7C142"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 xml:space="preserve">Гимнастическая перекладина  </w:t>
            </w:r>
          </w:p>
        </w:tc>
        <w:tc>
          <w:tcPr>
            <w:tcW w:w="3219" w:type="dxa"/>
            <w:tcBorders>
              <w:left w:val="single" w:sz="4" w:space="0" w:color="auto"/>
            </w:tcBorders>
            <w:shd w:val="clear" w:color="auto" w:fill="auto"/>
          </w:tcPr>
          <w:p w14:paraId="6BBDF2DD"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нет </w:t>
            </w:r>
          </w:p>
        </w:tc>
      </w:tr>
      <w:tr w:rsidR="00370563" w:rsidRPr="00DF69CC" w14:paraId="0DABA38F" w14:textId="77777777" w:rsidTr="006659A7">
        <w:tc>
          <w:tcPr>
            <w:tcW w:w="767" w:type="dxa"/>
            <w:gridSpan w:val="2"/>
            <w:tcBorders>
              <w:right w:val="single" w:sz="4" w:space="0" w:color="auto"/>
            </w:tcBorders>
            <w:shd w:val="clear" w:color="auto" w:fill="auto"/>
          </w:tcPr>
          <w:p w14:paraId="35AB6EF3"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14</w:t>
            </w:r>
          </w:p>
        </w:tc>
        <w:tc>
          <w:tcPr>
            <w:tcW w:w="5618" w:type="dxa"/>
            <w:gridSpan w:val="2"/>
            <w:tcBorders>
              <w:left w:val="single" w:sz="4" w:space="0" w:color="auto"/>
              <w:right w:val="single" w:sz="4" w:space="0" w:color="auto"/>
            </w:tcBorders>
            <w:shd w:val="clear" w:color="auto" w:fill="auto"/>
          </w:tcPr>
          <w:p w14:paraId="0CCC3AB8"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Стойки волейбольные</w:t>
            </w:r>
          </w:p>
        </w:tc>
        <w:tc>
          <w:tcPr>
            <w:tcW w:w="3219" w:type="dxa"/>
            <w:tcBorders>
              <w:left w:val="single" w:sz="4" w:space="0" w:color="auto"/>
            </w:tcBorders>
            <w:shd w:val="clear" w:color="auto" w:fill="auto"/>
          </w:tcPr>
          <w:p w14:paraId="11F5618A"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нет </w:t>
            </w:r>
          </w:p>
        </w:tc>
      </w:tr>
      <w:tr w:rsidR="00370563" w:rsidRPr="00DF69CC" w14:paraId="4D391669" w14:textId="77777777" w:rsidTr="006659A7">
        <w:tc>
          <w:tcPr>
            <w:tcW w:w="767" w:type="dxa"/>
            <w:gridSpan w:val="2"/>
            <w:tcBorders>
              <w:right w:val="single" w:sz="4" w:space="0" w:color="auto"/>
            </w:tcBorders>
            <w:shd w:val="clear" w:color="auto" w:fill="auto"/>
          </w:tcPr>
          <w:p w14:paraId="0CAE4FD0"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15</w:t>
            </w:r>
          </w:p>
        </w:tc>
        <w:tc>
          <w:tcPr>
            <w:tcW w:w="5618" w:type="dxa"/>
            <w:gridSpan w:val="2"/>
            <w:tcBorders>
              <w:left w:val="single" w:sz="4" w:space="0" w:color="auto"/>
              <w:right w:val="single" w:sz="4" w:space="0" w:color="auto"/>
            </w:tcBorders>
            <w:shd w:val="clear" w:color="auto" w:fill="auto"/>
          </w:tcPr>
          <w:p w14:paraId="16388E25"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Шведская стенка</w:t>
            </w:r>
          </w:p>
        </w:tc>
        <w:tc>
          <w:tcPr>
            <w:tcW w:w="3219" w:type="dxa"/>
            <w:tcBorders>
              <w:left w:val="single" w:sz="4" w:space="0" w:color="auto"/>
            </w:tcBorders>
            <w:shd w:val="clear" w:color="auto" w:fill="auto"/>
          </w:tcPr>
          <w:p w14:paraId="12B1E208"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нет </w:t>
            </w:r>
          </w:p>
        </w:tc>
      </w:tr>
      <w:tr w:rsidR="00370563" w:rsidRPr="00DF69CC" w14:paraId="24FC6331" w14:textId="77777777" w:rsidTr="006659A7">
        <w:tc>
          <w:tcPr>
            <w:tcW w:w="767" w:type="dxa"/>
            <w:gridSpan w:val="2"/>
            <w:tcBorders>
              <w:right w:val="single" w:sz="4" w:space="0" w:color="auto"/>
            </w:tcBorders>
            <w:shd w:val="clear" w:color="auto" w:fill="auto"/>
          </w:tcPr>
          <w:p w14:paraId="221D9B41"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16</w:t>
            </w:r>
          </w:p>
        </w:tc>
        <w:tc>
          <w:tcPr>
            <w:tcW w:w="5618" w:type="dxa"/>
            <w:gridSpan w:val="2"/>
            <w:tcBorders>
              <w:left w:val="single" w:sz="4" w:space="0" w:color="auto"/>
              <w:right w:val="single" w:sz="4" w:space="0" w:color="auto"/>
            </w:tcBorders>
            <w:shd w:val="clear" w:color="auto" w:fill="auto"/>
          </w:tcPr>
          <w:p w14:paraId="64D9CFAC"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Брусья параллельные</w:t>
            </w:r>
          </w:p>
        </w:tc>
        <w:tc>
          <w:tcPr>
            <w:tcW w:w="3219" w:type="dxa"/>
            <w:tcBorders>
              <w:left w:val="single" w:sz="4" w:space="0" w:color="auto"/>
            </w:tcBorders>
            <w:shd w:val="clear" w:color="auto" w:fill="auto"/>
          </w:tcPr>
          <w:p w14:paraId="1300E921"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нет </w:t>
            </w:r>
          </w:p>
        </w:tc>
      </w:tr>
      <w:tr w:rsidR="00370563" w:rsidRPr="00DF69CC" w14:paraId="11F8A620" w14:textId="77777777" w:rsidTr="006659A7">
        <w:tc>
          <w:tcPr>
            <w:tcW w:w="767" w:type="dxa"/>
            <w:gridSpan w:val="2"/>
            <w:tcBorders>
              <w:right w:val="single" w:sz="4" w:space="0" w:color="auto"/>
            </w:tcBorders>
            <w:shd w:val="clear" w:color="auto" w:fill="auto"/>
          </w:tcPr>
          <w:p w14:paraId="01761E3B"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17</w:t>
            </w:r>
          </w:p>
        </w:tc>
        <w:tc>
          <w:tcPr>
            <w:tcW w:w="5618" w:type="dxa"/>
            <w:gridSpan w:val="2"/>
            <w:tcBorders>
              <w:left w:val="single" w:sz="4" w:space="0" w:color="auto"/>
              <w:right w:val="single" w:sz="4" w:space="0" w:color="auto"/>
            </w:tcBorders>
            <w:shd w:val="clear" w:color="auto" w:fill="auto"/>
          </w:tcPr>
          <w:p w14:paraId="2B725F3A"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Гимнастический козел</w:t>
            </w:r>
          </w:p>
        </w:tc>
        <w:tc>
          <w:tcPr>
            <w:tcW w:w="3219" w:type="dxa"/>
            <w:tcBorders>
              <w:left w:val="single" w:sz="4" w:space="0" w:color="auto"/>
            </w:tcBorders>
            <w:shd w:val="clear" w:color="auto" w:fill="auto"/>
          </w:tcPr>
          <w:p w14:paraId="5DBC0AD6"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7EC085C9" w14:textId="77777777" w:rsidTr="006659A7">
        <w:tc>
          <w:tcPr>
            <w:tcW w:w="767" w:type="dxa"/>
            <w:gridSpan w:val="2"/>
            <w:tcBorders>
              <w:right w:val="single" w:sz="4" w:space="0" w:color="auto"/>
            </w:tcBorders>
            <w:shd w:val="clear" w:color="auto" w:fill="auto"/>
          </w:tcPr>
          <w:p w14:paraId="0B09C47D"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18</w:t>
            </w:r>
          </w:p>
        </w:tc>
        <w:tc>
          <w:tcPr>
            <w:tcW w:w="5618" w:type="dxa"/>
            <w:gridSpan w:val="2"/>
            <w:tcBorders>
              <w:left w:val="single" w:sz="4" w:space="0" w:color="auto"/>
              <w:right w:val="single" w:sz="4" w:space="0" w:color="auto"/>
            </w:tcBorders>
            <w:shd w:val="clear" w:color="auto" w:fill="auto"/>
          </w:tcPr>
          <w:p w14:paraId="10C39EFE"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Гимнастический мостик</w:t>
            </w:r>
          </w:p>
        </w:tc>
        <w:tc>
          <w:tcPr>
            <w:tcW w:w="3219" w:type="dxa"/>
            <w:tcBorders>
              <w:left w:val="single" w:sz="4" w:space="0" w:color="auto"/>
            </w:tcBorders>
            <w:shd w:val="clear" w:color="auto" w:fill="auto"/>
          </w:tcPr>
          <w:p w14:paraId="3BB736DD"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46FE5862" w14:textId="77777777" w:rsidTr="006659A7">
        <w:tc>
          <w:tcPr>
            <w:tcW w:w="767" w:type="dxa"/>
            <w:gridSpan w:val="2"/>
            <w:tcBorders>
              <w:right w:val="single" w:sz="4" w:space="0" w:color="auto"/>
            </w:tcBorders>
            <w:shd w:val="clear" w:color="auto" w:fill="auto"/>
          </w:tcPr>
          <w:p w14:paraId="3AD9777E"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19</w:t>
            </w:r>
          </w:p>
        </w:tc>
        <w:tc>
          <w:tcPr>
            <w:tcW w:w="5618" w:type="dxa"/>
            <w:gridSpan w:val="2"/>
            <w:tcBorders>
              <w:left w:val="single" w:sz="4" w:space="0" w:color="auto"/>
              <w:right w:val="single" w:sz="4" w:space="0" w:color="auto"/>
            </w:tcBorders>
            <w:shd w:val="clear" w:color="auto" w:fill="auto"/>
          </w:tcPr>
          <w:p w14:paraId="43C9DFD6"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Стойки для прыжков в высоту</w:t>
            </w:r>
          </w:p>
        </w:tc>
        <w:tc>
          <w:tcPr>
            <w:tcW w:w="3219" w:type="dxa"/>
            <w:tcBorders>
              <w:left w:val="single" w:sz="4" w:space="0" w:color="auto"/>
            </w:tcBorders>
            <w:shd w:val="clear" w:color="auto" w:fill="auto"/>
          </w:tcPr>
          <w:p w14:paraId="329CDE06"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75D87E9F" w14:textId="77777777" w:rsidTr="006659A7">
        <w:tc>
          <w:tcPr>
            <w:tcW w:w="767" w:type="dxa"/>
            <w:gridSpan w:val="2"/>
            <w:tcBorders>
              <w:right w:val="single" w:sz="4" w:space="0" w:color="auto"/>
            </w:tcBorders>
            <w:shd w:val="clear" w:color="auto" w:fill="auto"/>
          </w:tcPr>
          <w:p w14:paraId="26917707"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20</w:t>
            </w:r>
          </w:p>
        </w:tc>
        <w:tc>
          <w:tcPr>
            <w:tcW w:w="5618" w:type="dxa"/>
            <w:gridSpan w:val="2"/>
            <w:tcBorders>
              <w:left w:val="single" w:sz="4" w:space="0" w:color="auto"/>
              <w:right w:val="single" w:sz="4" w:space="0" w:color="auto"/>
            </w:tcBorders>
            <w:shd w:val="clear" w:color="auto" w:fill="auto"/>
          </w:tcPr>
          <w:p w14:paraId="35900FB3"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Планка для прыжков в высоту</w:t>
            </w:r>
          </w:p>
        </w:tc>
        <w:tc>
          <w:tcPr>
            <w:tcW w:w="3219" w:type="dxa"/>
            <w:tcBorders>
              <w:left w:val="single" w:sz="4" w:space="0" w:color="auto"/>
            </w:tcBorders>
            <w:shd w:val="clear" w:color="auto" w:fill="auto"/>
          </w:tcPr>
          <w:p w14:paraId="72B71CCB"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6C618074" w14:textId="77777777" w:rsidTr="006659A7">
        <w:tc>
          <w:tcPr>
            <w:tcW w:w="767" w:type="dxa"/>
            <w:gridSpan w:val="2"/>
            <w:tcBorders>
              <w:right w:val="single" w:sz="4" w:space="0" w:color="auto"/>
            </w:tcBorders>
            <w:shd w:val="clear" w:color="auto" w:fill="auto"/>
          </w:tcPr>
          <w:p w14:paraId="0D7E82BD"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21</w:t>
            </w:r>
          </w:p>
        </w:tc>
        <w:tc>
          <w:tcPr>
            <w:tcW w:w="5618" w:type="dxa"/>
            <w:gridSpan w:val="2"/>
            <w:tcBorders>
              <w:left w:val="single" w:sz="4" w:space="0" w:color="auto"/>
              <w:right w:val="single" w:sz="4" w:space="0" w:color="auto"/>
            </w:tcBorders>
            <w:shd w:val="clear" w:color="auto" w:fill="auto"/>
          </w:tcPr>
          <w:p w14:paraId="496A5291"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Легкоатлетические барьеры</w:t>
            </w:r>
          </w:p>
        </w:tc>
        <w:tc>
          <w:tcPr>
            <w:tcW w:w="3219" w:type="dxa"/>
            <w:tcBorders>
              <w:left w:val="single" w:sz="4" w:space="0" w:color="auto"/>
            </w:tcBorders>
            <w:shd w:val="clear" w:color="auto" w:fill="auto"/>
          </w:tcPr>
          <w:p w14:paraId="0EEE7093"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03FF1551" w14:textId="77777777" w:rsidTr="006659A7">
        <w:tc>
          <w:tcPr>
            <w:tcW w:w="767" w:type="dxa"/>
            <w:gridSpan w:val="2"/>
            <w:tcBorders>
              <w:right w:val="single" w:sz="4" w:space="0" w:color="auto"/>
            </w:tcBorders>
            <w:shd w:val="clear" w:color="auto" w:fill="auto"/>
          </w:tcPr>
          <w:p w14:paraId="7389E629"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22</w:t>
            </w:r>
          </w:p>
        </w:tc>
        <w:tc>
          <w:tcPr>
            <w:tcW w:w="5618" w:type="dxa"/>
            <w:gridSpan w:val="2"/>
            <w:tcBorders>
              <w:left w:val="single" w:sz="4" w:space="0" w:color="auto"/>
              <w:right w:val="single" w:sz="4" w:space="0" w:color="auto"/>
            </w:tcBorders>
            <w:shd w:val="clear" w:color="auto" w:fill="auto"/>
          </w:tcPr>
          <w:p w14:paraId="0C4FB533"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Комплект лыж с палками, креплениями и ботинками</w:t>
            </w:r>
          </w:p>
        </w:tc>
        <w:tc>
          <w:tcPr>
            <w:tcW w:w="3219" w:type="dxa"/>
            <w:tcBorders>
              <w:left w:val="single" w:sz="4" w:space="0" w:color="auto"/>
            </w:tcBorders>
            <w:shd w:val="clear" w:color="auto" w:fill="auto"/>
          </w:tcPr>
          <w:p w14:paraId="68E71435"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автоматические крепления</w:t>
            </w:r>
          </w:p>
        </w:tc>
      </w:tr>
      <w:tr w:rsidR="00370563" w:rsidRPr="00DF69CC" w14:paraId="57C81CEB" w14:textId="77777777" w:rsidTr="006659A7">
        <w:tc>
          <w:tcPr>
            <w:tcW w:w="767" w:type="dxa"/>
            <w:gridSpan w:val="2"/>
            <w:tcBorders>
              <w:right w:val="single" w:sz="4" w:space="0" w:color="auto"/>
            </w:tcBorders>
            <w:shd w:val="clear" w:color="auto" w:fill="auto"/>
          </w:tcPr>
          <w:p w14:paraId="6BE172A7"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23</w:t>
            </w:r>
          </w:p>
        </w:tc>
        <w:tc>
          <w:tcPr>
            <w:tcW w:w="5618" w:type="dxa"/>
            <w:gridSpan w:val="2"/>
            <w:tcBorders>
              <w:left w:val="single" w:sz="4" w:space="0" w:color="auto"/>
              <w:right w:val="single" w:sz="4" w:space="0" w:color="auto"/>
            </w:tcBorders>
            <w:shd w:val="clear" w:color="auto" w:fill="auto"/>
          </w:tcPr>
          <w:p w14:paraId="42F873A5"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Свисток</w:t>
            </w:r>
          </w:p>
        </w:tc>
        <w:tc>
          <w:tcPr>
            <w:tcW w:w="3219" w:type="dxa"/>
            <w:tcBorders>
              <w:left w:val="single" w:sz="4" w:space="0" w:color="auto"/>
            </w:tcBorders>
            <w:shd w:val="clear" w:color="auto" w:fill="auto"/>
          </w:tcPr>
          <w:p w14:paraId="507947E6"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33A603BD" w14:textId="77777777" w:rsidTr="006659A7">
        <w:tc>
          <w:tcPr>
            <w:tcW w:w="767" w:type="dxa"/>
            <w:gridSpan w:val="2"/>
            <w:tcBorders>
              <w:right w:val="single" w:sz="4" w:space="0" w:color="auto"/>
            </w:tcBorders>
            <w:shd w:val="clear" w:color="auto" w:fill="auto"/>
          </w:tcPr>
          <w:p w14:paraId="330A3F76"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24</w:t>
            </w:r>
          </w:p>
        </w:tc>
        <w:tc>
          <w:tcPr>
            <w:tcW w:w="5618" w:type="dxa"/>
            <w:gridSpan w:val="2"/>
            <w:tcBorders>
              <w:left w:val="single" w:sz="4" w:space="0" w:color="auto"/>
              <w:right w:val="single" w:sz="4" w:space="0" w:color="auto"/>
            </w:tcBorders>
            <w:shd w:val="clear" w:color="auto" w:fill="auto"/>
          </w:tcPr>
          <w:p w14:paraId="2B314E69"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Учебные гранаты</w:t>
            </w:r>
          </w:p>
        </w:tc>
        <w:tc>
          <w:tcPr>
            <w:tcW w:w="3219" w:type="dxa"/>
            <w:tcBorders>
              <w:left w:val="single" w:sz="4" w:space="0" w:color="auto"/>
            </w:tcBorders>
            <w:shd w:val="clear" w:color="auto" w:fill="auto"/>
          </w:tcPr>
          <w:p w14:paraId="1D99E2FF"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3F813788" w14:textId="77777777" w:rsidTr="006659A7">
        <w:tc>
          <w:tcPr>
            <w:tcW w:w="767" w:type="dxa"/>
            <w:gridSpan w:val="2"/>
            <w:tcBorders>
              <w:right w:val="single" w:sz="4" w:space="0" w:color="auto"/>
            </w:tcBorders>
            <w:shd w:val="clear" w:color="auto" w:fill="auto"/>
          </w:tcPr>
          <w:p w14:paraId="02EA3EDC" w14:textId="77777777" w:rsidR="00370563" w:rsidRPr="00DF69CC" w:rsidRDefault="00370563" w:rsidP="00370563">
            <w:pPr>
              <w:autoSpaceDE w:val="0"/>
              <w:autoSpaceDN w:val="0"/>
              <w:adjustRightInd w:val="0"/>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25</w:t>
            </w:r>
          </w:p>
        </w:tc>
        <w:tc>
          <w:tcPr>
            <w:tcW w:w="5618" w:type="dxa"/>
            <w:gridSpan w:val="2"/>
            <w:tcBorders>
              <w:left w:val="single" w:sz="4" w:space="0" w:color="auto"/>
              <w:right w:val="single" w:sz="4" w:space="0" w:color="auto"/>
            </w:tcBorders>
            <w:shd w:val="clear" w:color="auto" w:fill="auto"/>
          </w:tcPr>
          <w:p w14:paraId="6F7A1F30"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DF69CC">
              <w:rPr>
                <w:rFonts w:ascii="Times New Roman" w:hAnsi="Times New Roman"/>
                <w:bCs/>
                <w:sz w:val="24"/>
                <w:szCs w:val="24"/>
              </w:rPr>
              <w:t>Эстафетные палочки</w:t>
            </w:r>
          </w:p>
        </w:tc>
        <w:tc>
          <w:tcPr>
            <w:tcW w:w="3219" w:type="dxa"/>
            <w:tcBorders>
              <w:left w:val="single" w:sz="4" w:space="0" w:color="auto"/>
            </w:tcBorders>
            <w:shd w:val="clear" w:color="auto" w:fill="auto"/>
          </w:tcPr>
          <w:p w14:paraId="3B0B6728" w14:textId="77777777" w:rsidR="00370563" w:rsidRPr="00DF69CC" w:rsidRDefault="00370563" w:rsidP="00370563">
            <w:pPr>
              <w:autoSpaceDE w:val="0"/>
              <w:autoSpaceDN w:val="0"/>
              <w:adjustRightInd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нет</w:t>
            </w:r>
          </w:p>
        </w:tc>
      </w:tr>
      <w:tr w:rsidR="00370563" w:rsidRPr="00DF69CC" w14:paraId="307B3ABD" w14:textId="77777777" w:rsidTr="006659A7">
        <w:tc>
          <w:tcPr>
            <w:tcW w:w="9604" w:type="dxa"/>
            <w:gridSpan w:val="5"/>
            <w:tcBorders>
              <w:top w:val="nil"/>
            </w:tcBorders>
            <w:shd w:val="clear" w:color="auto" w:fill="auto"/>
          </w:tcPr>
          <w:p w14:paraId="5B3C399E"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b/>
                <w:bCs/>
                <w:sz w:val="24"/>
                <w:szCs w:val="24"/>
              </w:rPr>
              <w:t xml:space="preserve">IV Демонстрационные учебно-наглядные пособия </w:t>
            </w:r>
          </w:p>
        </w:tc>
      </w:tr>
      <w:tr w:rsidR="00370563" w:rsidRPr="00DF69CC" w14:paraId="67129BF4" w14:textId="77777777" w:rsidTr="006659A7">
        <w:tc>
          <w:tcPr>
            <w:tcW w:w="9604" w:type="dxa"/>
            <w:gridSpan w:val="5"/>
            <w:shd w:val="clear" w:color="auto" w:fill="auto"/>
          </w:tcPr>
          <w:p w14:paraId="0289446C" w14:textId="77777777" w:rsidR="00370563" w:rsidRPr="00DF69CC" w:rsidRDefault="00370563" w:rsidP="00370563">
            <w:pPr>
              <w:spacing w:after="0" w:line="240" w:lineRule="auto"/>
              <w:rPr>
                <w:rFonts w:ascii="Times New Roman" w:hAnsi="Times New Roman"/>
                <w:color w:val="000000"/>
                <w:sz w:val="24"/>
                <w:szCs w:val="24"/>
              </w:rPr>
            </w:pPr>
            <w:r w:rsidRPr="00DF69CC">
              <w:rPr>
                <w:rFonts w:ascii="Times New Roman" w:hAnsi="Times New Roman"/>
                <w:b/>
                <w:sz w:val="24"/>
                <w:szCs w:val="24"/>
              </w:rPr>
              <w:t>Основное  оборудование</w:t>
            </w:r>
          </w:p>
        </w:tc>
      </w:tr>
      <w:tr w:rsidR="00370563" w:rsidRPr="00DF69CC" w14:paraId="1150738D" w14:textId="77777777" w:rsidTr="006659A7">
        <w:tc>
          <w:tcPr>
            <w:tcW w:w="767" w:type="dxa"/>
            <w:gridSpan w:val="2"/>
            <w:tcBorders>
              <w:right w:val="single" w:sz="4" w:space="0" w:color="auto"/>
            </w:tcBorders>
            <w:shd w:val="clear" w:color="auto" w:fill="auto"/>
          </w:tcPr>
          <w:p w14:paraId="4FF5CCBD"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5618" w:type="dxa"/>
            <w:gridSpan w:val="2"/>
            <w:tcBorders>
              <w:right w:val="single" w:sz="4" w:space="0" w:color="auto"/>
            </w:tcBorders>
            <w:shd w:val="clear" w:color="auto" w:fill="auto"/>
          </w:tcPr>
          <w:p w14:paraId="23BC4B20"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bCs/>
                <w:sz w:val="24"/>
                <w:szCs w:val="24"/>
              </w:rPr>
              <w:t>Электронные носители  с записями комплексов упражнений для демонстрации на экране</w:t>
            </w:r>
          </w:p>
        </w:tc>
        <w:tc>
          <w:tcPr>
            <w:tcW w:w="3219" w:type="dxa"/>
            <w:tcBorders>
              <w:left w:val="single" w:sz="4" w:space="0" w:color="auto"/>
            </w:tcBorders>
            <w:shd w:val="clear" w:color="auto" w:fill="auto"/>
          </w:tcPr>
          <w:p w14:paraId="099AC3A6" w14:textId="77777777" w:rsidR="00370563" w:rsidRPr="00DF69CC" w:rsidRDefault="00370563" w:rsidP="00370563">
            <w:pPr>
              <w:spacing w:after="0" w:line="240" w:lineRule="auto"/>
              <w:rPr>
                <w:rFonts w:ascii="Times New Roman" w:hAnsi="Times New Roman"/>
                <w:b/>
                <w:sz w:val="24"/>
                <w:szCs w:val="24"/>
              </w:rPr>
            </w:pPr>
            <w:r w:rsidRPr="00DF69CC">
              <w:rPr>
                <w:rFonts w:ascii="Times New Roman" w:hAnsi="Times New Roman"/>
                <w:sz w:val="24"/>
                <w:szCs w:val="24"/>
              </w:rPr>
              <w:t>нет</w:t>
            </w:r>
          </w:p>
        </w:tc>
      </w:tr>
    </w:tbl>
    <w:p w14:paraId="566D9D32"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bookmarkEnd w:id="28"/>
    <w:p w14:paraId="4634711D" w14:textId="77777777" w:rsidR="00370563" w:rsidRPr="00DF69CC" w:rsidRDefault="00370563" w:rsidP="00370563">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64E4393A" w14:textId="77777777" w:rsidR="00370563" w:rsidRPr="00DF69CC" w:rsidRDefault="00370563" w:rsidP="00370563">
      <w:pPr>
        <w:suppressAutoHyphens/>
        <w:spacing w:after="0" w:line="240" w:lineRule="auto"/>
        <w:ind w:firstLine="709"/>
        <w:jc w:val="both"/>
        <w:rPr>
          <w:rFonts w:ascii="Times New Roman" w:hAnsi="Times New Roman"/>
          <w:b/>
          <w:sz w:val="24"/>
          <w:szCs w:val="24"/>
        </w:rPr>
      </w:pPr>
    </w:p>
    <w:p w14:paraId="22746227" w14:textId="77777777" w:rsidR="00370563" w:rsidRPr="00DF69CC" w:rsidRDefault="00370563" w:rsidP="00370563">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Библиотека, читальный зал с выходом в интернет</w:t>
      </w:r>
    </w:p>
    <w:p w14:paraId="65E64436" w14:textId="77777777" w:rsidR="00370563" w:rsidRPr="00DF69CC" w:rsidRDefault="00370563" w:rsidP="00370563">
      <w:pPr>
        <w:suppressAutoHyphens/>
        <w:spacing w:after="0" w:line="240" w:lineRule="auto"/>
        <w:ind w:firstLine="709"/>
        <w:jc w:val="both"/>
        <w:rPr>
          <w:rFonts w:ascii="Times New Roman" w:hAnsi="Times New Roman"/>
          <w:b/>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710"/>
        <w:gridCol w:w="3505"/>
      </w:tblGrid>
      <w:tr w:rsidR="00370563" w:rsidRPr="00DF69CC" w14:paraId="79D5ABF4"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4DD3C7D9"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bookmarkStart w:id="29" w:name="_Hlk101271305"/>
            <w:r w:rsidRPr="00DF69CC">
              <w:rPr>
                <w:rFonts w:ascii="Times New Roman" w:hAnsi="Times New Roman"/>
                <w:iCs/>
                <w:sz w:val="24"/>
                <w:szCs w:val="28"/>
                <w:lang w:eastAsia="en-US"/>
              </w:rPr>
              <w:lastRenderedPageBreak/>
              <w:t>№</w:t>
            </w:r>
          </w:p>
        </w:tc>
        <w:tc>
          <w:tcPr>
            <w:tcW w:w="2929" w:type="pct"/>
            <w:tcBorders>
              <w:top w:val="single" w:sz="4" w:space="0" w:color="auto"/>
              <w:left w:val="single" w:sz="4" w:space="0" w:color="auto"/>
              <w:bottom w:val="single" w:sz="4" w:space="0" w:color="auto"/>
              <w:right w:val="single" w:sz="4" w:space="0" w:color="auto"/>
            </w:tcBorders>
            <w:shd w:val="clear" w:color="auto" w:fill="auto"/>
            <w:vAlign w:val="center"/>
          </w:tcPr>
          <w:p w14:paraId="50A6AFD1"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 xml:space="preserve">Наименование оборудования </w:t>
            </w:r>
            <w:r w:rsidRPr="00DF69CC">
              <w:rPr>
                <w:rFonts w:ascii="Times New Roman" w:hAnsi="Times New Roman"/>
                <w:iCs/>
                <w:sz w:val="16"/>
                <w:szCs w:val="16"/>
                <w:lang w:eastAsia="en-US"/>
              </w:rPr>
              <w:t>4</w:t>
            </w:r>
          </w:p>
        </w:tc>
        <w:tc>
          <w:tcPr>
            <w:tcW w:w="1798" w:type="pct"/>
            <w:tcBorders>
              <w:top w:val="single" w:sz="4" w:space="0" w:color="auto"/>
              <w:left w:val="single" w:sz="4" w:space="0" w:color="auto"/>
              <w:bottom w:val="single" w:sz="4" w:space="0" w:color="auto"/>
              <w:right w:val="single" w:sz="4" w:space="0" w:color="auto"/>
            </w:tcBorders>
            <w:shd w:val="clear" w:color="auto" w:fill="auto"/>
            <w:vAlign w:val="center"/>
          </w:tcPr>
          <w:p w14:paraId="25B3B28E"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 xml:space="preserve">Техническое описание </w:t>
            </w:r>
            <w:r w:rsidRPr="00DF69CC">
              <w:rPr>
                <w:rFonts w:ascii="Times New Roman" w:hAnsi="Times New Roman"/>
                <w:iCs/>
                <w:sz w:val="16"/>
                <w:szCs w:val="16"/>
                <w:lang w:eastAsia="en-US"/>
              </w:rPr>
              <w:t>5</w:t>
            </w:r>
          </w:p>
        </w:tc>
      </w:tr>
      <w:tr w:rsidR="00370563" w:rsidRPr="00DF69CC" w14:paraId="51AE0487" w14:textId="77777777" w:rsidTr="006659A7">
        <w:trPr>
          <w:trHeight w:val="278"/>
        </w:trPr>
        <w:tc>
          <w:tcPr>
            <w:tcW w:w="5000" w:type="pct"/>
            <w:gridSpan w:val="3"/>
            <w:shd w:val="clear" w:color="auto" w:fill="auto"/>
          </w:tcPr>
          <w:p w14:paraId="15329C97"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Основное оборудование</w:t>
            </w:r>
          </w:p>
        </w:tc>
      </w:tr>
      <w:tr w:rsidR="00370563" w:rsidRPr="00DF69CC" w14:paraId="71D3E3C1" w14:textId="77777777" w:rsidTr="006659A7">
        <w:tc>
          <w:tcPr>
            <w:tcW w:w="273" w:type="pct"/>
          </w:tcPr>
          <w:p w14:paraId="1BF0875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1 </w:t>
            </w:r>
          </w:p>
        </w:tc>
        <w:tc>
          <w:tcPr>
            <w:tcW w:w="2929" w:type="pct"/>
          </w:tcPr>
          <w:p w14:paraId="7583BA7C"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Стол библиотекаря с ящиками для хранения/тумбой </w:t>
            </w:r>
          </w:p>
        </w:tc>
        <w:tc>
          <w:tcPr>
            <w:tcW w:w="1798" w:type="pct"/>
          </w:tcPr>
          <w:p w14:paraId="5996309D"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62CCA58" w14:textId="77777777" w:rsidTr="006659A7">
        <w:tc>
          <w:tcPr>
            <w:tcW w:w="273" w:type="pct"/>
          </w:tcPr>
          <w:p w14:paraId="68D5527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2 </w:t>
            </w:r>
          </w:p>
        </w:tc>
        <w:tc>
          <w:tcPr>
            <w:tcW w:w="2929" w:type="pct"/>
          </w:tcPr>
          <w:p w14:paraId="5AC9295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Кресло библиотекаря </w:t>
            </w:r>
          </w:p>
        </w:tc>
        <w:tc>
          <w:tcPr>
            <w:tcW w:w="1798" w:type="pct"/>
          </w:tcPr>
          <w:p w14:paraId="724402D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6F4626DC" w14:textId="77777777" w:rsidTr="006659A7">
        <w:tc>
          <w:tcPr>
            <w:tcW w:w="273" w:type="pct"/>
          </w:tcPr>
          <w:p w14:paraId="6F5B514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3 </w:t>
            </w:r>
          </w:p>
        </w:tc>
        <w:tc>
          <w:tcPr>
            <w:tcW w:w="2929" w:type="pct"/>
          </w:tcPr>
          <w:p w14:paraId="1D4A23A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Стеллажи библиотечные </w:t>
            </w:r>
          </w:p>
        </w:tc>
        <w:tc>
          <w:tcPr>
            <w:tcW w:w="1798" w:type="pct"/>
          </w:tcPr>
          <w:p w14:paraId="4046981B"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63D1115E" w14:textId="77777777" w:rsidTr="006659A7">
        <w:tc>
          <w:tcPr>
            <w:tcW w:w="273" w:type="pct"/>
          </w:tcPr>
          <w:p w14:paraId="714DCB1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4 </w:t>
            </w:r>
          </w:p>
        </w:tc>
        <w:tc>
          <w:tcPr>
            <w:tcW w:w="2929" w:type="pct"/>
          </w:tcPr>
          <w:p w14:paraId="507442D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proofErr w:type="gramStart"/>
            <w:r w:rsidRPr="00DF69CC">
              <w:rPr>
                <w:rFonts w:ascii="Times New Roman" w:hAnsi="Times New Roman"/>
                <w:color w:val="000000"/>
                <w:sz w:val="23"/>
                <w:szCs w:val="23"/>
                <w:lang w:eastAsia="en-US"/>
              </w:rPr>
              <w:t>Шкаф</w:t>
            </w:r>
            <w:proofErr w:type="gramEnd"/>
            <w:r w:rsidRPr="00DF69CC">
              <w:rPr>
                <w:rFonts w:ascii="Times New Roman" w:hAnsi="Times New Roman"/>
                <w:color w:val="000000"/>
                <w:sz w:val="23"/>
                <w:szCs w:val="23"/>
                <w:lang w:eastAsia="en-US"/>
              </w:rPr>
              <w:t xml:space="preserve"> закрытый для хранения учебного оборудования </w:t>
            </w:r>
          </w:p>
        </w:tc>
        <w:tc>
          <w:tcPr>
            <w:tcW w:w="1798" w:type="pct"/>
          </w:tcPr>
          <w:p w14:paraId="1734E8BB"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2FAE604" w14:textId="77777777" w:rsidTr="006659A7">
        <w:tc>
          <w:tcPr>
            <w:tcW w:w="273" w:type="pct"/>
          </w:tcPr>
          <w:p w14:paraId="66942F45"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5 </w:t>
            </w:r>
          </w:p>
        </w:tc>
        <w:tc>
          <w:tcPr>
            <w:tcW w:w="2929" w:type="pct"/>
          </w:tcPr>
          <w:p w14:paraId="5DE6480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Шкаф для газет и журналов </w:t>
            </w:r>
          </w:p>
        </w:tc>
        <w:tc>
          <w:tcPr>
            <w:tcW w:w="1798" w:type="pct"/>
          </w:tcPr>
          <w:p w14:paraId="666605D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5BFDC49" w14:textId="77777777" w:rsidTr="006659A7">
        <w:tc>
          <w:tcPr>
            <w:tcW w:w="273" w:type="pct"/>
          </w:tcPr>
          <w:p w14:paraId="1E570A4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6 </w:t>
            </w:r>
          </w:p>
        </w:tc>
        <w:tc>
          <w:tcPr>
            <w:tcW w:w="2929" w:type="pct"/>
          </w:tcPr>
          <w:p w14:paraId="0C325C7A"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Стол для выдачи пособий </w:t>
            </w:r>
          </w:p>
        </w:tc>
        <w:tc>
          <w:tcPr>
            <w:tcW w:w="1798" w:type="pct"/>
          </w:tcPr>
          <w:p w14:paraId="0312728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01EA2D0" w14:textId="77777777" w:rsidTr="006659A7">
        <w:tc>
          <w:tcPr>
            <w:tcW w:w="273" w:type="pct"/>
          </w:tcPr>
          <w:p w14:paraId="5C72CE6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7 </w:t>
            </w:r>
          </w:p>
        </w:tc>
        <w:tc>
          <w:tcPr>
            <w:tcW w:w="2929" w:type="pct"/>
          </w:tcPr>
          <w:p w14:paraId="3B6586A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Шкаф для читательских формуляров </w:t>
            </w:r>
          </w:p>
        </w:tc>
        <w:tc>
          <w:tcPr>
            <w:tcW w:w="1798" w:type="pct"/>
          </w:tcPr>
          <w:p w14:paraId="40EBC62E"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733E8AD7" w14:textId="77777777" w:rsidTr="006659A7">
        <w:tc>
          <w:tcPr>
            <w:tcW w:w="273" w:type="pct"/>
          </w:tcPr>
          <w:p w14:paraId="2258BFB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8 </w:t>
            </w:r>
          </w:p>
        </w:tc>
        <w:tc>
          <w:tcPr>
            <w:tcW w:w="2929" w:type="pct"/>
          </w:tcPr>
          <w:p w14:paraId="41BF5ACB"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Каталожный шкаф </w:t>
            </w:r>
          </w:p>
        </w:tc>
        <w:tc>
          <w:tcPr>
            <w:tcW w:w="1798" w:type="pct"/>
          </w:tcPr>
          <w:p w14:paraId="650B07FE"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43C48F62" w14:textId="77777777" w:rsidTr="006659A7">
        <w:tc>
          <w:tcPr>
            <w:tcW w:w="273" w:type="pct"/>
          </w:tcPr>
          <w:p w14:paraId="416145B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9 </w:t>
            </w:r>
          </w:p>
        </w:tc>
        <w:tc>
          <w:tcPr>
            <w:tcW w:w="2929" w:type="pct"/>
          </w:tcPr>
          <w:p w14:paraId="4BBBDDE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Стол ученический для читального зала с регулируемой высотой </w:t>
            </w:r>
          </w:p>
        </w:tc>
        <w:tc>
          <w:tcPr>
            <w:tcW w:w="1798" w:type="pct"/>
          </w:tcPr>
          <w:p w14:paraId="013E07F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6897E4E" w14:textId="77777777" w:rsidTr="006659A7">
        <w:tc>
          <w:tcPr>
            <w:tcW w:w="273" w:type="pct"/>
          </w:tcPr>
          <w:p w14:paraId="66BD77B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10 </w:t>
            </w:r>
          </w:p>
        </w:tc>
        <w:tc>
          <w:tcPr>
            <w:tcW w:w="2929" w:type="pct"/>
          </w:tcPr>
          <w:p w14:paraId="0DA6C05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Стол ученический модульный регулируемый по высоте для коворкинга </w:t>
            </w:r>
          </w:p>
        </w:tc>
        <w:tc>
          <w:tcPr>
            <w:tcW w:w="1798" w:type="pct"/>
          </w:tcPr>
          <w:p w14:paraId="512D6BB2"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28ED8B27" w14:textId="77777777" w:rsidTr="006659A7">
        <w:tc>
          <w:tcPr>
            <w:tcW w:w="273" w:type="pct"/>
          </w:tcPr>
          <w:p w14:paraId="73BF4CBA"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11 </w:t>
            </w:r>
          </w:p>
        </w:tc>
        <w:tc>
          <w:tcPr>
            <w:tcW w:w="2929" w:type="pct"/>
          </w:tcPr>
          <w:p w14:paraId="0CEF65F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Стул ученический поворотный регулируемый по высоте </w:t>
            </w:r>
          </w:p>
        </w:tc>
        <w:tc>
          <w:tcPr>
            <w:tcW w:w="1798" w:type="pct"/>
          </w:tcPr>
          <w:p w14:paraId="5727B23C"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10E91B6" w14:textId="77777777" w:rsidTr="006659A7">
        <w:tc>
          <w:tcPr>
            <w:tcW w:w="273" w:type="pct"/>
          </w:tcPr>
          <w:p w14:paraId="3C002B7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12 </w:t>
            </w:r>
          </w:p>
        </w:tc>
        <w:tc>
          <w:tcPr>
            <w:tcW w:w="2929" w:type="pct"/>
          </w:tcPr>
          <w:p w14:paraId="6D9034F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Кресло для чтения/места для сидения в зоне релаксирующего чтения </w:t>
            </w:r>
          </w:p>
        </w:tc>
        <w:tc>
          <w:tcPr>
            <w:tcW w:w="1798" w:type="pct"/>
          </w:tcPr>
          <w:p w14:paraId="504CE58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F99DEAB"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F8BDE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7C2CABA0"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00363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2856A6BE" w14:textId="77777777" w:rsidTr="006659A7">
        <w:tc>
          <w:tcPr>
            <w:tcW w:w="273" w:type="pct"/>
            <w:shd w:val="clear" w:color="auto" w:fill="auto"/>
          </w:tcPr>
          <w:p w14:paraId="58C11C8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929" w:type="pct"/>
            <w:shd w:val="clear" w:color="auto" w:fill="auto"/>
          </w:tcPr>
          <w:p w14:paraId="037117C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1798" w:type="pct"/>
            <w:shd w:val="clear" w:color="auto" w:fill="auto"/>
          </w:tcPr>
          <w:p w14:paraId="24A9FCD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6863B94C" w14:textId="77777777" w:rsidTr="006659A7">
        <w:tc>
          <w:tcPr>
            <w:tcW w:w="273" w:type="pct"/>
            <w:shd w:val="clear" w:color="auto" w:fill="auto"/>
          </w:tcPr>
          <w:p w14:paraId="1F47958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929" w:type="pct"/>
          </w:tcPr>
          <w:p w14:paraId="1841037D"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Компьютер учителя с периферией/ноутбук (лицензионное программное обеспечение, образовательный контент, система защиты от вредоносной информации, автоматизированная информационно-библиотечная система (АИБС) с выходом в интернет</w:t>
            </w:r>
          </w:p>
        </w:tc>
        <w:tc>
          <w:tcPr>
            <w:tcW w:w="1798" w:type="pct"/>
          </w:tcPr>
          <w:p w14:paraId="112F8DE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Компьютер или ноутбук (процессор не ниже Core i3, оперативная память объемом не менее 4 Гб, офисный пакет программного обеспечения) </w:t>
            </w:r>
          </w:p>
        </w:tc>
      </w:tr>
      <w:bookmarkEnd w:id="29"/>
      <w:tr w:rsidR="00370563" w:rsidRPr="00DF69CC" w14:paraId="5ADADBF1" w14:textId="77777777" w:rsidTr="006659A7">
        <w:tc>
          <w:tcPr>
            <w:tcW w:w="273" w:type="pct"/>
            <w:shd w:val="clear" w:color="auto" w:fill="auto"/>
          </w:tcPr>
          <w:p w14:paraId="54C8856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929" w:type="pct"/>
            <w:shd w:val="clear" w:color="auto" w:fill="auto"/>
          </w:tcPr>
          <w:p w14:paraId="2BB2B6B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обучающегося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1798" w:type="pct"/>
            <w:shd w:val="clear" w:color="auto" w:fill="auto"/>
          </w:tcPr>
          <w:p w14:paraId="0218F68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w:t>
            </w:r>
          </w:p>
          <w:p w14:paraId="12B59326" w14:textId="77777777" w:rsidR="00370563" w:rsidRPr="00DF69CC" w:rsidRDefault="00370563" w:rsidP="00370563">
            <w:pPr>
              <w:snapToGrid w:val="0"/>
              <w:spacing w:after="0" w:line="240" w:lineRule="auto"/>
              <w:rPr>
                <w:rFonts w:ascii="Times New Roman" w:hAnsi="Times New Roman"/>
                <w:iCs/>
                <w:sz w:val="24"/>
                <w:szCs w:val="28"/>
                <w:lang w:eastAsia="en-US"/>
              </w:rPr>
            </w:pPr>
            <w:proofErr w:type="spellStart"/>
            <w:r w:rsidRPr="00DF69CC">
              <w:rPr>
                <w:rFonts w:ascii="Times New Roman" w:hAnsi="Times New Roman"/>
                <w:iCs/>
                <w:sz w:val="24"/>
                <w:szCs w:val="28"/>
                <w:lang w:eastAsia="en-US"/>
              </w:rPr>
              <w:t>граммного</w:t>
            </w:r>
            <w:proofErr w:type="spellEnd"/>
            <w:r w:rsidRPr="00DF69CC">
              <w:rPr>
                <w:rFonts w:ascii="Times New Roman" w:hAnsi="Times New Roman"/>
                <w:iCs/>
                <w:sz w:val="24"/>
                <w:szCs w:val="28"/>
                <w:lang w:eastAsia="en-US"/>
              </w:rPr>
              <w:t xml:space="preserve"> обеспечения)</w:t>
            </w:r>
          </w:p>
        </w:tc>
      </w:tr>
      <w:tr w:rsidR="00370563" w:rsidRPr="00DF69CC" w14:paraId="1FFA0FDA" w14:textId="77777777" w:rsidTr="006659A7">
        <w:tc>
          <w:tcPr>
            <w:tcW w:w="273" w:type="pct"/>
            <w:shd w:val="clear" w:color="auto" w:fill="auto"/>
          </w:tcPr>
          <w:p w14:paraId="193493C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4</w:t>
            </w:r>
          </w:p>
        </w:tc>
        <w:tc>
          <w:tcPr>
            <w:tcW w:w="2929" w:type="pct"/>
            <w:shd w:val="clear" w:color="auto" w:fill="auto"/>
          </w:tcPr>
          <w:p w14:paraId="111704D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Многофункциональное устройство/принтер</w:t>
            </w:r>
          </w:p>
        </w:tc>
        <w:tc>
          <w:tcPr>
            <w:tcW w:w="1798" w:type="pct"/>
            <w:shd w:val="clear" w:color="auto" w:fill="auto"/>
          </w:tcPr>
          <w:p w14:paraId="3B21EFD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212697D6" w14:textId="77777777" w:rsidTr="006659A7">
        <w:tc>
          <w:tcPr>
            <w:tcW w:w="5000" w:type="pct"/>
            <w:gridSpan w:val="3"/>
            <w:shd w:val="clear" w:color="auto" w:fill="auto"/>
          </w:tcPr>
          <w:p w14:paraId="573ED963" w14:textId="77777777" w:rsidR="00370563" w:rsidRPr="00DF69CC" w:rsidRDefault="00370563" w:rsidP="00370563">
            <w:pPr>
              <w:snapToGrid w:val="0"/>
              <w:spacing w:after="0" w:line="240" w:lineRule="auto"/>
              <w:rPr>
                <w:rFonts w:ascii="Times New Roman" w:hAnsi="Times New Roman"/>
                <w:iCs/>
                <w:sz w:val="24"/>
                <w:szCs w:val="28"/>
                <w:highlight w:val="yellow"/>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148B4C9B" w14:textId="77777777" w:rsidTr="006659A7">
        <w:tc>
          <w:tcPr>
            <w:tcW w:w="273" w:type="pct"/>
            <w:shd w:val="clear" w:color="auto" w:fill="auto"/>
          </w:tcPr>
          <w:p w14:paraId="609BC3A8"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929" w:type="pct"/>
          </w:tcPr>
          <w:p w14:paraId="52ADF8D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iCs/>
                <w:color w:val="000000"/>
                <w:sz w:val="23"/>
                <w:szCs w:val="23"/>
                <w:lang w:eastAsia="en-US"/>
              </w:rPr>
              <w:t xml:space="preserve">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 </w:t>
            </w:r>
          </w:p>
        </w:tc>
        <w:tc>
          <w:tcPr>
            <w:tcW w:w="1798" w:type="pct"/>
          </w:tcPr>
          <w:p w14:paraId="7730572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iCs/>
                <w:color w:val="000000"/>
                <w:sz w:val="23"/>
                <w:szCs w:val="23"/>
                <w:lang w:eastAsia="en-US"/>
              </w:rPr>
              <w:t xml:space="preserve">Технические характеристики заполняются самостоятельно образовательной организацией </w:t>
            </w:r>
          </w:p>
        </w:tc>
      </w:tr>
      <w:tr w:rsidR="00370563" w:rsidRPr="00DF69CC" w14:paraId="7A1CE776" w14:textId="77777777" w:rsidTr="006659A7">
        <w:tc>
          <w:tcPr>
            <w:tcW w:w="5000" w:type="pct"/>
            <w:gridSpan w:val="3"/>
            <w:shd w:val="clear" w:color="auto" w:fill="auto"/>
          </w:tcPr>
          <w:p w14:paraId="3F06920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b/>
                <w:bCs/>
                <w:color w:val="000000"/>
                <w:sz w:val="23"/>
                <w:szCs w:val="23"/>
                <w:lang w:eastAsia="en-US"/>
              </w:rPr>
              <w:t xml:space="preserve">Дополнительное оборудование </w:t>
            </w:r>
            <w:r w:rsidRPr="00DF69CC">
              <w:rPr>
                <w:rFonts w:ascii="Times New Roman" w:hAnsi="Times New Roman"/>
                <w:b/>
                <w:bCs/>
                <w:color w:val="000000"/>
                <w:sz w:val="16"/>
                <w:szCs w:val="16"/>
                <w:lang w:eastAsia="en-US"/>
              </w:rPr>
              <w:t>6</w:t>
            </w:r>
            <w:r w:rsidRPr="00DF69CC">
              <w:rPr>
                <w:rFonts w:ascii="Times New Roman" w:hAnsi="Times New Roman"/>
                <w:b/>
                <w:bCs/>
                <w:color w:val="000000"/>
                <w:sz w:val="23"/>
                <w:szCs w:val="23"/>
                <w:lang w:eastAsia="en-US"/>
              </w:rPr>
              <w:t xml:space="preserve">/ Оборудование для проведения онлайн-трансляций </w:t>
            </w:r>
          </w:p>
        </w:tc>
      </w:tr>
      <w:tr w:rsidR="00370563" w:rsidRPr="00DF69CC" w14:paraId="14686AE8" w14:textId="77777777" w:rsidTr="006659A7">
        <w:tc>
          <w:tcPr>
            <w:tcW w:w="5000" w:type="pct"/>
            <w:gridSpan w:val="3"/>
            <w:shd w:val="clear" w:color="auto" w:fill="auto"/>
          </w:tcPr>
          <w:p w14:paraId="41E8A0A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66DBA6CD" w14:textId="77777777" w:rsidTr="006659A7">
        <w:tc>
          <w:tcPr>
            <w:tcW w:w="273" w:type="pct"/>
            <w:shd w:val="clear" w:color="auto" w:fill="auto"/>
          </w:tcPr>
          <w:p w14:paraId="04DA1542"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2929" w:type="pct"/>
          </w:tcPr>
          <w:p w14:paraId="3D6E49B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Микрофоны</w:t>
            </w:r>
          </w:p>
        </w:tc>
        <w:tc>
          <w:tcPr>
            <w:tcW w:w="1798" w:type="pct"/>
          </w:tcPr>
          <w:p w14:paraId="4B0DAE1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125D6F1A" w14:textId="77777777" w:rsidTr="006659A7">
        <w:tc>
          <w:tcPr>
            <w:tcW w:w="273" w:type="pct"/>
            <w:shd w:val="clear" w:color="auto" w:fill="auto"/>
          </w:tcPr>
          <w:p w14:paraId="139B0481"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2929" w:type="pct"/>
          </w:tcPr>
          <w:p w14:paraId="3D089045"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Наушники для прослушивания аудио и видеоматериалов </w:t>
            </w:r>
          </w:p>
        </w:tc>
        <w:tc>
          <w:tcPr>
            <w:tcW w:w="1798" w:type="pct"/>
          </w:tcPr>
          <w:p w14:paraId="0C9384E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77085D3" w14:textId="77777777" w:rsidTr="006659A7">
        <w:tc>
          <w:tcPr>
            <w:tcW w:w="273" w:type="pct"/>
            <w:shd w:val="clear" w:color="auto" w:fill="auto"/>
          </w:tcPr>
          <w:p w14:paraId="257BF73D"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2929" w:type="pct"/>
          </w:tcPr>
          <w:p w14:paraId="1FC89AE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Веб-камеры</w:t>
            </w:r>
          </w:p>
        </w:tc>
        <w:tc>
          <w:tcPr>
            <w:tcW w:w="1798" w:type="pct"/>
          </w:tcPr>
          <w:p w14:paraId="6DEA7AA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0D13053C" w14:textId="77777777" w:rsidTr="006659A7">
        <w:tc>
          <w:tcPr>
            <w:tcW w:w="5000" w:type="pct"/>
            <w:gridSpan w:val="3"/>
            <w:shd w:val="clear" w:color="auto" w:fill="auto"/>
          </w:tcPr>
          <w:p w14:paraId="12CAE72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1EE4859B" w14:textId="77777777" w:rsidTr="006659A7">
        <w:tc>
          <w:tcPr>
            <w:tcW w:w="273" w:type="pct"/>
            <w:shd w:val="clear" w:color="auto" w:fill="auto"/>
          </w:tcPr>
          <w:p w14:paraId="2DBC9382" w14:textId="77777777" w:rsidR="00370563" w:rsidRPr="00DF69CC" w:rsidRDefault="00370563" w:rsidP="00370563">
            <w:pPr>
              <w:snapToGrid w:val="0"/>
              <w:spacing w:after="0" w:line="240" w:lineRule="auto"/>
              <w:rPr>
                <w:rFonts w:ascii="Times New Roman" w:hAnsi="Times New Roman"/>
                <w:iCs/>
                <w:sz w:val="24"/>
                <w:szCs w:val="28"/>
                <w:highlight w:val="yellow"/>
                <w:lang w:eastAsia="en-US"/>
              </w:rPr>
            </w:pPr>
          </w:p>
        </w:tc>
        <w:tc>
          <w:tcPr>
            <w:tcW w:w="2929" w:type="pct"/>
            <w:shd w:val="clear" w:color="auto" w:fill="auto"/>
          </w:tcPr>
          <w:p w14:paraId="3673AB5C"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98" w:type="pct"/>
            <w:shd w:val="clear" w:color="auto" w:fill="auto"/>
          </w:tcPr>
          <w:p w14:paraId="0E81A6B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3FE652B7" w14:textId="77777777" w:rsidR="00370563" w:rsidRPr="00DF69CC" w:rsidRDefault="00370563" w:rsidP="00370563">
      <w:pPr>
        <w:suppressAutoHyphens/>
        <w:spacing w:after="0" w:line="240" w:lineRule="auto"/>
        <w:ind w:firstLine="709"/>
        <w:jc w:val="both"/>
        <w:rPr>
          <w:rFonts w:ascii="Times New Roman" w:hAnsi="Times New Roman"/>
          <w:bCs/>
          <w:sz w:val="24"/>
          <w:szCs w:val="24"/>
          <w:highlight w:val="yellow"/>
        </w:rPr>
      </w:pPr>
    </w:p>
    <w:p w14:paraId="0200144B" w14:textId="77777777" w:rsidR="00370563" w:rsidRPr="00DF69CC" w:rsidRDefault="00370563" w:rsidP="00370563">
      <w:pPr>
        <w:suppressAutoHyphens/>
        <w:spacing w:after="0" w:line="240" w:lineRule="auto"/>
        <w:jc w:val="both"/>
        <w:rPr>
          <w:rFonts w:ascii="Times New Roman" w:hAnsi="Times New Roman"/>
          <w:b/>
          <w:sz w:val="24"/>
          <w:szCs w:val="24"/>
          <w:highlight w:val="yellow"/>
        </w:rPr>
      </w:pPr>
      <w:bookmarkStart w:id="30" w:name="_Hlk101344054"/>
      <w:r w:rsidRPr="00DF69CC">
        <w:rPr>
          <w:rFonts w:ascii="Times New Roman" w:hAnsi="Times New Roman"/>
          <w:b/>
          <w:sz w:val="24"/>
          <w:szCs w:val="24"/>
        </w:rPr>
        <w:lastRenderedPageBreak/>
        <w:t>Актовый зал</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667"/>
        <w:gridCol w:w="3478"/>
      </w:tblGrid>
      <w:tr w:rsidR="00370563" w:rsidRPr="00DF69CC" w14:paraId="0EF1AE80" w14:textId="77777777" w:rsidTr="006659A7">
        <w:tc>
          <w:tcPr>
            <w:tcW w:w="359" w:type="pct"/>
            <w:shd w:val="clear" w:color="auto" w:fill="auto"/>
            <w:vAlign w:val="center"/>
          </w:tcPr>
          <w:bookmarkEnd w:id="30"/>
          <w:p w14:paraId="5817449B"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876" w:type="pct"/>
            <w:shd w:val="clear" w:color="auto" w:fill="auto"/>
            <w:vAlign w:val="center"/>
          </w:tcPr>
          <w:p w14:paraId="0FAFD378"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19"/>
            </w:r>
          </w:p>
        </w:tc>
        <w:tc>
          <w:tcPr>
            <w:tcW w:w="1765" w:type="pct"/>
            <w:shd w:val="clear" w:color="auto" w:fill="auto"/>
            <w:vAlign w:val="center"/>
          </w:tcPr>
          <w:p w14:paraId="67504EF3"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20"/>
            </w:r>
          </w:p>
        </w:tc>
      </w:tr>
      <w:tr w:rsidR="00370563" w:rsidRPr="00DF69CC" w14:paraId="2D8136B1" w14:textId="77777777" w:rsidTr="006659A7">
        <w:trPr>
          <w:trHeight w:val="278"/>
        </w:trPr>
        <w:tc>
          <w:tcPr>
            <w:tcW w:w="5000" w:type="pct"/>
            <w:gridSpan w:val="3"/>
            <w:shd w:val="clear" w:color="auto" w:fill="auto"/>
          </w:tcPr>
          <w:p w14:paraId="68C01F64"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Основное оборудование</w:t>
            </w:r>
          </w:p>
        </w:tc>
      </w:tr>
      <w:tr w:rsidR="00370563" w:rsidRPr="00DF69CC" w14:paraId="2E459F30" w14:textId="77777777" w:rsidTr="006659A7">
        <w:tc>
          <w:tcPr>
            <w:tcW w:w="359" w:type="pct"/>
            <w:shd w:val="clear" w:color="auto" w:fill="auto"/>
          </w:tcPr>
          <w:p w14:paraId="511BE55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2876" w:type="pct"/>
          </w:tcPr>
          <w:p w14:paraId="363A078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Мебель для актового зала</w:t>
            </w:r>
          </w:p>
        </w:tc>
        <w:tc>
          <w:tcPr>
            <w:tcW w:w="1765" w:type="pct"/>
            <w:shd w:val="clear" w:color="auto" w:fill="auto"/>
          </w:tcPr>
          <w:p w14:paraId="6B40C15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472B0A2C"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F8CF0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70B0DD03"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32108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7BF5E5F0" w14:textId="77777777" w:rsidTr="006659A7">
        <w:tc>
          <w:tcPr>
            <w:tcW w:w="359" w:type="pct"/>
            <w:shd w:val="clear" w:color="auto" w:fill="auto"/>
          </w:tcPr>
          <w:p w14:paraId="4C1BB15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2876" w:type="pct"/>
          </w:tcPr>
          <w:p w14:paraId="5D6FADD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Оборудование сцены:</w:t>
            </w:r>
          </w:p>
          <w:p w14:paraId="206E3E9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 - проекционный натяжной экран большого размера </w:t>
            </w:r>
          </w:p>
          <w:p w14:paraId="40642D5A"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короткофокусный проектор</w:t>
            </w:r>
          </w:p>
          <w:p w14:paraId="5E2CB142"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кронштейн для проектора (потолочный или настенный)</w:t>
            </w:r>
          </w:p>
          <w:p w14:paraId="73990977"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одежда сцены</w:t>
            </w:r>
          </w:p>
        </w:tc>
        <w:tc>
          <w:tcPr>
            <w:tcW w:w="1765" w:type="pct"/>
            <w:shd w:val="clear" w:color="auto" w:fill="auto"/>
          </w:tcPr>
          <w:p w14:paraId="510D07ED"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 (определяется площадью помещения)</w:t>
            </w:r>
          </w:p>
        </w:tc>
      </w:tr>
      <w:tr w:rsidR="00370563" w:rsidRPr="00DF69CC" w14:paraId="20940A7F" w14:textId="77777777" w:rsidTr="006659A7">
        <w:tc>
          <w:tcPr>
            <w:tcW w:w="359" w:type="pct"/>
            <w:shd w:val="clear" w:color="auto" w:fill="auto"/>
          </w:tcPr>
          <w:p w14:paraId="2383160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876" w:type="pct"/>
            <w:shd w:val="clear" w:color="auto" w:fill="auto"/>
          </w:tcPr>
          <w:p w14:paraId="76F115D5" w14:textId="77777777" w:rsidR="00370563" w:rsidRPr="00DF69CC" w:rsidRDefault="00370563" w:rsidP="00370563">
            <w:pPr>
              <w:snapToGrid w:val="0"/>
              <w:spacing w:after="0" w:line="240" w:lineRule="auto"/>
              <w:rPr>
                <w:rFonts w:ascii="Times New Roman" w:hAnsi="Times New Roman"/>
                <w:iCs/>
                <w:sz w:val="24"/>
                <w:szCs w:val="28"/>
                <w:lang w:eastAsia="en-US"/>
              </w:rPr>
            </w:pPr>
            <w:proofErr w:type="spellStart"/>
            <w:r w:rsidRPr="00DF69CC">
              <w:rPr>
                <w:rFonts w:ascii="Times New Roman" w:hAnsi="Times New Roman"/>
                <w:iCs/>
                <w:sz w:val="24"/>
                <w:szCs w:val="28"/>
                <w:lang w:eastAsia="en-US"/>
              </w:rPr>
              <w:t>Звукотехническое</w:t>
            </w:r>
            <w:proofErr w:type="spellEnd"/>
            <w:r w:rsidRPr="00DF69CC">
              <w:rPr>
                <w:rFonts w:ascii="Times New Roman" w:hAnsi="Times New Roman"/>
                <w:iCs/>
                <w:sz w:val="24"/>
                <w:szCs w:val="28"/>
                <w:lang w:eastAsia="en-US"/>
              </w:rPr>
              <w:t xml:space="preserve"> оборудование для актового зала:</w:t>
            </w:r>
          </w:p>
          <w:p w14:paraId="19DF7FE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микшерный пульт</w:t>
            </w:r>
          </w:p>
          <w:p w14:paraId="2E3B37C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 </w:t>
            </w:r>
            <w:proofErr w:type="spellStart"/>
            <w:r w:rsidRPr="00DF69CC">
              <w:rPr>
                <w:rFonts w:ascii="Times New Roman" w:hAnsi="Times New Roman"/>
                <w:iCs/>
                <w:sz w:val="24"/>
                <w:szCs w:val="28"/>
                <w:lang w:eastAsia="en-US"/>
              </w:rPr>
              <w:t>звукоусилительный</w:t>
            </w:r>
            <w:proofErr w:type="spellEnd"/>
            <w:r w:rsidRPr="00DF69CC">
              <w:rPr>
                <w:rFonts w:ascii="Times New Roman" w:hAnsi="Times New Roman"/>
                <w:iCs/>
                <w:sz w:val="24"/>
                <w:szCs w:val="28"/>
                <w:lang w:eastAsia="en-US"/>
              </w:rPr>
              <w:t xml:space="preserve"> комплект</w:t>
            </w:r>
          </w:p>
          <w:p w14:paraId="30D8C71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микрофоны</w:t>
            </w:r>
          </w:p>
          <w:p w14:paraId="075A440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аудиосистема</w:t>
            </w:r>
          </w:p>
        </w:tc>
        <w:tc>
          <w:tcPr>
            <w:tcW w:w="1765" w:type="pct"/>
            <w:shd w:val="clear" w:color="auto" w:fill="auto"/>
          </w:tcPr>
          <w:p w14:paraId="2CF07A6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 (определяется площадью помещения)</w:t>
            </w:r>
          </w:p>
        </w:tc>
      </w:tr>
      <w:tr w:rsidR="00370563" w:rsidRPr="00DF69CC" w14:paraId="0E0F39DE" w14:textId="77777777" w:rsidTr="006659A7">
        <w:tc>
          <w:tcPr>
            <w:tcW w:w="359" w:type="pct"/>
            <w:shd w:val="clear" w:color="auto" w:fill="auto"/>
          </w:tcPr>
          <w:p w14:paraId="6A637E8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876" w:type="pct"/>
            <w:shd w:val="clear" w:color="auto" w:fill="auto"/>
          </w:tcPr>
          <w:p w14:paraId="05F908F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Светотехническое оборудование:</w:t>
            </w:r>
          </w:p>
          <w:p w14:paraId="3DD88C2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прожектор светодиодный</w:t>
            </w:r>
          </w:p>
        </w:tc>
        <w:tc>
          <w:tcPr>
            <w:tcW w:w="1765" w:type="pct"/>
            <w:shd w:val="clear" w:color="auto" w:fill="auto"/>
          </w:tcPr>
          <w:p w14:paraId="378540A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 (определяется площадью помещения)</w:t>
            </w:r>
          </w:p>
        </w:tc>
      </w:tr>
      <w:tr w:rsidR="00370563" w:rsidRPr="00DF69CC" w14:paraId="1ABD4063" w14:textId="77777777" w:rsidTr="006659A7">
        <w:tc>
          <w:tcPr>
            <w:tcW w:w="5000" w:type="pct"/>
            <w:gridSpan w:val="3"/>
            <w:shd w:val="clear" w:color="auto" w:fill="auto"/>
          </w:tcPr>
          <w:p w14:paraId="792BA747" w14:textId="77777777" w:rsidR="00370563" w:rsidRPr="00DF69CC" w:rsidRDefault="00370563" w:rsidP="00370563">
            <w:pPr>
              <w:snapToGrid w:val="0"/>
              <w:spacing w:after="0" w:line="240" w:lineRule="auto"/>
              <w:rPr>
                <w:rFonts w:ascii="Times New Roman" w:hAnsi="Times New Roman"/>
                <w:iCs/>
                <w:sz w:val="24"/>
                <w:szCs w:val="28"/>
                <w:highlight w:val="yellow"/>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5A8658ED" w14:textId="77777777" w:rsidTr="006659A7">
        <w:trPr>
          <w:trHeight w:val="1172"/>
        </w:trPr>
        <w:tc>
          <w:tcPr>
            <w:tcW w:w="359" w:type="pct"/>
            <w:shd w:val="clear" w:color="auto" w:fill="auto"/>
          </w:tcPr>
          <w:p w14:paraId="695BD786"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876" w:type="pct"/>
            <w:shd w:val="clear" w:color="auto" w:fill="auto"/>
          </w:tcPr>
          <w:p w14:paraId="03682D6A"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65" w:type="pct"/>
            <w:shd w:val="clear" w:color="auto" w:fill="auto"/>
          </w:tcPr>
          <w:p w14:paraId="4EA2E70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162B9108" w14:textId="77777777" w:rsidTr="006659A7">
        <w:tc>
          <w:tcPr>
            <w:tcW w:w="5000" w:type="pct"/>
            <w:gridSpan w:val="3"/>
            <w:shd w:val="clear" w:color="auto" w:fill="auto"/>
          </w:tcPr>
          <w:p w14:paraId="6F0E645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Дополнительное оборудование</w:t>
            </w:r>
            <w:r w:rsidRPr="00DF69CC">
              <w:rPr>
                <w:rFonts w:ascii="Times New Roman" w:hAnsi="Times New Roman"/>
                <w:b/>
                <w:bCs/>
                <w:iCs/>
                <w:sz w:val="24"/>
                <w:szCs w:val="28"/>
                <w:vertAlign w:val="superscript"/>
                <w:lang w:eastAsia="en-US"/>
              </w:rPr>
              <w:footnoteReference w:id="21"/>
            </w:r>
          </w:p>
        </w:tc>
      </w:tr>
      <w:tr w:rsidR="00370563" w:rsidRPr="00DF69CC" w14:paraId="42AA4FF6" w14:textId="77777777" w:rsidTr="006659A7">
        <w:tc>
          <w:tcPr>
            <w:tcW w:w="5000" w:type="pct"/>
            <w:gridSpan w:val="3"/>
            <w:shd w:val="clear" w:color="auto" w:fill="auto"/>
          </w:tcPr>
          <w:p w14:paraId="2067A17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27308125" w14:textId="77777777" w:rsidTr="006659A7">
        <w:tc>
          <w:tcPr>
            <w:tcW w:w="359" w:type="pct"/>
            <w:shd w:val="clear" w:color="auto" w:fill="auto"/>
          </w:tcPr>
          <w:p w14:paraId="1ACA624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876" w:type="pct"/>
            <w:shd w:val="clear" w:color="auto" w:fill="auto"/>
          </w:tcPr>
          <w:p w14:paraId="612892A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Стенды для актового зала</w:t>
            </w:r>
          </w:p>
        </w:tc>
        <w:tc>
          <w:tcPr>
            <w:tcW w:w="1765" w:type="pct"/>
            <w:shd w:val="clear" w:color="auto" w:fill="auto"/>
          </w:tcPr>
          <w:p w14:paraId="6C8E391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7B733FBA" w14:textId="77777777" w:rsidTr="006659A7">
        <w:tc>
          <w:tcPr>
            <w:tcW w:w="5000" w:type="pct"/>
            <w:gridSpan w:val="3"/>
            <w:shd w:val="clear" w:color="auto" w:fill="auto"/>
          </w:tcPr>
          <w:p w14:paraId="0AD72A02"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1D1AEDDE" w14:textId="77777777" w:rsidTr="006659A7">
        <w:tc>
          <w:tcPr>
            <w:tcW w:w="359" w:type="pct"/>
            <w:shd w:val="clear" w:color="auto" w:fill="auto"/>
          </w:tcPr>
          <w:p w14:paraId="0F60BAD5"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876" w:type="pct"/>
            <w:shd w:val="clear" w:color="auto" w:fill="auto"/>
          </w:tcPr>
          <w:p w14:paraId="0CEC4563"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65" w:type="pct"/>
            <w:shd w:val="clear" w:color="auto" w:fill="auto"/>
          </w:tcPr>
          <w:p w14:paraId="5F2EAFC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2D241F70" w14:textId="77777777" w:rsidR="00370563" w:rsidRPr="00DF69CC" w:rsidRDefault="00370563" w:rsidP="00370563">
      <w:pPr>
        <w:suppressAutoHyphens/>
        <w:spacing w:after="0" w:line="240" w:lineRule="auto"/>
        <w:ind w:firstLine="709"/>
        <w:jc w:val="both"/>
        <w:rPr>
          <w:rFonts w:ascii="Times New Roman" w:hAnsi="Times New Roman"/>
          <w:bCs/>
          <w:sz w:val="24"/>
          <w:szCs w:val="24"/>
        </w:rPr>
      </w:pPr>
    </w:p>
    <w:p w14:paraId="5DD6D198"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DF69CC">
        <w:rPr>
          <w:rFonts w:ascii="Times New Roman" w:hAnsi="Times New Roman"/>
          <w:b/>
          <w:bCs/>
          <w:sz w:val="24"/>
          <w:szCs w:val="24"/>
        </w:rPr>
        <w:t>Кабинет «Самостоятельной работы»</w:t>
      </w:r>
    </w:p>
    <w:p w14:paraId="1533A01E"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710"/>
        <w:gridCol w:w="3505"/>
      </w:tblGrid>
      <w:tr w:rsidR="00370563" w:rsidRPr="00DF69CC" w14:paraId="1C63D19E" w14:textId="77777777" w:rsidTr="006659A7">
        <w:tc>
          <w:tcPr>
            <w:tcW w:w="273" w:type="pct"/>
            <w:shd w:val="clear" w:color="auto" w:fill="auto"/>
            <w:vAlign w:val="center"/>
          </w:tcPr>
          <w:p w14:paraId="789267F3"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929" w:type="pct"/>
            <w:shd w:val="clear" w:color="auto" w:fill="auto"/>
            <w:vAlign w:val="center"/>
          </w:tcPr>
          <w:p w14:paraId="23AAD94E"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22"/>
            </w:r>
          </w:p>
        </w:tc>
        <w:tc>
          <w:tcPr>
            <w:tcW w:w="1798" w:type="pct"/>
            <w:shd w:val="clear" w:color="auto" w:fill="auto"/>
            <w:vAlign w:val="center"/>
          </w:tcPr>
          <w:p w14:paraId="6C5F3AE8"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23"/>
            </w:r>
          </w:p>
        </w:tc>
      </w:tr>
      <w:tr w:rsidR="00370563" w:rsidRPr="00DF69CC" w14:paraId="483A5D15" w14:textId="77777777" w:rsidTr="006659A7">
        <w:trPr>
          <w:trHeight w:val="278"/>
        </w:trPr>
        <w:tc>
          <w:tcPr>
            <w:tcW w:w="5000" w:type="pct"/>
            <w:gridSpan w:val="3"/>
            <w:shd w:val="clear" w:color="auto" w:fill="auto"/>
          </w:tcPr>
          <w:p w14:paraId="3C6D4D46"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w:t>
            </w:r>
          </w:p>
        </w:tc>
      </w:tr>
      <w:tr w:rsidR="00370563" w:rsidRPr="00DF69CC" w14:paraId="7E643F59" w14:textId="77777777" w:rsidTr="006659A7">
        <w:trPr>
          <w:trHeight w:val="277"/>
        </w:trPr>
        <w:tc>
          <w:tcPr>
            <w:tcW w:w="5000" w:type="pct"/>
            <w:gridSpan w:val="3"/>
            <w:shd w:val="clear" w:color="auto" w:fill="auto"/>
          </w:tcPr>
          <w:p w14:paraId="0211C2A1"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3FE345D4" w14:textId="77777777" w:rsidTr="006659A7">
        <w:tc>
          <w:tcPr>
            <w:tcW w:w="273" w:type="pct"/>
            <w:shd w:val="clear" w:color="auto" w:fill="auto"/>
          </w:tcPr>
          <w:p w14:paraId="66DF479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929" w:type="pct"/>
            <w:shd w:val="clear" w:color="auto" w:fill="auto"/>
          </w:tcPr>
          <w:p w14:paraId="1ECB8D2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Стол ученический</w:t>
            </w:r>
          </w:p>
        </w:tc>
        <w:tc>
          <w:tcPr>
            <w:tcW w:w="1798" w:type="pct"/>
            <w:shd w:val="clear" w:color="auto" w:fill="auto"/>
          </w:tcPr>
          <w:p w14:paraId="01F21A3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5A57960A" w14:textId="77777777" w:rsidTr="006659A7">
        <w:tc>
          <w:tcPr>
            <w:tcW w:w="273" w:type="pct"/>
            <w:shd w:val="clear" w:color="auto" w:fill="auto"/>
          </w:tcPr>
          <w:p w14:paraId="0CFABE2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929" w:type="pct"/>
            <w:shd w:val="clear" w:color="auto" w:fill="auto"/>
          </w:tcPr>
          <w:p w14:paraId="0A5E548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Стул ученический</w:t>
            </w:r>
          </w:p>
        </w:tc>
        <w:tc>
          <w:tcPr>
            <w:tcW w:w="1798" w:type="pct"/>
            <w:shd w:val="clear" w:color="auto" w:fill="auto"/>
          </w:tcPr>
          <w:p w14:paraId="5FDDC83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61D9A31A" w14:textId="77777777" w:rsidTr="006659A7">
        <w:tc>
          <w:tcPr>
            <w:tcW w:w="273" w:type="pct"/>
            <w:shd w:val="clear" w:color="auto" w:fill="auto"/>
          </w:tcPr>
          <w:p w14:paraId="6D23DB3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929" w:type="pct"/>
            <w:shd w:val="clear" w:color="auto" w:fill="auto"/>
          </w:tcPr>
          <w:p w14:paraId="139DC82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Доска магнитно-маркерная либо меловая</w:t>
            </w:r>
          </w:p>
        </w:tc>
        <w:tc>
          <w:tcPr>
            <w:tcW w:w="1798" w:type="pct"/>
            <w:shd w:val="clear" w:color="auto" w:fill="auto"/>
          </w:tcPr>
          <w:p w14:paraId="2714BE6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23EEF77D" w14:textId="77777777" w:rsidTr="006659A7">
        <w:tc>
          <w:tcPr>
            <w:tcW w:w="273" w:type="pct"/>
            <w:shd w:val="clear" w:color="auto" w:fill="auto"/>
          </w:tcPr>
          <w:p w14:paraId="7552F7E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4</w:t>
            </w:r>
          </w:p>
        </w:tc>
        <w:tc>
          <w:tcPr>
            <w:tcW w:w="2929" w:type="pct"/>
            <w:shd w:val="clear" w:color="auto" w:fill="auto"/>
          </w:tcPr>
          <w:p w14:paraId="0AFE5D5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Стол учителя</w:t>
            </w:r>
          </w:p>
        </w:tc>
        <w:tc>
          <w:tcPr>
            <w:tcW w:w="1798" w:type="pct"/>
            <w:shd w:val="clear" w:color="auto" w:fill="auto"/>
          </w:tcPr>
          <w:p w14:paraId="5B4FEAC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5C97C4B3" w14:textId="77777777" w:rsidTr="006659A7">
        <w:tc>
          <w:tcPr>
            <w:tcW w:w="273" w:type="pct"/>
            <w:shd w:val="clear" w:color="auto" w:fill="auto"/>
          </w:tcPr>
          <w:p w14:paraId="2199416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5</w:t>
            </w:r>
          </w:p>
        </w:tc>
        <w:tc>
          <w:tcPr>
            <w:tcW w:w="2929" w:type="pct"/>
            <w:shd w:val="clear" w:color="auto" w:fill="auto"/>
          </w:tcPr>
          <w:p w14:paraId="0F6F528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Кресло учителя</w:t>
            </w:r>
          </w:p>
        </w:tc>
        <w:tc>
          <w:tcPr>
            <w:tcW w:w="1798" w:type="pct"/>
            <w:shd w:val="clear" w:color="auto" w:fill="auto"/>
          </w:tcPr>
          <w:p w14:paraId="3CBDE8C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5BA280C7"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561FFE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44605DCB"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4333FEB"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929" w:type="pct"/>
            <w:tcBorders>
              <w:top w:val="single" w:sz="4" w:space="0" w:color="auto"/>
              <w:left w:val="single" w:sz="4" w:space="0" w:color="auto"/>
              <w:bottom w:val="single" w:sz="4" w:space="0" w:color="auto"/>
              <w:right w:val="single" w:sz="4" w:space="0" w:color="auto"/>
            </w:tcBorders>
            <w:shd w:val="clear" w:color="auto" w:fill="auto"/>
          </w:tcPr>
          <w:p w14:paraId="3D27C3E2"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798" w:type="pct"/>
            <w:tcBorders>
              <w:top w:val="single" w:sz="4" w:space="0" w:color="auto"/>
              <w:left w:val="single" w:sz="4" w:space="0" w:color="auto"/>
              <w:bottom w:val="single" w:sz="4" w:space="0" w:color="auto"/>
              <w:right w:val="single" w:sz="4" w:space="0" w:color="auto"/>
            </w:tcBorders>
            <w:shd w:val="clear" w:color="auto" w:fill="auto"/>
            <w:hideMark/>
          </w:tcPr>
          <w:p w14:paraId="399280B4"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1FB5C7C9"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FB1DD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 xml:space="preserve">II </w:t>
            </w:r>
            <w:r w:rsidRPr="00DF69CC">
              <w:rPr>
                <w:rFonts w:ascii="Times New Roman" w:hAnsi="Times New Roman"/>
                <w:b/>
                <w:bCs/>
                <w:iCs/>
                <w:sz w:val="24"/>
                <w:szCs w:val="28"/>
                <w:lang w:eastAsia="en-US"/>
              </w:rPr>
              <w:t>Технические средства</w:t>
            </w:r>
          </w:p>
        </w:tc>
      </w:tr>
      <w:tr w:rsidR="00370563" w:rsidRPr="00DF69CC" w14:paraId="67EB9DE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BE205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34867606" w14:textId="77777777" w:rsidTr="006659A7">
        <w:tc>
          <w:tcPr>
            <w:tcW w:w="273" w:type="pct"/>
            <w:shd w:val="clear" w:color="auto" w:fill="auto"/>
          </w:tcPr>
          <w:p w14:paraId="5515306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929" w:type="pct"/>
            <w:shd w:val="clear" w:color="auto" w:fill="auto"/>
          </w:tcPr>
          <w:p w14:paraId="28EFEEC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1798" w:type="pct"/>
            <w:shd w:val="clear" w:color="auto" w:fill="auto"/>
          </w:tcPr>
          <w:p w14:paraId="17A8746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18CB7DC1" w14:textId="77777777" w:rsidTr="006659A7">
        <w:tc>
          <w:tcPr>
            <w:tcW w:w="273" w:type="pct"/>
            <w:shd w:val="clear" w:color="auto" w:fill="auto"/>
          </w:tcPr>
          <w:p w14:paraId="256A9F8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929" w:type="pct"/>
            <w:shd w:val="clear" w:color="auto" w:fill="auto"/>
          </w:tcPr>
          <w:p w14:paraId="067674E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Интерактивный программно-аппаратный комплекс мобильный или стационарный (программное обеспечение (ПО), проектор, крепление в комплекте) с выходом в интернет</w:t>
            </w:r>
          </w:p>
        </w:tc>
        <w:tc>
          <w:tcPr>
            <w:tcW w:w="1798" w:type="pct"/>
            <w:shd w:val="clear" w:color="auto" w:fill="auto"/>
          </w:tcPr>
          <w:p w14:paraId="096F959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5D6B5186" w14:textId="77777777" w:rsidTr="006659A7">
        <w:tc>
          <w:tcPr>
            <w:tcW w:w="273" w:type="pct"/>
            <w:shd w:val="clear" w:color="auto" w:fill="auto"/>
          </w:tcPr>
          <w:p w14:paraId="51A4272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929" w:type="pct"/>
            <w:shd w:val="clear" w:color="auto" w:fill="auto"/>
          </w:tcPr>
          <w:p w14:paraId="217F25C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1798" w:type="pct"/>
            <w:shd w:val="clear" w:color="auto" w:fill="auto"/>
          </w:tcPr>
          <w:p w14:paraId="25D889D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w:t>
            </w:r>
          </w:p>
          <w:p w14:paraId="7F2C3146" w14:textId="77777777" w:rsidR="00370563" w:rsidRPr="00DF69CC" w:rsidRDefault="00370563" w:rsidP="00370563">
            <w:pPr>
              <w:snapToGrid w:val="0"/>
              <w:spacing w:after="0" w:line="240" w:lineRule="auto"/>
              <w:rPr>
                <w:rFonts w:ascii="Times New Roman" w:hAnsi="Times New Roman"/>
                <w:iCs/>
                <w:sz w:val="24"/>
                <w:szCs w:val="28"/>
                <w:lang w:eastAsia="en-US"/>
              </w:rPr>
            </w:pPr>
            <w:proofErr w:type="spellStart"/>
            <w:r w:rsidRPr="00DF69CC">
              <w:rPr>
                <w:rFonts w:ascii="Times New Roman" w:hAnsi="Times New Roman"/>
                <w:iCs/>
                <w:sz w:val="24"/>
                <w:szCs w:val="28"/>
                <w:lang w:eastAsia="en-US"/>
              </w:rPr>
              <w:t>граммного</w:t>
            </w:r>
            <w:proofErr w:type="spellEnd"/>
            <w:r w:rsidRPr="00DF69CC">
              <w:rPr>
                <w:rFonts w:ascii="Times New Roman" w:hAnsi="Times New Roman"/>
                <w:iCs/>
                <w:sz w:val="24"/>
                <w:szCs w:val="28"/>
                <w:lang w:eastAsia="en-US"/>
              </w:rPr>
              <w:t xml:space="preserve"> обеспечения)</w:t>
            </w:r>
          </w:p>
        </w:tc>
      </w:tr>
      <w:tr w:rsidR="00370563" w:rsidRPr="00DF69CC" w14:paraId="6888BB86" w14:textId="77777777" w:rsidTr="006659A7">
        <w:tc>
          <w:tcPr>
            <w:tcW w:w="273" w:type="pct"/>
            <w:shd w:val="clear" w:color="auto" w:fill="auto"/>
          </w:tcPr>
          <w:p w14:paraId="79236EB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929" w:type="pct"/>
            <w:shd w:val="clear" w:color="auto" w:fill="auto"/>
          </w:tcPr>
          <w:p w14:paraId="5F5AADE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обучающегося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1798" w:type="pct"/>
            <w:shd w:val="clear" w:color="auto" w:fill="auto"/>
          </w:tcPr>
          <w:p w14:paraId="34CD7D7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w:t>
            </w:r>
          </w:p>
          <w:p w14:paraId="4A52E0D9" w14:textId="77777777" w:rsidR="00370563" w:rsidRPr="00DF69CC" w:rsidRDefault="00370563" w:rsidP="00370563">
            <w:pPr>
              <w:snapToGrid w:val="0"/>
              <w:spacing w:after="0" w:line="240" w:lineRule="auto"/>
              <w:rPr>
                <w:rFonts w:ascii="Times New Roman" w:hAnsi="Times New Roman"/>
                <w:iCs/>
                <w:sz w:val="24"/>
                <w:szCs w:val="28"/>
                <w:lang w:eastAsia="en-US"/>
              </w:rPr>
            </w:pPr>
            <w:proofErr w:type="spellStart"/>
            <w:r w:rsidRPr="00DF69CC">
              <w:rPr>
                <w:rFonts w:ascii="Times New Roman" w:hAnsi="Times New Roman"/>
                <w:iCs/>
                <w:sz w:val="24"/>
                <w:szCs w:val="28"/>
                <w:lang w:eastAsia="en-US"/>
              </w:rPr>
              <w:t>граммного</w:t>
            </w:r>
            <w:proofErr w:type="spellEnd"/>
            <w:r w:rsidRPr="00DF69CC">
              <w:rPr>
                <w:rFonts w:ascii="Times New Roman" w:hAnsi="Times New Roman"/>
                <w:iCs/>
                <w:sz w:val="24"/>
                <w:szCs w:val="28"/>
                <w:lang w:eastAsia="en-US"/>
              </w:rPr>
              <w:t xml:space="preserve"> обеспечения)</w:t>
            </w:r>
          </w:p>
        </w:tc>
      </w:tr>
      <w:tr w:rsidR="00370563" w:rsidRPr="00DF69CC" w14:paraId="64BDDE83" w14:textId="77777777" w:rsidTr="006659A7">
        <w:tc>
          <w:tcPr>
            <w:tcW w:w="5000" w:type="pct"/>
            <w:gridSpan w:val="3"/>
            <w:shd w:val="clear" w:color="auto" w:fill="auto"/>
          </w:tcPr>
          <w:p w14:paraId="608EE39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6A0DE08E" w14:textId="77777777" w:rsidTr="006659A7">
        <w:tc>
          <w:tcPr>
            <w:tcW w:w="273" w:type="pct"/>
            <w:shd w:val="clear" w:color="auto" w:fill="auto"/>
          </w:tcPr>
          <w:p w14:paraId="630E2C71"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929" w:type="pct"/>
            <w:shd w:val="clear" w:color="auto" w:fill="auto"/>
          </w:tcPr>
          <w:p w14:paraId="31CBD7A0"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98" w:type="pct"/>
            <w:shd w:val="clear" w:color="auto" w:fill="auto"/>
          </w:tcPr>
          <w:p w14:paraId="741BD02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2B7CFAF6" w14:textId="77777777" w:rsidTr="006659A7">
        <w:tc>
          <w:tcPr>
            <w:tcW w:w="5000" w:type="pct"/>
            <w:gridSpan w:val="3"/>
            <w:shd w:val="clear" w:color="auto" w:fill="auto"/>
          </w:tcPr>
          <w:p w14:paraId="316C86D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24"/>
            </w:r>
          </w:p>
        </w:tc>
      </w:tr>
      <w:tr w:rsidR="00370563" w:rsidRPr="00DF69CC" w14:paraId="48B67954" w14:textId="77777777" w:rsidTr="006659A7">
        <w:tc>
          <w:tcPr>
            <w:tcW w:w="5000" w:type="pct"/>
            <w:gridSpan w:val="3"/>
            <w:shd w:val="clear" w:color="auto" w:fill="auto"/>
          </w:tcPr>
          <w:p w14:paraId="74B46C9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2BB010D0" w14:textId="77777777" w:rsidTr="006659A7">
        <w:tc>
          <w:tcPr>
            <w:tcW w:w="273" w:type="pct"/>
            <w:shd w:val="clear" w:color="auto" w:fill="auto"/>
          </w:tcPr>
          <w:p w14:paraId="1B59664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929" w:type="pct"/>
            <w:shd w:val="clear" w:color="auto" w:fill="auto"/>
          </w:tcPr>
          <w:p w14:paraId="4FB4A42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Методические указания для студентов по выполнению самостоятельной работы </w:t>
            </w:r>
          </w:p>
        </w:tc>
        <w:tc>
          <w:tcPr>
            <w:tcW w:w="1798" w:type="pct"/>
            <w:shd w:val="clear" w:color="auto" w:fill="auto"/>
          </w:tcPr>
          <w:p w14:paraId="600B470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3932C121" w14:textId="77777777" w:rsidTr="006659A7">
        <w:tc>
          <w:tcPr>
            <w:tcW w:w="5000" w:type="pct"/>
            <w:gridSpan w:val="3"/>
            <w:shd w:val="clear" w:color="auto" w:fill="auto"/>
          </w:tcPr>
          <w:p w14:paraId="1C81C36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6D696FE3" w14:textId="77777777" w:rsidTr="006659A7">
        <w:tc>
          <w:tcPr>
            <w:tcW w:w="273" w:type="pct"/>
            <w:shd w:val="clear" w:color="auto" w:fill="auto"/>
          </w:tcPr>
          <w:p w14:paraId="6B27DFFC"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929" w:type="pct"/>
            <w:shd w:val="clear" w:color="auto" w:fill="auto"/>
          </w:tcPr>
          <w:p w14:paraId="73C8ADF2"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98" w:type="pct"/>
            <w:shd w:val="clear" w:color="auto" w:fill="auto"/>
          </w:tcPr>
          <w:p w14:paraId="74C6103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00F64A2F" w14:textId="77777777" w:rsidR="00370563" w:rsidRPr="00DF69CC" w:rsidRDefault="00370563" w:rsidP="00370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0388A427" w14:textId="77777777" w:rsidR="00370563" w:rsidRPr="00DF69CC" w:rsidRDefault="00370563" w:rsidP="00370563">
      <w:pPr>
        <w:suppressAutoHyphens/>
        <w:spacing w:after="0" w:line="240" w:lineRule="auto"/>
        <w:ind w:firstLine="709"/>
        <w:jc w:val="both"/>
        <w:rPr>
          <w:rFonts w:ascii="Times New Roman" w:hAnsi="Times New Roman"/>
          <w:bCs/>
          <w:iCs/>
          <w:sz w:val="24"/>
          <w:szCs w:val="24"/>
        </w:rPr>
      </w:pPr>
      <w:r w:rsidRPr="00DF69CC">
        <w:rPr>
          <w:rFonts w:ascii="Times New Roman" w:hAnsi="Times New Roman"/>
          <w:bCs/>
          <w:iCs/>
          <w:sz w:val="24"/>
          <w:szCs w:val="24"/>
        </w:rPr>
        <w:t>Перечисляется основное и вспомогательное оборудование и его количество</w:t>
      </w:r>
    </w:p>
    <w:p w14:paraId="2C0E0CB1" w14:textId="77777777" w:rsidR="00370563" w:rsidRPr="00DF69CC" w:rsidRDefault="00370563" w:rsidP="00370563">
      <w:pPr>
        <w:suppressAutoHyphens/>
        <w:spacing w:after="0" w:line="240" w:lineRule="auto"/>
        <w:ind w:firstLine="709"/>
        <w:jc w:val="both"/>
        <w:rPr>
          <w:rFonts w:ascii="Times New Roman" w:hAnsi="Times New Roman"/>
          <w:bCs/>
          <w:iCs/>
          <w:sz w:val="24"/>
          <w:szCs w:val="24"/>
        </w:rPr>
      </w:pPr>
      <w:r w:rsidRPr="00DF69CC">
        <w:rPr>
          <w:rFonts w:ascii="Times New Roman" w:hAnsi="Times New Roman"/>
          <w:bCs/>
          <w:iCs/>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32099AD5" w14:textId="77777777" w:rsidR="00370563" w:rsidRPr="00DF69CC" w:rsidRDefault="00370563" w:rsidP="00370563">
      <w:pPr>
        <w:spacing w:after="0" w:line="240" w:lineRule="auto"/>
        <w:ind w:firstLine="709"/>
        <w:rPr>
          <w:rFonts w:ascii="Times New Roman" w:hAnsi="Times New Roman"/>
          <w:bCs/>
          <w:sz w:val="24"/>
          <w:szCs w:val="24"/>
        </w:rPr>
      </w:pPr>
    </w:p>
    <w:p w14:paraId="35859E3B" w14:textId="77777777" w:rsidR="00370563" w:rsidRPr="00DF69CC" w:rsidRDefault="00370563" w:rsidP="00370563">
      <w:pPr>
        <w:spacing w:after="0" w:line="240" w:lineRule="auto"/>
        <w:ind w:firstLine="709"/>
        <w:rPr>
          <w:rFonts w:ascii="Times New Roman" w:hAnsi="Times New Roman"/>
          <w:bCs/>
          <w:sz w:val="24"/>
          <w:szCs w:val="24"/>
        </w:rPr>
      </w:pPr>
      <w:r w:rsidRPr="00DF69CC">
        <w:rPr>
          <w:rFonts w:ascii="Times New Roman" w:hAnsi="Times New Roman"/>
          <w:bCs/>
          <w:sz w:val="24"/>
          <w:szCs w:val="24"/>
        </w:rPr>
        <w:t xml:space="preserve">6.1.2.3. Оснащение лабораторий </w:t>
      </w:r>
    </w:p>
    <w:p w14:paraId="62140C25" w14:textId="77777777" w:rsidR="00370563" w:rsidRPr="00DF69CC" w:rsidRDefault="00370563" w:rsidP="00370563">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t>Лаборатория «Теории электросвязи»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8"/>
        <w:gridCol w:w="2977"/>
      </w:tblGrid>
      <w:tr w:rsidR="00370563" w:rsidRPr="00DF69CC" w14:paraId="4D31B2CD" w14:textId="77777777" w:rsidTr="006659A7">
        <w:tc>
          <w:tcPr>
            <w:tcW w:w="273" w:type="pct"/>
            <w:shd w:val="clear" w:color="auto" w:fill="auto"/>
            <w:vAlign w:val="center"/>
          </w:tcPr>
          <w:p w14:paraId="3622CD58"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3200" w:type="pct"/>
            <w:shd w:val="clear" w:color="auto" w:fill="auto"/>
            <w:vAlign w:val="center"/>
          </w:tcPr>
          <w:p w14:paraId="702C8401"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25"/>
            </w:r>
          </w:p>
        </w:tc>
        <w:tc>
          <w:tcPr>
            <w:tcW w:w="1527" w:type="pct"/>
            <w:shd w:val="clear" w:color="auto" w:fill="auto"/>
            <w:vAlign w:val="center"/>
          </w:tcPr>
          <w:p w14:paraId="76D10ECD"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26"/>
            </w:r>
          </w:p>
        </w:tc>
      </w:tr>
      <w:tr w:rsidR="00370563" w:rsidRPr="00DF69CC" w14:paraId="0D498C41" w14:textId="77777777" w:rsidTr="006659A7">
        <w:trPr>
          <w:trHeight w:val="278"/>
        </w:trPr>
        <w:tc>
          <w:tcPr>
            <w:tcW w:w="5000" w:type="pct"/>
            <w:gridSpan w:val="3"/>
            <w:shd w:val="clear" w:color="auto" w:fill="auto"/>
          </w:tcPr>
          <w:p w14:paraId="06A544B5"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 </w:t>
            </w:r>
            <w:r w:rsidRPr="00DF69CC">
              <w:rPr>
                <w:rFonts w:ascii="Times New Roman" w:hAnsi="Times New Roman"/>
                <w:sz w:val="24"/>
                <w:szCs w:val="28"/>
                <w:lang w:eastAsia="en-US"/>
              </w:rPr>
              <w:t>(при необходимости)</w:t>
            </w:r>
          </w:p>
        </w:tc>
      </w:tr>
      <w:tr w:rsidR="00370563" w:rsidRPr="00DF69CC" w14:paraId="75D8FFDF" w14:textId="77777777" w:rsidTr="006659A7">
        <w:trPr>
          <w:trHeight w:val="277"/>
        </w:trPr>
        <w:tc>
          <w:tcPr>
            <w:tcW w:w="5000" w:type="pct"/>
            <w:gridSpan w:val="3"/>
            <w:shd w:val="clear" w:color="auto" w:fill="auto"/>
          </w:tcPr>
          <w:p w14:paraId="59964B70"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203CE140" w14:textId="77777777" w:rsidTr="006659A7">
        <w:tc>
          <w:tcPr>
            <w:tcW w:w="273" w:type="pct"/>
            <w:shd w:val="clear" w:color="auto" w:fill="auto"/>
          </w:tcPr>
          <w:p w14:paraId="20DCF557"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3200" w:type="pct"/>
            <w:shd w:val="clear" w:color="auto" w:fill="auto"/>
          </w:tcPr>
          <w:p w14:paraId="57BCD0A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Стол ученический </w:t>
            </w:r>
          </w:p>
        </w:tc>
        <w:tc>
          <w:tcPr>
            <w:tcW w:w="1527" w:type="pct"/>
            <w:shd w:val="clear" w:color="auto" w:fill="auto"/>
          </w:tcPr>
          <w:p w14:paraId="019DDD3B"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6FEFBCC0" w14:textId="77777777" w:rsidTr="006659A7">
        <w:tc>
          <w:tcPr>
            <w:tcW w:w="273" w:type="pct"/>
            <w:shd w:val="clear" w:color="auto" w:fill="auto"/>
          </w:tcPr>
          <w:p w14:paraId="5A9A0C4C"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3200" w:type="pct"/>
            <w:shd w:val="clear" w:color="auto" w:fill="auto"/>
          </w:tcPr>
          <w:p w14:paraId="62D69FD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Стул ученический</w:t>
            </w:r>
          </w:p>
        </w:tc>
        <w:tc>
          <w:tcPr>
            <w:tcW w:w="1527" w:type="pct"/>
            <w:shd w:val="clear" w:color="auto" w:fill="auto"/>
          </w:tcPr>
          <w:p w14:paraId="5EBF676E"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4BD5C323" w14:textId="77777777" w:rsidTr="006659A7">
        <w:tc>
          <w:tcPr>
            <w:tcW w:w="273" w:type="pct"/>
            <w:shd w:val="clear" w:color="auto" w:fill="auto"/>
          </w:tcPr>
          <w:p w14:paraId="5B291120"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3200" w:type="pct"/>
            <w:shd w:val="clear" w:color="auto" w:fill="auto"/>
          </w:tcPr>
          <w:p w14:paraId="5182F0BC"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Доска </w:t>
            </w:r>
            <w:proofErr w:type="spellStart"/>
            <w:r w:rsidRPr="00DF69CC">
              <w:rPr>
                <w:rFonts w:ascii="Times New Roman" w:hAnsi="Times New Roman"/>
                <w:color w:val="000000"/>
                <w:sz w:val="23"/>
                <w:szCs w:val="23"/>
                <w:lang w:eastAsia="en-US"/>
              </w:rPr>
              <w:t>магнито</w:t>
            </w:r>
            <w:proofErr w:type="spellEnd"/>
            <w:r w:rsidRPr="00DF69CC">
              <w:rPr>
                <w:rFonts w:ascii="Times New Roman" w:hAnsi="Times New Roman"/>
                <w:color w:val="000000"/>
                <w:sz w:val="23"/>
                <w:szCs w:val="23"/>
                <w:lang w:eastAsia="en-US"/>
              </w:rPr>
              <w:t>-маркерная либо меловая</w:t>
            </w:r>
          </w:p>
        </w:tc>
        <w:tc>
          <w:tcPr>
            <w:tcW w:w="1527" w:type="pct"/>
            <w:shd w:val="clear" w:color="auto" w:fill="auto"/>
          </w:tcPr>
          <w:p w14:paraId="275A3CA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52C846B" w14:textId="77777777" w:rsidTr="006659A7">
        <w:tc>
          <w:tcPr>
            <w:tcW w:w="273" w:type="pct"/>
            <w:shd w:val="clear" w:color="auto" w:fill="auto"/>
          </w:tcPr>
          <w:p w14:paraId="62ABE1D7"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4</w:t>
            </w:r>
          </w:p>
        </w:tc>
        <w:tc>
          <w:tcPr>
            <w:tcW w:w="3200" w:type="pct"/>
            <w:shd w:val="clear" w:color="auto" w:fill="auto"/>
          </w:tcPr>
          <w:p w14:paraId="7703E3EC"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Стол для выдачи пособий </w:t>
            </w:r>
          </w:p>
        </w:tc>
        <w:tc>
          <w:tcPr>
            <w:tcW w:w="1527" w:type="pct"/>
            <w:shd w:val="clear" w:color="auto" w:fill="auto"/>
          </w:tcPr>
          <w:p w14:paraId="6B4BC75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6E510824" w14:textId="77777777" w:rsidTr="006659A7">
        <w:tc>
          <w:tcPr>
            <w:tcW w:w="273" w:type="pct"/>
            <w:shd w:val="clear" w:color="auto" w:fill="auto"/>
          </w:tcPr>
          <w:p w14:paraId="27E0CEEB"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5</w:t>
            </w:r>
          </w:p>
        </w:tc>
        <w:tc>
          <w:tcPr>
            <w:tcW w:w="3200" w:type="pct"/>
            <w:shd w:val="clear" w:color="auto" w:fill="auto"/>
          </w:tcPr>
          <w:p w14:paraId="766EE33C"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1527" w:type="pct"/>
            <w:shd w:val="clear" w:color="auto" w:fill="auto"/>
          </w:tcPr>
          <w:p w14:paraId="17107B25"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0AE68BB5" w14:textId="77777777" w:rsidTr="006659A7">
        <w:tc>
          <w:tcPr>
            <w:tcW w:w="273" w:type="pct"/>
            <w:shd w:val="clear" w:color="auto" w:fill="auto"/>
          </w:tcPr>
          <w:p w14:paraId="35B234C8"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6</w:t>
            </w:r>
          </w:p>
        </w:tc>
        <w:tc>
          <w:tcPr>
            <w:tcW w:w="3200" w:type="pct"/>
            <w:shd w:val="clear" w:color="auto" w:fill="auto"/>
          </w:tcPr>
          <w:p w14:paraId="109F9F1F"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1527" w:type="pct"/>
            <w:shd w:val="clear" w:color="auto" w:fill="auto"/>
          </w:tcPr>
          <w:p w14:paraId="56A8202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87EEA41"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8A44D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4666A15F"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7EDA1C6"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63DA76"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BC096D1"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26333803"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49A45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7C948A62"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F895B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48E53344" w14:textId="77777777" w:rsidTr="006659A7">
        <w:tc>
          <w:tcPr>
            <w:tcW w:w="273" w:type="pct"/>
            <w:shd w:val="clear" w:color="auto" w:fill="auto"/>
          </w:tcPr>
          <w:p w14:paraId="698DC9E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200" w:type="pct"/>
            <w:shd w:val="clear" w:color="auto" w:fill="auto"/>
          </w:tcPr>
          <w:p w14:paraId="7F88CB3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1527" w:type="pct"/>
            <w:shd w:val="clear" w:color="auto" w:fill="auto"/>
          </w:tcPr>
          <w:p w14:paraId="3DE9AED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654E376C" w14:textId="77777777" w:rsidTr="006659A7">
        <w:tc>
          <w:tcPr>
            <w:tcW w:w="273" w:type="pct"/>
            <w:shd w:val="clear" w:color="auto" w:fill="auto"/>
          </w:tcPr>
          <w:p w14:paraId="1BEC844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3200" w:type="pct"/>
            <w:shd w:val="clear" w:color="auto" w:fill="auto"/>
          </w:tcPr>
          <w:p w14:paraId="5B9B8A0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1527" w:type="pct"/>
            <w:shd w:val="clear" w:color="auto" w:fill="auto"/>
          </w:tcPr>
          <w:p w14:paraId="790C3B5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4B37C39F" w14:textId="77777777" w:rsidTr="006659A7">
        <w:tc>
          <w:tcPr>
            <w:tcW w:w="273" w:type="pct"/>
            <w:shd w:val="clear" w:color="auto" w:fill="auto"/>
          </w:tcPr>
          <w:p w14:paraId="04B125F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3200" w:type="pct"/>
            <w:shd w:val="clear" w:color="auto" w:fill="auto"/>
          </w:tcPr>
          <w:p w14:paraId="1B09641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1527" w:type="pct"/>
            <w:shd w:val="clear" w:color="auto" w:fill="auto"/>
          </w:tcPr>
          <w:p w14:paraId="5252BD5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20B2D04F" w14:textId="77777777" w:rsidTr="006659A7">
        <w:tc>
          <w:tcPr>
            <w:tcW w:w="5000" w:type="pct"/>
            <w:gridSpan w:val="3"/>
            <w:shd w:val="clear" w:color="auto" w:fill="auto"/>
          </w:tcPr>
          <w:p w14:paraId="355889F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591EA0EA" w14:textId="77777777" w:rsidTr="006659A7">
        <w:tc>
          <w:tcPr>
            <w:tcW w:w="273" w:type="pct"/>
            <w:shd w:val="clear" w:color="auto" w:fill="auto"/>
          </w:tcPr>
          <w:p w14:paraId="06EE23EB"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shd w:val="clear" w:color="auto" w:fill="auto"/>
          </w:tcPr>
          <w:p w14:paraId="78E4B134"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6F18F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0CD08044" w14:textId="77777777" w:rsidTr="006659A7">
        <w:tc>
          <w:tcPr>
            <w:tcW w:w="5000" w:type="pct"/>
            <w:gridSpan w:val="3"/>
            <w:shd w:val="clear" w:color="auto" w:fill="auto"/>
          </w:tcPr>
          <w:p w14:paraId="0710065B"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Специализированное оборудование, мебель и системы хранения</w:t>
            </w:r>
          </w:p>
        </w:tc>
      </w:tr>
      <w:tr w:rsidR="00370563" w:rsidRPr="00DF69CC" w14:paraId="58EF2DAC" w14:textId="77777777" w:rsidTr="006659A7">
        <w:tc>
          <w:tcPr>
            <w:tcW w:w="5000" w:type="pct"/>
            <w:gridSpan w:val="3"/>
            <w:shd w:val="clear" w:color="auto" w:fill="auto"/>
          </w:tcPr>
          <w:p w14:paraId="35D574D0"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lastRenderedPageBreak/>
              <w:t>Основное оборудование</w:t>
            </w:r>
          </w:p>
        </w:tc>
      </w:tr>
      <w:tr w:rsidR="00370563" w:rsidRPr="00DF69CC" w14:paraId="3871054C" w14:textId="77777777" w:rsidTr="006659A7">
        <w:tc>
          <w:tcPr>
            <w:tcW w:w="273" w:type="pct"/>
            <w:shd w:val="clear" w:color="auto" w:fill="auto"/>
          </w:tcPr>
          <w:p w14:paraId="6AB7FEB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3200" w:type="pct"/>
            <w:shd w:val="clear" w:color="auto" w:fill="auto"/>
          </w:tcPr>
          <w:p w14:paraId="2FB3AD8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Лабораторный комплекс "Теория электрической связи"</w:t>
            </w:r>
          </w:p>
          <w:p w14:paraId="1B145E2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Сигналы и спектры. Исследование спектров модулированных сигналов.</w:t>
            </w:r>
          </w:p>
          <w:p w14:paraId="776D80D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законов распределения случайных сигналов</w:t>
            </w:r>
          </w:p>
          <w:p w14:paraId="3EF3D30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Исследование свойств ортогональности гармонических сигналов. </w:t>
            </w:r>
          </w:p>
          <w:p w14:paraId="2AF38C2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Синтез сигналов в ортогональных базисах (по Хаару, по Фурье)</w:t>
            </w:r>
          </w:p>
          <w:p w14:paraId="5C55BC5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Восстановление сигналов по дискетным отсчетам (теорема Котельникова).</w:t>
            </w:r>
          </w:p>
          <w:p w14:paraId="60274A9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Преобразование формы и спектра сигналов </w:t>
            </w:r>
            <w:proofErr w:type="spellStart"/>
            <w:r w:rsidRPr="00DF69CC">
              <w:rPr>
                <w:rFonts w:ascii="Times New Roman" w:hAnsi="Times New Roman"/>
                <w:iCs/>
                <w:sz w:val="24"/>
                <w:szCs w:val="28"/>
                <w:lang w:eastAsia="en-US"/>
              </w:rPr>
              <w:t>безинерционным</w:t>
            </w:r>
            <w:proofErr w:type="spellEnd"/>
            <w:r w:rsidRPr="00DF69CC">
              <w:rPr>
                <w:rFonts w:ascii="Times New Roman" w:hAnsi="Times New Roman"/>
                <w:iCs/>
                <w:sz w:val="24"/>
                <w:szCs w:val="28"/>
                <w:lang w:eastAsia="en-US"/>
              </w:rPr>
              <w:t xml:space="preserve"> нелинейным элементом. </w:t>
            </w:r>
          </w:p>
          <w:p w14:paraId="5E648B4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Исследование прохождения детерминированных сигналов через линейные цепи. </w:t>
            </w:r>
          </w:p>
          <w:p w14:paraId="523FB3C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Исследование нелинейного резонансного усилителя и умножителя частоты </w:t>
            </w:r>
          </w:p>
          <w:p w14:paraId="70E1A23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Исследование амплитудного модулятора. </w:t>
            </w:r>
          </w:p>
          <w:p w14:paraId="1B19745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амплитудного детектора</w:t>
            </w:r>
          </w:p>
          <w:p w14:paraId="3A9135C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частотного детектора.</w:t>
            </w:r>
          </w:p>
          <w:p w14:paraId="6FC7E22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процесса преобразования частоты.</w:t>
            </w:r>
          </w:p>
          <w:p w14:paraId="623C2FC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процесса синхронного детектирования.</w:t>
            </w:r>
          </w:p>
          <w:p w14:paraId="3A030E3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АЦП.</w:t>
            </w:r>
          </w:p>
          <w:p w14:paraId="22450AA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ЦАП. Исследование влияния ФНЧ на восстановленный сигнал.</w:t>
            </w:r>
          </w:p>
          <w:p w14:paraId="4DB77F9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оптимальных когерентных демодуляторов АМ, ЧМ, ФМ и ОФМ сигналов.</w:t>
            </w:r>
          </w:p>
          <w:p w14:paraId="13A7920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Исследование помехоустойчивости системы связи при разных видах модуляции.</w:t>
            </w:r>
          </w:p>
          <w:p w14:paraId="1E9A419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Цифровая система связи."</w:t>
            </w:r>
          </w:p>
        </w:tc>
        <w:tc>
          <w:tcPr>
            <w:tcW w:w="1527" w:type="pct"/>
            <w:shd w:val="clear" w:color="auto" w:fill="auto"/>
          </w:tcPr>
          <w:p w14:paraId="1ED3A51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0A08F0B3" w14:textId="77777777" w:rsidTr="006659A7">
        <w:tc>
          <w:tcPr>
            <w:tcW w:w="5000" w:type="pct"/>
            <w:gridSpan w:val="3"/>
            <w:shd w:val="clear" w:color="auto" w:fill="auto"/>
          </w:tcPr>
          <w:p w14:paraId="62E5195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291CAEE8" w14:textId="77777777" w:rsidTr="006659A7">
        <w:tc>
          <w:tcPr>
            <w:tcW w:w="273" w:type="pct"/>
            <w:shd w:val="clear" w:color="auto" w:fill="auto"/>
          </w:tcPr>
          <w:p w14:paraId="1406C651"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shd w:val="clear" w:color="auto" w:fill="auto"/>
          </w:tcPr>
          <w:p w14:paraId="62F2C93F"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71F5C1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4E90CBB0" w14:textId="77777777" w:rsidTr="006659A7">
        <w:tc>
          <w:tcPr>
            <w:tcW w:w="5000" w:type="pct"/>
            <w:gridSpan w:val="3"/>
            <w:shd w:val="clear" w:color="auto" w:fill="auto"/>
          </w:tcPr>
          <w:p w14:paraId="4C6EB7D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IV</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27"/>
            </w:r>
          </w:p>
        </w:tc>
      </w:tr>
      <w:tr w:rsidR="00370563" w:rsidRPr="00DF69CC" w14:paraId="583A7BC3" w14:textId="77777777" w:rsidTr="006659A7">
        <w:tc>
          <w:tcPr>
            <w:tcW w:w="5000" w:type="pct"/>
            <w:gridSpan w:val="3"/>
            <w:shd w:val="clear" w:color="auto" w:fill="auto"/>
          </w:tcPr>
          <w:p w14:paraId="23E30B7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4EE77CF0" w14:textId="77777777" w:rsidTr="006659A7">
        <w:tc>
          <w:tcPr>
            <w:tcW w:w="273" w:type="pct"/>
            <w:shd w:val="clear" w:color="auto" w:fill="auto"/>
          </w:tcPr>
          <w:p w14:paraId="56AACAE5"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shd w:val="clear" w:color="auto" w:fill="auto"/>
          </w:tcPr>
          <w:p w14:paraId="713691F9"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1527" w:type="pct"/>
            <w:shd w:val="clear" w:color="auto" w:fill="auto"/>
          </w:tcPr>
          <w:p w14:paraId="558AF50B" w14:textId="77777777" w:rsidR="00370563" w:rsidRPr="00DF69CC" w:rsidRDefault="00370563" w:rsidP="00370563">
            <w:pPr>
              <w:snapToGrid w:val="0"/>
              <w:spacing w:after="0" w:line="240" w:lineRule="auto"/>
              <w:rPr>
                <w:rFonts w:ascii="Times New Roman" w:hAnsi="Times New Roman"/>
                <w:iCs/>
                <w:sz w:val="24"/>
                <w:szCs w:val="28"/>
                <w:lang w:eastAsia="en-US"/>
              </w:rPr>
            </w:pPr>
          </w:p>
        </w:tc>
      </w:tr>
      <w:tr w:rsidR="00370563" w:rsidRPr="00DF69CC" w14:paraId="1B133096" w14:textId="77777777" w:rsidTr="006659A7">
        <w:tc>
          <w:tcPr>
            <w:tcW w:w="5000" w:type="pct"/>
            <w:gridSpan w:val="3"/>
            <w:shd w:val="clear" w:color="auto" w:fill="auto"/>
          </w:tcPr>
          <w:p w14:paraId="21B0EA2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70137542" w14:textId="77777777" w:rsidTr="006659A7">
        <w:tc>
          <w:tcPr>
            <w:tcW w:w="273" w:type="pct"/>
            <w:shd w:val="clear" w:color="auto" w:fill="auto"/>
          </w:tcPr>
          <w:p w14:paraId="4A3BA53C"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3200" w:type="pct"/>
            <w:shd w:val="clear" w:color="auto" w:fill="auto"/>
          </w:tcPr>
          <w:p w14:paraId="6D3ED838"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EF9CBF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358668B4" w14:textId="77777777" w:rsidR="00370563" w:rsidRPr="00DF69CC" w:rsidRDefault="00370563" w:rsidP="00370563">
      <w:pPr>
        <w:suppressAutoHyphens/>
        <w:spacing w:after="0" w:line="240" w:lineRule="auto"/>
        <w:jc w:val="both"/>
        <w:rPr>
          <w:rFonts w:ascii="Times New Roman" w:hAnsi="Times New Roman"/>
          <w:b/>
          <w:bCs/>
          <w:iCs/>
          <w:sz w:val="24"/>
          <w:szCs w:val="24"/>
        </w:rPr>
      </w:pPr>
    </w:p>
    <w:p w14:paraId="006B8175" w14:textId="77777777" w:rsidR="00370563" w:rsidRPr="00DF69CC" w:rsidRDefault="00370563" w:rsidP="00370563">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lastRenderedPageBreak/>
        <w:t>Лаборатория «Электронной и вычислительной техники»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4688"/>
        <w:gridCol w:w="4527"/>
      </w:tblGrid>
      <w:tr w:rsidR="00370563" w:rsidRPr="00DF69CC" w14:paraId="6A192C24" w14:textId="77777777" w:rsidTr="006659A7">
        <w:tc>
          <w:tcPr>
            <w:tcW w:w="273" w:type="pct"/>
            <w:shd w:val="clear" w:color="auto" w:fill="auto"/>
            <w:vAlign w:val="center"/>
          </w:tcPr>
          <w:p w14:paraId="37522498"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405" w:type="pct"/>
            <w:shd w:val="clear" w:color="auto" w:fill="auto"/>
            <w:vAlign w:val="center"/>
          </w:tcPr>
          <w:p w14:paraId="6552B2CF"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28"/>
            </w:r>
          </w:p>
        </w:tc>
        <w:tc>
          <w:tcPr>
            <w:tcW w:w="2322" w:type="pct"/>
            <w:shd w:val="clear" w:color="auto" w:fill="auto"/>
            <w:vAlign w:val="center"/>
          </w:tcPr>
          <w:p w14:paraId="30A2A177"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29"/>
            </w:r>
          </w:p>
        </w:tc>
      </w:tr>
      <w:tr w:rsidR="00370563" w:rsidRPr="00DF69CC" w14:paraId="62D5DAE5" w14:textId="77777777" w:rsidTr="006659A7">
        <w:trPr>
          <w:trHeight w:val="278"/>
        </w:trPr>
        <w:tc>
          <w:tcPr>
            <w:tcW w:w="5000" w:type="pct"/>
            <w:gridSpan w:val="3"/>
            <w:shd w:val="clear" w:color="auto" w:fill="auto"/>
          </w:tcPr>
          <w:p w14:paraId="62BF6014"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 </w:t>
            </w:r>
            <w:r w:rsidRPr="00DF69CC">
              <w:rPr>
                <w:rFonts w:ascii="Times New Roman" w:hAnsi="Times New Roman"/>
                <w:sz w:val="24"/>
                <w:szCs w:val="28"/>
                <w:lang w:eastAsia="en-US"/>
              </w:rPr>
              <w:t>(при необходимости)</w:t>
            </w:r>
          </w:p>
        </w:tc>
      </w:tr>
      <w:tr w:rsidR="00370563" w:rsidRPr="00DF69CC" w14:paraId="217D5EC4" w14:textId="77777777" w:rsidTr="006659A7">
        <w:trPr>
          <w:trHeight w:val="277"/>
        </w:trPr>
        <w:tc>
          <w:tcPr>
            <w:tcW w:w="5000" w:type="pct"/>
            <w:gridSpan w:val="3"/>
            <w:shd w:val="clear" w:color="auto" w:fill="auto"/>
          </w:tcPr>
          <w:p w14:paraId="413B7828"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7DAD918A" w14:textId="77777777" w:rsidTr="006659A7">
        <w:tc>
          <w:tcPr>
            <w:tcW w:w="273" w:type="pct"/>
            <w:shd w:val="clear" w:color="auto" w:fill="auto"/>
          </w:tcPr>
          <w:p w14:paraId="61A93C93"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2405" w:type="pct"/>
            <w:shd w:val="clear" w:color="auto" w:fill="auto"/>
          </w:tcPr>
          <w:p w14:paraId="3485B629"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Стол ученический </w:t>
            </w:r>
          </w:p>
        </w:tc>
        <w:tc>
          <w:tcPr>
            <w:tcW w:w="2322" w:type="pct"/>
            <w:shd w:val="clear" w:color="auto" w:fill="auto"/>
          </w:tcPr>
          <w:p w14:paraId="08AA05C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77C50FB8" w14:textId="77777777" w:rsidTr="006659A7">
        <w:tc>
          <w:tcPr>
            <w:tcW w:w="273" w:type="pct"/>
            <w:shd w:val="clear" w:color="auto" w:fill="auto"/>
          </w:tcPr>
          <w:p w14:paraId="06B555F2"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2405" w:type="pct"/>
            <w:shd w:val="clear" w:color="auto" w:fill="auto"/>
          </w:tcPr>
          <w:p w14:paraId="75AECD4C"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Стул ученический</w:t>
            </w:r>
          </w:p>
        </w:tc>
        <w:tc>
          <w:tcPr>
            <w:tcW w:w="2322" w:type="pct"/>
            <w:shd w:val="clear" w:color="auto" w:fill="auto"/>
          </w:tcPr>
          <w:p w14:paraId="4E06D924"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177AD5AC" w14:textId="77777777" w:rsidTr="006659A7">
        <w:tc>
          <w:tcPr>
            <w:tcW w:w="273" w:type="pct"/>
            <w:shd w:val="clear" w:color="auto" w:fill="auto"/>
          </w:tcPr>
          <w:p w14:paraId="5DF8F749"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2405" w:type="pct"/>
            <w:shd w:val="clear" w:color="auto" w:fill="auto"/>
          </w:tcPr>
          <w:p w14:paraId="333385A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Доска </w:t>
            </w:r>
            <w:proofErr w:type="spellStart"/>
            <w:r w:rsidRPr="00DF69CC">
              <w:rPr>
                <w:rFonts w:ascii="Times New Roman" w:hAnsi="Times New Roman"/>
                <w:color w:val="000000"/>
                <w:sz w:val="23"/>
                <w:szCs w:val="23"/>
                <w:lang w:eastAsia="en-US"/>
              </w:rPr>
              <w:t>магнито</w:t>
            </w:r>
            <w:proofErr w:type="spellEnd"/>
            <w:r w:rsidRPr="00DF69CC">
              <w:rPr>
                <w:rFonts w:ascii="Times New Roman" w:hAnsi="Times New Roman"/>
                <w:color w:val="000000"/>
                <w:sz w:val="23"/>
                <w:szCs w:val="23"/>
                <w:lang w:eastAsia="en-US"/>
              </w:rPr>
              <w:t>-маркерная либо меловая</w:t>
            </w:r>
          </w:p>
        </w:tc>
        <w:tc>
          <w:tcPr>
            <w:tcW w:w="2322" w:type="pct"/>
            <w:shd w:val="clear" w:color="auto" w:fill="auto"/>
          </w:tcPr>
          <w:p w14:paraId="5A9B6B93"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0D54CEDA" w14:textId="77777777" w:rsidTr="006659A7">
        <w:tc>
          <w:tcPr>
            <w:tcW w:w="273" w:type="pct"/>
            <w:shd w:val="clear" w:color="auto" w:fill="auto"/>
          </w:tcPr>
          <w:p w14:paraId="5E63F735"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4</w:t>
            </w:r>
          </w:p>
        </w:tc>
        <w:tc>
          <w:tcPr>
            <w:tcW w:w="2405" w:type="pct"/>
            <w:shd w:val="clear" w:color="auto" w:fill="auto"/>
          </w:tcPr>
          <w:p w14:paraId="3C0F9049"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2322" w:type="pct"/>
            <w:shd w:val="clear" w:color="auto" w:fill="auto"/>
          </w:tcPr>
          <w:p w14:paraId="3C1F06CE"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53C8B5BF" w14:textId="77777777" w:rsidTr="006659A7">
        <w:tc>
          <w:tcPr>
            <w:tcW w:w="273" w:type="pct"/>
            <w:shd w:val="clear" w:color="auto" w:fill="auto"/>
          </w:tcPr>
          <w:p w14:paraId="099035A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5</w:t>
            </w:r>
          </w:p>
        </w:tc>
        <w:tc>
          <w:tcPr>
            <w:tcW w:w="2405" w:type="pct"/>
            <w:shd w:val="clear" w:color="auto" w:fill="auto"/>
          </w:tcPr>
          <w:p w14:paraId="7C66DA79"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2322" w:type="pct"/>
            <w:shd w:val="clear" w:color="auto" w:fill="auto"/>
          </w:tcPr>
          <w:p w14:paraId="10D8448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213141CE"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F132A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5187EF05"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79B64F74"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405" w:type="pct"/>
            <w:tcBorders>
              <w:top w:val="single" w:sz="4" w:space="0" w:color="auto"/>
              <w:left w:val="single" w:sz="4" w:space="0" w:color="auto"/>
              <w:bottom w:val="single" w:sz="4" w:space="0" w:color="auto"/>
              <w:right w:val="single" w:sz="4" w:space="0" w:color="auto"/>
            </w:tcBorders>
            <w:shd w:val="clear" w:color="auto" w:fill="auto"/>
          </w:tcPr>
          <w:p w14:paraId="62130A40"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2322" w:type="pct"/>
            <w:tcBorders>
              <w:top w:val="single" w:sz="4" w:space="0" w:color="auto"/>
              <w:left w:val="single" w:sz="4" w:space="0" w:color="auto"/>
              <w:bottom w:val="single" w:sz="4" w:space="0" w:color="auto"/>
              <w:right w:val="single" w:sz="4" w:space="0" w:color="auto"/>
            </w:tcBorders>
            <w:shd w:val="clear" w:color="auto" w:fill="auto"/>
            <w:hideMark/>
          </w:tcPr>
          <w:p w14:paraId="0F7D35DC"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24CEF123"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E9723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1826C9E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0580B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4225EB92" w14:textId="77777777" w:rsidTr="006659A7">
        <w:tc>
          <w:tcPr>
            <w:tcW w:w="273" w:type="pct"/>
            <w:shd w:val="clear" w:color="auto" w:fill="auto"/>
          </w:tcPr>
          <w:p w14:paraId="231BDD2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405" w:type="pct"/>
            <w:shd w:val="clear" w:color="auto" w:fill="auto"/>
          </w:tcPr>
          <w:p w14:paraId="7F00439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2322" w:type="pct"/>
            <w:shd w:val="clear" w:color="auto" w:fill="auto"/>
          </w:tcPr>
          <w:p w14:paraId="482EB01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76FA587A" w14:textId="77777777" w:rsidTr="006659A7">
        <w:tc>
          <w:tcPr>
            <w:tcW w:w="273" w:type="pct"/>
            <w:shd w:val="clear" w:color="auto" w:fill="auto"/>
          </w:tcPr>
          <w:p w14:paraId="43CB26F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405" w:type="pct"/>
            <w:shd w:val="clear" w:color="auto" w:fill="auto"/>
          </w:tcPr>
          <w:p w14:paraId="63A3A7C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2322" w:type="pct"/>
            <w:shd w:val="clear" w:color="auto" w:fill="auto"/>
          </w:tcPr>
          <w:p w14:paraId="18685E6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3C5CA522" w14:textId="77777777" w:rsidTr="006659A7">
        <w:tc>
          <w:tcPr>
            <w:tcW w:w="273" w:type="pct"/>
            <w:shd w:val="clear" w:color="auto" w:fill="auto"/>
          </w:tcPr>
          <w:p w14:paraId="7D212FF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405" w:type="pct"/>
            <w:shd w:val="clear" w:color="auto" w:fill="auto"/>
          </w:tcPr>
          <w:p w14:paraId="7D39E31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2322" w:type="pct"/>
            <w:shd w:val="clear" w:color="auto" w:fill="auto"/>
          </w:tcPr>
          <w:p w14:paraId="30C97A1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0027BF92" w14:textId="77777777" w:rsidTr="006659A7">
        <w:tc>
          <w:tcPr>
            <w:tcW w:w="5000" w:type="pct"/>
            <w:gridSpan w:val="3"/>
            <w:shd w:val="clear" w:color="auto" w:fill="auto"/>
          </w:tcPr>
          <w:p w14:paraId="4937E3B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0A3248EB" w14:textId="77777777" w:rsidTr="006659A7">
        <w:tc>
          <w:tcPr>
            <w:tcW w:w="273" w:type="pct"/>
            <w:shd w:val="clear" w:color="auto" w:fill="auto"/>
          </w:tcPr>
          <w:p w14:paraId="0FED0096"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405" w:type="pct"/>
            <w:shd w:val="clear" w:color="auto" w:fill="auto"/>
          </w:tcPr>
          <w:p w14:paraId="123C24FB"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322" w:type="pct"/>
            <w:shd w:val="clear" w:color="auto" w:fill="auto"/>
          </w:tcPr>
          <w:p w14:paraId="286372A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71F974BC" w14:textId="77777777" w:rsidTr="006659A7">
        <w:tc>
          <w:tcPr>
            <w:tcW w:w="5000" w:type="pct"/>
            <w:gridSpan w:val="3"/>
            <w:shd w:val="clear" w:color="auto" w:fill="auto"/>
          </w:tcPr>
          <w:p w14:paraId="462419AA"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Специализированное оборудование, мебель и системы хранения</w:t>
            </w:r>
          </w:p>
        </w:tc>
      </w:tr>
      <w:tr w:rsidR="00370563" w:rsidRPr="00DF69CC" w14:paraId="4496A44A" w14:textId="77777777" w:rsidTr="006659A7">
        <w:tc>
          <w:tcPr>
            <w:tcW w:w="5000" w:type="pct"/>
            <w:gridSpan w:val="3"/>
            <w:shd w:val="clear" w:color="auto" w:fill="auto"/>
          </w:tcPr>
          <w:p w14:paraId="0A00324F"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479F1BC1" w14:textId="77777777" w:rsidTr="006659A7">
        <w:tc>
          <w:tcPr>
            <w:tcW w:w="273" w:type="pct"/>
            <w:shd w:val="clear" w:color="auto" w:fill="auto"/>
          </w:tcPr>
          <w:p w14:paraId="62298F6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405" w:type="pct"/>
            <w:shd w:val="clear" w:color="auto" w:fill="auto"/>
          </w:tcPr>
          <w:p w14:paraId="6F708C6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Измерители мощности лабораторные </w:t>
            </w:r>
          </w:p>
          <w:p w14:paraId="4BC67D7E"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322" w:type="pct"/>
            <w:shd w:val="clear" w:color="auto" w:fill="auto"/>
          </w:tcPr>
          <w:p w14:paraId="18C92836" w14:textId="77777777" w:rsidR="00370563" w:rsidRPr="00DF69CC" w:rsidRDefault="00370563" w:rsidP="009137C2">
            <w:pPr>
              <w:numPr>
                <w:ilvl w:val="0"/>
                <w:numId w:val="10"/>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Измерение электрической мощности переменного (AC) и постоянного тока (DC);</w:t>
            </w:r>
          </w:p>
          <w:p w14:paraId="7818667F" w14:textId="77777777" w:rsidR="00370563" w:rsidRPr="00DF69CC" w:rsidRDefault="00370563" w:rsidP="009137C2">
            <w:pPr>
              <w:numPr>
                <w:ilvl w:val="0"/>
                <w:numId w:val="10"/>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Диапазон измерений не ниже : 75 мВт ~ 12 кВт (активная/P, </w:t>
            </w:r>
            <w:proofErr w:type="spellStart"/>
            <w:r w:rsidRPr="00DF69CC">
              <w:rPr>
                <w:rFonts w:ascii="Times New Roman" w:hAnsi="Times New Roman"/>
                <w:iCs/>
                <w:sz w:val="20"/>
                <w:szCs w:val="20"/>
                <w:lang w:eastAsia="en-US"/>
              </w:rPr>
              <w:t>P+pk</w:t>
            </w:r>
            <w:proofErr w:type="spellEnd"/>
            <w:r w:rsidRPr="00DF69CC">
              <w:rPr>
                <w:rFonts w:ascii="Times New Roman" w:hAnsi="Times New Roman"/>
                <w:iCs/>
                <w:sz w:val="20"/>
                <w:szCs w:val="20"/>
                <w:lang w:eastAsia="en-US"/>
              </w:rPr>
              <w:t>, P-</w:t>
            </w:r>
            <w:proofErr w:type="spellStart"/>
            <w:r w:rsidRPr="00DF69CC">
              <w:rPr>
                <w:rFonts w:ascii="Times New Roman" w:hAnsi="Times New Roman"/>
                <w:iCs/>
                <w:sz w:val="20"/>
                <w:szCs w:val="20"/>
                <w:lang w:eastAsia="en-US"/>
              </w:rPr>
              <w:t>pk</w:t>
            </w:r>
            <w:proofErr w:type="spellEnd"/>
            <w:r w:rsidRPr="00DF69CC">
              <w:rPr>
                <w:rFonts w:ascii="Times New Roman" w:hAnsi="Times New Roman"/>
                <w:iCs/>
                <w:sz w:val="20"/>
                <w:szCs w:val="20"/>
                <w:lang w:eastAsia="en-US"/>
              </w:rPr>
              <w:t>, ВА, вар/VAR);</w:t>
            </w:r>
          </w:p>
          <w:p w14:paraId="5B210FE5" w14:textId="77777777" w:rsidR="00370563" w:rsidRPr="00DF69CC" w:rsidRDefault="00370563" w:rsidP="009137C2">
            <w:pPr>
              <w:numPr>
                <w:ilvl w:val="0"/>
                <w:numId w:val="10"/>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Высокая помехозащищенность;</w:t>
            </w:r>
          </w:p>
          <w:p w14:paraId="1E6BA47A" w14:textId="77777777" w:rsidR="00370563" w:rsidRPr="00DF69CC" w:rsidRDefault="00370563" w:rsidP="009137C2">
            <w:pPr>
              <w:numPr>
                <w:ilvl w:val="0"/>
                <w:numId w:val="10"/>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Задание коэффициент пересчета при подключениях через трансформатор;</w:t>
            </w:r>
          </w:p>
          <w:p w14:paraId="22919F75" w14:textId="77777777" w:rsidR="00370563" w:rsidRPr="00DF69CC" w:rsidRDefault="00370563" w:rsidP="00370563">
            <w:pPr>
              <w:snapToGrid w:val="0"/>
              <w:spacing w:after="0" w:line="240" w:lineRule="auto"/>
              <w:rPr>
                <w:rFonts w:ascii="Times New Roman" w:hAnsi="Times New Roman"/>
                <w:iCs/>
                <w:sz w:val="20"/>
                <w:szCs w:val="20"/>
                <w:lang w:eastAsia="en-US"/>
              </w:rPr>
            </w:pPr>
          </w:p>
        </w:tc>
      </w:tr>
      <w:tr w:rsidR="00370563" w:rsidRPr="00DF69CC" w14:paraId="6C815814" w14:textId="77777777" w:rsidTr="006659A7">
        <w:tc>
          <w:tcPr>
            <w:tcW w:w="273" w:type="pct"/>
            <w:shd w:val="clear" w:color="auto" w:fill="auto"/>
          </w:tcPr>
          <w:p w14:paraId="3DF8833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405" w:type="pct"/>
            <w:shd w:val="clear" w:color="auto" w:fill="auto"/>
          </w:tcPr>
          <w:p w14:paraId="01CDE4F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Вольтметры лабораторные </w:t>
            </w:r>
          </w:p>
          <w:p w14:paraId="52D59C5D"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322" w:type="pct"/>
            <w:shd w:val="clear" w:color="auto" w:fill="auto"/>
          </w:tcPr>
          <w:p w14:paraId="67DC844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lastRenderedPageBreak/>
              <w:t>•</w:t>
            </w:r>
            <w:r w:rsidRPr="00DF69CC">
              <w:rPr>
                <w:rFonts w:ascii="Times New Roman" w:hAnsi="Times New Roman"/>
                <w:iCs/>
                <w:sz w:val="20"/>
                <w:szCs w:val="20"/>
                <w:lang w:eastAsia="en-US"/>
              </w:rPr>
              <w:tab/>
              <w:t>•</w:t>
            </w:r>
            <w:r w:rsidRPr="00DF69CC">
              <w:rPr>
                <w:rFonts w:ascii="Times New Roman" w:hAnsi="Times New Roman"/>
                <w:iCs/>
                <w:sz w:val="20"/>
                <w:szCs w:val="20"/>
                <w:lang w:eastAsia="en-US"/>
              </w:rPr>
              <w:tab/>
              <w:t xml:space="preserve">Высокая скорость измерений (во </w:t>
            </w:r>
            <w:r w:rsidRPr="00DF69CC">
              <w:rPr>
                <w:rFonts w:ascii="Times New Roman" w:hAnsi="Times New Roman"/>
                <w:iCs/>
                <w:sz w:val="20"/>
                <w:szCs w:val="20"/>
                <w:lang w:eastAsia="en-US"/>
              </w:rPr>
              <w:lastRenderedPageBreak/>
              <w:t xml:space="preserve">внутренний буфер): 50000 </w:t>
            </w:r>
            <w:proofErr w:type="spellStart"/>
            <w:r w:rsidRPr="00DF69CC">
              <w:rPr>
                <w:rFonts w:ascii="Times New Roman" w:hAnsi="Times New Roman"/>
                <w:iCs/>
                <w:sz w:val="20"/>
                <w:szCs w:val="20"/>
                <w:lang w:eastAsia="en-US"/>
              </w:rPr>
              <w:t>изм</w:t>
            </w:r>
            <w:proofErr w:type="spellEnd"/>
            <w:r w:rsidRPr="00DF69CC">
              <w:rPr>
                <w:rFonts w:ascii="Times New Roman" w:hAnsi="Times New Roman"/>
                <w:iCs/>
                <w:sz w:val="20"/>
                <w:szCs w:val="20"/>
                <w:lang w:eastAsia="en-US"/>
              </w:rPr>
              <w:t xml:space="preserve">/сек (В7-78/2); 10000 </w:t>
            </w:r>
            <w:proofErr w:type="spellStart"/>
            <w:r w:rsidRPr="00DF69CC">
              <w:rPr>
                <w:rFonts w:ascii="Times New Roman" w:hAnsi="Times New Roman"/>
                <w:iCs/>
                <w:sz w:val="20"/>
                <w:szCs w:val="20"/>
                <w:lang w:eastAsia="en-US"/>
              </w:rPr>
              <w:t>изм</w:t>
            </w:r>
            <w:proofErr w:type="spellEnd"/>
            <w:r w:rsidRPr="00DF69CC">
              <w:rPr>
                <w:rFonts w:ascii="Times New Roman" w:hAnsi="Times New Roman"/>
                <w:iCs/>
                <w:sz w:val="20"/>
                <w:szCs w:val="20"/>
                <w:lang w:eastAsia="en-US"/>
              </w:rPr>
              <w:t xml:space="preserve">/сек (В7-78/3); 2000 </w:t>
            </w:r>
            <w:proofErr w:type="spellStart"/>
            <w:r w:rsidRPr="00DF69CC">
              <w:rPr>
                <w:rFonts w:ascii="Times New Roman" w:hAnsi="Times New Roman"/>
                <w:iCs/>
                <w:sz w:val="20"/>
                <w:szCs w:val="20"/>
                <w:lang w:eastAsia="en-US"/>
              </w:rPr>
              <w:t>изм</w:t>
            </w:r>
            <w:proofErr w:type="spellEnd"/>
            <w:r w:rsidRPr="00DF69CC">
              <w:rPr>
                <w:rFonts w:ascii="Times New Roman" w:hAnsi="Times New Roman"/>
                <w:iCs/>
                <w:sz w:val="20"/>
                <w:szCs w:val="20"/>
                <w:lang w:eastAsia="en-US"/>
              </w:rPr>
              <w:t>/сек (В7-78/1);</w:t>
            </w:r>
          </w:p>
          <w:p w14:paraId="11CCCA7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12 измерительных и 8 </w:t>
            </w:r>
            <w:proofErr w:type="spellStart"/>
            <w:r w:rsidRPr="00DF69CC">
              <w:rPr>
                <w:rFonts w:ascii="Times New Roman" w:hAnsi="Times New Roman"/>
                <w:iCs/>
                <w:sz w:val="20"/>
                <w:szCs w:val="20"/>
                <w:lang w:eastAsia="en-US"/>
              </w:rPr>
              <w:t>математиче-ских</w:t>
            </w:r>
            <w:proofErr w:type="spellEnd"/>
            <w:r w:rsidRPr="00DF69CC">
              <w:rPr>
                <w:rFonts w:ascii="Times New Roman" w:hAnsi="Times New Roman"/>
                <w:iCs/>
                <w:sz w:val="20"/>
                <w:szCs w:val="20"/>
                <w:lang w:eastAsia="en-US"/>
              </w:rPr>
              <w:t xml:space="preserve"> функций (мин/ макс/ среднее; дБ/ </w:t>
            </w:r>
            <w:proofErr w:type="spellStart"/>
            <w:r w:rsidRPr="00DF69CC">
              <w:rPr>
                <w:rFonts w:ascii="Times New Roman" w:hAnsi="Times New Roman"/>
                <w:iCs/>
                <w:sz w:val="20"/>
                <w:szCs w:val="20"/>
                <w:lang w:eastAsia="en-US"/>
              </w:rPr>
              <w:t>дБм</w:t>
            </w:r>
            <w:proofErr w:type="spellEnd"/>
            <w:r w:rsidRPr="00DF69CC">
              <w:rPr>
                <w:rFonts w:ascii="Times New Roman" w:hAnsi="Times New Roman"/>
                <w:iCs/>
                <w:sz w:val="20"/>
                <w:szCs w:val="20"/>
                <w:lang w:eastAsia="en-US"/>
              </w:rPr>
              <w:t>; допусковый контроль; Δ-измерения);</w:t>
            </w:r>
          </w:p>
          <w:p w14:paraId="787F925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Измерение отношения напряжений U1/U2 (пост);</w:t>
            </w:r>
          </w:p>
          <w:p w14:paraId="511EEBE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Измерение с учетом формы сигнала и искажений </w:t>
            </w:r>
            <w:proofErr w:type="spellStart"/>
            <w:r w:rsidRPr="00DF69CC">
              <w:rPr>
                <w:rFonts w:ascii="Times New Roman" w:hAnsi="Times New Roman"/>
                <w:iCs/>
                <w:sz w:val="20"/>
                <w:szCs w:val="20"/>
                <w:lang w:eastAsia="en-US"/>
              </w:rPr>
              <w:t>True</w:t>
            </w:r>
            <w:proofErr w:type="spellEnd"/>
            <w:r w:rsidRPr="00DF69CC">
              <w:rPr>
                <w:rFonts w:ascii="Times New Roman" w:hAnsi="Times New Roman"/>
                <w:iCs/>
                <w:sz w:val="20"/>
                <w:szCs w:val="20"/>
                <w:lang w:eastAsia="en-US"/>
              </w:rPr>
              <w:t xml:space="preserve"> RMS;</w:t>
            </w:r>
          </w:p>
          <w:p w14:paraId="2A4CC8F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Измерение температуры: с </w:t>
            </w:r>
            <w:proofErr w:type="spellStart"/>
            <w:r w:rsidRPr="00DF69CC">
              <w:rPr>
                <w:rFonts w:ascii="Times New Roman" w:hAnsi="Times New Roman"/>
                <w:iCs/>
                <w:sz w:val="20"/>
                <w:szCs w:val="20"/>
                <w:lang w:eastAsia="en-US"/>
              </w:rPr>
              <w:t>помо-щью</w:t>
            </w:r>
            <w:proofErr w:type="spellEnd"/>
            <w:r w:rsidRPr="00DF69CC">
              <w:rPr>
                <w:rFonts w:ascii="Times New Roman" w:hAnsi="Times New Roman"/>
                <w:iCs/>
                <w:sz w:val="20"/>
                <w:szCs w:val="20"/>
                <w:lang w:eastAsia="en-US"/>
              </w:rPr>
              <w:t xml:space="preserve"> термопар различных типов (В7-78/1, В7-78/2) и </w:t>
            </w:r>
            <w:proofErr w:type="spellStart"/>
            <w:r w:rsidRPr="00DF69CC">
              <w:rPr>
                <w:rFonts w:ascii="Times New Roman" w:hAnsi="Times New Roman"/>
                <w:iCs/>
                <w:sz w:val="20"/>
                <w:szCs w:val="20"/>
                <w:lang w:eastAsia="en-US"/>
              </w:rPr>
              <w:t>термосопро-тивления</w:t>
            </w:r>
            <w:proofErr w:type="spellEnd"/>
            <w:r w:rsidRPr="00DF69CC">
              <w:rPr>
                <w:rFonts w:ascii="Times New Roman" w:hAnsi="Times New Roman"/>
                <w:iCs/>
                <w:sz w:val="20"/>
                <w:szCs w:val="20"/>
                <w:lang w:eastAsia="en-US"/>
              </w:rPr>
              <w:t xml:space="preserve"> PT100;</w:t>
            </w:r>
          </w:p>
          <w:p w14:paraId="5EC6B9F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Эмулирование языка </w:t>
            </w:r>
            <w:proofErr w:type="spellStart"/>
            <w:r w:rsidRPr="00DF69CC">
              <w:rPr>
                <w:rFonts w:ascii="Times New Roman" w:hAnsi="Times New Roman"/>
                <w:iCs/>
                <w:sz w:val="20"/>
                <w:szCs w:val="20"/>
                <w:lang w:eastAsia="en-US"/>
              </w:rPr>
              <w:t>программиро-вания</w:t>
            </w:r>
            <w:proofErr w:type="spellEnd"/>
            <w:r w:rsidRPr="00DF69CC">
              <w:rPr>
                <w:rFonts w:ascii="Times New Roman" w:hAnsi="Times New Roman"/>
                <w:iCs/>
                <w:sz w:val="20"/>
                <w:szCs w:val="20"/>
                <w:lang w:eastAsia="en-US"/>
              </w:rPr>
              <w:t xml:space="preserve"> HP34401A/ 34410A/ 34411A (команды SCPI);</w:t>
            </w:r>
          </w:p>
          <w:p w14:paraId="08D8495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 для управления и передачи данных на компьютер;</w:t>
            </w:r>
          </w:p>
        </w:tc>
      </w:tr>
      <w:tr w:rsidR="00370563" w:rsidRPr="00DF69CC" w14:paraId="55D6D4CC" w14:textId="77777777" w:rsidTr="006659A7">
        <w:tc>
          <w:tcPr>
            <w:tcW w:w="273" w:type="pct"/>
            <w:shd w:val="clear" w:color="auto" w:fill="auto"/>
          </w:tcPr>
          <w:p w14:paraId="391CE53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3</w:t>
            </w:r>
          </w:p>
        </w:tc>
        <w:tc>
          <w:tcPr>
            <w:tcW w:w="2405" w:type="pct"/>
            <w:shd w:val="clear" w:color="auto" w:fill="auto"/>
          </w:tcPr>
          <w:p w14:paraId="249127E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Прецизионные измерители RLC (сопротивления, индуктивности, емкости)</w:t>
            </w:r>
          </w:p>
          <w:p w14:paraId="6FB464A4"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322" w:type="pct"/>
            <w:shd w:val="clear" w:color="auto" w:fill="auto"/>
          </w:tcPr>
          <w:p w14:paraId="7685C95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w:t>
            </w:r>
            <w:r w:rsidRPr="00DF69CC">
              <w:rPr>
                <w:rFonts w:ascii="Times New Roman" w:hAnsi="Times New Roman"/>
                <w:iCs/>
                <w:sz w:val="20"/>
                <w:szCs w:val="20"/>
                <w:lang w:eastAsia="en-US"/>
              </w:rPr>
              <w:tab/>
              <w:t>Режимы измерения</w:t>
            </w:r>
            <w:r w:rsidRPr="00DF69CC">
              <w:rPr>
                <w:rFonts w:ascii="Times New Roman" w:hAnsi="Times New Roman"/>
                <w:iCs/>
                <w:sz w:val="20"/>
                <w:szCs w:val="20"/>
                <w:lang w:eastAsia="en-US"/>
              </w:rPr>
              <w:tab/>
              <w:t>автоматический / ручной</w:t>
            </w:r>
          </w:p>
          <w:p w14:paraId="058AA9E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Тестируемая частота</w:t>
            </w:r>
            <w:r w:rsidRPr="00DF69CC">
              <w:rPr>
                <w:rFonts w:ascii="Times New Roman" w:hAnsi="Times New Roman"/>
                <w:iCs/>
                <w:sz w:val="20"/>
                <w:szCs w:val="20"/>
                <w:lang w:eastAsia="en-US"/>
              </w:rPr>
              <w:tab/>
              <w:t xml:space="preserve">10 Гц - 100 кГц, плавная регулировка с </w:t>
            </w:r>
            <w:proofErr w:type="spellStart"/>
            <w:proofErr w:type="gramStart"/>
            <w:r w:rsidRPr="00DF69CC">
              <w:rPr>
                <w:rFonts w:ascii="Times New Roman" w:hAnsi="Times New Roman"/>
                <w:iCs/>
                <w:sz w:val="20"/>
                <w:szCs w:val="20"/>
                <w:lang w:eastAsia="en-US"/>
              </w:rPr>
              <w:t>ша</w:t>
            </w:r>
            <w:proofErr w:type="spellEnd"/>
            <w:r w:rsidRPr="00DF69CC">
              <w:rPr>
                <w:rFonts w:ascii="Times New Roman" w:hAnsi="Times New Roman"/>
                <w:iCs/>
                <w:sz w:val="20"/>
                <w:szCs w:val="20"/>
                <w:lang w:eastAsia="en-US"/>
              </w:rPr>
              <w:t>-гом</w:t>
            </w:r>
            <w:proofErr w:type="gramEnd"/>
            <w:r w:rsidRPr="00DF69CC">
              <w:rPr>
                <w:rFonts w:ascii="Times New Roman" w:hAnsi="Times New Roman"/>
                <w:iCs/>
                <w:sz w:val="20"/>
                <w:szCs w:val="20"/>
                <w:lang w:eastAsia="en-US"/>
              </w:rPr>
              <w:t xml:space="preserve"> 1 Гц</w:t>
            </w:r>
          </w:p>
          <w:p w14:paraId="33A5213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Точность не ниже</w:t>
            </w:r>
            <w:r w:rsidRPr="00DF69CC">
              <w:rPr>
                <w:rFonts w:ascii="Times New Roman" w:hAnsi="Times New Roman"/>
                <w:iCs/>
                <w:sz w:val="20"/>
                <w:szCs w:val="20"/>
                <w:lang w:eastAsia="en-US"/>
              </w:rPr>
              <w:tab/>
              <w:t>± 0,2%</w:t>
            </w:r>
          </w:p>
          <w:p w14:paraId="60F919F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Тестовый уровень</w:t>
            </w:r>
            <w:r w:rsidRPr="00DF69CC">
              <w:rPr>
                <w:rFonts w:ascii="Times New Roman" w:hAnsi="Times New Roman"/>
                <w:iCs/>
                <w:sz w:val="20"/>
                <w:szCs w:val="20"/>
                <w:lang w:eastAsia="en-US"/>
              </w:rPr>
              <w:tab/>
              <w:t>0,1 В - 2 В, плавная регулировка с шагом 1 мВ</w:t>
            </w:r>
          </w:p>
          <w:p w14:paraId="4F652B4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Диапазон измерения </w:t>
            </w:r>
            <w:proofErr w:type="gramStart"/>
            <w:r w:rsidRPr="00DF69CC">
              <w:rPr>
                <w:rFonts w:ascii="Times New Roman" w:hAnsi="Times New Roman"/>
                <w:iCs/>
                <w:sz w:val="20"/>
                <w:szCs w:val="20"/>
                <w:lang w:eastAsia="en-US"/>
              </w:rPr>
              <w:t>индуктивно-</w:t>
            </w:r>
            <w:proofErr w:type="spellStart"/>
            <w:r w:rsidRPr="00DF69CC">
              <w:rPr>
                <w:rFonts w:ascii="Times New Roman" w:hAnsi="Times New Roman"/>
                <w:iCs/>
                <w:sz w:val="20"/>
                <w:szCs w:val="20"/>
                <w:lang w:eastAsia="en-US"/>
              </w:rPr>
              <w:t>сти</w:t>
            </w:r>
            <w:proofErr w:type="spellEnd"/>
            <w:proofErr w:type="gramEnd"/>
            <w:r w:rsidRPr="00DF69CC">
              <w:rPr>
                <w:rFonts w:ascii="Times New Roman" w:hAnsi="Times New Roman"/>
                <w:iCs/>
                <w:sz w:val="20"/>
                <w:szCs w:val="20"/>
                <w:lang w:eastAsia="en-US"/>
              </w:rPr>
              <w:t xml:space="preserve"> (L)</w:t>
            </w:r>
            <w:r w:rsidRPr="00DF69CC">
              <w:rPr>
                <w:rFonts w:ascii="Times New Roman" w:hAnsi="Times New Roman"/>
                <w:iCs/>
                <w:sz w:val="20"/>
                <w:szCs w:val="20"/>
                <w:lang w:eastAsia="en-US"/>
              </w:rPr>
              <w:tab/>
              <w:t xml:space="preserve">0,01 </w:t>
            </w:r>
            <w:proofErr w:type="spellStart"/>
            <w:r w:rsidRPr="00DF69CC">
              <w:rPr>
                <w:rFonts w:ascii="Times New Roman" w:hAnsi="Times New Roman"/>
                <w:iCs/>
                <w:sz w:val="20"/>
                <w:szCs w:val="20"/>
                <w:lang w:eastAsia="en-US"/>
              </w:rPr>
              <w:t>мкГн</w:t>
            </w:r>
            <w:proofErr w:type="spellEnd"/>
            <w:r w:rsidRPr="00DF69CC">
              <w:rPr>
                <w:rFonts w:ascii="Times New Roman" w:hAnsi="Times New Roman"/>
                <w:iCs/>
                <w:sz w:val="20"/>
                <w:szCs w:val="20"/>
                <w:lang w:eastAsia="en-US"/>
              </w:rPr>
              <w:t xml:space="preserve"> - 9999 Гн</w:t>
            </w:r>
          </w:p>
          <w:p w14:paraId="773974B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Диапазон измерения емкости (C)</w:t>
            </w:r>
            <w:r w:rsidRPr="00DF69CC">
              <w:rPr>
                <w:rFonts w:ascii="Times New Roman" w:hAnsi="Times New Roman"/>
                <w:iCs/>
                <w:sz w:val="20"/>
                <w:szCs w:val="20"/>
                <w:lang w:eastAsia="en-US"/>
              </w:rPr>
              <w:tab/>
              <w:t>0,01 пФ - 99999 мкФ</w:t>
            </w:r>
          </w:p>
          <w:p w14:paraId="723F865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Диапазон измерения сопротивления (R)</w:t>
            </w:r>
            <w:r w:rsidRPr="00DF69CC">
              <w:rPr>
                <w:rFonts w:ascii="Times New Roman" w:hAnsi="Times New Roman"/>
                <w:iCs/>
                <w:sz w:val="20"/>
                <w:szCs w:val="20"/>
                <w:lang w:eastAsia="en-US"/>
              </w:rPr>
              <w:tab/>
              <w:t>0,0001 Ом - 99,99 МОм</w:t>
            </w:r>
          </w:p>
          <w:p w14:paraId="0A11AD2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Дополнительные параметры </w:t>
            </w:r>
            <w:proofErr w:type="spellStart"/>
            <w:proofErr w:type="gramStart"/>
            <w:r w:rsidRPr="00DF69CC">
              <w:rPr>
                <w:rFonts w:ascii="Times New Roman" w:hAnsi="Times New Roman"/>
                <w:iCs/>
                <w:sz w:val="20"/>
                <w:szCs w:val="20"/>
                <w:lang w:eastAsia="en-US"/>
              </w:rPr>
              <w:t>изме</w:t>
            </w:r>
            <w:proofErr w:type="spellEnd"/>
            <w:r w:rsidRPr="00DF69CC">
              <w:rPr>
                <w:rFonts w:ascii="Times New Roman" w:hAnsi="Times New Roman"/>
                <w:iCs/>
                <w:sz w:val="20"/>
                <w:szCs w:val="20"/>
                <w:lang w:eastAsia="en-US"/>
              </w:rPr>
              <w:t>-рений</w:t>
            </w:r>
            <w:proofErr w:type="gramEnd"/>
            <w:r w:rsidRPr="00DF69CC">
              <w:rPr>
                <w:rFonts w:ascii="Times New Roman" w:hAnsi="Times New Roman"/>
                <w:iCs/>
                <w:sz w:val="20"/>
                <w:szCs w:val="20"/>
                <w:lang w:eastAsia="en-US"/>
              </w:rPr>
              <w:tab/>
              <w:t>X / D / Q / θ / ESR</w:t>
            </w:r>
          </w:p>
          <w:p w14:paraId="632D244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Измерения сопротивления по </w:t>
            </w:r>
            <w:proofErr w:type="spellStart"/>
            <w:proofErr w:type="gramStart"/>
            <w:r w:rsidRPr="00DF69CC">
              <w:rPr>
                <w:rFonts w:ascii="Times New Roman" w:hAnsi="Times New Roman"/>
                <w:iCs/>
                <w:sz w:val="20"/>
                <w:szCs w:val="20"/>
                <w:lang w:eastAsia="en-US"/>
              </w:rPr>
              <w:t>по-стоянному</w:t>
            </w:r>
            <w:proofErr w:type="spellEnd"/>
            <w:proofErr w:type="gramEnd"/>
            <w:r w:rsidRPr="00DF69CC">
              <w:rPr>
                <w:rFonts w:ascii="Times New Roman" w:hAnsi="Times New Roman"/>
                <w:iCs/>
                <w:sz w:val="20"/>
                <w:szCs w:val="20"/>
                <w:lang w:eastAsia="en-US"/>
              </w:rPr>
              <w:t xml:space="preserve"> току (</w:t>
            </w:r>
            <w:proofErr w:type="spellStart"/>
            <w:r w:rsidRPr="00DF69CC">
              <w:rPr>
                <w:rFonts w:ascii="Times New Roman" w:hAnsi="Times New Roman"/>
                <w:iCs/>
                <w:sz w:val="20"/>
                <w:szCs w:val="20"/>
                <w:lang w:eastAsia="en-US"/>
              </w:rPr>
              <w:t>Rdc</w:t>
            </w:r>
            <w:proofErr w:type="spellEnd"/>
            <w:r w:rsidRPr="00DF69CC">
              <w:rPr>
                <w:rFonts w:ascii="Times New Roman" w:hAnsi="Times New Roman"/>
                <w:iCs/>
                <w:sz w:val="20"/>
                <w:szCs w:val="20"/>
                <w:lang w:eastAsia="en-US"/>
              </w:rPr>
              <w:t>)</w:t>
            </w:r>
            <w:r w:rsidRPr="00DF69CC">
              <w:rPr>
                <w:rFonts w:ascii="Times New Roman" w:hAnsi="Times New Roman"/>
                <w:iCs/>
                <w:sz w:val="20"/>
                <w:szCs w:val="20"/>
                <w:lang w:eastAsia="en-US"/>
              </w:rPr>
              <w:tab/>
              <w:t>есть</w:t>
            </w:r>
          </w:p>
        </w:tc>
      </w:tr>
      <w:tr w:rsidR="00370563" w:rsidRPr="00DF69CC" w14:paraId="541BB5C7" w14:textId="77777777" w:rsidTr="006659A7">
        <w:tc>
          <w:tcPr>
            <w:tcW w:w="273" w:type="pct"/>
            <w:shd w:val="clear" w:color="auto" w:fill="auto"/>
          </w:tcPr>
          <w:p w14:paraId="2DAE77B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4</w:t>
            </w:r>
          </w:p>
        </w:tc>
        <w:tc>
          <w:tcPr>
            <w:tcW w:w="2405" w:type="pct"/>
            <w:shd w:val="clear" w:color="auto" w:fill="auto"/>
          </w:tcPr>
          <w:p w14:paraId="1934818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Ваттметры</w:t>
            </w:r>
          </w:p>
          <w:p w14:paraId="0E58DE4D" w14:textId="77777777" w:rsidR="00370563" w:rsidRPr="00DF69CC" w:rsidRDefault="00370563" w:rsidP="00370563">
            <w:pPr>
              <w:spacing w:after="0" w:line="240" w:lineRule="auto"/>
              <w:jc w:val="both"/>
              <w:rPr>
                <w:rFonts w:ascii="Times New Roman" w:hAnsi="Times New Roman"/>
                <w:sz w:val="24"/>
                <w:szCs w:val="24"/>
              </w:rPr>
            </w:pPr>
          </w:p>
        </w:tc>
        <w:tc>
          <w:tcPr>
            <w:tcW w:w="2322" w:type="pct"/>
            <w:shd w:val="clear" w:color="auto" w:fill="auto"/>
          </w:tcPr>
          <w:p w14:paraId="0254D87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Измеряемые параметры</w:t>
            </w:r>
            <w:r w:rsidRPr="00DF69CC">
              <w:rPr>
                <w:rFonts w:ascii="Times New Roman" w:hAnsi="Times New Roman"/>
                <w:iCs/>
                <w:sz w:val="20"/>
                <w:szCs w:val="20"/>
                <w:lang w:eastAsia="en-US"/>
              </w:rPr>
              <w:tab/>
              <w:t>V, А, W, PF</w:t>
            </w:r>
          </w:p>
          <w:p w14:paraId="0BFFF77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Входной диапазон напряжения</w:t>
            </w:r>
            <w:r w:rsidRPr="00DF69CC">
              <w:rPr>
                <w:rFonts w:ascii="Times New Roman" w:hAnsi="Times New Roman"/>
                <w:iCs/>
                <w:sz w:val="20"/>
                <w:szCs w:val="20"/>
                <w:lang w:eastAsia="en-US"/>
              </w:rPr>
              <w:tab/>
              <w:t>3 В ~ 600 В</w:t>
            </w:r>
          </w:p>
          <w:p w14:paraId="75C53B3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Входной диапазон тока</w:t>
            </w:r>
            <w:r w:rsidRPr="00DF69CC">
              <w:rPr>
                <w:rFonts w:ascii="Times New Roman" w:hAnsi="Times New Roman"/>
                <w:iCs/>
                <w:sz w:val="20"/>
                <w:szCs w:val="20"/>
                <w:lang w:eastAsia="en-US"/>
              </w:rPr>
              <w:tab/>
              <w:t>5 мА ~ 20А</w:t>
            </w:r>
          </w:p>
          <w:p w14:paraId="2A7E8E0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Диапазон частот</w:t>
            </w:r>
            <w:r w:rsidRPr="00DF69CC">
              <w:rPr>
                <w:rFonts w:ascii="Times New Roman" w:hAnsi="Times New Roman"/>
                <w:iCs/>
                <w:sz w:val="20"/>
                <w:szCs w:val="20"/>
                <w:lang w:eastAsia="en-US"/>
              </w:rPr>
              <w:tab/>
              <w:t>переменный ток: 45 Гц ~ 65 Гц, полоса 5 кГц</w:t>
            </w:r>
          </w:p>
        </w:tc>
      </w:tr>
      <w:tr w:rsidR="00370563" w:rsidRPr="00DF69CC" w14:paraId="6F34EAA4" w14:textId="77777777" w:rsidTr="006659A7">
        <w:tc>
          <w:tcPr>
            <w:tcW w:w="273" w:type="pct"/>
            <w:shd w:val="clear" w:color="auto" w:fill="auto"/>
          </w:tcPr>
          <w:p w14:paraId="46196A3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5</w:t>
            </w:r>
          </w:p>
        </w:tc>
        <w:tc>
          <w:tcPr>
            <w:tcW w:w="2405" w:type="pct"/>
            <w:shd w:val="clear" w:color="auto" w:fill="auto"/>
          </w:tcPr>
          <w:p w14:paraId="580C681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Амперметры, миллиамперметры, </w:t>
            </w:r>
            <w:proofErr w:type="spellStart"/>
            <w:r w:rsidRPr="00DF69CC">
              <w:rPr>
                <w:rFonts w:ascii="Times New Roman" w:hAnsi="Times New Roman"/>
                <w:iCs/>
                <w:sz w:val="24"/>
                <w:szCs w:val="28"/>
                <w:lang w:eastAsia="en-US"/>
              </w:rPr>
              <w:t>пикоамперметры</w:t>
            </w:r>
            <w:proofErr w:type="spellEnd"/>
            <w:r w:rsidRPr="00DF69CC">
              <w:rPr>
                <w:rFonts w:ascii="Times New Roman" w:hAnsi="Times New Roman"/>
                <w:iCs/>
                <w:sz w:val="24"/>
                <w:szCs w:val="28"/>
                <w:lang w:eastAsia="en-US"/>
              </w:rPr>
              <w:t xml:space="preserve"> лабораторные </w:t>
            </w:r>
          </w:p>
          <w:p w14:paraId="6F0134D5" w14:textId="77777777" w:rsidR="00370563" w:rsidRPr="00DF69CC" w:rsidRDefault="00370563" w:rsidP="00370563">
            <w:pPr>
              <w:spacing w:after="0" w:line="240" w:lineRule="auto"/>
              <w:jc w:val="both"/>
              <w:rPr>
                <w:rFonts w:ascii="Times New Roman" w:hAnsi="Times New Roman"/>
                <w:sz w:val="24"/>
                <w:szCs w:val="24"/>
              </w:rPr>
            </w:pPr>
          </w:p>
        </w:tc>
        <w:tc>
          <w:tcPr>
            <w:tcW w:w="2322" w:type="pct"/>
            <w:shd w:val="clear" w:color="auto" w:fill="auto"/>
          </w:tcPr>
          <w:p w14:paraId="1C54B55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Тип измеряемого параметра</w:t>
            </w:r>
          </w:p>
          <w:p w14:paraId="78BE462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постоянный ток, постоянное напряжения (DC)</w:t>
            </w:r>
          </w:p>
          <w:p w14:paraId="3695A40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Диапазон измерения тока</w:t>
            </w:r>
          </w:p>
          <w:p w14:paraId="25C1746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0,00 ~ 100,0 А</w:t>
            </w:r>
          </w:p>
          <w:p w14:paraId="099C976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Диапазон измерения напряжения</w:t>
            </w:r>
          </w:p>
          <w:p w14:paraId="5768EC0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0,0 ~ 99,9 В</w:t>
            </w:r>
          </w:p>
        </w:tc>
      </w:tr>
      <w:tr w:rsidR="00370563" w:rsidRPr="00DF69CC" w14:paraId="35983C23" w14:textId="77777777" w:rsidTr="006659A7">
        <w:tc>
          <w:tcPr>
            <w:tcW w:w="273" w:type="pct"/>
            <w:shd w:val="clear" w:color="auto" w:fill="auto"/>
          </w:tcPr>
          <w:p w14:paraId="5C1A84B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6</w:t>
            </w:r>
          </w:p>
        </w:tc>
        <w:tc>
          <w:tcPr>
            <w:tcW w:w="2405" w:type="pct"/>
            <w:shd w:val="clear" w:color="auto" w:fill="auto"/>
          </w:tcPr>
          <w:p w14:paraId="006188E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Фазометры</w:t>
            </w:r>
          </w:p>
          <w:p w14:paraId="38CD5FB5"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322" w:type="pct"/>
            <w:shd w:val="clear" w:color="auto" w:fill="auto"/>
          </w:tcPr>
          <w:p w14:paraId="39DD642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Средние параметры</w:t>
            </w:r>
          </w:p>
          <w:p w14:paraId="7D589D6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Постоянное напряжение (DC)</w:t>
            </w:r>
            <w:r w:rsidRPr="00DF69CC">
              <w:rPr>
                <w:rFonts w:ascii="Times New Roman" w:hAnsi="Times New Roman"/>
                <w:iCs/>
                <w:sz w:val="20"/>
                <w:szCs w:val="20"/>
                <w:lang w:eastAsia="en-US"/>
              </w:rPr>
              <w:tab/>
              <w:t>60,00 мВ, точность ± (0,5% + 3), разрешение 0,01 мВ</w:t>
            </w:r>
          </w:p>
          <w:p w14:paraId="4B9CA70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мВ, точность ± (0,5% + 3), разрешение 0,1 мВ</w:t>
            </w:r>
          </w:p>
          <w:p w14:paraId="53C0B38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В, точность ± (0,5%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0,001 В</w:t>
            </w:r>
          </w:p>
          <w:p w14:paraId="22B4F34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В, точность ± (0,5%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0,01 В</w:t>
            </w:r>
          </w:p>
          <w:p w14:paraId="12E6AAF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В, точность ± (0,5%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0,1 В</w:t>
            </w:r>
          </w:p>
          <w:p w14:paraId="36397EF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1000 В, точность ± (0,8% + 10),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1 В</w:t>
            </w:r>
          </w:p>
          <w:p w14:paraId="56C90DF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Переменное напряжение (AC)</w:t>
            </w:r>
            <w:r w:rsidRPr="00DF69CC">
              <w:rPr>
                <w:rFonts w:ascii="Times New Roman" w:hAnsi="Times New Roman"/>
                <w:iCs/>
                <w:sz w:val="20"/>
                <w:szCs w:val="20"/>
                <w:lang w:eastAsia="en-US"/>
              </w:rPr>
              <w:tab/>
              <w:t xml:space="preserve">60,00 </w:t>
            </w:r>
            <w:r w:rsidRPr="00DF69CC">
              <w:rPr>
                <w:rFonts w:ascii="Times New Roman" w:hAnsi="Times New Roman"/>
                <w:iCs/>
                <w:sz w:val="20"/>
                <w:szCs w:val="20"/>
                <w:lang w:eastAsia="en-US"/>
              </w:rPr>
              <w:lastRenderedPageBreak/>
              <w:t>мВ, точность ± (1,0% + 3), разрешение 0,01 мВ</w:t>
            </w:r>
          </w:p>
          <w:p w14:paraId="7A29B21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мВ, точность ± (1,0% + 3), разрешение 0,1 мВ</w:t>
            </w:r>
          </w:p>
          <w:p w14:paraId="2CA1214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В, точность ± (1,0%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0,001 В</w:t>
            </w:r>
          </w:p>
          <w:p w14:paraId="3C855D7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В, точность ± (1,0%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0,01 В</w:t>
            </w:r>
          </w:p>
          <w:p w14:paraId="635F16B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В, точность ± (1,0%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0,1 В</w:t>
            </w:r>
          </w:p>
          <w:p w14:paraId="51F8243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750 В, точность ± (1,0% + 3), </w:t>
            </w:r>
            <w:proofErr w:type="spellStart"/>
            <w:r w:rsidRPr="00DF69CC">
              <w:rPr>
                <w:rFonts w:ascii="Times New Roman" w:hAnsi="Times New Roman"/>
                <w:iCs/>
                <w:sz w:val="20"/>
                <w:szCs w:val="20"/>
                <w:lang w:eastAsia="en-US"/>
              </w:rPr>
              <w:t>разре-шение</w:t>
            </w:r>
            <w:proofErr w:type="spellEnd"/>
            <w:r w:rsidRPr="00DF69CC">
              <w:rPr>
                <w:rFonts w:ascii="Times New Roman" w:hAnsi="Times New Roman"/>
                <w:iCs/>
                <w:sz w:val="20"/>
                <w:szCs w:val="20"/>
                <w:lang w:eastAsia="en-US"/>
              </w:rPr>
              <w:t xml:space="preserve"> 1 В</w:t>
            </w:r>
          </w:p>
          <w:p w14:paraId="3791CD0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Постоянный ток (DC)</w:t>
            </w:r>
            <w:r w:rsidRPr="00DF69CC">
              <w:rPr>
                <w:rFonts w:ascii="Times New Roman" w:hAnsi="Times New Roman"/>
                <w:iCs/>
                <w:sz w:val="20"/>
                <w:szCs w:val="20"/>
                <w:lang w:eastAsia="en-US"/>
              </w:rPr>
              <w:tab/>
              <w:t xml:space="preserve">60,00 мА, точность ± (1,2% + 3), </w:t>
            </w:r>
            <w:proofErr w:type="spellStart"/>
            <w:r w:rsidRPr="00DF69CC">
              <w:rPr>
                <w:rFonts w:ascii="Times New Roman" w:hAnsi="Times New Roman"/>
                <w:iCs/>
                <w:sz w:val="20"/>
                <w:szCs w:val="20"/>
                <w:lang w:eastAsia="en-US"/>
              </w:rPr>
              <w:t>разреше-ние</w:t>
            </w:r>
            <w:proofErr w:type="spellEnd"/>
            <w:r w:rsidRPr="00DF69CC">
              <w:rPr>
                <w:rFonts w:ascii="Times New Roman" w:hAnsi="Times New Roman"/>
                <w:iCs/>
                <w:sz w:val="20"/>
                <w:szCs w:val="20"/>
                <w:lang w:eastAsia="en-US"/>
              </w:rPr>
              <w:t xml:space="preserve"> 0,01 мА</w:t>
            </w:r>
          </w:p>
          <w:p w14:paraId="6F73AC8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мА, точность ± (1,2% + 3), разрешение 0,1 мА</w:t>
            </w:r>
          </w:p>
          <w:p w14:paraId="43AFBF1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А, точность ± (1,2%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0,001 А</w:t>
            </w:r>
          </w:p>
          <w:p w14:paraId="4841D63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20,00 А, точность ± (1,2%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0,01 А</w:t>
            </w:r>
          </w:p>
          <w:p w14:paraId="20C3595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Переменный ток (AC)</w:t>
            </w:r>
            <w:r w:rsidRPr="00DF69CC">
              <w:rPr>
                <w:rFonts w:ascii="Times New Roman" w:hAnsi="Times New Roman"/>
                <w:iCs/>
                <w:sz w:val="20"/>
                <w:szCs w:val="20"/>
                <w:lang w:eastAsia="en-US"/>
              </w:rPr>
              <w:tab/>
              <w:t xml:space="preserve">60,00 мА, точность ± (1,5% + 3), </w:t>
            </w:r>
            <w:proofErr w:type="spellStart"/>
            <w:r w:rsidRPr="00DF69CC">
              <w:rPr>
                <w:rFonts w:ascii="Times New Roman" w:hAnsi="Times New Roman"/>
                <w:iCs/>
                <w:sz w:val="20"/>
                <w:szCs w:val="20"/>
                <w:lang w:eastAsia="en-US"/>
              </w:rPr>
              <w:t>разреше-ние</w:t>
            </w:r>
            <w:proofErr w:type="spellEnd"/>
            <w:r w:rsidRPr="00DF69CC">
              <w:rPr>
                <w:rFonts w:ascii="Times New Roman" w:hAnsi="Times New Roman"/>
                <w:iCs/>
                <w:sz w:val="20"/>
                <w:szCs w:val="20"/>
                <w:lang w:eastAsia="en-US"/>
              </w:rPr>
              <w:t xml:space="preserve"> 0,01 мА</w:t>
            </w:r>
          </w:p>
          <w:p w14:paraId="014821C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мА, точность ± (1,5% + 3), разрешение 0,1 мА</w:t>
            </w:r>
          </w:p>
          <w:p w14:paraId="47446C5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6,000 А, точность ± (1,5%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0,001 А</w:t>
            </w:r>
          </w:p>
          <w:p w14:paraId="26FE17E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20,00 А, точность ± (1,5% + 3),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0,01 А</w:t>
            </w:r>
          </w:p>
          <w:p w14:paraId="7CE808B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Сопротивление</w:t>
            </w:r>
            <w:r w:rsidRPr="00DF69CC">
              <w:rPr>
                <w:rFonts w:ascii="Times New Roman" w:hAnsi="Times New Roman"/>
                <w:iCs/>
                <w:sz w:val="20"/>
                <w:szCs w:val="20"/>
                <w:lang w:eastAsia="en-US"/>
              </w:rPr>
              <w:tab/>
              <w:t xml:space="preserve">600,0 Ом, </w:t>
            </w:r>
            <w:proofErr w:type="spellStart"/>
            <w:r w:rsidRPr="00DF69CC">
              <w:rPr>
                <w:rFonts w:ascii="Times New Roman" w:hAnsi="Times New Roman"/>
                <w:iCs/>
                <w:sz w:val="20"/>
                <w:szCs w:val="20"/>
                <w:lang w:eastAsia="en-US"/>
              </w:rPr>
              <w:t>точ-ность</w:t>
            </w:r>
            <w:proofErr w:type="spellEnd"/>
            <w:r w:rsidRPr="00DF69CC">
              <w:rPr>
                <w:rFonts w:ascii="Times New Roman" w:hAnsi="Times New Roman"/>
                <w:iCs/>
                <w:sz w:val="20"/>
                <w:szCs w:val="20"/>
                <w:lang w:eastAsia="en-US"/>
              </w:rPr>
              <w:t xml:space="preserve"> ± (0,5% + 3), разрешение 0,1 Ом</w:t>
            </w:r>
          </w:p>
          <w:p w14:paraId="6CA2D10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кОм, точность ± (0,5% + 3), разрешение 0,001 кОм</w:t>
            </w:r>
          </w:p>
          <w:p w14:paraId="3D3A129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кОм, точность ± (0,5% + 3), разрешение 0,01 кОм</w:t>
            </w:r>
          </w:p>
          <w:p w14:paraId="77E93B3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кОм, точность ± (0,5% + 3), разрешение 0,1 кОм</w:t>
            </w:r>
          </w:p>
          <w:p w14:paraId="4990DA6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МОм, точность ± (0,5% + 3), разрешение 0,001 МОм</w:t>
            </w:r>
          </w:p>
          <w:p w14:paraId="5517C1B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60,00 МОм, точность ± (1,5% + 3), разрешение 0,01 МОм</w:t>
            </w:r>
          </w:p>
          <w:p w14:paraId="0B6E6B1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Емкость</w:t>
            </w:r>
            <w:r w:rsidRPr="00DF69CC">
              <w:rPr>
                <w:rFonts w:ascii="Times New Roman" w:hAnsi="Times New Roman"/>
                <w:iCs/>
                <w:sz w:val="20"/>
                <w:szCs w:val="20"/>
                <w:lang w:eastAsia="en-US"/>
              </w:rPr>
              <w:tab/>
              <w:t xml:space="preserve">9,999 </w:t>
            </w:r>
            <w:proofErr w:type="spellStart"/>
            <w:r w:rsidRPr="00DF69CC">
              <w:rPr>
                <w:rFonts w:ascii="Times New Roman" w:hAnsi="Times New Roman"/>
                <w:iCs/>
                <w:sz w:val="20"/>
                <w:szCs w:val="20"/>
                <w:lang w:eastAsia="en-US"/>
              </w:rPr>
              <w:t>нФ</w:t>
            </w:r>
            <w:proofErr w:type="spellEnd"/>
            <w:r w:rsidRPr="00DF69CC">
              <w:rPr>
                <w:rFonts w:ascii="Times New Roman" w:hAnsi="Times New Roman"/>
                <w:iCs/>
                <w:sz w:val="20"/>
                <w:szCs w:val="20"/>
                <w:lang w:eastAsia="en-US"/>
              </w:rPr>
              <w:t xml:space="preserve">, точность ± (5,0% + 20), разрешение 0,001 </w:t>
            </w:r>
            <w:proofErr w:type="spellStart"/>
            <w:r w:rsidRPr="00DF69CC">
              <w:rPr>
                <w:rFonts w:ascii="Times New Roman" w:hAnsi="Times New Roman"/>
                <w:iCs/>
                <w:sz w:val="20"/>
                <w:szCs w:val="20"/>
                <w:lang w:eastAsia="en-US"/>
              </w:rPr>
              <w:t>нФ</w:t>
            </w:r>
            <w:proofErr w:type="spellEnd"/>
          </w:p>
          <w:p w14:paraId="260EDEE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99,99 </w:t>
            </w:r>
            <w:proofErr w:type="spellStart"/>
            <w:r w:rsidRPr="00DF69CC">
              <w:rPr>
                <w:rFonts w:ascii="Times New Roman" w:hAnsi="Times New Roman"/>
                <w:iCs/>
                <w:sz w:val="20"/>
                <w:szCs w:val="20"/>
                <w:lang w:eastAsia="en-US"/>
              </w:rPr>
              <w:t>нФ</w:t>
            </w:r>
            <w:proofErr w:type="spellEnd"/>
            <w:r w:rsidRPr="00DF69CC">
              <w:rPr>
                <w:rFonts w:ascii="Times New Roman" w:hAnsi="Times New Roman"/>
                <w:iCs/>
                <w:sz w:val="20"/>
                <w:szCs w:val="20"/>
                <w:lang w:eastAsia="en-US"/>
              </w:rPr>
              <w:t xml:space="preserve">, точность ± (2,0% + 5), разрешение 0,01 </w:t>
            </w:r>
            <w:proofErr w:type="spellStart"/>
            <w:r w:rsidRPr="00DF69CC">
              <w:rPr>
                <w:rFonts w:ascii="Times New Roman" w:hAnsi="Times New Roman"/>
                <w:iCs/>
                <w:sz w:val="20"/>
                <w:szCs w:val="20"/>
                <w:lang w:eastAsia="en-US"/>
              </w:rPr>
              <w:t>нФ</w:t>
            </w:r>
            <w:proofErr w:type="spellEnd"/>
          </w:p>
          <w:p w14:paraId="238AB27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999,9 </w:t>
            </w:r>
            <w:proofErr w:type="spellStart"/>
            <w:r w:rsidRPr="00DF69CC">
              <w:rPr>
                <w:rFonts w:ascii="Times New Roman" w:hAnsi="Times New Roman"/>
                <w:iCs/>
                <w:sz w:val="20"/>
                <w:szCs w:val="20"/>
                <w:lang w:eastAsia="en-US"/>
              </w:rPr>
              <w:t>нФ</w:t>
            </w:r>
            <w:proofErr w:type="spellEnd"/>
            <w:r w:rsidRPr="00DF69CC">
              <w:rPr>
                <w:rFonts w:ascii="Times New Roman" w:hAnsi="Times New Roman"/>
                <w:iCs/>
                <w:sz w:val="20"/>
                <w:szCs w:val="20"/>
                <w:lang w:eastAsia="en-US"/>
              </w:rPr>
              <w:t xml:space="preserve">, точность ± (2,0% + 5), разрешение 0,1 </w:t>
            </w:r>
            <w:proofErr w:type="spellStart"/>
            <w:r w:rsidRPr="00DF69CC">
              <w:rPr>
                <w:rFonts w:ascii="Times New Roman" w:hAnsi="Times New Roman"/>
                <w:iCs/>
                <w:sz w:val="20"/>
                <w:szCs w:val="20"/>
                <w:lang w:eastAsia="en-US"/>
              </w:rPr>
              <w:t>нФ</w:t>
            </w:r>
            <w:proofErr w:type="spellEnd"/>
          </w:p>
          <w:p w14:paraId="1AEE4C7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9,999 мкФ, точность ± (2,0% + 5), разрешение 0,001 мкФ</w:t>
            </w:r>
          </w:p>
          <w:p w14:paraId="42F7352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99,99 мкФ, точность ± (2,0% + 5), разрешение 0,01 мкФ</w:t>
            </w:r>
          </w:p>
          <w:p w14:paraId="20BF42E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999,9 мкФ, точность ± (2,0% + 5), разрешение 0,1 мкФ</w:t>
            </w:r>
          </w:p>
          <w:p w14:paraId="64759B8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9,999 мФ, точность ± (5,0% + 5), разрешение 0,001 мФ</w:t>
            </w:r>
          </w:p>
          <w:p w14:paraId="0EDCC2E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Частота</w:t>
            </w:r>
            <w:r w:rsidRPr="00DF69CC">
              <w:rPr>
                <w:rFonts w:ascii="Times New Roman" w:hAnsi="Times New Roman"/>
                <w:iCs/>
                <w:sz w:val="20"/>
                <w:szCs w:val="20"/>
                <w:lang w:eastAsia="en-US"/>
              </w:rPr>
              <w:tab/>
              <w:t>99,99 Гц, точность ± (0,1% + 2), разрешение 0,01 Гц</w:t>
            </w:r>
          </w:p>
          <w:p w14:paraId="462D82C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999,9 Гц, точность ± (0,1% + 2), </w:t>
            </w:r>
            <w:proofErr w:type="gramStart"/>
            <w:r w:rsidRPr="00DF69CC">
              <w:rPr>
                <w:rFonts w:ascii="Times New Roman" w:hAnsi="Times New Roman"/>
                <w:iCs/>
                <w:sz w:val="20"/>
                <w:szCs w:val="20"/>
                <w:lang w:eastAsia="en-US"/>
              </w:rPr>
              <w:t>раз-решение</w:t>
            </w:r>
            <w:proofErr w:type="gramEnd"/>
            <w:r w:rsidRPr="00DF69CC">
              <w:rPr>
                <w:rFonts w:ascii="Times New Roman" w:hAnsi="Times New Roman"/>
                <w:iCs/>
                <w:sz w:val="20"/>
                <w:szCs w:val="20"/>
                <w:lang w:eastAsia="en-US"/>
              </w:rPr>
              <w:t xml:space="preserve"> 0,1 Гц</w:t>
            </w:r>
          </w:p>
          <w:p w14:paraId="5AFF50A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9,999 кГц, точность ± (0,1% + 2), разрешение 0,001 кГц</w:t>
            </w:r>
          </w:p>
          <w:p w14:paraId="0FC7002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99,99 кГц, точность ± (0,1% + 2), разрешение 0,01 кГц</w:t>
            </w:r>
          </w:p>
          <w:p w14:paraId="605C881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lastRenderedPageBreak/>
              <w:t>•</w:t>
            </w:r>
            <w:r w:rsidRPr="00DF69CC">
              <w:rPr>
                <w:rFonts w:ascii="Times New Roman" w:hAnsi="Times New Roman"/>
                <w:iCs/>
                <w:sz w:val="20"/>
                <w:szCs w:val="20"/>
                <w:lang w:eastAsia="en-US"/>
              </w:rPr>
              <w:tab/>
              <w:t>999,9 кГц, точность ± (0,1% + 2), разрешение 0,1 кГц</w:t>
            </w:r>
          </w:p>
          <w:p w14:paraId="58DDCA9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9,999 МГц, точность ± (0,1% + 2), разрешение 0,001 МГц</w:t>
            </w:r>
          </w:p>
          <w:p w14:paraId="4FB22D2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Температура</w:t>
            </w:r>
            <w:r w:rsidRPr="00DF69CC">
              <w:rPr>
                <w:rFonts w:ascii="Times New Roman" w:hAnsi="Times New Roman"/>
                <w:iCs/>
                <w:sz w:val="20"/>
                <w:szCs w:val="20"/>
                <w:lang w:eastAsia="en-US"/>
              </w:rPr>
              <w:tab/>
              <w:t xml:space="preserve">-20°C ~ 1000°C, </w:t>
            </w:r>
            <w:proofErr w:type="spellStart"/>
            <w:r w:rsidRPr="00DF69CC">
              <w:rPr>
                <w:rFonts w:ascii="Times New Roman" w:hAnsi="Times New Roman"/>
                <w:iCs/>
                <w:sz w:val="20"/>
                <w:szCs w:val="20"/>
                <w:lang w:eastAsia="en-US"/>
              </w:rPr>
              <w:t>точ-ность</w:t>
            </w:r>
            <w:proofErr w:type="spellEnd"/>
            <w:r w:rsidRPr="00DF69CC">
              <w:rPr>
                <w:rFonts w:ascii="Times New Roman" w:hAnsi="Times New Roman"/>
                <w:iCs/>
                <w:sz w:val="20"/>
                <w:szCs w:val="20"/>
                <w:lang w:eastAsia="en-US"/>
              </w:rPr>
              <w:t xml:space="preserve"> ± (2,5% + 5), разрешение 1°C</w:t>
            </w:r>
          </w:p>
          <w:p w14:paraId="017B9F7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-4°F ~ 1832°C, точность ± (2,5% + 5), разрешение 1°F</w:t>
            </w:r>
          </w:p>
          <w:p w14:paraId="7EA07D3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Диодные измерения</w:t>
            </w:r>
            <w:r w:rsidRPr="00DF69CC">
              <w:rPr>
                <w:rFonts w:ascii="Times New Roman" w:hAnsi="Times New Roman"/>
                <w:iCs/>
                <w:sz w:val="20"/>
                <w:szCs w:val="20"/>
                <w:lang w:eastAsia="en-US"/>
              </w:rPr>
              <w:tab/>
              <w:t>есть</w:t>
            </w:r>
          </w:p>
          <w:p w14:paraId="6DF014D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Количество отсчетов</w:t>
            </w:r>
            <w:r w:rsidRPr="00DF69CC">
              <w:rPr>
                <w:rFonts w:ascii="Times New Roman" w:hAnsi="Times New Roman"/>
                <w:iCs/>
                <w:sz w:val="20"/>
                <w:szCs w:val="20"/>
                <w:lang w:eastAsia="en-US"/>
              </w:rPr>
              <w:tab/>
              <w:t>6000</w:t>
            </w:r>
          </w:p>
          <w:p w14:paraId="2E5CAFD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Звуковая прозвонка электрических цепей</w:t>
            </w:r>
            <w:r w:rsidRPr="00DF69CC">
              <w:rPr>
                <w:rFonts w:ascii="Times New Roman" w:hAnsi="Times New Roman"/>
                <w:iCs/>
                <w:sz w:val="20"/>
                <w:szCs w:val="20"/>
                <w:lang w:eastAsia="en-US"/>
              </w:rPr>
              <w:tab/>
              <w:t>есть</w:t>
            </w:r>
          </w:p>
          <w:p w14:paraId="34D35B7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Функция удержания данных</w:t>
            </w:r>
            <w:r w:rsidRPr="00DF69CC">
              <w:rPr>
                <w:rFonts w:ascii="Times New Roman" w:hAnsi="Times New Roman"/>
                <w:iCs/>
                <w:sz w:val="20"/>
                <w:szCs w:val="20"/>
                <w:lang w:eastAsia="en-US"/>
              </w:rPr>
              <w:tab/>
              <w:t>есть</w:t>
            </w:r>
          </w:p>
          <w:p w14:paraId="2B68EE8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Индикатор низкого разряда батареи</w:t>
            </w:r>
            <w:r w:rsidRPr="00DF69CC">
              <w:rPr>
                <w:rFonts w:ascii="Times New Roman" w:hAnsi="Times New Roman"/>
                <w:iCs/>
                <w:sz w:val="20"/>
                <w:szCs w:val="20"/>
                <w:lang w:eastAsia="en-US"/>
              </w:rPr>
              <w:tab/>
              <w:t>есть</w:t>
            </w:r>
          </w:p>
          <w:p w14:paraId="7394568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Функция </w:t>
            </w:r>
            <w:proofErr w:type="spellStart"/>
            <w:r w:rsidRPr="00DF69CC">
              <w:rPr>
                <w:rFonts w:ascii="Times New Roman" w:hAnsi="Times New Roman"/>
                <w:iCs/>
                <w:sz w:val="20"/>
                <w:szCs w:val="20"/>
                <w:lang w:eastAsia="en-US"/>
              </w:rPr>
              <w:t>True</w:t>
            </w:r>
            <w:proofErr w:type="spellEnd"/>
            <w:r w:rsidRPr="00DF69CC">
              <w:rPr>
                <w:rFonts w:ascii="Times New Roman" w:hAnsi="Times New Roman"/>
                <w:iCs/>
                <w:sz w:val="20"/>
                <w:szCs w:val="20"/>
                <w:lang w:eastAsia="en-US"/>
              </w:rPr>
              <w:t xml:space="preserve"> RMS</w:t>
            </w:r>
            <w:r w:rsidRPr="00DF69CC">
              <w:rPr>
                <w:rFonts w:ascii="Times New Roman" w:hAnsi="Times New Roman"/>
                <w:iCs/>
                <w:sz w:val="20"/>
                <w:szCs w:val="20"/>
                <w:lang w:eastAsia="en-US"/>
              </w:rPr>
              <w:tab/>
              <w:t>есть</w:t>
            </w:r>
          </w:p>
          <w:p w14:paraId="1CC8B24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Функция REL (относительных </w:t>
            </w:r>
            <w:proofErr w:type="gramStart"/>
            <w:r w:rsidRPr="00DF69CC">
              <w:rPr>
                <w:rFonts w:ascii="Times New Roman" w:hAnsi="Times New Roman"/>
                <w:iCs/>
                <w:sz w:val="20"/>
                <w:szCs w:val="20"/>
                <w:lang w:eastAsia="en-US"/>
              </w:rPr>
              <w:t>из-</w:t>
            </w:r>
            <w:proofErr w:type="spellStart"/>
            <w:r w:rsidRPr="00DF69CC">
              <w:rPr>
                <w:rFonts w:ascii="Times New Roman" w:hAnsi="Times New Roman"/>
                <w:iCs/>
                <w:sz w:val="20"/>
                <w:szCs w:val="20"/>
                <w:lang w:eastAsia="en-US"/>
              </w:rPr>
              <w:t>мерений</w:t>
            </w:r>
            <w:proofErr w:type="spellEnd"/>
            <w:proofErr w:type="gramEnd"/>
            <w:r w:rsidRPr="00DF69CC">
              <w:rPr>
                <w:rFonts w:ascii="Times New Roman" w:hAnsi="Times New Roman"/>
                <w:iCs/>
                <w:sz w:val="20"/>
                <w:szCs w:val="20"/>
                <w:lang w:eastAsia="en-US"/>
              </w:rPr>
              <w:t>)</w:t>
            </w:r>
            <w:r w:rsidRPr="00DF69CC">
              <w:rPr>
                <w:rFonts w:ascii="Times New Roman" w:hAnsi="Times New Roman"/>
                <w:iCs/>
                <w:sz w:val="20"/>
                <w:szCs w:val="20"/>
                <w:lang w:eastAsia="en-US"/>
              </w:rPr>
              <w:tab/>
              <w:t>есть</w:t>
            </w:r>
          </w:p>
          <w:p w14:paraId="5A6BB52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Функция MAX/MIN</w:t>
            </w:r>
            <w:r w:rsidRPr="00DF69CC">
              <w:rPr>
                <w:rFonts w:ascii="Times New Roman" w:hAnsi="Times New Roman"/>
                <w:iCs/>
                <w:sz w:val="20"/>
                <w:szCs w:val="20"/>
                <w:lang w:eastAsia="en-US"/>
              </w:rPr>
              <w:tab/>
              <w:t>есть</w:t>
            </w:r>
          </w:p>
          <w:p w14:paraId="7111092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Функция автоматического отключения</w:t>
            </w:r>
            <w:r w:rsidRPr="00DF69CC">
              <w:rPr>
                <w:rFonts w:ascii="Times New Roman" w:hAnsi="Times New Roman"/>
                <w:iCs/>
                <w:sz w:val="20"/>
                <w:szCs w:val="20"/>
                <w:lang w:eastAsia="en-US"/>
              </w:rPr>
              <w:tab/>
              <w:t>есть</w:t>
            </w:r>
          </w:p>
        </w:tc>
      </w:tr>
      <w:tr w:rsidR="00370563" w:rsidRPr="00DF69CC" w14:paraId="5BD03C00" w14:textId="77777777" w:rsidTr="006659A7">
        <w:tc>
          <w:tcPr>
            <w:tcW w:w="5000" w:type="pct"/>
            <w:gridSpan w:val="3"/>
            <w:shd w:val="clear" w:color="auto" w:fill="auto"/>
          </w:tcPr>
          <w:p w14:paraId="2C47DC0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lastRenderedPageBreak/>
              <w:t>Дополнительное оборудование</w:t>
            </w:r>
          </w:p>
        </w:tc>
      </w:tr>
      <w:tr w:rsidR="00370563" w:rsidRPr="00DF69CC" w14:paraId="50BD0935" w14:textId="77777777" w:rsidTr="006659A7">
        <w:tc>
          <w:tcPr>
            <w:tcW w:w="273" w:type="pct"/>
            <w:shd w:val="clear" w:color="auto" w:fill="auto"/>
          </w:tcPr>
          <w:p w14:paraId="5E9AAED4"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405" w:type="pct"/>
            <w:shd w:val="clear" w:color="auto" w:fill="auto"/>
          </w:tcPr>
          <w:p w14:paraId="6F31EB41"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322" w:type="pct"/>
            <w:shd w:val="clear" w:color="auto" w:fill="auto"/>
          </w:tcPr>
          <w:p w14:paraId="691B208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6A53C2D8" w14:textId="77777777" w:rsidTr="006659A7">
        <w:tc>
          <w:tcPr>
            <w:tcW w:w="273" w:type="pct"/>
            <w:shd w:val="clear" w:color="auto" w:fill="auto"/>
          </w:tcPr>
          <w:p w14:paraId="7F17085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405" w:type="pct"/>
            <w:shd w:val="clear" w:color="auto" w:fill="auto"/>
          </w:tcPr>
          <w:p w14:paraId="31A927B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Цифровой осциллограф</w:t>
            </w:r>
          </w:p>
        </w:tc>
        <w:tc>
          <w:tcPr>
            <w:tcW w:w="2322" w:type="pct"/>
            <w:shd w:val="clear" w:color="auto" w:fill="auto"/>
          </w:tcPr>
          <w:p w14:paraId="41654D0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Полярность</w:t>
            </w:r>
            <w:r w:rsidRPr="00DF69CC">
              <w:rPr>
                <w:rFonts w:ascii="Times New Roman" w:hAnsi="Times New Roman"/>
                <w:iCs/>
                <w:sz w:val="20"/>
                <w:szCs w:val="20"/>
                <w:lang w:eastAsia="en-US"/>
              </w:rPr>
              <w:tab/>
              <w:t xml:space="preserve">положительная, </w:t>
            </w:r>
          </w:p>
          <w:p w14:paraId="6649E70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Система измерения</w:t>
            </w:r>
          </w:p>
          <w:p w14:paraId="3C31DD2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Курсорные измерения</w:t>
            </w:r>
          </w:p>
          <w:p w14:paraId="5FFEE01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ручные: разность напряжений между курсорами ΔV</w:t>
            </w:r>
          </w:p>
          <w:p w14:paraId="4FE6A20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разница во времени между </w:t>
            </w:r>
            <w:proofErr w:type="spellStart"/>
            <w:proofErr w:type="gramStart"/>
            <w:r w:rsidRPr="00DF69CC">
              <w:rPr>
                <w:rFonts w:ascii="Times New Roman" w:hAnsi="Times New Roman"/>
                <w:iCs/>
                <w:sz w:val="20"/>
                <w:szCs w:val="20"/>
                <w:lang w:eastAsia="en-US"/>
              </w:rPr>
              <w:t>курсо</w:t>
            </w:r>
            <w:proofErr w:type="spellEnd"/>
            <w:r w:rsidRPr="00DF69CC">
              <w:rPr>
                <w:rFonts w:ascii="Times New Roman" w:hAnsi="Times New Roman"/>
                <w:iCs/>
                <w:sz w:val="20"/>
                <w:szCs w:val="20"/>
                <w:lang w:eastAsia="en-US"/>
              </w:rPr>
              <w:t>-рами</w:t>
            </w:r>
            <w:proofErr w:type="gramEnd"/>
            <w:r w:rsidRPr="00DF69CC">
              <w:rPr>
                <w:rFonts w:ascii="Times New Roman" w:hAnsi="Times New Roman"/>
                <w:iCs/>
                <w:sz w:val="20"/>
                <w:szCs w:val="20"/>
                <w:lang w:eastAsia="en-US"/>
              </w:rPr>
              <w:t xml:space="preserve"> ΔT</w:t>
            </w:r>
          </w:p>
          <w:p w14:paraId="5DE3973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трассировка: напряжение и время по точкам сигнала 1/ΔT</w:t>
            </w:r>
          </w:p>
          <w:p w14:paraId="7F2C6E7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Автоматическое измерение</w:t>
            </w:r>
          </w:p>
          <w:p w14:paraId="6697D85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Пиковое значение, Верхнее </w:t>
            </w:r>
            <w:proofErr w:type="spellStart"/>
            <w:r w:rsidRPr="00DF69CC">
              <w:rPr>
                <w:rFonts w:ascii="Times New Roman" w:hAnsi="Times New Roman"/>
                <w:iCs/>
                <w:sz w:val="20"/>
                <w:szCs w:val="20"/>
                <w:lang w:eastAsia="en-US"/>
              </w:rPr>
              <w:t>значе-ние</w:t>
            </w:r>
            <w:proofErr w:type="spellEnd"/>
            <w:r w:rsidRPr="00DF69CC">
              <w:rPr>
                <w:rFonts w:ascii="Times New Roman" w:hAnsi="Times New Roman"/>
                <w:iCs/>
                <w:sz w:val="20"/>
                <w:szCs w:val="20"/>
                <w:lang w:eastAsia="en-US"/>
              </w:rPr>
              <w:t xml:space="preserve">, Нижнее значение, </w:t>
            </w:r>
            <w:proofErr w:type="spellStart"/>
            <w:proofErr w:type="gramStart"/>
            <w:r w:rsidRPr="00DF69CC">
              <w:rPr>
                <w:rFonts w:ascii="Times New Roman" w:hAnsi="Times New Roman"/>
                <w:iCs/>
                <w:sz w:val="20"/>
                <w:szCs w:val="20"/>
                <w:lang w:eastAsia="en-US"/>
              </w:rPr>
              <w:t>Амплиту</w:t>
            </w:r>
            <w:proofErr w:type="spellEnd"/>
            <w:r w:rsidRPr="00DF69CC">
              <w:rPr>
                <w:rFonts w:ascii="Times New Roman" w:hAnsi="Times New Roman"/>
                <w:iCs/>
                <w:sz w:val="20"/>
                <w:szCs w:val="20"/>
                <w:lang w:eastAsia="en-US"/>
              </w:rPr>
              <w:t>-да</w:t>
            </w:r>
            <w:proofErr w:type="gramEnd"/>
            <w:r w:rsidRPr="00DF69CC">
              <w:rPr>
                <w:rFonts w:ascii="Times New Roman" w:hAnsi="Times New Roman"/>
                <w:iCs/>
                <w:sz w:val="20"/>
                <w:szCs w:val="20"/>
                <w:lang w:eastAsia="en-US"/>
              </w:rPr>
              <w:t xml:space="preserve">, Среднее, Среднеквадратичный корень, Превышение, Предвари-тельная съемка, Площадь, </w:t>
            </w:r>
            <w:proofErr w:type="spellStart"/>
            <w:r w:rsidRPr="00DF69CC">
              <w:rPr>
                <w:rFonts w:ascii="Times New Roman" w:hAnsi="Times New Roman"/>
                <w:iCs/>
                <w:sz w:val="20"/>
                <w:szCs w:val="20"/>
                <w:lang w:eastAsia="en-US"/>
              </w:rPr>
              <w:t>Пло-щадь</w:t>
            </w:r>
            <w:proofErr w:type="spellEnd"/>
            <w:r w:rsidRPr="00DF69CC">
              <w:rPr>
                <w:rFonts w:ascii="Times New Roman" w:hAnsi="Times New Roman"/>
                <w:iCs/>
                <w:sz w:val="20"/>
                <w:szCs w:val="20"/>
                <w:lang w:eastAsia="en-US"/>
              </w:rPr>
              <w:t xml:space="preserve"> периода, Частота, Период, Время нарастания, Время спада, Ширина положительного </w:t>
            </w:r>
            <w:proofErr w:type="spellStart"/>
            <w:r w:rsidRPr="00DF69CC">
              <w:rPr>
                <w:rFonts w:ascii="Times New Roman" w:hAnsi="Times New Roman"/>
                <w:iCs/>
                <w:sz w:val="20"/>
                <w:szCs w:val="20"/>
                <w:lang w:eastAsia="en-US"/>
              </w:rPr>
              <w:t>импуль-са</w:t>
            </w:r>
            <w:proofErr w:type="spellEnd"/>
            <w:r w:rsidRPr="00DF69CC">
              <w:rPr>
                <w:rFonts w:ascii="Times New Roman" w:hAnsi="Times New Roman"/>
                <w:iCs/>
                <w:sz w:val="20"/>
                <w:szCs w:val="20"/>
                <w:lang w:eastAsia="en-US"/>
              </w:rPr>
              <w:t>, Ширина отрицательного им-пульса, Цикл положительного ко-</w:t>
            </w:r>
            <w:proofErr w:type="spellStart"/>
            <w:r w:rsidRPr="00DF69CC">
              <w:rPr>
                <w:rFonts w:ascii="Times New Roman" w:hAnsi="Times New Roman"/>
                <w:iCs/>
                <w:sz w:val="20"/>
                <w:szCs w:val="20"/>
                <w:lang w:eastAsia="en-US"/>
              </w:rPr>
              <w:t>эффициента</w:t>
            </w:r>
            <w:proofErr w:type="spellEnd"/>
            <w:r w:rsidRPr="00DF69CC">
              <w:rPr>
                <w:rFonts w:ascii="Times New Roman" w:hAnsi="Times New Roman"/>
                <w:iCs/>
                <w:sz w:val="20"/>
                <w:szCs w:val="20"/>
                <w:lang w:eastAsia="en-US"/>
              </w:rPr>
              <w:t>, Отрицательный ко-</w:t>
            </w:r>
            <w:proofErr w:type="spellStart"/>
            <w:r w:rsidRPr="00DF69CC">
              <w:rPr>
                <w:rFonts w:ascii="Times New Roman" w:hAnsi="Times New Roman"/>
                <w:iCs/>
                <w:sz w:val="20"/>
                <w:szCs w:val="20"/>
                <w:lang w:eastAsia="en-US"/>
              </w:rPr>
              <w:t>эффициент</w:t>
            </w:r>
            <w:proofErr w:type="spellEnd"/>
            <w:r w:rsidRPr="00DF69CC">
              <w:rPr>
                <w:rFonts w:ascii="Times New Roman" w:hAnsi="Times New Roman"/>
                <w:iCs/>
                <w:sz w:val="20"/>
                <w:szCs w:val="20"/>
                <w:lang w:eastAsia="en-US"/>
              </w:rPr>
              <w:t xml:space="preserve"> заполнения Цикл, За-</w:t>
            </w:r>
            <w:proofErr w:type="spellStart"/>
            <w:r w:rsidRPr="00DF69CC">
              <w:rPr>
                <w:rFonts w:ascii="Times New Roman" w:hAnsi="Times New Roman"/>
                <w:iCs/>
                <w:sz w:val="20"/>
                <w:szCs w:val="20"/>
                <w:lang w:eastAsia="en-US"/>
              </w:rPr>
              <w:t>держка</w:t>
            </w:r>
            <w:proofErr w:type="spellEnd"/>
            <w:r w:rsidRPr="00DF69CC">
              <w:rPr>
                <w:rFonts w:ascii="Times New Roman" w:hAnsi="Times New Roman"/>
                <w:iCs/>
                <w:sz w:val="20"/>
                <w:szCs w:val="20"/>
                <w:lang w:eastAsia="en-US"/>
              </w:rPr>
              <w:t xml:space="preserve"> A → B ↑, Задержка A → B ↓, Фаза A → B ↑, Фаза A → B ↓</w:t>
            </w:r>
          </w:p>
        </w:tc>
      </w:tr>
      <w:tr w:rsidR="00370563" w:rsidRPr="00DF69CC" w14:paraId="0A75CDFC" w14:textId="77777777" w:rsidTr="006659A7">
        <w:tc>
          <w:tcPr>
            <w:tcW w:w="273" w:type="pct"/>
            <w:shd w:val="clear" w:color="auto" w:fill="auto"/>
          </w:tcPr>
          <w:p w14:paraId="2A66C39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405" w:type="pct"/>
            <w:shd w:val="clear" w:color="auto" w:fill="auto"/>
          </w:tcPr>
          <w:p w14:paraId="436B547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Комплект соединительных проводов</w:t>
            </w:r>
          </w:p>
        </w:tc>
        <w:tc>
          <w:tcPr>
            <w:tcW w:w="2322" w:type="pct"/>
            <w:shd w:val="clear" w:color="auto" w:fill="auto"/>
          </w:tcPr>
          <w:p w14:paraId="07956CA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1E596B88" w14:textId="77777777" w:rsidTr="006659A7">
        <w:tc>
          <w:tcPr>
            <w:tcW w:w="5000" w:type="pct"/>
            <w:gridSpan w:val="3"/>
            <w:shd w:val="clear" w:color="auto" w:fill="auto"/>
          </w:tcPr>
          <w:p w14:paraId="646C006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IV</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30"/>
            </w:r>
          </w:p>
        </w:tc>
      </w:tr>
      <w:tr w:rsidR="00370563" w:rsidRPr="00DF69CC" w14:paraId="0F083820" w14:textId="77777777" w:rsidTr="006659A7">
        <w:tc>
          <w:tcPr>
            <w:tcW w:w="5000" w:type="pct"/>
            <w:gridSpan w:val="3"/>
            <w:shd w:val="clear" w:color="auto" w:fill="auto"/>
          </w:tcPr>
          <w:p w14:paraId="677F05A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1545A610" w14:textId="77777777" w:rsidTr="006659A7">
        <w:tc>
          <w:tcPr>
            <w:tcW w:w="273" w:type="pct"/>
            <w:shd w:val="clear" w:color="auto" w:fill="auto"/>
          </w:tcPr>
          <w:p w14:paraId="495DEB68"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405" w:type="pct"/>
            <w:shd w:val="clear" w:color="auto" w:fill="auto"/>
          </w:tcPr>
          <w:p w14:paraId="331CCF1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322" w:type="pct"/>
            <w:shd w:val="clear" w:color="auto" w:fill="auto"/>
          </w:tcPr>
          <w:p w14:paraId="7340BAA8" w14:textId="77777777" w:rsidR="00370563" w:rsidRPr="00DF69CC" w:rsidRDefault="00370563" w:rsidP="00370563">
            <w:pPr>
              <w:snapToGrid w:val="0"/>
              <w:spacing w:after="0" w:line="240" w:lineRule="auto"/>
              <w:rPr>
                <w:rFonts w:ascii="Times New Roman" w:hAnsi="Times New Roman"/>
                <w:iCs/>
                <w:sz w:val="24"/>
                <w:szCs w:val="28"/>
                <w:lang w:eastAsia="en-US"/>
              </w:rPr>
            </w:pPr>
          </w:p>
        </w:tc>
      </w:tr>
      <w:tr w:rsidR="00370563" w:rsidRPr="00DF69CC" w14:paraId="2522E398" w14:textId="77777777" w:rsidTr="006659A7">
        <w:tc>
          <w:tcPr>
            <w:tcW w:w="5000" w:type="pct"/>
            <w:gridSpan w:val="3"/>
            <w:shd w:val="clear" w:color="auto" w:fill="auto"/>
          </w:tcPr>
          <w:p w14:paraId="2C005E0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5259841D" w14:textId="77777777" w:rsidTr="006659A7">
        <w:tc>
          <w:tcPr>
            <w:tcW w:w="273" w:type="pct"/>
            <w:shd w:val="clear" w:color="auto" w:fill="auto"/>
          </w:tcPr>
          <w:p w14:paraId="4681FD88"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405" w:type="pct"/>
            <w:shd w:val="clear" w:color="auto" w:fill="auto"/>
          </w:tcPr>
          <w:p w14:paraId="03E836E8"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 xml:space="preserve">Дополнительно в форму записываются имеющиеся в наличии компьютеры, МФУ </w:t>
            </w:r>
            <w:r w:rsidRPr="00DF69CC">
              <w:rPr>
                <w:rFonts w:ascii="Times New Roman" w:hAnsi="Times New Roman"/>
                <w:sz w:val="24"/>
                <w:szCs w:val="28"/>
                <w:lang w:eastAsia="en-US"/>
              </w:rPr>
              <w:lastRenderedPageBreak/>
              <w:t>и др. с другими техническими характеристиками, другое оборудование, использующиеся в данном кабинете</w:t>
            </w:r>
          </w:p>
        </w:tc>
        <w:tc>
          <w:tcPr>
            <w:tcW w:w="2322" w:type="pct"/>
            <w:shd w:val="clear" w:color="auto" w:fill="auto"/>
          </w:tcPr>
          <w:p w14:paraId="7E8F165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lastRenderedPageBreak/>
              <w:t xml:space="preserve">Технические характеристики заполняются самостоятельно </w:t>
            </w:r>
            <w:r w:rsidRPr="00DF69CC">
              <w:rPr>
                <w:rFonts w:ascii="Times New Roman" w:hAnsi="Times New Roman"/>
                <w:sz w:val="24"/>
                <w:szCs w:val="28"/>
                <w:lang w:eastAsia="en-US"/>
              </w:rPr>
              <w:lastRenderedPageBreak/>
              <w:t>образовательной организацией</w:t>
            </w:r>
          </w:p>
        </w:tc>
      </w:tr>
    </w:tbl>
    <w:p w14:paraId="4F2E2B78" w14:textId="77777777" w:rsidR="00370563" w:rsidRPr="00DF69CC" w:rsidRDefault="00370563" w:rsidP="00370563">
      <w:pPr>
        <w:spacing w:after="0" w:line="240" w:lineRule="auto"/>
        <w:ind w:firstLine="709"/>
        <w:rPr>
          <w:rFonts w:ascii="Times New Roman" w:hAnsi="Times New Roman"/>
          <w:bCs/>
          <w:sz w:val="24"/>
          <w:szCs w:val="24"/>
        </w:rPr>
      </w:pPr>
    </w:p>
    <w:p w14:paraId="394679C1" w14:textId="77777777" w:rsidR="00370563" w:rsidRPr="00DF69CC" w:rsidRDefault="00370563" w:rsidP="00370563">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t>Лаборатория «Электрорадиоизмерений»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4396"/>
        <w:gridCol w:w="4819"/>
      </w:tblGrid>
      <w:tr w:rsidR="00370563" w:rsidRPr="00DF69CC" w14:paraId="3FADC198" w14:textId="77777777" w:rsidTr="006659A7">
        <w:tc>
          <w:tcPr>
            <w:tcW w:w="273" w:type="pct"/>
            <w:shd w:val="clear" w:color="auto" w:fill="auto"/>
            <w:vAlign w:val="center"/>
          </w:tcPr>
          <w:p w14:paraId="5FB9AED0"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255" w:type="pct"/>
            <w:shd w:val="clear" w:color="auto" w:fill="auto"/>
            <w:vAlign w:val="center"/>
          </w:tcPr>
          <w:p w14:paraId="71744943"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31"/>
            </w:r>
          </w:p>
        </w:tc>
        <w:tc>
          <w:tcPr>
            <w:tcW w:w="2472" w:type="pct"/>
            <w:shd w:val="clear" w:color="auto" w:fill="auto"/>
            <w:vAlign w:val="center"/>
          </w:tcPr>
          <w:p w14:paraId="152B782B"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32"/>
            </w:r>
          </w:p>
        </w:tc>
      </w:tr>
      <w:tr w:rsidR="00370563" w:rsidRPr="00DF69CC" w14:paraId="05014BF2" w14:textId="77777777" w:rsidTr="006659A7">
        <w:trPr>
          <w:trHeight w:val="278"/>
        </w:trPr>
        <w:tc>
          <w:tcPr>
            <w:tcW w:w="5000" w:type="pct"/>
            <w:gridSpan w:val="3"/>
            <w:shd w:val="clear" w:color="auto" w:fill="auto"/>
          </w:tcPr>
          <w:p w14:paraId="07E8B200"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 </w:t>
            </w:r>
            <w:r w:rsidRPr="00DF69CC">
              <w:rPr>
                <w:rFonts w:ascii="Times New Roman" w:hAnsi="Times New Roman"/>
                <w:sz w:val="24"/>
                <w:szCs w:val="28"/>
                <w:lang w:eastAsia="en-US"/>
              </w:rPr>
              <w:t>(при необходимости)</w:t>
            </w:r>
          </w:p>
        </w:tc>
      </w:tr>
      <w:tr w:rsidR="00370563" w:rsidRPr="00DF69CC" w14:paraId="19933940" w14:textId="77777777" w:rsidTr="006659A7">
        <w:trPr>
          <w:trHeight w:val="277"/>
        </w:trPr>
        <w:tc>
          <w:tcPr>
            <w:tcW w:w="5000" w:type="pct"/>
            <w:gridSpan w:val="3"/>
            <w:shd w:val="clear" w:color="auto" w:fill="auto"/>
          </w:tcPr>
          <w:p w14:paraId="1DCB4142"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0C52A505" w14:textId="77777777" w:rsidTr="006659A7">
        <w:tc>
          <w:tcPr>
            <w:tcW w:w="273" w:type="pct"/>
            <w:shd w:val="clear" w:color="auto" w:fill="auto"/>
          </w:tcPr>
          <w:p w14:paraId="40080F89"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2255" w:type="pct"/>
            <w:shd w:val="clear" w:color="auto" w:fill="auto"/>
          </w:tcPr>
          <w:p w14:paraId="1048D8F5"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Стол ученический </w:t>
            </w:r>
          </w:p>
        </w:tc>
        <w:tc>
          <w:tcPr>
            <w:tcW w:w="2472" w:type="pct"/>
            <w:shd w:val="clear" w:color="auto" w:fill="auto"/>
          </w:tcPr>
          <w:p w14:paraId="55B7EED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176E1471" w14:textId="77777777" w:rsidTr="006659A7">
        <w:tc>
          <w:tcPr>
            <w:tcW w:w="273" w:type="pct"/>
            <w:shd w:val="clear" w:color="auto" w:fill="auto"/>
          </w:tcPr>
          <w:p w14:paraId="59916E68"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2255" w:type="pct"/>
            <w:shd w:val="clear" w:color="auto" w:fill="auto"/>
          </w:tcPr>
          <w:p w14:paraId="3B45717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Стул ученический</w:t>
            </w:r>
          </w:p>
        </w:tc>
        <w:tc>
          <w:tcPr>
            <w:tcW w:w="2472" w:type="pct"/>
            <w:shd w:val="clear" w:color="auto" w:fill="auto"/>
          </w:tcPr>
          <w:p w14:paraId="721E81F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51E6CD32" w14:textId="77777777" w:rsidTr="006659A7">
        <w:tc>
          <w:tcPr>
            <w:tcW w:w="273" w:type="pct"/>
            <w:shd w:val="clear" w:color="auto" w:fill="auto"/>
          </w:tcPr>
          <w:p w14:paraId="7512EFD1"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2255" w:type="pct"/>
            <w:shd w:val="clear" w:color="auto" w:fill="auto"/>
          </w:tcPr>
          <w:p w14:paraId="72870AAD"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Доска </w:t>
            </w:r>
            <w:proofErr w:type="spellStart"/>
            <w:r w:rsidRPr="00DF69CC">
              <w:rPr>
                <w:rFonts w:ascii="Times New Roman" w:hAnsi="Times New Roman"/>
                <w:color w:val="000000"/>
                <w:sz w:val="23"/>
                <w:szCs w:val="23"/>
                <w:lang w:eastAsia="en-US"/>
              </w:rPr>
              <w:t>магнито</w:t>
            </w:r>
            <w:proofErr w:type="spellEnd"/>
            <w:r w:rsidRPr="00DF69CC">
              <w:rPr>
                <w:rFonts w:ascii="Times New Roman" w:hAnsi="Times New Roman"/>
                <w:color w:val="000000"/>
                <w:sz w:val="23"/>
                <w:szCs w:val="23"/>
                <w:lang w:eastAsia="en-US"/>
              </w:rPr>
              <w:t>-маркерная либо меловая</w:t>
            </w:r>
          </w:p>
        </w:tc>
        <w:tc>
          <w:tcPr>
            <w:tcW w:w="2472" w:type="pct"/>
            <w:shd w:val="clear" w:color="auto" w:fill="auto"/>
          </w:tcPr>
          <w:p w14:paraId="41B1827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1F25DF21" w14:textId="77777777" w:rsidTr="006659A7">
        <w:tc>
          <w:tcPr>
            <w:tcW w:w="273" w:type="pct"/>
            <w:shd w:val="clear" w:color="auto" w:fill="auto"/>
          </w:tcPr>
          <w:p w14:paraId="1E5AD953"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4</w:t>
            </w:r>
          </w:p>
        </w:tc>
        <w:tc>
          <w:tcPr>
            <w:tcW w:w="2255" w:type="pct"/>
            <w:shd w:val="clear" w:color="auto" w:fill="auto"/>
          </w:tcPr>
          <w:p w14:paraId="1E4FF6AF"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2472" w:type="pct"/>
            <w:shd w:val="clear" w:color="auto" w:fill="auto"/>
          </w:tcPr>
          <w:p w14:paraId="7CB74D85"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167AEC28" w14:textId="77777777" w:rsidTr="006659A7">
        <w:tc>
          <w:tcPr>
            <w:tcW w:w="273" w:type="pct"/>
            <w:shd w:val="clear" w:color="auto" w:fill="auto"/>
          </w:tcPr>
          <w:p w14:paraId="0AEDB98D"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5</w:t>
            </w:r>
          </w:p>
        </w:tc>
        <w:tc>
          <w:tcPr>
            <w:tcW w:w="2255" w:type="pct"/>
            <w:shd w:val="clear" w:color="auto" w:fill="auto"/>
          </w:tcPr>
          <w:p w14:paraId="5CF4116A"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2472" w:type="pct"/>
            <w:shd w:val="clear" w:color="auto" w:fill="auto"/>
          </w:tcPr>
          <w:p w14:paraId="1A4CFC62"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60DE5D8"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C288F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254F5B2D"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4E374F15"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tcBorders>
              <w:top w:val="single" w:sz="4" w:space="0" w:color="auto"/>
              <w:left w:val="single" w:sz="4" w:space="0" w:color="auto"/>
              <w:bottom w:val="single" w:sz="4" w:space="0" w:color="auto"/>
              <w:right w:val="single" w:sz="4" w:space="0" w:color="auto"/>
            </w:tcBorders>
            <w:shd w:val="clear" w:color="auto" w:fill="auto"/>
          </w:tcPr>
          <w:p w14:paraId="3AE1BAA3"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2472" w:type="pct"/>
            <w:tcBorders>
              <w:top w:val="single" w:sz="4" w:space="0" w:color="auto"/>
              <w:left w:val="single" w:sz="4" w:space="0" w:color="auto"/>
              <w:bottom w:val="single" w:sz="4" w:space="0" w:color="auto"/>
              <w:right w:val="single" w:sz="4" w:space="0" w:color="auto"/>
            </w:tcBorders>
            <w:shd w:val="clear" w:color="auto" w:fill="auto"/>
            <w:hideMark/>
          </w:tcPr>
          <w:p w14:paraId="00C1C92C"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1EE1096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699E0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2C46B4F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A32071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20DEA4E4" w14:textId="77777777" w:rsidTr="006659A7">
        <w:tc>
          <w:tcPr>
            <w:tcW w:w="273" w:type="pct"/>
            <w:shd w:val="clear" w:color="auto" w:fill="auto"/>
          </w:tcPr>
          <w:p w14:paraId="2F98C5F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255" w:type="pct"/>
            <w:shd w:val="clear" w:color="auto" w:fill="auto"/>
          </w:tcPr>
          <w:p w14:paraId="12EE651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2472" w:type="pct"/>
            <w:shd w:val="clear" w:color="auto" w:fill="auto"/>
          </w:tcPr>
          <w:p w14:paraId="5EA952E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6CB61156" w14:textId="77777777" w:rsidTr="006659A7">
        <w:tc>
          <w:tcPr>
            <w:tcW w:w="273" w:type="pct"/>
            <w:shd w:val="clear" w:color="auto" w:fill="auto"/>
          </w:tcPr>
          <w:p w14:paraId="1868760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255" w:type="pct"/>
            <w:shd w:val="clear" w:color="auto" w:fill="auto"/>
          </w:tcPr>
          <w:p w14:paraId="7A85A58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2472" w:type="pct"/>
            <w:shd w:val="clear" w:color="auto" w:fill="auto"/>
          </w:tcPr>
          <w:p w14:paraId="742C90A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5C0AF76C" w14:textId="77777777" w:rsidTr="006659A7">
        <w:tc>
          <w:tcPr>
            <w:tcW w:w="273" w:type="pct"/>
            <w:shd w:val="clear" w:color="auto" w:fill="auto"/>
          </w:tcPr>
          <w:p w14:paraId="1FC3F2C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255" w:type="pct"/>
            <w:shd w:val="clear" w:color="auto" w:fill="auto"/>
          </w:tcPr>
          <w:p w14:paraId="3B456A6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2472" w:type="pct"/>
            <w:shd w:val="clear" w:color="auto" w:fill="auto"/>
          </w:tcPr>
          <w:p w14:paraId="710EB38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69E31ED5" w14:textId="77777777" w:rsidTr="006659A7">
        <w:tc>
          <w:tcPr>
            <w:tcW w:w="5000" w:type="pct"/>
            <w:gridSpan w:val="3"/>
            <w:shd w:val="clear" w:color="auto" w:fill="auto"/>
          </w:tcPr>
          <w:p w14:paraId="2BC2C3E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6FC6E8C7" w14:textId="77777777" w:rsidTr="006659A7">
        <w:tc>
          <w:tcPr>
            <w:tcW w:w="273" w:type="pct"/>
            <w:shd w:val="clear" w:color="auto" w:fill="auto"/>
          </w:tcPr>
          <w:p w14:paraId="4922B303"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533A4791"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472" w:type="pct"/>
            <w:shd w:val="clear" w:color="auto" w:fill="auto"/>
          </w:tcPr>
          <w:p w14:paraId="7DD8587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09CCC632" w14:textId="77777777" w:rsidTr="006659A7">
        <w:tc>
          <w:tcPr>
            <w:tcW w:w="5000" w:type="pct"/>
            <w:gridSpan w:val="3"/>
            <w:shd w:val="clear" w:color="auto" w:fill="auto"/>
          </w:tcPr>
          <w:p w14:paraId="3CDD1DCB"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Специализированное оборудование, мебель и системы хранения</w:t>
            </w:r>
          </w:p>
        </w:tc>
      </w:tr>
      <w:tr w:rsidR="00370563" w:rsidRPr="00DF69CC" w14:paraId="0D432AE5" w14:textId="77777777" w:rsidTr="006659A7">
        <w:tc>
          <w:tcPr>
            <w:tcW w:w="5000" w:type="pct"/>
            <w:gridSpan w:val="3"/>
            <w:shd w:val="clear" w:color="auto" w:fill="auto"/>
          </w:tcPr>
          <w:p w14:paraId="0FDC30A7"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0B870399" w14:textId="77777777" w:rsidTr="006659A7">
        <w:tc>
          <w:tcPr>
            <w:tcW w:w="273" w:type="pct"/>
            <w:shd w:val="clear" w:color="auto" w:fill="auto"/>
          </w:tcPr>
          <w:p w14:paraId="64D15DD1"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4F0917D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4"/>
              </w:rPr>
              <w:t>Комплект лабораторного оборудования</w:t>
            </w:r>
          </w:p>
        </w:tc>
        <w:tc>
          <w:tcPr>
            <w:tcW w:w="2472" w:type="pct"/>
            <w:shd w:val="clear" w:color="auto" w:fill="auto"/>
          </w:tcPr>
          <w:p w14:paraId="2AE4185A" w14:textId="77777777" w:rsidR="00370563" w:rsidRPr="00DF69CC" w:rsidRDefault="00370563" w:rsidP="00370563">
            <w:pPr>
              <w:snapToGrid w:val="0"/>
              <w:spacing w:after="0" w:line="240" w:lineRule="auto"/>
              <w:rPr>
                <w:rFonts w:ascii="Times New Roman" w:hAnsi="Times New Roman"/>
                <w:iCs/>
                <w:sz w:val="24"/>
                <w:szCs w:val="28"/>
                <w:lang w:eastAsia="en-US"/>
              </w:rPr>
            </w:pPr>
          </w:p>
        </w:tc>
      </w:tr>
      <w:tr w:rsidR="00370563" w:rsidRPr="00DF69CC" w14:paraId="7A10A7D4" w14:textId="77777777" w:rsidTr="006659A7">
        <w:tc>
          <w:tcPr>
            <w:tcW w:w="273" w:type="pct"/>
            <w:shd w:val="clear" w:color="auto" w:fill="auto"/>
          </w:tcPr>
          <w:p w14:paraId="55A1C252"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39A8B76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Цифровой осциллограф</w:t>
            </w:r>
          </w:p>
        </w:tc>
        <w:tc>
          <w:tcPr>
            <w:tcW w:w="2472" w:type="pct"/>
            <w:shd w:val="clear" w:color="auto" w:fill="auto"/>
          </w:tcPr>
          <w:p w14:paraId="1890CEAD"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val="en-US" w:eastAsia="en-US"/>
              </w:rPr>
            </w:pPr>
            <w:proofErr w:type="spellStart"/>
            <w:r w:rsidRPr="00DF69CC">
              <w:rPr>
                <w:rFonts w:ascii="Times New Roman" w:hAnsi="Times New Roman"/>
                <w:iCs/>
                <w:sz w:val="20"/>
                <w:szCs w:val="20"/>
                <w:lang w:val="en-US" w:eastAsia="en-US"/>
              </w:rPr>
              <w:t>Полярность</w:t>
            </w:r>
            <w:proofErr w:type="spellEnd"/>
            <w:r w:rsidRPr="00DF69CC">
              <w:rPr>
                <w:rFonts w:ascii="Times New Roman" w:hAnsi="Times New Roman"/>
                <w:iCs/>
                <w:sz w:val="20"/>
                <w:szCs w:val="20"/>
                <w:lang w:val="en-US" w:eastAsia="en-US"/>
              </w:rPr>
              <w:tab/>
            </w:r>
            <w:proofErr w:type="spellStart"/>
            <w:r w:rsidRPr="00DF69CC">
              <w:rPr>
                <w:rFonts w:ascii="Times New Roman" w:hAnsi="Times New Roman"/>
                <w:iCs/>
                <w:sz w:val="20"/>
                <w:szCs w:val="20"/>
                <w:lang w:val="en-US" w:eastAsia="en-US"/>
              </w:rPr>
              <w:t>положительная</w:t>
            </w:r>
            <w:proofErr w:type="spellEnd"/>
            <w:r w:rsidRPr="00DF69CC">
              <w:rPr>
                <w:rFonts w:ascii="Times New Roman" w:hAnsi="Times New Roman"/>
                <w:iCs/>
                <w:sz w:val="20"/>
                <w:szCs w:val="20"/>
                <w:lang w:val="en-US" w:eastAsia="en-US"/>
              </w:rPr>
              <w:t xml:space="preserve">, </w:t>
            </w:r>
          </w:p>
          <w:p w14:paraId="065577AD"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val="en-US" w:eastAsia="en-US"/>
              </w:rPr>
            </w:pPr>
            <w:proofErr w:type="spellStart"/>
            <w:r w:rsidRPr="00DF69CC">
              <w:rPr>
                <w:rFonts w:ascii="Times New Roman" w:hAnsi="Times New Roman"/>
                <w:iCs/>
                <w:sz w:val="20"/>
                <w:szCs w:val="20"/>
                <w:lang w:val="en-US" w:eastAsia="en-US"/>
              </w:rPr>
              <w:t>Система</w:t>
            </w:r>
            <w:proofErr w:type="spellEnd"/>
            <w:r w:rsidRPr="00DF69CC">
              <w:rPr>
                <w:rFonts w:ascii="Times New Roman" w:hAnsi="Times New Roman"/>
                <w:iCs/>
                <w:sz w:val="20"/>
                <w:szCs w:val="20"/>
                <w:lang w:val="en-US" w:eastAsia="en-US"/>
              </w:rPr>
              <w:t xml:space="preserve"> </w:t>
            </w:r>
            <w:proofErr w:type="spellStart"/>
            <w:r w:rsidRPr="00DF69CC">
              <w:rPr>
                <w:rFonts w:ascii="Times New Roman" w:hAnsi="Times New Roman"/>
                <w:iCs/>
                <w:sz w:val="20"/>
                <w:szCs w:val="20"/>
                <w:lang w:val="en-US" w:eastAsia="en-US"/>
              </w:rPr>
              <w:t>измерения</w:t>
            </w:r>
            <w:proofErr w:type="spellEnd"/>
          </w:p>
          <w:p w14:paraId="17DCDD80"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val="en-US" w:eastAsia="en-US"/>
              </w:rPr>
            </w:pPr>
            <w:proofErr w:type="spellStart"/>
            <w:r w:rsidRPr="00DF69CC">
              <w:rPr>
                <w:rFonts w:ascii="Times New Roman" w:hAnsi="Times New Roman"/>
                <w:iCs/>
                <w:sz w:val="20"/>
                <w:szCs w:val="20"/>
                <w:lang w:val="en-US" w:eastAsia="en-US"/>
              </w:rPr>
              <w:lastRenderedPageBreak/>
              <w:t>Курсорные</w:t>
            </w:r>
            <w:proofErr w:type="spellEnd"/>
            <w:r w:rsidRPr="00DF69CC">
              <w:rPr>
                <w:rFonts w:ascii="Times New Roman" w:hAnsi="Times New Roman"/>
                <w:iCs/>
                <w:sz w:val="20"/>
                <w:szCs w:val="20"/>
                <w:lang w:val="en-US" w:eastAsia="en-US"/>
              </w:rPr>
              <w:t xml:space="preserve"> </w:t>
            </w:r>
            <w:proofErr w:type="spellStart"/>
            <w:r w:rsidRPr="00DF69CC">
              <w:rPr>
                <w:rFonts w:ascii="Times New Roman" w:hAnsi="Times New Roman"/>
                <w:iCs/>
                <w:sz w:val="20"/>
                <w:szCs w:val="20"/>
                <w:lang w:val="en-US" w:eastAsia="en-US"/>
              </w:rPr>
              <w:t>измерения</w:t>
            </w:r>
            <w:proofErr w:type="spellEnd"/>
          </w:p>
          <w:p w14:paraId="0F2A2D1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ручные: разность напряжений между курсорами </w:t>
            </w:r>
            <w:r w:rsidRPr="00DF69CC">
              <w:rPr>
                <w:rFonts w:ascii="Times New Roman" w:hAnsi="Times New Roman"/>
                <w:iCs/>
                <w:sz w:val="20"/>
                <w:szCs w:val="20"/>
                <w:lang w:val="en-US" w:eastAsia="en-US"/>
              </w:rPr>
              <w:t>ΔV</w:t>
            </w:r>
          </w:p>
          <w:p w14:paraId="601006DF"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разница во времени между курсорами </w:t>
            </w:r>
            <w:r w:rsidRPr="00DF69CC">
              <w:rPr>
                <w:rFonts w:ascii="Times New Roman" w:hAnsi="Times New Roman"/>
                <w:iCs/>
                <w:sz w:val="20"/>
                <w:szCs w:val="20"/>
                <w:lang w:val="en-US" w:eastAsia="en-US"/>
              </w:rPr>
              <w:t>ΔT</w:t>
            </w:r>
          </w:p>
          <w:p w14:paraId="61E4721A"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трассировка: напряжение и время по точкам сигнала 1/</w:t>
            </w:r>
            <w:r w:rsidRPr="00DF69CC">
              <w:rPr>
                <w:rFonts w:ascii="Times New Roman" w:hAnsi="Times New Roman"/>
                <w:iCs/>
                <w:sz w:val="20"/>
                <w:szCs w:val="20"/>
                <w:lang w:val="en-US" w:eastAsia="en-US"/>
              </w:rPr>
              <w:t>ΔT</w:t>
            </w:r>
          </w:p>
          <w:p w14:paraId="13FA282A"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val="en-US" w:eastAsia="en-US"/>
              </w:rPr>
            </w:pPr>
            <w:proofErr w:type="spellStart"/>
            <w:r w:rsidRPr="00DF69CC">
              <w:rPr>
                <w:rFonts w:ascii="Times New Roman" w:hAnsi="Times New Roman"/>
                <w:iCs/>
                <w:sz w:val="20"/>
                <w:szCs w:val="20"/>
                <w:lang w:val="en-US" w:eastAsia="en-US"/>
              </w:rPr>
              <w:t>Автоматическое</w:t>
            </w:r>
            <w:proofErr w:type="spellEnd"/>
            <w:r w:rsidRPr="00DF69CC">
              <w:rPr>
                <w:rFonts w:ascii="Times New Roman" w:hAnsi="Times New Roman"/>
                <w:iCs/>
                <w:sz w:val="20"/>
                <w:szCs w:val="20"/>
                <w:lang w:val="en-US" w:eastAsia="en-US"/>
              </w:rPr>
              <w:t xml:space="preserve"> </w:t>
            </w:r>
            <w:proofErr w:type="spellStart"/>
            <w:r w:rsidRPr="00DF69CC">
              <w:rPr>
                <w:rFonts w:ascii="Times New Roman" w:hAnsi="Times New Roman"/>
                <w:iCs/>
                <w:sz w:val="20"/>
                <w:szCs w:val="20"/>
                <w:lang w:val="en-US" w:eastAsia="en-US"/>
              </w:rPr>
              <w:t>измерение</w:t>
            </w:r>
            <w:proofErr w:type="spellEnd"/>
          </w:p>
          <w:p w14:paraId="7EE38921"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Пиковое значение, Верхнее значение, Нижнее значение, Амплитуда, Среднее, Среднеквадратичный корень, Превышение, Предварительная съемка, Площадь, Площадь периода, Частота, Период, Время нарастания, Время спада, Ширина положительного импульса, Ширина отрицательного импульса, Цикл положительного коэффициента, Отрицательный коэффициент заполнения Цикл, Задержка </w:t>
            </w:r>
            <w:r w:rsidRPr="00DF69CC">
              <w:rPr>
                <w:rFonts w:ascii="Times New Roman" w:hAnsi="Times New Roman"/>
                <w:iCs/>
                <w:sz w:val="20"/>
                <w:szCs w:val="20"/>
                <w:lang w:val="en-US" w:eastAsia="en-US"/>
              </w:rPr>
              <w:t>A</w:t>
            </w:r>
            <w:r w:rsidRPr="00DF69CC">
              <w:rPr>
                <w:rFonts w:ascii="Times New Roman" w:hAnsi="Times New Roman"/>
                <w:iCs/>
                <w:sz w:val="20"/>
                <w:szCs w:val="20"/>
                <w:lang w:eastAsia="en-US"/>
              </w:rPr>
              <w:t xml:space="preserve"> → </w:t>
            </w:r>
            <w:r w:rsidRPr="00DF69CC">
              <w:rPr>
                <w:rFonts w:ascii="Times New Roman" w:hAnsi="Times New Roman"/>
                <w:iCs/>
                <w:sz w:val="20"/>
                <w:szCs w:val="20"/>
                <w:lang w:val="en-US" w:eastAsia="en-US"/>
              </w:rPr>
              <w:t>B</w:t>
            </w:r>
            <w:r w:rsidRPr="00DF69CC">
              <w:rPr>
                <w:rFonts w:ascii="Times New Roman" w:hAnsi="Times New Roman"/>
                <w:iCs/>
                <w:sz w:val="20"/>
                <w:szCs w:val="20"/>
                <w:lang w:eastAsia="en-US"/>
              </w:rPr>
              <w:t xml:space="preserve"> ↑, Задержка </w:t>
            </w:r>
            <w:r w:rsidRPr="00DF69CC">
              <w:rPr>
                <w:rFonts w:ascii="Times New Roman" w:hAnsi="Times New Roman"/>
                <w:iCs/>
                <w:sz w:val="20"/>
                <w:szCs w:val="20"/>
                <w:lang w:val="en-US" w:eastAsia="en-US"/>
              </w:rPr>
              <w:t>A</w:t>
            </w:r>
            <w:r w:rsidRPr="00DF69CC">
              <w:rPr>
                <w:rFonts w:ascii="Times New Roman" w:hAnsi="Times New Roman"/>
                <w:iCs/>
                <w:sz w:val="20"/>
                <w:szCs w:val="20"/>
                <w:lang w:eastAsia="en-US"/>
              </w:rPr>
              <w:t xml:space="preserve"> → </w:t>
            </w:r>
            <w:r w:rsidRPr="00DF69CC">
              <w:rPr>
                <w:rFonts w:ascii="Times New Roman" w:hAnsi="Times New Roman"/>
                <w:iCs/>
                <w:sz w:val="20"/>
                <w:szCs w:val="20"/>
                <w:lang w:val="en-US" w:eastAsia="en-US"/>
              </w:rPr>
              <w:t>B</w:t>
            </w:r>
            <w:r w:rsidRPr="00DF69CC">
              <w:rPr>
                <w:rFonts w:ascii="Times New Roman" w:hAnsi="Times New Roman"/>
                <w:iCs/>
                <w:sz w:val="20"/>
                <w:szCs w:val="20"/>
                <w:lang w:eastAsia="en-US"/>
              </w:rPr>
              <w:t xml:space="preserve"> ↓, Фаза </w:t>
            </w:r>
            <w:r w:rsidRPr="00DF69CC">
              <w:rPr>
                <w:rFonts w:ascii="Times New Roman" w:hAnsi="Times New Roman"/>
                <w:iCs/>
                <w:sz w:val="20"/>
                <w:szCs w:val="20"/>
                <w:lang w:val="en-US" w:eastAsia="en-US"/>
              </w:rPr>
              <w:t>A</w:t>
            </w:r>
            <w:r w:rsidRPr="00DF69CC">
              <w:rPr>
                <w:rFonts w:ascii="Times New Roman" w:hAnsi="Times New Roman"/>
                <w:iCs/>
                <w:sz w:val="20"/>
                <w:szCs w:val="20"/>
                <w:lang w:eastAsia="en-US"/>
              </w:rPr>
              <w:t xml:space="preserve"> → </w:t>
            </w:r>
            <w:r w:rsidRPr="00DF69CC">
              <w:rPr>
                <w:rFonts w:ascii="Times New Roman" w:hAnsi="Times New Roman"/>
                <w:iCs/>
                <w:sz w:val="20"/>
                <w:szCs w:val="20"/>
                <w:lang w:val="en-US" w:eastAsia="en-US"/>
              </w:rPr>
              <w:t>B</w:t>
            </w:r>
            <w:r w:rsidRPr="00DF69CC">
              <w:rPr>
                <w:rFonts w:ascii="Times New Roman" w:hAnsi="Times New Roman"/>
                <w:iCs/>
                <w:sz w:val="20"/>
                <w:szCs w:val="20"/>
                <w:lang w:eastAsia="en-US"/>
              </w:rPr>
              <w:t xml:space="preserve"> ↑, Фаза </w:t>
            </w:r>
            <w:r w:rsidRPr="00DF69CC">
              <w:rPr>
                <w:rFonts w:ascii="Times New Roman" w:hAnsi="Times New Roman"/>
                <w:iCs/>
                <w:sz w:val="20"/>
                <w:szCs w:val="20"/>
                <w:lang w:val="en-US" w:eastAsia="en-US"/>
              </w:rPr>
              <w:t>A</w:t>
            </w:r>
            <w:r w:rsidRPr="00DF69CC">
              <w:rPr>
                <w:rFonts w:ascii="Times New Roman" w:hAnsi="Times New Roman"/>
                <w:iCs/>
                <w:sz w:val="20"/>
                <w:szCs w:val="20"/>
                <w:lang w:eastAsia="en-US"/>
              </w:rPr>
              <w:t xml:space="preserve"> → </w:t>
            </w:r>
            <w:r w:rsidRPr="00DF69CC">
              <w:rPr>
                <w:rFonts w:ascii="Times New Roman" w:hAnsi="Times New Roman"/>
                <w:iCs/>
                <w:sz w:val="20"/>
                <w:szCs w:val="20"/>
                <w:lang w:val="en-US" w:eastAsia="en-US"/>
              </w:rPr>
              <w:t>B</w:t>
            </w:r>
            <w:r w:rsidRPr="00DF69CC">
              <w:rPr>
                <w:rFonts w:ascii="Times New Roman" w:hAnsi="Times New Roman"/>
                <w:iCs/>
                <w:sz w:val="20"/>
                <w:szCs w:val="20"/>
                <w:lang w:eastAsia="en-US"/>
              </w:rPr>
              <w:t xml:space="preserve"> ↓</w:t>
            </w:r>
          </w:p>
        </w:tc>
      </w:tr>
      <w:tr w:rsidR="00370563" w:rsidRPr="00DF69CC" w14:paraId="79FD5099" w14:textId="77777777" w:rsidTr="006659A7">
        <w:tc>
          <w:tcPr>
            <w:tcW w:w="273" w:type="pct"/>
            <w:shd w:val="clear" w:color="auto" w:fill="auto"/>
          </w:tcPr>
          <w:p w14:paraId="6C035F22"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5865839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Цифровой частотомер</w:t>
            </w:r>
          </w:p>
        </w:tc>
        <w:tc>
          <w:tcPr>
            <w:tcW w:w="2472" w:type="pct"/>
            <w:shd w:val="clear" w:color="auto" w:fill="auto"/>
          </w:tcPr>
          <w:p w14:paraId="497591B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Характеристики не ниже</w:t>
            </w:r>
          </w:p>
          <w:p w14:paraId="3E64083A"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Стандартные формы сигналов</w:t>
            </w:r>
            <w:r w:rsidRPr="00DF69CC">
              <w:rPr>
                <w:rFonts w:ascii="Times New Roman" w:hAnsi="Times New Roman"/>
                <w:iCs/>
                <w:sz w:val="20"/>
                <w:szCs w:val="20"/>
                <w:lang w:eastAsia="en-US"/>
              </w:rPr>
              <w:tab/>
              <w:t>синусоидальные, прямоугольные, пилообразные, импульсные</w:t>
            </w:r>
          </w:p>
          <w:p w14:paraId="1E9C5E62"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Произвольные формы сигналов</w:t>
            </w:r>
            <w:r w:rsidRPr="00DF69CC">
              <w:rPr>
                <w:rFonts w:ascii="Times New Roman" w:hAnsi="Times New Roman"/>
                <w:iCs/>
                <w:sz w:val="20"/>
                <w:szCs w:val="20"/>
                <w:lang w:eastAsia="en-US"/>
              </w:rPr>
              <w:tab/>
              <w:t>экспоненциальная, электрокардиограмма, Гаусса, Лоренца, CMOS, TTL, постоянный ток и т.д.</w:t>
            </w:r>
          </w:p>
          <w:p w14:paraId="6FDD89C0"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Частотные характеристики</w:t>
            </w:r>
          </w:p>
          <w:p w14:paraId="20FA74C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Синусоидальный сигнал</w:t>
            </w:r>
            <w:r w:rsidRPr="00DF69CC">
              <w:rPr>
                <w:rFonts w:ascii="Times New Roman" w:hAnsi="Times New Roman"/>
                <w:iCs/>
                <w:sz w:val="20"/>
                <w:szCs w:val="20"/>
                <w:lang w:eastAsia="en-US"/>
              </w:rPr>
              <w:tab/>
              <w:t xml:space="preserve">1 </w:t>
            </w:r>
            <w:proofErr w:type="spellStart"/>
            <w:r w:rsidRPr="00DF69CC">
              <w:rPr>
                <w:rFonts w:ascii="Times New Roman" w:hAnsi="Times New Roman"/>
                <w:iCs/>
                <w:sz w:val="20"/>
                <w:szCs w:val="20"/>
                <w:lang w:eastAsia="en-US"/>
              </w:rPr>
              <w:t>мкГц</w:t>
            </w:r>
            <w:proofErr w:type="spellEnd"/>
            <w:r w:rsidRPr="00DF69CC">
              <w:rPr>
                <w:rFonts w:ascii="Times New Roman" w:hAnsi="Times New Roman"/>
                <w:iCs/>
                <w:sz w:val="20"/>
                <w:szCs w:val="20"/>
                <w:lang w:eastAsia="en-US"/>
              </w:rPr>
              <w:t xml:space="preserve"> - 30 МГц</w:t>
            </w:r>
          </w:p>
          <w:p w14:paraId="435EAAAB"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Прямоугольный сигнал</w:t>
            </w:r>
            <w:r w:rsidRPr="00DF69CC">
              <w:rPr>
                <w:rFonts w:ascii="Times New Roman" w:hAnsi="Times New Roman"/>
                <w:iCs/>
                <w:sz w:val="20"/>
                <w:szCs w:val="20"/>
                <w:lang w:eastAsia="en-US"/>
              </w:rPr>
              <w:tab/>
              <w:t xml:space="preserve">1 </w:t>
            </w:r>
            <w:proofErr w:type="spellStart"/>
            <w:r w:rsidRPr="00DF69CC">
              <w:rPr>
                <w:rFonts w:ascii="Times New Roman" w:hAnsi="Times New Roman"/>
                <w:iCs/>
                <w:sz w:val="20"/>
                <w:szCs w:val="20"/>
                <w:lang w:eastAsia="en-US"/>
              </w:rPr>
              <w:t>мкГц</w:t>
            </w:r>
            <w:proofErr w:type="spellEnd"/>
            <w:r w:rsidRPr="00DF69CC">
              <w:rPr>
                <w:rFonts w:ascii="Times New Roman" w:hAnsi="Times New Roman"/>
                <w:iCs/>
                <w:sz w:val="20"/>
                <w:szCs w:val="20"/>
                <w:lang w:eastAsia="en-US"/>
              </w:rPr>
              <w:t xml:space="preserve"> - 20 МГц</w:t>
            </w:r>
          </w:p>
          <w:p w14:paraId="21C63AB0"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Импульсный сигнал</w:t>
            </w:r>
            <w:r w:rsidRPr="00DF69CC">
              <w:rPr>
                <w:rFonts w:ascii="Times New Roman" w:hAnsi="Times New Roman"/>
                <w:iCs/>
                <w:sz w:val="20"/>
                <w:szCs w:val="20"/>
                <w:lang w:eastAsia="en-US"/>
              </w:rPr>
              <w:tab/>
              <w:t xml:space="preserve">1 </w:t>
            </w:r>
            <w:proofErr w:type="spellStart"/>
            <w:r w:rsidRPr="00DF69CC">
              <w:rPr>
                <w:rFonts w:ascii="Times New Roman" w:hAnsi="Times New Roman"/>
                <w:iCs/>
                <w:sz w:val="20"/>
                <w:szCs w:val="20"/>
                <w:lang w:eastAsia="en-US"/>
              </w:rPr>
              <w:t>мкГц</w:t>
            </w:r>
            <w:proofErr w:type="spellEnd"/>
            <w:r w:rsidRPr="00DF69CC">
              <w:rPr>
                <w:rFonts w:ascii="Times New Roman" w:hAnsi="Times New Roman"/>
                <w:iCs/>
                <w:sz w:val="20"/>
                <w:szCs w:val="20"/>
                <w:lang w:eastAsia="en-US"/>
              </w:rPr>
              <w:t xml:space="preserve"> - 10 МГц</w:t>
            </w:r>
          </w:p>
          <w:p w14:paraId="4CC6403D"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Пилообразный сигнал</w:t>
            </w:r>
            <w:r w:rsidRPr="00DF69CC">
              <w:rPr>
                <w:rFonts w:ascii="Times New Roman" w:hAnsi="Times New Roman"/>
                <w:iCs/>
                <w:sz w:val="20"/>
                <w:szCs w:val="20"/>
                <w:lang w:eastAsia="en-US"/>
              </w:rPr>
              <w:tab/>
              <w:t xml:space="preserve">1 </w:t>
            </w:r>
            <w:proofErr w:type="spellStart"/>
            <w:r w:rsidRPr="00DF69CC">
              <w:rPr>
                <w:rFonts w:ascii="Times New Roman" w:hAnsi="Times New Roman"/>
                <w:iCs/>
                <w:sz w:val="20"/>
                <w:szCs w:val="20"/>
                <w:lang w:eastAsia="en-US"/>
              </w:rPr>
              <w:t>мкГц</w:t>
            </w:r>
            <w:proofErr w:type="spellEnd"/>
            <w:r w:rsidRPr="00DF69CC">
              <w:rPr>
                <w:rFonts w:ascii="Times New Roman" w:hAnsi="Times New Roman"/>
                <w:iCs/>
                <w:sz w:val="20"/>
                <w:szCs w:val="20"/>
                <w:lang w:eastAsia="en-US"/>
              </w:rPr>
              <w:t xml:space="preserve"> - 10 МГц</w:t>
            </w:r>
          </w:p>
          <w:p w14:paraId="6C9B36E1"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TTL/CMOS</w:t>
            </w:r>
            <w:r w:rsidRPr="00DF69CC">
              <w:rPr>
                <w:rFonts w:ascii="Times New Roman" w:hAnsi="Times New Roman"/>
                <w:iCs/>
                <w:sz w:val="20"/>
                <w:szCs w:val="20"/>
                <w:lang w:eastAsia="en-US"/>
              </w:rPr>
              <w:tab/>
              <w:t xml:space="preserve">1 </w:t>
            </w:r>
            <w:proofErr w:type="spellStart"/>
            <w:r w:rsidRPr="00DF69CC">
              <w:rPr>
                <w:rFonts w:ascii="Times New Roman" w:hAnsi="Times New Roman"/>
                <w:iCs/>
                <w:sz w:val="20"/>
                <w:szCs w:val="20"/>
                <w:lang w:eastAsia="en-US"/>
              </w:rPr>
              <w:t>мкГц</w:t>
            </w:r>
            <w:proofErr w:type="spellEnd"/>
            <w:r w:rsidRPr="00DF69CC">
              <w:rPr>
                <w:rFonts w:ascii="Times New Roman" w:hAnsi="Times New Roman"/>
                <w:iCs/>
                <w:sz w:val="20"/>
                <w:szCs w:val="20"/>
                <w:lang w:eastAsia="en-US"/>
              </w:rPr>
              <w:t xml:space="preserve"> - 10 МГц</w:t>
            </w:r>
          </w:p>
          <w:p w14:paraId="199543F6"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Произвольный сигнал</w:t>
            </w:r>
            <w:r w:rsidRPr="00DF69CC">
              <w:rPr>
                <w:rFonts w:ascii="Times New Roman" w:hAnsi="Times New Roman"/>
                <w:iCs/>
                <w:sz w:val="20"/>
                <w:szCs w:val="20"/>
                <w:lang w:eastAsia="en-US"/>
              </w:rPr>
              <w:tab/>
              <w:t xml:space="preserve">1 </w:t>
            </w:r>
            <w:proofErr w:type="spellStart"/>
            <w:r w:rsidRPr="00DF69CC">
              <w:rPr>
                <w:rFonts w:ascii="Times New Roman" w:hAnsi="Times New Roman"/>
                <w:iCs/>
                <w:sz w:val="20"/>
                <w:szCs w:val="20"/>
                <w:lang w:eastAsia="en-US"/>
              </w:rPr>
              <w:t>мкГц</w:t>
            </w:r>
            <w:proofErr w:type="spellEnd"/>
            <w:r w:rsidRPr="00DF69CC">
              <w:rPr>
                <w:rFonts w:ascii="Times New Roman" w:hAnsi="Times New Roman"/>
                <w:iCs/>
                <w:sz w:val="20"/>
                <w:szCs w:val="20"/>
                <w:lang w:eastAsia="en-US"/>
              </w:rPr>
              <w:t xml:space="preserve"> - 10 МГц</w:t>
            </w:r>
          </w:p>
          <w:p w14:paraId="0E5CEF5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Разрешение</w:t>
            </w:r>
            <w:r w:rsidRPr="00DF69CC">
              <w:rPr>
                <w:rFonts w:ascii="Times New Roman" w:hAnsi="Times New Roman"/>
                <w:iCs/>
                <w:sz w:val="20"/>
                <w:szCs w:val="20"/>
                <w:lang w:eastAsia="en-US"/>
              </w:rPr>
              <w:tab/>
              <w:t xml:space="preserve">1 </w:t>
            </w:r>
            <w:proofErr w:type="spellStart"/>
            <w:r w:rsidRPr="00DF69CC">
              <w:rPr>
                <w:rFonts w:ascii="Times New Roman" w:hAnsi="Times New Roman"/>
                <w:iCs/>
                <w:sz w:val="20"/>
                <w:szCs w:val="20"/>
                <w:lang w:eastAsia="en-US"/>
              </w:rPr>
              <w:t>мкГц</w:t>
            </w:r>
            <w:proofErr w:type="spellEnd"/>
          </w:p>
          <w:p w14:paraId="1E568E36"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Минимальная ширина импульса</w:t>
            </w:r>
            <w:r w:rsidRPr="00DF69CC">
              <w:rPr>
                <w:rFonts w:ascii="Times New Roman" w:hAnsi="Times New Roman"/>
                <w:iCs/>
                <w:sz w:val="20"/>
                <w:szCs w:val="20"/>
                <w:lang w:eastAsia="en-US"/>
              </w:rPr>
              <w:tab/>
              <w:t xml:space="preserve">20 </w:t>
            </w:r>
            <w:proofErr w:type="spellStart"/>
            <w:r w:rsidRPr="00DF69CC">
              <w:rPr>
                <w:rFonts w:ascii="Times New Roman" w:hAnsi="Times New Roman"/>
                <w:iCs/>
                <w:sz w:val="20"/>
                <w:szCs w:val="20"/>
                <w:lang w:eastAsia="en-US"/>
              </w:rPr>
              <w:t>нс</w:t>
            </w:r>
            <w:proofErr w:type="spellEnd"/>
          </w:p>
          <w:p w14:paraId="799A6A88"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Точность</w:t>
            </w:r>
            <w:r w:rsidRPr="00DF69CC">
              <w:rPr>
                <w:rFonts w:ascii="Times New Roman" w:hAnsi="Times New Roman"/>
                <w:iCs/>
                <w:sz w:val="20"/>
                <w:szCs w:val="20"/>
                <w:lang w:eastAsia="en-US"/>
              </w:rPr>
              <w:tab/>
              <w:t xml:space="preserve">± 20 </w:t>
            </w:r>
            <w:proofErr w:type="spellStart"/>
            <w:r w:rsidRPr="00DF69CC">
              <w:rPr>
                <w:rFonts w:ascii="Times New Roman" w:hAnsi="Times New Roman"/>
                <w:iCs/>
                <w:sz w:val="20"/>
                <w:szCs w:val="20"/>
                <w:lang w:eastAsia="en-US"/>
              </w:rPr>
              <w:t>ppm</w:t>
            </w:r>
            <w:proofErr w:type="spellEnd"/>
          </w:p>
          <w:p w14:paraId="33F5D719"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Стабильность</w:t>
            </w:r>
            <w:r w:rsidRPr="00DF69CC">
              <w:rPr>
                <w:rFonts w:ascii="Times New Roman" w:hAnsi="Times New Roman"/>
                <w:iCs/>
                <w:sz w:val="20"/>
                <w:szCs w:val="20"/>
                <w:lang w:eastAsia="en-US"/>
              </w:rPr>
              <w:tab/>
              <w:t xml:space="preserve">± 1 </w:t>
            </w:r>
            <w:proofErr w:type="spellStart"/>
            <w:r w:rsidRPr="00DF69CC">
              <w:rPr>
                <w:rFonts w:ascii="Times New Roman" w:hAnsi="Times New Roman"/>
                <w:iCs/>
                <w:sz w:val="20"/>
                <w:szCs w:val="20"/>
                <w:lang w:eastAsia="en-US"/>
              </w:rPr>
              <w:t>ppm</w:t>
            </w:r>
            <w:proofErr w:type="spellEnd"/>
            <w:r w:rsidRPr="00DF69CC">
              <w:rPr>
                <w:rFonts w:ascii="Times New Roman" w:hAnsi="Times New Roman"/>
                <w:iCs/>
                <w:sz w:val="20"/>
                <w:szCs w:val="20"/>
                <w:lang w:eastAsia="en-US"/>
              </w:rPr>
              <w:t xml:space="preserve"> / 3 часа</w:t>
            </w:r>
          </w:p>
          <w:p w14:paraId="79499EF0"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Характеристики синусоидального сигнала</w:t>
            </w:r>
          </w:p>
          <w:p w14:paraId="18635A9F"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Гармоническое искажение</w:t>
            </w:r>
            <w:r w:rsidRPr="00DF69CC">
              <w:rPr>
                <w:rFonts w:ascii="Times New Roman" w:hAnsi="Times New Roman"/>
                <w:iCs/>
                <w:sz w:val="20"/>
                <w:szCs w:val="20"/>
                <w:lang w:eastAsia="en-US"/>
              </w:rPr>
              <w:tab/>
              <w:t>&lt; 1 МГц: ≥ 50 дБ</w:t>
            </w:r>
          </w:p>
          <w:p w14:paraId="36983BF0"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1 МГц - 20 МГц: ≥ 45 дБ</w:t>
            </w:r>
          </w:p>
          <w:p w14:paraId="0940262E"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Полное гармоническое искажение</w:t>
            </w:r>
            <w:r w:rsidRPr="00DF69CC">
              <w:rPr>
                <w:rFonts w:ascii="Times New Roman" w:hAnsi="Times New Roman"/>
                <w:iCs/>
                <w:sz w:val="20"/>
                <w:szCs w:val="20"/>
                <w:lang w:eastAsia="en-US"/>
              </w:rPr>
              <w:tab/>
              <w:t>&lt; 0.5% (20 Гц - 20 кГц)</w:t>
            </w:r>
          </w:p>
          <w:p w14:paraId="7D056AD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Характеристики прямоугольного сигнала</w:t>
            </w:r>
          </w:p>
          <w:p w14:paraId="53E0491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Время нарастания/спада</w:t>
            </w:r>
            <w:r w:rsidRPr="00DF69CC">
              <w:rPr>
                <w:rFonts w:ascii="Times New Roman" w:hAnsi="Times New Roman"/>
                <w:iCs/>
                <w:sz w:val="20"/>
                <w:szCs w:val="20"/>
                <w:lang w:eastAsia="en-US"/>
              </w:rPr>
              <w:tab/>
              <w:t xml:space="preserve">≤ 15 </w:t>
            </w:r>
            <w:proofErr w:type="spellStart"/>
            <w:r w:rsidRPr="00DF69CC">
              <w:rPr>
                <w:rFonts w:ascii="Times New Roman" w:hAnsi="Times New Roman"/>
                <w:iCs/>
                <w:sz w:val="20"/>
                <w:szCs w:val="20"/>
                <w:lang w:eastAsia="en-US"/>
              </w:rPr>
              <w:t>нс</w:t>
            </w:r>
            <w:proofErr w:type="spellEnd"/>
          </w:p>
          <w:p w14:paraId="5E60DDC8"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Выброс</w:t>
            </w:r>
            <w:r w:rsidRPr="00DF69CC">
              <w:rPr>
                <w:rFonts w:ascii="Times New Roman" w:hAnsi="Times New Roman"/>
                <w:iCs/>
                <w:sz w:val="20"/>
                <w:szCs w:val="20"/>
                <w:lang w:eastAsia="en-US"/>
              </w:rPr>
              <w:tab/>
              <w:t>≤ 5%</w:t>
            </w:r>
          </w:p>
          <w:p w14:paraId="4529271C"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Рабочий цикл</w:t>
            </w:r>
            <w:r w:rsidRPr="00DF69CC">
              <w:rPr>
                <w:rFonts w:ascii="Times New Roman" w:hAnsi="Times New Roman"/>
                <w:iCs/>
                <w:sz w:val="20"/>
                <w:szCs w:val="20"/>
                <w:lang w:eastAsia="en-US"/>
              </w:rPr>
              <w:tab/>
              <w:t>0,01 - 99,99% (разрешение 0,01%)</w:t>
            </w:r>
          </w:p>
          <w:p w14:paraId="56CE34C3"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Характеристики пилообразного сигнала</w:t>
            </w:r>
          </w:p>
          <w:p w14:paraId="3FCB03A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Линейность</w:t>
            </w:r>
            <w:r w:rsidRPr="00DF69CC">
              <w:rPr>
                <w:rFonts w:ascii="Times New Roman" w:hAnsi="Times New Roman"/>
                <w:iCs/>
                <w:sz w:val="20"/>
                <w:szCs w:val="20"/>
                <w:lang w:eastAsia="en-US"/>
              </w:rPr>
              <w:tab/>
              <w:t>&gt; 99% (0,01 Гц - 10 кГц)</w:t>
            </w:r>
          </w:p>
          <w:p w14:paraId="6A578C82"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Амплитудные характеристики</w:t>
            </w:r>
          </w:p>
          <w:p w14:paraId="3BB6409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Амплитудный диапазон</w:t>
            </w:r>
            <w:r w:rsidRPr="00DF69CC">
              <w:rPr>
                <w:rFonts w:ascii="Times New Roman" w:hAnsi="Times New Roman"/>
                <w:iCs/>
                <w:sz w:val="20"/>
                <w:szCs w:val="20"/>
                <w:lang w:eastAsia="en-US"/>
              </w:rPr>
              <w:tab/>
              <w:t>≤5 МГц: 1 мВ - 24 В</w:t>
            </w:r>
          </w:p>
          <w:p w14:paraId="59D83013"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5 МГц - 10 МГц: 1 мВ - 20 В</w:t>
            </w:r>
          </w:p>
          <w:p w14:paraId="55B93F96"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10 МГц - 20 МГц: 1 мВ - 10 В</w:t>
            </w:r>
          </w:p>
          <w:p w14:paraId="3EC952E8"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20 МГц: 1 мВ - 5 В</w:t>
            </w:r>
          </w:p>
          <w:p w14:paraId="4C7E59F5"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Разрешение</w:t>
            </w:r>
            <w:r w:rsidRPr="00DF69CC">
              <w:rPr>
                <w:rFonts w:ascii="Times New Roman" w:hAnsi="Times New Roman"/>
                <w:iCs/>
                <w:sz w:val="20"/>
                <w:szCs w:val="20"/>
                <w:lang w:eastAsia="en-US"/>
              </w:rPr>
              <w:tab/>
              <w:t>1 мВ</w:t>
            </w:r>
          </w:p>
          <w:p w14:paraId="264DF761"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Стабильность</w:t>
            </w:r>
            <w:r w:rsidRPr="00DF69CC">
              <w:rPr>
                <w:rFonts w:ascii="Times New Roman" w:hAnsi="Times New Roman"/>
                <w:iCs/>
                <w:sz w:val="20"/>
                <w:szCs w:val="20"/>
                <w:lang w:eastAsia="en-US"/>
              </w:rPr>
              <w:tab/>
              <w:t>± 0,5% / 5 часов</w:t>
            </w:r>
          </w:p>
          <w:p w14:paraId="181802E2"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lastRenderedPageBreak/>
              <w:t>Плотность</w:t>
            </w:r>
            <w:r w:rsidRPr="00DF69CC">
              <w:rPr>
                <w:rFonts w:ascii="Times New Roman" w:hAnsi="Times New Roman"/>
                <w:iCs/>
                <w:sz w:val="20"/>
                <w:szCs w:val="20"/>
                <w:lang w:eastAsia="en-US"/>
              </w:rPr>
              <w:tab/>
              <w:t>± 2,5% (&lt; 10 МГц)</w:t>
            </w:r>
          </w:p>
          <w:p w14:paraId="6C3345E1"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5% (&gt; 10 МГц)</w:t>
            </w:r>
          </w:p>
          <w:p w14:paraId="060CC845"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Выходной сигнал</w:t>
            </w:r>
          </w:p>
          <w:p w14:paraId="336BB88A"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Импеданс</w:t>
            </w:r>
            <w:r w:rsidRPr="00DF69CC">
              <w:rPr>
                <w:rFonts w:ascii="Times New Roman" w:hAnsi="Times New Roman"/>
                <w:iCs/>
                <w:sz w:val="20"/>
                <w:szCs w:val="20"/>
                <w:lang w:eastAsia="en-US"/>
              </w:rPr>
              <w:tab/>
              <w:t>50 Ом ± 10%</w:t>
            </w:r>
          </w:p>
          <w:p w14:paraId="469345D2"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Защита</w:t>
            </w:r>
            <w:r w:rsidRPr="00DF69CC">
              <w:rPr>
                <w:rFonts w:ascii="Times New Roman" w:hAnsi="Times New Roman"/>
                <w:iCs/>
                <w:sz w:val="20"/>
                <w:szCs w:val="20"/>
                <w:lang w:eastAsia="en-US"/>
              </w:rPr>
              <w:tab/>
              <w:t>все каналы могут работать больше 60 секунд при коротком замыкании нагрузки</w:t>
            </w:r>
          </w:p>
          <w:p w14:paraId="1AEA724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Характеристики смещения постоянного тока</w:t>
            </w:r>
          </w:p>
          <w:p w14:paraId="2F2E608A"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w:t>
            </w:r>
            <w:r w:rsidRPr="00DF69CC">
              <w:rPr>
                <w:rFonts w:ascii="Times New Roman" w:hAnsi="Times New Roman"/>
                <w:iCs/>
                <w:sz w:val="20"/>
                <w:szCs w:val="20"/>
                <w:lang w:eastAsia="en-US"/>
              </w:rPr>
              <w:tab/>
              <w:t>≤ 20 МГц: ± 12 В</w:t>
            </w:r>
          </w:p>
          <w:p w14:paraId="213A4CB3"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20 МГц: ± 2,5 В</w:t>
            </w:r>
          </w:p>
          <w:p w14:paraId="549D3C3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Разрешение</w:t>
            </w:r>
            <w:r w:rsidRPr="00DF69CC">
              <w:rPr>
                <w:rFonts w:ascii="Times New Roman" w:hAnsi="Times New Roman"/>
                <w:iCs/>
                <w:sz w:val="20"/>
                <w:szCs w:val="20"/>
                <w:lang w:eastAsia="en-US"/>
              </w:rPr>
              <w:tab/>
              <w:t>1 мВ</w:t>
            </w:r>
          </w:p>
          <w:p w14:paraId="2F1B742D"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Фазовые характеристики</w:t>
            </w:r>
          </w:p>
          <w:p w14:paraId="4B44C1A8"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w:t>
            </w:r>
            <w:r w:rsidRPr="00DF69CC">
              <w:rPr>
                <w:rFonts w:ascii="Times New Roman" w:hAnsi="Times New Roman"/>
                <w:iCs/>
                <w:sz w:val="20"/>
                <w:szCs w:val="20"/>
                <w:lang w:eastAsia="en-US"/>
              </w:rPr>
              <w:tab/>
              <w:t>0 - 359,99°</w:t>
            </w:r>
          </w:p>
          <w:p w14:paraId="27C625AC"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Разрешение</w:t>
            </w:r>
            <w:r w:rsidRPr="00DF69CC">
              <w:rPr>
                <w:rFonts w:ascii="Times New Roman" w:hAnsi="Times New Roman"/>
                <w:iCs/>
                <w:sz w:val="20"/>
                <w:szCs w:val="20"/>
                <w:lang w:eastAsia="en-US"/>
              </w:rPr>
              <w:tab/>
              <w:t>0,01°</w:t>
            </w:r>
          </w:p>
          <w:p w14:paraId="779FF09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TTL выход</w:t>
            </w:r>
          </w:p>
          <w:p w14:paraId="4DDD475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Уровень TTL</w:t>
            </w:r>
            <w:r w:rsidRPr="00DF69CC">
              <w:rPr>
                <w:rFonts w:ascii="Times New Roman" w:hAnsi="Times New Roman"/>
                <w:iCs/>
                <w:sz w:val="20"/>
                <w:szCs w:val="20"/>
                <w:lang w:eastAsia="en-US"/>
              </w:rPr>
              <w:tab/>
              <w:t>&gt; 3 В</w:t>
            </w:r>
          </w:p>
          <w:p w14:paraId="3D06ABE6"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Разветвление</w:t>
            </w:r>
            <w:r w:rsidRPr="00DF69CC">
              <w:rPr>
                <w:rFonts w:ascii="Times New Roman" w:hAnsi="Times New Roman"/>
                <w:iCs/>
                <w:sz w:val="20"/>
                <w:szCs w:val="20"/>
                <w:lang w:eastAsia="en-US"/>
              </w:rPr>
              <w:tab/>
              <w:t>&gt; 8 TTL</w:t>
            </w:r>
          </w:p>
          <w:p w14:paraId="43FD617C"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Время нарастания/спада</w:t>
            </w:r>
            <w:r w:rsidRPr="00DF69CC">
              <w:rPr>
                <w:rFonts w:ascii="Times New Roman" w:hAnsi="Times New Roman"/>
                <w:iCs/>
                <w:sz w:val="20"/>
                <w:szCs w:val="20"/>
                <w:lang w:eastAsia="en-US"/>
              </w:rPr>
              <w:tab/>
              <w:t xml:space="preserve">≤ 10 </w:t>
            </w:r>
            <w:proofErr w:type="spellStart"/>
            <w:r w:rsidRPr="00DF69CC">
              <w:rPr>
                <w:rFonts w:ascii="Times New Roman" w:hAnsi="Times New Roman"/>
                <w:iCs/>
                <w:sz w:val="20"/>
                <w:szCs w:val="20"/>
                <w:lang w:eastAsia="en-US"/>
              </w:rPr>
              <w:t>нс</w:t>
            </w:r>
            <w:proofErr w:type="spellEnd"/>
          </w:p>
          <w:p w14:paraId="6A919E19"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CMOS выход</w:t>
            </w:r>
          </w:p>
          <w:p w14:paraId="6F6B0CEE"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Низкий электрический уровень</w:t>
            </w:r>
            <w:r w:rsidRPr="00DF69CC">
              <w:rPr>
                <w:rFonts w:ascii="Times New Roman" w:hAnsi="Times New Roman"/>
                <w:iCs/>
                <w:sz w:val="20"/>
                <w:szCs w:val="20"/>
                <w:lang w:eastAsia="en-US"/>
              </w:rPr>
              <w:tab/>
              <w:t>&lt; 0,3 В</w:t>
            </w:r>
          </w:p>
          <w:p w14:paraId="78DBFD38"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Высокий электрический уровень</w:t>
            </w:r>
            <w:r w:rsidRPr="00DF69CC">
              <w:rPr>
                <w:rFonts w:ascii="Times New Roman" w:hAnsi="Times New Roman"/>
                <w:iCs/>
                <w:sz w:val="20"/>
                <w:szCs w:val="20"/>
                <w:lang w:eastAsia="en-US"/>
              </w:rPr>
              <w:tab/>
              <w:t>1 - 12 В</w:t>
            </w:r>
          </w:p>
          <w:p w14:paraId="2A8E49CD"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Время нарастания/спада</w:t>
            </w:r>
            <w:r w:rsidRPr="00DF69CC">
              <w:rPr>
                <w:rFonts w:ascii="Times New Roman" w:hAnsi="Times New Roman"/>
                <w:iCs/>
                <w:sz w:val="20"/>
                <w:szCs w:val="20"/>
                <w:lang w:eastAsia="en-US"/>
              </w:rPr>
              <w:tab/>
              <w:t xml:space="preserve">≤ 18 </w:t>
            </w:r>
            <w:proofErr w:type="spellStart"/>
            <w:r w:rsidRPr="00DF69CC">
              <w:rPr>
                <w:rFonts w:ascii="Times New Roman" w:hAnsi="Times New Roman"/>
                <w:iCs/>
                <w:sz w:val="20"/>
                <w:szCs w:val="20"/>
                <w:lang w:eastAsia="en-US"/>
              </w:rPr>
              <w:t>нс</w:t>
            </w:r>
            <w:proofErr w:type="spellEnd"/>
          </w:p>
          <w:p w14:paraId="2FB20C13"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Внешние измерения</w:t>
            </w:r>
          </w:p>
          <w:p w14:paraId="5C85FD22"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Функция</w:t>
            </w:r>
            <w:r w:rsidRPr="00DF69CC">
              <w:rPr>
                <w:rFonts w:ascii="Times New Roman" w:hAnsi="Times New Roman"/>
                <w:iCs/>
                <w:sz w:val="20"/>
                <w:szCs w:val="20"/>
                <w:lang w:eastAsia="en-US"/>
              </w:rPr>
              <w:tab/>
              <w:t>частота, период, положительная ширина импульса, отрицательная ширина импульса, рабочий цикл</w:t>
            </w:r>
          </w:p>
          <w:p w14:paraId="1B4CDF1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 входного напряжения</w:t>
            </w:r>
            <w:r w:rsidRPr="00DF69CC">
              <w:rPr>
                <w:rFonts w:ascii="Times New Roman" w:hAnsi="Times New Roman"/>
                <w:iCs/>
                <w:sz w:val="20"/>
                <w:szCs w:val="20"/>
                <w:lang w:eastAsia="en-US"/>
              </w:rPr>
              <w:tab/>
              <w:t>1 - 12 В</w:t>
            </w:r>
          </w:p>
          <w:p w14:paraId="6F1731BF"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Частотомер</w:t>
            </w:r>
          </w:p>
          <w:p w14:paraId="67DC55A9"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Разрешение</w:t>
            </w:r>
            <w:r w:rsidRPr="00DF69CC">
              <w:rPr>
                <w:rFonts w:ascii="Times New Roman" w:hAnsi="Times New Roman"/>
                <w:iCs/>
                <w:sz w:val="20"/>
                <w:szCs w:val="20"/>
                <w:lang w:eastAsia="en-US"/>
              </w:rPr>
              <w:tab/>
              <w:t>0,01 Гц (время выхода = 100 с)</w:t>
            </w:r>
          </w:p>
          <w:p w14:paraId="0ACF162E"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w:t>
            </w:r>
            <w:r w:rsidRPr="00DF69CC">
              <w:rPr>
                <w:rFonts w:ascii="Times New Roman" w:hAnsi="Times New Roman"/>
                <w:iCs/>
                <w:sz w:val="20"/>
                <w:szCs w:val="20"/>
                <w:lang w:eastAsia="en-US"/>
              </w:rPr>
              <w:tab/>
              <w:t>0,01 Гц - 100 МГц</w:t>
            </w:r>
          </w:p>
          <w:p w14:paraId="459297C3"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Чувствительность</w:t>
            </w:r>
            <w:r w:rsidRPr="00DF69CC">
              <w:rPr>
                <w:rFonts w:ascii="Times New Roman" w:hAnsi="Times New Roman"/>
                <w:iCs/>
                <w:sz w:val="20"/>
                <w:szCs w:val="20"/>
                <w:lang w:eastAsia="en-US"/>
              </w:rPr>
              <w:tab/>
              <w:t>регулируется 1S, 10S, 100S</w:t>
            </w:r>
          </w:p>
          <w:p w14:paraId="23D4DE65"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Счетчик</w:t>
            </w:r>
          </w:p>
          <w:p w14:paraId="38649844"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w:t>
            </w:r>
            <w:r w:rsidRPr="00DF69CC">
              <w:rPr>
                <w:rFonts w:ascii="Times New Roman" w:hAnsi="Times New Roman"/>
                <w:iCs/>
                <w:sz w:val="20"/>
                <w:szCs w:val="20"/>
                <w:lang w:eastAsia="en-US"/>
              </w:rPr>
              <w:tab/>
              <w:t>0 - 4294967295</w:t>
            </w:r>
          </w:p>
          <w:p w14:paraId="06323ECD"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Связь</w:t>
            </w:r>
            <w:r w:rsidRPr="00DF69CC">
              <w:rPr>
                <w:rFonts w:ascii="Times New Roman" w:hAnsi="Times New Roman"/>
                <w:iCs/>
                <w:sz w:val="20"/>
                <w:szCs w:val="20"/>
                <w:lang w:eastAsia="en-US"/>
              </w:rPr>
              <w:tab/>
              <w:t>DC</w:t>
            </w:r>
          </w:p>
          <w:p w14:paraId="509FE6A2"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Режим работы</w:t>
            </w:r>
            <w:r w:rsidRPr="00DF69CC">
              <w:rPr>
                <w:rFonts w:ascii="Times New Roman" w:hAnsi="Times New Roman"/>
                <w:iCs/>
                <w:sz w:val="20"/>
                <w:szCs w:val="20"/>
                <w:lang w:eastAsia="en-US"/>
              </w:rPr>
              <w:tab/>
              <w:t>ручной</w:t>
            </w:r>
          </w:p>
          <w:p w14:paraId="215FBC7B"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Период</w:t>
            </w:r>
          </w:p>
          <w:p w14:paraId="70CE762D"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w:t>
            </w:r>
            <w:r w:rsidRPr="00DF69CC">
              <w:rPr>
                <w:rFonts w:ascii="Times New Roman" w:hAnsi="Times New Roman"/>
                <w:iCs/>
                <w:sz w:val="20"/>
                <w:szCs w:val="20"/>
                <w:lang w:eastAsia="en-US"/>
              </w:rPr>
              <w:tab/>
              <w:t xml:space="preserve">5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- 20 с</w:t>
            </w:r>
          </w:p>
          <w:p w14:paraId="3B987EBB"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Ширина импульса</w:t>
            </w:r>
          </w:p>
          <w:p w14:paraId="64429270"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Разрешение</w:t>
            </w:r>
            <w:r w:rsidRPr="00DF69CC">
              <w:rPr>
                <w:rFonts w:ascii="Times New Roman" w:hAnsi="Times New Roman"/>
                <w:iCs/>
                <w:sz w:val="20"/>
                <w:szCs w:val="20"/>
                <w:lang w:eastAsia="en-US"/>
              </w:rPr>
              <w:tab/>
              <w:t xml:space="preserve">5 </w:t>
            </w:r>
            <w:proofErr w:type="spellStart"/>
            <w:r w:rsidRPr="00DF69CC">
              <w:rPr>
                <w:rFonts w:ascii="Times New Roman" w:hAnsi="Times New Roman"/>
                <w:iCs/>
                <w:sz w:val="20"/>
                <w:szCs w:val="20"/>
                <w:lang w:eastAsia="en-US"/>
              </w:rPr>
              <w:t>нс</w:t>
            </w:r>
            <w:proofErr w:type="spellEnd"/>
          </w:p>
          <w:p w14:paraId="68F8CFF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w:t>
            </w:r>
            <w:r w:rsidRPr="00DF69CC">
              <w:rPr>
                <w:rFonts w:ascii="Times New Roman" w:hAnsi="Times New Roman"/>
                <w:iCs/>
                <w:sz w:val="20"/>
                <w:szCs w:val="20"/>
                <w:lang w:eastAsia="en-US"/>
              </w:rPr>
              <w:tab/>
              <w:t>0 - 20 с</w:t>
            </w:r>
          </w:p>
          <w:p w14:paraId="2C4F2B8C"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Рабочий цикл</w:t>
            </w:r>
          </w:p>
          <w:p w14:paraId="74465427"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Диапазон</w:t>
            </w:r>
            <w:r w:rsidRPr="00DF69CC">
              <w:rPr>
                <w:rFonts w:ascii="Times New Roman" w:hAnsi="Times New Roman"/>
                <w:iCs/>
                <w:sz w:val="20"/>
                <w:szCs w:val="20"/>
                <w:lang w:eastAsia="en-US"/>
              </w:rPr>
              <w:tab/>
              <w:t>0 - 100%</w:t>
            </w:r>
          </w:p>
          <w:p w14:paraId="49174225"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Характеристики развертки</w:t>
            </w:r>
          </w:p>
          <w:p w14:paraId="1C516786" w14:textId="77777777" w:rsidR="00370563" w:rsidRPr="00DF69CC" w:rsidRDefault="00370563" w:rsidP="009137C2">
            <w:pPr>
              <w:numPr>
                <w:ilvl w:val="0"/>
                <w:numId w:val="8"/>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Форма несущей волны</w:t>
            </w:r>
            <w:r w:rsidRPr="00DF69CC">
              <w:rPr>
                <w:rFonts w:ascii="Times New Roman" w:hAnsi="Times New Roman"/>
                <w:iCs/>
                <w:sz w:val="20"/>
                <w:szCs w:val="20"/>
                <w:lang w:eastAsia="en-US"/>
              </w:rPr>
              <w:tab/>
              <w:t>синусоидальная, прямоугольная, пилообразная, произвольная (кроме DC)</w:t>
            </w:r>
          </w:p>
        </w:tc>
      </w:tr>
      <w:tr w:rsidR="00370563" w:rsidRPr="00DF69CC" w14:paraId="6BD13442" w14:textId="77777777" w:rsidTr="006659A7">
        <w:tc>
          <w:tcPr>
            <w:tcW w:w="273" w:type="pct"/>
            <w:shd w:val="clear" w:color="auto" w:fill="auto"/>
          </w:tcPr>
          <w:p w14:paraId="060A0462"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4956CE6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Комплект соединительных проводов</w:t>
            </w:r>
          </w:p>
        </w:tc>
        <w:tc>
          <w:tcPr>
            <w:tcW w:w="2472" w:type="pct"/>
            <w:shd w:val="clear" w:color="auto" w:fill="auto"/>
          </w:tcPr>
          <w:p w14:paraId="22387AF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3C615B39" w14:textId="77777777" w:rsidTr="006659A7">
        <w:tc>
          <w:tcPr>
            <w:tcW w:w="5000" w:type="pct"/>
            <w:gridSpan w:val="3"/>
            <w:shd w:val="clear" w:color="auto" w:fill="auto"/>
          </w:tcPr>
          <w:p w14:paraId="53CEB77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7AFFA752" w14:textId="77777777" w:rsidTr="006659A7">
        <w:tc>
          <w:tcPr>
            <w:tcW w:w="273" w:type="pct"/>
            <w:shd w:val="clear" w:color="auto" w:fill="auto"/>
          </w:tcPr>
          <w:p w14:paraId="7DF5715F"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4C0B3748"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472" w:type="pct"/>
            <w:shd w:val="clear" w:color="auto" w:fill="auto"/>
          </w:tcPr>
          <w:p w14:paraId="6554A30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1F51799B" w14:textId="77777777" w:rsidTr="006659A7">
        <w:tc>
          <w:tcPr>
            <w:tcW w:w="5000" w:type="pct"/>
            <w:gridSpan w:val="3"/>
            <w:shd w:val="clear" w:color="auto" w:fill="auto"/>
          </w:tcPr>
          <w:p w14:paraId="3CC2FC2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lastRenderedPageBreak/>
              <w:t>IV</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33"/>
            </w:r>
          </w:p>
        </w:tc>
      </w:tr>
      <w:tr w:rsidR="00370563" w:rsidRPr="00DF69CC" w14:paraId="55A0F1EB" w14:textId="77777777" w:rsidTr="006659A7">
        <w:tc>
          <w:tcPr>
            <w:tcW w:w="5000" w:type="pct"/>
            <w:gridSpan w:val="3"/>
            <w:shd w:val="clear" w:color="auto" w:fill="auto"/>
          </w:tcPr>
          <w:p w14:paraId="13B303A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4D7E412A" w14:textId="77777777" w:rsidTr="006659A7">
        <w:tc>
          <w:tcPr>
            <w:tcW w:w="273" w:type="pct"/>
            <w:shd w:val="clear" w:color="auto" w:fill="auto"/>
          </w:tcPr>
          <w:p w14:paraId="1A6D97B2"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79613A8A"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472" w:type="pct"/>
            <w:shd w:val="clear" w:color="auto" w:fill="auto"/>
          </w:tcPr>
          <w:p w14:paraId="220FA6C9" w14:textId="77777777" w:rsidR="00370563" w:rsidRPr="00DF69CC" w:rsidRDefault="00370563" w:rsidP="00370563">
            <w:pPr>
              <w:snapToGrid w:val="0"/>
              <w:spacing w:after="0" w:line="240" w:lineRule="auto"/>
              <w:rPr>
                <w:rFonts w:ascii="Times New Roman" w:hAnsi="Times New Roman"/>
                <w:iCs/>
                <w:sz w:val="24"/>
                <w:szCs w:val="28"/>
                <w:lang w:eastAsia="en-US"/>
              </w:rPr>
            </w:pPr>
          </w:p>
        </w:tc>
      </w:tr>
      <w:tr w:rsidR="00370563" w:rsidRPr="00DF69CC" w14:paraId="55872BEB" w14:textId="77777777" w:rsidTr="006659A7">
        <w:tc>
          <w:tcPr>
            <w:tcW w:w="5000" w:type="pct"/>
            <w:gridSpan w:val="3"/>
            <w:shd w:val="clear" w:color="auto" w:fill="auto"/>
          </w:tcPr>
          <w:p w14:paraId="7F96C16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7029F831" w14:textId="77777777" w:rsidTr="006659A7">
        <w:tc>
          <w:tcPr>
            <w:tcW w:w="273" w:type="pct"/>
            <w:shd w:val="clear" w:color="auto" w:fill="auto"/>
          </w:tcPr>
          <w:p w14:paraId="3DACAE90"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24B19C23"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472" w:type="pct"/>
            <w:shd w:val="clear" w:color="auto" w:fill="auto"/>
          </w:tcPr>
          <w:p w14:paraId="4CBFABA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6F68D96A" w14:textId="77777777" w:rsidTr="006659A7">
        <w:tc>
          <w:tcPr>
            <w:tcW w:w="273" w:type="pct"/>
            <w:shd w:val="clear" w:color="auto" w:fill="auto"/>
          </w:tcPr>
          <w:p w14:paraId="152362AB"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255" w:type="pct"/>
            <w:shd w:val="clear" w:color="auto" w:fill="auto"/>
          </w:tcPr>
          <w:p w14:paraId="098CFF22" w14:textId="77777777" w:rsidR="00370563" w:rsidRPr="00DF69CC" w:rsidRDefault="00370563" w:rsidP="00370563">
            <w:pPr>
              <w:snapToGrid w:val="0"/>
              <w:spacing w:after="0" w:line="240" w:lineRule="auto"/>
              <w:rPr>
                <w:rFonts w:ascii="Times New Roman" w:hAnsi="Times New Roman"/>
                <w:sz w:val="24"/>
                <w:szCs w:val="28"/>
                <w:lang w:eastAsia="en-US"/>
              </w:rPr>
            </w:pPr>
          </w:p>
        </w:tc>
        <w:tc>
          <w:tcPr>
            <w:tcW w:w="2472" w:type="pct"/>
            <w:shd w:val="clear" w:color="auto" w:fill="auto"/>
          </w:tcPr>
          <w:p w14:paraId="012479FF" w14:textId="77777777" w:rsidR="00370563" w:rsidRPr="00DF69CC" w:rsidRDefault="00370563" w:rsidP="00370563">
            <w:pPr>
              <w:snapToGrid w:val="0"/>
              <w:spacing w:after="0" w:line="240" w:lineRule="auto"/>
              <w:rPr>
                <w:rFonts w:ascii="Times New Roman" w:hAnsi="Times New Roman"/>
                <w:sz w:val="24"/>
                <w:szCs w:val="28"/>
                <w:lang w:eastAsia="en-US"/>
              </w:rPr>
            </w:pPr>
          </w:p>
        </w:tc>
      </w:tr>
    </w:tbl>
    <w:p w14:paraId="2469B70A" w14:textId="77777777" w:rsidR="00370563" w:rsidRPr="00DF69CC" w:rsidRDefault="00370563" w:rsidP="00370563">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t>Лаборатория «Основы телекоммуникаций»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3957"/>
        <w:gridCol w:w="5258"/>
      </w:tblGrid>
      <w:tr w:rsidR="00370563" w:rsidRPr="00DF69CC" w14:paraId="058E3131" w14:textId="77777777" w:rsidTr="006659A7">
        <w:tc>
          <w:tcPr>
            <w:tcW w:w="273" w:type="pct"/>
            <w:shd w:val="clear" w:color="auto" w:fill="auto"/>
            <w:vAlign w:val="center"/>
          </w:tcPr>
          <w:p w14:paraId="069FBF7F"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030" w:type="pct"/>
            <w:shd w:val="clear" w:color="auto" w:fill="auto"/>
            <w:vAlign w:val="center"/>
          </w:tcPr>
          <w:p w14:paraId="39821BD7"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34"/>
            </w:r>
          </w:p>
        </w:tc>
        <w:tc>
          <w:tcPr>
            <w:tcW w:w="2697" w:type="pct"/>
            <w:shd w:val="clear" w:color="auto" w:fill="auto"/>
            <w:vAlign w:val="center"/>
          </w:tcPr>
          <w:p w14:paraId="4F72E37E"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35"/>
            </w:r>
          </w:p>
        </w:tc>
      </w:tr>
      <w:tr w:rsidR="00370563" w:rsidRPr="00DF69CC" w14:paraId="52C15738" w14:textId="77777777" w:rsidTr="006659A7">
        <w:trPr>
          <w:trHeight w:val="278"/>
        </w:trPr>
        <w:tc>
          <w:tcPr>
            <w:tcW w:w="5000" w:type="pct"/>
            <w:gridSpan w:val="3"/>
            <w:shd w:val="clear" w:color="auto" w:fill="auto"/>
          </w:tcPr>
          <w:p w14:paraId="3B01E52A"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 </w:t>
            </w:r>
            <w:r w:rsidRPr="00DF69CC">
              <w:rPr>
                <w:rFonts w:ascii="Times New Roman" w:hAnsi="Times New Roman"/>
                <w:sz w:val="24"/>
                <w:szCs w:val="28"/>
                <w:lang w:eastAsia="en-US"/>
              </w:rPr>
              <w:t>(при необходимости)</w:t>
            </w:r>
          </w:p>
        </w:tc>
      </w:tr>
      <w:tr w:rsidR="00370563" w:rsidRPr="00DF69CC" w14:paraId="3BF8CFDD" w14:textId="77777777" w:rsidTr="006659A7">
        <w:trPr>
          <w:trHeight w:val="277"/>
        </w:trPr>
        <w:tc>
          <w:tcPr>
            <w:tcW w:w="5000" w:type="pct"/>
            <w:gridSpan w:val="3"/>
            <w:shd w:val="clear" w:color="auto" w:fill="auto"/>
          </w:tcPr>
          <w:p w14:paraId="5E3BECD0"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33DD0301" w14:textId="77777777" w:rsidTr="006659A7">
        <w:tc>
          <w:tcPr>
            <w:tcW w:w="273" w:type="pct"/>
            <w:shd w:val="clear" w:color="auto" w:fill="auto"/>
          </w:tcPr>
          <w:p w14:paraId="534B2521"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2030" w:type="pct"/>
            <w:shd w:val="clear" w:color="auto" w:fill="auto"/>
          </w:tcPr>
          <w:p w14:paraId="04DC46A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Стол ученический </w:t>
            </w:r>
          </w:p>
        </w:tc>
        <w:tc>
          <w:tcPr>
            <w:tcW w:w="2697" w:type="pct"/>
            <w:shd w:val="clear" w:color="auto" w:fill="auto"/>
          </w:tcPr>
          <w:p w14:paraId="118EF1C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1C838D43" w14:textId="77777777" w:rsidTr="006659A7">
        <w:tc>
          <w:tcPr>
            <w:tcW w:w="273" w:type="pct"/>
            <w:shd w:val="clear" w:color="auto" w:fill="auto"/>
          </w:tcPr>
          <w:p w14:paraId="40C9164E"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2030" w:type="pct"/>
            <w:shd w:val="clear" w:color="auto" w:fill="auto"/>
          </w:tcPr>
          <w:p w14:paraId="7D69791C"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Стул ученический</w:t>
            </w:r>
          </w:p>
        </w:tc>
        <w:tc>
          <w:tcPr>
            <w:tcW w:w="2697" w:type="pct"/>
            <w:shd w:val="clear" w:color="auto" w:fill="auto"/>
          </w:tcPr>
          <w:p w14:paraId="52583203"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287FBCD6" w14:textId="77777777" w:rsidTr="006659A7">
        <w:tc>
          <w:tcPr>
            <w:tcW w:w="273" w:type="pct"/>
            <w:shd w:val="clear" w:color="auto" w:fill="auto"/>
          </w:tcPr>
          <w:p w14:paraId="7DCEF397"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2030" w:type="pct"/>
            <w:shd w:val="clear" w:color="auto" w:fill="auto"/>
          </w:tcPr>
          <w:p w14:paraId="0763E72A"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Доска </w:t>
            </w:r>
            <w:proofErr w:type="spellStart"/>
            <w:r w:rsidRPr="00DF69CC">
              <w:rPr>
                <w:rFonts w:ascii="Times New Roman" w:hAnsi="Times New Roman"/>
                <w:color w:val="000000"/>
                <w:sz w:val="23"/>
                <w:szCs w:val="23"/>
                <w:lang w:eastAsia="en-US"/>
              </w:rPr>
              <w:t>магнито</w:t>
            </w:r>
            <w:proofErr w:type="spellEnd"/>
            <w:r w:rsidRPr="00DF69CC">
              <w:rPr>
                <w:rFonts w:ascii="Times New Roman" w:hAnsi="Times New Roman"/>
                <w:color w:val="000000"/>
                <w:sz w:val="23"/>
                <w:szCs w:val="23"/>
                <w:lang w:eastAsia="en-US"/>
              </w:rPr>
              <w:t>-маркерная либо меловая</w:t>
            </w:r>
          </w:p>
        </w:tc>
        <w:tc>
          <w:tcPr>
            <w:tcW w:w="2697" w:type="pct"/>
            <w:shd w:val="clear" w:color="auto" w:fill="auto"/>
          </w:tcPr>
          <w:p w14:paraId="1EA7DAC0"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185922C4" w14:textId="77777777" w:rsidTr="006659A7">
        <w:tc>
          <w:tcPr>
            <w:tcW w:w="273" w:type="pct"/>
            <w:shd w:val="clear" w:color="auto" w:fill="auto"/>
          </w:tcPr>
          <w:p w14:paraId="477C235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4</w:t>
            </w:r>
          </w:p>
        </w:tc>
        <w:tc>
          <w:tcPr>
            <w:tcW w:w="2030" w:type="pct"/>
            <w:shd w:val="clear" w:color="auto" w:fill="auto"/>
          </w:tcPr>
          <w:p w14:paraId="006503B9"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2697" w:type="pct"/>
            <w:shd w:val="clear" w:color="auto" w:fill="auto"/>
          </w:tcPr>
          <w:p w14:paraId="3E4C8362"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027B7D53" w14:textId="77777777" w:rsidTr="006659A7">
        <w:tc>
          <w:tcPr>
            <w:tcW w:w="273" w:type="pct"/>
            <w:shd w:val="clear" w:color="auto" w:fill="auto"/>
          </w:tcPr>
          <w:p w14:paraId="2E978B1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5</w:t>
            </w:r>
          </w:p>
        </w:tc>
        <w:tc>
          <w:tcPr>
            <w:tcW w:w="2030" w:type="pct"/>
            <w:shd w:val="clear" w:color="auto" w:fill="auto"/>
          </w:tcPr>
          <w:p w14:paraId="06C02C61"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2697" w:type="pct"/>
            <w:shd w:val="clear" w:color="auto" w:fill="auto"/>
          </w:tcPr>
          <w:p w14:paraId="1573471A"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11CD761C"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6839A9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15AA2CE8"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238DAF4"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0" w:type="pct"/>
            <w:tcBorders>
              <w:top w:val="single" w:sz="4" w:space="0" w:color="auto"/>
              <w:left w:val="single" w:sz="4" w:space="0" w:color="auto"/>
              <w:bottom w:val="single" w:sz="4" w:space="0" w:color="auto"/>
              <w:right w:val="single" w:sz="4" w:space="0" w:color="auto"/>
            </w:tcBorders>
            <w:shd w:val="clear" w:color="auto" w:fill="auto"/>
          </w:tcPr>
          <w:p w14:paraId="2A3480C2"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2697" w:type="pct"/>
            <w:tcBorders>
              <w:top w:val="single" w:sz="4" w:space="0" w:color="auto"/>
              <w:left w:val="single" w:sz="4" w:space="0" w:color="auto"/>
              <w:bottom w:val="single" w:sz="4" w:space="0" w:color="auto"/>
              <w:right w:val="single" w:sz="4" w:space="0" w:color="auto"/>
            </w:tcBorders>
            <w:shd w:val="clear" w:color="auto" w:fill="auto"/>
            <w:hideMark/>
          </w:tcPr>
          <w:p w14:paraId="3B3C5C35"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00A64597"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8976F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7603871B"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C8737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3F14F79A" w14:textId="77777777" w:rsidTr="006659A7">
        <w:tc>
          <w:tcPr>
            <w:tcW w:w="273" w:type="pct"/>
            <w:shd w:val="clear" w:color="auto" w:fill="auto"/>
          </w:tcPr>
          <w:p w14:paraId="0063167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030" w:type="pct"/>
            <w:shd w:val="clear" w:color="auto" w:fill="auto"/>
          </w:tcPr>
          <w:p w14:paraId="7460E2C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2697" w:type="pct"/>
            <w:shd w:val="clear" w:color="auto" w:fill="auto"/>
          </w:tcPr>
          <w:p w14:paraId="43E83A6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021C74D2" w14:textId="77777777" w:rsidTr="006659A7">
        <w:tc>
          <w:tcPr>
            <w:tcW w:w="273" w:type="pct"/>
            <w:shd w:val="clear" w:color="auto" w:fill="auto"/>
          </w:tcPr>
          <w:p w14:paraId="226BB0A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030" w:type="pct"/>
            <w:shd w:val="clear" w:color="auto" w:fill="auto"/>
          </w:tcPr>
          <w:p w14:paraId="1864CB1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2697" w:type="pct"/>
            <w:shd w:val="clear" w:color="auto" w:fill="auto"/>
          </w:tcPr>
          <w:p w14:paraId="6DD0E63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4B87C252" w14:textId="77777777" w:rsidTr="006659A7">
        <w:tc>
          <w:tcPr>
            <w:tcW w:w="273" w:type="pct"/>
            <w:shd w:val="clear" w:color="auto" w:fill="auto"/>
          </w:tcPr>
          <w:p w14:paraId="18BA4F9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030" w:type="pct"/>
            <w:shd w:val="clear" w:color="auto" w:fill="auto"/>
          </w:tcPr>
          <w:p w14:paraId="3E8D242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2697" w:type="pct"/>
            <w:shd w:val="clear" w:color="auto" w:fill="auto"/>
          </w:tcPr>
          <w:p w14:paraId="47B024F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735B65E4" w14:textId="77777777" w:rsidTr="006659A7">
        <w:tc>
          <w:tcPr>
            <w:tcW w:w="5000" w:type="pct"/>
            <w:gridSpan w:val="3"/>
            <w:shd w:val="clear" w:color="auto" w:fill="auto"/>
          </w:tcPr>
          <w:p w14:paraId="3236976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5D81419A" w14:textId="77777777" w:rsidTr="006659A7">
        <w:tc>
          <w:tcPr>
            <w:tcW w:w="273" w:type="pct"/>
            <w:shd w:val="clear" w:color="auto" w:fill="auto"/>
          </w:tcPr>
          <w:p w14:paraId="1460D85D"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0" w:type="pct"/>
            <w:shd w:val="clear" w:color="auto" w:fill="auto"/>
          </w:tcPr>
          <w:p w14:paraId="62591710"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 xml:space="preserve">Дополнительно в форму </w:t>
            </w:r>
            <w:r w:rsidRPr="00DF69CC">
              <w:rPr>
                <w:rFonts w:ascii="Times New Roman" w:hAnsi="Times New Roman"/>
                <w:sz w:val="24"/>
                <w:szCs w:val="28"/>
                <w:lang w:eastAsia="en-US"/>
              </w:rPr>
              <w:lastRenderedPageBreak/>
              <w:t>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697" w:type="pct"/>
            <w:shd w:val="clear" w:color="auto" w:fill="auto"/>
          </w:tcPr>
          <w:p w14:paraId="0ED6B24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lastRenderedPageBreak/>
              <w:t xml:space="preserve">Технические характеристики заполняются </w:t>
            </w:r>
            <w:r w:rsidRPr="00DF69CC">
              <w:rPr>
                <w:rFonts w:ascii="Times New Roman" w:hAnsi="Times New Roman"/>
                <w:sz w:val="24"/>
                <w:szCs w:val="28"/>
                <w:lang w:eastAsia="en-US"/>
              </w:rPr>
              <w:lastRenderedPageBreak/>
              <w:t>самостоятельно образовательной организацией</w:t>
            </w:r>
          </w:p>
        </w:tc>
      </w:tr>
      <w:tr w:rsidR="00370563" w:rsidRPr="00DF69CC" w14:paraId="23BC68BC" w14:textId="77777777" w:rsidTr="006659A7">
        <w:tc>
          <w:tcPr>
            <w:tcW w:w="5000" w:type="pct"/>
            <w:gridSpan w:val="3"/>
            <w:shd w:val="clear" w:color="auto" w:fill="auto"/>
          </w:tcPr>
          <w:p w14:paraId="42BE908E"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lastRenderedPageBreak/>
              <w:t>III</w:t>
            </w:r>
            <w:r w:rsidRPr="00DF69CC">
              <w:rPr>
                <w:rFonts w:ascii="Times New Roman" w:hAnsi="Times New Roman"/>
                <w:b/>
                <w:bCs/>
                <w:iCs/>
                <w:sz w:val="24"/>
                <w:szCs w:val="28"/>
                <w:lang w:eastAsia="en-US"/>
              </w:rPr>
              <w:t xml:space="preserve"> Специализированное оборудование, мебель и системы хранения</w:t>
            </w:r>
          </w:p>
        </w:tc>
      </w:tr>
      <w:tr w:rsidR="00370563" w:rsidRPr="00DF69CC" w14:paraId="4DF21923" w14:textId="77777777" w:rsidTr="006659A7">
        <w:tc>
          <w:tcPr>
            <w:tcW w:w="5000" w:type="pct"/>
            <w:gridSpan w:val="3"/>
            <w:shd w:val="clear" w:color="auto" w:fill="auto"/>
          </w:tcPr>
          <w:p w14:paraId="0E0AC346"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3CBD987F" w14:textId="77777777" w:rsidTr="006659A7">
        <w:tc>
          <w:tcPr>
            <w:tcW w:w="273" w:type="pct"/>
            <w:shd w:val="clear" w:color="auto" w:fill="auto"/>
          </w:tcPr>
          <w:p w14:paraId="5BBB433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030" w:type="pct"/>
            <w:shd w:val="clear" w:color="auto" w:fill="auto"/>
          </w:tcPr>
          <w:p w14:paraId="3A0E2CE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4"/>
              </w:rPr>
              <w:t>управляемый коммутатор L2</w:t>
            </w:r>
          </w:p>
        </w:tc>
        <w:tc>
          <w:tcPr>
            <w:tcW w:w="2697" w:type="pct"/>
            <w:shd w:val="clear" w:color="auto" w:fill="auto"/>
          </w:tcPr>
          <w:p w14:paraId="4CDCB1C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Характеристики не ниже</w:t>
            </w:r>
          </w:p>
          <w:p w14:paraId="499C99F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Интерфейсы 100/1000 BASE-X SFP</w:t>
            </w:r>
            <w:r w:rsidRPr="00DF69CC">
              <w:rPr>
                <w:rFonts w:ascii="Times New Roman" w:hAnsi="Times New Roman"/>
                <w:iCs/>
                <w:sz w:val="20"/>
                <w:szCs w:val="20"/>
                <w:lang w:eastAsia="en-US"/>
              </w:rPr>
              <w:tab/>
              <w:t>24</w:t>
            </w:r>
          </w:p>
          <w:p w14:paraId="17CBC34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10GbE BASE-X SFP+</w:t>
            </w:r>
            <w:r w:rsidRPr="00DF69CC">
              <w:rPr>
                <w:rFonts w:ascii="Times New Roman" w:hAnsi="Times New Roman"/>
                <w:iCs/>
                <w:sz w:val="20"/>
                <w:szCs w:val="20"/>
                <w:lang w:eastAsia="en-US"/>
              </w:rPr>
              <w:tab/>
              <w:t>4</w:t>
            </w:r>
          </w:p>
          <w:p w14:paraId="7F0EF16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Порты управления</w:t>
            </w:r>
            <w:r w:rsidRPr="00DF69CC">
              <w:rPr>
                <w:rFonts w:ascii="Times New Roman" w:hAnsi="Times New Roman"/>
                <w:iCs/>
                <w:sz w:val="20"/>
                <w:szCs w:val="20"/>
                <w:lang w:eastAsia="en-US"/>
              </w:rPr>
              <w:tab/>
              <w:t>1 консольный порт</w:t>
            </w:r>
          </w:p>
          <w:p w14:paraId="7B50C7B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Производительность</w:t>
            </w:r>
            <w:r w:rsidRPr="00DF69CC">
              <w:rPr>
                <w:rFonts w:ascii="Times New Roman" w:hAnsi="Times New Roman"/>
                <w:iCs/>
                <w:sz w:val="20"/>
                <w:szCs w:val="20"/>
                <w:lang w:eastAsia="en-US"/>
              </w:rPr>
              <w:tab/>
              <w:t xml:space="preserve"> </w:t>
            </w:r>
          </w:p>
          <w:p w14:paraId="650BF2F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Коммутационная емкость</w:t>
            </w:r>
            <w:r w:rsidRPr="00DF69CC">
              <w:rPr>
                <w:rFonts w:ascii="Times New Roman" w:hAnsi="Times New Roman"/>
                <w:iCs/>
                <w:sz w:val="20"/>
                <w:szCs w:val="20"/>
                <w:lang w:eastAsia="en-US"/>
              </w:rPr>
              <w:tab/>
              <w:t>128 Гбит/с</w:t>
            </w:r>
          </w:p>
          <w:p w14:paraId="1675661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Скорость передачи</w:t>
            </w:r>
            <w:r w:rsidRPr="00DF69CC">
              <w:rPr>
                <w:rFonts w:ascii="Times New Roman" w:hAnsi="Times New Roman"/>
                <w:iCs/>
                <w:sz w:val="20"/>
                <w:szCs w:val="20"/>
                <w:lang w:eastAsia="en-US"/>
              </w:rPr>
              <w:tab/>
              <w:t xml:space="preserve">96.2 </w:t>
            </w:r>
            <w:proofErr w:type="spellStart"/>
            <w:r w:rsidRPr="00DF69CC">
              <w:rPr>
                <w:rFonts w:ascii="Times New Roman" w:hAnsi="Times New Roman"/>
                <w:iCs/>
                <w:sz w:val="20"/>
                <w:szCs w:val="20"/>
                <w:lang w:eastAsia="en-US"/>
              </w:rPr>
              <w:t>Мпак</w:t>
            </w:r>
            <w:proofErr w:type="spellEnd"/>
            <w:r w:rsidRPr="00DF69CC">
              <w:rPr>
                <w:rFonts w:ascii="Times New Roman" w:hAnsi="Times New Roman"/>
                <w:iCs/>
                <w:sz w:val="20"/>
                <w:szCs w:val="20"/>
                <w:lang w:eastAsia="en-US"/>
              </w:rPr>
              <w:t>/с (</w:t>
            </w:r>
            <w:proofErr w:type="spellStart"/>
            <w:r w:rsidRPr="00DF69CC">
              <w:rPr>
                <w:rFonts w:ascii="Times New Roman" w:hAnsi="Times New Roman"/>
                <w:iCs/>
                <w:sz w:val="20"/>
                <w:szCs w:val="20"/>
                <w:lang w:eastAsia="en-US"/>
              </w:rPr>
              <w:t>Mpps</w:t>
            </w:r>
            <w:proofErr w:type="spellEnd"/>
            <w:r w:rsidRPr="00DF69CC">
              <w:rPr>
                <w:rFonts w:ascii="Times New Roman" w:hAnsi="Times New Roman"/>
                <w:iCs/>
                <w:sz w:val="20"/>
                <w:szCs w:val="20"/>
                <w:lang w:eastAsia="en-US"/>
              </w:rPr>
              <w:t>)</w:t>
            </w:r>
          </w:p>
          <w:p w14:paraId="30DB6C0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Таблица MAC</w:t>
            </w:r>
            <w:r w:rsidRPr="00DF69CC">
              <w:rPr>
                <w:rFonts w:ascii="Times New Roman" w:hAnsi="Times New Roman"/>
                <w:iCs/>
                <w:sz w:val="20"/>
                <w:szCs w:val="20"/>
                <w:lang w:eastAsia="en-US"/>
              </w:rPr>
              <w:tab/>
              <w:t>16К</w:t>
            </w:r>
          </w:p>
          <w:p w14:paraId="6CCD492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VLAN таблица</w:t>
            </w:r>
            <w:r w:rsidRPr="00DF69CC">
              <w:rPr>
                <w:rFonts w:ascii="Times New Roman" w:hAnsi="Times New Roman"/>
                <w:iCs/>
                <w:sz w:val="20"/>
                <w:szCs w:val="20"/>
                <w:lang w:eastAsia="en-US"/>
              </w:rPr>
              <w:tab/>
              <w:t>4К</w:t>
            </w:r>
          </w:p>
          <w:p w14:paraId="1A7C1E8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r>
            <w:proofErr w:type="spellStart"/>
            <w:r w:rsidRPr="00DF69CC">
              <w:rPr>
                <w:rFonts w:ascii="Times New Roman" w:hAnsi="Times New Roman"/>
                <w:iCs/>
                <w:sz w:val="20"/>
                <w:szCs w:val="20"/>
                <w:lang w:eastAsia="en-US"/>
              </w:rPr>
              <w:t>Jumbo</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frame</w:t>
            </w:r>
            <w:proofErr w:type="spellEnd"/>
            <w:r w:rsidRPr="00DF69CC">
              <w:rPr>
                <w:rFonts w:ascii="Times New Roman" w:hAnsi="Times New Roman"/>
                <w:iCs/>
                <w:sz w:val="20"/>
                <w:szCs w:val="20"/>
                <w:lang w:eastAsia="en-US"/>
              </w:rPr>
              <w:tab/>
              <w:t>9К</w:t>
            </w:r>
          </w:p>
          <w:p w14:paraId="26AB23B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Таблица ACL </w:t>
            </w:r>
            <w:r w:rsidRPr="00DF69CC">
              <w:rPr>
                <w:rFonts w:ascii="Times New Roman" w:hAnsi="Times New Roman"/>
                <w:iCs/>
                <w:sz w:val="20"/>
                <w:szCs w:val="20"/>
                <w:lang w:eastAsia="en-US"/>
              </w:rPr>
              <w:tab/>
              <w:t>1К</w:t>
            </w:r>
          </w:p>
          <w:p w14:paraId="0E84F53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Таблица ARP 1024/512</w:t>
            </w:r>
            <w:r w:rsidRPr="00DF69CC">
              <w:rPr>
                <w:rFonts w:ascii="Times New Roman" w:hAnsi="Times New Roman"/>
                <w:iCs/>
                <w:sz w:val="20"/>
                <w:szCs w:val="20"/>
                <w:lang w:eastAsia="en-US"/>
              </w:rPr>
              <w:tab/>
              <w:t>(IPv4/IPv6)</w:t>
            </w:r>
          </w:p>
          <w:p w14:paraId="1DBF6C5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Таблица маршрутизации</w:t>
            </w:r>
            <w:r w:rsidRPr="00DF69CC">
              <w:rPr>
                <w:rFonts w:ascii="Times New Roman" w:hAnsi="Times New Roman"/>
                <w:iCs/>
                <w:sz w:val="20"/>
                <w:szCs w:val="20"/>
                <w:lang w:eastAsia="en-US"/>
              </w:rPr>
              <w:tab/>
              <w:t>512</w:t>
            </w:r>
          </w:p>
          <w:p w14:paraId="53ABEBA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Кол-во очередей на порт</w:t>
            </w:r>
            <w:r w:rsidRPr="00DF69CC">
              <w:rPr>
                <w:rFonts w:ascii="Times New Roman" w:hAnsi="Times New Roman"/>
                <w:iCs/>
                <w:sz w:val="20"/>
                <w:szCs w:val="20"/>
                <w:lang w:eastAsia="en-US"/>
              </w:rPr>
              <w:tab/>
              <w:t>8</w:t>
            </w:r>
          </w:p>
          <w:p w14:paraId="057CE37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Flash память</w:t>
            </w:r>
            <w:r w:rsidRPr="00DF69CC">
              <w:rPr>
                <w:rFonts w:ascii="Times New Roman" w:hAnsi="Times New Roman"/>
                <w:iCs/>
                <w:sz w:val="20"/>
                <w:szCs w:val="20"/>
                <w:lang w:eastAsia="en-US"/>
              </w:rPr>
              <w:tab/>
              <w:t>64 Мбайт</w:t>
            </w:r>
          </w:p>
          <w:p w14:paraId="232E94E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Оперативная память </w:t>
            </w:r>
            <w:r w:rsidRPr="00DF69CC">
              <w:rPr>
                <w:rFonts w:ascii="Times New Roman" w:hAnsi="Times New Roman"/>
                <w:iCs/>
                <w:sz w:val="20"/>
                <w:szCs w:val="20"/>
                <w:lang w:eastAsia="en-US"/>
              </w:rPr>
              <w:tab/>
              <w:t>512 Мбайт</w:t>
            </w:r>
          </w:p>
          <w:p w14:paraId="4D146CB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Функциональность</w:t>
            </w:r>
            <w:r w:rsidRPr="00DF69CC">
              <w:rPr>
                <w:rFonts w:ascii="Times New Roman" w:hAnsi="Times New Roman"/>
                <w:iCs/>
                <w:sz w:val="20"/>
                <w:szCs w:val="20"/>
                <w:lang w:eastAsia="en-US"/>
              </w:rPr>
              <w:tab/>
              <w:t xml:space="preserve"> </w:t>
            </w:r>
          </w:p>
          <w:p w14:paraId="239B84C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Метод коммутации</w:t>
            </w:r>
            <w:r w:rsidRPr="00DF69CC">
              <w:rPr>
                <w:rFonts w:ascii="Times New Roman" w:hAnsi="Times New Roman"/>
                <w:iCs/>
                <w:sz w:val="20"/>
                <w:szCs w:val="20"/>
                <w:lang w:eastAsia="en-US"/>
              </w:rPr>
              <w:tab/>
              <w:t>Store-</w:t>
            </w:r>
            <w:proofErr w:type="spellStart"/>
            <w:r w:rsidRPr="00DF69CC">
              <w:rPr>
                <w:rFonts w:ascii="Times New Roman" w:hAnsi="Times New Roman"/>
                <w:iCs/>
                <w:sz w:val="20"/>
                <w:szCs w:val="20"/>
                <w:lang w:eastAsia="en-US"/>
              </w:rPr>
              <w:t>and</w:t>
            </w:r>
            <w:proofErr w:type="spellEnd"/>
            <w:r w:rsidRPr="00DF69CC">
              <w:rPr>
                <w:rFonts w:ascii="Times New Roman" w:hAnsi="Times New Roman"/>
                <w:iCs/>
                <w:sz w:val="20"/>
                <w:szCs w:val="20"/>
                <w:lang w:eastAsia="en-US"/>
              </w:rPr>
              <w:t>-</w:t>
            </w:r>
            <w:proofErr w:type="spellStart"/>
            <w:r w:rsidRPr="00DF69CC">
              <w:rPr>
                <w:rFonts w:ascii="Times New Roman" w:hAnsi="Times New Roman"/>
                <w:iCs/>
                <w:sz w:val="20"/>
                <w:szCs w:val="20"/>
                <w:lang w:eastAsia="en-US"/>
              </w:rPr>
              <w:t>Forwarding</w:t>
            </w:r>
            <w:proofErr w:type="spellEnd"/>
          </w:p>
          <w:p w14:paraId="20423132"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VLAN</w:t>
            </w:r>
            <w:r w:rsidRPr="00DF69CC">
              <w:rPr>
                <w:rFonts w:ascii="Times New Roman" w:hAnsi="Times New Roman"/>
                <w:iCs/>
                <w:sz w:val="20"/>
                <w:szCs w:val="20"/>
                <w:lang w:val="en-US" w:eastAsia="en-US"/>
              </w:rPr>
              <w:tab/>
              <w:t xml:space="preserve"> Port-based VLAN, IEEE802.1Q, private VLAN, Proto-col VLAN, Voice VLAN, MAC VLAN, VLAN Translation</w:t>
            </w:r>
          </w:p>
          <w:p w14:paraId="26660FA7"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DHCP</w:t>
            </w:r>
            <w:r w:rsidRPr="00DF69CC">
              <w:rPr>
                <w:rFonts w:ascii="Times New Roman" w:hAnsi="Times New Roman"/>
                <w:iCs/>
                <w:sz w:val="20"/>
                <w:szCs w:val="20"/>
                <w:lang w:val="en-US" w:eastAsia="en-US"/>
              </w:rPr>
              <w:tab/>
              <w:t xml:space="preserve"> IPv4/IPv6 DHCP Client, IPv4 DHCP Server, IPv4/IPv6 DHCP Snooping, DHCP Relay Op-</w:t>
            </w:r>
            <w:proofErr w:type="spellStart"/>
            <w:r w:rsidRPr="00DF69CC">
              <w:rPr>
                <w:rFonts w:ascii="Times New Roman" w:hAnsi="Times New Roman"/>
                <w:iCs/>
                <w:sz w:val="20"/>
                <w:szCs w:val="20"/>
                <w:lang w:val="en-US" w:eastAsia="en-US"/>
              </w:rPr>
              <w:t>tion</w:t>
            </w:r>
            <w:proofErr w:type="spellEnd"/>
            <w:r w:rsidRPr="00DF69CC">
              <w:rPr>
                <w:rFonts w:ascii="Times New Roman" w:hAnsi="Times New Roman"/>
                <w:iCs/>
                <w:sz w:val="20"/>
                <w:szCs w:val="20"/>
                <w:lang w:val="en-US" w:eastAsia="en-US"/>
              </w:rPr>
              <w:t xml:space="preserve"> 82</w:t>
            </w:r>
          </w:p>
          <w:p w14:paraId="34732DE5"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r>
            <w:proofErr w:type="spellStart"/>
            <w:r w:rsidRPr="00DF69CC">
              <w:rPr>
                <w:rFonts w:ascii="Times New Roman" w:hAnsi="Times New Roman"/>
                <w:iCs/>
                <w:sz w:val="20"/>
                <w:szCs w:val="20"/>
                <w:lang w:val="en-US" w:eastAsia="en-US"/>
              </w:rPr>
              <w:t>QinQ</w:t>
            </w:r>
            <w:proofErr w:type="spellEnd"/>
            <w:r w:rsidRPr="00DF69CC">
              <w:rPr>
                <w:rFonts w:ascii="Times New Roman" w:hAnsi="Times New Roman"/>
                <w:iCs/>
                <w:sz w:val="20"/>
                <w:szCs w:val="20"/>
                <w:lang w:val="en-US" w:eastAsia="en-US"/>
              </w:rPr>
              <w:tab/>
              <w:t xml:space="preserve"> Basic </w:t>
            </w:r>
            <w:proofErr w:type="spellStart"/>
            <w:r w:rsidRPr="00DF69CC">
              <w:rPr>
                <w:rFonts w:ascii="Times New Roman" w:hAnsi="Times New Roman"/>
                <w:iCs/>
                <w:sz w:val="20"/>
                <w:szCs w:val="20"/>
                <w:lang w:val="en-US" w:eastAsia="en-US"/>
              </w:rPr>
              <w:t>QinQ</w:t>
            </w:r>
            <w:proofErr w:type="spellEnd"/>
            <w:r w:rsidRPr="00DF69CC">
              <w:rPr>
                <w:rFonts w:ascii="Times New Roman" w:hAnsi="Times New Roman"/>
                <w:iCs/>
                <w:sz w:val="20"/>
                <w:szCs w:val="20"/>
                <w:lang w:val="en-US" w:eastAsia="en-US"/>
              </w:rPr>
              <w:t xml:space="preserve">, Selective </w:t>
            </w:r>
            <w:proofErr w:type="spellStart"/>
            <w:r w:rsidRPr="00DF69CC">
              <w:rPr>
                <w:rFonts w:ascii="Times New Roman" w:hAnsi="Times New Roman"/>
                <w:iCs/>
                <w:sz w:val="20"/>
                <w:szCs w:val="20"/>
                <w:lang w:val="en-US" w:eastAsia="en-US"/>
              </w:rPr>
              <w:t>QinQ</w:t>
            </w:r>
            <w:proofErr w:type="spellEnd"/>
          </w:p>
          <w:p w14:paraId="41B474D2"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r>
            <w:proofErr w:type="spellStart"/>
            <w:r w:rsidRPr="00DF69CC">
              <w:rPr>
                <w:rFonts w:ascii="Times New Roman" w:hAnsi="Times New Roman"/>
                <w:iCs/>
                <w:sz w:val="20"/>
                <w:szCs w:val="20"/>
                <w:lang w:eastAsia="en-US"/>
              </w:rPr>
              <w:t>Зеркалирование</w:t>
            </w:r>
            <w:proofErr w:type="spellEnd"/>
            <w:r w:rsidRPr="00DF69CC">
              <w:rPr>
                <w:rFonts w:ascii="Times New Roman" w:hAnsi="Times New Roman"/>
                <w:iCs/>
                <w:sz w:val="20"/>
                <w:szCs w:val="20"/>
                <w:lang w:val="en-US" w:eastAsia="en-US"/>
              </w:rPr>
              <w:t xml:space="preserve"> </w:t>
            </w:r>
            <w:r w:rsidRPr="00DF69CC">
              <w:rPr>
                <w:rFonts w:ascii="Times New Roman" w:hAnsi="Times New Roman"/>
                <w:iCs/>
                <w:sz w:val="20"/>
                <w:szCs w:val="20"/>
                <w:lang w:eastAsia="en-US"/>
              </w:rPr>
              <w:t>портов</w:t>
            </w:r>
            <w:r w:rsidRPr="00DF69CC">
              <w:rPr>
                <w:rFonts w:ascii="Times New Roman" w:hAnsi="Times New Roman"/>
                <w:iCs/>
                <w:sz w:val="20"/>
                <w:szCs w:val="20"/>
                <w:lang w:val="en-US" w:eastAsia="en-US"/>
              </w:rPr>
              <w:tab/>
              <w:t xml:space="preserve"> Port Mirror, RSPAN</w:t>
            </w:r>
          </w:p>
          <w:p w14:paraId="42F272D5"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r>
            <w:r w:rsidRPr="00DF69CC">
              <w:rPr>
                <w:rFonts w:ascii="Times New Roman" w:hAnsi="Times New Roman"/>
                <w:iCs/>
                <w:sz w:val="20"/>
                <w:szCs w:val="20"/>
                <w:lang w:eastAsia="en-US"/>
              </w:rPr>
              <w:t>Статическая</w:t>
            </w:r>
            <w:r w:rsidRPr="00DF69CC">
              <w:rPr>
                <w:rFonts w:ascii="Times New Roman" w:hAnsi="Times New Roman"/>
                <w:iCs/>
                <w:sz w:val="20"/>
                <w:szCs w:val="20"/>
                <w:lang w:val="en-US" w:eastAsia="en-US"/>
              </w:rPr>
              <w:t xml:space="preserve"> </w:t>
            </w:r>
            <w:r w:rsidRPr="00DF69CC">
              <w:rPr>
                <w:rFonts w:ascii="Times New Roman" w:hAnsi="Times New Roman"/>
                <w:iCs/>
                <w:sz w:val="20"/>
                <w:szCs w:val="20"/>
                <w:lang w:eastAsia="en-US"/>
              </w:rPr>
              <w:t>маршрутизация</w:t>
            </w:r>
            <w:r w:rsidRPr="00DF69CC">
              <w:rPr>
                <w:rFonts w:ascii="Times New Roman" w:hAnsi="Times New Roman"/>
                <w:iCs/>
                <w:sz w:val="20"/>
                <w:szCs w:val="20"/>
                <w:lang w:val="en-US" w:eastAsia="en-US"/>
              </w:rPr>
              <w:t xml:space="preserve"> (IPv4/IPv6)</w:t>
            </w:r>
            <w:r w:rsidRPr="00DF69CC">
              <w:rPr>
                <w:rFonts w:ascii="Times New Roman" w:hAnsi="Times New Roman"/>
                <w:iCs/>
                <w:sz w:val="20"/>
                <w:szCs w:val="20"/>
                <w:lang w:val="en-US" w:eastAsia="en-US"/>
              </w:rPr>
              <w:tab/>
              <w:t xml:space="preserve"> +</w:t>
            </w:r>
          </w:p>
          <w:p w14:paraId="6A2C2759"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Multicast</w:t>
            </w:r>
            <w:r w:rsidRPr="00DF69CC">
              <w:rPr>
                <w:rFonts w:ascii="Times New Roman" w:hAnsi="Times New Roman"/>
                <w:iCs/>
                <w:sz w:val="20"/>
                <w:szCs w:val="20"/>
                <w:lang w:val="en-US" w:eastAsia="en-US"/>
              </w:rPr>
              <w:tab/>
              <w:t>IGMP v1/v2/v3 snooping, IGMP filter, IGMP Fast-leave, MVR</w:t>
            </w:r>
          </w:p>
          <w:p w14:paraId="3AEE7698"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ACL</w:t>
            </w:r>
            <w:r w:rsidRPr="00DF69CC">
              <w:rPr>
                <w:rFonts w:ascii="Times New Roman" w:hAnsi="Times New Roman"/>
                <w:iCs/>
                <w:sz w:val="20"/>
                <w:szCs w:val="20"/>
                <w:lang w:val="en-US" w:eastAsia="en-US"/>
              </w:rPr>
              <w:tab/>
              <w:t xml:space="preserve">IPv4 standard </w:t>
            </w:r>
            <w:proofErr w:type="gramStart"/>
            <w:r w:rsidRPr="00DF69CC">
              <w:rPr>
                <w:rFonts w:ascii="Times New Roman" w:hAnsi="Times New Roman"/>
                <w:iCs/>
                <w:sz w:val="20"/>
                <w:szCs w:val="20"/>
                <w:lang w:val="en-US" w:eastAsia="en-US"/>
              </w:rPr>
              <w:t>ACL ,</w:t>
            </w:r>
            <w:proofErr w:type="gramEnd"/>
            <w:r w:rsidRPr="00DF69CC">
              <w:rPr>
                <w:rFonts w:ascii="Times New Roman" w:hAnsi="Times New Roman"/>
                <w:iCs/>
                <w:sz w:val="20"/>
                <w:szCs w:val="20"/>
                <w:lang w:val="en-US" w:eastAsia="en-US"/>
              </w:rPr>
              <w:t xml:space="preserve"> IPv4 extended ACL, IPv4 multicast ACL</w:t>
            </w:r>
          </w:p>
          <w:p w14:paraId="69488952"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IPv6 extended ACL</w:t>
            </w:r>
          </w:p>
          <w:p w14:paraId="1EC90268"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MAC-IP extended ACL</w:t>
            </w:r>
          </w:p>
          <w:p w14:paraId="206E0DA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Time </w:t>
            </w:r>
            <w:proofErr w:type="spellStart"/>
            <w:r w:rsidRPr="00DF69CC">
              <w:rPr>
                <w:rFonts w:ascii="Times New Roman" w:hAnsi="Times New Roman"/>
                <w:iCs/>
                <w:sz w:val="20"/>
                <w:szCs w:val="20"/>
                <w:lang w:eastAsia="en-US"/>
              </w:rPr>
              <w:t>based</w:t>
            </w:r>
            <w:proofErr w:type="spellEnd"/>
            <w:r w:rsidRPr="00DF69CC">
              <w:rPr>
                <w:rFonts w:ascii="Times New Roman" w:hAnsi="Times New Roman"/>
                <w:iCs/>
                <w:sz w:val="20"/>
                <w:szCs w:val="20"/>
                <w:lang w:eastAsia="en-US"/>
              </w:rPr>
              <w:t xml:space="preserve"> ACL</w:t>
            </w:r>
          </w:p>
          <w:p w14:paraId="390F5AA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QoS</w:t>
            </w:r>
            <w:r w:rsidRPr="00DF69CC">
              <w:rPr>
                <w:rFonts w:ascii="Times New Roman" w:hAnsi="Times New Roman"/>
                <w:iCs/>
                <w:sz w:val="20"/>
                <w:szCs w:val="20"/>
                <w:lang w:eastAsia="en-US"/>
              </w:rPr>
              <w:tab/>
              <w:t>8 очередей на порт</w:t>
            </w:r>
          </w:p>
          <w:p w14:paraId="1D16548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Маркировка трафика 802.1p/DSCP/TOS</w:t>
            </w:r>
          </w:p>
          <w:p w14:paraId="7CB4681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Алгоритмы обработки очередей: SP, RR, WRR</w:t>
            </w:r>
          </w:p>
          <w:p w14:paraId="300975D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r>
            <w:proofErr w:type="spellStart"/>
            <w:r w:rsidRPr="00DF69CC">
              <w:rPr>
                <w:rFonts w:ascii="Times New Roman" w:hAnsi="Times New Roman"/>
                <w:iCs/>
                <w:sz w:val="20"/>
                <w:szCs w:val="20"/>
                <w:lang w:eastAsia="en-US"/>
              </w:rPr>
              <w:t>Mетод</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congestion</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avoidance</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Tail</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drop</w:t>
            </w:r>
            <w:proofErr w:type="spellEnd"/>
          </w:p>
          <w:p w14:paraId="75FBC54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Ограничение трафика на портах</w:t>
            </w:r>
          </w:p>
          <w:p w14:paraId="56CB0EE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Функции безопасности</w:t>
            </w:r>
            <w:r w:rsidRPr="00DF69CC">
              <w:rPr>
                <w:rFonts w:ascii="Times New Roman" w:hAnsi="Times New Roman"/>
                <w:iCs/>
                <w:sz w:val="20"/>
                <w:szCs w:val="20"/>
                <w:lang w:eastAsia="en-US"/>
              </w:rPr>
              <w:tab/>
              <w:t xml:space="preserve">Storm Control на основе пакетов и </w:t>
            </w:r>
            <w:proofErr w:type="gramStart"/>
            <w:r w:rsidRPr="00DF69CC">
              <w:rPr>
                <w:rFonts w:ascii="Times New Roman" w:hAnsi="Times New Roman"/>
                <w:iCs/>
                <w:sz w:val="20"/>
                <w:szCs w:val="20"/>
                <w:lang w:eastAsia="en-US"/>
              </w:rPr>
              <w:t>бай-тов</w:t>
            </w:r>
            <w:proofErr w:type="gramEnd"/>
          </w:p>
          <w:p w14:paraId="47078810"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BPDU Guard, BPDU Filter, Root Guard, Loop Guard, TC-protection, Loopback-detection</w:t>
            </w:r>
          </w:p>
          <w:p w14:paraId="06FBA6FB"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Dynamic ARP Inspection, IP Source Guard</w:t>
            </w:r>
          </w:p>
          <w:p w14:paraId="7F41A480"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IEEE 802.1x, Authentication, Au-</w:t>
            </w:r>
            <w:proofErr w:type="spellStart"/>
            <w:r w:rsidRPr="00DF69CC">
              <w:rPr>
                <w:rFonts w:ascii="Times New Roman" w:hAnsi="Times New Roman"/>
                <w:iCs/>
                <w:sz w:val="20"/>
                <w:szCs w:val="20"/>
                <w:lang w:val="en-US" w:eastAsia="en-US"/>
              </w:rPr>
              <w:t>thorization</w:t>
            </w:r>
            <w:proofErr w:type="spellEnd"/>
            <w:r w:rsidRPr="00DF69CC">
              <w:rPr>
                <w:rFonts w:ascii="Times New Roman" w:hAnsi="Times New Roman"/>
                <w:iCs/>
                <w:sz w:val="20"/>
                <w:szCs w:val="20"/>
                <w:lang w:val="en-US" w:eastAsia="en-US"/>
              </w:rPr>
              <w:t>, Accounting, TACACS+, RADIUS</w:t>
            </w:r>
          </w:p>
          <w:p w14:paraId="1450C0F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VCM(оповещение о краже кабеля, работает только на медных </w:t>
            </w:r>
            <w:proofErr w:type="gramStart"/>
            <w:r w:rsidRPr="00DF69CC">
              <w:rPr>
                <w:rFonts w:ascii="Times New Roman" w:hAnsi="Times New Roman"/>
                <w:iCs/>
                <w:sz w:val="20"/>
                <w:szCs w:val="20"/>
                <w:lang w:eastAsia="en-US"/>
              </w:rPr>
              <w:t>пор-</w:t>
            </w:r>
            <w:proofErr w:type="spellStart"/>
            <w:r w:rsidRPr="00DF69CC">
              <w:rPr>
                <w:rFonts w:ascii="Times New Roman" w:hAnsi="Times New Roman"/>
                <w:iCs/>
                <w:sz w:val="20"/>
                <w:szCs w:val="20"/>
                <w:lang w:eastAsia="en-US"/>
              </w:rPr>
              <w:t>тах</w:t>
            </w:r>
            <w:proofErr w:type="spellEnd"/>
            <w:proofErr w:type="gramEnd"/>
            <w:r w:rsidRPr="00DF69CC">
              <w:rPr>
                <w:rFonts w:ascii="Times New Roman" w:hAnsi="Times New Roman"/>
                <w:iCs/>
                <w:sz w:val="20"/>
                <w:szCs w:val="20"/>
                <w:lang w:eastAsia="en-US"/>
              </w:rPr>
              <w:t>)</w:t>
            </w:r>
          </w:p>
          <w:p w14:paraId="7908280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Управление и обслуживание</w:t>
            </w:r>
            <w:r w:rsidRPr="00DF69CC">
              <w:rPr>
                <w:rFonts w:ascii="Times New Roman" w:hAnsi="Times New Roman"/>
                <w:iCs/>
                <w:sz w:val="20"/>
                <w:szCs w:val="20"/>
                <w:lang w:eastAsia="en-US"/>
              </w:rPr>
              <w:tab/>
              <w:t xml:space="preserve"> TFTP/FTP, SNMPv1/v2c/v3, SNMP </w:t>
            </w:r>
            <w:proofErr w:type="spellStart"/>
            <w:r w:rsidRPr="00DF69CC">
              <w:rPr>
                <w:rFonts w:ascii="Times New Roman" w:hAnsi="Times New Roman"/>
                <w:iCs/>
                <w:sz w:val="20"/>
                <w:szCs w:val="20"/>
                <w:lang w:eastAsia="en-US"/>
              </w:rPr>
              <w:t>Trap</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DyingGasp</w:t>
            </w:r>
            <w:proofErr w:type="spellEnd"/>
          </w:p>
          <w:p w14:paraId="48F4CCB7"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CLI (Console / Telnet / SSH), Web/SSL</w:t>
            </w:r>
          </w:p>
          <w:p w14:paraId="725E7499"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r>
            <w:r w:rsidRPr="00DF69CC">
              <w:rPr>
                <w:rFonts w:ascii="Times New Roman" w:hAnsi="Times New Roman"/>
                <w:iCs/>
                <w:sz w:val="20"/>
                <w:szCs w:val="20"/>
                <w:lang w:eastAsia="en-US"/>
              </w:rPr>
              <w:t>Надежность</w:t>
            </w:r>
            <w:r w:rsidRPr="00DF69CC">
              <w:rPr>
                <w:rFonts w:ascii="Times New Roman" w:hAnsi="Times New Roman"/>
                <w:iCs/>
                <w:sz w:val="20"/>
                <w:szCs w:val="20"/>
                <w:lang w:val="en-US" w:eastAsia="en-US"/>
              </w:rPr>
              <w:tab/>
              <w:t xml:space="preserve"> </w:t>
            </w:r>
          </w:p>
          <w:p w14:paraId="2CAC15E8"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lastRenderedPageBreak/>
              <w:t>•</w:t>
            </w:r>
            <w:r w:rsidRPr="00DF69CC">
              <w:rPr>
                <w:rFonts w:ascii="Times New Roman" w:hAnsi="Times New Roman"/>
                <w:iCs/>
                <w:sz w:val="20"/>
                <w:szCs w:val="20"/>
                <w:lang w:val="en-US" w:eastAsia="en-US"/>
              </w:rPr>
              <w:tab/>
            </w:r>
            <w:r w:rsidRPr="00DF69CC">
              <w:rPr>
                <w:rFonts w:ascii="Times New Roman" w:hAnsi="Times New Roman"/>
                <w:iCs/>
                <w:sz w:val="20"/>
                <w:szCs w:val="20"/>
                <w:lang w:eastAsia="en-US"/>
              </w:rPr>
              <w:t>Протоколы</w:t>
            </w:r>
            <w:r w:rsidRPr="00DF69CC">
              <w:rPr>
                <w:rFonts w:ascii="Times New Roman" w:hAnsi="Times New Roman"/>
                <w:iCs/>
                <w:sz w:val="20"/>
                <w:szCs w:val="20"/>
                <w:lang w:val="en-US" w:eastAsia="en-US"/>
              </w:rPr>
              <w:t xml:space="preserve"> </w:t>
            </w:r>
            <w:r w:rsidRPr="00DF69CC">
              <w:rPr>
                <w:rFonts w:ascii="Times New Roman" w:hAnsi="Times New Roman"/>
                <w:iCs/>
                <w:sz w:val="20"/>
                <w:szCs w:val="20"/>
                <w:lang w:eastAsia="en-US"/>
              </w:rPr>
              <w:t>резервирования</w:t>
            </w:r>
            <w:r w:rsidRPr="00DF69CC">
              <w:rPr>
                <w:rFonts w:ascii="Times New Roman" w:hAnsi="Times New Roman"/>
                <w:iCs/>
                <w:sz w:val="20"/>
                <w:szCs w:val="20"/>
                <w:lang w:val="en-US" w:eastAsia="en-US"/>
              </w:rPr>
              <w:tab/>
              <w:t xml:space="preserve"> 802.1D STP, 802.1W RSTP, 802.1S MSTP, Stack, LACP, MRPP, ERPS*, CFM*</w:t>
            </w:r>
          </w:p>
          <w:p w14:paraId="60D136B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r>
            <w:proofErr w:type="spellStart"/>
            <w:r w:rsidRPr="00DF69CC">
              <w:rPr>
                <w:rFonts w:ascii="Times New Roman" w:hAnsi="Times New Roman"/>
                <w:iCs/>
                <w:sz w:val="20"/>
                <w:szCs w:val="20"/>
                <w:lang w:eastAsia="en-US"/>
              </w:rPr>
              <w:t>Стекирование</w:t>
            </w:r>
            <w:proofErr w:type="spellEnd"/>
            <w:r w:rsidRPr="00DF69CC">
              <w:rPr>
                <w:rFonts w:ascii="Times New Roman" w:hAnsi="Times New Roman"/>
                <w:iCs/>
                <w:sz w:val="20"/>
                <w:szCs w:val="20"/>
                <w:lang w:eastAsia="en-US"/>
              </w:rPr>
              <w:t xml:space="preserve"> (максимальное </w:t>
            </w:r>
            <w:proofErr w:type="gramStart"/>
            <w:r w:rsidRPr="00DF69CC">
              <w:rPr>
                <w:rFonts w:ascii="Times New Roman" w:hAnsi="Times New Roman"/>
                <w:iCs/>
                <w:sz w:val="20"/>
                <w:szCs w:val="20"/>
                <w:lang w:eastAsia="en-US"/>
              </w:rPr>
              <w:t>ко-</w:t>
            </w:r>
            <w:proofErr w:type="spellStart"/>
            <w:r w:rsidRPr="00DF69CC">
              <w:rPr>
                <w:rFonts w:ascii="Times New Roman" w:hAnsi="Times New Roman"/>
                <w:iCs/>
                <w:sz w:val="20"/>
                <w:szCs w:val="20"/>
                <w:lang w:eastAsia="en-US"/>
              </w:rPr>
              <w:t>личество</w:t>
            </w:r>
            <w:proofErr w:type="spellEnd"/>
            <w:proofErr w:type="gramEnd"/>
            <w:r w:rsidRPr="00DF69CC">
              <w:rPr>
                <w:rFonts w:ascii="Times New Roman" w:hAnsi="Times New Roman"/>
                <w:iCs/>
                <w:sz w:val="20"/>
                <w:szCs w:val="20"/>
                <w:lang w:eastAsia="en-US"/>
              </w:rPr>
              <w:t xml:space="preserve"> устройств в стеке)</w:t>
            </w:r>
            <w:r w:rsidRPr="00DF69CC">
              <w:rPr>
                <w:rFonts w:ascii="Times New Roman" w:hAnsi="Times New Roman"/>
                <w:iCs/>
                <w:sz w:val="20"/>
                <w:szCs w:val="20"/>
                <w:lang w:eastAsia="en-US"/>
              </w:rPr>
              <w:tab/>
              <w:t xml:space="preserve"> 8</w:t>
            </w:r>
          </w:p>
          <w:p w14:paraId="552D686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MSTP </w:t>
            </w:r>
            <w:proofErr w:type="spellStart"/>
            <w:r w:rsidRPr="00DF69CC">
              <w:rPr>
                <w:rFonts w:ascii="Times New Roman" w:hAnsi="Times New Roman"/>
                <w:iCs/>
                <w:sz w:val="20"/>
                <w:szCs w:val="20"/>
                <w:lang w:eastAsia="en-US"/>
              </w:rPr>
              <w:t>Instances</w:t>
            </w:r>
            <w:proofErr w:type="spellEnd"/>
            <w:r w:rsidRPr="00DF69CC">
              <w:rPr>
                <w:rFonts w:ascii="Times New Roman" w:hAnsi="Times New Roman"/>
                <w:iCs/>
                <w:sz w:val="20"/>
                <w:szCs w:val="20"/>
                <w:lang w:eastAsia="en-US"/>
              </w:rPr>
              <w:tab/>
              <w:t xml:space="preserve"> 64</w:t>
            </w:r>
          </w:p>
          <w:p w14:paraId="4A0BAB7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Агрегирование каналов</w:t>
            </w:r>
            <w:r w:rsidRPr="00DF69CC">
              <w:rPr>
                <w:rFonts w:ascii="Times New Roman" w:hAnsi="Times New Roman"/>
                <w:iCs/>
                <w:sz w:val="20"/>
                <w:szCs w:val="20"/>
                <w:lang w:eastAsia="en-US"/>
              </w:rPr>
              <w:tab/>
              <w:t xml:space="preserve"> 6 групп / 8 портов</w:t>
            </w:r>
          </w:p>
        </w:tc>
      </w:tr>
      <w:tr w:rsidR="00370563" w:rsidRPr="00DF69CC" w14:paraId="0BF6E80D" w14:textId="77777777" w:rsidTr="006659A7">
        <w:tc>
          <w:tcPr>
            <w:tcW w:w="273" w:type="pct"/>
            <w:shd w:val="clear" w:color="auto" w:fill="auto"/>
          </w:tcPr>
          <w:p w14:paraId="509016A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2</w:t>
            </w:r>
          </w:p>
        </w:tc>
        <w:tc>
          <w:tcPr>
            <w:tcW w:w="2030" w:type="pct"/>
            <w:shd w:val="clear" w:color="auto" w:fill="auto"/>
          </w:tcPr>
          <w:p w14:paraId="42C2E32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4"/>
              </w:rPr>
              <w:t>управляемый межсетевой экран-маршрутизатор L3</w:t>
            </w:r>
          </w:p>
        </w:tc>
        <w:tc>
          <w:tcPr>
            <w:tcW w:w="2697" w:type="pct"/>
            <w:shd w:val="clear" w:color="auto" w:fill="auto"/>
          </w:tcPr>
          <w:p w14:paraId="499250F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Характеристики не ниже</w:t>
            </w:r>
          </w:p>
          <w:p w14:paraId="0D394491"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6908159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4хCombo 10/100/1000BASE-T/1000BASE-X SFP</w:t>
            </w:r>
          </w:p>
          <w:p w14:paraId="7630199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1хUSB2.0</w:t>
            </w:r>
          </w:p>
          <w:p w14:paraId="2E51AAD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1хUSB3.0</w:t>
            </w:r>
          </w:p>
          <w:p w14:paraId="0E14BC6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Слот для SD карт</w:t>
            </w:r>
          </w:p>
          <w:p w14:paraId="4C8B6B6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Поддерживаемые интерфейсы</w:t>
            </w:r>
          </w:p>
          <w:p w14:paraId="1BA4B8B9"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194F445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USB 3G/4G/LTE модем</w:t>
            </w:r>
          </w:p>
          <w:p w14:paraId="10FC5FE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Производительность</w:t>
            </w:r>
          </w:p>
          <w:p w14:paraId="3CF79BD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Производительность Firewall/NAT/маршрутизации (фреймы 1518B) — 1,5 Гбит/c; 125 k пакетов/c</w:t>
            </w:r>
          </w:p>
          <w:p w14:paraId="0221BA0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Производительность </w:t>
            </w:r>
            <w:proofErr w:type="spellStart"/>
            <w:r w:rsidRPr="00DF69CC">
              <w:rPr>
                <w:rFonts w:ascii="Times New Roman" w:hAnsi="Times New Roman"/>
                <w:iCs/>
                <w:sz w:val="20"/>
                <w:szCs w:val="20"/>
                <w:lang w:eastAsia="en-US"/>
              </w:rPr>
              <w:t>IPsec</w:t>
            </w:r>
            <w:proofErr w:type="spellEnd"/>
            <w:r w:rsidRPr="00DF69CC">
              <w:rPr>
                <w:rFonts w:ascii="Times New Roman" w:hAnsi="Times New Roman"/>
                <w:iCs/>
                <w:sz w:val="20"/>
                <w:szCs w:val="20"/>
                <w:lang w:eastAsia="en-US"/>
              </w:rPr>
              <w:t xml:space="preserve"> VPN (фреймы 1456B) — 0,5 Гбит/c; 43 k пакетов/c</w:t>
            </w:r>
          </w:p>
          <w:p w14:paraId="62E995B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VPN туннели — 250</w:t>
            </w:r>
          </w:p>
          <w:p w14:paraId="3621C07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Статические маршруты — 11K</w:t>
            </w:r>
          </w:p>
          <w:p w14:paraId="47E2439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Количество конкурентных сессий — 256K</w:t>
            </w:r>
          </w:p>
          <w:p w14:paraId="4E46E87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Поддержка VLAN — до 4k </w:t>
            </w:r>
            <w:proofErr w:type="gramStart"/>
            <w:r w:rsidRPr="00DF69CC">
              <w:rPr>
                <w:rFonts w:ascii="Times New Roman" w:hAnsi="Times New Roman"/>
                <w:iCs/>
                <w:sz w:val="20"/>
                <w:szCs w:val="20"/>
                <w:lang w:eastAsia="en-US"/>
              </w:rPr>
              <w:t>актив-</w:t>
            </w:r>
            <w:proofErr w:type="spellStart"/>
            <w:r w:rsidRPr="00DF69CC">
              <w:rPr>
                <w:rFonts w:ascii="Times New Roman" w:hAnsi="Times New Roman"/>
                <w:iCs/>
                <w:sz w:val="20"/>
                <w:szCs w:val="20"/>
                <w:lang w:eastAsia="en-US"/>
              </w:rPr>
              <w:t>ных</w:t>
            </w:r>
            <w:proofErr w:type="spellEnd"/>
            <w:proofErr w:type="gramEnd"/>
            <w:r w:rsidRPr="00DF69CC">
              <w:rPr>
                <w:rFonts w:ascii="Times New Roman" w:hAnsi="Times New Roman"/>
                <w:iCs/>
                <w:sz w:val="20"/>
                <w:szCs w:val="20"/>
                <w:lang w:eastAsia="en-US"/>
              </w:rPr>
              <w:t xml:space="preserve"> VLAN в соответствии с 802.1Q</w:t>
            </w:r>
          </w:p>
          <w:p w14:paraId="11501DE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Количество маршрутов BGP — 1,5M</w:t>
            </w:r>
          </w:p>
          <w:p w14:paraId="4998F5F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Количество маршрутов OSPF — 300k</w:t>
            </w:r>
          </w:p>
          <w:p w14:paraId="0C221CD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Количество маршрутов RIP — 10k</w:t>
            </w:r>
          </w:p>
          <w:p w14:paraId="13BA335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Таблица MAC-адресов — 2k </w:t>
            </w:r>
            <w:proofErr w:type="spellStart"/>
            <w:proofErr w:type="gramStart"/>
            <w:r w:rsidRPr="00DF69CC">
              <w:rPr>
                <w:rFonts w:ascii="Times New Roman" w:hAnsi="Times New Roman"/>
                <w:iCs/>
                <w:sz w:val="20"/>
                <w:szCs w:val="20"/>
                <w:lang w:eastAsia="en-US"/>
              </w:rPr>
              <w:t>запи</w:t>
            </w:r>
            <w:proofErr w:type="spellEnd"/>
            <w:r w:rsidRPr="00DF69CC">
              <w:rPr>
                <w:rFonts w:ascii="Times New Roman" w:hAnsi="Times New Roman"/>
                <w:iCs/>
                <w:sz w:val="20"/>
                <w:szCs w:val="20"/>
                <w:lang w:eastAsia="en-US"/>
              </w:rPr>
              <w:t>-сей</w:t>
            </w:r>
            <w:proofErr w:type="gramEnd"/>
            <w:r w:rsidRPr="00DF69CC">
              <w:rPr>
                <w:rFonts w:ascii="Times New Roman" w:hAnsi="Times New Roman"/>
                <w:iCs/>
                <w:sz w:val="20"/>
                <w:szCs w:val="20"/>
                <w:lang w:eastAsia="en-US"/>
              </w:rPr>
              <w:t xml:space="preserve"> на бридж</w:t>
            </w:r>
          </w:p>
          <w:p w14:paraId="6950370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Размер базы FIB — 1,4M</w:t>
            </w:r>
          </w:p>
          <w:p w14:paraId="455C81C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VRF Lite — 32</w:t>
            </w:r>
          </w:p>
          <w:p w14:paraId="08EC896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Клиенты VPN</w:t>
            </w:r>
          </w:p>
          <w:p w14:paraId="755F74BA"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6A0DF4A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PPTP, </w:t>
            </w:r>
            <w:proofErr w:type="spellStart"/>
            <w:r w:rsidRPr="00DF69CC">
              <w:rPr>
                <w:rFonts w:ascii="Times New Roman" w:hAnsi="Times New Roman"/>
                <w:iCs/>
                <w:sz w:val="20"/>
                <w:szCs w:val="20"/>
                <w:lang w:eastAsia="en-US"/>
              </w:rPr>
              <w:t>PPPoE</w:t>
            </w:r>
            <w:proofErr w:type="spellEnd"/>
            <w:r w:rsidRPr="00DF69CC">
              <w:rPr>
                <w:rFonts w:ascii="Times New Roman" w:hAnsi="Times New Roman"/>
                <w:iCs/>
                <w:sz w:val="20"/>
                <w:szCs w:val="20"/>
                <w:lang w:eastAsia="en-US"/>
              </w:rPr>
              <w:t>, L2TP</w:t>
            </w:r>
          </w:p>
          <w:p w14:paraId="346EEEC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Сервер VPN</w:t>
            </w:r>
          </w:p>
          <w:p w14:paraId="1ECC034B"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13A71F67"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L2TP, PPTP, OpenVPN</w:t>
            </w:r>
          </w:p>
          <w:p w14:paraId="0D6C6D04"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r>
            <w:r w:rsidRPr="00DF69CC">
              <w:rPr>
                <w:rFonts w:ascii="Times New Roman" w:hAnsi="Times New Roman"/>
                <w:iCs/>
                <w:sz w:val="20"/>
                <w:szCs w:val="20"/>
                <w:lang w:eastAsia="en-US"/>
              </w:rPr>
              <w:t>Туннелирование</w:t>
            </w:r>
          </w:p>
          <w:p w14:paraId="139EE795" w14:textId="77777777" w:rsidR="00370563" w:rsidRPr="00DF69CC" w:rsidRDefault="00370563" w:rsidP="00370563">
            <w:pPr>
              <w:snapToGrid w:val="0"/>
              <w:spacing w:after="0" w:line="240" w:lineRule="auto"/>
              <w:rPr>
                <w:rFonts w:ascii="Times New Roman" w:hAnsi="Times New Roman"/>
                <w:iCs/>
                <w:sz w:val="20"/>
                <w:szCs w:val="20"/>
                <w:lang w:val="en-US" w:eastAsia="en-US"/>
              </w:rPr>
            </w:pPr>
          </w:p>
          <w:p w14:paraId="5226EA49"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IP over GRE, Ethernet over GRE</w:t>
            </w:r>
          </w:p>
          <w:p w14:paraId="39F6E456"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IPIP</w:t>
            </w:r>
          </w:p>
          <w:p w14:paraId="4FA28DB5"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L2TPv3</w:t>
            </w:r>
          </w:p>
          <w:p w14:paraId="2A234A1F"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w:t>
            </w:r>
            <w:r w:rsidRPr="00DF69CC">
              <w:rPr>
                <w:rFonts w:ascii="Times New Roman" w:hAnsi="Times New Roman"/>
                <w:iCs/>
                <w:sz w:val="20"/>
                <w:szCs w:val="20"/>
                <w:lang w:val="en-US" w:eastAsia="en-US"/>
              </w:rPr>
              <w:tab/>
              <w:t>LT (inter VRF-lite routing)</w:t>
            </w:r>
          </w:p>
          <w:p w14:paraId="26DF5A4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Функции L2</w:t>
            </w:r>
          </w:p>
          <w:p w14:paraId="61975FE2"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0746583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Коммутация пакетов (</w:t>
            </w:r>
            <w:proofErr w:type="spellStart"/>
            <w:r w:rsidRPr="00DF69CC">
              <w:rPr>
                <w:rFonts w:ascii="Times New Roman" w:hAnsi="Times New Roman"/>
                <w:iCs/>
                <w:sz w:val="20"/>
                <w:szCs w:val="20"/>
                <w:lang w:eastAsia="en-US"/>
              </w:rPr>
              <w:t>bridging</w:t>
            </w:r>
            <w:proofErr w:type="spellEnd"/>
            <w:r w:rsidRPr="00DF69CC">
              <w:rPr>
                <w:rFonts w:ascii="Times New Roman" w:hAnsi="Times New Roman"/>
                <w:iCs/>
                <w:sz w:val="20"/>
                <w:szCs w:val="20"/>
                <w:lang w:eastAsia="en-US"/>
              </w:rPr>
              <w:t>)</w:t>
            </w:r>
          </w:p>
          <w:p w14:paraId="30B3EEA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Агрегация интерфейсов LAG/LACP (802.3ad)</w:t>
            </w:r>
          </w:p>
          <w:p w14:paraId="01D77C5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Поддержка VLAN (802.1Q)</w:t>
            </w:r>
          </w:p>
          <w:p w14:paraId="42CA299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Логические интерфейсы</w:t>
            </w:r>
          </w:p>
          <w:p w14:paraId="60AA55B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LLDP</w:t>
            </w:r>
          </w:p>
          <w:p w14:paraId="01A7C98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VLAN на основе MAC</w:t>
            </w:r>
          </w:p>
          <w:p w14:paraId="1CEB8E7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Функции L3 (IPv4/IPv6)</w:t>
            </w:r>
          </w:p>
          <w:p w14:paraId="13C57B8C"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1A2162B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Трансляция адресов NAT, </w:t>
            </w:r>
            <w:proofErr w:type="spellStart"/>
            <w:r w:rsidRPr="00DF69CC">
              <w:rPr>
                <w:rFonts w:ascii="Times New Roman" w:hAnsi="Times New Roman"/>
                <w:iCs/>
                <w:sz w:val="20"/>
                <w:szCs w:val="20"/>
                <w:lang w:eastAsia="en-US"/>
              </w:rPr>
              <w:t>Static</w:t>
            </w:r>
            <w:proofErr w:type="spellEnd"/>
            <w:r w:rsidRPr="00DF69CC">
              <w:rPr>
                <w:rFonts w:ascii="Times New Roman" w:hAnsi="Times New Roman"/>
                <w:iCs/>
                <w:sz w:val="20"/>
                <w:szCs w:val="20"/>
                <w:lang w:eastAsia="en-US"/>
              </w:rPr>
              <w:t xml:space="preserve"> NAT, ALG</w:t>
            </w:r>
          </w:p>
          <w:p w14:paraId="0DD404A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Статические маршруты</w:t>
            </w:r>
          </w:p>
          <w:p w14:paraId="19C3E69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Динамические протоколы </w:t>
            </w:r>
            <w:proofErr w:type="gramStart"/>
            <w:r w:rsidRPr="00DF69CC">
              <w:rPr>
                <w:rFonts w:ascii="Times New Roman" w:hAnsi="Times New Roman"/>
                <w:iCs/>
                <w:sz w:val="20"/>
                <w:szCs w:val="20"/>
                <w:lang w:eastAsia="en-US"/>
              </w:rPr>
              <w:t>марш-</w:t>
            </w:r>
            <w:proofErr w:type="spellStart"/>
            <w:r w:rsidRPr="00DF69CC">
              <w:rPr>
                <w:rFonts w:ascii="Times New Roman" w:hAnsi="Times New Roman"/>
                <w:iCs/>
                <w:sz w:val="20"/>
                <w:szCs w:val="20"/>
                <w:lang w:eastAsia="en-US"/>
              </w:rPr>
              <w:t>рутизации</w:t>
            </w:r>
            <w:proofErr w:type="spellEnd"/>
            <w:proofErr w:type="gramEnd"/>
            <w:r w:rsidRPr="00DF69CC">
              <w:rPr>
                <w:rFonts w:ascii="Times New Roman" w:hAnsi="Times New Roman"/>
                <w:iCs/>
                <w:sz w:val="20"/>
                <w:szCs w:val="20"/>
                <w:lang w:eastAsia="en-US"/>
              </w:rPr>
              <w:t xml:space="preserve"> RIPv2, OSPFv2/v3, BGP</w:t>
            </w:r>
          </w:p>
          <w:p w14:paraId="0B71A4C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Фильтрация маршрутов (</w:t>
            </w:r>
            <w:proofErr w:type="spellStart"/>
            <w:r w:rsidRPr="00DF69CC">
              <w:rPr>
                <w:rFonts w:ascii="Times New Roman" w:hAnsi="Times New Roman"/>
                <w:iCs/>
                <w:sz w:val="20"/>
                <w:szCs w:val="20"/>
                <w:lang w:eastAsia="en-US"/>
              </w:rPr>
              <w:t>prefix</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list</w:t>
            </w:r>
            <w:proofErr w:type="spellEnd"/>
            <w:r w:rsidRPr="00DF69CC">
              <w:rPr>
                <w:rFonts w:ascii="Times New Roman" w:hAnsi="Times New Roman"/>
                <w:iCs/>
                <w:sz w:val="20"/>
                <w:szCs w:val="20"/>
                <w:lang w:eastAsia="en-US"/>
              </w:rPr>
              <w:t>)</w:t>
            </w:r>
          </w:p>
          <w:p w14:paraId="21CB42C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VRF Lite</w:t>
            </w:r>
          </w:p>
          <w:p w14:paraId="0DCE357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lastRenderedPageBreak/>
              <w:t>•</w:t>
            </w:r>
            <w:r w:rsidRPr="00DF69CC">
              <w:rPr>
                <w:rFonts w:ascii="Times New Roman" w:hAnsi="Times New Roman"/>
                <w:iCs/>
                <w:sz w:val="20"/>
                <w:szCs w:val="20"/>
                <w:lang w:eastAsia="en-US"/>
              </w:rPr>
              <w:tab/>
              <w:t xml:space="preserve">Policy Based </w:t>
            </w:r>
            <w:proofErr w:type="spellStart"/>
            <w:r w:rsidRPr="00DF69CC">
              <w:rPr>
                <w:rFonts w:ascii="Times New Roman" w:hAnsi="Times New Roman"/>
                <w:iCs/>
                <w:sz w:val="20"/>
                <w:szCs w:val="20"/>
                <w:lang w:eastAsia="en-US"/>
              </w:rPr>
              <w:t>Routing</w:t>
            </w:r>
            <w:proofErr w:type="spellEnd"/>
            <w:r w:rsidRPr="00DF69CC">
              <w:rPr>
                <w:rFonts w:ascii="Times New Roman" w:hAnsi="Times New Roman"/>
                <w:iCs/>
                <w:sz w:val="20"/>
                <w:szCs w:val="20"/>
                <w:lang w:eastAsia="en-US"/>
              </w:rPr>
              <w:t xml:space="preserve"> (PBR)</w:t>
            </w:r>
          </w:p>
          <w:p w14:paraId="3AE4B0B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BFD для BGP, OSPF, статических маршрутов</w:t>
            </w:r>
          </w:p>
          <w:p w14:paraId="725B2B7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Управление IP-адресацией (IPv4/IPv6)</w:t>
            </w:r>
          </w:p>
          <w:p w14:paraId="2E9F3605"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2CE823E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Статические IP-адреса</w:t>
            </w:r>
          </w:p>
          <w:p w14:paraId="60B51BD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DHCP-клиент</w:t>
            </w:r>
          </w:p>
          <w:p w14:paraId="1EFA14A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DHCP </w:t>
            </w:r>
            <w:proofErr w:type="spellStart"/>
            <w:r w:rsidRPr="00DF69CC">
              <w:rPr>
                <w:rFonts w:ascii="Times New Roman" w:hAnsi="Times New Roman"/>
                <w:iCs/>
                <w:sz w:val="20"/>
                <w:szCs w:val="20"/>
                <w:lang w:eastAsia="en-US"/>
              </w:rPr>
              <w:t>Relay</w:t>
            </w:r>
            <w:proofErr w:type="spellEnd"/>
            <w:r w:rsidRPr="00DF69CC">
              <w:rPr>
                <w:rFonts w:ascii="Times New Roman" w:hAnsi="Times New Roman"/>
                <w:iCs/>
                <w:sz w:val="20"/>
                <w:szCs w:val="20"/>
                <w:lang w:eastAsia="en-US"/>
              </w:rPr>
              <w:t xml:space="preserve"> </w:t>
            </w:r>
            <w:proofErr w:type="spellStart"/>
            <w:r w:rsidRPr="00DF69CC">
              <w:rPr>
                <w:rFonts w:ascii="Times New Roman" w:hAnsi="Times New Roman"/>
                <w:iCs/>
                <w:sz w:val="20"/>
                <w:szCs w:val="20"/>
                <w:lang w:eastAsia="en-US"/>
              </w:rPr>
              <w:t>Option</w:t>
            </w:r>
            <w:proofErr w:type="spellEnd"/>
            <w:r w:rsidRPr="00DF69CC">
              <w:rPr>
                <w:rFonts w:ascii="Times New Roman" w:hAnsi="Times New Roman"/>
                <w:iCs/>
                <w:sz w:val="20"/>
                <w:szCs w:val="20"/>
                <w:lang w:eastAsia="en-US"/>
              </w:rPr>
              <w:t xml:space="preserve"> 82</w:t>
            </w:r>
          </w:p>
          <w:p w14:paraId="7AF6DC5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Встроенный сервер DHCP, </w:t>
            </w:r>
            <w:proofErr w:type="gramStart"/>
            <w:r w:rsidRPr="00DF69CC">
              <w:rPr>
                <w:rFonts w:ascii="Times New Roman" w:hAnsi="Times New Roman"/>
                <w:iCs/>
                <w:sz w:val="20"/>
                <w:szCs w:val="20"/>
                <w:lang w:eastAsia="en-US"/>
              </w:rPr>
              <w:t>под-</w:t>
            </w:r>
            <w:proofErr w:type="spellStart"/>
            <w:r w:rsidRPr="00DF69CC">
              <w:rPr>
                <w:rFonts w:ascii="Times New Roman" w:hAnsi="Times New Roman"/>
                <w:iCs/>
                <w:sz w:val="20"/>
                <w:szCs w:val="20"/>
                <w:lang w:eastAsia="en-US"/>
              </w:rPr>
              <w:t>держка</w:t>
            </w:r>
            <w:proofErr w:type="spellEnd"/>
            <w:proofErr w:type="gramEnd"/>
            <w:r w:rsidRPr="00DF69CC">
              <w:rPr>
                <w:rFonts w:ascii="Times New Roman" w:hAnsi="Times New Roman"/>
                <w:iCs/>
                <w:sz w:val="20"/>
                <w:szCs w:val="20"/>
                <w:lang w:eastAsia="en-US"/>
              </w:rPr>
              <w:t xml:space="preserve"> опций 43, 60, 61, 150</w:t>
            </w:r>
          </w:p>
          <w:p w14:paraId="6B703D7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DNS </w:t>
            </w:r>
            <w:proofErr w:type="spellStart"/>
            <w:r w:rsidRPr="00DF69CC">
              <w:rPr>
                <w:rFonts w:ascii="Times New Roman" w:hAnsi="Times New Roman"/>
                <w:iCs/>
                <w:sz w:val="20"/>
                <w:szCs w:val="20"/>
                <w:lang w:eastAsia="en-US"/>
              </w:rPr>
              <w:t>lookup</w:t>
            </w:r>
            <w:proofErr w:type="spellEnd"/>
          </w:p>
          <w:p w14:paraId="4BF1DC4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IP </w:t>
            </w:r>
            <w:proofErr w:type="spellStart"/>
            <w:r w:rsidRPr="00DF69CC">
              <w:rPr>
                <w:rFonts w:ascii="Times New Roman" w:hAnsi="Times New Roman"/>
                <w:iCs/>
                <w:sz w:val="20"/>
                <w:szCs w:val="20"/>
                <w:lang w:eastAsia="en-US"/>
              </w:rPr>
              <w:t>unnumbered</w:t>
            </w:r>
            <w:proofErr w:type="spellEnd"/>
          </w:p>
          <w:p w14:paraId="189DAED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Качество обслуживания (QoS)</w:t>
            </w:r>
          </w:p>
          <w:p w14:paraId="74488C3F" w14:textId="77777777" w:rsidR="00370563" w:rsidRPr="00DF69CC" w:rsidRDefault="00370563" w:rsidP="00370563">
            <w:pPr>
              <w:snapToGrid w:val="0"/>
              <w:spacing w:after="0" w:line="240" w:lineRule="auto"/>
              <w:rPr>
                <w:rFonts w:ascii="Times New Roman" w:hAnsi="Times New Roman"/>
                <w:iCs/>
                <w:sz w:val="20"/>
                <w:szCs w:val="20"/>
                <w:lang w:eastAsia="en-US"/>
              </w:rPr>
            </w:pPr>
          </w:p>
          <w:p w14:paraId="1E39448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До 8-ми приоритетных очередей на порт</w:t>
            </w:r>
          </w:p>
          <w:p w14:paraId="16078BD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L2 и L3 </w:t>
            </w:r>
            <w:proofErr w:type="spellStart"/>
            <w:r w:rsidRPr="00DF69CC">
              <w:rPr>
                <w:rFonts w:ascii="Times New Roman" w:hAnsi="Times New Roman"/>
                <w:iCs/>
                <w:sz w:val="20"/>
                <w:szCs w:val="20"/>
                <w:lang w:eastAsia="en-US"/>
              </w:rPr>
              <w:t>приоритизация</w:t>
            </w:r>
            <w:proofErr w:type="spellEnd"/>
            <w:r w:rsidRPr="00DF69CC">
              <w:rPr>
                <w:rFonts w:ascii="Times New Roman" w:hAnsi="Times New Roman"/>
                <w:iCs/>
                <w:sz w:val="20"/>
                <w:szCs w:val="20"/>
                <w:lang w:eastAsia="en-US"/>
              </w:rPr>
              <w:t xml:space="preserve"> трафика (802.1p, DSCP, IP </w:t>
            </w:r>
            <w:proofErr w:type="spellStart"/>
            <w:r w:rsidRPr="00DF69CC">
              <w:rPr>
                <w:rFonts w:ascii="Times New Roman" w:hAnsi="Times New Roman"/>
                <w:iCs/>
                <w:sz w:val="20"/>
                <w:szCs w:val="20"/>
                <w:lang w:eastAsia="en-US"/>
              </w:rPr>
              <w:t>Precedence</w:t>
            </w:r>
            <w:proofErr w:type="spellEnd"/>
            <w:r w:rsidRPr="00DF69CC">
              <w:rPr>
                <w:rFonts w:ascii="Times New Roman" w:hAnsi="Times New Roman"/>
                <w:iCs/>
                <w:sz w:val="20"/>
                <w:szCs w:val="20"/>
                <w:lang w:eastAsia="en-US"/>
              </w:rPr>
              <w:t>)</w:t>
            </w:r>
          </w:p>
          <w:p w14:paraId="3A8CC74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Управление перегрузкой очередей RED, GRED</w:t>
            </w:r>
          </w:p>
          <w:p w14:paraId="45C567D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Назначение приоритетов по </w:t>
            </w:r>
            <w:proofErr w:type="gramStart"/>
            <w:r w:rsidRPr="00DF69CC">
              <w:rPr>
                <w:rFonts w:ascii="Times New Roman" w:hAnsi="Times New Roman"/>
                <w:iCs/>
                <w:sz w:val="20"/>
                <w:szCs w:val="20"/>
                <w:lang w:eastAsia="en-US"/>
              </w:rPr>
              <w:t>пор-там</w:t>
            </w:r>
            <w:proofErr w:type="gramEnd"/>
            <w:r w:rsidRPr="00DF69CC">
              <w:rPr>
                <w:rFonts w:ascii="Times New Roman" w:hAnsi="Times New Roman"/>
                <w:iCs/>
                <w:sz w:val="20"/>
                <w:szCs w:val="20"/>
                <w:lang w:eastAsia="en-US"/>
              </w:rPr>
              <w:t>, VLAN</w:t>
            </w:r>
          </w:p>
          <w:p w14:paraId="412CE79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Средства </w:t>
            </w:r>
            <w:proofErr w:type="spellStart"/>
            <w:r w:rsidRPr="00DF69CC">
              <w:rPr>
                <w:rFonts w:ascii="Times New Roman" w:hAnsi="Times New Roman"/>
                <w:iCs/>
                <w:sz w:val="20"/>
                <w:szCs w:val="20"/>
                <w:lang w:eastAsia="en-US"/>
              </w:rPr>
              <w:t>перемаркирования</w:t>
            </w:r>
            <w:proofErr w:type="spellEnd"/>
            <w:r w:rsidRPr="00DF69CC">
              <w:rPr>
                <w:rFonts w:ascii="Times New Roman" w:hAnsi="Times New Roman"/>
                <w:iCs/>
                <w:sz w:val="20"/>
                <w:szCs w:val="20"/>
                <w:lang w:eastAsia="en-US"/>
              </w:rPr>
              <w:t xml:space="preserve"> </w:t>
            </w:r>
            <w:proofErr w:type="gramStart"/>
            <w:r w:rsidRPr="00DF69CC">
              <w:rPr>
                <w:rFonts w:ascii="Times New Roman" w:hAnsi="Times New Roman"/>
                <w:iCs/>
                <w:sz w:val="20"/>
                <w:szCs w:val="20"/>
                <w:lang w:eastAsia="en-US"/>
              </w:rPr>
              <w:t>при-</w:t>
            </w:r>
            <w:proofErr w:type="spellStart"/>
            <w:r w:rsidRPr="00DF69CC">
              <w:rPr>
                <w:rFonts w:ascii="Times New Roman" w:hAnsi="Times New Roman"/>
                <w:iCs/>
                <w:sz w:val="20"/>
                <w:szCs w:val="20"/>
                <w:lang w:eastAsia="en-US"/>
              </w:rPr>
              <w:t>оритетов</w:t>
            </w:r>
            <w:proofErr w:type="spellEnd"/>
            <w:proofErr w:type="gramEnd"/>
          </w:p>
          <w:p w14:paraId="72BE435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Применение политик (</w:t>
            </w:r>
            <w:proofErr w:type="spellStart"/>
            <w:r w:rsidRPr="00DF69CC">
              <w:rPr>
                <w:rFonts w:ascii="Times New Roman" w:hAnsi="Times New Roman"/>
                <w:iCs/>
                <w:sz w:val="20"/>
                <w:szCs w:val="20"/>
                <w:lang w:eastAsia="en-US"/>
              </w:rPr>
              <w:t>policing</w:t>
            </w:r>
            <w:proofErr w:type="spellEnd"/>
            <w:r w:rsidRPr="00DF69CC">
              <w:rPr>
                <w:rFonts w:ascii="Times New Roman" w:hAnsi="Times New Roman"/>
                <w:iCs/>
                <w:sz w:val="20"/>
                <w:szCs w:val="20"/>
                <w:lang w:eastAsia="en-US"/>
              </w:rPr>
              <w:t>)</w:t>
            </w:r>
          </w:p>
          <w:p w14:paraId="0829F0C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Управление полосой пропускания (</w:t>
            </w:r>
            <w:proofErr w:type="spellStart"/>
            <w:r w:rsidRPr="00DF69CC">
              <w:rPr>
                <w:rFonts w:ascii="Times New Roman" w:hAnsi="Times New Roman"/>
                <w:iCs/>
                <w:sz w:val="20"/>
                <w:szCs w:val="20"/>
                <w:lang w:eastAsia="en-US"/>
              </w:rPr>
              <w:t>shaping</w:t>
            </w:r>
            <w:proofErr w:type="spellEnd"/>
            <w:r w:rsidRPr="00DF69CC">
              <w:rPr>
                <w:rFonts w:ascii="Times New Roman" w:hAnsi="Times New Roman"/>
                <w:iCs/>
                <w:sz w:val="20"/>
                <w:szCs w:val="20"/>
                <w:lang w:eastAsia="en-US"/>
              </w:rPr>
              <w:t>)</w:t>
            </w:r>
          </w:p>
          <w:p w14:paraId="4C07583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Иерархический </w:t>
            </w:r>
            <w:proofErr w:type="spellStart"/>
            <w:r w:rsidRPr="00DF69CC">
              <w:rPr>
                <w:rFonts w:ascii="Times New Roman" w:hAnsi="Times New Roman"/>
                <w:iCs/>
                <w:sz w:val="20"/>
                <w:szCs w:val="20"/>
                <w:lang w:eastAsia="en-US"/>
              </w:rPr>
              <w:t>QоS</w:t>
            </w:r>
            <w:proofErr w:type="spellEnd"/>
          </w:p>
          <w:p w14:paraId="50CFFFD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Маркировка сессий</w:t>
            </w:r>
          </w:p>
          <w:p w14:paraId="5697788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Средства обеспечения надежности сети</w:t>
            </w:r>
          </w:p>
        </w:tc>
      </w:tr>
      <w:tr w:rsidR="00370563" w:rsidRPr="00DF69CC" w14:paraId="24BF9CF4" w14:textId="77777777" w:rsidTr="006659A7">
        <w:tc>
          <w:tcPr>
            <w:tcW w:w="273" w:type="pct"/>
            <w:shd w:val="clear" w:color="auto" w:fill="auto"/>
          </w:tcPr>
          <w:p w14:paraId="1A30DF8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lastRenderedPageBreak/>
              <w:t>3</w:t>
            </w:r>
          </w:p>
        </w:tc>
        <w:tc>
          <w:tcPr>
            <w:tcW w:w="2030" w:type="pct"/>
            <w:shd w:val="clear" w:color="auto" w:fill="auto"/>
          </w:tcPr>
          <w:p w14:paraId="5FFB858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4"/>
              </w:rPr>
              <w:t xml:space="preserve">комплект SFP-модулей </w:t>
            </w:r>
            <w:proofErr w:type="spellStart"/>
            <w:r w:rsidRPr="00DF69CC">
              <w:rPr>
                <w:rFonts w:ascii="Times New Roman" w:hAnsi="Times New Roman"/>
                <w:iCs/>
                <w:sz w:val="24"/>
                <w:szCs w:val="24"/>
              </w:rPr>
              <w:t>FTTx</w:t>
            </w:r>
            <w:proofErr w:type="spellEnd"/>
            <w:r w:rsidRPr="00DF69CC">
              <w:rPr>
                <w:rFonts w:ascii="Times New Roman" w:hAnsi="Times New Roman"/>
                <w:iCs/>
                <w:sz w:val="24"/>
                <w:szCs w:val="24"/>
              </w:rPr>
              <w:t xml:space="preserve"> для коммутаторов и маршрутизаторов</w:t>
            </w:r>
          </w:p>
        </w:tc>
        <w:tc>
          <w:tcPr>
            <w:tcW w:w="2697" w:type="pct"/>
            <w:shd w:val="clear" w:color="auto" w:fill="auto"/>
          </w:tcPr>
          <w:p w14:paraId="4F3F2759" w14:textId="77777777" w:rsidR="00370563" w:rsidRPr="00DF69CC" w:rsidRDefault="00370563" w:rsidP="009137C2">
            <w:pPr>
              <w:numPr>
                <w:ilvl w:val="0"/>
                <w:numId w:val="9"/>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Режим работы - 1250 Мбит/с</w:t>
            </w:r>
          </w:p>
          <w:p w14:paraId="44D552DB" w14:textId="77777777" w:rsidR="00370563" w:rsidRPr="00DF69CC" w:rsidRDefault="00370563" w:rsidP="009137C2">
            <w:pPr>
              <w:numPr>
                <w:ilvl w:val="0"/>
                <w:numId w:val="9"/>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Сетевые порты - SC</w:t>
            </w:r>
          </w:p>
          <w:p w14:paraId="46D86703" w14:textId="77777777" w:rsidR="00370563" w:rsidRPr="00DF69CC" w:rsidRDefault="00370563" w:rsidP="009137C2">
            <w:pPr>
              <w:numPr>
                <w:ilvl w:val="0"/>
                <w:numId w:val="9"/>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Дальность - 3000 м</w:t>
            </w:r>
          </w:p>
          <w:p w14:paraId="76F4B48E" w14:textId="77777777" w:rsidR="00370563" w:rsidRPr="00DF69CC" w:rsidRDefault="00370563" w:rsidP="009137C2">
            <w:pPr>
              <w:numPr>
                <w:ilvl w:val="0"/>
                <w:numId w:val="9"/>
              </w:num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Рабочая длина волны </w:t>
            </w:r>
            <w:proofErr w:type="spellStart"/>
            <w:r w:rsidRPr="00DF69CC">
              <w:rPr>
                <w:rFonts w:ascii="Times New Roman" w:hAnsi="Times New Roman"/>
                <w:iCs/>
                <w:sz w:val="20"/>
                <w:szCs w:val="20"/>
                <w:lang w:eastAsia="en-US"/>
              </w:rPr>
              <w:t>Tx</w:t>
            </w:r>
            <w:proofErr w:type="spellEnd"/>
            <w:r w:rsidRPr="00DF69CC">
              <w:rPr>
                <w:rFonts w:ascii="Times New Roman" w:hAnsi="Times New Roman"/>
                <w:iCs/>
                <w:sz w:val="20"/>
                <w:szCs w:val="20"/>
                <w:lang w:eastAsia="en-US"/>
              </w:rPr>
              <w:t>/</w:t>
            </w:r>
            <w:proofErr w:type="spellStart"/>
            <w:r w:rsidRPr="00DF69CC">
              <w:rPr>
                <w:rFonts w:ascii="Times New Roman" w:hAnsi="Times New Roman"/>
                <w:iCs/>
                <w:sz w:val="20"/>
                <w:szCs w:val="20"/>
                <w:lang w:eastAsia="en-US"/>
              </w:rPr>
              <w:t>Rx</w:t>
            </w:r>
            <w:proofErr w:type="spellEnd"/>
            <w:r w:rsidRPr="00DF69CC">
              <w:rPr>
                <w:rFonts w:ascii="Times New Roman" w:hAnsi="Times New Roman"/>
                <w:iCs/>
                <w:sz w:val="20"/>
                <w:szCs w:val="20"/>
                <w:lang w:eastAsia="en-US"/>
              </w:rPr>
              <w:t xml:space="preserve"> - 1550/1310 </w:t>
            </w:r>
            <w:proofErr w:type="spellStart"/>
            <w:r w:rsidRPr="00DF69CC">
              <w:rPr>
                <w:rFonts w:ascii="Times New Roman" w:hAnsi="Times New Roman"/>
                <w:iCs/>
                <w:sz w:val="20"/>
                <w:szCs w:val="20"/>
                <w:lang w:eastAsia="en-US"/>
              </w:rPr>
              <w:t>нм</w:t>
            </w:r>
            <w:proofErr w:type="spellEnd"/>
          </w:p>
        </w:tc>
      </w:tr>
      <w:tr w:rsidR="00370563" w:rsidRPr="00DF69CC" w14:paraId="556A9828" w14:textId="77777777" w:rsidTr="006659A7">
        <w:tc>
          <w:tcPr>
            <w:tcW w:w="273" w:type="pct"/>
            <w:shd w:val="clear" w:color="auto" w:fill="auto"/>
          </w:tcPr>
          <w:p w14:paraId="65F50FB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4</w:t>
            </w:r>
          </w:p>
        </w:tc>
        <w:tc>
          <w:tcPr>
            <w:tcW w:w="2030" w:type="pct"/>
            <w:shd w:val="clear" w:color="auto" w:fill="auto"/>
          </w:tcPr>
          <w:p w14:paraId="05698A00" w14:textId="77777777" w:rsidR="00370563" w:rsidRPr="00DF69CC" w:rsidRDefault="00370563" w:rsidP="00370563">
            <w:pPr>
              <w:spacing w:after="0" w:line="240" w:lineRule="auto"/>
              <w:jc w:val="both"/>
              <w:rPr>
                <w:rFonts w:ascii="Times New Roman" w:hAnsi="Times New Roman"/>
                <w:sz w:val="24"/>
                <w:szCs w:val="24"/>
              </w:rPr>
            </w:pPr>
            <w:r w:rsidRPr="00DF69CC">
              <w:rPr>
                <w:rFonts w:ascii="Times New Roman" w:hAnsi="Times New Roman"/>
                <w:sz w:val="24"/>
                <w:szCs w:val="24"/>
              </w:rPr>
              <w:t>устройства преобразования оптических-, электро- и радиосигналов (конвертеры, точки доступа WLAN, мультиплексоры)</w:t>
            </w:r>
          </w:p>
          <w:p w14:paraId="3CDFC84A"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697" w:type="pct"/>
            <w:shd w:val="clear" w:color="auto" w:fill="auto"/>
          </w:tcPr>
          <w:p w14:paraId="701391C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Типы абонентских устройств ONU/ONT</w:t>
            </w:r>
            <w:r w:rsidRPr="00DF69CC">
              <w:rPr>
                <w:rFonts w:ascii="Times New Roman" w:hAnsi="Times New Roman"/>
                <w:iCs/>
                <w:sz w:val="20"/>
                <w:szCs w:val="20"/>
                <w:lang w:eastAsia="en-US"/>
              </w:rPr>
              <w:tab/>
              <w:t>SFU(мост)</w:t>
            </w:r>
          </w:p>
          <w:p w14:paraId="39CB6EE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Технология PON</w:t>
            </w:r>
            <w:r w:rsidRPr="00DF69CC">
              <w:rPr>
                <w:rFonts w:ascii="Times New Roman" w:hAnsi="Times New Roman"/>
                <w:iCs/>
                <w:sz w:val="20"/>
                <w:szCs w:val="20"/>
                <w:lang w:eastAsia="en-US"/>
              </w:rPr>
              <w:tab/>
              <w:t>EPON (GEPON)</w:t>
            </w:r>
          </w:p>
          <w:p w14:paraId="4C6A935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Wi-Fi на ONU</w:t>
            </w:r>
            <w:r w:rsidRPr="00DF69CC">
              <w:rPr>
                <w:rFonts w:ascii="Times New Roman" w:hAnsi="Times New Roman"/>
                <w:iCs/>
                <w:sz w:val="20"/>
                <w:szCs w:val="20"/>
                <w:lang w:eastAsia="en-US"/>
              </w:rPr>
              <w:tab/>
              <w:t>Нет</w:t>
            </w:r>
          </w:p>
          <w:p w14:paraId="2FA47C3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Порт RF</w:t>
            </w:r>
            <w:r w:rsidRPr="00DF69CC">
              <w:rPr>
                <w:rFonts w:ascii="Times New Roman" w:hAnsi="Times New Roman"/>
                <w:iCs/>
                <w:sz w:val="20"/>
                <w:szCs w:val="20"/>
                <w:lang w:eastAsia="en-US"/>
              </w:rPr>
              <w:tab/>
              <w:t>Нет</w:t>
            </w:r>
          </w:p>
          <w:p w14:paraId="543E994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Тип коннектора PON-порта</w:t>
            </w:r>
            <w:r w:rsidRPr="00DF69CC">
              <w:rPr>
                <w:rFonts w:ascii="Times New Roman" w:hAnsi="Times New Roman"/>
                <w:iCs/>
                <w:sz w:val="20"/>
                <w:szCs w:val="20"/>
                <w:lang w:eastAsia="en-US"/>
              </w:rPr>
              <w:tab/>
              <w:t>SC/UPC</w:t>
            </w:r>
          </w:p>
          <w:p w14:paraId="008C362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Тип транспондера</w:t>
            </w:r>
            <w:r w:rsidRPr="00DF69CC">
              <w:rPr>
                <w:rFonts w:ascii="Times New Roman" w:hAnsi="Times New Roman"/>
                <w:iCs/>
                <w:sz w:val="20"/>
                <w:szCs w:val="20"/>
                <w:lang w:eastAsia="en-US"/>
              </w:rPr>
              <w:tab/>
              <w:t>B+</w:t>
            </w:r>
          </w:p>
          <w:p w14:paraId="1E074B5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Минимально допустимый уровень RX для ONU</w:t>
            </w:r>
            <w:r w:rsidRPr="00DF69CC">
              <w:rPr>
                <w:rFonts w:ascii="Times New Roman" w:hAnsi="Times New Roman"/>
                <w:iCs/>
                <w:sz w:val="20"/>
                <w:szCs w:val="20"/>
                <w:lang w:eastAsia="en-US"/>
              </w:rPr>
              <w:tab/>
              <w:t xml:space="preserve">-27 </w:t>
            </w:r>
            <w:proofErr w:type="spellStart"/>
            <w:r w:rsidRPr="00DF69CC">
              <w:rPr>
                <w:rFonts w:ascii="Times New Roman" w:hAnsi="Times New Roman"/>
                <w:iCs/>
                <w:sz w:val="20"/>
                <w:szCs w:val="20"/>
                <w:lang w:eastAsia="en-US"/>
              </w:rPr>
              <w:t>dBm</w:t>
            </w:r>
            <w:proofErr w:type="spellEnd"/>
          </w:p>
          <w:p w14:paraId="18E13CA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Максимально допустимый </w:t>
            </w:r>
            <w:proofErr w:type="gramStart"/>
            <w:r w:rsidRPr="00DF69CC">
              <w:rPr>
                <w:rFonts w:ascii="Times New Roman" w:hAnsi="Times New Roman"/>
                <w:iCs/>
                <w:sz w:val="20"/>
                <w:szCs w:val="20"/>
                <w:lang w:eastAsia="en-US"/>
              </w:rPr>
              <w:t>уро-</w:t>
            </w:r>
            <w:proofErr w:type="spellStart"/>
            <w:r w:rsidRPr="00DF69CC">
              <w:rPr>
                <w:rFonts w:ascii="Times New Roman" w:hAnsi="Times New Roman"/>
                <w:iCs/>
                <w:sz w:val="20"/>
                <w:szCs w:val="20"/>
                <w:lang w:eastAsia="en-US"/>
              </w:rPr>
              <w:t>вень</w:t>
            </w:r>
            <w:proofErr w:type="spellEnd"/>
            <w:proofErr w:type="gramEnd"/>
            <w:r w:rsidRPr="00DF69CC">
              <w:rPr>
                <w:rFonts w:ascii="Times New Roman" w:hAnsi="Times New Roman"/>
                <w:iCs/>
                <w:sz w:val="20"/>
                <w:szCs w:val="20"/>
                <w:lang w:eastAsia="en-US"/>
              </w:rPr>
              <w:t xml:space="preserve"> RX для ONU</w:t>
            </w:r>
            <w:r w:rsidRPr="00DF69CC">
              <w:rPr>
                <w:rFonts w:ascii="Times New Roman" w:hAnsi="Times New Roman"/>
                <w:iCs/>
                <w:sz w:val="20"/>
                <w:szCs w:val="20"/>
                <w:lang w:eastAsia="en-US"/>
              </w:rPr>
              <w:tab/>
              <w:t xml:space="preserve">-8 </w:t>
            </w:r>
            <w:proofErr w:type="spellStart"/>
            <w:r w:rsidRPr="00DF69CC">
              <w:rPr>
                <w:rFonts w:ascii="Times New Roman" w:hAnsi="Times New Roman"/>
                <w:iCs/>
                <w:sz w:val="20"/>
                <w:szCs w:val="20"/>
                <w:lang w:eastAsia="en-US"/>
              </w:rPr>
              <w:t>dBm</w:t>
            </w:r>
            <w:proofErr w:type="spellEnd"/>
          </w:p>
          <w:p w14:paraId="13E0393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Интерфейсы 10/100/1000BaseT</w:t>
            </w:r>
            <w:r w:rsidRPr="00DF69CC">
              <w:rPr>
                <w:rFonts w:ascii="Times New Roman" w:hAnsi="Times New Roman"/>
                <w:iCs/>
                <w:sz w:val="20"/>
                <w:szCs w:val="20"/>
                <w:lang w:eastAsia="en-US"/>
              </w:rPr>
              <w:tab/>
              <w:t>4</w:t>
            </w:r>
          </w:p>
          <w:p w14:paraId="1C005FD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Блоки питания</w:t>
            </w:r>
            <w:r w:rsidRPr="00DF69CC">
              <w:rPr>
                <w:rFonts w:ascii="Times New Roman" w:hAnsi="Times New Roman"/>
                <w:iCs/>
                <w:sz w:val="20"/>
                <w:szCs w:val="20"/>
                <w:lang w:eastAsia="en-US"/>
              </w:rPr>
              <w:tab/>
              <w:t>12В DC 1,0A</w:t>
            </w:r>
          </w:p>
        </w:tc>
      </w:tr>
      <w:tr w:rsidR="00370563" w:rsidRPr="00DF69CC" w14:paraId="791F7E6F" w14:textId="77777777" w:rsidTr="006659A7">
        <w:tc>
          <w:tcPr>
            <w:tcW w:w="273" w:type="pct"/>
            <w:shd w:val="clear" w:color="auto" w:fill="auto"/>
          </w:tcPr>
          <w:p w14:paraId="755C2A2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5</w:t>
            </w:r>
          </w:p>
        </w:tc>
        <w:tc>
          <w:tcPr>
            <w:tcW w:w="2030" w:type="pct"/>
            <w:shd w:val="clear" w:color="auto" w:fill="auto"/>
          </w:tcPr>
          <w:p w14:paraId="6BCB2197" w14:textId="77777777" w:rsidR="00370563" w:rsidRPr="00DF69CC" w:rsidRDefault="00370563" w:rsidP="00370563">
            <w:pPr>
              <w:spacing w:after="0" w:line="240" w:lineRule="auto"/>
              <w:jc w:val="both"/>
              <w:rPr>
                <w:rFonts w:ascii="Times New Roman" w:hAnsi="Times New Roman"/>
                <w:sz w:val="24"/>
                <w:szCs w:val="24"/>
              </w:rPr>
            </w:pPr>
            <w:r w:rsidRPr="00DF69CC">
              <w:rPr>
                <w:rFonts w:ascii="Times New Roman" w:hAnsi="Times New Roman"/>
                <w:sz w:val="24"/>
                <w:szCs w:val="24"/>
              </w:rPr>
              <w:t xml:space="preserve">комплекты пассивных элементов (расходных материалов) для подключения абонентских терминалов и выполнения </w:t>
            </w:r>
            <w:proofErr w:type="spellStart"/>
            <w:r w:rsidRPr="00DF69CC">
              <w:rPr>
                <w:rFonts w:ascii="Times New Roman" w:hAnsi="Times New Roman"/>
                <w:sz w:val="24"/>
                <w:szCs w:val="24"/>
              </w:rPr>
              <w:t>кроссировки</w:t>
            </w:r>
            <w:proofErr w:type="spellEnd"/>
          </w:p>
        </w:tc>
        <w:tc>
          <w:tcPr>
            <w:tcW w:w="2697" w:type="pct"/>
            <w:shd w:val="clear" w:color="auto" w:fill="auto"/>
          </w:tcPr>
          <w:p w14:paraId="6AD499D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474C3B98" w14:textId="77777777" w:rsidTr="006659A7">
        <w:tc>
          <w:tcPr>
            <w:tcW w:w="273" w:type="pct"/>
            <w:shd w:val="clear" w:color="auto" w:fill="auto"/>
          </w:tcPr>
          <w:p w14:paraId="48426FB8"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6</w:t>
            </w:r>
          </w:p>
        </w:tc>
        <w:tc>
          <w:tcPr>
            <w:tcW w:w="2030" w:type="pct"/>
            <w:shd w:val="clear" w:color="auto" w:fill="auto"/>
          </w:tcPr>
          <w:p w14:paraId="37C4C860" w14:textId="77777777" w:rsidR="00370563" w:rsidRPr="00DF69CC" w:rsidRDefault="00370563" w:rsidP="00370563">
            <w:pPr>
              <w:spacing w:after="0" w:line="240" w:lineRule="auto"/>
              <w:jc w:val="both"/>
              <w:rPr>
                <w:rFonts w:ascii="Times New Roman" w:hAnsi="Times New Roman"/>
                <w:sz w:val="24"/>
                <w:szCs w:val="24"/>
              </w:rPr>
            </w:pPr>
            <w:r w:rsidRPr="00DF69CC">
              <w:rPr>
                <w:rFonts w:ascii="Times New Roman" w:hAnsi="Times New Roman"/>
                <w:sz w:val="24"/>
                <w:szCs w:val="24"/>
              </w:rPr>
              <w:t>набор инструментов для выполнения кроссировочных работ</w:t>
            </w:r>
          </w:p>
        </w:tc>
        <w:tc>
          <w:tcPr>
            <w:tcW w:w="2697" w:type="pct"/>
            <w:shd w:val="clear" w:color="auto" w:fill="auto"/>
          </w:tcPr>
          <w:p w14:paraId="1347DF3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0755CC60" w14:textId="77777777" w:rsidTr="006659A7">
        <w:tc>
          <w:tcPr>
            <w:tcW w:w="5000" w:type="pct"/>
            <w:gridSpan w:val="3"/>
            <w:shd w:val="clear" w:color="auto" w:fill="auto"/>
          </w:tcPr>
          <w:p w14:paraId="5297098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6172257E" w14:textId="77777777" w:rsidTr="006659A7">
        <w:tc>
          <w:tcPr>
            <w:tcW w:w="273" w:type="pct"/>
            <w:shd w:val="clear" w:color="auto" w:fill="auto"/>
          </w:tcPr>
          <w:p w14:paraId="018E3F2B"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0" w:type="pct"/>
            <w:shd w:val="clear" w:color="auto" w:fill="auto"/>
          </w:tcPr>
          <w:p w14:paraId="491A0241"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697" w:type="pct"/>
            <w:shd w:val="clear" w:color="auto" w:fill="auto"/>
          </w:tcPr>
          <w:p w14:paraId="05D542D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128AA49A" w14:textId="77777777" w:rsidTr="006659A7">
        <w:tc>
          <w:tcPr>
            <w:tcW w:w="5000" w:type="pct"/>
            <w:gridSpan w:val="3"/>
            <w:shd w:val="clear" w:color="auto" w:fill="auto"/>
          </w:tcPr>
          <w:p w14:paraId="7315487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lastRenderedPageBreak/>
              <w:t>IV</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36"/>
            </w:r>
          </w:p>
        </w:tc>
      </w:tr>
      <w:tr w:rsidR="00370563" w:rsidRPr="00DF69CC" w14:paraId="0CC30DD7" w14:textId="77777777" w:rsidTr="006659A7">
        <w:tc>
          <w:tcPr>
            <w:tcW w:w="5000" w:type="pct"/>
            <w:gridSpan w:val="3"/>
            <w:shd w:val="clear" w:color="auto" w:fill="auto"/>
          </w:tcPr>
          <w:p w14:paraId="6BD95C9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711DB6E5" w14:textId="77777777" w:rsidTr="006659A7">
        <w:tc>
          <w:tcPr>
            <w:tcW w:w="273" w:type="pct"/>
            <w:shd w:val="clear" w:color="auto" w:fill="auto"/>
          </w:tcPr>
          <w:p w14:paraId="31F6AF13"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0" w:type="pct"/>
            <w:shd w:val="clear" w:color="auto" w:fill="auto"/>
          </w:tcPr>
          <w:p w14:paraId="5FA727B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697" w:type="pct"/>
            <w:shd w:val="clear" w:color="auto" w:fill="auto"/>
          </w:tcPr>
          <w:p w14:paraId="2AAAAF8E" w14:textId="77777777" w:rsidR="00370563" w:rsidRPr="00DF69CC" w:rsidRDefault="00370563" w:rsidP="00370563">
            <w:pPr>
              <w:snapToGrid w:val="0"/>
              <w:spacing w:after="0" w:line="240" w:lineRule="auto"/>
              <w:rPr>
                <w:rFonts w:ascii="Times New Roman" w:hAnsi="Times New Roman"/>
                <w:iCs/>
                <w:sz w:val="24"/>
                <w:szCs w:val="28"/>
                <w:lang w:eastAsia="en-US"/>
              </w:rPr>
            </w:pPr>
          </w:p>
        </w:tc>
      </w:tr>
      <w:tr w:rsidR="00370563" w:rsidRPr="00DF69CC" w14:paraId="09C255ED" w14:textId="77777777" w:rsidTr="006659A7">
        <w:tc>
          <w:tcPr>
            <w:tcW w:w="5000" w:type="pct"/>
            <w:gridSpan w:val="3"/>
            <w:shd w:val="clear" w:color="auto" w:fill="auto"/>
          </w:tcPr>
          <w:p w14:paraId="1BFE670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5743B33A" w14:textId="77777777" w:rsidTr="006659A7">
        <w:tc>
          <w:tcPr>
            <w:tcW w:w="273" w:type="pct"/>
            <w:shd w:val="clear" w:color="auto" w:fill="auto"/>
          </w:tcPr>
          <w:p w14:paraId="7F67204A"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0" w:type="pct"/>
            <w:shd w:val="clear" w:color="auto" w:fill="auto"/>
          </w:tcPr>
          <w:p w14:paraId="324EA3C1"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697" w:type="pct"/>
            <w:shd w:val="clear" w:color="auto" w:fill="auto"/>
          </w:tcPr>
          <w:p w14:paraId="0DECFA1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5B3F949B" w14:textId="77777777" w:rsidR="00370563" w:rsidRPr="00DF69CC" w:rsidRDefault="00370563" w:rsidP="00370563">
      <w:pPr>
        <w:spacing w:after="0" w:line="240" w:lineRule="auto"/>
        <w:ind w:firstLine="709"/>
        <w:rPr>
          <w:rFonts w:ascii="Times New Roman" w:hAnsi="Times New Roman"/>
          <w:bCs/>
          <w:sz w:val="24"/>
          <w:szCs w:val="24"/>
        </w:rPr>
      </w:pPr>
    </w:p>
    <w:p w14:paraId="3134E4A9" w14:textId="77777777" w:rsidR="00370563" w:rsidRPr="00DF69CC" w:rsidRDefault="00370563" w:rsidP="00370563">
      <w:pPr>
        <w:suppressAutoHyphens/>
        <w:spacing w:after="0" w:line="240" w:lineRule="auto"/>
        <w:jc w:val="both"/>
        <w:rPr>
          <w:rFonts w:ascii="Times New Roman" w:hAnsi="Times New Roman"/>
          <w:b/>
          <w:bCs/>
          <w:iCs/>
          <w:sz w:val="24"/>
          <w:szCs w:val="24"/>
        </w:rPr>
      </w:pPr>
      <w:r w:rsidRPr="00DF69CC">
        <w:rPr>
          <w:rFonts w:ascii="Times New Roman" w:hAnsi="Times New Roman"/>
          <w:b/>
          <w:bCs/>
          <w:iCs/>
          <w:sz w:val="24"/>
          <w:szCs w:val="24"/>
        </w:rPr>
        <w:t>Лаборатория «Квантовых коммуникаций»</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4090"/>
        <w:gridCol w:w="5414"/>
      </w:tblGrid>
      <w:tr w:rsidR="00370563" w:rsidRPr="00DF69CC" w14:paraId="0A1C8E6C" w14:textId="77777777" w:rsidTr="006659A7">
        <w:tc>
          <w:tcPr>
            <w:tcW w:w="264" w:type="pct"/>
            <w:shd w:val="clear" w:color="auto" w:fill="auto"/>
            <w:vAlign w:val="center"/>
          </w:tcPr>
          <w:p w14:paraId="553505E1"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038" w:type="pct"/>
            <w:shd w:val="clear" w:color="auto" w:fill="auto"/>
            <w:vAlign w:val="center"/>
          </w:tcPr>
          <w:p w14:paraId="6E2F6473"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37"/>
            </w:r>
          </w:p>
        </w:tc>
        <w:tc>
          <w:tcPr>
            <w:tcW w:w="2699" w:type="pct"/>
            <w:shd w:val="clear" w:color="auto" w:fill="auto"/>
            <w:vAlign w:val="center"/>
          </w:tcPr>
          <w:p w14:paraId="2B2D7635"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38"/>
            </w:r>
          </w:p>
        </w:tc>
      </w:tr>
      <w:tr w:rsidR="00370563" w:rsidRPr="00DF69CC" w14:paraId="3628C7A4" w14:textId="77777777" w:rsidTr="006659A7">
        <w:trPr>
          <w:trHeight w:val="278"/>
        </w:trPr>
        <w:tc>
          <w:tcPr>
            <w:tcW w:w="5000" w:type="pct"/>
            <w:gridSpan w:val="3"/>
            <w:shd w:val="clear" w:color="auto" w:fill="auto"/>
          </w:tcPr>
          <w:p w14:paraId="04907D6F"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 </w:t>
            </w:r>
            <w:r w:rsidRPr="00DF69CC">
              <w:rPr>
                <w:rFonts w:ascii="Times New Roman" w:hAnsi="Times New Roman"/>
                <w:sz w:val="24"/>
                <w:szCs w:val="28"/>
                <w:lang w:eastAsia="en-US"/>
              </w:rPr>
              <w:t>(при необходимости)</w:t>
            </w:r>
          </w:p>
        </w:tc>
      </w:tr>
      <w:tr w:rsidR="00370563" w:rsidRPr="00DF69CC" w14:paraId="211783EE" w14:textId="77777777" w:rsidTr="006659A7">
        <w:trPr>
          <w:trHeight w:val="277"/>
        </w:trPr>
        <w:tc>
          <w:tcPr>
            <w:tcW w:w="5000" w:type="pct"/>
            <w:gridSpan w:val="3"/>
            <w:shd w:val="clear" w:color="auto" w:fill="auto"/>
          </w:tcPr>
          <w:p w14:paraId="557FC0E2"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48E5CC7E" w14:textId="77777777" w:rsidTr="006659A7">
        <w:tc>
          <w:tcPr>
            <w:tcW w:w="264" w:type="pct"/>
            <w:shd w:val="clear" w:color="auto" w:fill="auto"/>
          </w:tcPr>
          <w:p w14:paraId="1E2D1588"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2038" w:type="pct"/>
            <w:shd w:val="clear" w:color="auto" w:fill="auto"/>
          </w:tcPr>
          <w:p w14:paraId="429FD49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Стол ученический </w:t>
            </w:r>
          </w:p>
        </w:tc>
        <w:tc>
          <w:tcPr>
            <w:tcW w:w="2699" w:type="pct"/>
            <w:shd w:val="clear" w:color="auto" w:fill="auto"/>
          </w:tcPr>
          <w:p w14:paraId="08ABFBC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26D92AA5" w14:textId="77777777" w:rsidTr="006659A7">
        <w:tc>
          <w:tcPr>
            <w:tcW w:w="264" w:type="pct"/>
            <w:shd w:val="clear" w:color="auto" w:fill="auto"/>
          </w:tcPr>
          <w:p w14:paraId="32E2CC2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2038" w:type="pct"/>
            <w:shd w:val="clear" w:color="auto" w:fill="auto"/>
          </w:tcPr>
          <w:p w14:paraId="41BEA77E"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Стул ученический</w:t>
            </w:r>
          </w:p>
        </w:tc>
        <w:tc>
          <w:tcPr>
            <w:tcW w:w="2699" w:type="pct"/>
            <w:shd w:val="clear" w:color="auto" w:fill="auto"/>
          </w:tcPr>
          <w:p w14:paraId="4A2C76DF"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нет</w:t>
            </w:r>
          </w:p>
        </w:tc>
      </w:tr>
      <w:tr w:rsidR="00370563" w:rsidRPr="00DF69CC" w14:paraId="1E39D6EC" w14:textId="77777777" w:rsidTr="006659A7">
        <w:tc>
          <w:tcPr>
            <w:tcW w:w="264" w:type="pct"/>
            <w:shd w:val="clear" w:color="auto" w:fill="auto"/>
          </w:tcPr>
          <w:p w14:paraId="7445C96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2038" w:type="pct"/>
            <w:shd w:val="clear" w:color="auto" w:fill="auto"/>
          </w:tcPr>
          <w:p w14:paraId="344CE0AB"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Доска </w:t>
            </w:r>
            <w:proofErr w:type="spellStart"/>
            <w:r w:rsidRPr="00DF69CC">
              <w:rPr>
                <w:rFonts w:ascii="Times New Roman" w:hAnsi="Times New Roman"/>
                <w:color w:val="000000"/>
                <w:sz w:val="23"/>
                <w:szCs w:val="23"/>
                <w:lang w:eastAsia="en-US"/>
              </w:rPr>
              <w:t>магнито</w:t>
            </w:r>
            <w:proofErr w:type="spellEnd"/>
            <w:r w:rsidRPr="00DF69CC">
              <w:rPr>
                <w:rFonts w:ascii="Times New Roman" w:hAnsi="Times New Roman"/>
                <w:color w:val="000000"/>
                <w:sz w:val="23"/>
                <w:szCs w:val="23"/>
                <w:lang w:eastAsia="en-US"/>
              </w:rPr>
              <w:t>-маркерная либо меловая</w:t>
            </w:r>
          </w:p>
        </w:tc>
        <w:tc>
          <w:tcPr>
            <w:tcW w:w="2699" w:type="pct"/>
            <w:shd w:val="clear" w:color="auto" w:fill="auto"/>
          </w:tcPr>
          <w:p w14:paraId="0453CF06"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43EF3D68" w14:textId="77777777" w:rsidTr="006659A7">
        <w:tc>
          <w:tcPr>
            <w:tcW w:w="264" w:type="pct"/>
            <w:shd w:val="clear" w:color="auto" w:fill="auto"/>
          </w:tcPr>
          <w:p w14:paraId="2BF6E8FD"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4</w:t>
            </w:r>
          </w:p>
        </w:tc>
        <w:tc>
          <w:tcPr>
            <w:tcW w:w="2038" w:type="pct"/>
            <w:shd w:val="clear" w:color="auto" w:fill="auto"/>
          </w:tcPr>
          <w:p w14:paraId="3A54EFCD"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2699" w:type="pct"/>
            <w:shd w:val="clear" w:color="auto" w:fill="auto"/>
          </w:tcPr>
          <w:p w14:paraId="678066A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D313462" w14:textId="77777777" w:rsidTr="006659A7">
        <w:tc>
          <w:tcPr>
            <w:tcW w:w="264" w:type="pct"/>
            <w:shd w:val="clear" w:color="auto" w:fill="auto"/>
          </w:tcPr>
          <w:p w14:paraId="4C139AB8"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5</w:t>
            </w:r>
          </w:p>
        </w:tc>
        <w:tc>
          <w:tcPr>
            <w:tcW w:w="2038" w:type="pct"/>
            <w:shd w:val="clear" w:color="auto" w:fill="auto"/>
          </w:tcPr>
          <w:p w14:paraId="272359D0"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2699" w:type="pct"/>
            <w:shd w:val="clear" w:color="auto" w:fill="auto"/>
          </w:tcPr>
          <w:p w14:paraId="123959A8"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5D65596"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B36FD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4F6D9FA0" w14:textId="77777777" w:rsidTr="006659A7">
        <w:tc>
          <w:tcPr>
            <w:tcW w:w="264" w:type="pct"/>
            <w:tcBorders>
              <w:top w:val="single" w:sz="4" w:space="0" w:color="auto"/>
              <w:left w:val="single" w:sz="4" w:space="0" w:color="auto"/>
              <w:bottom w:val="single" w:sz="4" w:space="0" w:color="auto"/>
              <w:right w:val="single" w:sz="4" w:space="0" w:color="auto"/>
            </w:tcBorders>
            <w:shd w:val="clear" w:color="auto" w:fill="auto"/>
          </w:tcPr>
          <w:p w14:paraId="7A9E2418"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8" w:type="pct"/>
            <w:tcBorders>
              <w:top w:val="single" w:sz="4" w:space="0" w:color="auto"/>
              <w:left w:val="single" w:sz="4" w:space="0" w:color="auto"/>
              <w:bottom w:val="single" w:sz="4" w:space="0" w:color="auto"/>
              <w:right w:val="single" w:sz="4" w:space="0" w:color="auto"/>
            </w:tcBorders>
            <w:shd w:val="clear" w:color="auto" w:fill="auto"/>
          </w:tcPr>
          <w:p w14:paraId="1FDBAD4C"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2699" w:type="pct"/>
            <w:tcBorders>
              <w:top w:val="single" w:sz="4" w:space="0" w:color="auto"/>
              <w:left w:val="single" w:sz="4" w:space="0" w:color="auto"/>
              <w:bottom w:val="single" w:sz="4" w:space="0" w:color="auto"/>
              <w:right w:val="single" w:sz="4" w:space="0" w:color="auto"/>
            </w:tcBorders>
            <w:shd w:val="clear" w:color="auto" w:fill="auto"/>
            <w:hideMark/>
          </w:tcPr>
          <w:p w14:paraId="49940AC2"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59E3A437"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B918D3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12CA6C11"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1FAA0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1701F8BE" w14:textId="77777777" w:rsidTr="006659A7">
        <w:tc>
          <w:tcPr>
            <w:tcW w:w="264" w:type="pct"/>
            <w:shd w:val="clear" w:color="auto" w:fill="auto"/>
          </w:tcPr>
          <w:p w14:paraId="7AA0916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038" w:type="pct"/>
            <w:shd w:val="clear" w:color="auto" w:fill="auto"/>
          </w:tcPr>
          <w:p w14:paraId="7CF621D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2699" w:type="pct"/>
            <w:shd w:val="clear" w:color="auto" w:fill="auto"/>
          </w:tcPr>
          <w:p w14:paraId="097CE24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нет</w:t>
            </w:r>
          </w:p>
        </w:tc>
      </w:tr>
      <w:tr w:rsidR="00370563" w:rsidRPr="00DF69CC" w14:paraId="1025962D" w14:textId="77777777" w:rsidTr="006659A7">
        <w:tc>
          <w:tcPr>
            <w:tcW w:w="264" w:type="pct"/>
            <w:shd w:val="clear" w:color="auto" w:fill="auto"/>
          </w:tcPr>
          <w:p w14:paraId="41B04BE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038" w:type="pct"/>
            <w:shd w:val="clear" w:color="auto" w:fill="auto"/>
          </w:tcPr>
          <w:p w14:paraId="235D475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2699" w:type="pct"/>
            <w:shd w:val="clear" w:color="auto" w:fill="auto"/>
          </w:tcPr>
          <w:p w14:paraId="4C87C88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69992B4A" w14:textId="77777777" w:rsidTr="006659A7">
        <w:tc>
          <w:tcPr>
            <w:tcW w:w="264" w:type="pct"/>
            <w:shd w:val="clear" w:color="auto" w:fill="auto"/>
          </w:tcPr>
          <w:p w14:paraId="0CFF04B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038" w:type="pct"/>
            <w:shd w:val="clear" w:color="auto" w:fill="auto"/>
          </w:tcPr>
          <w:p w14:paraId="2E653F3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2699" w:type="pct"/>
            <w:shd w:val="clear" w:color="auto" w:fill="auto"/>
          </w:tcPr>
          <w:p w14:paraId="7D38080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195EBA1D" w14:textId="77777777" w:rsidTr="006659A7">
        <w:tc>
          <w:tcPr>
            <w:tcW w:w="5000" w:type="pct"/>
            <w:gridSpan w:val="3"/>
            <w:shd w:val="clear" w:color="auto" w:fill="auto"/>
          </w:tcPr>
          <w:p w14:paraId="341EB6FC"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6941D23F" w14:textId="77777777" w:rsidTr="006659A7">
        <w:tc>
          <w:tcPr>
            <w:tcW w:w="264" w:type="pct"/>
            <w:shd w:val="clear" w:color="auto" w:fill="auto"/>
          </w:tcPr>
          <w:p w14:paraId="6216B8D5"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8" w:type="pct"/>
            <w:shd w:val="clear" w:color="auto" w:fill="auto"/>
          </w:tcPr>
          <w:p w14:paraId="1CBDBC77"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699" w:type="pct"/>
            <w:shd w:val="clear" w:color="auto" w:fill="auto"/>
          </w:tcPr>
          <w:p w14:paraId="35F3E91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3062024A" w14:textId="77777777" w:rsidTr="006659A7">
        <w:tc>
          <w:tcPr>
            <w:tcW w:w="5000" w:type="pct"/>
            <w:gridSpan w:val="3"/>
            <w:shd w:val="clear" w:color="auto" w:fill="auto"/>
          </w:tcPr>
          <w:p w14:paraId="1D2BB240"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Специализированное оборудование, мебель и системы хранения</w:t>
            </w:r>
          </w:p>
        </w:tc>
      </w:tr>
      <w:tr w:rsidR="00370563" w:rsidRPr="00DF69CC" w14:paraId="54F9E31F" w14:textId="77777777" w:rsidTr="006659A7">
        <w:tc>
          <w:tcPr>
            <w:tcW w:w="5000" w:type="pct"/>
            <w:gridSpan w:val="3"/>
            <w:shd w:val="clear" w:color="auto" w:fill="auto"/>
          </w:tcPr>
          <w:p w14:paraId="3AFE9DD6"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2BDB273D" w14:textId="77777777" w:rsidTr="006659A7">
        <w:tc>
          <w:tcPr>
            <w:tcW w:w="264" w:type="pct"/>
            <w:shd w:val="clear" w:color="auto" w:fill="auto"/>
          </w:tcPr>
          <w:p w14:paraId="118B07F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2038" w:type="pct"/>
            <w:shd w:val="clear" w:color="auto" w:fill="auto"/>
          </w:tcPr>
          <w:p w14:paraId="1DBC365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Набор оптических компонентов для организации оптических схем</w:t>
            </w:r>
          </w:p>
          <w:p w14:paraId="587D6B44"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699" w:type="pct"/>
            <w:shd w:val="clear" w:color="auto" w:fill="auto"/>
          </w:tcPr>
          <w:p w14:paraId="5E88EA5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Оптические </w:t>
            </w:r>
            <w:proofErr w:type="spellStart"/>
            <w:r w:rsidRPr="00DF69CC">
              <w:rPr>
                <w:rFonts w:ascii="Times New Roman" w:hAnsi="Times New Roman"/>
                <w:iCs/>
                <w:sz w:val="20"/>
                <w:szCs w:val="20"/>
                <w:lang w:eastAsia="en-US"/>
              </w:rPr>
              <w:t>сплитеры</w:t>
            </w:r>
            <w:proofErr w:type="spellEnd"/>
          </w:p>
          <w:p w14:paraId="4593E9B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Зеркало Фарадея</w:t>
            </w:r>
          </w:p>
          <w:p w14:paraId="567B16C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Оптические коннекторы</w:t>
            </w:r>
          </w:p>
          <w:p w14:paraId="4B26D58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Оптические нормализующие катушки</w:t>
            </w:r>
          </w:p>
        </w:tc>
      </w:tr>
      <w:tr w:rsidR="00370563" w:rsidRPr="00DF69CC" w14:paraId="475B0342" w14:textId="77777777" w:rsidTr="006659A7">
        <w:tc>
          <w:tcPr>
            <w:tcW w:w="264" w:type="pct"/>
            <w:shd w:val="clear" w:color="auto" w:fill="auto"/>
          </w:tcPr>
          <w:p w14:paraId="117D1EA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2038" w:type="pct"/>
            <w:shd w:val="clear" w:color="auto" w:fill="auto"/>
          </w:tcPr>
          <w:p w14:paraId="080E088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Рефлектометр оптический</w:t>
            </w:r>
          </w:p>
        </w:tc>
        <w:tc>
          <w:tcPr>
            <w:tcW w:w="2699" w:type="pct"/>
            <w:shd w:val="clear" w:color="auto" w:fill="auto"/>
          </w:tcPr>
          <w:p w14:paraId="1D69A8F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Характеристики не ниже</w:t>
            </w:r>
          </w:p>
          <w:p w14:paraId="7983CC9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Длина волны - 850/1300/1310/1550 </w:t>
            </w:r>
            <w:proofErr w:type="spellStart"/>
            <w:r w:rsidRPr="00DF69CC">
              <w:rPr>
                <w:rFonts w:ascii="Times New Roman" w:hAnsi="Times New Roman"/>
                <w:iCs/>
                <w:sz w:val="20"/>
                <w:szCs w:val="20"/>
                <w:lang w:eastAsia="en-US"/>
              </w:rPr>
              <w:t>нм</w:t>
            </w:r>
            <w:proofErr w:type="spellEnd"/>
          </w:p>
          <w:p w14:paraId="504DAEC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Динамический диапазон - 20/26 / 26/28 дБ</w:t>
            </w:r>
          </w:p>
          <w:p w14:paraId="4F36D8F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Мертвая зона по событиям (1310/1550 </w:t>
            </w:r>
            <w:proofErr w:type="spellStart"/>
            <w:r w:rsidRPr="00DF69CC">
              <w:rPr>
                <w:rFonts w:ascii="Times New Roman" w:hAnsi="Times New Roman"/>
                <w:iCs/>
                <w:sz w:val="20"/>
                <w:szCs w:val="20"/>
                <w:lang w:eastAsia="en-US"/>
              </w:rPr>
              <w:t>нм</w:t>
            </w:r>
            <w:proofErr w:type="spellEnd"/>
            <w:r w:rsidRPr="00DF69CC">
              <w:rPr>
                <w:rFonts w:ascii="Times New Roman" w:hAnsi="Times New Roman"/>
                <w:iCs/>
                <w:sz w:val="20"/>
                <w:szCs w:val="20"/>
                <w:lang w:eastAsia="en-US"/>
              </w:rPr>
              <w:t>) - 0.8 м</w:t>
            </w:r>
          </w:p>
          <w:p w14:paraId="062F53C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Мертвая зона по затуханию (1310/1550 </w:t>
            </w:r>
            <w:proofErr w:type="spellStart"/>
            <w:r w:rsidRPr="00DF69CC">
              <w:rPr>
                <w:rFonts w:ascii="Times New Roman" w:hAnsi="Times New Roman"/>
                <w:iCs/>
                <w:sz w:val="20"/>
                <w:szCs w:val="20"/>
                <w:lang w:eastAsia="en-US"/>
              </w:rPr>
              <w:t>нм</w:t>
            </w:r>
            <w:proofErr w:type="spellEnd"/>
            <w:r w:rsidRPr="00DF69CC">
              <w:rPr>
                <w:rFonts w:ascii="Times New Roman" w:hAnsi="Times New Roman"/>
                <w:iCs/>
                <w:sz w:val="20"/>
                <w:szCs w:val="20"/>
                <w:lang w:eastAsia="en-US"/>
              </w:rPr>
              <w:t>) -4 м</w:t>
            </w:r>
          </w:p>
          <w:p w14:paraId="60AEBCE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Мертвая зона по событиям (850/1300 </w:t>
            </w:r>
            <w:proofErr w:type="spellStart"/>
            <w:r w:rsidRPr="00DF69CC">
              <w:rPr>
                <w:rFonts w:ascii="Times New Roman" w:hAnsi="Times New Roman"/>
                <w:iCs/>
                <w:sz w:val="20"/>
                <w:szCs w:val="20"/>
                <w:lang w:eastAsia="en-US"/>
              </w:rPr>
              <w:t>нм</w:t>
            </w:r>
            <w:proofErr w:type="spellEnd"/>
            <w:r w:rsidRPr="00DF69CC">
              <w:rPr>
                <w:rFonts w:ascii="Times New Roman" w:hAnsi="Times New Roman"/>
                <w:iCs/>
                <w:sz w:val="20"/>
                <w:szCs w:val="20"/>
                <w:lang w:eastAsia="en-US"/>
              </w:rPr>
              <w:t>) -1.2 м</w:t>
            </w:r>
          </w:p>
          <w:p w14:paraId="2A91FD8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Мертвая зона по затуханию (850/1300 </w:t>
            </w:r>
            <w:proofErr w:type="spellStart"/>
            <w:r w:rsidRPr="00DF69CC">
              <w:rPr>
                <w:rFonts w:ascii="Times New Roman" w:hAnsi="Times New Roman"/>
                <w:iCs/>
                <w:sz w:val="20"/>
                <w:szCs w:val="20"/>
                <w:lang w:eastAsia="en-US"/>
              </w:rPr>
              <w:t>нм</w:t>
            </w:r>
            <w:proofErr w:type="spellEnd"/>
            <w:r w:rsidRPr="00DF69CC">
              <w:rPr>
                <w:rFonts w:ascii="Times New Roman" w:hAnsi="Times New Roman"/>
                <w:iCs/>
                <w:sz w:val="20"/>
                <w:szCs w:val="20"/>
                <w:lang w:eastAsia="en-US"/>
              </w:rPr>
              <w:t>) -5 м</w:t>
            </w:r>
          </w:p>
          <w:p w14:paraId="3DB7F77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Ширина импульса -3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5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10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20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50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100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200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xml:space="preserve">, 500 </w:t>
            </w:r>
            <w:proofErr w:type="spellStart"/>
            <w:r w:rsidRPr="00DF69CC">
              <w:rPr>
                <w:rFonts w:ascii="Times New Roman" w:hAnsi="Times New Roman"/>
                <w:iCs/>
                <w:sz w:val="20"/>
                <w:szCs w:val="20"/>
                <w:lang w:eastAsia="en-US"/>
              </w:rPr>
              <w:t>нс</w:t>
            </w:r>
            <w:proofErr w:type="spellEnd"/>
            <w:r w:rsidRPr="00DF69CC">
              <w:rPr>
                <w:rFonts w:ascii="Times New Roman" w:hAnsi="Times New Roman"/>
                <w:iCs/>
                <w:sz w:val="20"/>
                <w:szCs w:val="20"/>
                <w:lang w:eastAsia="en-US"/>
              </w:rPr>
              <w:t>, 1 мкс, 2 мкс, 5 мкс, 10 мкс, 20 мкс</w:t>
            </w:r>
          </w:p>
          <w:p w14:paraId="559C63E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Диапазон отображения - 500 м, 2 км, 5 км, 10 км, 20 км, 40 км, 80 км, 120 км, 160 км</w:t>
            </w:r>
          </w:p>
          <w:p w14:paraId="6BB12AB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Разрешение выборки - мин 5 см</w:t>
            </w:r>
          </w:p>
          <w:p w14:paraId="06C0CF9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Число точек отбора проб - макс 128000</w:t>
            </w:r>
          </w:p>
          <w:p w14:paraId="2DE828A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Линейность определения затухания - ≤ 0.05 дБ/дБ</w:t>
            </w:r>
          </w:p>
          <w:p w14:paraId="3E6B3D0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Время усреднения сигнала - 10 с, 15 с, 30 с, 60 с</w:t>
            </w:r>
          </w:p>
          <w:p w14:paraId="3310B9D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Шкала индикации</w:t>
            </w:r>
            <w:r w:rsidRPr="00DF69CC">
              <w:rPr>
                <w:rFonts w:ascii="Times New Roman" w:hAnsi="Times New Roman"/>
                <w:iCs/>
                <w:sz w:val="20"/>
                <w:szCs w:val="20"/>
                <w:lang w:eastAsia="en-US"/>
              </w:rPr>
              <w:tab/>
              <w:t>Х ось: 4 - 70 м/</w:t>
            </w:r>
            <w:proofErr w:type="spellStart"/>
            <w:r w:rsidRPr="00DF69CC">
              <w:rPr>
                <w:rFonts w:ascii="Times New Roman" w:hAnsi="Times New Roman"/>
                <w:iCs/>
                <w:sz w:val="20"/>
                <w:szCs w:val="20"/>
                <w:lang w:eastAsia="en-US"/>
              </w:rPr>
              <w:t>div</w:t>
            </w:r>
            <w:proofErr w:type="spellEnd"/>
          </w:p>
          <w:p w14:paraId="23B547F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Y ось: 0.09 - 5 дБ/</w:t>
            </w:r>
            <w:proofErr w:type="spellStart"/>
            <w:r w:rsidRPr="00DF69CC">
              <w:rPr>
                <w:rFonts w:ascii="Times New Roman" w:hAnsi="Times New Roman"/>
                <w:iCs/>
                <w:sz w:val="20"/>
                <w:szCs w:val="20"/>
                <w:lang w:eastAsia="en-US"/>
              </w:rPr>
              <w:t>div</w:t>
            </w:r>
            <w:proofErr w:type="spellEnd"/>
          </w:p>
          <w:p w14:paraId="7C969BA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Точность определения расстояния - ± (1 м + расстояние * 3 * 10-5 + разрешение выборки) (исключая отклонения группового </w:t>
            </w:r>
            <w:proofErr w:type="gramStart"/>
            <w:r w:rsidRPr="00DF69CC">
              <w:rPr>
                <w:rFonts w:ascii="Times New Roman" w:hAnsi="Times New Roman"/>
                <w:iCs/>
                <w:sz w:val="20"/>
                <w:szCs w:val="20"/>
                <w:lang w:eastAsia="en-US"/>
              </w:rPr>
              <w:t>показа-теля</w:t>
            </w:r>
            <w:proofErr w:type="gramEnd"/>
            <w:r w:rsidRPr="00DF69CC">
              <w:rPr>
                <w:rFonts w:ascii="Times New Roman" w:hAnsi="Times New Roman"/>
                <w:iCs/>
                <w:sz w:val="20"/>
                <w:szCs w:val="20"/>
                <w:lang w:eastAsia="en-US"/>
              </w:rPr>
              <w:t>)</w:t>
            </w:r>
          </w:p>
          <w:p w14:paraId="38DF50F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Порог по потерям - дБ</w:t>
            </w:r>
          </w:p>
          <w:p w14:paraId="6A318C7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Погрешность измерения потерь - дБ</w:t>
            </w:r>
          </w:p>
          <w:p w14:paraId="09E6735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Погрешность измерения расстояния - 0.01 м</w:t>
            </w:r>
          </w:p>
          <w:p w14:paraId="68E2CC3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Настройка показателя преломления IOR</w:t>
            </w:r>
            <w:r w:rsidRPr="00DF69CC">
              <w:rPr>
                <w:rFonts w:ascii="Times New Roman" w:hAnsi="Times New Roman"/>
                <w:iCs/>
                <w:sz w:val="20"/>
                <w:szCs w:val="20"/>
                <w:lang w:eastAsia="en-US"/>
              </w:rPr>
              <w:tab/>
              <w:t>1.2000 ~ 1.5999, шаг 0.0001</w:t>
            </w:r>
          </w:p>
          <w:p w14:paraId="5FC0E8A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Тип волокна - </w:t>
            </w:r>
            <w:proofErr w:type="spellStart"/>
            <w:r w:rsidRPr="00DF69CC">
              <w:rPr>
                <w:rFonts w:ascii="Times New Roman" w:hAnsi="Times New Roman"/>
                <w:iCs/>
                <w:sz w:val="20"/>
                <w:szCs w:val="20"/>
                <w:lang w:eastAsia="en-US"/>
              </w:rPr>
              <w:t>одномодовые</w:t>
            </w:r>
            <w:proofErr w:type="spellEnd"/>
            <w:r w:rsidRPr="00DF69CC">
              <w:rPr>
                <w:rFonts w:ascii="Times New Roman" w:hAnsi="Times New Roman"/>
                <w:iCs/>
                <w:sz w:val="20"/>
                <w:szCs w:val="20"/>
                <w:lang w:eastAsia="en-US"/>
              </w:rPr>
              <w:t xml:space="preserve"> (SM), </w:t>
            </w:r>
            <w:proofErr w:type="spellStart"/>
            <w:r w:rsidRPr="00DF69CC">
              <w:rPr>
                <w:rFonts w:ascii="Times New Roman" w:hAnsi="Times New Roman"/>
                <w:iCs/>
                <w:sz w:val="20"/>
                <w:szCs w:val="20"/>
                <w:lang w:eastAsia="en-US"/>
              </w:rPr>
              <w:t>многомодовые</w:t>
            </w:r>
            <w:proofErr w:type="spellEnd"/>
            <w:r w:rsidRPr="00DF69CC">
              <w:rPr>
                <w:rFonts w:ascii="Times New Roman" w:hAnsi="Times New Roman"/>
                <w:iCs/>
                <w:sz w:val="20"/>
                <w:szCs w:val="20"/>
                <w:lang w:eastAsia="en-US"/>
              </w:rPr>
              <w:t xml:space="preserve"> (MM)</w:t>
            </w:r>
          </w:p>
          <w:p w14:paraId="06AAB2AE"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тестирование сетей Metro,</w:t>
            </w:r>
          </w:p>
          <w:p w14:paraId="5D95666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тестирование сетей WAN,</w:t>
            </w:r>
          </w:p>
          <w:p w14:paraId="4787135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лабораторные и заводские испытания,</w:t>
            </w:r>
          </w:p>
          <w:p w14:paraId="23FD4C0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оценка и устранение неисправностей в волоконно-оптических кабелях FTTA</w:t>
            </w:r>
          </w:p>
        </w:tc>
      </w:tr>
      <w:tr w:rsidR="00370563" w:rsidRPr="00DF69CC" w14:paraId="465BE93A" w14:textId="77777777" w:rsidTr="006659A7">
        <w:tc>
          <w:tcPr>
            <w:tcW w:w="264" w:type="pct"/>
            <w:shd w:val="clear" w:color="auto" w:fill="auto"/>
          </w:tcPr>
          <w:p w14:paraId="0998DCD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2038" w:type="pct"/>
            <w:shd w:val="clear" w:color="auto" w:fill="auto"/>
          </w:tcPr>
          <w:p w14:paraId="485CB9C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Академическая установка для генерации и распределения квантового ключа</w:t>
            </w:r>
          </w:p>
        </w:tc>
        <w:tc>
          <w:tcPr>
            <w:tcW w:w="2699" w:type="pct"/>
            <w:shd w:val="clear" w:color="auto" w:fill="auto"/>
          </w:tcPr>
          <w:p w14:paraId="284F344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Протокол функционирования установки QKD312: ВВ84 Decoy-State</w:t>
            </w:r>
          </w:p>
          <w:p w14:paraId="0195316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Функциональный диапазон длины волны: 1 550±10 </w:t>
            </w:r>
            <w:proofErr w:type="spellStart"/>
            <w:r w:rsidRPr="00DF69CC">
              <w:rPr>
                <w:rFonts w:ascii="Times New Roman" w:hAnsi="Times New Roman"/>
                <w:iCs/>
                <w:sz w:val="20"/>
                <w:szCs w:val="20"/>
                <w:lang w:eastAsia="en-US"/>
              </w:rPr>
              <w:t>нм</w:t>
            </w:r>
            <w:proofErr w:type="spellEnd"/>
          </w:p>
          <w:p w14:paraId="539428C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Частота приготовления </w:t>
            </w:r>
            <w:proofErr w:type="spellStart"/>
            <w:r w:rsidRPr="00DF69CC">
              <w:rPr>
                <w:rFonts w:ascii="Times New Roman" w:hAnsi="Times New Roman"/>
                <w:iCs/>
                <w:sz w:val="20"/>
                <w:szCs w:val="20"/>
                <w:lang w:eastAsia="en-US"/>
              </w:rPr>
              <w:t>кванто-вых</w:t>
            </w:r>
            <w:proofErr w:type="spellEnd"/>
            <w:r w:rsidRPr="00DF69CC">
              <w:rPr>
                <w:rFonts w:ascii="Times New Roman" w:hAnsi="Times New Roman"/>
                <w:iCs/>
                <w:sz w:val="20"/>
                <w:szCs w:val="20"/>
                <w:lang w:eastAsia="en-US"/>
              </w:rPr>
              <w:t xml:space="preserve"> состояний: 312,5 МГц</w:t>
            </w:r>
          </w:p>
          <w:p w14:paraId="75EE6D7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Скорость генерации ключа на расстоянии до 30 км: 40 Кбит/сек</w:t>
            </w:r>
          </w:p>
          <w:p w14:paraId="56EAFCA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Бюджет канала: 24 </w:t>
            </w:r>
            <w:proofErr w:type="spellStart"/>
            <w:r w:rsidRPr="00DF69CC">
              <w:rPr>
                <w:rFonts w:ascii="Times New Roman" w:hAnsi="Times New Roman"/>
                <w:iCs/>
                <w:sz w:val="20"/>
                <w:szCs w:val="20"/>
                <w:lang w:eastAsia="en-US"/>
              </w:rPr>
              <w:t>Дб</w:t>
            </w:r>
            <w:proofErr w:type="spellEnd"/>
          </w:p>
          <w:p w14:paraId="0FEB349D"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Максимальное расстояние между доверенными узлами: 120 км</w:t>
            </w:r>
          </w:p>
          <w:p w14:paraId="4D4E296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Поддерживаемые протоколы: ETSI, ПЛИВ, API</w:t>
            </w:r>
          </w:p>
          <w:p w14:paraId="4A962682"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Требования к вспомогательному каналу обмена данными: L2/L3 от 10 Мбит/с</w:t>
            </w:r>
          </w:p>
          <w:p w14:paraId="7D5032D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 xml:space="preserve">Габариты блока передачи и </w:t>
            </w:r>
            <w:proofErr w:type="gramStart"/>
            <w:r w:rsidRPr="00DF69CC">
              <w:rPr>
                <w:rFonts w:ascii="Times New Roman" w:hAnsi="Times New Roman"/>
                <w:iCs/>
                <w:sz w:val="20"/>
                <w:szCs w:val="20"/>
                <w:lang w:eastAsia="en-US"/>
              </w:rPr>
              <w:t>при-</w:t>
            </w:r>
            <w:proofErr w:type="spellStart"/>
            <w:r w:rsidRPr="00DF69CC">
              <w:rPr>
                <w:rFonts w:ascii="Times New Roman" w:hAnsi="Times New Roman"/>
                <w:iCs/>
                <w:sz w:val="20"/>
                <w:szCs w:val="20"/>
                <w:lang w:eastAsia="en-US"/>
              </w:rPr>
              <w:t>ёма</w:t>
            </w:r>
            <w:proofErr w:type="spellEnd"/>
            <w:proofErr w:type="gramEnd"/>
            <w:r w:rsidRPr="00DF69CC">
              <w:rPr>
                <w:rFonts w:ascii="Times New Roman" w:hAnsi="Times New Roman"/>
                <w:iCs/>
                <w:sz w:val="20"/>
                <w:szCs w:val="20"/>
                <w:lang w:eastAsia="en-US"/>
              </w:rPr>
              <w:t xml:space="preserve">: 450*600*177 </w:t>
            </w:r>
            <w:r w:rsidRPr="00DF69CC">
              <w:rPr>
                <w:rFonts w:ascii="Times New Roman" w:hAnsi="Times New Roman"/>
                <w:iCs/>
                <w:sz w:val="20"/>
                <w:szCs w:val="20"/>
                <w:lang w:eastAsia="en-US"/>
              </w:rPr>
              <w:lastRenderedPageBreak/>
              <w:t>мм, 4U, 19"</w:t>
            </w:r>
          </w:p>
          <w:p w14:paraId="08BC999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w:t>
            </w:r>
            <w:r w:rsidRPr="00DF69CC">
              <w:rPr>
                <w:rFonts w:ascii="Times New Roman" w:hAnsi="Times New Roman"/>
                <w:iCs/>
                <w:sz w:val="20"/>
                <w:szCs w:val="20"/>
                <w:lang w:eastAsia="en-US"/>
              </w:rPr>
              <w:tab/>
              <w:t>Пиковая потребляемая мощность: 800 Вт</w:t>
            </w:r>
          </w:p>
        </w:tc>
      </w:tr>
      <w:tr w:rsidR="00370563" w:rsidRPr="00DF69CC" w14:paraId="1454B354" w14:textId="77777777" w:rsidTr="006659A7">
        <w:tc>
          <w:tcPr>
            <w:tcW w:w="5000" w:type="pct"/>
            <w:gridSpan w:val="3"/>
            <w:shd w:val="clear" w:color="auto" w:fill="auto"/>
          </w:tcPr>
          <w:p w14:paraId="4F0F2D9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lastRenderedPageBreak/>
              <w:t>Дополнительное оборудование</w:t>
            </w:r>
          </w:p>
        </w:tc>
      </w:tr>
      <w:tr w:rsidR="00370563" w:rsidRPr="00DF69CC" w14:paraId="2A96519D" w14:textId="77777777" w:rsidTr="006659A7">
        <w:tc>
          <w:tcPr>
            <w:tcW w:w="264" w:type="pct"/>
            <w:shd w:val="clear" w:color="auto" w:fill="auto"/>
          </w:tcPr>
          <w:p w14:paraId="10705D35"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8" w:type="pct"/>
            <w:shd w:val="clear" w:color="auto" w:fill="auto"/>
          </w:tcPr>
          <w:p w14:paraId="41B47CDE"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699" w:type="pct"/>
            <w:shd w:val="clear" w:color="auto" w:fill="auto"/>
          </w:tcPr>
          <w:p w14:paraId="4427167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349211E7" w14:textId="77777777" w:rsidTr="006659A7">
        <w:tc>
          <w:tcPr>
            <w:tcW w:w="5000" w:type="pct"/>
            <w:gridSpan w:val="3"/>
            <w:shd w:val="clear" w:color="auto" w:fill="auto"/>
          </w:tcPr>
          <w:p w14:paraId="63C5C13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IV</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39"/>
            </w:r>
          </w:p>
        </w:tc>
      </w:tr>
      <w:tr w:rsidR="00370563" w:rsidRPr="00DF69CC" w14:paraId="54204EB5" w14:textId="77777777" w:rsidTr="006659A7">
        <w:tc>
          <w:tcPr>
            <w:tcW w:w="5000" w:type="pct"/>
            <w:gridSpan w:val="3"/>
            <w:shd w:val="clear" w:color="auto" w:fill="auto"/>
          </w:tcPr>
          <w:p w14:paraId="62C5AA3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565BE8A6" w14:textId="77777777" w:rsidTr="006659A7">
        <w:tc>
          <w:tcPr>
            <w:tcW w:w="264" w:type="pct"/>
            <w:shd w:val="clear" w:color="auto" w:fill="auto"/>
          </w:tcPr>
          <w:p w14:paraId="76785536"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8" w:type="pct"/>
            <w:shd w:val="clear" w:color="auto" w:fill="auto"/>
          </w:tcPr>
          <w:p w14:paraId="0169E232"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2699" w:type="pct"/>
            <w:shd w:val="clear" w:color="auto" w:fill="auto"/>
          </w:tcPr>
          <w:p w14:paraId="56174917" w14:textId="77777777" w:rsidR="00370563" w:rsidRPr="00DF69CC" w:rsidRDefault="00370563" w:rsidP="00370563">
            <w:pPr>
              <w:snapToGrid w:val="0"/>
              <w:spacing w:after="0" w:line="240" w:lineRule="auto"/>
              <w:rPr>
                <w:rFonts w:ascii="Times New Roman" w:hAnsi="Times New Roman"/>
                <w:iCs/>
                <w:sz w:val="24"/>
                <w:szCs w:val="28"/>
                <w:lang w:eastAsia="en-US"/>
              </w:rPr>
            </w:pPr>
          </w:p>
        </w:tc>
      </w:tr>
      <w:tr w:rsidR="00370563" w:rsidRPr="00DF69CC" w14:paraId="517AFB1F" w14:textId="77777777" w:rsidTr="006659A7">
        <w:tc>
          <w:tcPr>
            <w:tcW w:w="5000" w:type="pct"/>
            <w:gridSpan w:val="3"/>
            <w:shd w:val="clear" w:color="auto" w:fill="auto"/>
          </w:tcPr>
          <w:p w14:paraId="1EF8FFD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7D3CE307" w14:textId="77777777" w:rsidTr="006659A7">
        <w:tc>
          <w:tcPr>
            <w:tcW w:w="264" w:type="pct"/>
            <w:shd w:val="clear" w:color="auto" w:fill="auto"/>
          </w:tcPr>
          <w:p w14:paraId="7600BA50"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038" w:type="pct"/>
            <w:shd w:val="clear" w:color="auto" w:fill="auto"/>
          </w:tcPr>
          <w:p w14:paraId="14F8780A"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699" w:type="pct"/>
            <w:shd w:val="clear" w:color="auto" w:fill="auto"/>
          </w:tcPr>
          <w:p w14:paraId="1B21DD8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23DE72F7" w14:textId="77777777" w:rsidR="00370563" w:rsidRPr="00DF69CC" w:rsidRDefault="00370563" w:rsidP="00370563">
      <w:pPr>
        <w:suppressAutoHyphens/>
        <w:spacing w:after="0" w:line="240" w:lineRule="auto"/>
        <w:jc w:val="both"/>
        <w:rPr>
          <w:rFonts w:ascii="Times New Roman" w:hAnsi="Times New Roman"/>
          <w:b/>
          <w:bCs/>
          <w:iCs/>
          <w:sz w:val="24"/>
          <w:szCs w:val="24"/>
        </w:rPr>
      </w:pPr>
    </w:p>
    <w:p w14:paraId="27ED251B" w14:textId="77777777" w:rsidR="00370563" w:rsidRPr="00DF69CC" w:rsidRDefault="00370563" w:rsidP="00370563">
      <w:pPr>
        <w:suppressAutoHyphens/>
        <w:spacing w:after="0" w:line="240" w:lineRule="auto"/>
        <w:jc w:val="both"/>
        <w:rPr>
          <w:rFonts w:ascii="Times New Roman" w:hAnsi="Times New Roman"/>
          <w:b/>
          <w:bCs/>
          <w:iCs/>
          <w:sz w:val="24"/>
          <w:szCs w:val="24"/>
        </w:rPr>
      </w:pPr>
    </w:p>
    <w:p w14:paraId="4FB53933" w14:textId="77777777" w:rsidR="00370563" w:rsidRPr="00DF69CC" w:rsidRDefault="00370563" w:rsidP="00370563">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6.1.2.4. Оснащение мастерских</w:t>
      </w:r>
    </w:p>
    <w:p w14:paraId="766042CC" w14:textId="77777777" w:rsidR="00370563" w:rsidRPr="00DF69CC" w:rsidRDefault="00370563" w:rsidP="00370563">
      <w:pPr>
        <w:suppressAutoHyphens/>
        <w:spacing w:after="0" w:line="240" w:lineRule="auto"/>
        <w:ind w:firstLine="709"/>
        <w:jc w:val="both"/>
        <w:rPr>
          <w:rFonts w:ascii="Times New Roman" w:hAnsi="Times New Roman"/>
          <w:bCs/>
          <w:sz w:val="24"/>
          <w:szCs w:val="24"/>
        </w:rPr>
      </w:pPr>
      <w:r w:rsidRPr="00DF69CC">
        <w:rPr>
          <w:rFonts w:ascii="Times New Roman" w:hAnsi="Times New Roman"/>
          <w:b/>
          <w:bCs/>
          <w:sz w:val="24"/>
          <w:szCs w:val="24"/>
        </w:rPr>
        <w:t>Мастерская по монтажу оптического кабеля</w:t>
      </w:r>
      <w:r w:rsidRPr="00DF69CC">
        <w:rPr>
          <w:rFonts w:ascii="Times New Roman" w:hAnsi="Times New Roman"/>
          <w:sz w:val="24"/>
          <w:szCs w:val="24"/>
          <w:vertAlign w:val="superscript"/>
        </w:rPr>
        <w:footnoteReference w:id="40"/>
      </w:r>
      <w:r w:rsidRPr="00DF69CC">
        <w:rPr>
          <w:rFonts w:ascii="Times New Roman" w:hAnsi="Times New Roman"/>
          <w:sz w:val="24"/>
          <w:szCs w:val="24"/>
        </w:rPr>
        <w:t>.</w:t>
      </w:r>
    </w:p>
    <w:p w14:paraId="65EF942D" w14:textId="77777777" w:rsidR="00370563" w:rsidRPr="00DF69CC" w:rsidRDefault="00370563" w:rsidP="00370563">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Перечисляется основное и вспомогательное оборудование рабочих мест обучающихся и преподавателя без указания марок оборудования и его количества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55"/>
        <w:gridCol w:w="5669"/>
      </w:tblGrid>
      <w:tr w:rsidR="00370563" w:rsidRPr="00DF69CC" w14:paraId="245261C2"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147D28"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123635"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Наименование оборудования</w:t>
            </w:r>
            <w:r w:rsidRPr="00DF69CC">
              <w:rPr>
                <w:rFonts w:ascii="Times New Roman" w:hAnsi="Times New Roman"/>
                <w:iCs/>
                <w:sz w:val="24"/>
                <w:szCs w:val="28"/>
                <w:vertAlign w:val="superscript"/>
                <w:lang w:eastAsia="en-US"/>
              </w:rPr>
              <w:footnoteReference w:id="41"/>
            </w:r>
          </w:p>
        </w:tc>
        <w:tc>
          <w:tcPr>
            <w:tcW w:w="28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B65E74" w14:textId="77777777" w:rsidR="00370563" w:rsidRPr="00DF69CC" w:rsidRDefault="00370563" w:rsidP="00370563">
            <w:pPr>
              <w:snapToGrid w:val="0"/>
              <w:spacing w:after="0" w:line="240" w:lineRule="auto"/>
              <w:jc w:val="center"/>
              <w:rPr>
                <w:rFonts w:ascii="Times New Roman" w:hAnsi="Times New Roman"/>
                <w:iCs/>
                <w:sz w:val="24"/>
                <w:szCs w:val="28"/>
                <w:lang w:eastAsia="en-US"/>
              </w:rPr>
            </w:pPr>
            <w:r w:rsidRPr="00DF69CC">
              <w:rPr>
                <w:rFonts w:ascii="Times New Roman" w:hAnsi="Times New Roman"/>
                <w:iCs/>
                <w:sz w:val="24"/>
                <w:szCs w:val="28"/>
                <w:lang w:eastAsia="en-US"/>
              </w:rPr>
              <w:t>Техническое описание</w:t>
            </w:r>
            <w:r w:rsidRPr="00DF69CC">
              <w:rPr>
                <w:rFonts w:ascii="Times New Roman" w:hAnsi="Times New Roman"/>
                <w:iCs/>
                <w:sz w:val="24"/>
                <w:szCs w:val="28"/>
                <w:vertAlign w:val="superscript"/>
                <w:lang w:eastAsia="en-US"/>
              </w:rPr>
              <w:footnoteReference w:id="42"/>
            </w:r>
          </w:p>
        </w:tc>
      </w:tr>
      <w:tr w:rsidR="00370563" w:rsidRPr="00DF69CC" w14:paraId="634B8C46" w14:textId="77777777" w:rsidTr="006659A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77D0C3F"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w:t>
            </w:r>
            <w:r w:rsidRPr="00DF69CC">
              <w:rPr>
                <w:rFonts w:ascii="Times New Roman" w:hAnsi="Times New Roman"/>
                <w:b/>
                <w:bCs/>
                <w:iCs/>
                <w:sz w:val="24"/>
                <w:szCs w:val="28"/>
                <w:lang w:eastAsia="en-US"/>
              </w:rPr>
              <w:t xml:space="preserve"> Специализированная мебель и системы хранения </w:t>
            </w:r>
            <w:r w:rsidRPr="00DF69CC">
              <w:rPr>
                <w:rFonts w:ascii="Times New Roman" w:hAnsi="Times New Roman"/>
                <w:sz w:val="24"/>
                <w:szCs w:val="28"/>
                <w:lang w:eastAsia="en-US"/>
              </w:rPr>
              <w:t>(при необходимости)</w:t>
            </w:r>
          </w:p>
        </w:tc>
      </w:tr>
      <w:tr w:rsidR="00370563" w:rsidRPr="00DF69CC" w14:paraId="1DFFC383" w14:textId="77777777" w:rsidTr="006659A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514CE4"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74B839A0" w14:textId="77777777" w:rsidTr="006659A7">
        <w:tc>
          <w:tcPr>
            <w:tcW w:w="268" w:type="pct"/>
            <w:shd w:val="clear" w:color="auto" w:fill="auto"/>
          </w:tcPr>
          <w:p w14:paraId="77FC35A7"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1</w:t>
            </w:r>
          </w:p>
        </w:tc>
        <w:tc>
          <w:tcPr>
            <w:tcW w:w="1855" w:type="pct"/>
            <w:shd w:val="clear" w:color="auto" w:fill="auto"/>
          </w:tcPr>
          <w:p w14:paraId="21A3494C"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Доска </w:t>
            </w:r>
            <w:proofErr w:type="spellStart"/>
            <w:r w:rsidRPr="00DF69CC">
              <w:rPr>
                <w:rFonts w:ascii="Times New Roman" w:hAnsi="Times New Roman"/>
                <w:color w:val="000000"/>
                <w:sz w:val="23"/>
                <w:szCs w:val="23"/>
                <w:lang w:eastAsia="en-US"/>
              </w:rPr>
              <w:t>магнито</w:t>
            </w:r>
            <w:proofErr w:type="spellEnd"/>
            <w:r w:rsidRPr="00DF69CC">
              <w:rPr>
                <w:rFonts w:ascii="Times New Roman" w:hAnsi="Times New Roman"/>
                <w:color w:val="000000"/>
                <w:sz w:val="23"/>
                <w:szCs w:val="23"/>
                <w:lang w:eastAsia="en-US"/>
              </w:rPr>
              <w:t>-маркерная либо меловая</w:t>
            </w:r>
          </w:p>
        </w:tc>
        <w:tc>
          <w:tcPr>
            <w:tcW w:w="2877" w:type="pct"/>
            <w:shd w:val="clear" w:color="auto" w:fill="auto"/>
            <w:hideMark/>
          </w:tcPr>
          <w:p w14:paraId="103FA561"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4BA26FA9" w14:textId="77777777" w:rsidTr="006659A7">
        <w:tc>
          <w:tcPr>
            <w:tcW w:w="268" w:type="pct"/>
            <w:shd w:val="clear" w:color="auto" w:fill="auto"/>
          </w:tcPr>
          <w:p w14:paraId="5A87A297"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2</w:t>
            </w:r>
          </w:p>
        </w:tc>
        <w:tc>
          <w:tcPr>
            <w:tcW w:w="1855" w:type="pct"/>
            <w:shd w:val="clear" w:color="auto" w:fill="auto"/>
          </w:tcPr>
          <w:p w14:paraId="20755140"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Стол для выдачи пособий </w:t>
            </w:r>
          </w:p>
        </w:tc>
        <w:tc>
          <w:tcPr>
            <w:tcW w:w="2877" w:type="pct"/>
            <w:shd w:val="clear" w:color="auto" w:fill="auto"/>
          </w:tcPr>
          <w:p w14:paraId="4FBAC84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66D86685" w14:textId="77777777" w:rsidTr="006659A7">
        <w:tc>
          <w:tcPr>
            <w:tcW w:w="268" w:type="pct"/>
            <w:shd w:val="clear" w:color="auto" w:fill="auto"/>
          </w:tcPr>
          <w:p w14:paraId="31A289C0"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3</w:t>
            </w:r>
          </w:p>
        </w:tc>
        <w:tc>
          <w:tcPr>
            <w:tcW w:w="1855" w:type="pct"/>
            <w:shd w:val="clear" w:color="auto" w:fill="auto"/>
          </w:tcPr>
          <w:p w14:paraId="438B5F0B"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Кресло учителя </w:t>
            </w:r>
          </w:p>
        </w:tc>
        <w:tc>
          <w:tcPr>
            <w:tcW w:w="2877" w:type="pct"/>
            <w:shd w:val="clear" w:color="auto" w:fill="auto"/>
          </w:tcPr>
          <w:p w14:paraId="54CA101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089DFF91" w14:textId="77777777" w:rsidTr="006659A7">
        <w:tc>
          <w:tcPr>
            <w:tcW w:w="268" w:type="pct"/>
            <w:shd w:val="clear" w:color="auto" w:fill="auto"/>
          </w:tcPr>
          <w:p w14:paraId="16E1FB8C"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4</w:t>
            </w:r>
          </w:p>
        </w:tc>
        <w:tc>
          <w:tcPr>
            <w:tcW w:w="1855" w:type="pct"/>
            <w:shd w:val="clear" w:color="auto" w:fill="auto"/>
          </w:tcPr>
          <w:p w14:paraId="767BEDAB" w14:textId="77777777" w:rsidR="00370563" w:rsidRPr="00DF69CC" w:rsidRDefault="00370563" w:rsidP="00370563">
            <w:pPr>
              <w:autoSpaceDE w:val="0"/>
              <w:autoSpaceDN w:val="0"/>
              <w:adjustRightInd w:val="0"/>
              <w:spacing w:after="0" w:line="240"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Шкаф для хранения учебных пособий </w:t>
            </w:r>
          </w:p>
        </w:tc>
        <w:tc>
          <w:tcPr>
            <w:tcW w:w="2877" w:type="pct"/>
            <w:shd w:val="clear" w:color="auto" w:fill="auto"/>
          </w:tcPr>
          <w:p w14:paraId="0B59A1B9" w14:textId="77777777" w:rsidR="00370563" w:rsidRPr="00DF69CC" w:rsidRDefault="00370563" w:rsidP="00370563">
            <w:pPr>
              <w:autoSpaceDE w:val="0"/>
              <w:autoSpaceDN w:val="0"/>
              <w:adjustRightInd w:val="0"/>
              <w:spacing w:after="0" w:line="240" w:lineRule="auto"/>
              <w:rPr>
                <w:rFonts w:ascii="Times New Roman" w:hAnsi="Times New Roman"/>
                <w:color w:val="000000"/>
                <w:sz w:val="23"/>
                <w:szCs w:val="23"/>
                <w:lang w:eastAsia="en-US"/>
              </w:rPr>
            </w:pPr>
            <w:r w:rsidRPr="00DF69CC">
              <w:rPr>
                <w:rFonts w:ascii="Times New Roman" w:hAnsi="Times New Roman"/>
                <w:color w:val="000000"/>
                <w:sz w:val="23"/>
                <w:szCs w:val="23"/>
                <w:lang w:eastAsia="en-US"/>
              </w:rPr>
              <w:t xml:space="preserve">нет </w:t>
            </w:r>
          </w:p>
        </w:tc>
      </w:tr>
      <w:tr w:rsidR="00370563" w:rsidRPr="00DF69CC" w14:paraId="371B2751" w14:textId="77777777" w:rsidTr="006659A7">
        <w:tc>
          <w:tcPr>
            <w:tcW w:w="268" w:type="pct"/>
            <w:shd w:val="clear" w:color="auto" w:fill="auto"/>
          </w:tcPr>
          <w:p w14:paraId="30620A7C"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5</w:t>
            </w:r>
          </w:p>
        </w:tc>
        <w:tc>
          <w:tcPr>
            <w:tcW w:w="1855" w:type="pct"/>
            <w:shd w:val="clear" w:color="auto" w:fill="auto"/>
            <w:vAlign w:val="center"/>
          </w:tcPr>
          <w:p w14:paraId="3C39025A"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Слесарный стол верстак </w:t>
            </w:r>
          </w:p>
        </w:tc>
        <w:tc>
          <w:tcPr>
            <w:tcW w:w="2877" w:type="pct"/>
            <w:shd w:val="clear" w:color="auto" w:fill="auto"/>
            <w:vAlign w:val="center"/>
          </w:tcPr>
          <w:p w14:paraId="721BFF39"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Габариты не менее (</w:t>
            </w:r>
            <w:proofErr w:type="spellStart"/>
            <w:r w:rsidRPr="00DF69CC">
              <w:rPr>
                <w:rFonts w:ascii="Times New Roman" w:hAnsi="Times New Roman"/>
                <w:sz w:val="24"/>
                <w:szCs w:val="24"/>
              </w:rPr>
              <w:t>ВхШхГ</w:t>
            </w:r>
            <w:proofErr w:type="spellEnd"/>
            <w:r w:rsidRPr="00DF69CC">
              <w:rPr>
                <w:rFonts w:ascii="Times New Roman" w:hAnsi="Times New Roman"/>
                <w:sz w:val="24"/>
                <w:szCs w:val="24"/>
              </w:rPr>
              <w:t>) 700х1200х600мм; Покрытие рабочей поверхности - оцинкованная сталь.</w:t>
            </w:r>
          </w:p>
        </w:tc>
      </w:tr>
      <w:tr w:rsidR="00370563" w:rsidRPr="00DF69CC" w14:paraId="529FD0A7" w14:textId="77777777" w:rsidTr="006659A7">
        <w:tc>
          <w:tcPr>
            <w:tcW w:w="268" w:type="pct"/>
            <w:shd w:val="clear" w:color="auto" w:fill="auto"/>
          </w:tcPr>
          <w:p w14:paraId="27C020C6"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6</w:t>
            </w:r>
          </w:p>
        </w:tc>
        <w:tc>
          <w:tcPr>
            <w:tcW w:w="1855" w:type="pct"/>
            <w:shd w:val="clear" w:color="auto" w:fill="auto"/>
            <w:vAlign w:val="center"/>
          </w:tcPr>
          <w:p w14:paraId="10B61750"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 xml:space="preserve"> Стул</w:t>
            </w:r>
          </w:p>
        </w:tc>
        <w:tc>
          <w:tcPr>
            <w:tcW w:w="2877" w:type="pct"/>
            <w:shd w:val="clear" w:color="auto" w:fill="auto"/>
            <w:vAlign w:val="center"/>
          </w:tcPr>
          <w:p w14:paraId="34A90133" w14:textId="77777777" w:rsidR="00370563" w:rsidRPr="00DF69CC" w:rsidRDefault="00370563" w:rsidP="00370563">
            <w:pPr>
              <w:spacing w:after="0" w:line="240" w:lineRule="auto"/>
              <w:rPr>
                <w:rFonts w:ascii="Times New Roman" w:hAnsi="Times New Roman"/>
                <w:sz w:val="24"/>
                <w:szCs w:val="24"/>
              </w:rPr>
            </w:pPr>
            <w:r w:rsidRPr="00DF69CC">
              <w:rPr>
                <w:rFonts w:ascii="Times New Roman" w:hAnsi="Times New Roman"/>
                <w:sz w:val="24"/>
                <w:szCs w:val="24"/>
              </w:rPr>
              <w:t>Без подлокотников и  тканной обивки</w:t>
            </w:r>
          </w:p>
        </w:tc>
      </w:tr>
      <w:tr w:rsidR="00370563" w:rsidRPr="00DF69CC" w14:paraId="22190951"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814695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3EEA7E57"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35872771"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1855" w:type="pct"/>
            <w:tcBorders>
              <w:top w:val="single" w:sz="4" w:space="0" w:color="auto"/>
              <w:left w:val="single" w:sz="4" w:space="0" w:color="auto"/>
              <w:bottom w:val="single" w:sz="4" w:space="0" w:color="auto"/>
              <w:right w:val="single" w:sz="4" w:space="0" w:color="auto"/>
            </w:tcBorders>
            <w:shd w:val="clear" w:color="auto" w:fill="auto"/>
            <w:hideMark/>
          </w:tcPr>
          <w:p w14:paraId="1D00EAAD"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t xml:space="preserve">Дополнительно в форму записываются имеющееся в наличии оборудование с другими техническими характеристиками, другое </w:t>
            </w:r>
            <w:r w:rsidRPr="00DF69CC">
              <w:rPr>
                <w:rFonts w:ascii="Times New Roman" w:hAnsi="Times New Roman"/>
                <w:sz w:val="24"/>
                <w:szCs w:val="28"/>
                <w:lang w:eastAsia="en-US"/>
              </w:rPr>
              <w:lastRenderedPageBreak/>
              <w:t>оборудование, использующееся в данном кабинете</w:t>
            </w:r>
          </w:p>
        </w:tc>
        <w:tc>
          <w:tcPr>
            <w:tcW w:w="2877" w:type="pct"/>
            <w:tcBorders>
              <w:top w:val="single" w:sz="4" w:space="0" w:color="auto"/>
              <w:left w:val="single" w:sz="4" w:space="0" w:color="auto"/>
              <w:bottom w:val="single" w:sz="4" w:space="0" w:color="auto"/>
              <w:right w:val="single" w:sz="4" w:space="0" w:color="auto"/>
            </w:tcBorders>
            <w:shd w:val="clear" w:color="auto" w:fill="auto"/>
            <w:hideMark/>
          </w:tcPr>
          <w:p w14:paraId="4737B368" w14:textId="77777777" w:rsidR="00370563" w:rsidRPr="00DF69CC" w:rsidRDefault="00370563" w:rsidP="00370563">
            <w:pPr>
              <w:snapToGrid w:val="0"/>
              <w:spacing w:after="0" w:line="240" w:lineRule="auto"/>
              <w:rPr>
                <w:rFonts w:ascii="Times New Roman" w:hAnsi="Times New Roman"/>
                <w:sz w:val="24"/>
                <w:szCs w:val="28"/>
                <w:lang w:eastAsia="en-US"/>
              </w:rPr>
            </w:pPr>
            <w:r w:rsidRPr="00DF69CC">
              <w:rPr>
                <w:rFonts w:ascii="Times New Roman" w:hAnsi="Times New Roman"/>
                <w:sz w:val="24"/>
                <w:szCs w:val="28"/>
                <w:lang w:eastAsia="en-US"/>
              </w:rPr>
              <w:lastRenderedPageBreak/>
              <w:t>Технические характеристики заполняются самостоятельно образовательной организацией</w:t>
            </w:r>
          </w:p>
        </w:tc>
      </w:tr>
      <w:tr w:rsidR="00370563" w:rsidRPr="00DF69CC" w14:paraId="4F74AD7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4FD961D"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II</w:t>
            </w:r>
            <w:r w:rsidRPr="00DF69CC">
              <w:rPr>
                <w:rFonts w:ascii="Times New Roman" w:hAnsi="Times New Roman"/>
                <w:b/>
                <w:bCs/>
                <w:iCs/>
                <w:sz w:val="24"/>
                <w:szCs w:val="28"/>
                <w:lang w:eastAsia="en-US"/>
              </w:rPr>
              <w:t xml:space="preserve"> Технические средства </w:t>
            </w:r>
            <w:r w:rsidRPr="00DF69CC">
              <w:rPr>
                <w:rFonts w:ascii="Times New Roman" w:hAnsi="Times New Roman"/>
                <w:sz w:val="24"/>
                <w:szCs w:val="28"/>
                <w:lang w:eastAsia="en-US"/>
              </w:rPr>
              <w:t>(при необходимости)</w:t>
            </w:r>
          </w:p>
        </w:tc>
      </w:tr>
      <w:tr w:rsidR="00370563" w:rsidRPr="00DF69CC" w14:paraId="098FC68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A2F099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1F3CFB99"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6BBF759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1</w:t>
            </w:r>
          </w:p>
        </w:tc>
        <w:tc>
          <w:tcPr>
            <w:tcW w:w="1855" w:type="pct"/>
            <w:tcBorders>
              <w:top w:val="single" w:sz="4" w:space="0" w:color="auto"/>
              <w:left w:val="single" w:sz="4" w:space="0" w:color="auto"/>
              <w:bottom w:val="single" w:sz="4" w:space="0" w:color="auto"/>
              <w:right w:val="single" w:sz="4" w:space="0" w:color="auto"/>
            </w:tcBorders>
            <w:shd w:val="clear" w:color="auto" w:fill="auto"/>
            <w:hideMark/>
          </w:tcPr>
          <w:p w14:paraId="2B0E1DAF"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Сетевой фильтр</w:t>
            </w:r>
          </w:p>
        </w:tc>
        <w:tc>
          <w:tcPr>
            <w:tcW w:w="2877" w:type="pct"/>
            <w:tcBorders>
              <w:top w:val="single" w:sz="4" w:space="0" w:color="auto"/>
              <w:left w:val="single" w:sz="4" w:space="0" w:color="auto"/>
              <w:bottom w:val="single" w:sz="4" w:space="0" w:color="auto"/>
              <w:right w:val="single" w:sz="4" w:space="0" w:color="auto"/>
            </w:tcBorders>
            <w:shd w:val="clear" w:color="auto" w:fill="auto"/>
            <w:hideMark/>
          </w:tcPr>
          <w:p w14:paraId="57958C87" w14:textId="77777777" w:rsidR="00370563" w:rsidRPr="00DF69CC" w:rsidRDefault="00370563" w:rsidP="00370563">
            <w:pPr>
              <w:snapToGrid w:val="0"/>
              <w:spacing w:after="0" w:line="240" w:lineRule="auto"/>
              <w:rPr>
                <w:rFonts w:ascii="Times New Roman" w:hAnsi="Times New Roman"/>
                <w:iCs/>
                <w:lang w:eastAsia="en-US"/>
              </w:rPr>
            </w:pPr>
            <w:r w:rsidRPr="00DF69CC">
              <w:rPr>
                <w:rFonts w:ascii="Times New Roman" w:hAnsi="Times New Roman"/>
                <w:iCs/>
                <w:lang w:eastAsia="en-US"/>
              </w:rPr>
              <w:t>нет</w:t>
            </w:r>
          </w:p>
        </w:tc>
      </w:tr>
      <w:tr w:rsidR="00370563" w:rsidRPr="00DF69CC" w14:paraId="17183E7A"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018CED4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2</w:t>
            </w:r>
          </w:p>
        </w:tc>
        <w:tc>
          <w:tcPr>
            <w:tcW w:w="1855" w:type="pct"/>
            <w:tcBorders>
              <w:top w:val="single" w:sz="4" w:space="0" w:color="auto"/>
              <w:left w:val="single" w:sz="4" w:space="0" w:color="auto"/>
              <w:bottom w:val="single" w:sz="4" w:space="0" w:color="auto"/>
              <w:right w:val="single" w:sz="4" w:space="0" w:color="auto"/>
            </w:tcBorders>
            <w:shd w:val="clear" w:color="auto" w:fill="auto"/>
            <w:hideMark/>
          </w:tcPr>
          <w:p w14:paraId="1677AEB0"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2877" w:type="pct"/>
            <w:tcBorders>
              <w:top w:val="single" w:sz="4" w:space="0" w:color="auto"/>
              <w:left w:val="single" w:sz="4" w:space="0" w:color="auto"/>
              <w:bottom w:val="single" w:sz="4" w:space="0" w:color="auto"/>
              <w:right w:val="single" w:sz="4" w:space="0" w:color="auto"/>
            </w:tcBorders>
            <w:shd w:val="clear" w:color="auto" w:fill="auto"/>
            <w:hideMark/>
          </w:tcPr>
          <w:p w14:paraId="08754D04" w14:textId="77777777" w:rsidR="00370563" w:rsidRPr="00DF69CC" w:rsidRDefault="00370563" w:rsidP="00370563">
            <w:pPr>
              <w:snapToGrid w:val="0"/>
              <w:spacing w:after="0" w:line="240" w:lineRule="auto"/>
              <w:rPr>
                <w:rFonts w:ascii="Times New Roman" w:hAnsi="Times New Roman"/>
                <w:iCs/>
                <w:lang w:eastAsia="en-US"/>
              </w:rPr>
            </w:pPr>
            <w:r w:rsidRPr="00DF69CC">
              <w:rPr>
                <w:rFonts w:ascii="Times New Roman" w:hAnsi="Times New Roman"/>
                <w:iCs/>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308472D3"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18218A01"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3</w:t>
            </w:r>
          </w:p>
        </w:tc>
        <w:tc>
          <w:tcPr>
            <w:tcW w:w="1855" w:type="pct"/>
            <w:tcBorders>
              <w:top w:val="single" w:sz="4" w:space="0" w:color="auto"/>
              <w:left w:val="single" w:sz="4" w:space="0" w:color="auto"/>
              <w:bottom w:val="single" w:sz="4" w:space="0" w:color="auto"/>
              <w:right w:val="single" w:sz="4" w:space="0" w:color="auto"/>
            </w:tcBorders>
            <w:shd w:val="clear" w:color="auto" w:fill="auto"/>
            <w:hideMark/>
          </w:tcPr>
          <w:p w14:paraId="59B8029E"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2877" w:type="pct"/>
            <w:tcBorders>
              <w:top w:val="single" w:sz="4" w:space="0" w:color="auto"/>
              <w:left w:val="single" w:sz="4" w:space="0" w:color="auto"/>
              <w:bottom w:val="single" w:sz="4" w:space="0" w:color="auto"/>
              <w:right w:val="single" w:sz="4" w:space="0" w:color="auto"/>
            </w:tcBorders>
            <w:shd w:val="clear" w:color="auto" w:fill="auto"/>
            <w:hideMark/>
          </w:tcPr>
          <w:p w14:paraId="03495D14" w14:textId="77777777" w:rsidR="00370563" w:rsidRPr="00DF69CC" w:rsidRDefault="00370563" w:rsidP="00370563">
            <w:pPr>
              <w:snapToGrid w:val="0"/>
              <w:spacing w:after="0" w:line="240" w:lineRule="auto"/>
              <w:rPr>
                <w:rFonts w:ascii="Times New Roman" w:hAnsi="Times New Roman"/>
                <w:iCs/>
                <w:lang w:eastAsia="en-US"/>
              </w:rPr>
            </w:pPr>
            <w:r w:rsidRPr="00DF69CC">
              <w:rPr>
                <w:rFonts w:ascii="Times New Roman" w:hAnsi="Times New Roman"/>
                <w:iCs/>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033BD912"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35E91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iCs/>
                <w:sz w:val="24"/>
                <w:szCs w:val="28"/>
                <w:lang w:eastAsia="en-US"/>
              </w:rPr>
              <w:t>Дополнительное оборудование</w:t>
            </w:r>
          </w:p>
        </w:tc>
      </w:tr>
      <w:tr w:rsidR="00370563" w:rsidRPr="00DF69CC" w14:paraId="7EB2E9FF"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2A03467B"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1855" w:type="pct"/>
            <w:tcBorders>
              <w:top w:val="single" w:sz="4" w:space="0" w:color="auto"/>
              <w:left w:val="single" w:sz="4" w:space="0" w:color="auto"/>
              <w:bottom w:val="single" w:sz="4" w:space="0" w:color="auto"/>
              <w:right w:val="single" w:sz="4" w:space="0" w:color="auto"/>
            </w:tcBorders>
            <w:shd w:val="clear" w:color="auto" w:fill="auto"/>
            <w:hideMark/>
          </w:tcPr>
          <w:p w14:paraId="5AB3A657"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877" w:type="pct"/>
            <w:tcBorders>
              <w:top w:val="single" w:sz="4" w:space="0" w:color="auto"/>
              <w:left w:val="single" w:sz="4" w:space="0" w:color="auto"/>
              <w:bottom w:val="single" w:sz="4" w:space="0" w:color="auto"/>
              <w:right w:val="single" w:sz="4" w:space="0" w:color="auto"/>
            </w:tcBorders>
            <w:shd w:val="clear" w:color="auto" w:fill="auto"/>
            <w:hideMark/>
          </w:tcPr>
          <w:p w14:paraId="3901374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7C0AB2B7"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C7CCDB"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val="en-US" w:eastAsia="en-US"/>
              </w:rPr>
              <w:t>III</w:t>
            </w:r>
            <w:r w:rsidRPr="00DF69CC">
              <w:rPr>
                <w:rFonts w:ascii="Times New Roman" w:hAnsi="Times New Roman"/>
                <w:b/>
                <w:bCs/>
                <w:iCs/>
                <w:sz w:val="24"/>
                <w:szCs w:val="28"/>
                <w:lang w:eastAsia="en-US"/>
              </w:rPr>
              <w:t xml:space="preserve"> Специализированное оборудование, мебель и системы хранения</w:t>
            </w:r>
          </w:p>
        </w:tc>
      </w:tr>
      <w:tr w:rsidR="00370563" w:rsidRPr="00DF69CC" w14:paraId="0EB1404A"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177096C" w14:textId="77777777" w:rsidR="00370563" w:rsidRPr="00DF69CC" w:rsidRDefault="00370563" w:rsidP="00370563">
            <w:pPr>
              <w:snapToGrid w:val="0"/>
              <w:spacing w:after="0" w:line="240" w:lineRule="auto"/>
              <w:rPr>
                <w:rFonts w:ascii="Times New Roman" w:hAnsi="Times New Roman"/>
                <w:b/>
                <w:bCs/>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074119D0" w14:textId="77777777" w:rsidTr="006659A7">
        <w:tc>
          <w:tcPr>
            <w:tcW w:w="268" w:type="pct"/>
            <w:vMerge w:val="restart"/>
            <w:tcBorders>
              <w:top w:val="single" w:sz="4" w:space="0" w:color="auto"/>
              <w:left w:val="single" w:sz="4" w:space="0" w:color="auto"/>
              <w:right w:val="single" w:sz="4" w:space="0" w:color="auto"/>
            </w:tcBorders>
            <w:shd w:val="clear" w:color="auto" w:fill="auto"/>
          </w:tcPr>
          <w:p w14:paraId="40FC185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1</w:t>
            </w:r>
          </w:p>
        </w:tc>
        <w:tc>
          <w:tcPr>
            <w:tcW w:w="1855" w:type="pct"/>
            <w:tcBorders>
              <w:top w:val="single" w:sz="4" w:space="0" w:color="auto"/>
              <w:left w:val="single" w:sz="4" w:space="0" w:color="auto"/>
              <w:bottom w:val="single" w:sz="4" w:space="0" w:color="auto"/>
              <w:right w:val="single" w:sz="4" w:space="0" w:color="auto"/>
            </w:tcBorders>
            <w:shd w:val="clear" w:color="auto" w:fill="auto"/>
          </w:tcPr>
          <w:p w14:paraId="223FC4E9" w14:textId="77777777" w:rsidR="00370563" w:rsidRPr="00DF69CC" w:rsidRDefault="00370563" w:rsidP="00370563">
            <w:pPr>
              <w:snapToGrid w:val="0"/>
              <w:spacing w:after="0" w:line="240" w:lineRule="auto"/>
              <w:rPr>
                <w:rFonts w:ascii="Times New Roman" w:hAnsi="Times New Roman"/>
                <w:b/>
                <w:iCs/>
                <w:sz w:val="20"/>
                <w:szCs w:val="20"/>
              </w:rPr>
            </w:pPr>
            <w:r w:rsidRPr="00DF69CC">
              <w:rPr>
                <w:rFonts w:ascii="Times New Roman" w:hAnsi="Times New Roman"/>
                <w:b/>
                <w:iCs/>
                <w:sz w:val="20"/>
                <w:szCs w:val="20"/>
              </w:rPr>
              <w:t>комплекты оборудования для сварки оптоволокна:</w:t>
            </w:r>
          </w:p>
          <w:p w14:paraId="0371F4A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rPr>
              <w:t>автоматический сварочный аппарат</w:t>
            </w:r>
          </w:p>
        </w:tc>
        <w:tc>
          <w:tcPr>
            <w:tcW w:w="2877" w:type="pct"/>
            <w:shd w:val="clear" w:color="auto" w:fill="auto"/>
            <w:vAlign w:val="center"/>
          </w:tcPr>
          <w:p w14:paraId="45C3E55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Совместимые КДЗС - 20 мм 40 мм 60 мм; Типы свариваемых волокон - SM MM DS NZ-DS EDF</w:t>
            </w:r>
          </w:p>
        </w:tc>
      </w:tr>
      <w:tr w:rsidR="00370563" w:rsidRPr="00DF69CC" w14:paraId="7F22C479" w14:textId="77777777" w:rsidTr="006659A7">
        <w:tc>
          <w:tcPr>
            <w:tcW w:w="268" w:type="pct"/>
            <w:vMerge/>
            <w:tcBorders>
              <w:left w:val="single" w:sz="4" w:space="0" w:color="auto"/>
              <w:bottom w:val="single" w:sz="4" w:space="0" w:color="auto"/>
              <w:right w:val="single" w:sz="4" w:space="0" w:color="auto"/>
            </w:tcBorders>
            <w:shd w:val="clear" w:color="auto" w:fill="auto"/>
          </w:tcPr>
          <w:p w14:paraId="6787FBAE"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tcBorders>
              <w:top w:val="single" w:sz="4" w:space="0" w:color="auto"/>
              <w:left w:val="single" w:sz="4" w:space="0" w:color="auto"/>
              <w:bottom w:val="single" w:sz="4" w:space="0" w:color="auto"/>
              <w:right w:val="single" w:sz="4" w:space="0" w:color="auto"/>
            </w:tcBorders>
            <w:shd w:val="clear" w:color="auto" w:fill="auto"/>
          </w:tcPr>
          <w:p w14:paraId="66CF281D" w14:textId="77777777" w:rsidR="00370563" w:rsidRPr="00DF69CC" w:rsidRDefault="00370563" w:rsidP="00370563">
            <w:pPr>
              <w:snapToGrid w:val="0"/>
              <w:spacing w:after="0" w:line="240" w:lineRule="auto"/>
              <w:rPr>
                <w:rFonts w:ascii="Times New Roman" w:hAnsi="Times New Roman"/>
                <w:iCs/>
                <w:sz w:val="20"/>
                <w:szCs w:val="20"/>
              </w:rPr>
            </w:pPr>
            <w:r w:rsidRPr="00DF69CC">
              <w:rPr>
                <w:rFonts w:ascii="Times New Roman" w:hAnsi="Times New Roman"/>
                <w:iCs/>
                <w:sz w:val="20"/>
                <w:szCs w:val="20"/>
              </w:rPr>
              <w:t>Скалыватель оптических волокон</w:t>
            </w:r>
          </w:p>
        </w:tc>
        <w:tc>
          <w:tcPr>
            <w:tcW w:w="2877" w:type="pct"/>
            <w:shd w:val="clear" w:color="auto" w:fill="auto"/>
            <w:vAlign w:val="center"/>
          </w:tcPr>
          <w:p w14:paraId="3442BB93"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Тип применяемого волокна – одиночное; Диаметр скалываемого волокна без покрытия - 125 мкм; Диаметр защитного покрытия - 250 - 900 мкм;</w:t>
            </w:r>
          </w:p>
        </w:tc>
      </w:tr>
      <w:tr w:rsidR="00370563" w:rsidRPr="00DF69CC" w14:paraId="597871FD" w14:textId="77777777" w:rsidTr="006659A7">
        <w:tc>
          <w:tcPr>
            <w:tcW w:w="268" w:type="pct"/>
            <w:vMerge w:val="restart"/>
            <w:tcBorders>
              <w:top w:val="single" w:sz="4" w:space="0" w:color="auto"/>
              <w:left w:val="single" w:sz="4" w:space="0" w:color="auto"/>
              <w:right w:val="single" w:sz="4" w:space="0" w:color="auto"/>
            </w:tcBorders>
            <w:shd w:val="clear" w:color="auto" w:fill="auto"/>
          </w:tcPr>
          <w:p w14:paraId="73D8607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2</w:t>
            </w:r>
          </w:p>
        </w:tc>
        <w:tc>
          <w:tcPr>
            <w:tcW w:w="1855" w:type="pct"/>
            <w:shd w:val="clear" w:color="auto" w:fill="auto"/>
            <w:vAlign w:val="center"/>
          </w:tcPr>
          <w:p w14:paraId="4EFAE2CB" w14:textId="77777777" w:rsidR="00370563" w:rsidRPr="00DF69CC" w:rsidRDefault="00370563" w:rsidP="00370563">
            <w:pPr>
              <w:suppressAutoHyphens/>
              <w:spacing w:after="0" w:line="240" w:lineRule="auto"/>
              <w:jc w:val="both"/>
              <w:rPr>
                <w:rFonts w:ascii="Times New Roman" w:hAnsi="Times New Roman"/>
                <w:b/>
                <w:sz w:val="20"/>
                <w:szCs w:val="20"/>
              </w:rPr>
            </w:pPr>
            <w:r w:rsidRPr="00DF69CC">
              <w:rPr>
                <w:rFonts w:ascii="Times New Roman" w:hAnsi="Times New Roman"/>
                <w:b/>
                <w:sz w:val="20"/>
                <w:szCs w:val="20"/>
              </w:rPr>
              <w:t xml:space="preserve">измерительное оборудование: </w:t>
            </w:r>
          </w:p>
          <w:p w14:paraId="09DB6CED"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Рефлектометр оптический </w:t>
            </w:r>
          </w:p>
        </w:tc>
        <w:tc>
          <w:tcPr>
            <w:tcW w:w="2877" w:type="pct"/>
            <w:shd w:val="clear" w:color="auto" w:fill="auto"/>
            <w:vAlign w:val="center"/>
          </w:tcPr>
          <w:p w14:paraId="41EE782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Функция измерения: измерение расстояния, прямых потерь, отражения, потерь на обратное рассеяние между двумя точками; </w:t>
            </w:r>
          </w:p>
          <w:p w14:paraId="7483F82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Функция анализа: несколько трасс, анализ с двух сторон, разность трасс, анализ участка, поиск </w:t>
            </w:r>
            <w:proofErr w:type="spellStart"/>
            <w:r w:rsidRPr="00DF69CC">
              <w:rPr>
                <w:rFonts w:ascii="Times New Roman" w:hAnsi="Times New Roman"/>
                <w:sz w:val="20"/>
                <w:szCs w:val="20"/>
              </w:rPr>
              <w:t>макроизгибов</w:t>
            </w:r>
            <w:proofErr w:type="spellEnd"/>
            <w:r w:rsidRPr="00DF69CC">
              <w:rPr>
                <w:rFonts w:ascii="Times New Roman" w:hAnsi="Times New Roman"/>
                <w:sz w:val="20"/>
                <w:szCs w:val="20"/>
              </w:rPr>
              <w:t xml:space="preserve">; </w:t>
            </w:r>
          </w:p>
          <w:p w14:paraId="05D50DA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Методы измерения: метод двух маркеров, метод четырех маркеров, метод шести маркеров, начало координат, измеритель мощности</w:t>
            </w:r>
          </w:p>
        </w:tc>
      </w:tr>
      <w:tr w:rsidR="00370563" w:rsidRPr="00DF69CC" w14:paraId="1CAAC863" w14:textId="77777777" w:rsidTr="006659A7">
        <w:tc>
          <w:tcPr>
            <w:tcW w:w="268" w:type="pct"/>
            <w:vMerge/>
            <w:tcBorders>
              <w:left w:val="single" w:sz="4" w:space="0" w:color="auto"/>
              <w:right w:val="single" w:sz="4" w:space="0" w:color="auto"/>
            </w:tcBorders>
            <w:shd w:val="clear" w:color="auto" w:fill="auto"/>
          </w:tcPr>
          <w:p w14:paraId="7CB9DFF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01D1AD2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bCs/>
                <w:sz w:val="20"/>
                <w:szCs w:val="20"/>
              </w:rPr>
              <w:t xml:space="preserve">Визуальный локатор дефектов </w:t>
            </w:r>
          </w:p>
        </w:tc>
        <w:tc>
          <w:tcPr>
            <w:tcW w:w="2877" w:type="pct"/>
            <w:shd w:val="clear" w:color="auto" w:fill="auto"/>
            <w:vAlign w:val="center"/>
          </w:tcPr>
          <w:p w14:paraId="63ED2B80"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lang w:eastAsia="en-US"/>
              </w:rPr>
              <w:t>Коннектор - 2,5 мм для FC, SC, ST;</w:t>
            </w:r>
          </w:p>
        </w:tc>
      </w:tr>
      <w:tr w:rsidR="00370563" w:rsidRPr="00DF69CC" w14:paraId="4EF21DB3" w14:textId="77777777" w:rsidTr="006659A7">
        <w:tc>
          <w:tcPr>
            <w:tcW w:w="268" w:type="pct"/>
            <w:vMerge/>
            <w:tcBorders>
              <w:left w:val="single" w:sz="4" w:space="0" w:color="auto"/>
              <w:right w:val="single" w:sz="4" w:space="0" w:color="auto"/>
            </w:tcBorders>
            <w:shd w:val="clear" w:color="auto" w:fill="auto"/>
          </w:tcPr>
          <w:p w14:paraId="5ED6443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D050D43"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Устройство подключения оптических волокон </w:t>
            </w:r>
          </w:p>
        </w:tc>
        <w:tc>
          <w:tcPr>
            <w:tcW w:w="2877" w:type="pct"/>
            <w:shd w:val="clear" w:color="auto" w:fill="auto"/>
            <w:vAlign w:val="center"/>
          </w:tcPr>
          <w:p w14:paraId="25DA9E28"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Тип волокна - </w:t>
            </w:r>
            <w:proofErr w:type="spellStart"/>
            <w:r w:rsidRPr="00DF69CC">
              <w:rPr>
                <w:rFonts w:ascii="Times New Roman" w:hAnsi="Times New Roman"/>
                <w:sz w:val="20"/>
                <w:szCs w:val="20"/>
              </w:rPr>
              <w:t>одномодовое</w:t>
            </w:r>
            <w:proofErr w:type="spellEnd"/>
            <w:r w:rsidRPr="00DF69CC">
              <w:rPr>
                <w:rFonts w:ascii="Times New Roman" w:hAnsi="Times New Roman"/>
                <w:sz w:val="20"/>
                <w:szCs w:val="20"/>
              </w:rPr>
              <w:t xml:space="preserve"> 9/125 </w:t>
            </w:r>
            <w:proofErr w:type="spellStart"/>
            <w:r w:rsidRPr="00DF69CC">
              <w:rPr>
                <w:rFonts w:ascii="Times New Roman" w:hAnsi="Times New Roman"/>
                <w:sz w:val="20"/>
                <w:szCs w:val="20"/>
              </w:rPr>
              <w:t>um</w:t>
            </w:r>
            <w:proofErr w:type="spellEnd"/>
            <w:r w:rsidRPr="00DF69CC">
              <w:rPr>
                <w:rFonts w:ascii="Times New Roman" w:hAnsi="Times New Roman"/>
                <w:sz w:val="20"/>
                <w:szCs w:val="20"/>
              </w:rPr>
              <w:t>; Типы разъемов -  FC.</w:t>
            </w:r>
          </w:p>
        </w:tc>
      </w:tr>
      <w:tr w:rsidR="00370563" w:rsidRPr="00DF69CC" w14:paraId="24A2A660" w14:textId="77777777" w:rsidTr="006659A7">
        <w:tc>
          <w:tcPr>
            <w:tcW w:w="268" w:type="pct"/>
            <w:vMerge/>
            <w:tcBorders>
              <w:left w:val="single" w:sz="4" w:space="0" w:color="auto"/>
              <w:bottom w:val="single" w:sz="4" w:space="0" w:color="auto"/>
              <w:right w:val="single" w:sz="4" w:space="0" w:color="auto"/>
            </w:tcBorders>
            <w:shd w:val="clear" w:color="auto" w:fill="auto"/>
          </w:tcPr>
          <w:p w14:paraId="396A4C92"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3E085023" w14:textId="77777777" w:rsidR="00370563" w:rsidRPr="00DF69CC" w:rsidRDefault="00370563" w:rsidP="00370563">
            <w:pPr>
              <w:spacing w:after="0" w:line="240" w:lineRule="auto"/>
              <w:rPr>
                <w:rFonts w:ascii="Times New Roman" w:hAnsi="Times New Roman"/>
                <w:sz w:val="20"/>
                <w:szCs w:val="20"/>
              </w:rPr>
            </w:pPr>
            <w:proofErr w:type="gramStart"/>
            <w:r w:rsidRPr="00DF69CC">
              <w:rPr>
                <w:rFonts w:ascii="Times New Roman" w:hAnsi="Times New Roman"/>
                <w:sz w:val="20"/>
                <w:szCs w:val="20"/>
              </w:rPr>
              <w:t>Катушка</w:t>
            </w:r>
            <w:proofErr w:type="gramEnd"/>
            <w:r w:rsidRPr="00DF69CC">
              <w:rPr>
                <w:rFonts w:ascii="Times New Roman" w:hAnsi="Times New Roman"/>
                <w:sz w:val="20"/>
                <w:szCs w:val="20"/>
              </w:rPr>
              <w:t xml:space="preserve"> нормализующая SM FC/UPC-FC/UPC - 1км</w:t>
            </w:r>
          </w:p>
        </w:tc>
        <w:tc>
          <w:tcPr>
            <w:tcW w:w="2877" w:type="pct"/>
            <w:shd w:val="clear" w:color="auto" w:fill="auto"/>
            <w:vAlign w:val="center"/>
          </w:tcPr>
          <w:p w14:paraId="5FF7130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Длинна оптического волокна  не менее 1 км</w:t>
            </w:r>
          </w:p>
        </w:tc>
      </w:tr>
      <w:tr w:rsidR="00370563" w:rsidRPr="00DF69CC" w14:paraId="2AD3C652" w14:textId="77777777" w:rsidTr="006659A7">
        <w:tc>
          <w:tcPr>
            <w:tcW w:w="268" w:type="pct"/>
            <w:vMerge w:val="restart"/>
            <w:tcBorders>
              <w:left w:val="single" w:sz="4" w:space="0" w:color="auto"/>
              <w:right w:val="single" w:sz="4" w:space="0" w:color="auto"/>
            </w:tcBorders>
            <w:shd w:val="clear" w:color="auto" w:fill="auto"/>
          </w:tcPr>
          <w:p w14:paraId="0ED583C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3</w:t>
            </w:r>
          </w:p>
        </w:tc>
        <w:tc>
          <w:tcPr>
            <w:tcW w:w="1855" w:type="pct"/>
            <w:shd w:val="clear" w:color="auto" w:fill="auto"/>
            <w:vAlign w:val="center"/>
          </w:tcPr>
          <w:p w14:paraId="302C0C2E" w14:textId="77777777" w:rsidR="00370563" w:rsidRPr="00DF69CC" w:rsidRDefault="00370563" w:rsidP="00370563">
            <w:pPr>
              <w:spacing w:after="0" w:line="240" w:lineRule="auto"/>
              <w:rPr>
                <w:rFonts w:ascii="Times New Roman" w:hAnsi="Times New Roman"/>
                <w:b/>
                <w:bCs/>
                <w:sz w:val="20"/>
                <w:szCs w:val="20"/>
              </w:rPr>
            </w:pPr>
            <w:r w:rsidRPr="00DF69CC">
              <w:rPr>
                <w:rFonts w:ascii="Times New Roman" w:hAnsi="Times New Roman"/>
                <w:b/>
                <w:bCs/>
                <w:sz w:val="20"/>
                <w:szCs w:val="20"/>
              </w:rPr>
              <w:t xml:space="preserve">Оборудование и инструмент для монтажа оптического кабеля: </w:t>
            </w:r>
          </w:p>
        </w:tc>
        <w:tc>
          <w:tcPr>
            <w:tcW w:w="2877" w:type="pct"/>
            <w:shd w:val="clear" w:color="auto" w:fill="auto"/>
            <w:vAlign w:val="center"/>
          </w:tcPr>
          <w:p w14:paraId="24DC19BA" w14:textId="77777777" w:rsidR="00370563" w:rsidRPr="00DF69CC" w:rsidRDefault="00370563" w:rsidP="00370563">
            <w:pPr>
              <w:spacing w:after="0" w:line="240" w:lineRule="auto"/>
              <w:rPr>
                <w:rFonts w:ascii="Times New Roman" w:hAnsi="Times New Roman"/>
                <w:sz w:val="20"/>
                <w:szCs w:val="20"/>
                <w:lang w:eastAsia="en-US"/>
              </w:rPr>
            </w:pPr>
          </w:p>
        </w:tc>
      </w:tr>
      <w:tr w:rsidR="00370563" w:rsidRPr="00DF69CC" w14:paraId="5D113591" w14:textId="77777777" w:rsidTr="006659A7">
        <w:tc>
          <w:tcPr>
            <w:tcW w:w="268" w:type="pct"/>
            <w:vMerge/>
            <w:tcBorders>
              <w:left w:val="single" w:sz="4" w:space="0" w:color="auto"/>
              <w:right w:val="single" w:sz="4" w:space="0" w:color="auto"/>
            </w:tcBorders>
            <w:shd w:val="clear" w:color="auto" w:fill="auto"/>
          </w:tcPr>
          <w:p w14:paraId="196BF1C9"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D27761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Стойка телекоммуникационная двухрамная </w:t>
            </w:r>
          </w:p>
        </w:tc>
        <w:tc>
          <w:tcPr>
            <w:tcW w:w="2877" w:type="pct"/>
            <w:shd w:val="clear" w:color="auto" w:fill="auto"/>
            <w:vAlign w:val="center"/>
          </w:tcPr>
          <w:p w14:paraId="4DEB75C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Двухрамная универсальная стойка 19", открытого типа</w:t>
            </w:r>
          </w:p>
        </w:tc>
      </w:tr>
      <w:tr w:rsidR="00370563" w:rsidRPr="00DF69CC" w14:paraId="45BB1A3D" w14:textId="77777777" w:rsidTr="006659A7">
        <w:tc>
          <w:tcPr>
            <w:tcW w:w="268" w:type="pct"/>
            <w:vMerge/>
            <w:tcBorders>
              <w:left w:val="single" w:sz="4" w:space="0" w:color="auto"/>
              <w:right w:val="single" w:sz="4" w:space="0" w:color="auto"/>
            </w:tcBorders>
            <w:shd w:val="clear" w:color="auto" w:fill="auto"/>
          </w:tcPr>
          <w:p w14:paraId="7840EE5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6E036FD1" w14:textId="77777777" w:rsidR="00370563" w:rsidRPr="00DF69CC" w:rsidRDefault="00370563" w:rsidP="00370563">
            <w:pPr>
              <w:rPr>
                <w:rFonts w:ascii="Times New Roman" w:hAnsi="Times New Roman"/>
                <w:sz w:val="20"/>
                <w:szCs w:val="20"/>
              </w:rPr>
            </w:pPr>
            <w:r w:rsidRPr="00DF69CC">
              <w:rPr>
                <w:rFonts w:ascii="Times New Roman" w:hAnsi="Times New Roman"/>
                <w:sz w:val="20"/>
                <w:szCs w:val="20"/>
              </w:rPr>
              <w:t xml:space="preserve">Технический фен </w:t>
            </w:r>
          </w:p>
        </w:tc>
        <w:tc>
          <w:tcPr>
            <w:tcW w:w="2877" w:type="pct"/>
            <w:shd w:val="clear" w:color="auto" w:fill="auto"/>
            <w:vAlign w:val="center"/>
          </w:tcPr>
          <w:p w14:paraId="14E58F67"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Поток воздуха - от 250 до 500 л/мин; Рабочая температура -  от 50 до 630 °C; Номинальная потребляемая мощность - 2000 Вт</w:t>
            </w:r>
          </w:p>
        </w:tc>
      </w:tr>
      <w:tr w:rsidR="00370563" w:rsidRPr="00DF69CC" w14:paraId="7B711D34" w14:textId="77777777" w:rsidTr="006659A7">
        <w:tc>
          <w:tcPr>
            <w:tcW w:w="268" w:type="pct"/>
            <w:vMerge/>
            <w:tcBorders>
              <w:left w:val="single" w:sz="4" w:space="0" w:color="auto"/>
              <w:right w:val="single" w:sz="4" w:space="0" w:color="auto"/>
            </w:tcBorders>
            <w:shd w:val="clear" w:color="auto" w:fill="auto"/>
          </w:tcPr>
          <w:p w14:paraId="35EA7C5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7FB1CC54"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Кронштейн универсальный для монтажа муфт МТОК</w:t>
            </w:r>
          </w:p>
        </w:tc>
        <w:tc>
          <w:tcPr>
            <w:tcW w:w="2877" w:type="pct"/>
            <w:shd w:val="clear" w:color="auto" w:fill="auto"/>
            <w:vAlign w:val="center"/>
          </w:tcPr>
          <w:p w14:paraId="62F8BCD5" w14:textId="77777777" w:rsidR="00370563" w:rsidRPr="00DF69CC" w:rsidRDefault="00370563" w:rsidP="00370563">
            <w:pPr>
              <w:rPr>
                <w:rFonts w:ascii="Times New Roman" w:hAnsi="Times New Roman"/>
                <w:sz w:val="20"/>
                <w:szCs w:val="20"/>
              </w:rPr>
            </w:pPr>
            <w:r w:rsidRPr="00DF69CC">
              <w:rPr>
                <w:rFonts w:ascii="Times New Roman" w:hAnsi="Times New Roman"/>
                <w:sz w:val="20"/>
                <w:szCs w:val="20"/>
                <w:shd w:val="clear" w:color="auto" w:fill="FFFFFF"/>
              </w:rPr>
              <w:t xml:space="preserve">Возможность  закрепления на рабочем столе муфт МТОК </w:t>
            </w:r>
            <w:hyperlink r:id="rId9" w:history="1"/>
          </w:p>
        </w:tc>
      </w:tr>
      <w:tr w:rsidR="00370563" w:rsidRPr="00DF69CC" w14:paraId="69A4543C" w14:textId="77777777" w:rsidTr="006659A7">
        <w:tc>
          <w:tcPr>
            <w:tcW w:w="268" w:type="pct"/>
            <w:vMerge/>
            <w:tcBorders>
              <w:left w:val="single" w:sz="4" w:space="0" w:color="auto"/>
              <w:right w:val="single" w:sz="4" w:space="0" w:color="auto"/>
            </w:tcBorders>
            <w:shd w:val="clear" w:color="auto" w:fill="auto"/>
          </w:tcPr>
          <w:p w14:paraId="3D7A4E53"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181B988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Струбцина монтажная для кабелей</w:t>
            </w:r>
          </w:p>
        </w:tc>
        <w:tc>
          <w:tcPr>
            <w:tcW w:w="2877" w:type="pct"/>
            <w:shd w:val="clear" w:color="auto" w:fill="auto"/>
            <w:vAlign w:val="center"/>
          </w:tcPr>
          <w:p w14:paraId="75B631E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Количество вводимых кабелей – 2 шт; Материал - сталь</w:t>
            </w:r>
          </w:p>
        </w:tc>
      </w:tr>
      <w:tr w:rsidR="00370563" w:rsidRPr="00DF69CC" w14:paraId="6EAB48CE" w14:textId="77777777" w:rsidTr="006659A7">
        <w:tc>
          <w:tcPr>
            <w:tcW w:w="268" w:type="pct"/>
            <w:vMerge/>
            <w:tcBorders>
              <w:left w:val="single" w:sz="4" w:space="0" w:color="auto"/>
              <w:right w:val="single" w:sz="4" w:space="0" w:color="auto"/>
            </w:tcBorders>
            <w:shd w:val="clear" w:color="auto" w:fill="auto"/>
          </w:tcPr>
          <w:p w14:paraId="6040775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242FDE0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Набор инструментов НИМ-25</w:t>
            </w:r>
          </w:p>
        </w:tc>
        <w:tc>
          <w:tcPr>
            <w:tcW w:w="2877" w:type="pct"/>
            <w:shd w:val="clear" w:color="auto" w:fill="auto"/>
            <w:vAlign w:val="center"/>
          </w:tcPr>
          <w:p w14:paraId="5B65E266"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Комплектация набора: Жесткий кейс; Стриппер-прищепка для удаления оболочки кабеля 3, 2-6,4 мм; Стриппер для удаления 250 мкм покрытия волокна; Стриппер для удаления оболочки волокна; Стриппер для разделки внешней оболочки кабеля; Кусачки для стального троса ; Бокорезы; Плоскогубцы; Ножовка по металлу; Нож монтажника; Набор отверток; Пинцет; Дозатор для спирта; Рулетка; Ножницы для резки кевлара</w:t>
            </w:r>
          </w:p>
        </w:tc>
      </w:tr>
      <w:tr w:rsidR="00370563" w:rsidRPr="00DF69CC" w14:paraId="72ED5637" w14:textId="77777777" w:rsidTr="006659A7">
        <w:tc>
          <w:tcPr>
            <w:tcW w:w="268" w:type="pct"/>
            <w:vMerge/>
            <w:tcBorders>
              <w:left w:val="single" w:sz="4" w:space="0" w:color="auto"/>
              <w:right w:val="single" w:sz="4" w:space="0" w:color="auto"/>
            </w:tcBorders>
            <w:shd w:val="clear" w:color="auto" w:fill="auto"/>
          </w:tcPr>
          <w:p w14:paraId="3C14FA4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0BD3325E"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Ключ для монтажа муфт МТОК</w:t>
            </w:r>
          </w:p>
        </w:tc>
        <w:tc>
          <w:tcPr>
            <w:tcW w:w="2877" w:type="pct"/>
            <w:shd w:val="clear" w:color="auto" w:fill="auto"/>
            <w:vAlign w:val="center"/>
          </w:tcPr>
          <w:p w14:paraId="4040042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Назначение - крепление металлических штуцеров кабельных вводов № 4, №5, № 7 и № 8 в </w:t>
            </w:r>
            <w:proofErr w:type="spellStart"/>
            <w:r w:rsidRPr="00DF69CC">
              <w:rPr>
                <w:rFonts w:ascii="Times New Roman" w:hAnsi="Times New Roman"/>
                <w:sz w:val="20"/>
                <w:szCs w:val="20"/>
              </w:rPr>
              <w:t>оголовниках</w:t>
            </w:r>
            <w:proofErr w:type="spellEnd"/>
            <w:r w:rsidRPr="00DF69CC">
              <w:rPr>
                <w:rFonts w:ascii="Times New Roman" w:hAnsi="Times New Roman"/>
                <w:sz w:val="20"/>
                <w:szCs w:val="20"/>
              </w:rPr>
              <w:t xml:space="preserve"> муфт типа МТОК; Материал - металл</w:t>
            </w:r>
          </w:p>
        </w:tc>
      </w:tr>
      <w:tr w:rsidR="00370563" w:rsidRPr="00DF69CC" w14:paraId="41A65569" w14:textId="77777777" w:rsidTr="006659A7">
        <w:tc>
          <w:tcPr>
            <w:tcW w:w="268" w:type="pct"/>
            <w:vMerge/>
            <w:tcBorders>
              <w:left w:val="single" w:sz="4" w:space="0" w:color="auto"/>
              <w:right w:val="single" w:sz="4" w:space="0" w:color="auto"/>
            </w:tcBorders>
            <w:shd w:val="clear" w:color="auto" w:fill="auto"/>
          </w:tcPr>
          <w:p w14:paraId="16115F57"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33833AB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bCs/>
                <w:sz w:val="20"/>
                <w:szCs w:val="20"/>
                <w:shd w:val="clear" w:color="auto" w:fill="FFFFFF"/>
              </w:rPr>
              <w:t>Набор комбинированных (гаечных) ключей</w:t>
            </w:r>
          </w:p>
        </w:tc>
        <w:tc>
          <w:tcPr>
            <w:tcW w:w="2877" w:type="pct"/>
            <w:shd w:val="clear" w:color="auto" w:fill="auto"/>
            <w:vAlign w:val="center"/>
          </w:tcPr>
          <w:p w14:paraId="4C6F409D"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lang w:eastAsia="en-US"/>
              </w:rPr>
              <w:t xml:space="preserve">Размер ключа максимальный – 21 мм; </w:t>
            </w:r>
          </w:p>
          <w:p w14:paraId="630E963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lang w:eastAsia="en-US"/>
              </w:rPr>
              <w:t>Размер ключа минимальный – 6 мм; Материал - хром-ванадиевая сталь;</w:t>
            </w:r>
          </w:p>
        </w:tc>
      </w:tr>
      <w:tr w:rsidR="00370563" w:rsidRPr="00DF69CC" w14:paraId="5F9247BD" w14:textId="77777777" w:rsidTr="006659A7">
        <w:tc>
          <w:tcPr>
            <w:tcW w:w="268" w:type="pct"/>
            <w:vMerge/>
            <w:tcBorders>
              <w:left w:val="single" w:sz="4" w:space="0" w:color="auto"/>
              <w:right w:val="single" w:sz="4" w:space="0" w:color="auto"/>
            </w:tcBorders>
            <w:shd w:val="clear" w:color="auto" w:fill="auto"/>
          </w:tcPr>
          <w:p w14:paraId="25278047"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7770E32E" w14:textId="77777777" w:rsidR="00370563" w:rsidRPr="00DF69CC" w:rsidRDefault="00370563" w:rsidP="00370563">
            <w:pPr>
              <w:spacing w:after="0" w:line="240" w:lineRule="auto"/>
              <w:rPr>
                <w:rFonts w:ascii="Times New Roman" w:hAnsi="Times New Roman"/>
                <w:bCs/>
                <w:sz w:val="20"/>
                <w:szCs w:val="20"/>
                <w:shd w:val="clear" w:color="auto" w:fill="FFFFFF"/>
              </w:rPr>
            </w:pPr>
            <w:r w:rsidRPr="00DF69CC">
              <w:rPr>
                <w:rFonts w:ascii="Times New Roman" w:hAnsi="Times New Roman"/>
                <w:sz w:val="20"/>
                <w:szCs w:val="20"/>
              </w:rPr>
              <w:t xml:space="preserve">Нож </w:t>
            </w:r>
            <w:proofErr w:type="spellStart"/>
            <w:r w:rsidRPr="00DF69CC">
              <w:rPr>
                <w:rFonts w:ascii="Times New Roman" w:hAnsi="Times New Roman"/>
                <w:sz w:val="20"/>
                <w:szCs w:val="20"/>
              </w:rPr>
              <w:t>плужковый</w:t>
            </w:r>
            <w:proofErr w:type="spellEnd"/>
            <w:r w:rsidRPr="00DF69CC">
              <w:rPr>
                <w:rFonts w:ascii="Times New Roman" w:hAnsi="Times New Roman"/>
                <w:sz w:val="20"/>
                <w:szCs w:val="20"/>
              </w:rPr>
              <w:t xml:space="preserve"> д/удаления внешней оболочки кабеля </w:t>
            </w:r>
          </w:p>
        </w:tc>
        <w:tc>
          <w:tcPr>
            <w:tcW w:w="2877" w:type="pct"/>
            <w:shd w:val="clear" w:color="auto" w:fill="auto"/>
            <w:vAlign w:val="center"/>
          </w:tcPr>
          <w:p w14:paraId="40C84F2D"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lang w:eastAsia="en-US"/>
              </w:rPr>
              <w:t xml:space="preserve">Диаметр кабеля от 25 мм; </w:t>
            </w:r>
            <w:r w:rsidRPr="00DF69CC">
              <w:rPr>
                <w:rFonts w:ascii="Times New Roman" w:hAnsi="Times New Roman"/>
                <w:sz w:val="20"/>
                <w:szCs w:val="20"/>
              </w:rPr>
              <w:t xml:space="preserve"> </w:t>
            </w:r>
            <w:r w:rsidRPr="00DF69CC">
              <w:rPr>
                <w:rFonts w:ascii="Times New Roman" w:hAnsi="Times New Roman"/>
                <w:sz w:val="20"/>
                <w:szCs w:val="20"/>
                <w:lang w:eastAsia="en-US"/>
              </w:rPr>
              <w:t>Глубина реза - 0,5-5мм</w:t>
            </w:r>
          </w:p>
        </w:tc>
      </w:tr>
      <w:tr w:rsidR="00370563" w:rsidRPr="00DF69CC" w14:paraId="501D4DE9" w14:textId="77777777" w:rsidTr="006659A7">
        <w:tc>
          <w:tcPr>
            <w:tcW w:w="268" w:type="pct"/>
            <w:vMerge/>
            <w:tcBorders>
              <w:left w:val="single" w:sz="4" w:space="0" w:color="auto"/>
              <w:right w:val="single" w:sz="4" w:space="0" w:color="auto"/>
            </w:tcBorders>
            <w:shd w:val="clear" w:color="auto" w:fill="auto"/>
          </w:tcPr>
          <w:p w14:paraId="09D7081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195CFE98"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Стриппер прищепка для продольной и поперечной резки оптического кабеля, модуля, защитных трубок</w:t>
            </w:r>
          </w:p>
        </w:tc>
        <w:tc>
          <w:tcPr>
            <w:tcW w:w="2877" w:type="pct"/>
            <w:shd w:val="clear" w:color="auto" w:fill="auto"/>
            <w:vAlign w:val="center"/>
          </w:tcPr>
          <w:p w14:paraId="1F9FCA36"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rPr>
              <w:t>Тип реза - поперечный и продольный; Тип кабеля - оптический и медный; Диаметр кабеля - 1,2–7,5мм</w:t>
            </w:r>
          </w:p>
        </w:tc>
      </w:tr>
      <w:tr w:rsidR="00370563" w:rsidRPr="00DF69CC" w14:paraId="0B7B42EA" w14:textId="77777777" w:rsidTr="006659A7">
        <w:tc>
          <w:tcPr>
            <w:tcW w:w="268" w:type="pct"/>
            <w:vMerge/>
            <w:tcBorders>
              <w:left w:val="single" w:sz="4" w:space="0" w:color="auto"/>
              <w:bottom w:val="single" w:sz="4" w:space="0" w:color="auto"/>
              <w:right w:val="single" w:sz="4" w:space="0" w:color="auto"/>
            </w:tcBorders>
            <w:shd w:val="clear" w:color="auto" w:fill="auto"/>
          </w:tcPr>
          <w:p w14:paraId="0F42CAC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1068D8D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Лезвие запасное для стриппера </w:t>
            </w:r>
          </w:p>
        </w:tc>
        <w:tc>
          <w:tcPr>
            <w:tcW w:w="2877" w:type="pct"/>
            <w:shd w:val="clear" w:color="auto" w:fill="auto"/>
            <w:vAlign w:val="center"/>
          </w:tcPr>
          <w:p w14:paraId="215315E2"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Сменное лезвие для стриппера </w:t>
            </w:r>
            <w:proofErr w:type="spellStart"/>
            <w:r w:rsidRPr="00DF69CC">
              <w:rPr>
                <w:rFonts w:ascii="Times New Roman" w:hAnsi="Times New Roman"/>
                <w:sz w:val="20"/>
                <w:szCs w:val="20"/>
              </w:rPr>
              <w:t>Kabifix</w:t>
            </w:r>
            <w:proofErr w:type="spellEnd"/>
            <w:r w:rsidRPr="00DF69CC">
              <w:rPr>
                <w:rFonts w:ascii="Times New Roman" w:hAnsi="Times New Roman"/>
                <w:sz w:val="20"/>
                <w:szCs w:val="20"/>
              </w:rPr>
              <w:t xml:space="preserve"> FK28.</w:t>
            </w:r>
          </w:p>
        </w:tc>
      </w:tr>
      <w:tr w:rsidR="00370563" w:rsidRPr="00DF69CC" w14:paraId="133B71A1" w14:textId="77777777" w:rsidTr="006659A7">
        <w:tc>
          <w:tcPr>
            <w:tcW w:w="268" w:type="pct"/>
            <w:tcBorders>
              <w:left w:val="single" w:sz="4" w:space="0" w:color="auto"/>
              <w:bottom w:val="single" w:sz="4" w:space="0" w:color="auto"/>
              <w:right w:val="single" w:sz="4" w:space="0" w:color="auto"/>
            </w:tcBorders>
            <w:shd w:val="clear" w:color="auto" w:fill="auto"/>
          </w:tcPr>
          <w:p w14:paraId="12C2CD3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4</w:t>
            </w:r>
          </w:p>
        </w:tc>
        <w:tc>
          <w:tcPr>
            <w:tcW w:w="1855" w:type="pct"/>
            <w:vMerge w:val="restart"/>
            <w:shd w:val="clear" w:color="auto" w:fill="auto"/>
            <w:vAlign w:val="center"/>
          </w:tcPr>
          <w:p w14:paraId="5648B33E" w14:textId="77777777" w:rsidR="00370563" w:rsidRPr="00DF69CC" w:rsidRDefault="00370563" w:rsidP="00370563">
            <w:pPr>
              <w:spacing w:after="0" w:line="240" w:lineRule="auto"/>
              <w:rPr>
                <w:rFonts w:ascii="Times New Roman" w:hAnsi="Times New Roman"/>
                <w:b/>
                <w:bCs/>
                <w:sz w:val="20"/>
                <w:szCs w:val="20"/>
              </w:rPr>
            </w:pPr>
            <w:r w:rsidRPr="00DF69CC">
              <w:rPr>
                <w:rFonts w:ascii="Times New Roman" w:hAnsi="Times New Roman"/>
                <w:b/>
                <w:bCs/>
                <w:sz w:val="20"/>
                <w:szCs w:val="20"/>
              </w:rPr>
              <w:t>Расходные материалы для монтажа оптического кабеля:</w:t>
            </w:r>
          </w:p>
          <w:p w14:paraId="3E1124B2" w14:textId="77777777" w:rsidR="00370563" w:rsidRPr="00DF69CC" w:rsidRDefault="00370563" w:rsidP="00370563">
            <w:pPr>
              <w:spacing w:after="0" w:line="240" w:lineRule="auto"/>
              <w:rPr>
                <w:rFonts w:ascii="Times New Roman" w:hAnsi="Times New Roman"/>
                <w:b/>
                <w:bCs/>
                <w:sz w:val="20"/>
                <w:szCs w:val="20"/>
              </w:rPr>
            </w:pPr>
            <w:r w:rsidRPr="00DF69CC">
              <w:rPr>
                <w:rFonts w:ascii="Times New Roman" w:hAnsi="Times New Roman"/>
                <w:sz w:val="20"/>
                <w:szCs w:val="20"/>
              </w:rPr>
              <w:t xml:space="preserve">Салфетки, безворсовые </w:t>
            </w:r>
          </w:p>
        </w:tc>
        <w:tc>
          <w:tcPr>
            <w:tcW w:w="2877" w:type="pct"/>
            <w:vMerge w:val="restart"/>
            <w:shd w:val="clear" w:color="auto" w:fill="auto"/>
            <w:vAlign w:val="center"/>
          </w:tcPr>
          <w:p w14:paraId="32B98BF8"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rPr>
              <w:t>Цвет – белый; Размер салфетки: 114х213 мм</w:t>
            </w:r>
          </w:p>
        </w:tc>
      </w:tr>
      <w:tr w:rsidR="00370563" w:rsidRPr="00DF69CC" w14:paraId="07D60696" w14:textId="77777777" w:rsidTr="006659A7">
        <w:trPr>
          <w:trHeight w:val="276"/>
        </w:trPr>
        <w:tc>
          <w:tcPr>
            <w:tcW w:w="268" w:type="pct"/>
            <w:vMerge w:val="restart"/>
            <w:tcBorders>
              <w:left w:val="single" w:sz="4" w:space="0" w:color="auto"/>
              <w:right w:val="single" w:sz="4" w:space="0" w:color="auto"/>
            </w:tcBorders>
            <w:shd w:val="clear" w:color="auto" w:fill="auto"/>
          </w:tcPr>
          <w:p w14:paraId="6A82DA5E"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vMerge/>
            <w:shd w:val="clear" w:color="auto" w:fill="auto"/>
            <w:vAlign w:val="center"/>
          </w:tcPr>
          <w:p w14:paraId="390040C9" w14:textId="77777777" w:rsidR="00370563" w:rsidRPr="00DF69CC" w:rsidRDefault="00370563" w:rsidP="00370563">
            <w:pPr>
              <w:spacing w:after="0" w:line="240" w:lineRule="auto"/>
              <w:rPr>
                <w:rFonts w:ascii="Times New Roman" w:hAnsi="Times New Roman"/>
                <w:sz w:val="20"/>
                <w:szCs w:val="20"/>
              </w:rPr>
            </w:pPr>
          </w:p>
        </w:tc>
        <w:tc>
          <w:tcPr>
            <w:tcW w:w="2877" w:type="pct"/>
            <w:vMerge/>
            <w:shd w:val="clear" w:color="auto" w:fill="auto"/>
            <w:vAlign w:val="center"/>
          </w:tcPr>
          <w:p w14:paraId="59C2236E" w14:textId="77777777" w:rsidR="00370563" w:rsidRPr="00DF69CC" w:rsidRDefault="00370563" w:rsidP="00370563">
            <w:pPr>
              <w:spacing w:after="0" w:line="240" w:lineRule="auto"/>
              <w:rPr>
                <w:rFonts w:ascii="Times New Roman" w:hAnsi="Times New Roman"/>
                <w:sz w:val="20"/>
                <w:szCs w:val="20"/>
              </w:rPr>
            </w:pPr>
          </w:p>
        </w:tc>
      </w:tr>
      <w:tr w:rsidR="00370563" w:rsidRPr="00DF69CC" w14:paraId="3735696F" w14:textId="77777777" w:rsidTr="006659A7">
        <w:tc>
          <w:tcPr>
            <w:tcW w:w="268" w:type="pct"/>
            <w:vMerge/>
            <w:tcBorders>
              <w:left w:val="single" w:sz="4" w:space="0" w:color="auto"/>
              <w:right w:val="single" w:sz="4" w:space="0" w:color="auto"/>
            </w:tcBorders>
            <w:shd w:val="clear" w:color="auto" w:fill="auto"/>
          </w:tcPr>
          <w:p w14:paraId="38C750E1"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1769DE8"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2-Пропанол  </w:t>
            </w:r>
          </w:p>
        </w:tc>
        <w:tc>
          <w:tcPr>
            <w:tcW w:w="2877" w:type="pct"/>
            <w:shd w:val="clear" w:color="auto" w:fill="auto"/>
            <w:vAlign w:val="center"/>
          </w:tcPr>
          <w:p w14:paraId="4E94A2C6"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Внешний вид - прозрачная, бесцветная жидкость; Степень химической чистоты продукта - не менее 99.9 %; </w:t>
            </w:r>
          </w:p>
        </w:tc>
      </w:tr>
      <w:tr w:rsidR="00370563" w:rsidRPr="00DF69CC" w14:paraId="569C4834" w14:textId="77777777" w:rsidTr="006659A7">
        <w:tc>
          <w:tcPr>
            <w:tcW w:w="268" w:type="pct"/>
            <w:vMerge/>
            <w:tcBorders>
              <w:left w:val="single" w:sz="4" w:space="0" w:color="auto"/>
              <w:right w:val="single" w:sz="4" w:space="0" w:color="auto"/>
            </w:tcBorders>
            <w:shd w:val="clear" w:color="auto" w:fill="auto"/>
          </w:tcPr>
          <w:p w14:paraId="171AA98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74E78B71"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Жидкость для удаления гидрофобного заполнителя</w:t>
            </w:r>
          </w:p>
        </w:tc>
        <w:tc>
          <w:tcPr>
            <w:tcW w:w="2877" w:type="pct"/>
            <w:shd w:val="clear" w:color="auto" w:fill="auto"/>
            <w:vAlign w:val="center"/>
          </w:tcPr>
          <w:p w14:paraId="71DD6C9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Внешний вид и цвет - прозрачная, бесцветная жидкость без механических включений; Запах - апельсиновый</w:t>
            </w:r>
          </w:p>
        </w:tc>
      </w:tr>
      <w:tr w:rsidR="00370563" w:rsidRPr="00DF69CC" w14:paraId="26A42AD0" w14:textId="77777777" w:rsidTr="006659A7">
        <w:tc>
          <w:tcPr>
            <w:tcW w:w="268" w:type="pct"/>
            <w:vMerge/>
            <w:tcBorders>
              <w:left w:val="single" w:sz="4" w:space="0" w:color="auto"/>
              <w:right w:val="single" w:sz="4" w:space="0" w:color="auto"/>
            </w:tcBorders>
            <w:shd w:val="clear" w:color="auto" w:fill="auto"/>
          </w:tcPr>
          <w:p w14:paraId="448AE143"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1EF0902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Маркер для модулей </w:t>
            </w:r>
            <w:proofErr w:type="gramStart"/>
            <w:r w:rsidRPr="00DF69CC">
              <w:rPr>
                <w:rFonts w:ascii="Times New Roman" w:hAnsi="Times New Roman"/>
                <w:sz w:val="20"/>
                <w:szCs w:val="20"/>
              </w:rPr>
              <w:t>0..</w:t>
            </w:r>
            <w:proofErr w:type="gramEnd"/>
            <w:r w:rsidRPr="00DF69CC">
              <w:rPr>
                <w:rFonts w:ascii="Times New Roman" w:hAnsi="Times New Roman"/>
                <w:sz w:val="20"/>
                <w:szCs w:val="20"/>
              </w:rPr>
              <w:t>9</w:t>
            </w:r>
          </w:p>
        </w:tc>
        <w:tc>
          <w:tcPr>
            <w:tcW w:w="2877" w:type="pct"/>
            <w:shd w:val="clear" w:color="auto" w:fill="auto"/>
            <w:vAlign w:val="center"/>
          </w:tcPr>
          <w:p w14:paraId="0DD7B0BE"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Основа – бумажная; защитная пленка – наличие; цвет символа – черный; маркировочные символы - 0-9</w:t>
            </w:r>
          </w:p>
        </w:tc>
      </w:tr>
      <w:tr w:rsidR="00370563" w:rsidRPr="00DF69CC" w14:paraId="75C7D9AD" w14:textId="77777777" w:rsidTr="006659A7">
        <w:tc>
          <w:tcPr>
            <w:tcW w:w="268" w:type="pct"/>
            <w:vMerge/>
            <w:tcBorders>
              <w:left w:val="single" w:sz="4" w:space="0" w:color="auto"/>
              <w:right w:val="single" w:sz="4" w:space="0" w:color="auto"/>
            </w:tcBorders>
            <w:shd w:val="clear" w:color="auto" w:fill="auto"/>
          </w:tcPr>
          <w:p w14:paraId="030B337A"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FC26E7D"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Маркер перманентный (нестираемый), черный</w:t>
            </w:r>
          </w:p>
        </w:tc>
        <w:tc>
          <w:tcPr>
            <w:tcW w:w="2877" w:type="pct"/>
            <w:shd w:val="clear" w:color="auto" w:fill="auto"/>
            <w:vAlign w:val="center"/>
          </w:tcPr>
          <w:p w14:paraId="4115A0D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толщина линии от 3 до 5  мм</w:t>
            </w:r>
          </w:p>
        </w:tc>
      </w:tr>
      <w:tr w:rsidR="00370563" w:rsidRPr="00DF69CC" w14:paraId="3BFE6A98" w14:textId="77777777" w:rsidTr="006659A7">
        <w:tc>
          <w:tcPr>
            <w:tcW w:w="268" w:type="pct"/>
            <w:vMerge/>
            <w:tcBorders>
              <w:left w:val="single" w:sz="4" w:space="0" w:color="auto"/>
              <w:right w:val="single" w:sz="4" w:space="0" w:color="auto"/>
            </w:tcBorders>
            <w:shd w:val="clear" w:color="auto" w:fill="auto"/>
          </w:tcPr>
          <w:p w14:paraId="0EF6BAE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2A6E2AA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Универсальная изоляционная лента, 19мм х 20м х 0,13мм</w:t>
            </w:r>
          </w:p>
        </w:tc>
        <w:tc>
          <w:tcPr>
            <w:tcW w:w="2877" w:type="pct"/>
            <w:shd w:val="clear" w:color="auto" w:fill="auto"/>
            <w:vAlign w:val="center"/>
          </w:tcPr>
          <w:p w14:paraId="5F683677" w14:textId="77777777" w:rsidR="00370563" w:rsidRPr="00DF69CC" w:rsidRDefault="00FC7275" w:rsidP="00370563">
            <w:pPr>
              <w:spacing w:after="0" w:line="240" w:lineRule="auto"/>
              <w:rPr>
                <w:rFonts w:ascii="Times New Roman" w:hAnsi="Times New Roman"/>
                <w:sz w:val="20"/>
                <w:szCs w:val="20"/>
              </w:rPr>
            </w:pPr>
            <w:hyperlink r:id="rId10" w:history="1">
              <w:r w:rsidR="00370563" w:rsidRPr="00DF69CC">
                <w:rPr>
                  <w:rFonts w:ascii="Times New Roman" w:hAnsi="Times New Roman"/>
                  <w:sz w:val="20"/>
                  <w:szCs w:val="20"/>
                </w:rPr>
                <w:t>Толщина пленки - 0,18 мм; ширина ленты – 19 мм; длина рулона - 20м.; цвет – черный; материал - поливинилхлорид (ПВХ)</w:t>
              </w:r>
            </w:hyperlink>
          </w:p>
        </w:tc>
      </w:tr>
      <w:tr w:rsidR="00370563" w:rsidRPr="00DF69CC" w14:paraId="7ABEEFC6" w14:textId="77777777" w:rsidTr="006659A7">
        <w:tc>
          <w:tcPr>
            <w:tcW w:w="268" w:type="pct"/>
            <w:vMerge/>
            <w:tcBorders>
              <w:left w:val="single" w:sz="4" w:space="0" w:color="auto"/>
              <w:right w:val="single" w:sz="4" w:space="0" w:color="auto"/>
            </w:tcBorders>
            <w:shd w:val="clear" w:color="auto" w:fill="auto"/>
          </w:tcPr>
          <w:p w14:paraId="2A4C0A42"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423252EE"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Гильза термоусаживаемая КДЗС-4525 </w:t>
            </w:r>
          </w:p>
        </w:tc>
        <w:tc>
          <w:tcPr>
            <w:tcW w:w="2877" w:type="pct"/>
            <w:shd w:val="clear" w:color="auto" w:fill="auto"/>
            <w:vAlign w:val="center"/>
          </w:tcPr>
          <w:p w14:paraId="1FA43CD8" w14:textId="77777777" w:rsidR="00370563" w:rsidRPr="00DF69CC" w:rsidRDefault="00FC7275" w:rsidP="00370563">
            <w:pPr>
              <w:spacing w:after="0" w:line="240" w:lineRule="auto"/>
              <w:rPr>
                <w:rFonts w:ascii="Times New Roman" w:hAnsi="Times New Roman"/>
                <w:sz w:val="20"/>
                <w:szCs w:val="20"/>
              </w:rPr>
            </w:pPr>
            <w:hyperlink r:id="rId11" w:history="1">
              <w:r w:rsidR="00370563" w:rsidRPr="00DF69CC">
                <w:rPr>
                  <w:rFonts w:ascii="Times New Roman" w:hAnsi="Times New Roman"/>
                  <w:sz w:val="20"/>
                  <w:szCs w:val="20"/>
                </w:rPr>
                <w:t>Длина – 45 мм; Номинальный диаметр до усадки - не менее 3,5 мм; Номинальный диаметр после усадки  - не менее 2,8 мм; Температура усадки минимальная - не более 90 °С; Температура плавления клея расплава - не менее 80 °С</w:t>
              </w:r>
            </w:hyperlink>
          </w:p>
        </w:tc>
      </w:tr>
      <w:tr w:rsidR="00370563" w:rsidRPr="00DF69CC" w14:paraId="323C193D" w14:textId="77777777" w:rsidTr="006659A7">
        <w:tc>
          <w:tcPr>
            <w:tcW w:w="268" w:type="pct"/>
            <w:vMerge/>
            <w:tcBorders>
              <w:left w:val="single" w:sz="4" w:space="0" w:color="auto"/>
              <w:right w:val="single" w:sz="4" w:space="0" w:color="auto"/>
            </w:tcBorders>
            <w:shd w:val="clear" w:color="auto" w:fill="auto"/>
          </w:tcPr>
          <w:p w14:paraId="0A017FC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7690EBDB"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Комплект маркировочный пластмассовый КМП (в упаковке 50 комплектов и 1 маркер)</w:t>
            </w:r>
          </w:p>
        </w:tc>
        <w:tc>
          <w:tcPr>
            <w:tcW w:w="2877" w:type="pct"/>
            <w:shd w:val="clear" w:color="auto" w:fill="auto"/>
            <w:vAlign w:val="center"/>
          </w:tcPr>
          <w:p w14:paraId="30B53196"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Комплектация: Бирка полиэтиленовая- 50 </w:t>
            </w:r>
            <w:proofErr w:type="spellStart"/>
            <w:r w:rsidRPr="00DF69CC">
              <w:rPr>
                <w:rFonts w:ascii="Times New Roman" w:hAnsi="Times New Roman"/>
                <w:sz w:val="20"/>
                <w:szCs w:val="20"/>
              </w:rPr>
              <w:t>шт</w:t>
            </w:r>
            <w:proofErr w:type="spellEnd"/>
            <w:r w:rsidRPr="00DF69CC">
              <w:rPr>
                <w:rFonts w:ascii="Times New Roman" w:hAnsi="Times New Roman"/>
                <w:sz w:val="20"/>
                <w:szCs w:val="20"/>
              </w:rPr>
              <w:t xml:space="preserve"> (20х90х2мм); </w:t>
            </w:r>
            <w:proofErr w:type="spellStart"/>
            <w:r w:rsidRPr="00DF69CC">
              <w:rPr>
                <w:rFonts w:ascii="Times New Roman" w:hAnsi="Times New Roman"/>
                <w:sz w:val="20"/>
                <w:szCs w:val="20"/>
              </w:rPr>
              <w:t>Самоламинирующийся</w:t>
            </w:r>
            <w:proofErr w:type="spellEnd"/>
            <w:r w:rsidRPr="00DF69CC">
              <w:rPr>
                <w:rFonts w:ascii="Times New Roman" w:hAnsi="Times New Roman"/>
                <w:sz w:val="20"/>
                <w:szCs w:val="20"/>
              </w:rPr>
              <w:t xml:space="preserve"> маркер - 50 шт; Стяжка пластмассовая – 100 шт; Стяжки из УФ-стабильного пластика – длинна 250мм; Маркер-ручка – 1 шт.</w:t>
            </w:r>
          </w:p>
        </w:tc>
      </w:tr>
      <w:tr w:rsidR="00370563" w:rsidRPr="00DF69CC" w14:paraId="5619DC3D" w14:textId="77777777" w:rsidTr="006659A7">
        <w:tc>
          <w:tcPr>
            <w:tcW w:w="268" w:type="pct"/>
            <w:vMerge/>
            <w:tcBorders>
              <w:left w:val="single" w:sz="4" w:space="0" w:color="auto"/>
              <w:right w:val="single" w:sz="4" w:space="0" w:color="auto"/>
            </w:tcBorders>
            <w:shd w:val="clear" w:color="auto" w:fill="auto"/>
          </w:tcPr>
          <w:p w14:paraId="46A1198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2D5CCD6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Волоконно-оптический кабель ( броня из  </w:t>
            </w:r>
            <w:proofErr w:type="spellStart"/>
            <w:r w:rsidRPr="00DF69CC">
              <w:rPr>
                <w:rFonts w:ascii="Times New Roman" w:hAnsi="Times New Roman"/>
                <w:sz w:val="20"/>
                <w:szCs w:val="20"/>
              </w:rPr>
              <w:t>арамидных</w:t>
            </w:r>
            <w:proofErr w:type="spellEnd"/>
            <w:r w:rsidRPr="00DF69CC">
              <w:rPr>
                <w:rFonts w:ascii="Times New Roman" w:hAnsi="Times New Roman"/>
                <w:sz w:val="20"/>
                <w:szCs w:val="20"/>
              </w:rPr>
              <w:t xml:space="preserve"> упрочняющих нитей)</w:t>
            </w:r>
          </w:p>
        </w:tc>
        <w:tc>
          <w:tcPr>
            <w:tcW w:w="2877" w:type="pct"/>
            <w:shd w:val="clear" w:color="auto" w:fill="auto"/>
            <w:vAlign w:val="center"/>
          </w:tcPr>
          <w:p w14:paraId="5C41745C"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rPr>
              <w:t xml:space="preserve">Не менее </w:t>
            </w:r>
            <w:hyperlink r:id="rId12" w:history="1">
              <w:r w:rsidRPr="00DF69CC">
                <w:rPr>
                  <w:rFonts w:ascii="Times New Roman" w:hAnsi="Times New Roman"/>
                  <w:sz w:val="20"/>
                  <w:szCs w:val="20"/>
                </w:rPr>
                <w:t xml:space="preserve">32 оптических волокна, броня из  </w:t>
              </w:r>
              <w:proofErr w:type="spellStart"/>
              <w:r w:rsidRPr="00DF69CC">
                <w:rPr>
                  <w:rFonts w:ascii="Times New Roman" w:hAnsi="Times New Roman"/>
                  <w:sz w:val="20"/>
                  <w:szCs w:val="20"/>
                </w:rPr>
                <w:t>арамидных</w:t>
              </w:r>
              <w:proofErr w:type="spellEnd"/>
              <w:r w:rsidRPr="00DF69CC">
                <w:rPr>
                  <w:rFonts w:ascii="Times New Roman" w:hAnsi="Times New Roman"/>
                  <w:sz w:val="20"/>
                  <w:szCs w:val="20"/>
                </w:rPr>
                <w:t xml:space="preserve"> упрочняющих нитей, допустимое растягивающее усилие 6 кН</w:t>
              </w:r>
            </w:hyperlink>
          </w:p>
        </w:tc>
      </w:tr>
      <w:tr w:rsidR="00370563" w:rsidRPr="00DF69CC" w14:paraId="5C5780B7" w14:textId="77777777" w:rsidTr="006659A7">
        <w:tc>
          <w:tcPr>
            <w:tcW w:w="268" w:type="pct"/>
            <w:vMerge/>
            <w:tcBorders>
              <w:left w:val="single" w:sz="4" w:space="0" w:color="auto"/>
              <w:right w:val="single" w:sz="4" w:space="0" w:color="auto"/>
            </w:tcBorders>
            <w:shd w:val="clear" w:color="auto" w:fill="auto"/>
          </w:tcPr>
          <w:p w14:paraId="392302C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0F2F48DE"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Волоконно-оптический кабель (проволочная броня)</w:t>
            </w:r>
          </w:p>
        </w:tc>
        <w:tc>
          <w:tcPr>
            <w:tcW w:w="2877" w:type="pct"/>
            <w:shd w:val="clear" w:color="auto" w:fill="auto"/>
            <w:vAlign w:val="center"/>
          </w:tcPr>
          <w:p w14:paraId="240B30A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Не менее </w:t>
            </w:r>
            <w:hyperlink r:id="rId13" w:history="1">
              <w:r w:rsidRPr="00DF69CC">
                <w:rPr>
                  <w:rFonts w:ascii="Times New Roman" w:hAnsi="Times New Roman"/>
                  <w:sz w:val="20"/>
                  <w:szCs w:val="20"/>
                </w:rPr>
                <w:t>32 оптических волокна,  проволочная броня, допустимое растягивающее усилие 7 кН</w:t>
              </w:r>
            </w:hyperlink>
          </w:p>
        </w:tc>
      </w:tr>
      <w:tr w:rsidR="00370563" w:rsidRPr="00DF69CC" w14:paraId="5D47F4F4" w14:textId="77777777" w:rsidTr="006659A7">
        <w:tc>
          <w:tcPr>
            <w:tcW w:w="268" w:type="pct"/>
            <w:vMerge/>
            <w:tcBorders>
              <w:left w:val="single" w:sz="4" w:space="0" w:color="auto"/>
              <w:right w:val="single" w:sz="4" w:space="0" w:color="auto"/>
            </w:tcBorders>
            <w:shd w:val="clear" w:color="auto" w:fill="auto"/>
          </w:tcPr>
          <w:p w14:paraId="23F1CFD6"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0EBF190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Волоконно-оптический кабель (ленточная броня) </w:t>
            </w:r>
          </w:p>
        </w:tc>
        <w:tc>
          <w:tcPr>
            <w:tcW w:w="2877" w:type="pct"/>
            <w:shd w:val="clear" w:color="auto" w:fill="auto"/>
            <w:vAlign w:val="center"/>
          </w:tcPr>
          <w:p w14:paraId="5430555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Не менее </w:t>
            </w:r>
            <w:hyperlink r:id="rId14" w:history="1">
              <w:r w:rsidRPr="00DF69CC">
                <w:rPr>
                  <w:rFonts w:ascii="Times New Roman" w:hAnsi="Times New Roman"/>
                  <w:sz w:val="20"/>
                  <w:szCs w:val="20"/>
                </w:rPr>
                <w:t>32 оптических волокна,  ленточная броня, допустимое растягивающее усилие 2,7 кН</w:t>
              </w:r>
            </w:hyperlink>
          </w:p>
        </w:tc>
      </w:tr>
      <w:tr w:rsidR="00370563" w:rsidRPr="00DF69CC" w14:paraId="70BF895D" w14:textId="77777777" w:rsidTr="006659A7">
        <w:tc>
          <w:tcPr>
            <w:tcW w:w="268" w:type="pct"/>
            <w:vMerge/>
            <w:tcBorders>
              <w:left w:val="single" w:sz="4" w:space="0" w:color="auto"/>
              <w:right w:val="single" w:sz="4" w:space="0" w:color="auto"/>
            </w:tcBorders>
            <w:shd w:val="clear" w:color="auto" w:fill="auto"/>
          </w:tcPr>
          <w:p w14:paraId="2C8D0D82"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3A4BF80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Хомуты (стяжки), нейлоновые, 4 мм х 300 мм</w:t>
            </w:r>
          </w:p>
        </w:tc>
        <w:tc>
          <w:tcPr>
            <w:tcW w:w="2877" w:type="pct"/>
            <w:shd w:val="clear" w:color="auto" w:fill="auto"/>
            <w:vAlign w:val="center"/>
          </w:tcPr>
          <w:p w14:paraId="0F7759D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Длина - не менее 300 мм; Ширина - не менее 4 мм; </w:t>
            </w:r>
          </w:p>
        </w:tc>
      </w:tr>
      <w:tr w:rsidR="00370563" w:rsidRPr="00DF69CC" w14:paraId="063E3E27" w14:textId="77777777" w:rsidTr="006659A7">
        <w:tc>
          <w:tcPr>
            <w:tcW w:w="268" w:type="pct"/>
            <w:vMerge/>
            <w:tcBorders>
              <w:left w:val="single" w:sz="4" w:space="0" w:color="auto"/>
              <w:right w:val="single" w:sz="4" w:space="0" w:color="auto"/>
            </w:tcBorders>
            <w:shd w:val="clear" w:color="auto" w:fill="auto"/>
          </w:tcPr>
          <w:p w14:paraId="7F05AE51"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17FD4B3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Хомуты (стяжки), нейлоновые, 2,5 мм х 100 мм</w:t>
            </w:r>
          </w:p>
        </w:tc>
        <w:tc>
          <w:tcPr>
            <w:tcW w:w="2877" w:type="pct"/>
            <w:shd w:val="clear" w:color="auto" w:fill="auto"/>
            <w:vAlign w:val="center"/>
          </w:tcPr>
          <w:p w14:paraId="6B3C601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Длина - не менее 100 мм; Ширина - не менее 2,5 мм; </w:t>
            </w:r>
          </w:p>
        </w:tc>
      </w:tr>
      <w:tr w:rsidR="00370563" w:rsidRPr="00DF69CC" w14:paraId="38775EA0" w14:textId="77777777" w:rsidTr="006659A7">
        <w:tc>
          <w:tcPr>
            <w:tcW w:w="268" w:type="pct"/>
            <w:vMerge/>
            <w:tcBorders>
              <w:left w:val="single" w:sz="4" w:space="0" w:color="auto"/>
              <w:right w:val="single" w:sz="4" w:space="0" w:color="auto"/>
            </w:tcBorders>
            <w:shd w:val="clear" w:color="auto" w:fill="auto"/>
          </w:tcPr>
          <w:p w14:paraId="1CE306DB"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4C8ACB3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Комплект для установки ШКОСа  в стойку</w:t>
            </w:r>
          </w:p>
        </w:tc>
        <w:tc>
          <w:tcPr>
            <w:tcW w:w="2877" w:type="pct"/>
            <w:shd w:val="clear" w:color="auto" w:fill="auto"/>
            <w:vAlign w:val="center"/>
          </w:tcPr>
          <w:p w14:paraId="03A3A82C" w14:textId="77777777" w:rsidR="00370563" w:rsidRPr="00DF69CC" w:rsidRDefault="00FC7275" w:rsidP="00370563">
            <w:pPr>
              <w:spacing w:after="0" w:line="240" w:lineRule="auto"/>
              <w:rPr>
                <w:rFonts w:ascii="Times New Roman" w:hAnsi="Times New Roman"/>
                <w:sz w:val="20"/>
                <w:szCs w:val="20"/>
              </w:rPr>
            </w:pPr>
            <w:hyperlink r:id="rId15" w:history="1">
              <w:r w:rsidR="00370563" w:rsidRPr="00DF69CC">
                <w:rPr>
                  <w:rFonts w:ascii="Times New Roman" w:hAnsi="Times New Roman"/>
                  <w:sz w:val="20"/>
                  <w:szCs w:val="20"/>
                </w:rPr>
                <w:t>комплектация набора: винт М 6х12, пластмассовая шайба, гайка-</w:t>
              </w:r>
              <w:proofErr w:type="spellStart"/>
              <w:r w:rsidR="00370563" w:rsidRPr="00DF69CC">
                <w:rPr>
                  <w:rFonts w:ascii="Times New Roman" w:hAnsi="Times New Roman"/>
                  <w:sz w:val="20"/>
                  <w:szCs w:val="20"/>
                </w:rPr>
                <w:t>кдипса</w:t>
              </w:r>
              <w:proofErr w:type="spellEnd"/>
              <w:r w:rsidR="00370563" w:rsidRPr="00DF69CC">
                <w:rPr>
                  <w:rFonts w:ascii="Times New Roman" w:hAnsi="Times New Roman"/>
                  <w:sz w:val="20"/>
                  <w:szCs w:val="20"/>
                </w:rPr>
                <w:t xml:space="preserve"> М6</w:t>
              </w:r>
            </w:hyperlink>
          </w:p>
        </w:tc>
      </w:tr>
      <w:tr w:rsidR="00370563" w:rsidRPr="00DF69CC" w14:paraId="51B14603" w14:textId="77777777" w:rsidTr="006659A7">
        <w:tc>
          <w:tcPr>
            <w:tcW w:w="268" w:type="pct"/>
            <w:vMerge/>
            <w:tcBorders>
              <w:left w:val="single" w:sz="4" w:space="0" w:color="auto"/>
              <w:right w:val="single" w:sz="4" w:space="0" w:color="auto"/>
            </w:tcBorders>
            <w:shd w:val="clear" w:color="auto" w:fill="auto"/>
          </w:tcPr>
          <w:p w14:paraId="5675F44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tcBorders>
              <w:bottom w:val="single" w:sz="8" w:space="0" w:color="auto"/>
            </w:tcBorders>
            <w:shd w:val="clear" w:color="auto" w:fill="auto"/>
            <w:vAlign w:val="center"/>
          </w:tcPr>
          <w:p w14:paraId="0628D43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Скотч® 2900R лента мастичная, 38 мм х 1.5 м</w:t>
            </w:r>
          </w:p>
        </w:tc>
        <w:tc>
          <w:tcPr>
            <w:tcW w:w="2877" w:type="pct"/>
            <w:shd w:val="clear" w:color="auto" w:fill="auto"/>
            <w:vAlign w:val="center"/>
          </w:tcPr>
          <w:p w14:paraId="6762BB1D"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Ширина - 38мм; Длина - 1,5м; Диаметр мотка – 90 мм</w:t>
            </w:r>
          </w:p>
        </w:tc>
      </w:tr>
      <w:tr w:rsidR="00370563" w:rsidRPr="00DF69CC" w14:paraId="1B999184" w14:textId="77777777" w:rsidTr="006659A7">
        <w:tc>
          <w:tcPr>
            <w:tcW w:w="268" w:type="pct"/>
            <w:vMerge/>
            <w:tcBorders>
              <w:left w:val="single" w:sz="4" w:space="0" w:color="auto"/>
              <w:right w:val="single" w:sz="4" w:space="0" w:color="auto"/>
            </w:tcBorders>
            <w:shd w:val="clear" w:color="auto" w:fill="auto"/>
          </w:tcPr>
          <w:p w14:paraId="18D7D24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tcBorders>
              <w:top w:val="single" w:sz="8" w:space="0" w:color="auto"/>
            </w:tcBorders>
            <w:shd w:val="clear" w:color="auto" w:fill="auto"/>
            <w:vAlign w:val="center"/>
          </w:tcPr>
          <w:p w14:paraId="2AABE5C9"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bCs/>
                <w:sz w:val="20"/>
                <w:szCs w:val="20"/>
              </w:rPr>
              <w:t xml:space="preserve">Очиститель оптических разъемов </w:t>
            </w:r>
            <w:r w:rsidRPr="00DF69CC">
              <w:rPr>
                <w:rFonts w:ascii="Times New Roman" w:hAnsi="Times New Roman"/>
                <w:bCs/>
                <w:sz w:val="20"/>
                <w:szCs w:val="20"/>
              </w:rPr>
              <w:lastRenderedPageBreak/>
              <w:t>универсальный</w:t>
            </w:r>
          </w:p>
        </w:tc>
        <w:tc>
          <w:tcPr>
            <w:tcW w:w="2877" w:type="pct"/>
            <w:shd w:val="clear" w:color="auto" w:fill="auto"/>
            <w:vAlign w:val="center"/>
          </w:tcPr>
          <w:p w14:paraId="1F9B15A1"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lastRenderedPageBreak/>
              <w:t xml:space="preserve">Типы применяемых оптических коннекторов -  </w:t>
            </w:r>
            <w:r w:rsidRPr="00DF69CC">
              <w:rPr>
                <w:rFonts w:ascii="Times New Roman" w:hAnsi="Times New Roman"/>
                <w:sz w:val="20"/>
                <w:szCs w:val="20"/>
                <w:lang w:val="en-US"/>
              </w:rPr>
              <w:t>SC</w:t>
            </w:r>
            <w:r w:rsidRPr="00DF69CC">
              <w:rPr>
                <w:rFonts w:ascii="Times New Roman" w:hAnsi="Times New Roman"/>
                <w:sz w:val="20"/>
                <w:szCs w:val="20"/>
              </w:rPr>
              <w:t xml:space="preserve">, </w:t>
            </w:r>
            <w:r w:rsidRPr="00DF69CC">
              <w:rPr>
                <w:rFonts w:ascii="Times New Roman" w:hAnsi="Times New Roman"/>
                <w:sz w:val="20"/>
                <w:szCs w:val="20"/>
                <w:lang w:val="en-US"/>
              </w:rPr>
              <w:t>ST</w:t>
            </w:r>
            <w:r w:rsidRPr="00DF69CC">
              <w:rPr>
                <w:rFonts w:ascii="Times New Roman" w:hAnsi="Times New Roman"/>
                <w:sz w:val="20"/>
                <w:szCs w:val="20"/>
              </w:rPr>
              <w:t xml:space="preserve">, </w:t>
            </w:r>
            <w:r w:rsidRPr="00DF69CC">
              <w:rPr>
                <w:rFonts w:ascii="Times New Roman" w:hAnsi="Times New Roman"/>
                <w:sz w:val="20"/>
                <w:szCs w:val="20"/>
                <w:lang w:val="en-US"/>
              </w:rPr>
              <w:t>FC</w:t>
            </w:r>
            <w:r w:rsidRPr="00DF69CC">
              <w:rPr>
                <w:rFonts w:ascii="Times New Roman" w:hAnsi="Times New Roman"/>
                <w:sz w:val="20"/>
                <w:szCs w:val="20"/>
              </w:rPr>
              <w:t xml:space="preserve">, </w:t>
            </w:r>
            <w:r w:rsidRPr="00DF69CC">
              <w:rPr>
                <w:rFonts w:ascii="Times New Roman" w:hAnsi="Times New Roman"/>
                <w:sz w:val="20"/>
                <w:szCs w:val="20"/>
                <w:lang w:val="en-US"/>
              </w:rPr>
              <w:t>LC</w:t>
            </w:r>
            <w:r w:rsidRPr="00DF69CC">
              <w:rPr>
                <w:rFonts w:ascii="Times New Roman" w:hAnsi="Times New Roman"/>
                <w:sz w:val="20"/>
                <w:szCs w:val="20"/>
              </w:rPr>
              <w:t xml:space="preserve">;  </w:t>
            </w:r>
            <w:r w:rsidRPr="00DF69CC">
              <w:rPr>
                <w:rFonts w:ascii="Times New Roman" w:hAnsi="Times New Roman"/>
                <w:sz w:val="20"/>
                <w:szCs w:val="20"/>
              </w:rPr>
              <w:lastRenderedPageBreak/>
              <w:t>Ресурс одной ленты - не менее  500 циклов очистки</w:t>
            </w:r>
          </w:p>
        </w:tc>
      </w:tr>
      <w:tr w:rsidR="00370563" w:rsidRPr="00DF69CC" w14:paraId="067274AF" w14:textId="77777777" w:rsidTr="006659A7">
        <w:tc>
          <w:tcPr>
            <w:tcW w:w="268" w:type="pct"/>
            <w:vMerge/>
            <w:tcBorders>
              <w:left w:val="single" w:sz="4" w:space="0" w:color="auto"/>
              <w:bottom w:val="single" w:sz="4" w:space="0" w:color="auto"/>
              <w:right w:val="single" w:sz="4" w:space="0" w:color="auto"/>
            </w:tcBorders>
            <w:shd w:val="clear" w:color="auto" w:fill="auto"/>
          </w:tcPr>
          <w:p w14:paraId="6D70282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02C05627"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bCs/>
                <w:sz w:val="20"/>
                <w:szCs w:val="20"/>
              </w:rPr>
              <w:t xml:space="preserve">Очиститель оптических </w:t>
            </w:r>
            <w:proofErr w:type="spellStart"/>
            <w:r w:rsidRPr="00DF69CC">
              <w:rPr>
                <w:rFonts w:ascii="Times New Roman" w:hAnsi="Times New Roman"/>
                <w:bCs/>
                <w:sz w:val="20"/>
                <w:szCs w:val="20"/>
              </w:rPr>
              <w:t>коннектеров</w:t>
            </w:r>
            <w:proofErr w:type="spellEnd"/>
            <w:r w:rsidRPr="00DF69CC">
              <w:rPr>
                <w:rFonts w:ascii="Times New Roman" w:hAnsi="Times New Roman"/>
                <w:bCs/>
                <w:sz w:val="20"/>
                <w:szCs w:val="20"/>
              </w:rPr>
              <w:t xml:space="preserve"> и разъемов</w:t>
            </w:r>
          </w:p>
        </w:tc>
        <w:tc>
          <w:tcPr>
            <w:tcW w:w="2877" w:type="pct"/>
            <w:shd w:val="clear" w:color="auto" w:fill="auto"/>
            <w:vAlign w:val="center"/>
          </w:tcPr>
          <w:p w14:paraId="27B5D9D4"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Тип коннекторов -  APC и UPC;  Ресурс блока -  не менее 500 очищенных адаптеров; Диаметр ферула - не мене  2,5; Тип оптического разъёма - FC, SC и ST</w:t>
            </w:r>
          </w:p>
        </w:tc>
      </w:tr>
      <w:tr w:rsidR="00370563" w:rsidRPr="00DF69CC" w14:paraId="39CD9AE5" w14:textId="77777777" w:rsidTr="006659A7">
        <w:tc>
          <w:tcPr>
            <w:tcW w:w="268" w:type="pct"/>
            <w:vMerge w:val="restart"/>
            <w:tcBorders>
              <w:left w:val="single" w:sz="4" w:space="0" w:color="auto"/>
              <w:right w:val="single" w:sz="4" w:space="0" w:color="auto"/>
            </w:tcBorders>
            <w:shd w:val="clear" w:color="auto" w:fill="auto"/>
          </w:tcPr>
          <w:p w14:paraId="6FF31FCF" w14:textId="77777777" w:rsidR="00370563" w:rsidRPr="00DF69CC" w:rsidRDefault="00370563" w:rsidP="00370563">
            <w:pPr>
              <w:snapToGrid w:val="0"/>
              <w:spacing w:after="0" w:line="240" w:lineRule="auto"/>
              <w:rPr>
                <w:rFonts w:ascii="Times New Roman" w:hAnsi="Times New Roman"/>
                <w:b/>
                <w:iCs/>
                <w:sz w:val="20"/>
                <w:szCs w:val="20"/>
                <w:lang w:eastAsia="en-US"/>
              </w:rPr>
            </w:pPr>
            <w:r w:rsidRPr="00DF69CC">
              <w:rPr>
                <w:rFonts w:ascii="Times New Roman" w:hAnsi="Times New Roman"/>
                <w:b/>
                <w:iCs/>
                <w:sz w:val="20"/>
                <w:szCs w:val="20"/>
                <w:lang w:eastAsia="en-US"/>
              </w:rPr>
              <w:t>5</w:t>
            </w:r>
          </w:p>
        </w:tc>
        <w:tc>
          <w:tcPr>
            <w:tcW w:w="1855" w:type="pct"/>
            <w:shd w:val="clear" w:color="auto" w:fill="auto"/>
            <w:vAlign w:val="center"/>
          </w:tcPr>
          <w:p w14:paraId="5D1837EA" w14:textId="77777777" w:rsidR="00370563" w:rsidRPr="00DF69CC" w:rsidRDefault="00370563" w:rsidP="00370563">
            <w:pPr>
              <w:spacing w:after="315" w:line="240" w:lineRule="auto"/>
              <w:textAlignment w:val="baseline"/>
              <w:outlineLvl w:val="0"/>
              <w:rPr>
                <w:rFonts w:ascii="Times New Roman" w:hAnsi="Times New Roman"/>
                <w:sz w:val="20"/>
                <w:szCs w:val="20"/>
              </w:rPr>
            </w:pPr>
            <w:r w:rsidRPr="00DF69CC">
              <w:rPr>
                <w:rFonts w:ascii="Times New Roman" w:hAnsi="Times New Roman"/>
                <w:b/>
                <w:kern w:val="36"/>
                <w:sz w:val="20"/>
                <w:szCs w:val="20"/>
              </w:rPr>
              <w:t>Кроссы и шкафы оптические</w:t>
            </w:r>
            <w:r w:rsidRPr="00DF69CC">
              <w:rPr>
                <w:rFonts w:ascii="Times New Roman" w:hAnsi="Times New Roman"/>
                <w:sz w:val="20"/>
                <w:szCs w:val="20"/>
              </w:rPr>
              <w:t>:</w:t>
            </w:r>
          </w:p>
          <w:p w14:paraId="0526059F" w14:textId="77777777" w:rsidR="00370563" w:rsidRPr="00DF69CC" w:rsidRDefault="00370563" w:rsidP="00370563">
            <w:pPr>
              <w:spacing w:after="315" w:line="240" w:lineRule="auto"/>
              <w:textAlignment w:val="baseline"/>
              <w:outlineLvl w:val="0"/>
              <w:rPr>
                <w:rFonts w:ascii="Times New Roman" w:hAnsi="Times New Roman"/>
                <w:b/>
                <w:kern w:val="36"/>
                <w:sz w:val="20"/>
                <w:szCs w:val="20"/>
              </w:rPr>
            </w:pPr>
            <w:r w:rsidRPr="00DF69CC">
              <w:rPr>
                <w:rFonts w:ascii="Times New Roman" w:hAnsi="Times New Roman"/>
                <w:sz w:val="20"/>
                <w:szCs w:val="20"/>
              </w:rPr>
              <w:t>Шкаф кроссовый оптический настенный «книжка» пыле влагозащищённый</w:t>
            </w:r>
          </w:p>
        </w:tc>
        <w:tc>
          <w:tcPr>
            <w:tcW w:w="2877" w:type="pct"/>
            <w:shd w:val="clear" w:color="auto" w:fill="auto"/>
            <w:vAlign w:val="center"/>
          </w:tcPr>
          <w:p w14:paraId="1EB250AC"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lang w:eastAsia="en-US"/>
              </w:rPr>
              <w:t>Корпус с дверью и замком – 1 шт.; Шина заземления – 1 шт.; Кронштейн кроссового блока – 1 шт.; Заглушки кабельных вводов – 8 шт.; Комплект монтажный – 1 комп.; Модуль К-.; Модуль К.</w:t>
            </w:r>
          </w:p>
        </w:tc>
      </w:tr>
      <w:tr w:rsidR="00370563" w:rsidRPr="00DF69CC" w14:paraId="27620BEE" w14:textId="77777777" w:rsidTr="006659A7">
        <w:tc>
          <w:tcPr>
            <w:tcW w:w="268" w:type="pct"/>
            <w:vMerge/>
            <w:tcBorders>
              <w:left w:val="single" w:sz="4" w:space="0" w:color="auto"/>
              <w:right w:val="single" w:sz="4" w:space="0" w:color="auto"/>
            </w:tcBorders>
            <w:shd w:val="clear" w:color="auto" w:fill="auto"/>
          </w:tcPr>
          <w:p w14:paraId="1FBC16D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0DC3F851"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Шкаф кроссовый оптический настенный</w:t>
            </w:r>
          </w:p>
        </w:tc>
        <w:tc>
          <w:tcPr>
            <w:tcW w:w="2877" w:type="pct"/>
            <w:shd w:val="clear" w:color="auto" w:fill="auto"/>
            <w:vAlign w:val="center"/>
          </w:tcPr>
          <w:p w14:paraId="3219EB3B"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rPr>
              <w:t xml:space="preserve">Комплектация: </w:t>
            </w:r>
            <w:r w:rsidRPr="00DF69CC">
              <w:rPr>
                <w:rFonts w:ascii="Times New Roman" w:hAnsi="Times New Roman"/>
                <w:sz w:val="20"/>
                <w:szCs w:val="20"/>
                <w:lang w:eastAsia="en-US"/>
              </w:rPr>
              <w:t>Корпус с крышкой – 1 шт.; Ложемент Л-18-4525 – 1 шт.; Розетка (адаптер); Пигтейл; КДЗС-452; Комплект монтажный – 1 комп.</w:t>
            </w:r>
          </w:p>
        </w:tc>
      </w:tr>
      <w:tr w:rsidR="00370563" w:rsidRPr="00DF69CC" w14:paraId="7741D650" w14:textId="77777777" w:rsidTr="006659A7">
        <w:tc>
          <w:tcPr>
            <w:tcW w:w="268" w:type="pct"/>
            <w:vMerge/>
            <w:tcBorders>
              <w:left w:val="single" w:sz="4" w:space="0" w:color="auto"/>
              <w:right w:val="single" w:sz="4" w:space="0" w:color="auto"/>
            </w:tcBorders>
            <w:shd w:val="clear" w:color="auto" w:fill="auto"/>
          </w:tcPr>
          <w:p w14:paraId="77706699"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2E1D042D"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Шкаф кроссовый оптический стоечный</w:t>
            </w:r>
          </w:p>
        </w:tc>
        <w:tc>
          <w:tcPr>
            <w:tcW w:w="2877" w:type="pct"/>
            <w:shd w:val="clear" w:color="auto" w:fill="auto"/>
            <w:vAlign w:val="center"/>
          </w:tcPr>
          <w:p w14:paraId="2A361149"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Комплектация: Корпус ШКОС-Л-2U; Крышка; Кронштейн 19; Кассета КТ-3645; Крышка кассеты КТ; КДЗС-4525; Планка пластиковая 8SC; Комплект деталей для монтажа; Розетка (адаптер); Пигтейл </w:t>
            </w:r>
          </w:p>
        </w:tc>
      </w:tr>
      <w:tr w:rsidR="00370563" w:rsidRPr="00DF69CC" w14:paraId="4468ACF9" w14:textId="77777777" w:rsidTr="006659A7">
        <w:tc>
          <w:tcPr>
            <w:tcW w:w="268" w:type="pct"/>
            <w:vMerge/>
            <w:tcBorders>
              <w:left w:val="single" w:sz="4" w:space="0" w:color="auto"/>
              <w:bottom w:val="single" w:sz="4" w:space="0" w:color="auto"/>
              <w:right w:val="single" w:sz="4" w:space="0" w:color="auto"/>
            </w:tcBorders>
            <w:shd w:val="clear" w:color="auto" w:fill="auto"/>
          </w:tcPr>
          <w:p w14:paraId="33C7AF21"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0E964667"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Кросс кроссовый оптический стоечный выдвижной, предсобранный </w:t>
            </w:r>
          </w:p>
        </w:tc>
        <w:tc>
          <w:tcPr>
            <w:tcW w:w="2877" w:type="pct"/>
            <w:shd w:val="clear" w:color="auto" w:fill="auto"/>
            <w:vAlign w:val="center"/>
          </w:tcPr>
          <w:p w14:paraId="3617A6D9"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Комплектация: Корпус; Крышка; Кронштейн 19; Кассета КТ-3645; Крышка кассеты КТ; КДЗС-4525; Планка; Комплект деталей для монтажа; Розетка (адаптер); Пигтейл</w:t>
            </w:r>
          </w:p>
        </w:tc>
      </w:tr>
      <w:tr w:rsidR="00370563" w:rsidRPr="00DF69CC" w14:paraId="29D995C2" w14:textId="77777777" w:rsidTr="006659A7">
        <w:tc>
          <w:tcPr>
            <w:tcW w:w="268" w:type="pct"/>
            <w:vMerge w:val="restart"/>
            <w:tcBorders>
              <w:left w:val="single" w:sz="4" w:space="0" w:color="auto"/>
              <w:right w:val="single" w:sz="4" w:space="0" w:color="auto"/>
            </w:tcBorders>
            <w:shd w:val="clear" w:color="auto" w:fill="auto"/>
          </w:tcPr>
          <w:p w14:paraId="7EC093A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6</w:t>
            </w:r>
          </w:p>
        </w:tc>
        <w:tc>
          <w:tcPr>
            <w:tcW w:w="1855" w:type="pct"/>
            <w:shd w:val="clear" w:color="auto" w:fill="auto"/>
            <w:vAlign w:val="center"/>
          </w:tcPr>
          <w:p w14:paraId="3CECC37C" w14:textId="77777777" w:rsidR="00370563" w:rsidRPr="00DF69CC" w:rsidRDefault="00370563" w:rsidP="00370563">
            <w:pPr>
              <w:spacing w:after="0" w:line="240" w:lineRule="auto"/>
              <w:textAlignment w:val="baseline"/>
              <w:outlineLvl w:val="0"/>
              <w:rPr>
                <w:rFonts w:ascii="Times New Roman" w:hAnsi="Times New Roman"/>
                <w:sz w:val="20"/>
                <w:szCs w:val="20"/>
              </w:rPr>
            </w:pPr>
            <w:r w:rsidRPr="00DF69CC">
              <w:rPr>
                <w:rFonts w:ascii="Times New Roman" w:hAnsi="Times New Roman"/>
                <w:b/>
                <w:kern w:val="36"/>
                <w:sz w:val="20"/>
                <w:szCs w:val="20"/>
              </w:rPr>
              <w:t>Компоненты оптических сетей:</w:t>
            </w:r>
            <w:r w:rsidRPr="00DF69CC">
              <w:rPr>
                <w:rFonts w:ascii="Times New Roman" w:hAnsi="Times New Roman"/>
                <w:sz w:val="20"/>
                <w:szCs w:val="20"/>
              </w:rPr>
              <w:t xml:space="preserve"> </w:t>
            </w:r>
          </w:p>
          <w:p w14:paraId="62143BD8" w14:textId="77777777" w:rsidR="00370563" w:rsidRPr="00DF69CC" w:rsidRDefault="00370563" w:rsidP="00370563">
            <w:pPr>
              <w:spacing w:after="0" w:line="240" w:lineRule="auto"/>
              <w:textAlignment w:val="baseline"/>
              <w:outlineLvl w:val="0"/>
              <w:rPr>
                <w:rFonts w:ascii="Times New Roman" w:hAnsi="Times New Roman"/>
                <w:b/>
                <w:kern w:val="36"/>
                <w:sz w:val="20"/>
                <w:szCs w:val="20"/>
              </w:rPr>
            </w:pPr>
            <w:r w:rsidRPr="00DF69CC">
              <w:rPr>
                <w:rFonts w:ascii="Times New Roman" w:hAnsi="Times New Roman"/>
                <w:sz w:val="20"/>
                <w:szCs w:val="20"/>
              </w:rPr>
              <w:t>Шнур ШОС-SM/2.0 мм-FC/UPC-SC/UPC-1.0 м</w:t>
            </w:r>
          </w:p>
        </w:tc>
        <w:tc>
          <w:tcPr>
            <w:tcW w:w="2877" w:type="pct"/>
            <w:shd w:val="clear" w:color="auto" w:fill="auto"/>
            <w:vAlign w:val="center"/>
          </w:tcPr>
          <w:p w14:paraId="3D48B878"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rPr>
              <w:t xml:space="preserve">Тип оптического волокна - </w:t>
            </w:r>
            <w:proofErr w:type="spellStart"/>
            <w:r w:rsidRPr="00DF69CC">
              <w:rPr>
                <w:rFonts w:ascii="Times New Roman" w:hAnsi="Times New Roman"/>
                <w:sz w:val="20"/>
                <w:szCs w:val="20"/>
              </w:rPr>
              <w:t>Одномодовое</w:t>
            </w:r>
            <w:proofErr w:type="spellEnd"/>
            <w:r w:rsidRPr="00DF69CC">
              <w:rPr>
                <w:rFonts w:ascii="Times New Roman" w:hAnsi="Times New Roman"/>
                <w:sz w:val="20"/>
                <w:szCs w:val="20"/>
              </w:rPr>
              <w:t xml:space="preserve"> G.652.D; Тип разъема 1 -  FC/UPC; Тип разъема 2 - SC/UPC;  Тип шнура - Симплекс (одиночный); Диаметр кабеля – 2мм;  Длина шнура – 1 м</w:t>
            </w:r>
          </w:p>
        </w:tc>
      </w:tr>
      <w:tr w:rsidR="00370563" w:rsidRPr="00DF69CC" w14:paraId="7EA8B6B6" w14:textId="77777777" w:rsidTr="006659A7">
        <w:tc>
          <w:tcPr>
            <w:tcW w:w="268" w:type="pct"/>
            <w:vMerge/>
            <w:tcBorders>
              <w:left w:val="single" w:sz="4" w:space="0" w:color="auto"/>
              <w:right w:val="single" w:sz="4" w:space="0" w:color="auto"/>
            </w:tcBorders>
            <w:shd w:val="clear" w:color="auto" w:fill="auto"/>
          </w:tcPr>
          <w:p w14:paraId="1B52F5DE"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8AEF693"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Шнур ШОС-SM/2.0 мм-FC/APC-FC/APC-1.0 м</w:t>
            </w:r>
          </w:p>
        </w:tc>
        <w:tc>
          <w:tcPr>
            <w:tcW w:w="2877" w:type="pct"/>
            <w:shd w:val="clear" w:color="auto" w:fill="auto"/>
          </w:tcPr>
          <w:p w14:paraId="4B3656B2" w14:textId="77777777" w:rsidR="00370563" w:rsidRPr="00DF69CC" w:rsidRDefault="00370563" w:rsidP="00370563">
            <w:pPr>
              <w:spacing w:after="0"/>
              <w:rPr>
                <w:rFonts w:ascii="Times New Roman" w:hAnsi="Times New Roman"/>
                <w:sz w:val="20"/>
                <w:szCs w:val="20"/>
              </w:rPr>
            </w:pPr>
            <w:r w:rsidRPr="00DF69CC">
              <w:rPr>
                <w:rFonts w:ascii="Times New Roman" w:hAnsi="Times New Roman"/>
                <w:sz w:val="20"/>
                <w:szCs w:val="20"/>
              </w:rPr>
              <w:t xml:space="preserve">Тип оптического волокна - </w:t>
            </w:r>
            <w:proofErr w:type="spellStart"/>
            <w:r w:rsidRPr="00DF69CC">
              <w:rPr>
                <w:rFonts w:ascii="Times New Roman" w:hAnsi="Times New Roman"/>
                <w:sz w:val="20"/>
                <w:szCs w:val="20"/>
              </w:rPr>
              <w:t>Одномодовое</w:t>
            </w:r>
            <w:proofErr w:type="spellEnd"/>
            <w:r w:rsidRPr="00DF69CC">
              <w:rPr>
                <w:rFonts w:ascii="Times New Roman" w:hAnsi="Times New Roman"/>
                <w:sz w:val="20"/>
                <w:szCs w:val="20"/>
              </w:rPr>
              <w:t xml:space="preserve"> G.652.D; Тип разъема 1 -  FC/АPC; Тип разъема 2 - FC/АPC;  Тип шнура - Симплекс (одиночный); Диаметр кабеля – 2мм;  Длина шнура – 1 м</w:t>
            </w:r>
          </w:p>
        </w:tc>
      </w:tr>
      <w:tr w:rsidR="00370563" w:rsidRPr="00DF69CC" w14:paraId="70BEAAE6" w14:textId="77777777" w:rsidTr="006659A7">
        <w:tc>
          <w:tcPr>
            <w:tcW w:w="268" w:type="pct"/>
            <w:vMerge/>
            <w:tcBorders>
              <w:left w:val="single" w:sz="4" w:space="0" w:color="auto"/>
              <w:right w:val="single" w:sz="4" w:space="0" w:color="auto"/>
            </w:tcBorders>
            <w:shd w:val="clear" w:color="auto" w:fill="auto"/>
          </w:tcPr>
          <w:p w14:paraId="2976725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400CF76D"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Шнур ШОС-SM/2.0 мм-SC/UPC-SC/UPC-1.0 м</w:t>
            </w:r>
          </w:p>
        </w:tc>
        <w:tc>
          <w:tcPr>
            <w:tcW w:w="2877" w:type="pct"/>
            <w:shd w:val="clear" w:color="auto" w:fill="auto"/>
          </w:tcPr>
          <w:p w14:paraId="4C7CF48D" w14:textId="77777777" w:rsidR="00370563" w:rsidRPr="00DF69CC" w:rsidRDefault="00370563" w:rsidP="00370563">
            <w:pPr>
              <w:spacing w:after="0"/>
              <w:rPr>
                <w:rFonts w:ascii="Times New Roman" w:hAnsi="Times New Roman"/>
                <w:sz w:val="20"/>
                <w:szCs w:val="20"/>
              </w:rPr>
            </w:pPr>
            <w:r w:rsidRPr="00DF69CC">
              <w:rPr>
                <w:rFonts w:ascii="Times New Roman" w:hAnsi="Times New Roman"/>
                <w:sz w:val="20"/>
                <w:szCs w:val="20"/>
              </w:rPr>
              <w:t xml:space="preserve">Тип оптического волокна - </w:t>
            </w:r>
            <w:proofErr w:type="spellStart"/>
            <w:r w:rsidRPr="00DF69CC">
              <w:rPr>
                <w:rFonts w:ascii="Times New Roman" w:hAnsi="Times New Roman"/>
                <w:sz w:val="20"/>
                <w:szCs w:val="20"/>
              </w:rPr>
              <w:t>Одномодовое</w:t>
            </w:r>
            <w:proofErr w:type="spellEnd"/>
            <w:r w:rsidRPr="00DF69CC">
              <w:rPr>
                <w:rFonts w:ascii="Times New Roman" w:hAnsi="Times New Roman"/>
                <w:sz w:val="20"/>
                <w:szCs w:val="20"/>
              </w:rPr>
              <w:t xml:space="preserve"> G.652.D; Тип разъема 1 -  SC/UPC; Тип разъема 2 - SC/UPC;  Тип шнура - Симплекс (одиночный); Диаметр кабеля – 2мм;  Длина шнура – 1 м</w:t>
            </w:r>
          </w:p>
        </w:tc>
      </w:tr>
      <w:tr w:rsidR="00370563" w:rsidRPr="00DF69CC" w14:paraId="5F38870F" w14:textId="77777777" w:rsidTr="006659A7">
        <w:tc>
          <w:tcPr>
            <w:tcW w:w="268" w:type="pct"/>
            <w:vMerge/>
            <w:tcBorders>
              <w:left w:val="single" w:sz="4" w:space="0" w:color="auto"/>
              <w:right w:val="single" w:sz="4" w:space="0" w:color="auto"/>
            </w:tcBorders>
            <w:shd w:val="clear" w:color="auto" w:fill="auto"/>
          </w:tcPr>
          <w:p w14:paraId="5DAF260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23539B2A"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Шнур ШОС-SM/2.0 мм-SC/АPC-SC/АPC-1.0 м</w:t>
            </w:r>
          </w:p>
        </w:tc>
        <w:tc>
          <w:tcPr>
            <w:tcW w:w="2877" w:type="pct"/>
            <w:shd w:val="clear" w:color="auto" w:fill="auto"/>
          </w:tcPr>
          <w:p w14:paraId="597456F3" w14:textId="77777777" w:rsidR="00370563" w:rsidRPr="00DF69CC" w:rsidRDefault="00370563" w:rsidP="00370563">
            <w:pPr>
              <w:spacing w:after="0"/>
              <w:rPr>
                <w:rFonts w:ascii="Times New Roman" w:hAnsi="Times New Roman"/>
                <w:sz w:val="20"/>
                <w:szCs w:val="20"/>
              </w:rPr>
            </w:pPr>
            <w:r w:rsidRPr="00DF69CC">
              <w:rPr>
                <w:rFonts w:ascii="Times New Roman" w:hAnsi="Times New Roman"/>
                <w:sz w:val="20"/>
                <w:szCs w:val="20"/>
              </w:rPr>
              <w:t xml:space="preserve">Тип оптического волокна - </w:t>
            </w:r>
            <w:proofErr w:type="spellStart"/>
            <w:r w:rsidRPr="00DF69CC">
              <w:rPr>
                <w:rFonts w:ascii="Times New Roman" w:hAnsi="Times New Roman"/>
                <w:sz w:val="20"/>
                <w:szCs w:val="20"/>
              </w:rPr>
              <w:t>Одномодовое</w:t>
            </w:r>
            <w:proofErr w:type="spellEnd"/>
            <w:r w:rsidRPr="00DF69CC">
              <w:rPr>
                <w:rFonts w:ascii="Times New Roman" w:hAnsi="Times New Roman"/>
                <w:sz w:val="20"/>
                <w:szCs w:val="20"/>
              </w:rPr>
              <w:t xml:space="preserve"> G.652.D; Тип разъема 1 -  SC/АPC; Тип разъема 2 - SC/АPC;  Тип шнура - Симплекс (одиночный); Диаметр кабеля – 2мм;  Длина шнура – 1 м</w:t>
            </w:r>
          </w:p>
        </w:tc>
      </w:tr>
      <w:tr w:rsidR="00370563" w:rsidRPr="00DF69CC" w14:paraId="7208218A" w14:textId="77777777" w:rsidTr="006659A7">
        <w:tc>
          <w:tcPr>
            <w:tcW w:w="268" w:type="pct"/>
            <w:vMerge/>
            <w:tcBorders>
              <w:left w:val="single" w:sz="4" w:space="0" w:color="auto"/>
              <w:right w:val="single" w:sz="4" w:space="0" w:color="auto"/>
            </w:tcBorders>
            <w:shd w:val="clear" w:color="auto" w:fill="auto"/>
          </w:tcPr>
          <w:p w14:paraId="16A2420A"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69CC2936"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Шнур ШОС-SM/2.0 мм-FC/APC-SC/APC-1.0 м</w:t>
            </w:r>
          </w:p>
        </w:tc>
        <w:tc>
          <w:tcPr>
            <w:tcW w:w="2877" w:type="pct"/>
            <w:shd w:val="clear" w:color="auto" w:fill="auto"/>
            <w:vAlign w:val="center"/>
          </w:tcPr>
          <w:p w14:paraId="5855E391"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Тип оптического волокна - </w:t>
            </w:r>
            <w:proofErr w:type="spellStart"/>
            <w:r w:rsidRPr="00DF69CC">
              <w:rPr>
                <w:rFonts w:ascii="Times New Roman" w:hAnsi="Times New Roman"/>
                <w:sz w:val="20"/>
                <w:szCs w:val="20"/>
              </w:rPr>
              <w:t>Одномодовое</w:t>
            </w:r>
            <w:proofErr w:type="spellEnd"/>
            <w:r w:rsidRPr="00DF69CC">
              <w:rPr>
                <w:rFonts w:ascii="Times New Roman" w:hAnsi="Times New Roman"/>
                <w:sz w:val="20"/>
                <w:szCs w:val="20"/>
              </w:rPr>
              <w:t xml:space="preserve"> G.652.D; Тип разъема 1 -   FC/APC ; Тип разъема 2 - SC/АPC;  Тип шнура - Симплекс (одиночный); Диаметр кабеля – 2мм;  Длина шнура – 1 м</w:t>
            </w:r>
          </w:p>
        </w:tc>
      </w:tr>
      <w:tr w:rsidR="00370563" w:rsidRPr="00DF69CC" w14:paraId="24BF27F3" w14:textId="77777777" w:rsidTr="006659A7">
        <w:tc>
          <w:tcPr>
            <w:tcW w:w="268" w:type="pct"/>
            <w:vMerge/>
            <w:tcBorders>
              <w:left w:val="single" w:sz="4" w:space="0" w:color="auto"/>
              <w:right w:val="single" w:sz="4" w:space="0" w:color="auto"/>
            </w:tcBorders>
            <w:shd w:val="clear" w:color="auto" w:fill="auto"/>
          </w:tcPr>
          <w:p w14:paraId="3CFBB29B"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1EFFA75F"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Шнур ШОС-SM/2.0 мм-FC/UPC-FC/UPC-1.0 м</w:t>
            </w:r>
          </w:p>
        </w:tc>
        <w:tc>
          <w:tcPr>
            <w:tcW w:w="2877" w:type="pct"/>
            <w:shd w:val="clear" w:color="auto" w:fill="auto"/>
            <w:vAlign w:val="center"/>
          </w:tcPr>
          <w:p w14:paraId="50C4B0C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Тип оптического волокна - </w:t>
            </w:r>
            <w:proofErr w:type="spellStart"/>
            <w:r w:rsidRPr="00DF69CC">
              <w:rPr>
                <w:rFonts w:ascii="Times New Roman" w:hAnsi="Times New Roman"/>
                <w:sz w:val="20"/>
                <w:szCs w:val="20"/>
              </w:rPr>
              <w:t>Одномодовое</w:t>
            </w:r>
            <w:proofErr w:type="spellEnd"/>
            <w:r w:rsidRPr="00DF69CC">
              <w:rPr>
                <w:rFonts w:ascii="Times New Roman" w:hAnsi="Times New Roman"/>
                <w:sz w:val="20"/>
                <w:szCs w:val="20"/>
              </w:rPr>
              <w:t xml:space="preserve"> G.652.D; Тип разъема 1 -  FC/UPC; Тип разъема 2 - FC/UPC;  Тип шнура - Симплекс (одиночный); Диаметр кабеля – 2мм;  Длина шнура – 1 м</w:t>
            </w:r>
          </w:p>
        </w:tc>
      </w:tr>
      <w:tr w:rsidR="00370563" w:rsidRPr="00DF69CC" w14:paraId="66654B00" w14:textId="77777777" w:rsidTr="006659A7">
        <w:tc>
          <w:tcPr>
            <w:tcW w:w="268" w:type="pct"/>
            <w:vMerge/>
            <w:tcBorders>
              <w:left w:val="single" w:sz="4" w:space="0" w:color="auto"/>
              <w:right w:val="single" w:sz="4" w:space="0" w:color="auto"/>
            </w:tcBorders>
            <w:shd w:val="clear" w:color="auto" w:fill="auto"/>
          </w:tcPr>
          <w:p w14:paraId="546C64B3"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D60158C"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 xml:space="preserve">Адаптер (розетка) </w:t>
            </w:r>
            <w:r w:rsidRPr="00DF69CC">
              <w:rPr>
                <w:rFonts w:ascii="Times New Roman" w:hAnsi="Times New Roman"/>
                <w:sz w:val="20"/>
                <w:szCs w:val="20"/>
                <w:lang w:val="en-US"/>
              </w:rPr>
              <w:t>FC</w:t>
            </w:r>
            <w:r w:rsidRPr="00DF69CC">
              <w:rPr>
                <w:rFonts w:ascii="Times New Roman" w:hAnsi="Times New Roman"/>
                <w:sz w:val="20"/>
                <w:szCs w:val="20"/>
              </w:rPr>
              <w:t>/</w:t>
            </w:r>
            <w:r w:rsidRPr="00DF69CC">
              <w:rPr>
                <w:rFonts w:ascii="Times New Roman" w:hAnsi="Times New Roman"/>
                <w:sz w:val="20"/>
                <w:szCs w:val="20"/>
                <w:lang w:val="en-US"/>
              </w:rPr>
              <w:t>UPC</w:t>
            </w:r>
            <w:r w:rsidRPr="00DF69CC">
              <w:rPr>
                <w:rFonts w:ascii="Times New Roman" w:hAnsi="Times New Roman"/>
                <w:sz w:val="20"/>
                <w:szCs w:val="20"/>
              </w:rPr>
              <w:t xml:space="preserve"> </w:t>
            </w:r>
            <w:r w:rsidRPr="00DF69CC">
              <w:rPr>
                <w:rFonts w:ascii="Times New Roman" w:hAnsi="Times New Roman"/>
                <w:sz w:val="20"/>
                <w:szCs w:val="20"/>
                <w:lang w:val="en-US"/>
              </w:rPr>
              <w:t>SM</w:t>
            </w:r>
            <w:r w:rsidRPr="00DF69CC">
              <w:rPr>
                <w:rFonts w:ascii="Times New Roman" w:hAnsi="Times New Roman"/>
                <w:sz w:val="20"/>
                <w:szCs w:val="20"/>
              </w:rPr>
              <w:t xml:space="preserve"> </w:t>
            </w:r>
            <w:r w:rsidRPr="00DF69CC">
              <w:rPr>
                <w:rFonts w:ascii="Times New Roman" w:hAnsi="Times New Roman"/>
                <w:sz w:val="20"/>
                <w:szCs w:val="20"/>
                <w:lang w:val="en-US"/>
              </w:rPr>
              <w:t>D</w:t>
            </w:r>
            <w:r w:rsidRPr="00DF69CC">
              <w:rPr>
                <w:rFonts w:ascii="Times New Roman" w:hAnsi="Times New Roman"/>
                <w:sz w:val="20"/>
                <w:szCs w:val="20"/>
              </w:rPr>
              <w:t>-типа</w:t>
            </w:r>
          </w:p>
        </w:tc>
        <w:tc>
          <w:tcPr>
            <w:tcW w:w="2877" w:type="pct"/>
            <w:shd w:val="clear" w:color="auto" w:fill="auto"/>
            <w:vAlign w:val="center"/>
          </w:tcPr>
          <w:p w14:paraId="4A2772A0"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Комплектация: Корпус адаптера – 1 шт; Гайка – 1 </w:t>
            </w:r>
            <w:proofErr w:type="spellStart"/>
            <w:r w:rsidRPr="00DF69CC">
              <w:rPr>
                <w:rFonts w:ascii="Times New Roman" w:hAnsi="Times New Roman"/>
                <w:sz w:val="20"/>
                <w:szCs w:val="20"/>
              </w:rPr>
              <w:t>шт</w:t>
            </w:r>
            <w:proofErr w:type="spellEnd"/>
            <w:r w:rsidRPr="00DF69CC">
              <w:rPr>
                <w:rFonts w:ascii="Times New Roman" w:hAnsi="Times New Roman"/>
                <w:sz w:val="20"/>
                <w:szCs w:val="20"/>
              </w:rPr>
              <w:t>; Шайба-</w:t>
            </w:r>
            <w:proofErr w:type="spellStart"/>
            <w:r w:rsidRPr="00DF69CC">
              <w:rPr>
                <w:rFonts w:ascii="Times New Roman" w:hAnsi="Times New Roman"/>
                <w:sz w:val="20"/>
                <w:szCs w:val="20"/>
              </w:rPr>
              <w:t>гровер</w:t>
            </w:r>
            <w:proofErr w:type="spellEnd"/>
            <w:r w:rsidRPr="00DF69CC">
              <w:rPr>
                <w:rFonts w:ascii="Times New Roman" w:hAnsi="Times New Roman"/>
                <w:sz w:val="20"/>
                <w:szCs w:val="20"/>
              </w:rPr>
              <w:t xml:space="preserve"> – 1 </w:t>
            </w:r>
            <w:proofErr w:type="spellStart"/>
            <w:r w:rsidRPr="00DF69CC">
              <w:rPr>
                <w:rFonts w:ascii="Times New Roman" w:hAnsi="Times New Roman"/>
                <w:sz w:val="20"/>
                <w:szCs w:val="20"/>
              </w:rPr>
              <w:t>шт</w:t>
            </w:r>
            <w:proofErr w:type="spellEnd"/>
            <w:r w:rsidRPr="00DF69CC">
              <w:rPr>
                <w:rFonts w:ascii="Times New Roman" w:hAnsi="Times New Roman"/>
                <w:sz w:val="20"/>
                <w:szCs w:val="20"/>
              </w:rPr>
              <w:t xml:space="preserve">; Колпачок защитный – 2 шт. Тип разъёма </w:t>
            </w:r>
            <w:r w:rsidRPr="00DF69CC">
              <w:rPr>
                <w:rFonts w:ascii="Times New Roman" w:hAnsi="Times New Roman"/>
                <w:sz w:val="20"/>
                <w:szCs w:val="20"/>
                <w:lang w:val="en-US"/>
              </w:rPr>
              <w:t xml:space="preserve"> </w:t>
            </w:r>
            <w:r w:rsidRPr="00DF69CC">
              <w:rPr>
                <w:rFonts w:ascii="Times New Roman" w:hAnsi="Times New Roman"/>
                <w:sz w:val="20"/>
                <w:szCs w:val="20"/>
              </w:rPr>
              <w:t xml:space="preserve">- </w:t>
            </w:r>
            <w:r w:rsidRPr="00DF69CC">
              <w:rPr>
                <w:rFonts w:ascii="Times New Roman" w:hAnsi="Times New Roman"/>
                <w:sz w:val="20"/>
                <w:szCs w:val="20"/>
                <w:lang w:val="en-US"/>
              </w:rPr>
              <w:t>FC</w:t>
            </w:r>
            <w:r w:rsidRPr="00DF69CC">
              <w:rPr>
                <w:rFonts w:ascii="Times New Roman" w:hAnsi="Times New Roman"/>
                <w:sz w:val="20"/>
                <w:szCs w:val="20"/>
              </w:rPr>
              <w:t>/</w:t>
            </w:r>
            <w:r w:rsidRPr="00DF69CC">
              <w:rPr>
                <w:rFonts w:ascii="Times New Roman" w:hAnsi="Times New Roman"/>
                <w:sz w:val="20"/>
                <w:szCs w:val="20"/>
                <w:lang w:val="en-US"/>
              </w:rPr>
              <w:t>UPC</w:t>
            </w:r>
          </w:p>
        </w:tc>
      </w:tr>
      <w:tr w:rsidR="00370563" w:rsidRPr="00DF69CC" w14:paraId="589CA8B4" w14:textId="77777777" w:rsidTr="006659A7">
        <w:tc>
          <w:tcPr>
            <w:tcW w:w="268" w:type="pct"/>
            <w:vMerge/>
            <w:tcBorders>
              <w:left w:val="single" w:sz="4" w:space="0" w:color="auto"/>
              <w:right w:val="single" w:sz="4" w:space="0" w:color="auto"/>
            </w:tcBorders>
            <w:shd w:val="clear" w:color="auto" w:fill="auto"/>
          </w:tcPr>
          <w:p w14:paraId="56FB27E6"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7C3687C8"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 xml:space="preserve">Адаптер (розетка) </w:t>
            </w:r>
            <w:r w:rsidRPr="00DF69CC">
              <w:rPr>
                <w:rFonts w:ascii="Times New Roman" w:hAnsi="Times New Roman"/>
                <w:sz w:val="20"/>
                <w:szCs w:val="20"/>
                <w:lang w:val="en-US"/>
              </w:rPr>
              <w:t>FC</w:t>
            </w:r>
            <w:r w:rsidRPr="00DF69CC">
              <w:rPr>
                <w:rFonts w:ascii="Times New Roman" w:hAnsi="Times New Roman"/>
                <w:sz w:val="20"/>
                <w:szCs w:val="20"/>
              </w:rPr>
              <w:t>/А</w:t>
            </w:r>
            <w:r w:rsidRPr="00DF69CC">
              <w:rPr>
                <w:rFonts w:ascii="Times New Roman" w:hAnsi="Times New Roman"/>
                <w:sz w:val="20"/>
                <w:szCs w:val="20"/>
                <w:lang w:val="en-US"/>
              </w:rPr>
              <w:t>PC</w:t>
            </w:r>
            <w:r w:rsidRPr="00DF69CC">
              <w:rPr>
                <w:rFonts w:ascii="Times New Roman" w:hAnsi="Times New Roman"/>
                <w:sz w:val="20"/>
                <w:szCs w:val="20"/>
              </w:rPr>
              <w:t xml:space="preserve"> </w:t>
            </w:r>
            <w:r w:rsidRPr="00DF69CC">
              <w:rPr>
                <w:rFonts w:ascii="Times New Roman" w:hAnsi="Times New Roman"/>
                <w:sz w:val="20"/>
                <w:szCs w:val="20"/>
                <w:lang w:val="en-US"/>
              </w:rPr>
              <w:t>SM</w:t>
            </w:r>
            <w:r w:rsidRPr="00DF69CC">
              <w:rPr>
                <w:rFonts w:ascii="Times New Roman" w:hAnsi="Times New Roman"/>
                <w:sz w:val="20"/>
                <w:szCs w:val="20"/>
              </w:rPr>
              <w:t xml:space="preserve"> </w:t>
            </w:r>
            <w:r w:rsidRPr="00DF69CC">
              <w:rPr>
                <w:rFonts w:ascii="Times New Roman" w:hAnsi="Times New Roman"/>
                <w:sz w:val="20"/>
                <w:szCs w:val="20"/>
                <w:lang w:val="en-US"/>
              </w:rPr>
              <w:t>D</w:t>
            </w:r>
            <w:r w:rsidRPr="00DF69CC">
              <w:rPr>
                <w:rFonts w:ascii="Times New Roman" w:hAnsi="Times New Roman"/>
                <w:sz w:val="20"/>
                <w:szCs w:val="20"/>
              </w:rPr>
              <w:t>-типа</w:t>
            </w:r>
          </w:p>
        </w:tc>
        <w:tc>
          <w:tcPr>
            <w:tcW w:w="2877" w:type="pct"/>
            <w:shd w:val="clear" w:color="auto" w:fill="auto"/>
            <w:vAlign w:val="center"/>
          </w:tcPr>
          <w:p w14:paraId="5303ECB4"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Комплектация: Корпус адаптера – 1 шт; Гайка – 1 </w:t>
            </w:r>
            <w:proofErr w:type="spellStart"/>
            <w:r w:rsidRPr="00DF69CC">
              <w:rPr>
                <w:rFonts w:ascii="Times New Roman" w:hAnsi="Times New Roman"/>
                <w:sz w:val="20"/>
                <w:szCs w:val="20"/>
              </w:rPr>
              <w:t>шт</w:t>
            </w:r>
            <w:proofErr w:type="spellEnd"/>
            <w:r w:rsidRPr="00DF69CC">
              <w:rPr>
                <w:rFonts w:ascii="Times New Roman" w:hAnsi="Times New Roman"/>
                <w:sz w:val="20"/>
                <w:szCs w:val="20"/>
              </w:rPr>
              <w:t>; Шайба-</w:t>
            </w:r>
            <w:proofErr w:type="spellStart"/>
            <w:r w:rsidRPr="00DF69CC">
              <w:rPr>
                <w:rFonts w:ascii="Times New Roman" w:hAnsi="Times New Roman"/>
                <w:sz w:val="20"/>
                <w:szCs w:val="20"/>
              </w:rPr>
              <w:t>гровер</w:t>
            </w:r>
            <w:proofErr w:type="spellEnd"/>
            <w:r w:rsidRPr="00DF69CC">
              <w:rPr>
                <w:rFonts w:ascii="Times New Roman" w:hAnsi="Times New Roman"/>
                <w:sz w:val="20"/>
                <w:szCs w:val="20"/>
              </w:rPr>
              <w:t xml:space="preserve"> – 1 </w:t>
            </w:r>
            <w:proofErr w:type="spellStart"/>
            <w:r w:rsidRPr="00DF69CC">
              <w:rPr>
                <w:rFonts w:ascii="Times New Roman" w:hAnsi="Times New Roman"/>
                <w:sz w:val="20"/>
                <w:szCs w:val="20"/>
              </w:rPr>
              <w:t>шт</w:t>
            </w:r>
            <w:proofErr w:type="spellEnd"/>
            <w:r w:rsidRPr="00DF69CC">
              <w:rPr>
                <w:rFonts w:ascii="Times New Roman" w:hAnsi="Times New Roman"/>
                <w:sz w:val="20"/>
                <w:szCs w:val="20"/>
              </w:rPr>
              <w:t xml:space="preserve">; Колпачок защитный – 2 шт. Тип разъёма </w:t>
            </w:r>
            <w:r w:rsidRPr="00DF69CC">
              <w:rPr>
                <w:rFonts w:ascii="Times New Roman" w:hAnsi="Times New Roman"/>
                <w:sz w:val="20"/>
                <w:szCs w:val="20"/>
                <w:lang w:val="en-US"/>
              </w:rPr>
              <w:t xml:space="preserve"> </w:t>
            </w:r>
            <w:r w:rsidRPr="00DF69CC">
              <w:rPr>
                <w:rFonts w:ascii="Times New Roman" w:hAnsi="Times New Roman"/>
                <w:sz w:val="20"/>
                <w:szCs w:val="20"/>
              </w:rPr>
              <w:t xml:space="preserve">- </w:t>
            </w:r>
            <w:r w:rsidRPr="00DF69CC">
              <w:rPr>
                <w:rFonts w:ascii="Times New Roman" w:hAnsi="Times New Roman"/>
                <w:sz w:val="20"/>
                <w:szCs w:val="20"/>
                <w:lang w:val="en-US"/>
              </w:rPr>
              <w:t>FC</w:t>
            </w:r>
            <w:r w:rsidRPr="00DF69CC">
              <w:rPr>
                <w:rFonts w:ascii="Times New Roman" w:hAnsi="Times New Roman"/>
                <w:sz w:val="20"/>
                <w:szCs w:val="20"/>
              </w:rPr>
              <w:t>/А</w:t>
            </w:r>
            <w:r w:rsidRPr="00DF69CC">
              <w:rPr>
                <w:rFonts w:ascii="Times New Roman" w:hAnsi="Times New Roman"/>
                <w:sz w:val="20"/>
                <w:szCs w:val="20"/>
                <w:lang w:val="en-US"/>
              </w:rPr>
              <w:t>PC</w:t>
            </w:r>
          </w:p>
        </w:tc>
      </w:tr>
      <w:tr w:rsidR="00370563" w:rsidRPr="00DF69CC" w14:paraId="50440453" w14:textId="77777777" w:rsidTr="006659A7">
        <w:tc>
          <w:tcPr>
            <w:tcW w:w="268" w:type="pct"/>
            <w:vMerge/>
            <w:tcBorders>
              <w:left w:val="single" w:sz="4" w:space="0" w:color="auto"/>
              <w:right w:val="single" w:sz="4" w:space="0" w:color="auto"/>
            </w:tcBorders>
            <w:shd w:val="clear" w:color="auto" w:fill="auto"/>
          </w:tcPr>
          <w:p w14:paraId="0D00F023"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7809340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Адаптер (розетка) </w:t>
            </w:r>
            <w:r w:rsidRPr="00DF69CC">
              <w:rPr>
                <w:rFonts w:ascii="Times New Roman" w:hAnsi="Times New Roman"/>
                <w:sz w:val="20"/>
                <w:szCs w:val="20"/>
                <w:lang w:val="en-US"/>
              </w:rPr>
              <w:t>SC</w:t>
            </w:r>
            <w:r w:rsidRPr="00DF69CC">
              <w:rPr>
                <w:rFonts w:ascii="Times New Roman" w:hAnsi="Times New Roman"/>
                <w:sz w:val="20"/>
                <w:szCs w:val="20"/>
              </w:rPr>
              <w:t>/</w:t>
            </w:r>
            <w:r w:rsidRPr="00DF69CC">
              <w:rPr>
                <w:rFonts w:ascii="Times New Roman" w:hAnsi="Times New Roman"/>
                <w:sz w:val="20"/>
                <w:szCs w:val="20"/>
                <w:lang w:val="en-US"/>
              </w:rPr>
              <w:t>UPC</w:t>
            </w:r>
            <w:r w:rsidRPr="00DF69CC">
              <w:rPr>
                <w:rFonts w:ascii="Times New Roman" w:hAnsi="Times New Roman"/>
                <w:sz w:val="20"/>
                <w:szCs w:val="20"/>
              </w:rPr>
              <w:t xml:space="preserve"> </w:t>
            </w:r>
            <w:r w:rsidRPr="00DF69CC">
              <w:rPr>
                <w:rFonts w:ascii="Times New Roman" w:hAnsi="Times New Roman"/>
                <w:sz w:val="20"/>
                <w:szCs w:val="20"/>
                <w:lang w:val="en-US"/>
              </w:rPr>
              <w:t>SM</w:t>
            </w:r>
            <w:r w:rsidRPr="00DF69CC">
              <w:rPr>
                <w:rFonts w:ascii="Times New Roman" w:hAnsi="Times New Roman"/>
                <w:sz w:val="20"/>
                <w:szCs w:val="20"/>
              </w:rPr>
              <w:t xml:space="preserve"> </w:t>
            </w:r>
            <w:proofErr w:type="spellStart"/>
            <w:r w:rsidRPr="00DF69CC">
              <w:rPr>
                <w:rFonts w:ascii="Times New Roman" w:hAnsi="Times New Roman"/>
                <w:sz w:val="20"/>
                <w:szCs w:val="20"/>
              </w:rPr>
              <w:t>бесфланцевый</w:t>
            </w:r>
            <w:proofErr w:type="spellEnd"/>
          </w:p>
        </w:tc>
        <w:tc>
          <w:tcPr>
            <w:tcW w:w="2877" w:type="pct"/>
            <w:shd w:val="clear" w:color="auto" w:fill="auto"/>
            <w:vAlign w:val="center"/>
          </w:tcPr>
          <w:p w14:paraId="141DA4B2"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Материал корпуса - Пластик; Материал центрирующей втулки – Керамика; Комплектация:  Адаптер – 1 шт; Заглушка 2 шт.  Тип разъёма  -  </w:t>
            </w:r>
            <w:r w:rsidRPr="00DF69CC">
              <w:rPr>
                <w:rFonts w:ascii="Times New Roman" w:hAnsi="Times New Roman"/>
                <w:sz w:val="20"/>
                <w:szCs w:val="20"/>
                <w:lang w:val="en-US"/>
              </w:rPr>
              <w:t>SC</w:t>
            </w:r>
            <w:r w:rsidRPr="00DF69CC">
              <w:rPr>
                <w:rFonts w:ascii="Times New Roman" w:hAnsi="Times New Roman"/>
                <w:sz w:val="20"/>
                <w:szCs w:val="20"/>
              </w:rPr>
              <w:t>/</w:t>
            </w:r>
            <w:r w:rsidRPr="00DF69CC">
              <w:rPr>
                <w:rFonts w:ascii="Times New Roman" w:hAnsi="Times New Roman"/>
                <w:sz w:val="20"/>
                <w:szCs w:val="20"/>
                <w:lang w:val="en-US"/>
              </w:rPr>
              <w:t>UPC</w:t>
            </w:r>
          </w:p>
        </w:tc>
      </w:tr>
      <w:tr w:rsidR="00370563" w:rsidRPr="00DF69CC" w14:paraId="0D3ED3CC" w14:textId="77777777" w:rsidTr="006659A7">
        <w:tc>
          <w:tcPr>
            <w:tcW w:w="268" w:type="pct"/>
            <w:vMerge/>
            <w:tcBorders>
              <w:left w:val="single" w:sz="4" w:space="0" w:color="auto"/>
              <w:bottom w:val="single" w:sz="4" w:space="0" w:color="auto"/>
              <w:right w:val="single" w:sz="4" w:space="0" w:color="auto"/>
            </w:tcBorders>
            <w:shd w:val="clear" w:color="auto" w:fill="auto"/>
          </w:tcPr>
          <w:p w14:paraId="5C66BED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6CB3298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Адаптер (розетка) </w:t>
            </w:r>
            <w:r w:rsidRPr="00DF69CC">
              <w:rPr>
                <w:rFonts w:ascii="Times New Roman" w:hAnsi="Times New Roman"/>
                <w:sz w:val="20"/>
                <w:szCs w:val="20"/>
                <w:lang w:val="en-US"/>
              </w:rPr>
              <w:t>SC</w:t>
            </w:r>
            <w:r w:rsidRPr="00DF69CC">
              <w:rPr>
                <w:rFonts w:ascii="Times New Roman" w:hAnsi="Times New Roman"/>
                <w:sz w:val="20"/>
                <w:szCs w:val="20"/>
              </w:rPr>
              <w:t>/А</w:t>
            </w:r>
            <w:r w:rsidRPr="00DF69CC">
              <w:rPr>
                <w:rFonts w:ascii="Times New Roman" w:hAnsi="Times New Roman"/>
                <w:sz w:val="20"/>
                <w:szCs w:val="20"/>
                <w:lang w:val="en-US"/>
              </w:rPr>
              <w:t>PC</w:t>
            </w:r>
            <w:r w:rsidRPr="00DF69CC">
              <w:rPr>
                <w:rFonts w:ascii="Times New Roman" w:hAnsi="Times New Roman"/>
                <w:sz w:val="20"/>
                <w:szCs w:val="20"/>
              </w:rPr>
              <w:t xml:space="preserve"> </w:t>
            </w:r>
            <w:r w:rsidRPr="00DF69CC">
              <w:rPr>
                <w:rFonts w:ascii="Times New Roman" w:hAnsi="Times New Roman"/>
                <w:sz w:val="20"/>
                <w:szCs w:val="20"/>
                <w:lang w:val="en-US"/>
              </w:rPr>
              <w:t>SM</w:t>
            </w:r>
            <w:r w:rsidRPr="00DF69CC">
              <w:rPr>
                <w:rFonts w:ascii="Times New Roman" w:hAnsi="Times New Roman"/>
                <w:sz w:val="20"/>
                <w:szCs w:val="20"/>
              </w:rPr>
              <w:t xml:space="preserve"> </w:t>
            </w:r>
            <w:proofErr w:type="spellStart"/>
            <w:r w:rsidRPr="00DF69CC">
              <w:rPr>
                <w:rFonts w:ascii="Times New Roman" w:hAnsi="Times New Roman"/>
                <w:sz w:val="20"/>
                <w:szCs w:val="20"/>
              </w:rPr>
              <w:t>бесфланцевый</w:t>
            </w:r>
            <w:proofErr w:type="spellEnd"/>
          </w:p>
        </w:tc>
        <w:tc>
          <w:tcPr>
            <w:tcW w:w="2877" w:type="pct"/>
            <w:shd w:val="clear" w:color="auto" w:fill="auto"/>
            <w:vAlign w:val="center"/>
          </w:tcPr>
          <w:p w14:paraId="304CCC1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Материал корпуса - Пластик; Материал центрирующей втулки – Керамика; Комплектация:  Адаптер – 1 шт; Заглушка 2 шт;  Тип разъёма  -  </w:t>
            </w:r>
            <w:r w:rsidRPr="00DF69CC">
              <w:rPr>
                <w:rFonts w:ascii="Times New Roman" w:hAnsi="Times New Roman"/>
                <w:sz w:val="20"/>
                <w:szCs w:val="20"/>
                <w:lang w:val="en-US"/>
              </w:rPr>
              <w:t>SC</w:t>
            </w:r>
            <w:r w:rsidRPr="00DF69CC">
              <w:rPr>
                <w:rFonts w:ascii="Times New Roman" w:hAnsi="Times New Roman"/>
                <w:sz w:val="20"/>
                <w:szCs w:val="20"/>
              </w:rPr>
              <w:t>/А</w:t>
            </w:r>
            <w:r w:rsidRPr="00DF69CC">
              <w:rPr>
                <w:rFonts w:ascii="Times New Roman" w:hAnsi="Times New Roman"/>
                <w:sz w:val="20"/>
                <w:szCs w:val="20"/>
                <w:lang w:val="en-US"/>
              </w:rPr>
              <w:t>PC</w:t>
            </w:r>
          </w:p>
        </w:tc>
      </w:tr>
      <w:tr w:rsidR="00370563" w:rsidRPr="00DF69CC" w14:paraId="164270F2" w14:textId="77777777" w:rsidTr="006659A7">
        <w:tc>
          <w:tcPr>
            <w:tcW w:w="268" w:type="pct"/>
            <w:vMerge w:val="restart"/>
            <w:tcBorders>
              <w:left w:val="single" w:sz="4" w:space="0" w:color="auto"/>
              <w:right w:val="single" w:sz="4" w:space="0" w:color="auto"/>
            </w:tcBorders>
            <w:shd w:val="clear" w:color="auto" w:fill="auto"/>
          </w:tcPr>
          <w:p w14:paraId="3E4FDE2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7</w:t>
            </w:r>
          </w:p>
        </w:tc>
        <w:tc>
          <w:tcPr>
            <w:tcW w:w="1855" w:type="pct"/>
            <w:shd w:val="clear" w:color="auto" w:fill="auto"/>
            <w:vAlign w:val="center"/>
          </w:tcPr>
          <w:p w14:paraId="19094120" w14:textId="77777777" w:rsidR="00370563" w:rsidRPr="00DF69CC" w:rsidRDefault="00370563" w:rsidP="00370563">
            <w:pPr>
              <w:spacing w:after="0" w:line="240" w:lineRule="auto"/>
              <w:textAlignment w:val="baseline"/>
              <w:outlineLvl w:val="0"/>
              <w:rPr>
                <w:rFonts w:ascii="Times New Roman" w:hAnsi="Times New Roman"/>
                <w:b/>
                <w:kern w:val="36"/>
                <w:sz w:val="20"/>
                <w:szCs w:val="20"/>
              </w:rPr>
            </w:pPr>
            <w:r w:rsidRPr="00DF69CC">
              <w:rPr>
                <w:rFonts w:ascii="Times New Roman" w:hAnsi="Times New Roman"/>
                <w:b/>
                <w:kern w:val="36"/>
                <w:sz w:val="20"/>
                <w:szCs w:val="20"/>
              </w:rPr>
              <w:t>Муфты для оптических кабелей:</w:t>
            </w:r>
          </w:p>
          <w:p w14:paraId="131437C1"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sz w:val="20"/>
                <w:szCs w:val="20"/>
              </w:rPr>
              <w:t xml:space="preserve">Тупиковая оптического кабеля типа </w:t>
            </w:r>
          </w:p>
        </w:tc>
        <w:tc>
          <w:tcPr>
            <w:tcW w:w="2877" w:type="pct"/>
            <w:shd w:val="clear" w:color="auto" w:fill="auto"/>
            <w:vAlign w:val="center"/>
          </w:tcPr>
          <w:p w14:paraId="09AB9366"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rPr>
              <w:t>Комплектация: Корпус (</w:t>
            </w:r>
            <w:proofErr w:type="spellStart"/>
            <w:r w:rsidRPr="00DF69CC">
              <w:rPr>
                <w:rFonts w:ascii="Times New Roman" w:hAnsi="Times New Roman"/>
                <w:sz w:val="20"/>
                <w:szCs w:val="20"/>
              </w:rPr>
              <w:t>оголовник</w:t>
            </w:r>
            <w:proofErr w:type="spellEnd"/>
            <w:r w:rsidRPr="00DF69CC">
              <w:rPr>
                <w:rFonts w:ascii="Times New Roman" w:hAnsi="Times New Roman"/>
                <w:sz w:val="20"/>
                <w:szCs w:val="20"/>
              </w:rPr>
              <w:t>, кожух, хомут); Кассета КТ-3645 с крышкой;  Гильзы КДЗС 4525; Пинцет для укладки КДЗС;  Комплект маркеров и стяжек.; Силикагель (пакет).</w:t>
            </w:r>
          </w:p>
        </w:tc>
      </w:tr>
      <w:tr w:rsidR="00370563" w:rsidRPr="00DF69CC" w14:paraId="1A09DFC8" w14:textId="77777777" w:rsidTr="006659A7">
        <w:tc>
          <w:tcPr>
            <w:tcW w:w="268" w:type="pct"/>
            <w:vMerge/>
            <w:tcBorders>
              <w:left w:val="single" w:sz="4" w:space="0" w:color="auto"/>
              <w:right w:val="single" w:sz="4" w:space="0" w:color="auto"/>
            </w:tcBorders>
            <w:shd w:val="clear" w:color="auto" w:fill="auto"/>
          </w:tcPr>
          <w:p w14:paraId="0DF3B2E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924251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Муфта оптическая городская  тупиковая</w:t>
            </w:r>
          </w:p>
        </w:tc>
        <w:tc>
          <w:tcPr>
            <w:tcW w:w="2877" w:type="pct"/>
            <w:shd w:val="clear" w:color="auto" w:fill="auto"/>
            <w:vAlign w:val="center"/>
          </w:tcPr>
          <w:p w14:paraId="5AAF818D"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lang w:eastAsia="en-US"/>
              </w:rPr>
              <w:t>Комплектация: Корпус (</w:t>
            </w:r>
            <w:proofErr w:type="spellStart"/>
            <w:r w:rsidRPr="00DF69CC">
              <w:rPr>
                <w:rFonts w:ascii="Times New Roman" w:hAnsi="Times New Roman"/>
                <w:sz w:val="20"/>
                <w:szCs w:val="20"/>
                <w:lang w:eastAsia="en-US"/>
              </w:rPr>
              <w:t>оголовник,кожух</w:t>
            </w:r>
            <w:proofErr w:type="spellEnd"/>
            <w:r w:rsidRPr="00DF69CC">
              <w:rPr>
                <w:rFonts w:ascii="Times New Roman" w:hAnsi="Times New Roman"/>
                <w:sz w:val="20"/>
                <w:szCs w:val="20"/>
                <w:lang w:eastAsia="en-US"/>
              </w:rPr>
              <w:t>, хомут);  Кассета КБ-4845 с крышкой; Пинцет для укладки КДЗС;  Трубка ТУТ 33/8 для круглых вводов ОК, Трубка ТУТ 19/6 для продольной герметизации ОК;</w:t>
            </w:r>
          </w:p>
        </w:tc>
      </w:tr>
      <w:tr w:rsidR="00370563" w:rsidRPr="00DF69CC" w14:paraId="0D02CAD8" w14:textId="77777777" w:rsidTr="006659A7">
        <w:tc>
          <w:tcPr>
            <w:tcW w:w="268" w:type="pct"/>
            <w:vMerge/>
            <w:tcBorders>
              <w:left w:val="single" w:sz="4" w:space="0" w:color="auto"/>
              <w:right w:val="single" w:sz="4" w:space="0" w:color="auto"/>
            </w:tcBorders>
            <w:shd w:val="clear" w:color="auto" w:fill="auto"/>
          </w:tcPr>
          <w:p w14:paraId="07DAC22B"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6E579C2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 xml:space="preserve">Муфта оптическая городская  </w:t>
            </w:r>
          </w:p>
        </w:tc>
        <w:tc>
          <w:tcPr>
            <w:tcW w:w="2877" w:type="pct"/>
            <w:shd w:val="clear" w:color="auto" w:fill="auto"/>
            <w:vAlign w:val="center"/>
          </w:tcPr>
          <w:p w14:paraId="320F38CC" w14:textId="77777777" w:rsidR="00370563" w:rsidRPr="00DF69CC" w:rsidRDefault="00370563" w:rsidP="00370563">
            <w:pPr>
              <w:spacing w:after="0" w:line="240" w:lineRule="auto"/>
              <w:rPr>
                <w:rFonts w:ascii="Times New Roman" w:hAnsi="Times New Roman"/>
                <w:sz w:val="20"/>
                <w:szCs w:val="20"/>
                <w:lang w:eastAsia="en-US"/>
              </w:rPr>
            </w:pPr>
            <w:proofErr w:type="spellStart"/>
            <w:r w:rsidRPr="00DF69CC">
              <w:rPr>
                <w:rFonts w:ascii="Times New Roman" w:hAnsi="Times New Roman"/>
                <w:sz w:val="20"/>
                <w:szCs w:val="20"/>
                <w:lang w:eastAsia="en-US"/>
              </w:rPr>
              <w:t>Комплектация:Корпус</w:t>
            </w:r>
            <w:proofErr w:type="spellEnd"/>
            <w:r w:rsidRPr="00DF69CC">
              <w:rPr>
                <w:rFonts w:ascii="Times New Roman" w:hAnsi="Times New Roman"/>
                <w:sz w:val="20"/>
                <w:szCs w:val="20"/>
                <w:lang w:eastAsia="en-US"/>
              </w:rPr>
              <w:t xml:space="preserve"> (</w:t>
            </w:r>
            <w:proofErr w:type="spellStart"/>
            <w:r w:rsidRPr="00DF69CC">
              <w:rPr>
                <w:rFonts w:ascii="Times New Roman" w:hAnsi="Times New Roman"/>
                <w:sz w:val="20"/>
                <w:szCs w:val="20"/>
                <w:lang w:eastAsia="en-US"/>
              </w:rPr>
              <w:t>оголовники</w:t>
            </w:r>
            <w:proofErr w:type="spellEnd"/>
            <w:r w:rsidRPr="00DF69CC">
              <w:rPr>
                <w:rFonts w:ascii="Times New Roman" w:hAnsi="Times New Roman"/>
                <w:sz w:val="20"/>
                <w:szCs w:val="20"/>
                <w:lang w:eastAsia="en-US"/>
              </w:rPr>
              <w:t xml:space="preserve">, кожух, кронштейн, ТУТ </w:t>
            </w:r>
            <w:r w:rsidRPr="00DF69CC">
              <w:rPr>
                <w:rFonts w:ascii="Times New Roman" w:hAnsi="Times New Roman"/>
                <w:sz w:val="20"/>
                <w:szCs w:val="20"/>
                <w:lang w:eastAsia="en-US"/>
              </w:rPr>
              <w:lastRenderedPageBreak/>
              <w:t>115/24).; Кассета К48-4525 с крышкой Гильзы КДЗС 4525 Пинцет для укладки КДЗС.; Трубка ТУТ 33/8 для круглых вводов ОК; Трубка ТУТ 19/6 для продольной герметизации ОК.; Комплект маркеров и стяжек.; Силикагель (пакет).</w:t>
            </w:r>
          </w:p>
        </w:tc>
      </w:tr>
      <w:tr w:rsidR="00370563" w:rsidRPr="00DF69CC" w14:paraId="7E1A7307" w14:textId="77777777" w:rsidTr="006659A7">
        <w:tc>
          <w:tcPr>
            <w:tcW w:w="268" w:type="pct"/>
            <w:vMerge/>
            <w:tcBorders>
              <w:left w:val="single" w:sz="4" w:space="0" w:color="auto"/>
              <w:right w:val="single" w:sz="4" w:space="0" w:color="auto"/>
            </w:tcBorders>
            <w:shd w:val="clear" w:color="auto" w:fill="auto"/>
          </w:tcPr>
          <w:p w14:paraId="3F2C870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2A45DB9C"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bCs/>
                <w:sz w:val="20"/>
                <w:szCs w:val="20"/>
              </w:rPr>
              <w:t>Муфта оптическая с механической герметизацией</w:t>
            </w:r>
          </w:p>
        </w:tc>
        <w:tc>
          <w:tcPr>
            <w:tcW w:w="2877" w:type="pct"/>
            <w:shd w:val="clear" w:color="auto" w:fill="auto"/>
            <w:vAlign w:val="center"/>
          </w:tcPr>
          <w:p w14:paraId="5506BA00" w14:textId="77777777" w:rsidR="00370563" w:rsidRPr="00DF69CC" w:rsidRDefault="00370563" w:rsidP="00370563">
            <w:pPr>
              <w:spacing w:after="0" w:line="240" w:lineRule="auto"/>
              <w:rPr>
                <w:rFonts w:ascii="Times New Roman" w:hAnsi="Times New Roman"/>
                <w:sz w:val="20"/>
                <w:szCs w:val="20"/>
                <w:lang w:eastAsia="en-US"/>
              </w:rPr>
            </w:pPr>
            <w:r w:rsidRPr="00DF69CC">
              <w:rPr>
                <w:rFonts w:ascii="Times New Roman" w:hAnsi="Times New Roman"/>
                <w:sz w:val="20"/>
                <w:szCs w:val="20"/>
              </w:rPr>
              <w:t>Корпус (</w:t>
            </w:r>
            <w:proofErr w:type="spellStart"/>
            <w:r w:rsidRPr="00DF69CC">
              <w:rPr>
                <w:rFonts w:ascii="Times New Roman" w:hAnsi="Times New Roman"/>
                <w:sz w:val="20"/>
                <w:szCs w:val="20"/>
              </w:rPr>
              <w:t>полукорпуса</w:t>
            </w:r>
            <w:proofErr w:type="spellEnd"/>
            <w:r w:rsidRPr="00DF69CC">
              <w:rPr>
                <w:rFonts w:ascii="Times New Roman" w:hAnsi="Times New Roman"/>
                <w:sz w:val="20"/>
                <w:szCs w:val="20"/>
              </w:rPr>
              <w:t>, прокладка, болты); Кассета КТ-3645; Гильзы КДЗС 4525; Пинцет для укладки КДЗС; Заглушка кабельного ввода; Ключ шестигранный; Комплект маркеров и стяжек; Силикагель (пакет);</w:t>
            </w:r>
          </w:p>
        </w:tc>
      </w:tr>
      <w:tr w:rsidR="00370563" w:rsidRPr="00DF69CC" w14:paraId="1C87716F" w14:textId="77777777" w:rsidTr="006659A7">
        <w:tc>
          <w:tcPr>
            <w:tcW w:w="268" w:type="pct"/>
            <w:vMerge/>
            <w:tcBorders>
              <w:left w:val="single" w:sz="4" w:space="0" w:color="auto"/>
              <w:bottom w:val="single" w:sz="4" w:space="0" w:color="auto"/>
              <w:right w:val="single" w:sz="4" w:space="0" w:color="auto"/>
            </w:tcBorders>
            <w:shd w:val="clear" w:color="auto" w:fill="auto"/>
          </w:tcPr>
          <w:p w14:paraId="57BBDC5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855" w:type="pct"/>
            <w:shd w:val="clear" w:color="auto" w:fill="auto"/>
            <w:vAlign w:val="center"/>
          </w:tcPr>
          <w:p w14:paraId="5D01A956" w14:textId="77777777" w:rsidR="00370563" w:rsidRPr="00DF69CC" w:rsidRDefault="00370563" w:rsidP="00370563">
            <w:pPr>
              <w:spacing w:after="0" w:line="240" w:lineRule="auto"/>
              <w:rPr>
                <w:rFonts w:ascii="Times New Roman" w:hAnsi="Times New Roman"/>
                <w:bCs/>
                <w:sz w:val="20"/>
                <w:szCs w:val="20"/>
              </w:rPr>
            </w:pPr>
            <w:r w:rsidRPr="00DF69CC">
              <w:rPr>
                <w:rFonts w:ascii="Times New Roman" w:hAnsi="Times New Roman"/>
                <w:bCs/>
                <w:sz w:val="20"/>
                <w:szCs w:val="20"/>
              </w:rPr>
              <w:t>Муфта -кросс</w:t>
            </w:r>
          </w:p>
        </w:tc>
        <w:tc>
          <w:tcPr>
            <w:tcW w:w="2877" w:type="pct"/>
            <w:shd w:val="clear" w:color="auto" w:fill="auto"/>
            <w:vAlign w:val="center"/>
          </w:tcPr>
          <w:p w14:paraId="23CA2202" w14:textId="77777777" w:rsidR="00370563" w:rsidRPr="00DF69CC" w:rsidRDefault="00370563" w:rsidP="00370563">
            <w:pPr>
              <w:rPr>
                <w:rFonts w:ascii="Times New Roman" w:hAnsi="Times New Roman"/>
                <w:sz w:val="20"/>
                <w:szCs w:val="20"/>
              </w:rPr>
            </w:pPr>
            <w:r w:rsidRPr="00DF69CC">
              <w:rPr>
                <w:rFonts w:ascii="Times New Roman" w:hAnsi="Times New Roman"/>
                <w:sz w:val="20"/>
                <w:szCs w:val="20"/>
                <w:lang w:eastAsia="en-US"/>
              </w:rPr>
              <w:t xml:space="preserve">Комплектация: </w:t>
            </w:r>
            <w:r w:rsidRPr="00DF69CC">
              <w:rPr>
                <w:rFonts w:ascii="Times New Roman" w:hAnsi="Times New Roman"/>
                <w:sz w:val="20"/>
                <w:szCs w:val="20"/>
              </w:rPr>
              <w:t>Корпус с крышкой; Монтажная панель (вставка); Ложемент Л2-СП; Гильзы КДЗС 4525; Стяжки, маркеры</w:t>
            </w:r>
          </w:p>
        </w:tc>
      </w:tr>
      <w:tr w:rsidR="00370563" w:rsidRPr="00DF69CC" w14:paraId="03C2FDD0"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317667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4679C735"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6A8FBD79"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1855" w:type="pct"/>
            <w:tcBorders>
              <w:top w:val="single" w:sz="4" w:space="0" w:color="auto"/>
              <w:left w:val="single" w:sz="4" w:space="0" w:color="auto"/>
              <w:bottom w:val="single" w:sz="4" w:space="0" w:color="auto"/>
              <w:right w:val="single" w:sz="4" w:space="0" w:color="auto"/>
            </w:tcBorders>
            <w:shd w:val="clear" w:color="auto" w:fill="auto"/>
            <w:hideMark/>
          </w:tcPr>
          <w:p w14:paraId="2764AB8B"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877" w:type="pct"/>
            <w:tcBorders>
              <w:top w:val="single" w:sz="4" w:space="0" w:color="auto"/>
              <w:left w:val="single" w:sz="4" w:space="0" w:color="auto"/>
              <w:bottom w:val="single" w:sz="4" w:space="0" w:color="auto"/>
              <w:right w:val="single" w:sz="4" w:space="0" w:color="auto"/>
            </w:tcBorders>
            <w:shd w:val="clear" w:color="auto" w:fill="auto"/>
            <w:hideMark/>
          </w:tcPr>
          <w:p w14:paraId="5C15AC24"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r w:rsidR="00370563" w:rsidRPr="00DF69CC" w14:paraId="3BD8A474"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DC05D5"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val="en-US" w:eastAsia="en-US"/>
              </w:rPr>
              <w:t>IV</w:t>
            </w:r>
            <w:r w:rsidRPr="00DF69CC">
              <w:rPr>
                <w:rFonts w:ascii="Times New Roman" w:hAnsi="Times New Roman"/>
                <w:b/>
                <w:bCs/>
                <w:iCs/>
                <w:sz w:val="24"/>
                <w:szCs w:val="28"/>
                <w:lang w:eastAsia="en-US"/>
              </w:rPr>
              <w:t xml:space="preserve"> Демонстрационные учебно-наглядные пособия</w:t>
            </w:r>
            <w:r w:rsidRPr="00DF69CC">
              <w:rPr>
                <w:rFonts w:ascii="Times New Roman" w:hAnsi="Times New Roman"/>
                <w:b/>
                <w:bCs/>
                <w:iCs/>
                <w:sz w:val="24"/>
                <w:szCs w:val="28"/>
                <w:vertAlign w:val="superscript"/>
                <w:lang w:eastAsia="en-US"/>
              </w:rPr>
              <w:footnoteReference w:id="43"/>
            </w:r>
          </w:p>
        </w:tc>
      </w:tr>
      <w:tr w:rsidR="00370563" w:rsidRPr="00DF69CC" w14:paraId="3DD46E12"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129DB73"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Основное оборудование</w:t>
            </w:r>
          </w:p>
        </w:tc>
      </w:tr>
      <w:tr w:rsidR="00370563" w:rsidRPr="00DF69CC" w14:paraId="6A9B1A55"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198F7139"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1855" w:type="pct"/>
            <w:tcBorders>
              <w:top w:val="single" w:sz="4" w:space="0" w:color="auto"/>
              <w:left w:val="single" w:sz="4" w:space="0" w:color="auto"/>
              <w:bottom w:val="single" w:sz="4" w:space="0" w:color="auto"/>
              <w:right w:val="single" w:sz="4" w:space="0" w:color="auto"/>
            </w:tcBorders>
            <w:shd w:val="clear" w:color="auto" w:fill="auto"/>
          </w:tcPr>
          <w:p w14:paraId="2EF75DFE"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2877" w:type="pct"/>
            <w:tcBorders>
              <w:top w:val="single" w:sz="4" w:space="0" w:color="auto"/>
              <w:left w:val="single" w:sz="4" w:space="0" w:color="auto"/>
              <w:bottom w:val="single" w:sz="4" w:space="0" w:color="auto"/>
              <w:right w:val="single" w:sz="4" w:space="0" w:color="auto"/>
            </w:tcBorders>
            <w:shd w:val="clear" w:color="auto" w:fill="auto"/>
          </w:tcPr>
          <w:p w14:paraId="62DD9B49" w14:textId="77777777" w:rsidR="00370563" w:rsidRPr="00DF69CC" w:rsidRDefault="00370563" w:rsidP="00370563">
            <w:pPr>
              <w:snapToGrid w:val="0"/>
              <w:spacing w:after="0" w:line="240" w:lineRule="auto"/>
              <w:rPr>
                <w:rFonts w:ascii="Times New Roman" w:hAnsi="Times New Roman"/>
                <w:iCs/>
                <w:sz w:val="24"/>
                <w:szCs w:val="28"/>
                <w:lang w:eastAsia="en-US"/>
              </w:rPr>
            </w:pPr>
          </w:p>
        </w:tc>
      </w:tr>
      <w:tr w:rsidR="00370563" w:rsidRPr="00DF69CC" w14:paraId="5C8BC2AF"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B4E0E69"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b/>
                <w:bCs/>
                <w:iCs/>
                <w:sz w:val="24"/>
                <w:szCs w:val="28"/>
                <w:lang w:eastAsia="en-US"/>
              </w:rPr>
              <w:t>Дополнительное оборудование</w:t>
            </w:r>
          </w:p>
        </w:tc>
      </w:tr>
      <w:tr w:rsidR="00370563" w:rsidRPr="00DF69CC" w14:paraId="566D043D" w14:textId="77777777" w:rsidTr="006659A7">
        <w:tc>
          <w:tcPr>
            <w:tcW w:w="268" w:type="pct"/>
            <w:tcBorders>
              <w:top w:val="single" w:sz="4" w:space="0" w:color="auto"/>
              <w:left w:val="single" w:sz="4" w:space="0" w:color="auto"/>
              <w:bottom w:val="single" w:sz="4" w:space="0" w:color="auto"/>
              <w:right w:val="single" w:sz="4" w:space="0" w:color="auto"/>
            </w:tcBorders>
            <w:shd w:val="clear" w:color="auto" w:fill="auto"/>
          </w:tcPr>
          <w:p w14:paraId="78B8AD08" w14:textId="77777777" w:rsidR="00370563" w:rsidRPr="00DF69CC" w:rsidRDefault="00370563" w:rsidP="00370563">
            <w:pPr>
              <w:snapToGrid w:val="0"/>
              <w:spacing w:after="0" w:line="240" w:lineRule="auto"/>
              <w:rPr>
                <w:rFonts w:ascii="Times New Roman" w:hAnsi="Times New Roman"/>
                <w:iCs/>
                <w:sz w:val="24"/>
                <w:szCs w:val="28"/>
                <w:lang w:eastAsia="en-US"/>
              </w:rPr>
            </w:pPr>
          </w:p>
        </w:tc>
        <w:tc>
          <w:tcPr>
            <w:tcW w:w="1855" w:type="pct"/>
            <w:tcBorders>
              <w:top w:val="single" w:sz="4" w:space="0" w:color="auto"/>
              <w:left w:val="single" w:sz="4" w:space="0" w:color="auto"/>
              <w:bottom w:val="single" w:sz="4" w:space="0" w:color="auto"/>
              <w:right w:val="single" w:sz="4" w:space="0" w:color="auto"/>
            </w:tcBorders>
            <w:shd w:val="clear" w:color="auto" w:fill="auto"/>
            <w:hideMark/>
          </w:tcPr>
          <w:p w14:paraId="5FD2F69A"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iCs/>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2877" w:type="pct"/>
            <w:tcBorders>
              <w:top w:val="single" w:sz="4" w:space="0" w:color="auto"/>
              <w:left w:val="single" w:sz="4" w:space="0" w:color="auto"/>
              <w:bottom w:val="single" w:sz="4" w:space="0" w:color="auto"/>
              <w:right w:val="single" w:sz="4" w:space="0" w:color="auto"/>
            </w:tcBorders>
            <w:shd w:val="clear" w:color="auto" w:fill="auto"/>
            <w:hideMark/>
          </w:tcPr>
          <w:p w14:paraId="3B4B64F6" w14:textId="77777777" w:rsidR="00370563" w:rsidRPr="00DF69CC" w:rsidRDefault="00370563" w:rsidP="00370563">
            <w:pPr>
              <w:snapToGrid w:val="0"/>
              <w:spacing w:after="0" w:line="240" w:lineRule="auto"/>
              <w:rPr>
                <w:rFonts w:ascii="Times New Roman" w:hAnsi="Times New Roman"/>
                <w:iCs/>
                <w:sz w:val="24"/>
                <w:szCs w:val="28"/>
                <w:lang w:eastAsia="en-US"/>
              </w:rPr>
            </w:pPr>
            <w:r w:rsidRPr="00DF69CC">
              <w:rPr>
                <w:rFonts w:ascii="Times New Roman" w:hAnsi="Times New Roman"/>
                <w:sz w:val="24"/>
                <w:szCs w:val="28"/>
                <w:lang w:eastAsia="en-US"/>
              </w:rPr>
              <w:t>Технические характеристики заполняются самостоятельно образовательной организацией</w:t>
            </w:r>
          </w:p>
        </w:tc>
      </w:tr>
    </w:tbl>
    <w:p w14:paraId="2F486DF4" w14:textId="77777777" w:rsidR="00370563" w:rsidRPr="00DF69CC" w:rsidRDefault="00370563" w:rsidP="00370563">
      <w:pPr>
        <w:suppressAutoHyphens/>
        <w:spacing w:after="0" w:line="240" w:lineRule="auto"/>
        <w:jc w:val="both"/>
        <w:rPr>
          <w:rFonts w:ascii="Times New Roman" w:hAnsi="Times New Roman"/>
          <w:b/>
          <w:bCs/>
          <w:iCs/>
          <w:sz w:val="24"/>
          <w:szCs w:val="24"/>
        </w:rPr>
      </w:pPr>
    </w:p>
    <w:p w14:paraId="08AF02A9" w14:textId="77777777" w:rsidR="00370563" w:rsidRPr="00DF69CC" w:rsidRDefault="00370563" w:rsidP="00370563">
      <w:pPr>
        <w:suppressAutoHyphens/>
        <w:spacing w:after="0" w:line="240" w:lineRule="auto"/>
        <w:ind w:firstLine="709"/>
        <w:jc w:val="both"/>
        <w:rPr>
          <w:rFonts w:ascii="Times New Roman" w:hAnsi="Times New Roman"/>
          <w:bCs/>
          <w:sz w:val="24"/>
          <w:szCs w:val="24"/>
        </w:rPr>
      </w:pPr>
      <w:r w:rsidRPr="00DF69CC">
        <w:rPr>
          <w:rFonts w:ascii="Times New Roman" w:hAnsi="Times New Roman"/>
          <w:b/>
          <w:bCs/>
          <w:sz w:val="24"/>
          <w:szCs w:val="24"/>
        </w:rPr>
        <w:t xml:space="preserve"> Мастерская по монтажу медно-жильного кабеля</w:t>
      </w:r>
      <w:r w:rsidRPr="00DF69CC">
        <w:rPr>
          <w:rFonts w:ascii="Times New Roman" w:hAnsi="Times New Roman"/>
          <w:sz w:val="24"/>
          <w:szCs w:val="24"/>
          <w:vertAlign w:val="superscript"/>
        </w:rPr>
        <w:footnoteReference w:id="44"/>
      </w:r>
      <w:r w:rsidRPr="00DF69CC">
        <w:rPr>
          <w:rFonts w:ascii="Times New Roman" w:hAnsi="Times New Roman"/>
          <w:sz w:val="24"/>
          <w:szCs w:val="24"/>
        </w:rPr>
        <w:t>.</w:t>
      </w:r>
    </w:p>
    <w:p w14:paraId="3D05B8C7" w14:textId="77777777" w:rsidR="00370563" w:rsidRPr="00DF69CC" w:rsidRDefault="00370563" w:rsidP="00370563">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Перечисляется основное и вспомогательное оборудование рабочих мест обучающихся и преподавателя без указания марок оборудования и его количества</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5714"/>
        <w:gridCol w:w="3414"/>
      </w:tblGrid>
      <w:tr w:rsidR="00370563" w:rsidRPr="00DF69CC" w14:paraId="6A25A1E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8E8AA7" w14:textId="77777777" w:rsidR="00370563" w:rsidRPr="00DF69CC" w:rsidRDefault="00370563" w:rsidP="00370563">
            <w:pPr>
              <w:snapToGrid w:val="0"/>
              <w:spacing w:after="0" w:line="240" w:lineRule="auto"/>
              <w:jc w:val="center"/>
              <w:rPr>
                <w:rFonts w:ascii="Times New Roman" w:hAnsi="Times New Roman"/>
                <w:iCs/>
                <w:sz w:val="20"/>
                <w:szCs w:val="20"/>
                <w:lang w:eastAsia="en-US"/>
              </w:rPr>
            </w:pPr>
            <w:r w:rsidRPr="00DF69CC">
              <w:rPr>
                <w:rFonts w:ascii="Times New Roman" w:hAnsi="Times New Roman"/>
                <w:iCs/>
                <w:sz w:val="20"/>
                <w:szCs w:val="20"/>
                <w:lang w:eastAsia="en-US"/>
              </w:rPr>
              <w:t>№</w:t>
            </w:r>
          </w:p>
        </w:tc>
        <w:tc>
          <w:tcPr>
            <w:tcW w:w="29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9F2C6" w14:textId="77777777" w:rsidR="00370563" w:rsidRPr="00DF69CC" w:rsidRDefault="00370563" w:rsidP="00370563">
            <w:pPr>
              <w:snapToGrid w:val="0"/>
              <w:spacing w:after="0" w:line="240" w:lineRule="auto"/>
              <w:jc w:val="center"/>
              <w:rPr>
                <w:rFonts w:ascii="Times New Roman" w:hAnsi="Times New Roman"/>
                <w:iCs/>
                <w:sz w:val="20"/>
                <w:szCs w:val="20"/>
                <w:lang w:eastAsia="en-US"/>
              </w:rPr>
            </w:pPr>
            <w:r w:rsidRPr="00DF69CC">
              <w:rPr>
                <w:rFonts w:ascii="Times New Roman" w:hAnsi="Times New Roman"/>
                <w:iCs/>
                <w:sz w:val="20"/>
                <w:szCs w:val="20"/>
                <w:lang w:eastAsia="en-US"/>
              </w:rPr>
              <w:t>Наименование оборудования</w:t>
            </w:r>
            <w:r w:rsidRPr="00DF69CC">
              <w:rPr>
                <w:rFonts w:ascii="Times New Roman" w:hAnsi="Times New Roman"/>
                <w:iCs/>
                <w:sz w:val="20"/>
                <w:szCs w:val="20"/>
                <w:vertAlign w:val="superscript"/>
                <w:lang w:eastAsia="en-US"/>
              </w:rPr>
              <w:footnoteReference w:id="45"/>
            </w:r>
          </w:p>
        </w:tc>
        <w:tc>
          <w:tcPr>
            <w:tcW w:w="17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3620F" w14:textId="77777777" w:rsidR="00370563" w:rsidRPr="00DF69CC" w:rsidRDefault="00370563" w:rsidP="00370563">
            <w:pPr>
              <w:snapToGrid w:val="0"/>
              <w:spacing w:after="0" w:line="240" w:lineRule="auto"/>
              <w:jc w:val="center"/>
              <w:rPr>
                <w:rFonts w:ascii="Times New Roman" w:hAnsi="Times New Roman"/>
                <w:iCs/>
                <w:sz w:val="20"/>
                <w:szCs w:val="20"/>
                <w:lang w:eastAsia="en-US"/>
              </w:rPr>
            </w:pPr>
            <w:r w:rsidRPr="00DF69CC">
              <w:rPr>
                <w:rFonts w:ascii="Times New Roman" w:hAnsi="Times New Roman"/>
                <w:iCs/>
                <w:sz w:val="20"/>
                <w:szCs w:val="20"/>
                <w:lang w:eastAsia="en-US"/>
              </w:rPr>
              <w:t>Техническое описание</w:t>
            </w:r>
            <w:r w:rsidRPr="00DF69CC">
              <w:rPr>
                <w:rFonts w:ascii="Times New Roman" w:hAnsi="Times New Roman"/>
                <w:iCs/>
                <w:sz w:val="20"/>
                <w:szCs w:val="20"/>
                <w:vertAlign w:val="superscript"/>
                <w:lang w:eastAsia="en-US"/>
              </w:rPr>
              <w:footnoteReference w:id="46"/>
            </w:r>
          </w:p>
        </w:tc>
      </w:tr>
      <w:tr w:rsidR="00370563" w:rsidRPr="00DF69CC" w14:paraId="4931FD57" w14:textId="77777777" w:rsidTr="006659A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0C10D8F" w14:textId="77777777" w:rsidR="00370563" w:rsidRPr="00DF69CC" w:rsidRDefault="00370563" w:rsidP="00370563">
            <w:pPr>
              <w:snapToGrid w:val="0"/>
              <w:spacing w:after="0" w:line="240" w:lineRule="auto"/>
              <w:rPr>
                <w:rFonts w:ascii="Times New Roman" w:hAnsi="Times New Roman"/>
                <w:b/>
                <w:bCs/>
                <w:iCs/>
                <w:sz w:val="20"/>
                <w:szCs w:val="20"/>
                <w:lang w:eastAsia="en-US"/>
              </w:rPr>
            </w:pPr>
            <w:r w:rsidRPr="00DF69CC">
              <w:rPr>
                <w:rFonts w:ascii="Times New Roman" w:hAnsi="Times New Roman"/>
                <w:b/>
                <w:bCs/>
                <w:iCs/>
                <w:sz w:val="20"/>
                <w:szCs w:val="20"/>
                <w:lang w:val="en-US" w:eastAsia="en-US"/>
              </w:rPr>
              <w:t>I</w:t>
            </w:r>
            <w:r w:rsidRPr="00DF69CC">
              <w:rPr>
                <w:rFonts w:ascii="Times New Roman" w:hAnsi="Times New Roman"/>
                <w:b/>
                <w:bCs/>
                <w:iCs/>
                <w:sz w:val="20"/>
                <w:szCs w:val="20"/>
                <w:lang w:eastAsia="en-US"/>
              </w:rPr>
              <w:t xml:space="preserve"> Специализированная мебель и системы хранения </w:t>
            </w:r>
            <w:r w:rsidRPr="00DF69CC">
              <w:rPr>
                <w:rFonts w:ascii="Times New Roman" w:hAnsi="Times New Roman"/>
                <w:sz w:val="20"/>
                <w:szCs w:val="20"/>
                <w:lang w:eastAsia="en-US"/>
              </w:rPr>
              <w:t>(при необходимости)</w:t>
            </w:r>
          </w:p>
        </w:tc>
      </w:tr>
      <w:tr w:rsidR="00370563" w:rsidRPr="00DF69CC" w14:paraId="70BB4681" w14:textId="77777777" w:rsidTr="006659A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D0DD02" w14:textId="77777777" w:rsidR="00370563" w:rsidRPr="00DF69CC" w:rsidRDefault="00370563" w:rsidP="00370563">
            <w:pPr>
              <w:snapToGrid w:val="0"/>
              <w:spacing w:after="0" w:line="240" w:lineRule="auto"/>
              <w:rPr>
                <w:rFonts w:ascii="Times New Roman" w:hAnsi="Times New Roman"/>
                <w:b/>
                <w:bCs/>
                <w:iCs/>
                <w:sz w:val="20"/>
                <w:szCs w:val="20"/>
                <w:lang w:eastAsia="en-US"/>
              </w:rPr>
            </w:pPr>
            <w:r w:rsidRPr="00DF69CC">
              <w:rPr>
                <w:rFonts w:ascii="Times New Roman" w:hAnsi="Times New Roman"/>
                <w:b/>
                <w:bCs/>
                <w:iCs/>
                <w:sz w:val="20"/>
                <w:szCs w:val="20"/>
                <w:lang w:eastAsia="en-US"/>
              </w:rPr>
              <w:t>Основное оборудование</w:t>
            </w:r>
          </w:p>
        </w:tc>
      </w:tr>
      <w:tr w:rsidR="00370563" w:rsidRPr="00DF69CC" w14:paraId="121D88A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hideMark/>
          </w:tcPr>
          <w:p w14:paraId="5B8CA63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1</w:t>
            </w: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3DD186C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Стол ученический</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2A2CC20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нет</w:t>
            </w:r>
          </w:p>
        </w:tc>
      </w:tr>
      <w:tr w:rsidR="00370563" w:rsidRPr="00DF69CC" w14:paraId="21C4DDB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hideMark/>
          </w:tcPr>
          <w:p w14:paraId="121021E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2</w:t>
            </w: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0FF21781"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Стул ученический</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557C6F4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нет</w:t>
            </w:r>
          </w:p>
        </w:tc>
      </w:tr>
      <w:tr w:rsidR="00370563" w:rsidRPr="00DF69CC" w14:paraId="6E1D5EAB" w14:textId="77777777" w:rsidTr="006659A7">
        <w:tc>
          <w:tcPr>
            <w:tcW w:w="273" w:type="pct"/>
            <w:shd w:val="clear" w:color="auto" w:fill="auto"/>
          </w:tcPr>
          <w:p w14:paraId="187A8BCD"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3</w:t>
            </w:r>
          </w:p>
        </w:tc>
        <w:tc>
          <w:tcPr>
            <w:tcW w:w="2959" w:type="pct"/>
            <w:shd w:val="clear" w:color="auto" w:fill="auto"/>
          </w:tcPr>
          <w:p w14:paraId="3051F48A"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Доска </w:t>
            </w:r>
            <w:proofErr w:type="spellStart"/>
            <w:r w:rsidRPr="00DF69CC">
              <w:rPr>
                <w:rFonts w:ascii="Times New Roman" w:hAnsi="Times New Roman"/>
                <w:color w:val="000000"/>
                <w:sz w:val="20"/>
                <w:szCs w:val="20"/>
                <w:lang w:eastAsia="en-US"/>
              </w:rPr>
              <w:t>магнито</w:t>
            </w:r>
            <w:proofErr w:type="spellEnd"/>
            <w:r w:rsidRPr="00DF69CC">
              <w:rPr>
                <w:rFonts w:ascii="Times New Roman" w:hAnsi="Times New Roman"/>
                <w:color w:val="000000"/>
                <w:sz w:val="20"/>
                <w:szCs w:val="20"/>
                <w:lang w:eastAsia="en-US"/>
              </w:rPr>
              <w:t>-маркерная либо меловая</w:t>
            </w:r>
          </w:p>
        </w:tc>
        <w:tc>
          <w:tcPr>
            <w:tcW w:w="1768" w:type="pct"/>
            <w:shd w:val="clear" w:color="auto" w:fill="auto"/>
            <w:hideMark/>
          </w:tcPr>
          <w:p w14:paraId="531F2D65"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нет </w:t>
            </w:r>
          </w:p>
        </w:tc>
      </w:tr>
      <w:tr w:rsidR="00370563" w:rsidRPr="00DF69CC" w14:paraId="315A5DB2" w14:textId="77777777" w:rsidTr="006659A7">
        <w:tc>
          <w:tcPr>
            <w:tcW w:w="273" w:type="pct"/>
            <w:shd w:val="clear" w:color="auto" w:fill="auto"/>
          </w:tcPr>
          <w:p w14:paraId="77C5C44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4</w:t>
            </w:r>
          </w:p>
        </w:tc>
        <w:tc>
          <w:tcPr>
            <w:tcW w:w="2959" w:type="pct"/>
            <w:shd w:val="clear" w:color="auto" w:fill="auto"/>
          </w:tcPr>
          <w:p w14:paraId="79089350"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Стол для выдачи пособий </w:t>
            </w:r>
          </w:p>
        </w:tc>
        <w:tc>
          <w:tcPr>
            <w:tcW w:w="1768" w:type="pct"/>
            <w:shd w:val="clear" w:color="auto" w:fill="auto"/>
          </w:tcPr>
          <w:p w14:paraId="59086011"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нет </w:t>
            </w:r>
          </w:p>
        </w:tc>
      </w:tr>
      <w:tr w:rsidR="00370563" w:rsidRPr="00DF69CC" w14:paraId="0E3FCC71" w14:textId="77777777" w:rsidTr="006659A7">
        <w:tc>
          <w:tcPr>
            <w:tcW w:w="273" w:type="pct"/>
            <w:shd w:val="clear" w:color="auto" w:fill="auto"/>
          </w:tcPr>
          <w:p w14:paraId="72C93041"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5</w:t>
            </w:r>
          </w:p>
        </w:tc>
        <w:tc>
          <w:tcPr>
            <w:tcW w:w="2959" w:type="pct"/>
            <w:shd w:val="clear" w:color="auto" w:fill="auto"/>
          </w:tcPr>
          <w:p w14:paraId="2B4D2F77"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Кресло учителя </w:t>
            </w:r>
          </w:p>
        </w:tc>
        <w:tc>
          <w:tcPr>
            <w:tcW w:w="1768" w:type="pct"/>
            <w:shd w:val="clear" w:color="auto" w:fill="auto"/>
          </w:tcPr>
          <w:p w14:paraId="4B22B9D4"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нет </w:t>
            </w:r>
          </w:p>
        </w:tc>
      </w:tr>
      <w:tr w:rsidR="00370563" w:rsidRPr="00DF69CC" w14:paraId="515A17F6" w14:textId="77777777" w:rsidTr="006659A7">
        <w:tc>
          <w:tcPr>
            <w:tcW w:w="273" w:type="pct"/>
            <w:shd w:val="clear" w:color="auto" w:fill="auto"/>
          </w:tcPr>
          <w:p w14:paraId="4092B709"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6</w:t>
            </w:r>
          </w:p>
        </w:tc>
        <w:tc>
          <w:tcPr>
            <w:tcW w:w="2959" w:type="pct"/>
            <w:shd w:val="clear" w:color="auto" w:fill="auto"/>
          </w:tcPr>
          <w:p w14:paraId="57849FA5"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Шкаф для хранения учебных пособий </w:t>
            </w:r>
          </w:p>
        </w:tc>
        <w:tc>
          <w:tcPr>
            <w:tcW w:w="1768" w:type="pct"/>
            <w:shd w:val="clear" w:color="auto" w:fill="auto"/>
          </w:tcPr>
          <w:p w14:paraId="15ED72CE" w14:textId="77777777" w:rsidR="00370563" w:rsidRPr="00DF69CC" w:rsidRDefault="00370563" w:rsidP="00370563">
            <w:pPr>
              <w:autoSpaceDE w:val="0"/>
              <w:autoSpaceDN w:val="0"/>
              <w:adjustRightInd w:val="0"/>
              <w:spacing w:after="0" w:line="240" w:lineRule="auto"/>
              <w:rPr>
                <w:rFonts w:ascii="Times New Roman" w:hAnsi="Times New Roman"/>
                <w:color w:val="000000"/>
                <w:sz w:val="20"/>
                <w:szCs w:val="20"/>
                <w:lang w:eastAsia="en-US"/>
              </w:rPr>
            </w:pPr>
            <w:r w:rsidRPr="00DF69CC">
              <w:rPr>
                <w:rFonts w:ascii="Times New Roman" w:hAnsi="Times New Roman"/>
                <w:color w:val="000000"/>
                <w:sz w:val="20"/>
                <w:szCs w:val="20"/>
                <w:lang w:eastAsia="en-US"/>
              </w:rPr>
              <w:t xml:space="preserve">нет </w:t>
            </w:r>
          </w:p>
        </w:tc>
      </w:tr>
      <w:tr w:rsidR="00370563" w:rsidRPr="00DF69CC" w14:paraId="67F15957"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8560B0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bCs/>
                <w:iCs/>
                <w:sz w:val="20"/>
                <w:szCs w:val="20"/>
                <w:lang w:eastAsia="en-US"/>
              </w:rPr>
              <w:t>Дополнительное оборудование</w:t>
            </w:r>
          </w:p>
        </w:tc>
      </w:tr>
      <w:tr w:rsidR="00370563" w:rsidRPr="00DF69CC" w14:paraId="7916A520"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0FD43F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7F25EB2B" w14:textId="77777777" w:rsidR="00370563" w:rsidRPr="00DF69CC" w:rsidRDefault="00370563" w:rsidP="00370563">
            <w:pPr>
              <w:snapToGrid w:val="0"/>
              <w:spacing w:after="0" w:line="240" w:lineRule="auto"/>
              <w:rPr>
                <w:rFonts w:ascii="Times New Roman" w:hAnsi="Times New Roman"/>
                <w:sz w:val="20"/>
                <w:szCs w:val="20"/>
                <w:lang w:eastAsia="en-US"/>
              </w:rPr>
            </w:pPr>
            <w:r w:rsidRPr="00DF69CC">
              <w:rPr>
                <w:rFonts w:ascii="Times New Roman" w:hAnsi="Times New Roman"/>
                <w:sz w:val="20"/>
                <w:szCs w:val="20"/>
                <w:lang w:eastAsia="en-US"/>
              </w:rPr>
              <w:t xml:space="preserve">Дополнительно в форму записываются имеющееся в наличии оборудование с другими техническими характеристиками, </w:t>
            </w:r>
            <w:r w:rsidRPr="00DF69CC">
              <w:rPr>
                <w:rFonts w:ascii="Times New Roman" w:hAnsi="Times New Roman"/>
                <w:sz w:val="20"/>
                <w:szCs w:val="20"/>
                <w:lang w:eastAsia="en-US"/>
              </w:rPr>
              <w:lastRenderedPageBreak/>
              <w:t>другое оборудование, использующееся в данном кабинете</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6CBBBB8B" w14:textId="77777777" w:rsidR="00370563" w:rsidRPr="00DF69CC" w:rsidRDefault="00370563" w:rsidP="00370563">
            <w:pPr>
              <w:snapToGrid w:val="0"/>
              <w:spacing w:after="0" w:line="240" w:lineRule="auto"/>
              <w:rPr>
                <w:rFonts w:ascii="Times New Roman" w:hAnsi="Times New Roman"/>
                <w:sz w:val="20"/>
                <w:szCs w:val="20"/>
                <w:lang w:eastAsia="en-US"/>
              </w:rPr>
            </w:pPr>
            <w:r w:rsidRPr="00DF69CC">
              <w:rPr>
                <w:rFonts w:ascii="Times New Roman" w:hAnsi="Times New Roman"/>
                <w:sz w:val="20"/>
                <w:szCs w:val="20"/>
                <w:lang w:eastAsia="en-US"/>
              </w:rPr>
              <w:lastRenderedPageBreak/>
              <w:t xml:space="preserve">Технические характеристики заполняются самостоятельно </w:t>
            </w:r>
            <w:r w:rsidRPr="00DF69CC">
              <w:rPr>
                <w:rFonts w:ascii="Times New Roman" w:hAnsi="Times New Roman"/>
                <w:sz w:val="20"/>
                <w:szCs w:val="20"/>
                <w:lang w:eastAsia="en-US"/>
              </w:rPr>
              <w:lastRenderedPageBreak/>
              <w:t>образовательной организацией</w:t>
            </w:r>
          </w:p>
        </w:tc>
      </w:tr>
      <w:tr w:rsidR="00370563" w:rsidRPr="00DF69CC" w14:paraId="788677F8"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4C9B08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bCs/>
                <w:iCs/>
                <w:sz w:val="20"/>
                <w:szCs w:val="20"/>
                <w:lang w:val="en-US" w:eastAsia="en-US"/>
              </w:rPr>
              <w:lastRenderedPageBreak/>
              <w:t>II</w:t>
            </w:r>
            <w:r w:rsidRPr="00DF69CC">
              <w:rPr>
                <w:rFonts w:ascii="Times New Roman" w:hAnsi="Times New Roman"/>
                <w:b/>
                <w:bCs/>
                <w:iCs/>
                <w:sz w:val="20"/>
                <w:szCs w:val="20"/>
                <w:lang w:eastAsia="en-US"/>
              </w:rPr>
              <w:t xml:space="preserve"> Технические средства </w:t>
            </w:r>
            <w:r w:rsidRPr="00DF69CC">
              <w:rPr>
                <w:rFonts w:ascii="Times New Roman" w:hAnsi="Times New Roman"/>
                <w:sz w:val="20"/>
                <w:szCs w:val="20"/>
                <w:lang w:eastAsia="en-US"/>
              </w:rPr>
              <w:t>(при необходимости)</w:t>
            </w:r>
          </w:p>
        </w:tc>
      </w:tr>
      <w:tr w:rsidR="00370563" w:rsidRPr="00DF69CC" w14:paraId="1DC57453"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9B55D3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bCs/>
                <w:iCs/>
                <w:sz w:val="20"/>
                <w:szCs w:val="20"/>
                <w:lang w:eastAsia="en-US"/>
              </w:rPr>
              <w:t>Основное оборудование</w:t>
            </w:r>
          </w:p>
        </w:tc>
      </w:tr>
      <w:tr w:rsidR="00370563" w:rsidRPr="00DF69CC" w14:paraId="41D329D6"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B0C653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1</w:t>
            </w: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65942A13"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Сетевой фильтр</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001F0A1A"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нет</w:t>
            </w:r>
          </w:p>
        </w:tc>
      </w:tr>
      <w:tr w:rsidR="00370563" w:rsidRPr="00DF69CC" w14:paraId="1B8BF840"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CF8DEE4"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2</w:t>
            </w: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528BCB7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580A3B2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Интерактивная доска или панель (диагональ не менее 65 дюймов, сенсорный экран, специализированное программное обеспечение) либо проекционный экран</w:t>
            </w:r>
          </w:p>
        </w:tc>
      </w:tr>
      <w:tr w:rsidR="00370563" w:rsidRPr="00DF69CC" w14:paraId="3A796699"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63BF61C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3</w:t>
            </w: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4015ECEC"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с выходом в интернет</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242F025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Компьютер или ноутбук (процессор не ниже Core i3, оперативная память объемом не менее 4 Гб, офисный пакет программного обеспечения)</w:t>
            </w:r>
          </w:p>
        </w:tc>
      </w:tr>
      <w:tr w:rsidR="00370563" w:rsidRPr="00DF69CC" w14:paraId="69458D6A"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E61CEC0"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iCs/>
                <w:sz w:val="20"/>
                <w:szCs w:val="20"/>
                <w:lang w:eastAsia="en-US"/>
              </w:rPr>
              <w:t>Дополнительное оборудование</w:t>
            </w:r>
          </w:p>
        </w:tc>
      </w:tr>
      <w:tr w:rsidR="00370563" w:rsidRPr="00DF69CC" w14:paraId="6684977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C4F0A67"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6F4EE4A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40A7200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sz w:val="20"/>
                <w:szCs w:val="20"/>
                <w:lang w:eastAsia="en-US"/>
              </w:rPr>
              <w:t>Технические характеристики заполняются самостоятельно образовательной организацией</w:t>
            </w:r>
          </w:p>
        </w:tc>
      </w:tr>
      <w:tr w:rsidR="00370563" w:rsidRPr="00DF69CC" w14:paraId="0EECB8E5"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7B391CA" w14:textId="77777777" w:rsidR="00370563" w:rsidRPr="00DF69CC" w:rsidRDefault="00370563" w:rsidP="00370563">
            <w:pPr>
              <w:snapToGrid w:val="0"/>
              <w:spacing w:after="0" w:line="240" w:lineRule="auto"/>
              <w:rPr>
                <w:rFonts w:ascii="Times New Roman" w:hAnsi="Times New Roman"/>
                <w:b/>
                <w:bCs/>
                <w:iCs/>
                <w:sz w:val="20"/>
                <w:szCs w:val="20"/>
                <w:lang w:eastAsia="en-US"/>
              </w:rPr>
            </w:pPr>
            <w:r w:rsidRPr="00DF69CC">
              <w:rPr>
                <w:rFonts w:ascii="Times New Roman" w:hAnsi="Times New Roman"/>
                <w:b/>
                <w:bCs/>
                <w:iCs/>
                <w:sz w:val="20"/>
                <w:szCs w:val="20"/>
                <w:lang w:val="en-US" w:eastAsia="en-US"/>
              </w:rPr>
              <w:t>III</w:t>
            </w:r>
            <w:r w:rsidRPr="00DF69CC">
              <w:rPr>
                <w:rFonts w:ascii="Times New Roman" w:hAnsi="Times New Roman"/>
                <w:b/>
                <w:bCs/>
                <w:iCs/>
                <w:sz w:val="20"/>
                <w:szCs w:val="20"/>
                <w:lang w:eastAsia="en-US"/>
              </w:rPr>
              <w:t xml:space="preserve"> Специализированное оборудование, мебель и системы хранения</w:t>
            </w:r>
          </w:p>
        </w:tc>
      </w:tr>
      <w:tr w:rsidR="00370563" w:rsidRPr="00DF69CC" w14:paraId="391742D6"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A7DD9BF" w14:textId="77777777" w:rsidR="00370563" w:rsidRPr="00DF69CC" w:rsidRDefault="00370563" w:rsidP="00370563">
            <w:pPr>
              <w:snapToGrid w:val="0"/>
              <w:spacing w:after="0" w:line="240" w:lineRule="auto"/>
              <w:rPr>
                <w:rFonts w:ascii="Times New Roman" w:hAnsi="Times New Roman"/>
                <w:b/>
                <w:bCs/>
                <w:iCs/>
                <w:sz w:val="20"/>
                <w:szCs w:val="20"/>
                <w:lang w:eastAsia="en-US"/>
              </w:rPr>
            </w:pPr>
            <w:r w:rsidRPr="00DF69CC">
              <w:rPr>
                <w:rFonts w:ascii="Times New Roman" w:hAnsi="Times New Roman"/>
                <w:b/>
                <w:bCs/>
                <w:iCs/>
                <w:sz w:val="20"/>
                <w:szCs w:val="20"/>
                <w:lang w:eastAsia="en-US"/>
              </w:rPr>
              <w:t>Основное оборудование</w:t>
            </w:r>
          </w:p>
        </w:tc>
      </w:tr>
      <w:tr w:rsidR="00370563" w:rsidRPr="00DF69CC" w14:paraId="0194A1F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4C6BEC66" w14:textId="77777777" w:rsidR="00370563" w:rsidRPr="00DF69CC" w:rsidRDefault="00370563" w:rsidP="00370563">
            <w:pPr>
              <w:snapToGrid w:val="0"/>
              <w:spacing w:after="0" w:line="240" w:lineRule="auto"/>
              <w:rPr>
                <w:rFonts w:ascii="Times New Roman" w:hAnsi="Times New Roman"/>
                <w:b/>
                <w:iCs/>
                <w:sz w:val="20"/>
                <w:szCs w:val="20"/>
                <w:lang w:val="en-US" w:eastAsia="en-US"/>
              </w:rPr>
            </w:pPr>
            <w:r w:rsidRPr="00DF69CC">
              <w:rPr>
                <w:rFonts w:ascii="Times New Roman" w:hAnsi="Times New Roman"/>
                <w:b/>
                <w:iCs/>
                <w:sz w:val="20"/>
                <w:szCs w:val="20"/>
                <w:lang w:val="en-US" w:eastAsia="en-US"/>
              </w:rPr>
              <w:t>1</w:t>
            </w:r>
          </w:p>
        </w:tc>
        <w:tc>
          <w:tcPr>
            <w:tcW w:w="2959" w:type="pct"/>
            <w:tcBorders>
              <w:top w:val="single" w:sz="4" w:space="0" w:color="auto"/>
              <w:left w:val="single" w:sz="4" w:space="0" w:color="auto"/>
              <w:bottom w:val="single" w:sz="4" w:space="0" w:color="auto"/>
              <w:right w:val="single" w:sz="4" w:space="0" w:color="auto"/>
            </w:tcBorders>
            <w:shd w:val="clear" w:color="auto" w:fill="auto"/>
          </w:tcPr>
          <w:p w14:paraId="6358EB08" w14:textId="77777777" w:rsidR="00370563" w:rsidRPr="00DF69CC" w:rsidRDefault="00370563" w:rsidP="00370563">
            <w:pPr>
              <w:snapToGrid w:val="0"/>
              <w:spacing w:after="0" w:line="240" w:lineRule="auto"/>
              <w:rPr>
                <w:rFonts w:ascii="Times New Roman" w:hAnsi="Times New Roman"/>
                <w:b/>
                <w:iCs/>
                <w:color w:val="FF0000"/>
                <w:sz w:val="20"/>
                <w:szCs w:val="20"/>
              </w:rPr>
            </w:pPr>
            <w:r w:rsidRPr="00DF69CC">
              <w:rPr>
                <w:rFonts w:ascii="Times New Roman" w:hAnsi="Times New Roman"/>
                <w:b/>
                <w:bCs/>
                <w:iCs/>
                <w:sz w:val="20"/>
                <w:szCs w:val="20"/>
              </w:rPr>
              <w:t>Оборудование и инструмент для монтажа медно-жильного кабеля</w:t>
            </w:r>
          </w:p>
        </w:tc>
        <w:tc>
          <w:tcPr>
            <w:tcW w:w="1768" w:type="pct"/>
            <w:tcBorders>
              <w:top w:val="single" w:sz="4" w:space="0" w:color="auto"/>
              <w:left w:val="single" w:sz="4" w:space="0" w:color="auto"/>
              <w:bottom w:val="single" w:sz="4" w:space="0" w:color="auto"/>
              <w:right w:val="single" w:sz="4" w:space="0" w:color="auto"/>
            </w:tcBorders>
            <w:shd w:val="clear" w:color="auto" w:fill="auto"/>
          </w:tcPr>
          <w:p w14:paraId="653D73E9" w14:textId="77777777" w:rsidR="00370563" w:rsidRPr="00DF69CC" w:rsidRDefault="00370563" w:rsidP="00370563">
            <w:pPr>
              <w:snapToGrid w:val="0"/>
              <w:spacing w:after="0" w:line="240" w:lineRule="auto"/>
              <w:rPr>
                <w:rFonts w:ascii="Times New Roman" w:hAnsi="Times New Roman"/>
                <w:b/>
                <w:iCs/>
                <w:sz w:val="20"/>
                <w:szCs w:val="20"/>
                <w:lang w:eastAsia="en-US"/>
              </w:rPr>
            </w:pPr>
          </w:p>
        </w:tc>
      </w:tr>
      <w:tr w:rsidR="00370563" w:rsidRPr="00DF69CC" w14:paraId="426D41EB"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E163EE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8B46E"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Стойка 19" универсальная двухрамная 19" 32U</w:t>
            </w:r>
          </w:p>
        </w:tc>
        <w:tc>
          <w:tcPr>
            <w:tcW w:w="1768" w:type="pct"/>
            <w:shd w:val="clear" w:color="auto" w:fill="auto"/>
            <w:vAlign w:val="center"/>
          </w:tcPr>
          <w:p w14:paraId="0FAEDD52"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Двухрамная универсальная стойка 19", открытого типа</w:t>
            </w:r>
          </w:p>
        </w:tc>
      </w:tr>
      <w:tr w:rsidR="00370563" w:rsidRPr="00DF69CC" w14:paraId="1CE21CC2"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7486B7D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6F48EE9A"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19" настенный шкаф </w:t>
            </w:r>
            <w:proofErr w:type="spellStart"/>
            <w:r w:rsidRPr="00DF69CC">
              <w:rPr>
                <w:rFonts w:ascii="Times New Roman" w:hAnsi="Times New Roman"/>
                <w:color w:val="000000"/>
                <w:sz w:val="20"/>
                <w:szCs w:val="20"/>
              </w:rPr>
              <w:t>cо</w:t>
            </w:r>
            <w:proofErr w:type="spellEnd"/>
            <w:r w:rsidRPr="00DF69CC">
              <w:rPr>
                <w:rFonts w:ascii="Times New Roman" w:hAnsi="Times New Roman"/>
                <w:color w:val="000000"/>
                <w:sz w:val="20"/>
                <w:szCs w:val="20"/>
              </w:rPr>
              <w:t xml:space="preserve"> стеклянной дверью 12U</w:t>
            </w:r>
          </w:p>
        </w:tc>
        <w:tc>
          <w:tcPr>
            <w:tcW w:w="1768" w:type="pct"/>
            <w:tcBorders>
              <w:top w:val="nil"/>
              <w:left w:val="nil"/>
              <w:bottom w:val="single" w:sz="4" w:space="0" w:color="000000"/>
              <w:right w:val="single" w:sz="4" w:space="0" w:color="000000"/>
            </w:tcBorders>
            <w:shd w:val="clear" w:color="FFFFFF" w:fill="FFFFFF"/>
            <w:vAlign w:val="center"/>
          </w:tcPr>
          <w:p w14:paraId="5BF68F3E"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19", 12U, глубина от 530 мм</w:t>
            </w:r>
          </w:p>
        </w:tc>
      </w:tr>
      <w:tr w:rsidR="00370563" w:rsidRPr="00DF69CC" w14:paraId="5BAC5F31"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9761326"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95606"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Модульная патч-панель 19", экранированная</w:t>
            </w:r>
          </w:p>
        </w:tc>
        <w:tc>
          <w:tcPr>
            <w:tcW w:w="1768" w:type="pct"/>
            <w:tcBorders>
              <w:top w:val="single" w:sz="4" w:space="0" w:color="000000"/>
              <w:left w:val="nil"/>
              <w:bottom w:val="single" w:sz="4" w:space="0" w:color="000000"/>
              <w:right w:val="single" w:sz="4" w:space="0" w:color="000000"/>
            </w:tcBorders>
            <w:shd w:val="clear" w:color="FFFFFF" w:fill="FFFFFF"/>
            <w:vAlign w:val="center"/>
          </w:tcPr>
          <w:p w14:paraId="13F5E705"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24 порта, 1U, для экранированных модулей, с задним кабельным организатором</w:t>
            </w:r>
          </w:p>
        </w:tc>
      </w:tr>
      <w:tr w:rsidR="00370563" w:rsidRPr="00DF69CC" w14:paraId="186A6F3B"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7ECCB35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0E09EB74"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Модульная патч-панель 19", экранированная</w:t>
            </w:r>
          </w:p>
        </w:tc>
        <w:tc>
          <w:tcPr>
            <w:tcW w:w="1768" w:type="pct"/>
            <w:tcBorders>
              <w:top w:val="nil"/>
              <w:left w:val="nil"/>
              <w:bottom w:val="single" w:sz="4" w:space="0" w:color="000000"/>
              <w:right w:val="single" w:sz="4" w:space="0" w:color="000000"/>
            </w:tcBorders>
            <w:shd w:val="clear" w:color="FFFFFF" w:fill="FFFFFF"/>
            <w:vAlign w:val="center"/>
          </w:tcPr>
          <w:p w14:paraId="2D9A6D93"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24 порта, 1U, для неэкранированных модулей, с задним кабельным организатором</w:t>
            </w:r>
          </w:p>
        </w:tc>
      </w:tr>
      <w:tr w:rsidR="00370563" w:rsidRPr="00DF69CC" w14:paraId="4ED56212"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4639E13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35817FA1"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Кабельный организатор, горизонтальный, 1U</w:t>
            </w:r>
          </w:p>
        </w:tc>
        <w:tc>
          <w:tcPr>
            <w:tcW w:w="1768" w:type="pct"/>
            <w:tcBorders>
              <w:top w:val="nil"/>
              <w:left w:val="nil"/>
              <w:bottom w:val="single" w:sz="4" w:space="0" w:color="000000"/>
              <w:right w:val="single" w:sz="4" w:space="0" w:color="000000"/>
            </w:tcBorders>
            <w:shd w:val="clear" w:color="FFFFFF" w:fill="FFFFFF"/>
            <w:vAlign w:val="center"/>
          </w:tcPr>
          <w:p w14:paraId="440A0101"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19", горизонтальный, 1U</w:t>
            </w:r>
          </w:p>
        </w:tc>
      </w:tr>
      <w:tr w:rsidR="00370563" w:rsidRPr="00DF69CC" w14:paraId="2461C0E1"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6B203D27"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ED70198"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Складной столярный верстак </w:t>
            </w:r>
          </w:p>
        </w:tc>
        <w:tc>
          <w:tcPr>
            <w:tcW w:w="1768" w:type="pct"/>
            <w:tcBorders>
              <w:top w:val="nil"/>
              <w:left w:val="nil"/>
              <w:bottom w:val="single" w:sz="4" w:space="0" w:color="000000"/>
              <w:right w:val="single" w:sz="4" w:space="0" w:color="000000"/>
            </w:tcBorders>
            <w:shd w:val="clear" w:color="FFFFFF" w:fill="FFFFFF"/>
            <w:vAlign w:val="center"/>
          </w:tcPr>
          <w:p w14:paraId="29650AF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Ширина рабочего стола - 640мм, регулируемая столешница</w:t>
            </w:r>
          </w:p>
        </w:tc>
      </w:tr>
      <w:tr w:rsidR="00370563" w:rsidRPr="00DF69CC" w14:paraId="7C5520CC"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5313ED8"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5D44CCC4"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Стул </w:t>
            </w:r>
          </w:p>
        </w:tc>
        <w:tc>
          <w:tcPr>
            <w:tcW w:w="1768" w:type="pct"/>
            <w:tcBorders>
              <w:top w:val="nil"/>
              <w:left w:val="nil"/>
              <w:bottom w:val="single" w:sz="4" w:space="0" w:color="000000"/>
              <w:right w:val="single" w:sz="4" w:space="0" w:color="000000"/>
            </w:tcBorders>
            <w:shd w:val="clear" w:color="FFFFFF" w:fill="FFFFFF"/>
            <w:vAlign w:val="center"/>
          </w:tcPr>
          <w:p w14:paraId="3370756A"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без подлокотников, пластиковое сиденье, на вес 100 кг</w:t>
            </w:r>
          </w:p>
        </w:tc>
      </w:tr>
      <w:tr w:rsidR="00370563" w:rsidRPr="00DF69CC" w14:paraId="2E2015AA"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68D82246"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6A7D47C"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Ножовка по металлу с запасным полотном</w:t>
            </w:r>
          </w:p>
        </w:tc>
        <w:tc>
          <w:tcPr>
            <w:tcW w:w="1768" w:type="pct"/>
            <w:tcBorders>
              <w:top w:val="nil"/>
              <w:left w:val="nil"/>
              <w:bottom w:val="single" w:sz="4" w:space="0" w:color="000000"/>
              <w:right w:val="single" w:sz="4" w:space="0" w:color="000000"/>
            </w:tcBorders>
            <w:shd w:val="clear" w:color="FFFFFF" w:fill="FFFFFF"/>
            <w:vAlign w:val="center"/>
          </w:tcPr>
          <w:p w14:paraId="2F8F78F5"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Корпус-металл, длина полотна 300 мм</w:t>
            </w:r>
          </w:p>
        </w:tc>
      </w:tr>
      <w:tr w:rsidR="00370563" w:rsidRPr="00DF69CC" w14:paraId="5F2D3094"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FEBD94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35FA3275"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Тросокусы для стального троса</w:t>
            </w:r>
          </w:p>
        </w:tc>
        <w:tc>
          <w:tcPr>
            <w:tcW w:w="1768" w:type="pct"/>
            <w:tcBorders>
              <w:top w:val="nil"/>
              <w:left w:val="nil"/>
              <w:bottom w:val="single" w:sz="4" w:space="0" w:color="000000"/>
              <w:right w:val="single" w:sz="4" w:space="0" w:color="000000"/>
            </w:tcBorders>
            <w:shd w:val="clear" w:color="FFFFFF" w:fill="FFFFFF"/>
            <w:vAlign w:val="center"/>
          </w:tcPr>
          <w:p w14:paraId="5A6E93E9"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Изолированные рукоятки, материал-сталь, для тросов до 6 мм</w:t>
            </w:r>
          </w:p>
        </w:tc>
      </w:tr>
      <w:tr w:rsidR="00370563" w:rsidRPr="00DF69CC" w14:paraId="10ECE80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63AD7CE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119E5DCD"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Бокорезы</w:t>
            </w:r>
          </w:p>
        </w:tc>
        <w:tc>
          <w:tcPr>
            <w:tcW w:w="1768" w:type="pct"/>
            <w:tcBorders>
              <w:top w:val="nil"/>
              <w:left w:val="nil"/>
              <w:bottom w:val="single" w:sz="4" w:space="0" w:color="000000"/>
              <w:right w:val="single" w:sz="4" w:space="0" w:color="000000"/>
            </w:tcBorders>
            <w:shd w:val="clear" w:color="FFFFFF" w:fill="FFFFFF"/>
            <w:vAlign w:val="center"/>
          </w:tcPr>
          <w:p w14:paraId="038142D0"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Изолированные рукоятки, материал-сталь</w:t>
            </w:r>
          </w:p>
        </w:tc>
      </w:tr>
      <w:tr w:rsidR="00370563" w:rsidRPr="00DF69CC" w14:paraId="00EFA789"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6B8E0C7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38011DC"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Плоскогубцы</w:t>
            </w:r>
          </w:p>
        </w:tc>
        <w:tc>
          <w:tcPr>
            <w:tcW w:w="1768" w:type="pct"/>
            <w:tcBorders>
              <w:top w:val="nil"/>
              <w:left w:val="nil"/>
              <w:bottom w:val="single" w:sz="4" w:space="0" w:color="000000"/>
              <w:right w:val="single" w:sz="4" w:space="0" w:color="000000"/>
            </w:tcBorders>
            <w:shd w:val="clear" w:color="FFFFFF" w:fill="FFFFFF"/>
            <w:vAlign w:val="center"/>
          </w:tcPr>
          <w:p w14:paraId="2339F16D"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Изолированные рукоятки, материал-сталь</w:t>
            </w:r>
          </w:p>
        </w:tc>
      </w:tr>
      <w:tr w:rsidR="00370563" w:rsidRPr="00DF69CC" w14:paraId="674C8C53"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4FAEA72"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2900C95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Отвёртка крестовая малая</w:t>
            </w:r>
          </w:p>
        </w:tc>
        <w:tc>
          <w:tcPr>
            <w:tcW w:w="1768" w:type="pct"/>
            <w:tcBorders>
              <w:top w:val="nil"/>
              <w:left w:val="nil"/>
              <w:bottom w:val="single" w:sz="4" w:space="0" w:color="000000"/>
              <w:right w:val="single" w:sz="4" w:space="0" w:color="000000"/>
            </w:tcBorders>
            <w:shd w:val="clear" w:color="FFFFFF" w:fill="FFFFFF"/>
            <w:vAlign w:val="center"/>
          </w:tcPr>
          <w:p w14:paraId="1E380CB7"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PH1</w:t>
            </w:r>
          </w:p>
        </w:tc>
      </w:tr>
      <w:tr w:rsidR="00370563" w:rsidRPr="00DF69CC" w14:paraId="0C301BCB"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7EB04B6A"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C4A226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Отвёртка крестовая большая</w:t>
            </w:r>
          </w:p>
        </w:tc>
        <w:tc>
          <w:tcPr>
            <w:tcW w:w="1768" w:type="pct"/>
            <w:tcBorders>
              <w:top w:val="nil"/>
              <w:left w:val="nil"/>
              <w:bottom w:val="single" w:sz="4" w:space="0" w:color="000000"/>
              <w:right w:val="single" w:sz="4" w:space="0" w:color="000000"/>
            </w:tcBorders>
            <w:shd w:val="clear" w:color="FFFFFF" w:fill="FFFFFF"/>
            <w:vAlign w:val="center"/>
          </w:tcPr>
          <w:p w14:paraId="5315F3A0"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PH2</w:t>
            </w:r>
          </w:p>
        </w:tc>
      </w:tr>
      <w:tr w:rsidR="00370563" w:rsidRPr="00DF69CC" w14:paraId="39BCF469"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CA6E5FB"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19D1A09B"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Отвёртка шлиц малая</w:t>
            </w:r>
          </w:p>
        </w:tc>
        <w:tc>
          <w:tcPr>
            <w:tcW w:w="1768" w:type="pct"/>
            <w:tcBorders>
              <w:top w:val="nil"/>
              <w:left w:val="nil"/>
              <w:bottom w:val="single" w:sz="4" w:space="0" w:color="000000"/>
              <w:right w:val="single" w:sz="4" w:space="0" w:color="000000"/>
            </w:tcBorders>
            <w:shd w:val="clear" w:color="FFFFFF" w:fill="FFFFFF"/>
            <w:vAlign w:val="center"/>
          </w:tcPr>
          <w:p w14:paraId="1A0B2CA8"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шлиц , 2,5 мм</w:t>
            </w:r>
          </w:p>
        </w:tc>
      </w:tr>
      <w:tr w:rsidR="00370563" w:rsidRPr="00DF69CC" w14:paraId="03E9018B"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0F92FA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12A59C1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Отвёртка шлиц большая</w:t>
            </w:r>
          </w:p>
        </w:tc>
        <w:tc>
          <w:tcPr>
            <w:tcW w:w="1768" w:type="pct"/>
            <w:tcBorders>
              <w:top w:val="nil"/>
              <w:left w:val="nil"/>
              <w:bottom w:val="single" w:sz="4" w:space="0" w:color="000000"/>
              <w:right w:val="single" w:sz="4" w:space="0" w:color="000000"/>
            </w:tcBorders>
            <w:shd w:val="clear" w:color="FFFFFF" w:fill="FFFFFF"/>
            <w:vAlign w:val="center"/>
          </w:tcPr>
          <w:p w14:paraId="76610AD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шлиц 5 мм</w:t>
            </w:r>
          </w:p>
        </w:tc>
      </w:tr>
      <w:tr w:rsidR="00370563" w:rsidRPr="00DF69CC" w14:paraId="616C1C18"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CECF0AA"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8D961F4"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Рулетка</w:t>
            </w:r>
          </w:p>
        </w:tc>
        <w:tc>
          <w:tcPr>
            <w:tcW w:w="1768" w:type="pct"/>
            <w:tcBorders>
              <w:top w:val="nil"/>
              <w:left w:val="nil"/>
              <w:bottom w:val="single" w:sz="4" w:space="0" w:color="000000"/>
              <w:right w:val="single" w:sz="4" w:space="0" w:color="000000"/>
            </w:tcBorders>
            <w:shd w:val="clear" w:color="FFFFFF" w:fill="FFFFFF"/>
            <w:vAlign w:val="center"/>
          </w:tcPr>
          <w:p w14:paraId="568FB05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5 метров</w:t>
            </w:r>
          </w:p>
        </w:tc>
      </w:tr>
      <w:tr w:rsidR="00370563" w:rsidRPr="00DF69CC" w14:paraId="6F152CD5"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B7EAA8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156190EF"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Нож для разделки внеш. оболочки кабеля с запасным лезвием </w:t>
            </w:r>
          </w:p>
        </w:tc>
        <w:tc>
          <w:tcPr>
            <w:tcW w:w="1768" w:type="pct"/>
            <w:tcBorders>
              <w:top w:val="nil"/>
              <w:left w:val="nil"/>
              <w:bottom w:val="single" w:sz="4" w:space="0" w:color="000000"/>
              <w:right w:val="single" w:sz="4" w:space="0" w:color="000000"/>
            </w:tcBorders>
            <w:shd w:val="clear" w:color="FFFFFF" w:fill="FFFFFF"/>
            <w:vAlign w:val="center"/>
          </w:tcPr>
          <w:p w14:paraId="5B01CCA8"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Корпус- пластик, регулировка вылета лезвия</w:t>
            </w:r>
          </w:p>
        </w:tc>
      </w:tr>
      <w:tr w:rsidR="00370563" w:rsidRPr="00DF69CC" w14:paraId="64D3CDB9"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A65E57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5221947F"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Стриппер для снятия оболочек 0,4-1,3мм/16-24AWG (T-типа)</w:t>
            </w:r>
          </w:p>
        </w:tc>
        <w:tc>
          <w:tcPr>
            <w:tcW w:w="1768" w:type="pct"/>
            <w:tcBorders>
              <w:top w:val="nil"/>
              <w:left w:val="nil"/>
              <w:bottom w:val="single" w:sz="4" w:space="0" w:color="000000"/>
              <w:right w:val="single" w:sz="4" w:space="0" w:color="000000"/>
            </w:tcBorders>
            <w:shd w:val="clear" w:color="FFFFFF" w:fill="FFFFFF"/>
            <w:vAlign w:val="center"/>
          </w:tcPr>
          <w:p w14:paraId="6D4AACCB"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Корпус - металл, изолированные рукоятки</w:t>
            </w:r>
          </w:p>
        </w:tc>
      </w:tr>
      <w:tr w:rsidR="00370563" w:rsidRPr="00DF69CC" w14:paraId="66ED4E36"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C88144A"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7B7F2BCD"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Нож монтажный</w:t>
            </w:r>
          </w:p>
        </w:tc>
        <w:tc>
          <w:tcPr>
            <w:tcW w:w="1768" w:type="pct"/>
            <w:tcBorders>
              <w:top w:val="nil"/>
              <w:left w:val="nil"/>
              <w:bottom w:val="single" w:sz="4" w:space="0" w:color="000000"/>
              <w:right w:val="single" w:sz="4" w:space="0" w:color="000000"/>
            </w:tcBorders>
            <w:shd w:val="clear" w:color="FFFFFF" w:fill="FFFFFF"/>
            <w:vAlign w:val="center"/>
          </w:tcPr>
          <w:p w14:paraId="58C05E44"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Складная конструкция</w:t>
            </w:r>
          </w:p>
        </w:tc>
      </w:tr>
      <w:tr w:rsidR="00370563" w:rsidRPr="00DF69CC" w14:paraId="362E034D"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8DE62F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68715B7"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Пинцет</w:t>
            </w:r>
          </w:p>
        </w:tc>
        <w:tc>
          <w:tcPr>
            <w:tcW w:w="1768" w:type="pct"/>
            <w:tcBorders>
              <w:top w:val="nil"/>
              <w:left w:val="nil"/>
              <w:bottom w:val="single" w:sz="4" w:space="0" w:color="000000"/>
              <w:right w:val="single" w:sz="4" w:space="0" w:color="000000"/>
            </w:tcBorders>
            <w:shd w:val="clear" w:color="FFFFFF" w:fill="FFFFFF"/>
            <w:vAlign w:val="center"/>
          </w:tcPr>
          <w:p w14:paraId="4758D69C"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Металл</w:t>
            </w:r>
          </w:p>
        </w:tc>
      </w:tr>
      <w:tr w:rsidR="00370563" w:rsidRPr="00DF69CC" w14:paraId="2F320BC9"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E4178A4"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50BDF2FC"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Металлическая линейка 15 см</w:t>
            </w:r>
          </w:p>
        </w:tc>
        <w:tc>
          <w:tcPr>
            <w:tcW w:w="1768" w:type="pct"/>
            <w:tcBorders>
              <w:top w:val="nil"/>
              <w:left w:val="nil"/>
              <w:bottom w:val="single" w:sz="4" w:space="0" w:color="000000"/>
              <w:right w:val="single" w:sz="4" w:space="0" w:color="000000"/>
            </w:tcBorders>
            <w:shd w:val="clear" w:color="FFFFFF" w:fill="FFFFFF"/>
            <w:vAlign w:val="center"/>
          </w:tcPr>
          <w:p w14:paraId="221F8B5C"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Металл</w:t>
            </w:r>
          </w:p>
        </w:tc>
      </w:tr>
      <w:tr w:rsidR="00370563" w:rsidRPr="00DF69CC" w14:paraId="416ED9B3"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DFADCD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0BF5D349"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Кабельный тестер + тональный генератор для кабеля «витой пары» </w:t>
            </w:r>
          </w:p>
        </w:tc>
        <w:tc>
          <w:tcPr>
            <w:tcW w:w="1768" w:type="pct"/>
            <w:tcBorders>
              <w:top w:val="nil"/>
              <w:left w:val="nil"/>
              <w:bottom w:val="single" w:sz="4" w:space="0" w:color="000000"/>
              <w:right w:val="single" w:sz="4" w:space="0" w:color="000000"/>
            </w:tcBorders>
            <w:shd w:val="clear" w:color="FFFFFF" w:fill="FFFFFF"/>
            <w:vAlign w:val="center"/>
          </w:tcPr>
          <w:p w14:paraId="70B74213"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Монохромный дисплей, наличие удаленного модуля</w:t>
            </w:r>
          </w:p>
        </w:tc>
      </w:tr>
      <w:tr w:rsidR="00370563" w:rsidRPr="00DF69CC" w14:paraId="6634DD7D"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4A2792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780F825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Набор гаечных ключей</w:t>
            </w:r>
          </w:p>
        </w:tc>
        <w:tc>
          <w:tcPr>
            <w:tcW w:w="1768" w:type="pct"/>
            <w:tcBorders>
              <w:top w:val="nil"/>
              <w:left w:val="nil"/>
              <w:bottom w:val="single" w:sz="4" w:space="0" w:color="000000"/>
              <w:right w:val="single" w:sz="4" w:space="0" w:color="000000"/>
            </w:tcBorders>
            <w:shd w:val="clear" w:color="FFFFFF" w:fill="FFFFFF"/>
            <w:vAlign w:val="center"/>
          </w:tcPr>
          <w:p w14:paraId="06076EDE"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6-22 мм</w:t>
            </w:r>
          </w:p>
        </w:tc>
      </w:tr>
      <w:tr w:rsidR="00370563" w:rsidRPr="00DF69CC" w14:paraId="71DED2E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521F003"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52015045"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Набор инструментов для работы с UTP кабелем: инструмент для обжима коннекторов, инструмент для забивки IDC</w:t>
            </w:r>
          </w:p>
        </w:tc>
        <w:tc>
          <w:tcPr>
            <w:tcW w:w="1768" w:type="pct"/>
            <w:tcBorders>
              <w:top w:val="nil"/>
              <w:left w:val="nil"/>
              <w:bottom w:val="single" w:sz="4" w:space="0" w:color="000000"/>
              <w:right w:val="single" w:sz="4" w:space="0" w:color="000000"/>
            </w:tcBorders>
            <w:shd w:val="clear" w:color="FFFFFF" w:fill="FFFFFF"/>
            <w:vAlign w:val="center"/>
          </w:tcPr>
          <w:p w14:paraId="17715537"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Инструмент для зачистки и обрезки, </w:t>
            </w:r>
            <w:proofErr w:type="spellStart"/>
            <w:r w:rsidRPr="00DF69CC">
              <w:rPr>
                <w:rFonts w:ascii="Times New Roman" w:hAnsi="Times New Roman"/>
                <w:color w:val="000000"/>
                <w:sz w:val="20"/>
                <w:szCs w:val="20"/>
              </w:rPr>
              <w:t>кримпер</w:t>
            </w:r>
            <w:proofErr w:type="spellEnd"/>
            <w:r w:rsidRPr="00DF69CC">
              <w:rPr>
                <w:rFonts w:ascii="Times New Roman" w:hAnsi="Times New Roman"/>
                <w:color w:val="000000"/>
                <w:sz w:val="20"/>
                <w:szCs w:val="20"/>
              </w:rPr>
              <w:t>, сенсорный инструмент , ударный инструмент.</w:t>
            </w:r>
          </w:p>
        </w:tc>
      </w:tr>
      <w:tr w:rsidR="00370563" w:rsidRPr="00DF69CC" w14:paraId="66D03F6E"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C4DE367"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2319A715"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Клещи обжимные для модулей Keystone</w:t>
            </w:r>
          </w:p>
        </w:tc>
        <w:tc>
          <w:tcPr>
            <w:tcW w:w="1768" w:type="pct"/>
            <w:tcBorders>
              <w:top w:val="nil"/>
              <w:left w:val="nil"/>
              <w:bottom w:val="single" w:sz="4" w:space="0" w:color="000000"/>
              <w:right w:val="single" w:sz="4" w:space="0" w:color="000000"/>
            </w:tcBorders>
            <w:shd w:val="clear" w:color="FFFFFF" w:fill="FFFFFF"/>
            <w:vAlign w:val="center"/>
          </w:tcPr>
          <w:p w14:paraId="2A2BA11B"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Изолированные рукоятки, материал корпуса металл, нейлоновые накладки.</w:t>
            </w:r>
          </w:p>
        </w:tc>
      </w:tr>
      <w:tr w:rsidR="00370563" w:rsidRPr="00DF69CC" w14:paraId="749A3ACA"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E1E48C2"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000000" w:fill="FFFFFF"/>
            <w:vAlign w:val="center"/>
          </w:tcPr>
          <w:p w14:paraId="4ADA2699"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Устройство затяжки кабеля, 3 м</w:t>
            </w:r>
          </w:p>
        </w:tc>
        <w:tc>
          <w:tcPr>
            <w:tcW w:w="1768" w:type="pct"/>
            <w:tcBorders>
              <w:top w:val="nil"/>
              <w:left w:val="nil"/>
              <w:bottom w:val="single" w:sz="4" w:space="0" w:color="000000"/>
              <w:right w:val="single" w:sz="4" w:space="0" w:color="000000"/>
            </w:tcBorders>
            <w:shd w:val="clear" w:color="FFFFFF" w:fill="FFFFFF"/>
            <w:vAlign w:val="center"/>
          </w:tcPr>
          <w:p w14:paraId="2E07998B"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Материал стеклопластик, цвет желтый</w:t>
            </w:r>
          </w:p>
        </w:tc>
      </w:tr>
      <w:tr w:rsidR="00370563" w:rsidRPr="00DF69CC" w14:paraId="157CF9D9"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BCE5AA8" w14:textId="77777777" w:rsidR="00370563" w:rsidRPr="00DF69CC" w:rsidRDefault="00370563" w:rsidP="00370563">
            <w:pPr>
              <w:snapToGrid w:val="0"/>
              <w:spacing w:after="0" w:line="240" w:lineRule="auto"/>
              <w:rPr>
                <w:rFonts w:ascii="Times New Roman" w:hAnsi="Times New Roman"/>
                <w:iCs/>
                <w:sz w:val="20"/>
                <w:szCs w:val="20"/>
                <w:lang w:val="en-US" w:eastAsia="en-US"/>
              </w:rPr>
            </w:pPr>
            <w:r w:rsidRPr="00DF69CC">
              <w:rPr>
                <w:rFonts w:ascii="Times New Roman" w:hAnsi="Times New Roman"/>
                <w:iCs/>
                <w:sz w:val="20"/>
                <w:szCs w:val="20"/>
                <w:lang w:val="en-US" w:eastAsia="en-US"/>
              </w:rPr>
              <w:t>2</w:t>
            </w:r>
          </w:p>
        </w:tc>
        <w:tc>
          <w:tcPr>
            <w:tcW w:w="2959" w:type="pct"/>
            <w:tcBorders>
              <w:top w:val="nil"/>
              <w:left w:val="single" w:sz="4" w:space="0" w:color="000000"/>
              <w:bottom w:val="single" w:sz="4" w:space="0" w:color="000000"/>
              <w:right w:val="single" w:sz="4" w:space="0" w:color="000000"/>
            </w:tcBorders>
            <w:shd w:val="clear" w:color="000000" w:fill="FFFFFF"/>
            <w:vAlign w:val="center"/>
          </w:tcPr>
          <w:p w14:paraId="1678C1DD" w14:textId="77777777" w:rsidR="00370563" w:rsidRPr="00DF69CC" w:rsidRDefault="00370563" w:rsidP="00370563">
            <w:pPr>
              <w:spacing w:after="0" w:line="240" w:lineRule="auto"/>
              <w:rPr>
                <w:rFonts w:ascii="Times New Roman" w:hAnsi="Times New Roman"/>
                <w:b/>
                <w:color w:val="000000"/>
                <w:sz w:val="20"/>
                <w:szCs w:val="20"/>
              </w:rPr>
            </w:pPr>
            <w:r w:rsidRPr="00DF69CC">
              <w:rPr>
                <w:rFonts w:ascii="Times New Roman" w:hAnsi="Times New Roman"/>
                <w:b/>
                <w:color w:val="000000"/>
                <w:sz w:val="20"/>
                <w:szCs w:val="20"/>
              </w:rPr>
              <w:t xml:space="preserve">Расходные материалы: </w:t>
            </w:r>
          </w:p>
        </w:tc>
        <w:tc>
          <w:tcPr>
            <w:tcW w:w="1768" w:type="pct"/>
            <w:tcBorders>
              <w:top w:val="nil"/>
              <w:left w:val="nil"/>
              <w:bottom w:val="single" w:sz="4" w:space="0" w:color="000000"/>
              <w:right w:val="single" w:sz="4" w:space="0" w:color="000000"/>
            </w:tcBorders>
            <w:shd w:val="clear" w:color="FFFFFF" w:fill="FFFFFF"/>
            <w:vAlign w:val="center"/>
          </w:tcPr>
          <w:p w14:paraId="31B2052A" w14:textId="77777777" w:rsidR="00370563" w:rsidRPr="00DF69CC" w:rsidRDefault="00370563" w:rsidP="00370563">
            <w:pPr>
              <w:spacing w:after="0" w:line="240" w:lineRule="auto"/>
              <w:rPr>
                <w:rFonts w:ascii="Times New Roman" w:hAnsi="Times New Roman"/>
                <w:color w:val="000000"/>
                <w:sz w:val="20"/>
                <w:szCs w:val="20"/>
              </w:rPr>
            </w:pPr>
          </w:p>
        </w:tc>
      </w:tr>
      <w:tr w:rsidR="00370563" w:rsidRPr="00DF69CC" w14:paraId="656A386D"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7689A849"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9EA0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Кабель-канал</w:t>
            </w:r>
          </w:p>
        </w:tc>
        <w:tc>
          <w:tcPr>
            <w:tcW w:w="1768" w:type="pct"/>
            <w:tcBorders>
              <w:top w:val="single" w:sz="4" w:space="0" w:color="000000"/>
              <w:left w:val="nil"/>
              <w:bottom w:val="single" w:sz="4" w:space="0" w:color="000000"/>
              <w:right w:val="single" w:sz="4" w:space="0" w:color="000000"/>
            </w:tcBorders>
            <w:shd w:val="clear" w:color="FFFFFF" w:fill="FFFFFF"/>
            <w:vAlign w:val="center"/>
          </w:tcPr>
          <w:p w14:paraId="09643C4E"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100x60х2000 мм</w:t>
            </w:r>
          </w:p>
        </w:tc>
      </w:tr>
      <w:tr w:rsidR="00370563" w:rsidRPr="00DF69CC" w14:paraId="0182C6F3"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703A15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2152389D"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Лоток проволочный 100х200 мм</w:t>
            </w:r>
          </w:p>
        </w:tc>
        <w:tc>
          <w:tcPr>
            <w:tcW w:w="1768" w:type="pct"/>
            <w:tcBorders>
              <w:top w:val="nil"/>
              <w:left w:val="nil"/>
              <w:bottom w:val="single" w:sz="4" w:space="0" w:color="000000"/>
              <w:right w:val="single" w:sz="4" w:space="0" w:color="000000"/>
            </w:tcBorders>
            <w:shd w:val="clear" w:color="FFFFFF" w:fill="FFFFFF"/>
            <w:vAlign w:val="center"/>
          </w:tcPr>
          <w:p w14:paraId="6A52B1FB"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100х200х3000 мм</w:t>
            </w:r>
          </w:p>
        </w:tc>
      </w:tr>
      <w:tr w:rsidR="00370563" w:rsidRPr="00DF69CC" w14:paraId="10EECD2D"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11706D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3B6D0553"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Держатель с защелкой 25 мм для труб</w:t>
            </w:r>
          </w:p>
        </w:tc>
        <w:tc>
          <w:tcPr>
            <w:tcW w:w="1768" w:type="pct"/>
            <w:tcBorders>
              <w:top w:val="nil"/>
              <w:left w:val="nil"/>
              <w:bottom w:val="single" w:sz="4" w:space="0" w:color="000000"/>
              <w:right w:val="single" w:sz="4" w:space="0" w:color="000000"/>
            </w:tcBorders>
            <w:shd w:val="clear" w:color="FFFFFF" w:fill="FFFFFF"/>
            <w:vAlign w:val="center"/>
          </w:tcPr>
          <w:p w14:paraId="60720320"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25 мм</w:t>
            </w:r>
          </w:p>
        </w:tc>
      </w:tr>
      <w:tr w:rsidR="00370563" w:rsidRPr="00DF69CC" w14:paraId="398BA823"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441F61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61899EEC"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Труба гофрированная ПВХ 25 мм с протяжкой (50м)</w:t>
            </w:r>
          </w:p>
        </w:tc>
        <w:tc>
          <w:tcPr>
            <w:tcW w:w="1768" w:type="pct"/>
            <w:tcBorders>
              <w:top w:val="nil"/>
              <w:left w:val="nil"/>
              <w:bottom w:val="single" w:sz="4" w:space="0" w:color="000000"/>
              <w:right w:val="single" w:sz="4" w:space="0" w:color="000000"/>
            </w:tcBorders>
            <w:shd w:val="clear" w:color="FFFFFF" w:fill="FFFFFF"/>
            <w:vAlign w:val="center"/>
          </w:tcPr>
          <w:p w14:paraId="77A2BF23"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25 мм</w:t>
            </w:r>
          </w:p>
        </w:tc>
      </w:tr>
      <w:tr w:rsidR="00370563" w:rsidRPr="00DF69CC" w14:paraId="31178096"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DBE1B76"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130420D"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Патч-панель телефонная, 50 портов</w:t>
            </w:r>
          </w:p>
        </w:tc>
        <w:tc>
          <w:tcPr>
            <w:tcW w:w="1768" w:type="pct"/>
            <w:tcBorders>
              <w:top w:val="nil"/>
              <w:left w:val="nil"/>
              <w:bottom w:val="single" w:sz="4" w:space="0" w:color="000000"/>
              <w:right w:val="single" w:sz="4" w:space="0" w:color="000000"/>
            </w:tcBorders>
            <w:shd w:val="clear" w:color="FFFFFF" w:fill="FFFFFF"/>
            <w:vAlign w:val="center"/>
          </w:tcPr>
          <w:p w14:paraId="7362D1CC"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19", 1U, 50 портов, категория 3</w:t>
            </w:r>
          </w:p>
        </w:tc>
      </w:tr>
      <w:tr w:rsidR="00370563" w:rsidRPr="00DF69CC" w14:paraId="2B707C0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6DACCF89"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19A29AD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Патч-панель телефонная, тип 110</w:t>
            </w:r>
          </w:p>
        </w:tc>
        <w:tc>
          <w:tcPr>
            <w:tcW w:w="1768" w:type="pct"/>
            <w:tcBorders>
              <w:top w:val="nil"/>
              <w:left w:val="nil"/>
              <w:bottom w:val="single" w:sz="4" w:space="0" w:color="000000"/>
              <w:right w:val="single" w:sz="4" w:space="0" w:color="000000"/>
            </w:tcBorders>
            <w:shd w:val="clear" w:color="FFFFFF" w:fill="FFFFFF"/>
            <w:vAlign w:val="center"/>
          </w:tcPr>
          <w:p w14:paraId="0E1A8BC3"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19", 1U, тип 110, от 50 портов</w:t>
            </w:r>
          </w:p>
        </w:tc>
      </w:tr>
      <w:tr w:rsidR="00370563" w:rsidRPr="00DF69CC" w14:paraId="43051E1D"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1552D743"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2618DA17"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Набор винтов-гаек для крепления на 19` профиль</w:t>
            </w:r>
          </w:p>
        </w:tc>
        <w:tc>
          <w:tcPr>
            <w:tcW w:w="1768" w:type="pct"/>
            <w:tcBorders>
              <w:top w:val="nil"/>
              <w:left w:val="nil"/>
              <w:bottom w:val="single" w:sz="4" w:space="0" w:color="000000"/>
              <w:right w:val="single" w:sz="4" w:space="0" w:color="000000"/>
            </w:tcBorders>
            <w:shd w:val="clear" w:color="FFFFFF" w:fill="FFFFFF"/>
            <w:vAlign w:val="center"/>
          </w:tcPr>
          <w:p w14:paraId="22737967"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М6</w:t>
            </w:r>
          </w:p>
        </w:tc>
      </w:tr>
      <w:tr w:rsidR="00370563" w:rsidRPr="00DF69CC" w14:paraId="715FC74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36611321"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527B59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Кабель витая пара, категория 6A</w:t>
            </w:r>
          </w:p>
        </w:tc>
        <w:tc>
          <w:tcPr>
            <w:tcW w:w="1768" w:type="pct"/>
            <w:tcBorders>
              <w:top w:val="nil"/>
              <w:left w:val="nil"/>
              <w:bottom w:val="single" w:sz="4" w:space="0" w:color="000000"/>
              <w:right w:val="single" w:sz="4" w:space="0" w:color="000000"/>
            </w:tcBorders>
            <w:shd w:val="clear" w:color="FFFFFF" w:fill="FFFFFF"/>
            <w:vAlign w:val="center"/>
          </w:tcPr>
          <w:p w14:paraId="1F6E9BE8"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S/FTP, категория 6А, 4 пары, </w:t>
            </w:r>
            <w:proofErr w:type="spellStart"/>
            <w:r w:rsidRPr="00DF69CC">
              <w:rPr>
                <w:rFonts w:ascii="Times New Roman" w:hAnsi="Times New Roman"/>
                <w:color w:val="000000"/>
                <w:sz w:val="20"/>
                <w:szCs w:val="20"/>
              </w:rPr>
              <w:t>однопроволочные</w:t>
            </w:r>
            <w:proofErr w:type="spellEnd"/>
            <w:r w:rsidRPr="00DF69CC">
              <w:rPr>
                <w:rFonts w:ascii="Times New Roman" w:hAnsi="Times New Roman"/>
                <w:color w:val="000000"/>
                <w:sz w:val="20"/>
                <w:szCs w:val="20"/>
              </w:rPr>
              <w:t xml:space="preserve"> жилы</w:t>
            </w:r>
          </w:p>
        </w:tc>
      </w:tr>
      <w:tr w:rsidR="00370563" w:rsidRPr="00DF69CC" w14:paraId="3E6A058F"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26CF13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286FBA81"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Кабель витая пара, категория 5E</w:t>
            </w:r>
          </w:p>
        </w:tc>
        <w:tc>
          <w:tcPr>
            <w:tcW w:w="1768" w:type="pct"/>
            <w:tcBorders>
              <w:top w:val="nil"/>
              <w:left w:val="nil"/>
              <w:bottom w:val="single" w:sz="4" w:space="0" w:color="000000"/>
              <w:right w:val="single" w:sz="4" w:space="0" w:color="000000"/>
            </w:tcBorders>
            <w:shd w:val="clear" w:color="FFFFFF" w:fill="FFFFFF"/>
            <w:vAlign w:val="center"/>
          </w:tcPr>
          <w:p w14:paraId="6152BEAE"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U/UTP, категория 5Е, 4 пары, </w:t>
            </w:r>
            <w:proofErr w:type="spellStart"/>
            <w:r w:rsidRPr="00DF69CC">
              <w:rPr>
                <w:rFonts w:ascii="Times New Roman" w:hAnsi="Times New Roman"/>
                <w:color w:val="000000"/>
                <w:sz w:val="20"/>
                <w:szCs w:val="20"/>
              </w:rPr>
              <w:t>однопроволочные</w:t>
            </w:r>
            <w:proofErr w:type="spellEnd"/>
            <w:r w:rsidRPr="00DF69CC">
              <w:rPr>
                <w:rFonts w:ascii="Times New Roman" w:hAnsi="Times New Roman"/>
                <w:color w:val="000000"/>
                <w:sz w:val="20"/>
                <w:szCs w:val="20"/>
              </w:rPr>
              <w:t xml:space="preserve"> жилы, бухта 305 м</w:t>
            </w:r>
          </w:p>
        </w:tc>
      </w:tr>
      <w:tr w:rsidR="00370563" w:rsidRPr="00DF69CC" w14:paraId="3AEDC374"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4640B74"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0D182614"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Кабель витая пара, категория 3</w:t>
            </w:r>
          </w:p>
        </w:tc>
        <w:tc>
          <w:tcPr>
            <w:tcW w:w="1768" w:type="pct"/>
            <w:tcBorders>
              <w:top w:val="nil"/>
              <w:left w:val="nil"/>
              <w:bottom w:val="single" w:sz="4" w:space="0" w:color="000000"/>
              <w:right w:val="single" w:sz="4" w:space="0" w:color="000000"/>
            </w:tcBorders>
            <w:shd w:val="clear" w:color="FFFFFF" w:fill="FFFFFF"/>
            <w:vAlign w:val="center"/>
          </w:tcPr>
          <w:p w14:paraId="727984EF"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U/UTP, категория 3, 25 пар</w:t>
            </w:r>
          </w:p>
        </w:tc>
      </w:tr>
      <w:tr w:rsidR="00370563" w:rsidRPr="00DF69CC" w14:paraId="2E7EF012"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4E701214"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3C727A68"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Модуль вставка, категория 6А</w:t>
            </w:r>
          </w:p>
        </w:tc>
        <w:tc>
          <w:tcPr>
            <w:tcW w:w="1768" w:type="pct"/>
            <w:tcBorders>
              <w:top w:val="nil"/>
              <w:left w:val="nil"/>
              <w:bottom w:val="single" w:sz="4" w:space="0" w:color="000000"/>
              <w:right w:val="single" w:sz="4" w:space="0" w:color="000000"/>
            </w:tcBorders>
            <w:shd w:val="clear" w:color="FFFFFF" w:fill="FFFFFF"/>
            <w:vAlign w:val="center"/>
          </w:tcPr>
          <w:p w14:paraId="0ECECC43"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RJ-45(8p8c), 180 градусов, категория 6A, полный экран, монтаж без инструмента</w:t>
            </w:r>
          </w:p>
        </w:tc>
      </w:tr>
      <w:tr w:rsidR="00370563" w:rsidRPr="00DF69CC" w14:paraId="0AC115EC"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6CCB23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05DCB881"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Модуль вставка, категория 5Е</w:t>
            </w:r>
          </w:p>
        </w:tc>
        <w:tc>
          <w:tcPr>
            <w:tcW w:w="1768" w:type="pct"/>
            <w:tcBorders>
              <w:top w:val="nil"/>
              <w:left w:val="nil"/>
              <w:bottom w:val="single" w:sz="4" w:space="0" w:color="000000"/>
              <w:right w:val="single" w:sz="4" w:space="0" w:color="000000"/>
            </w:tcBorders>
            <w:shd w:val="clear" w:color="FFFFFF" w:fill="FFFFFF"/>
            <w:vAlign w:val="center"/>
          </w:tcPr>
          <w:p w14:paraId="7F9ED0E6"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 xml:space="preserve">RJ-45(8P8C), 180 градусов, категория 5E, монтаж без инструмента </w:t>
            </w:r>
          </w:p>
        </w:tc>
      </w:tr>
      <w:tr w:rsidR="00370563" w:rsidRPr="00DF69CC" w14:paraId="0009B2D3"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C72B6B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47D80B88"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Модули типа 110, 5 пар</w:t>
            </w:r>
          </w:p>
        </w:tc>
        <w:tc>
          <w:tcPr>
            <w:tcW w:w="1768" w:type="pct"/>
            <w:tcBorders>
              <w:top w:val="nil"/>
              <w:left w:val="nil"/>
              <w:bottom w:val="single" w:sz="4" w:space="0" w:color="000000"/>
              <w:right w:val="single" w:sz="4" w:space="0" w:color="000000"/>
            </w:tcBorders>
            <w:shd w:val="clear" w:color="FFFFFF" w:fill="FFFFFF"/>
            <w:vAlign w:val="center"/>
          </w:tcPr>
          <w:p w14:paraId="463F28B6"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5 пар</w:t>
            </w:r>
          </w:p>
        </w:tc>
      </w:tr>
      <w:tr w:rsidR="00370563" w:rsidRPr="00DF69CC" w14:paraId="3F0FDDA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F1E00ED"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0D164763"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Рамка и суппорт для кабель-канала универсальные на 2 модуля</w:t>
            </w:r>
          </w:p>
        </w:tc>
        <w:tc>
          <w:tcPr>
            <w:tcW w:w="1768" w:type="pct"/>
            <w:tcBorders>
              <w:top w:val="nil"/>
              <w:left w:val="nil"/>
              <w:bottom w:val="single" w:sz="4" w:space="0" w:color="000000"/>
              <w:right w:val="single" w:sz="4" w:space="0" w:color="000000"/>
            </w:tcBorders>
            <w:shd w:val="clear" w:color="FFFFFF" w:fill="FFFFFF"/>
            <w:vAlign w:val="center"/>
          </w:tcPr>
          <w:p w14:paraId="2ABD667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на 2 модуля</w:t>
            </w:r>
          </w:p>
        </w:tc>
      </w:tr>
      <w:tr w:rsidR="00370563" w:rsidRPr="00DF69CC" w14:paraId="1F9953D8"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EB726C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3358B68E"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Розетка информационная RJ-45 UTP кат.5e (на 1 модуль)</w:t>
            </w:r>
          </w:p>
        </w:tc>
        <w:tc>
          <w:tcPr>
            <w:tcW w:w="1768" w:type="pct"/>
            <w:tcBorders>
              <w:top w:val="nil"/>
              <w:left w:val="nil"/>
              <w:bottom w:val="single" w:sz="4" w:space="0" w:color="000000"/>
              <w:right w:val="single" w:sz="4" w:space="0" w:color="000000"/>
            </w:tcBorders>
            <w:shd w:val="clear" w:color="FFFFFF" w:fill="FFFFFF"/>
            <w:vAlign w:val="center"/>
          </w:tcPr>
          <w:p w14:paraId="6D6039E1"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RJ-45, категория 5Е</w:t>
            </w:r>
          </w:p>
        </w:tc>
      </w:tr>
      <w:tr w:rsidR="00370563" w:rsidRPr="00DF69CC" w14:paraId="299161D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832368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196371BA"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Хомут нейлоновый 300 мм</w:t>
            </w:r>
          </w:p>
        </w:tc>
        <w:tc>
          <w:tcPr>
            <w:tcW w:w="1768" w:type="pct"/>
            <w:tcBorders>
              <w:top w:val="nil"/>
              <w:left w:val="nil"/>
              <w:bottom w:val="single" w:sz="4" w:space="0" w:color="000000"/>
              <w:right w:val="single" w:sz="4" w:space="0" w:color="000000"/>
            </w:tcBorders>
            <w:shd w:val="clear" w:color="FFFFFF" w:fill="FFFFFF"/>
            <w:vAlign w:val="center"/>
          </w:tcPr>
          <w:p w14:paraId="170EB06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300 мм, упаковка 100 шт</w:t>
            </w:r>
          </w:p>
        </w:tc>
      </w:tr>
      <w:tr w:rsidR="00370563" w:rsidRPr="00DF69CC" w14:paraId="6EABE9CA"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49633E76"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7F600809"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Хомут нейлоновый 100 мм</w:t>
            </w:r>
          </w:p>
        </w:tc>
        <w:tc>
          <w:tcPr>
            <w:tcW w:w="1768" w:type="pct"/>
            <w:tcBorders>
              <w:top w:val="nil"/>
              <w:left w:val="nil"/>
              <w:bottom w:val="single" w:sz="4" w:space="0" w:color="000000"/>
              <w:right w:val="single" w:sz="4" w:space="0" w:color="000000"/>
            </w:tcBorders>
            <w:shd w:val="clear" w:color="FFFFFF" w:fill="FFFFFF"/>
            <w:vAlign w:val="center"/>
          </w:tcPr>
          <w:p w14:paraId="222132F0"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100 мм, упаковка 100 шт.</w:t>
            </w:r>
          </w:p>
        </w:tc>
      </w:tr>
      <w:tr w:rsidR="00370563" w:rsidRPr="00DF69CC" w14:paraId="449A918B"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434EAF5"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0D26AD85"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Стяжка с маркером для маркировки</w:t>
            </w:r>
          </w:p>
        </w:tc>
        <w:tc>
          <w:tcPr>
            <w:tcW w:w="1768" w:type="pct"/>
            <w:tcBorders>
              <w:top w:val="nil"/>
              <w:left w:val="nil"/>
              <w:bottom w:val="single" w:sz="4" w:space="0" w:color="000000"/>
              <w:right w:val="single" w:sz="4" w:space="0" w:color="000000"/>
            </w:tcBorders>
            <w:shd w:val="clear" w:color="FFFFFF" w:fill="FFFFFF"/>
            <w:vAlign w:val="center"/>
          </w:tcPr>
          <w:p w14:paraId="1FDB8C1A"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100 мм, упаковка 100 шт.</w:t>
            </w:r>
          </w:p>
        </w:tc>
      </w:tr>
      <w:tr w:rsidR="00370563" w:rsidRPr="00DF69CC" w14:paraId="5EFCF632"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78CE6200"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20929868"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Лента-липучка</w:t>
            </w:r>
          </w:p>
        </w:tc>
        <w:tc>
          <w:tcPr>
            <w:tcW w:w="1768" w:type="pct"/>
            <w:tcBorders>
              <w:top w:val="nil"/>
              <w:left w:val="nil"/>
              <w:bottom w:val="single" w:sz="4" w:space="0" w:color="000000"/>
              <w:right w:val="single" w:sz="4" w:space="0" w:color="000000"/>
            </w:tcBorders>
            <w:shd w:val="clear" w:color="FFFFFF" w:fill="FFFFFF"/>
            <w:vAlign w:val="center"/>
          </w:tcPr>
          <w:p w14:paraId="32ED91BE"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ширина 9 мм, рулон 5м</w:t>
            </w:r>
          </w:p>
        </w:tc>
      </w:tr>
      <w:tr w:rsidR="00370563" w:rsidRPr="00DF69CC" w14:paraId="42E69686"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97DC3A4"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58C73E7F"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Перчатки защитные</w:t>
            </w:r>
          </w:p>
        </w:tc>
        <w:tc>
          <w:tcPr>
            <w:tcW w:w="1768" w:type="pct"/>
            <w:tcBorders>
              <w:top w:val="nil"/>
              <w:left w:val="nil"/>
              <w:bottom w:val="single" w:sz="4" w:space="0" w:color="000000"/>
              <w:right w:val="single" w:sz="4" w:space="0" w:color="000000"/>
            </w:tcBorders>
            <w:shd w:val="clear" w:color="FFFFFF" w:fill="FFFFFF"/>
            <w:vAlign w:val="center"/>
          </w:tcPr>
          <w:p w14:paraId="6EB578C2"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размер L</w:t>
            </w:r>
          </w:p>
        </w:tc>
      </w:tr>
      <w:tr w:rsidR="00370563" w:rsidRPr="00DF69CC" w14:paraId="19A7FAE7"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232969D3"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nil"/>
              <w:left w:val="single" w:sz="4" w:space="0" w:color="000000"/>
              <w:bottom w:val="single" w:sz="4" w:space="0" w:color="000000"/>
              <w:right w:val="single" w:sz="4" w:space="0" w:color="000000"/>
            </w:tcBorders>
            <w:shd w:val="clear" w:color="auto" w:fill="auto"/>
            <w:vAlign w:val="center"/>
          </w:tcPr>
          <w:p w14:paraId="06CD80A6" w14:textId="77777777" w:rsidR="00370563" w:rsidRPr="00DF69CC" w:rsidRDefault="00370563" w:rsidP="00370563">
            <w:pPr>
              <w:spacing w:after="0" w:line="240" w:lineRule="auto"/>
              <w:rPr>
                <w:rFonts w:ascii="Times New Roman" w:hAnsi="Times New Roman"/>
                <w:sz w:val="20"/>
                <w:szCs w:val="20"/>
              </w:rPr>
            </w:pPr>
            <w:r w:rsidRPr="00DF69CC">
              <w:rPr>
                <w:rFonts w:ascii="Times New Roman" w:hAnsi="Times New Roman"/>
                <w:sz w:val="20"/>
                <w:szCs w:val="20"/>
              </w:rPr>
              <w:t>Этикетки маркировочные</w:t>
            </w:r>
          </w:p>
        </w:tc>
        <w:tc>
          <w:tcPr>
            <w:tcW w:w="1768" w:type="pct"/>
            <w:tcBorders>
              <w:top w:val="nil"/>
              <w:left w:val="nil"/>
              <w:bottom w:val="single" w:sz="4" w:space="0" w:color="000000"/>
              <w:right w:val="single" w:sz="4" w:space="0" w:color="000000"/>
            </w:tcBorders>
            <w:shd w:val="clear" w:color="FFFFFF" w:fill="FFFFFF"/>
            <w:vAlign w:val="center"/>
          </w:tcPr>
          <w:p w14:paraId="14CD0E3D" w14:textId="77777777" w:rsidR="00370563" w:rsidRPr="00DF69CC" w:rsidRDefault="00370563" w:rsidP="00370563">
            <w:pPr>
              <w:spacing w:after="0" w:line="240" w:lineRule="auto"/>
              <w:rPr>
                <w:rFonts w:ascii="Times New Roman" w:hAnsi="Times New Roman"/>
                <w:color w:val="000000"/>
                <w:sz w:val="20"/>
                <w:szCs w:val="20"/>
              </w:rPr>
            </w:pPr>
            <w:r w:rsidRPr="00DF69CC">
              <w:rPr>
                <w:rFonts w:ascii="Times New Roman" w:hAnsi="Times New Roman"/>
                <w:color w:val="000000"/>
                <w:sz w:val="20"/>
                <w:szCs w:val="20"/>
              </w:rPr>
              <w:t>100 шт в рулоне</w:t>
            </w:r>
          </w:p>
        </w:tc>
      </w:tr>
      <w:tr w:rsidR="00370563" w:rsidRPr="00DF69CC" w14:paraId="2F6BAF81"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C5120FF"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bCs/>
                <w:iCs/>
                <w:sz w:val="20"/>
                <w:szCs w:val="20"/>
                <w:lang w:eastAsia="en-US"/>
              </w:rPr>
              <w:t>Дополнительное оборудование</w:t>
            </w:r>
          </w:p>
        </w:tc>
      </w:tr>
      <w:tr w:rsidR="00370563" w:rsidRPr="00DF69CC" w14:paraId="11558881"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138ABAC"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061ECE17"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66D4EB58"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sz w:val="20"/>
                <w:szCs w:val="20"/>
                <w:lang w:eastAsia="en-US"/>
              </w:rPr>
              <w:t>Технические характеристики заполняются самостоятельно образовательной организацией</w:t>
            </w:r>
          </w:p>
        </w:tc>
      </w:tr>
      <w:tr w:rsidR="00370563" w:rsidRPr="00DF69CC" w14:paraId="740EA226"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962882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bCs/>
                <w:iCs/>
                <w:sz w:val="20"/>
                <w:szCs w:val="20"/>
                <w:lang w:val="en-US" w:eastAsia="en-US"/>
              </w:rPr>
              <w:t>IV</w:t>
            </w:r>
            <w:r w:rsidRPr="00DF69CC">
              <w:rPr>
                <w:rFonts w:ascii="Times New Roman" w:hAnsi="Times New Roman"/>
                <w:b/>
                <w:bCs/>
                <w:iCs/>
                <w:sz w:val="20"/>
                <w:szCs w:val="20"/>
                <w:lang w:eastAsia="en-US"/>
              </w:rPr>
              <w:t xml:space="preserve"> Демонстрационные учебно-наглядные пособия</w:t>
            </w:r>
            <w:r w:rsidRPr="00DF69CC">
              <w:rPr>
                <w:rFonts w:ascii="Times New Roman" w:hAnsi="Times New Roman"/>
                <w:b/>
                <w:bCs/>
                <w:iCs/>
                <w:sz w:val="20"/>
                <w:szCs w:val="20"/>
                <w:vertAlign w:val="superscript"/>
                <w:lang w:eastAsia="en-US"/>
              </w:rPr>
              <w:footnoteReference w:id="47"/>
            </w:r>
          </w:p>
        </w:tc>
      </w:tr>
      <w:tr w:rsidR="00370563" w:rsidRPr="00DF69CC" w14:paraId="015E05DC"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6F8569"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bCs/>
                <w:iCs/>
                <w:sz w:val="20"/>
                <w:szCs w:val="20"/>
                <w:lang w:eastAsia="en-US"/>
              </w:rPr>
              <w:t>Основное оборудование</w:t>
            </w:r>
          </w:p>
        </w:tc>
      </w:tr>
      <w:tr w:rsidR="00370563" w:rsidRPr="00DF69CC" w14:paraId="334D6EEC"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0F136E04"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auto"/>
              <w:left w:val="single" w:sz="4" w:space="0" w:color="auto"/>
              <w:bottom w:val="single" w:sz="4" w:space="0" w:color="auto"/>
              <w:right w:val="single" w:sz="4" w:space="0" w:color="auto"/>
            </w:tcBorders>
            <w:shd w:val="clear" w:color="auto" w:fill="auto"/>
          </w:tcPr>
          <w:p w14:paraId="77703F8E"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1768" w:type="pct"/>
            <w:tcBorders>
              <w:top w:val="single" w:sz="4" w:space="0" w:color="auto"/>
              <w:left w:val="single" w:sz="4" w:space="0" w:color="auto"/>
              <w:bottom w:val="single" w:sz="4" w:space="0" w:color="auto"/>
              <w:right w:val="single" w:sz="4" w:space="0" w:color="auto"/>
            </w:tcBorders>
            <w:shd w:val="clear" w:color="auto" w:fill="auto"/>
          </w:tcPr>
          <w:p w14:paraId="28432775" w14:textId="77777777" w:rsidR="00370563" w:rsidRPr="00DF69CC" w:rsidRDefault="00370563" w:rsidP="00370563">
            <w:pPr>
              <w:snapToGrid w:val="0"/>
              <w:spacing w:after="0" w:line="240" w:lineRule="auto"/>
              <w:rPr>
                <w:rFonts w:ascii="Times New Roman" w:hAnsi="Times New Roman"/>
                <w:iCs/>
                <w:sz w:val="20"/>
                <w:szCs w:val="20"/>
                <w:lang w:eastAsia="en-US"/>
              </w:rPr>
            </w:pPr>
          </w:p>
        </w:tc>
      </w:tr>
      <w:tr w:rsidR="00370563" w:rsidRPr="00DF69CC" w14:paraId="280E8F5C" w14:textId="77777777" w:rsidTr="006659A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A52F26"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b/>
                <w:bCs/>
                <w:iCs/>
                <w:sz w:val="20"/>
                <w:szCs w:val="20"/>
                <w:lang w:eastAsia="en-US"/>
              </w:rPr>
              <w:t>Дополнительное оборудование</w:t>
            </w:r>
          </w:p>
        </w:tc>
      </w:tr>
      <w:tr w:rsidR="00370563" w:rsidRPr="00DF69CC" w14:paraId="0D0C9722" w14:textId="77777777" w:rsidTr="006659A7">
        <w:tc>
          <w:tcPr>
            <w:tcW w:w="273" w:type="pct"/>
            <w:tcBorders>
              <w:top w:val="single" w:sz="4" w:space="0" w:color="auto"/>
              <w:left w:val="single" w:sz="4" w:space="0" w:color="auto"/>
              <w:bottom w:val="single" w:sz="4" w:space="0" w:color="auto"/>
              <w:right w:val="single" w:sz="4" w:space="0" w:color="auto"/>
            </w:tcBorders>
            <w:shd w:val="clear" w:color="auto" w:fill="auto"/>
          </w:tcPr>
          <w:p w14:paraId="519E8BFF" w14:textId="77777777" w:rsidR="00370563" w:rsidRPr="00DF69CC" w:rsidRDefault="00370563" w:rsidP="00370563">
            <w:pPr>
              <w:snapToGrid w:val="0"/>
              <w:spacing w:after="0" w:line="240" w:lineRule="auto"/>
              <w:rPr>
                <w:rFonts w:ascii="Times New Roman" w:hAnsi="Times New Roman"/>
                <w:iCs/>
                <w:sz w:val="20"/>
                <w:szCs w:val="20"/>
                <w:lang w:eastAsia="en-US"/>
              </w:rPr>
            </w:pPr>
          </w:p>
        </w:tc>
        <w:tc>
          <w:tcPr>
            <w:tcW w:w="2959" w:type="pct"/>
            <w:tcBorders>
              <w:top w:val="single" w:sz="4" w:space="0" w:color="auto"/>
              <w:left w:val="single" w:sz="4" w:space="0" w:color="auto"/>
              <w:bottom w:val="single" w:sz="4" w:space="0" w:color="auto"/>
              <w:right w:val="single" w:sz="4" w:space="0" w:color="auto"/>
            </w:tcBorders>
            <w:shd w:val="clear" w:color="auto" w:fill="auto"/>
            <w:hideMark/>
          </w:tcPr>
          <w:p w14:paraId="4A6D8BBB"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iCs/>
                <w:sz w:val="20"/>
                <w:szCs w:val="2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768" w:type="pct"/>
            <w:tcBorders>
              <w:top w:val="single" w:sz="4" w:space="0" w:color="auto"/>
              <w:left w:val="single" w:sz="4" w:space="0" w:color="auto"/>
              <w:bottom w:val="single" w:sz="4" w:space="0" w:color="auto"/>
              <w:right w:val="single" w:sz="4" w:space="0" w:color="auto"/>
            </w:tcBorders>
            <w:shd w:val="clear" w:color="auto" w:fill="auto"/>
            <w:hideMark/>
          </w:tcPr>
          <w:p w14:paraId="67965375" w14:textId="77777777" w:rsidR="00370563" w:rsidRPr="00DF69CC" w:rsidRDefault="00370563" w:rsidP="00370563">
            <w:pPr>
              <w:snapToGrid w:val="0"/>
              <w:spacing w:after="0" w:line="240" w:lineRule="auto"/>
              <w:rPr>
                <w:rFonts w:ascii="Times New Roman" w:hAnsi="Times New Roman"/>
                <w:iCs/>
                <w:sz w:val="20"/>
                <w:szCs w:val="20"/>
                <w:lang w:eastAsia="en-US"/>
              </w:rPr>
            </w:pPr>
            <w:r w:rsidRPr="00DF69CC">
              <w:rPr>
                <w:rFonts w:ascii="Times New Roman" w:hAnsi="Times New Roman"/>
                <w:sz w:val="20"/>
                <w:szCs w:val="20"/>
                <w:lang w:eastAsia="en-US"/>
              </w:rPr>
              <w:t>Технические характеристики заполняются самостоятельно образовательной организацией</w:t>
            </w:r>
          </w:p>
        </w:tc>
      </w:tr>
    </w:tbl>
    <w:p w14:paraId="370EAED8" w14:textId="77777777" w:rsidR="00370563" w:rsidRPr="00DF69CC" w:rsidRDefault="00370563" w:rsidP="00370563">
      <w:pPr>
        <w:suppressAutoHyphens/>
        <w:spacing w:after="0" w:line="240" w:lineRule="auto"/>
        <w:jc w:val="both"/>
        <w:rPr>
          <w:rFonts w:ascii="Times New Roman" w:hAnsi="Times New Roman"/>
          <w:b/>
          <w:bCs/>
          <w:iCs/>
          <w:sz w:val="24"/>
          <w:szCs w:val="24"/>
        </w:rPr>
      </w:pPr>
    </w:p>
    <w:p w14:paraId="495676D9" w14:textId="77777777" w:rsidR="007E144F" w:rsidRPr="00DF69CC" w:rsidRDefault="00C70999"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 xml:space="preserve">6.1.2.5. </w:t>
      </w:r>
      <w:r w:rsidR="00E73962" w:rsidRPr="00DF69CC">
        <w:rPr>
          <w:rFonts w:ascii="Times New Roman" w:hAnsi="Times New Roman"/>
          <w:bCs/>
          <w:sz w:val="24"/>
          <w:szCs w:val="24"/>
        </w:rPr>
        <w:t>О</w:t>
      </w:r>
      <w:r w:rsidR="00093BA6" w:rsidRPr="00DF69CC">
        <w:rPr>
          <w:rFonts w:ascii="Times New Roman" w:hAnsi="Times New Roman"/>
          <w:bCs/>
          <w:sz w:val="24"/>
          <w:szCs w:val="24"/>
        </w:rPr>
        <w:t>снащени</w:t>
      </w:r>
      <w:r w:rsidR="00E73962" w:rsidRPr="00DF69CC">
        <w:rPr>
          <w:rFonts w:ascii="Times New Roman" w:hAnsi="Times New Roman"/>
          <w:bCs/>
          <w:sz w:val="24"/>
          <w:szCs w:val="24"/>
        </w:rPr>
        <w:t>е</w:t>
      </w:r>
      <w:r w:rsidR="00093BA6" w:rsidRPr="00DF69CC">
        <w:rPr>
          <w:rFonts w:ascii="Times New Roman" w:hAnsi="Times New Roman"/>
          <w:bCs/>
          <w:sz w:val="24"/>
          <w:szCs w:val="24"/>
        </w:rPr>
        <w:t xml:space="preserve"> баз практик</w:t>
      </w:r>
    </w:p>
    <w:p w14:paraId="151A4FA1" w14:textId="77777777" w:rsidR="004031DA" w:rsidRPr="00DF69CC" w:rsidRDefault="004031DA" w:rsidP="00AE6928">
      <w:pPr>
        <w:spacing w:after="0" w:line="240" w:lineRule="auto"/>
        <w:ind w:firstLine="709"/>
        <w:jc w:val="both"/>
        <w:rPr>
          <w:rFonts w:ascii="Times New Roman" w:hAnsi="Times New Roman"/>
          <w:sz w:val="24"/>
          <w:szCs w:val="24"/>
        </w:rPr>
      </w:pPr>
      <w:r w:rsidRPr="00DF69CC">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2D6DA370" w14:textId="77777777" w:rsidR="00D60085" w:rsidRPr="00DF69CC" w:rsidRDefault="00275B07" w:rsidP="00AE6928">
      <w:pPr>
        <w:spacing w:after="0" w:line="240" w:lineRule="auto"/>
        <w:ind w:firstLine="709"/>
        <w:jc w:val="both"/>
        <w:rPr>
          <w:rFonts w:ascii="Times New Roman" w:hAnsi="Times New Roman"/>
          <w:b/>
          <w:sz w:val="24"/>
          <w:szCs w:val="24"/>
        </w:rPr>
      </w:pPr>
      <w:r w:rsidRPr="00DF69CC">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w:t>
      </w:r>
      <w:r w:rsidRPr="00DF69CC">
        <w:rPr>
          <w:rFonts w:ascii="Times New Roman" w:hAnsi="Times New Roman"/>
          <w:sz w:val="24"/>
          <w:szCs w:val="24"/>
        </w:rPr>
        <w:lastRenderedPageBreak/>
        <w:t>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00D60085" w:rsidRPr="00DF69CC">
        <w:rPr>
          <w:rFonts w:ascii="Times New Roman" w:hAnsi="Times New Roman"/>
          <w:bCs/>
          <w:color w:val="000000"/>
          <w:sz w:val="24"/>
          <w:szCs w:val="24"/>
        </w:rPr>
        <w:t>.</w:t>
      </w:r>
      <w:r w:rsidR="00D60085" w:rsidRPr="00DF69CC">
        <w:rPr>
          <w:rFonts w:ascii="Times New Roman" w:hAnsi="Times New Roman"/>
          <w:b/>
          <w:sz w:val="24"/>
          <w:szCs w:val="24"/>
        </w:rPr>
        <w:t xml:space="preserve"> </w:t>
      </w:r>
    </w:p>
    <w:p w14:paraId="6223D242" w14:textId="77777777" w:rsidR="00370563" w:rsidRPr="00DF69CC" w:rsidRDefault="004031DA" w:rsidP="00370563">
      <w:pPr>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Производственная практика реализуется в организациях </w:t>
      </w:r>
      <w:r w:rsidR="00370563" w:rsidRPr="00DF69CC">
        <w:rPr>
          <w:rFonts w:ascii="Times New Roman" w:hAnsi="Times New Roman"/>
          <w:sz w:val="24"/>
          <w:szCs w:val="24"/>
        </w:rPr>
        <w:t>технического</w:t>
      </w:r>
      <w:r w:rsidRPr="00DF69CC">
        <w:rPr>
          <w:rFonts w:ascii="Times New Roman" w:hAnsi="Times New Roman"/>
          <w:sz w:val="24"/>
          <w:szCs w:val="24"/>
        </w:rPr>
        <w:t xml:space="preserve"> профиля, обеспечивающих деятельность обучающихся в профессиональной</w:t>
      </w:r>
      <w:r w:rsidR="008E3985" w:rsidRPr="00DF69CC">
        <w:rPr>
          <w:rFonts w:ascii="Times New Roman" w:hAnsi="Times New Roman"/>
          <w:sz w:val="24"/>
          <w:szCs w:val="24"/>
        </w:rPr>
        <w:t xml:space="preserve"> области</w:t>
      </w:r>
      <w:r w:rsidR="00370563" w:rsidRPr="00DF69CC">
        <w:rPr>
          <w:rFonts w:ascii="Times New Roman" w:hAnsi="Times New Roman"/>
          <w:sz w:val="24"/>
          <w:szCs w:val="24"/>
        </w:rPr>
        <w:t xml:space="preserve"> 06 Связь, информационные и коммуникационные технологии.</w:t>
      </w:r>
    </w:p>
    <w:p w14:paraId="13460E43" w14:textId="77777777" w:rsidR="004031DA" w:rsidRPr="00DF69CC" w:rsidRDefault="004031DA" w:rsidP="00687E84">
      <w:pPr>
        <w:spacing w:after="0" w:line="240" w:lineRule="auto"/>
        <w:ind w:firstLine="709"/>
        <w:jc w:val="both"/>
        <w:rPr>
          <w:rFonts w:ascii="Times New Roman" w:hAnsi="Times New Roman"/>
          <w:sz w:val="24"/>
          <w:szCs w:val="24"/>
        </w:rPr>
      </w:pPr>
      <w:r w:rsidRPr="00DF69CC">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DF69CC">
        <w:rPr>
          <w:rFonts w:ascii="Times New Roman" w:hAnsi="Times New Roman"/>
          <w:sz w:val="24"/>
          <w:szCs w:val="24"/>
        </w:rPr>
        <w:t>ми</w:t>
      </w:r>
      <w:r w:rsidRPr="00DF69CC">
        <w:rPr>
          <w:rFonts w:ascii="Times New Roman" w:hAnsi="Times New Roman"/>
          <w:sz w:val="24"/>
          <w:szCs w:val="24"/>
        </w:rPr>
        <w:t xml:space="preserve"> программой, с использованием современных технологий, материалов и оборудования.</w:t>
      </w:r>
    </w:p>
    <w:p w14:paraId="019DE37B" w14:textId="77777777" w:rsidR="0038645C" w:rsidRPr="00DF69CC" w:rsidRDefault="00D67F56" w:rsidP="00687E84">
      <w:pPr>
        <w:spacing w:after="0" w:line="240" w:lineRule="auto"/>
        <w:ind w:firstLine="709"/>
        <w:jc w:val="both"/>
        <w:rPr>
          <w:rFonts w:ascii="Times New Roman" w:hAnsi="Times New Roman"/>
          <w:sz w:val="24"/>
          <w:szCs w:val="24"/>
        </w:rPr>
      </w:pPr>
      <w:r w:rsidRPr="00DF69CC">
        <w:rPr>
          <w:rFonts w:ascii="Times New Roman" w:hAnsi="Times New Roman"/>
          <w:sz w:val="24"/>
          <w:szCs w:val="24"/>
        </w:rPr>
        <w:t>6.</w:t>
      </w:r>
      <w:r w:rsidR="00204073" w:rsidRPr="00DF69CC">
        <w:rPr>
          <w:rFonts w:ascii="Times New Roman" w:hAnsi="Times New Roman"/>
          <w:sz w:val="24"/>
          <w:szCs w:val="24"/>
        </w:rPr>
        <w:t>1.3</w:t>
      </w:r>
      <w:r w:rsidRPr="00DF69CC">
        <w:rPr>
          <w:rFonts w:ascii="Times New Roman" w:hAnsi="Times New Roman"/>
          <w:sz w:val="24"/>
          <w:szCs w:val="24"/>
        </w:rPr>
        <w:t>.</w:t>
      </w:r>
      <w:r w:rsidRPr="00DF69CC">
        <w:rPr>
          <w:rFonts w:ascii="Times New Roman" w:hAnsi="Times New Roman"/>
          <w:sz w:val="24"/>
          <w:szCs w:val="24"/>
        </w:rPr>
        <w:tab/>
        <w:t>Допускается замена оборудования его виртуальными аналогами.</w:t>
      </w:r>
    </w:p>
    <w:p w14:paraId="212C8F92" w14:textId="77777777" w:rsidR="00687E84" w:rsidRPr="00DF69CC" w:rsidRDefault="00687E84" w:rsidP="00687E84">
      <w:pPr>
        <w:suppressAutoHyphens/>
        <w:spacing w:after="0" w:line="240" w:lineRule="auto"/>
        <w:ind w:firstLine="709"/>
        <w:jc w:val="both"/>
        <w:rPr>
          <w:rFonts w:ascii="Times New Roman" w:hAnsi="Times New Roman"/>
          <w:b/>
          <w:sz w:val="24"/>
          <w:szCs w:val="24"/>
        </w:rPr>
      </w:pPr>
      <w:bookmarkStart w:id="31" w:name="_Hlk68082241"/>
    </w:p>
    <w:p w14:paraId="458C9C1F" w14:textId="77777777" w:rsidR="0038645C" w:rsidRPr="00DF69CC" w:rsidRDefault="0038645C" w:rsidP="000C2182">
      <w:pPr>
        <w:pStyle w:val="afffffd"/>
        <w:ind w:firstLine="709"/>
        <w:jc w:val="both"/>
        <w:rPr>
          <w:rFonts w:ascii="Times New Roman" w:hAnsi="Times New Roman"/>
          <w:lang w:eastAsia="en-US"/>
        </w:rPr>
      </w:pPr>
      <w:bookmarkStart w:id="32" w:name="_Toc84499250"/>
      <w:r w:rsidRPr="00DF69CC">
        <w:rPr>
          <w:rFonts w:ascii="Times New Roman" w:hAnsi="Times New Roman"/>
        </w:rPr>
        <w:t xml:space="preserve">6.2. </w:t>
      </w:r>
      <w:r w:rsidRPr="00DF69CC">
        <w:rPr>
          <w:rFonts w:ascii="Times New Roman" w:hAnsi="Times New Roman"/>
          <w:lang w:eastAsia="en-US"/>
        </w:rPr>
        <w:t>Требования к учебно-методическому обеспечению образовательной программы</w:t>
      </w:r>
      <w:bookmarkEnd w:id="31"/>
      <w:bookmarkEnd w:id="32"/>
    </w:p>
    <w:p w14:paraId="3E4E2C90" w14:textId="77777777" w:rsidR="008F119A" w:rsidRPr="00DF69CC" w:rsidRDefault="00205878" w:rsidP="00687E84">
      <w:pPr>
        <w:pStyle w:val="ConsPlusNormal"/>
        <w:ind w:firstLine="709"/>
        <w:jc w:val="both"/>
        <w:rPr>
          <w:rFonts w:ascii="Times New Roman" w:hAnsi="Times New Roman" w:cs="Times New Roman"/>
          <w:sz w:val="24"/>
          <w:szCs w:val="24"/>
        </w:rPr>
      </w:pPr>
      <w:r w:rsidRPr="00DF69CC">
        <w:rPr>
          <w:rFonts w:ascii="Times New Roman" w:hAnsi="Times New Roman" w:cs="Times New Roman"/>
          <w:sz w:val="24"/>
          <w:szCs w:val="24"/>
        </w:rPr>
        <w:t xml:space="preserve">6.2.1. </w:t>
      </w:r>
      <w:r w:rsidR="00C72919" w:rsidRPr="00DF69CC">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581063A2" w14:textId="77777777" w:rsidR="008F119A" w:rsidRPr="00DF69CC" w:rsidRDefault="00C72919" w:rsidP="00687E84">
      <w:pPr>
        <w:pStyle w:val="ConsPlusNormal"/>
        <w:ind w:firstLine="709"/>
        <w:jc w:val="both"/>
        <w:rPr>
          <w:rFonts w:ascii="Times New Roman" w:hAnsi="Times New Roman" w:cs="Times New Roman"/>
          <w:sz w:val="24"/>
          <w:szCs w:val="24"/>
        </w:rPr>
      </w:pPr>
      <w:r w:rsidRPr="00DF69CC">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7CB1718" w14:textId="77777777" w:rsidR="0047286A" w:rsidRPr="00DF69CC" w:rsidRDefault="0047286A" w:rsidP="00687E84">
      <w:pPr>
        <w:pStyle w:val="ConsPlusNormal"/>
        <w:ind w:firstLine="709"/>
        <w:jc w:val="both"/>
        <w:rPr>
          <w:rFonts w:ascii="Times New Roman" w:hAnsi="Times New Roman" w:cs="Times New Roman"/>
          <w:sz w:val="24"/>
          <w:szCs w:val="24"/>
        </w:rPr>
      </w:pPr>
      <w:r w:rsidRPr="00DF69CC">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541B403" w14:textId="77777777" w:rsidR="0090359E" w:rsidRPr="00DF69CC" w:rsidRDefault="0090359E" w:rsidP="00687E84">
      <w:pPr>
        <w:pStyle w:val="ConsPlusNormal"/>
        <w:ind w:firstLine="709"/>
        <w:jc w:val="both"/>
        <w:rPr>
          <w:rFonts w:ascii="Times New Roman" w:hAnsi="Times New Roman" w:cs="Times New Roman"/>
          <w:sz w:val="24"/>
          <w:szCs w:val="24"/>
        </w:rPr>
      </w:pPr>
      <w:r w:rsidRPr="00DF69CC">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4A384B9" w14:textId="77777777" w:rsidR="008F119A" w:rsidRPr="00DF69CC" w:rsidRDefault="0090359E" w:rsidP="00687E84">
      <w:pPr>
        <w:suppressAutoHyphens/>
        <w:spacing w:after="0" w:line="240" w:lineRule="auto"/>
        <w:ind w:firstLine="709"/>
        <w:jc w:val="both"/>
        <w:rPr>
          <w:rFonts w:ascii="Times New Roman" w:hAnsi="Times New Roman"/>
          <w:bCs/>
          <w:sz w:val="24"/>
          <w:szCs w:val="24"/>
          <w:lang w:eastAsia="en-US"/>
        </w:rPr>
      </w:pPr>
      <w:r w:rsidRPr="00DF69CC">
        <w:rPr>
          <w:rFonts w:ascii="Times New Roman" w:hAnsi="Times New Roman"/>
          <w:bCs/>
          <w:sz w:val="24"/>
          <w:szCs w:val="24"/>
          <w:lang w:eastAsia="en-US"/>
        </w:rPr>
        <w:t xml:space="preserve">6.2.2. </w:t>
      </w:r>
      <w:r w:rsidR="008F119A" w:rsidRPr="00DF69CC">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027786F" w14:textId="77777777" w:rsidR="00A478E8" w:rsidRPr="00DF69CC" w:rsidRDefault="00A478E8" w:rsidP="00687E84">
      <w:pPr>
        <w:shd w:val="clear" w:color="auto" w:fill="FFFFFF"/>
        <w:spacing w:after="0" w:line="240" w:lineRule="auto"/>
        <w:ind w:firstLine="709"/>
        <w:jc w:val="both"/>
        <w:rPr>
          <w:rFonts w:ascii="Times New Roman" w:hAnsi="Times New Roman"/>
          <w:sz w:val="24"/>
          <w:szCs w:val="24"/>
        </w:rPr>
      </w:pPr>
      <w:r w:rsidRPr="00DF69CC">
        <w:rPr>
          <w:rFonts w:ascii="Times New Roman" w:hAnsi="Times New Roman"/>
          <w:bCs/>
          <w:sz w:val="24"/>
          <w:szCs w:val="24"/>
          <w:lang w:eastAsia="en-US"/>
        </w:rPr>
        <w:t xml:space="preserve">6.2.3. </w:t>
      </w:r>
      <w:r w:rsidRPr="00DF69CC">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DF69CC">
        <w:rPr>
          <w:rStyle w:val="ac"/>
          <w:rFonts w:ascii="Times New Roman" w:hAnsi="Times New Roman"/>
          <w:sz w:val="24"/>
          <w:szCs w:val="24"/>
        </w:rPr>
        <w:footnoteReference w:id="48"/>
      </w:r>
    </w:p>
    <w:p w14:paraId="6544223F" w14:textId="77777777" w:rsidR="00687E84" w:rsidRPr="00DF69CC" w:rsidRDefault="00687E84" w:rsidP="00687E84">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478E8" w:rsidRPr="00DF69CC" w14:paraId="294BF278"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01E2C89F" w14:textId="77777777" w:rsidR="00A478E8" w:rsidRPr="00DF69CC" w:rsidRDefault="00A478E8" w:rsidP="00A478E8">
            <w:pPr>
              <w:spacing w:after="0" w:line="240" w:lineRule="auto"/>
              <w:jc w:val="center"/>
              <w:rPr>
                <w:rFonts w:ascii="Times New Roman" w:hAnsi="Times New Roman"/>
                <w:b/>
                <w:bCs/>
                <w:sz w:val="24"/>
                <w:szCs w:val="24"/>
              </w:rPr>
            </w:pPr>
            <w:r w:rsidRPr="00DF69CC">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7437274B" w14:textId="77777777" w:rsidR="00A478E8" w:rsidRPr="00DF69CC" w:rsidRDefault="00A478E8" w:rsidP="00A478E8">
            <w:pPr>
              <w:spacing w:after="0" w:line="240" w:lineRule="auto"/>
              <w:jc w:val="center"/>
              <w:rPr>
                <w:rFonts w:ascii="Times New Roman" w:hAnsi="Times New Roman"/>
                <w:b/>
                <w:bCs/>
                <w:sz w:val="24"/>
                <w:szCs w:val="24"/>
              </w:rPr>
            </w:pPr>
            <w:r w:rsidRPr="00DF69CC">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02EB568C" w14:textId="77777777" w:rsidR="00A478E8" w:rsidRPr="00DF69CC" w:rsidRDefault="00A478E8" w:rsidP="00A478E8">
            <w:pPr>
              <w:spacing w:after="0" w:line="240" w:lineRule="auto"/>
              <w:jc w:val="center"/>
              <w:rPr>
                <w:rFonts w:ascii="Times New Roman" w:hAnsi="Times New Roman"/>
                <w:b/>
                <w:bCs/>
                <w:sz w:val="24"/>
                <w:szCs w:val="24"/>
              </w:rPr>
            </w:pPr>
            <w:r w:rsidRPr="00DF69CC">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1963EB70" w14:textId="77777777" w:rsidR="00A478E8" w:rsidRPr="00DF69CC" w:rsidRDefault="00A478E8" w:rsidP="00A478E8">
            <w:pPr>
              <w:spacing w:after="0" w:line="240" w:lineRule="auto"/>
              <w:jc w:val="center"/>
              <w:rPr>
                <w:rFonts w:ascii="Times New Roman" w:hAnsi="Times New Roman"/>
                <w:b/>
                <w:bCs/>
                <w:sz w:val="24"/>
                <w:szCs w:val="24"/>
              </w:rPr>
            </w:pPr>
            <w:r w:rsidRPr="00DF69CC">
              <w:rPr>
                <w:rFonts w:ascii="Times New Roman" w:hAnsi="Times New Roman"/>
                <w:b/>
                <w:bCs/>
                <w:sz w:val="24"/>
                <w:szCs w:val="24"/>
              </w:rPr>
              <w:t>Количество</w:t>
            </w:r>
          </w:p>
        </w:tc>
      </w:tr>
      <w:tr w:rsidR="00186440" w:rsidRPr="00DF69CC" w14:paraId="55324112" w14:textId="77777777" w:rsidTr="000078AB">
        <w:tc>
          <w:tcPr>
            <w:tcW w:w="663" w:type="dxa"/>
            <w:tcBorders>
              <w:top w:val="single" w:sz="4" w:space="0" w:color="auto"/>
              <w:left w:val="single" w:sz="4" w:space="0" w:color="auto"/>
              <w:bottom w:val="single" w:sz="4" w:space="0" w:color="auto"/>
              <w:right w:val="single" w:sz="4" w:space="0" w:color="auto"/>
            </w:tcBorders>
            <w:hideMark/>
          </w:tcPr>
          <w:p w14:paraId="61A1BAB6" w14:textId="77777777" w:rsidR="00186440" w:rsidRPr="00DF69CC" w:rsidRDefault="00186440" w:rsidP="00A475BE">
            <w:pPr>
              <w:spacing w:after="0" w:line="240" w:lineRule="auto"/>
              <w:jc w:val="both"/>
              <w:rPr>
                <w:rFonts w:ascii="Times New Roman" w:hAnsi="Times New Roman"/>
                <w:sz w:val="24"/>
                <w:szCs w:val="24"/>
              </w:rPr>
            </w:pPr>
            <w:r w:rsidRPr="00DF69CC">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1484BF26" w14:textId="77777777" w:rsidR="00186440" w:rsidRPr="00DF69CC" w:rsidRDefault="00186440" w:rsidP="00186440">
            <w:pPr>
              <w:spacing w:after="0" w:line="240" w:lineRule="auto"/>
              <w:jc w:val="both"/>
              <w:rPr>
                <w:rFonts w:ascii="Times New Roman" w:hAnsi="Times New Roman"/>
                <w:sz w:val="24"/>
                <w:szCs w:val="24"/>
                <w:lang w:val="en-US"/>
              </w:rPr>
            </w:pPr>
            <w:r w:rsidRPr="00DF69CC">
              <w:rPr>
                <w:rFonts w:ascii="Times New Roman" w:hAnsi="Times New Roman"/>
                <w:sz w:val="24"/>
                <w:szCs w:val="24"/>
                <w:lang w:val="en-US"/>
              </w:rPr>
              <w:t>OS Astra Linux, Linux, OS Windows, OS Alt</w:t>
            </w:r>
          </w:p>
        </w:tc>
        <w:tc>
          <w:tcPr>
            <w:tcW w:w="2835" w:type="dxa"/>
            <w:vMerge w:val="restart"/>
            <w:tcBorders>
              <w:top w:val="single" w:sz="4" w:space="0" w:color="auto"/>
              <w:left w:val="single" w:sz="4" w:space="0" w:color="auto"/>
              <w:right w:val="single" w:sz="4" w:space="0" w:color="auto"/>
            </w:tcBorders>
          </w:tcPr>
          <w:p w14:paraId="43A5BEEA" w14:textId="77777777" w:rsidR="00186440" w:rsidRPr="00DF69CC" w:rsidRDefault="00186440" w:rsidP="00186440">
            <w:pPr>
              <w:spacing w:after="0" w:line="240" w:lineRule="auto"/>
              <w:jc w:val="center"/>
              <w:rPr>
                <w:rFonts w:ascii="Times New Roman" w:hAnsi="Times New Roman"/>
                <w:sz w:val="24"/>
                <w:szCs w:val="24"/>
              </w:rPr>
            </w:pPr>
            <w:r w:rsidRPr="00DF69CC">
              <w:rPr>
                <w:rFonts w:ascii="Times New Roman" w:hAnsi="Times New Roman"/>
                <w:sz w:val="24"/>
                <w:szCs w:val="24"/>
              </w:rPr>
              <w:t>Для всех УД и ПМ</w:t>
            </w:r>
          </w:p>
        </w:tc>
        <w:tc>
          <w:tcPr>
            <w:tcW w:w="1275" w:type="dxa"/>
            <w:vMerge w:val="restart"/>
            <w:tcBorders>
              <w:top w:val="single" w:sz="4" w:space="0" w:color="auto"/>
              <w:left w:val="single" w:sz="4" w:space="0" w:color="auto"/>
              <w:right w:val="single" w:sz="4" w:space="0" w:color="auto"/>
            </w:tcBorders>
          </w:tcPr>
          <w:p w14:paraId="4899F3FE" w14:textId="77777777" w:rsidR="00186440" w:rsidRPr="00DF69CC" w:rsidRDefault="00186440" w:rsidP="00A475BE">
            <w:pPr>
              <w:spacing w:after="0" w:line="240" w:lineRule="auto"/>
              <w:jc w:val="both"/>
              <w:rPr>
                <w:rFonts w:ascii="Times New Roman" w:hAnsi="Times New Roman"/>
                <w:sz w:val="24"/>
                <w:szCs w:val="24"/>
              </w:rPr>
            </w:pPr>
            <w:r w:rsidRPr="00DF69CC">
              <w:rPr>
                <w:rFonts w:ascii="Times New Roman" w:hAnsi="Times New Roman"/>
                <w:sz w:val="24"/>
                <w:szCs w:val="24"/>
              </w:rPr>
              <w:t>По количеству рабочих мест</w:t>
            </w:r>
          </w:p>
        </w:tc>
      </w:tr>
      <w:tr w:rsidR="00186440" w:rsidRPr="00A97CE9" w14:paraId="14B063ED" w14:textId="77777777" w:rsidTr="000078AB">
        <w:tc>
          <w:tcPr>
            <w:tcW w:w="663" w:type="dxa"/>
            <w:tcBorders>
              <w:top w:val="single" w:sz="4" w:space="0" w:color="auto"/>
              <w:left w:val="single" w:sz="4" w:space="0" w:color="auto"/>
              <w:bottom w:val="single" w:sz="4" w:space="0" w:color="auto"/>
              <w:right w:val="single" w:sz="4" w:space="0" w:color="auto"/>
            </w:tcBorders>
          </w:tcPr>
          <w:p w14:paraId="03F73BAA" w14:textId="77777777" w:rsidR="00186440" w:rsidRPr="00DF69CC" w:rsidRDefault="00186440" w:rsidP="00A475BE">
            <w:pPr>
              <w:spacing w:after="0" w:line="240" w:lineRule="auto"/>
              <w:jc w:val="both"/>
              <w:rPr>
                <w:rFonts w:ascii="Times New Roman" w:hAnsi="Times New Roman"/>
                <w:sz w:val="24"/>
                <w:szCs w:val="24"/>
                <w:lang w:val="en-US"/>
              </w:rPr>
            </w:pPr>
            <w:r w:rsidRPr="00DF69CC">
              <w:rPr>
                <w:rFonts w:ascii="Times New Roman" w:hAnsi="Times New Roman"/>
                <w:sz w:val="24"/>
                <w:szCs w:val="24"/>
                <w:lang w:val="en-US"/>
              </w:rPr>
              <w:t>2</w:t>
            </w:r>
          </w:p>
        </w:tc>
        <w:tc>
          <w:tcPr>
            <w:tcW w:w="4974" w:type="dxa"/>
            <w:tcBorders>
              <w:top w:val="single" w:sz="4" w:space="0" w:color="auto"/>
              <w:left w:val="single" w:sz="4" w:space="0" w:color="auto"/>
              <w:bottom w:val="single" w:sz="4" w:space="0" w:color="auto"/>
              <w:right w:val="single" w:sz="4" w:space="0" w:color="auto"/>
            </w:tcBorders>
          </w:tcPr>
          <w:p w14:paraId="3EB8A05B" w14:textId="77777777" w:rsidR="00186440" w:rsidRPr="00DF69CC" w:rsidRDefault="00186440" w:rsidP="00186440">
            <w:pPr>
              <w:spacing w:after="0" w:line="240" w:lineRule="auto"/>
              <w:jc w:val="both"/>
              <w:rPr>
                <w:rFonts w:ascii="Times New Roman" w:hAnsi="Times New Roman"/>
                <w:sz w:val="24"/>
                <w:szCs w:val="24"/>
                <w:lang w:val="en-US"/>
              </w:rPr>
            </w:pPr>
            <w:r w:rsidRPr="00DF69CC">
              <w:rPr>
                <w:rFonts w:ascii="Times New Roman" w:hAnsi="Times New Roman"/>
                <w:sz w:val="24"/>
                <w:szCs w:val="24"/>
              </w:rPr>
              <w:t>Офисный</w:t>
            </w:r>
            <w:r w:rsidRPr="00DF69CC">
              <w:rPr>
                <w:rFonts w:ascii="Times New Roman" w:hAnsi="Times New Roman"/>
                <w:sz w:val="24"/>
                <w:szCs w:val="24"/>
                <w:lang w:val="en-US"/>
              </w:rPr>
              <w:t xml:space="preserve"> </w:t>
            </w:r>
            <w:r w:rsidRPr="00DF69CC">
              <w:rPr>
                <w:rFonts w:ascii="Times New Roman" w:hAnsi="Times New Roman"/>
                <w:sz w:val="24"/>
                <w:szCs w:val="24"/>
              </w:rPr>
              <w:t>пакет</w:t>
            </w:r>
            <w:r w:rsidRPr="00DF69CC">
              <w:rPr>
                <w:rFonts w:ascii="Times New Roman" w:hAnsi="Times New Roman"/>
                <w:sz w:val="24"/>
                <w:szCs w:val="24"/>
                <w:lang w:val="en-US"/>
              </w:rPr>
              <w:t xml:space="preserve"> LibreOffice, </w:t>
            </w:r>
            <w:r w:rsidR="00F02C07" w:rsidRPr="00DF69CC">
              <w:rPr>
                <w:rFonts w:ascii="Times New Roman" w:hAnsi="Times New Roman"/>
                <w:sz w:val="24"/>
                <w:szCs w:val="24"/>
              </w:rPr>
              <w:t>Мой</w:t>
            </w:r>
            <w:r w:rsidR="00F02C07" w:rsidRPr="00DF69CC">
              <w:rPr>
                <w:rFonts w:ascii="Times New Roman" w:hAnsi="Times New Roman"/>
                <w:sz w:val="24"/>
                <w:szCs w:val="24"/>
                <w:lang w:val="en-US"/>
              </w:rPr>
              <w:t xml:space="preserve"> </w:t>
            </w:r>
            <w:r w:rsidR="00F02C07" w:rsidRPr="00DF69CC">
              <w:rPr>
                <w:rFonts w:ascii="Times New Roman" w:hAnsi="Times New Roman"/>
                <w:sz w:val="24"/>
                <w:szCs w:val="24"/>
              </w:rPr>
              <w:t>Офис</w:t>
            </w:r>
            <w:r w:rsidR="00F02C07" w:rsidRPr="00DF69CC">
              <w:rPr>
                <w:rFonts w:ascii="Times New Roman" w:hAnsi="Times New Roman"/>
                <w:sz w:val="24"/>
                <w:szCs w:val="24"/>
                <w:lang w:val="en-US"/>
              </w:rPr>
              <w:t xml:space="preserve">, </w:t>
            </w:r>
            <w:r w:rsidR="00F02C07" w:rsidRPr="00DF69CC">
              <w:rPr>
                <w:rFonts w:ascii="Times New Roman" w:hAnsi="Times New Roman"/>
                <w:sz w:val="24"/>
                <w:szCs w:val="24"/>
              </w:rPr>
              <w:t>Р</w:t>
            </w:r>
            <w:r w:rsidR="00F02C07" w:rsidRPr="00DF69CC">
              <w:rPr>
                <w:rFonts w:ascii="Times New Roman" w:hAnsi="Times New Roman"/>
                <w:sz w:val="24"/>
                <w:szCs w:val="24"/>
                <w:lang w:val="en-US"/>
              </w:rPr>
              <w:t>7-</w:t>
            </w:r>
            <w:r w:rsidR="00F02C07" w:rsidRPr="00DF69CC">
              <w:rPr>
                <w:rFonts w:ascii="Times New Roman" w:hAnsi="Times New Roman"/>
                <w:sz w:val="24"/>
                <w:szCs w:val="24"/>
              </w:rPr>
              <w:t>Офис</w:t>
            </w:r>
            <w:r w:rsidR="00F02C07" w:rsidRPr="00DF69CC">
              <w:rPr>
                <w:rFonts w:ascii="Times New Roman" w:hAnsi="Times New Roman"/>
                <w:sz w:val="24"/>
                <w:szCs w:val="24"/>
                <w:lang w:val="en-US"/>
              </w:rPr>
              <w:t xml:space="preserve"> </w:t>
            </w:r>
            <w:r w:rsidRPr="00DF69CC">
              <w:rPr>
                <w:rFonts w:ascii="Times New Roman" w:hAnsi="Times New Roman"/>
                <w:sz w:val="24"/>
                <w:szCs w:val="24"/>
                <w:lang w:val="en-US"/>
              </w:rPr>
              <w:t>Microsoft Office (</w:t>
            </w:r>
            <w:r w:rsidRPr="00DF69CC">
              <w:rPr>
                <w:rFonts w:ascii="Times New Roman" w:hAnsi="Times New Roman"/>
                <w:sz w:val="24"/>
                <w:szCs w:val="24"/>
              </w:rPr>
              <w:t>или</w:t>
            </w:r>
            <w:r w:rsidRPr="00DF69CC">
              <w:rPr>
                <w:rFonts w:ascii="Times New Roman" w:hAnsi="Times New Roman"/>
                <w:sz w:val="24"/>
                <w:szCs w:val="24"/>
                <w:lang w:val="en-US"/>
              </w:rPr>
              <w:t xml:space="preserve"> </w:t>
            </w:r>
            <w:r w:rsidRPr="00DF69CC">
              <w:rPr>
                <w:rFonts w:ascii="Times New Roman" w:hAnsi="Times New Roman"/>
                <w:sz w:val="24"/>
                <w:szCs w:val="24"/>
              </w:rPr>
              <w:t>аналогичные</w:t>
            </w:r>
            <w:r w:rsidRPr="00DF69CC">
              <w:rPr>
                <w:rFonts w:ascii="Times New Roman" w:hAnsi="Times New Roman"/>
                <w:sz w:val="24"/>
                <w:szCs w:val="24"/>
                <w:lang w:val="en-US"/>
              </w:rPr>
              <w:t>)</w:t>
            </w:r>
          </w:p>
        </w:tc>
        <w:tc>
          <w:tcPr>
            <w:tcW w:w="2835" w:type="dxa"/>
            <w:vMerge/>
            <w:tcBorders>
              <w:left w:val="single" w:sz="4" w:space="0" w:color="auto"/>
              <w:right w:val="single" w:sz="4" w:space="0" w:color="auto"/>
            </w:tcBorders>
          </w:tcPr>
          <w:p w14:paraId="4BEC945B" w14:textId="77777777" w:rsidR="00186440" w:rsidRPr="00DF69CC" w:rsidRDefault="00186440" w:rsidP="00A475BE">
            <w:pPr>
              <w:spacing w:after="0" w:line="240" w:lineRule="auto"/>
              <w:jc w:val="both"/>
              <w:rPr>
                <w:rFonts w:ascii="Times New Roman" w:hAnsi="Times New Roman"/>
                <w:sz w:val="24"/>
                <w:szCs w:val="24"/>
                <w:lang w:val="en-US"/>
              </w:rPr>
            </w:pPr>
          </w:p>
        </w:tc>
        <w:tc>
          <w:tcPr>
            <w:tcW w:w="1275" w:type="dxa"/>
            <w:vMerge/>
            <w:tcBorders>
              <w:left w:val="single" w:sz="4" w:space="0" w:color="auto"/>
              <w:right w:val="single" w:sz="4" w:space="0" w:color="auto"/>
            </w:tcBorders>
          </w:tcPr>
          <w:p w14:paraId="4E0443F8" w14:textId="77777777" w:rsidR="00186440" w:rsidRPr="00DF69CC" w:rsidRDefault="00186440" w:rsidP="00A475BE">
            <w:pPr>
              <w:spacing w:after="0" w:line="240" w:lineRule="auto"/>
              <w:jc w:val="both"/>
              <w:rPr>
                <w:rFonts w:ascii="Times New Roman" w:hAnsi="Times New Roman"/>
                <w:sz w:val="24"/>
                <w:szCs w:val="24"/>
                <w:lang w:val="en-US"/>
              </w:rPr>
            </w:pPr>
          </w:p>
        </w:tc>
      </w:tr>
      <w:tr w:rsidR="00186440" w:rsidRPr="00A97CE9" w14:paraId="74C90509" w14:textId="77777777" w:rsidTr="00186440">
        <w:tc>
          <w:tcPr>
            <w:tcW w:w="663" w:type="dxa"/>
            <w:tcBorders>
              <w:top w:val="single" w:sz="4" w:space="0" w:color="auto"/>
              <w:left w:val="single" w:sz="4" w:space="0" w:color="auto"/>
              <w:bottom w:val="single" w:sz="4" w:space="0" w:color="auto"/>
              <w:right w:val="single" w:sz="4" w:space="0" w:color="auto"/>
            </w:tcBorders>
            <w:hideMark/>
          </w:tcPr>
          <w:p w14:paraId="4DF644FA" w14:textId="77777777" w:rsidR="00186440" w:rsidRPr="00DF69CC" w:rsidRDefault="00186440" w:rsidP="00A475BE">
            <w:pPr>
              <w:spacing w:after="0" w:line="240" w:lineRule="auto"/>
              <w:jc w:val="both"/>
              <w:rPr>
                <w:rFonts w:ascii="Times New Roman" w:hAnsi="Times New Roman"/>
                <w:sz w:val="24"/>
                <w:szCs w:val="24"/>
              </w:rPr>
            </w:pPr>
            <w:r w:rsidRPr="00DF69CC">
              <w:rPr>
                <w:rFonts w:ascii="Times New Roman" w:hAnsi="Times New Roman"/>
                <w:sz w:val="24"/>
                <w:szCs w:val="24"/>
              </w:rPr>
              <w:t>3</w:t>
            </w:r>
          </w:p>
        </w:tc>
        <w:tc>
          <w:tcPr>
            <w:tcW w:w="4974" w:type="dxa"/>
            <w:tcBorders>
              <w:top w:val="single" w:sz="4" w:space="0" w:color="auto"/>
              <w:left w:val="single" w:sz="4" w:space="0" w:color="auto"/>
              <w:bottom w:val="single" w:sz="4" w:space="0" w:color="auto"/>
              <w:right w:val="single" w:sz="4" w:space="0" w:color="auto"/>
            </w:tcBorders>
          </w:tcPr>
          <w:p w14:paraId="7BC10867" w14:textId="77777777" w:rsidR="00186440" w:rsidRPr="00DF69CC" w:rsidRDefault="00186440" w:rsidP="00A475BE">
            <w:pPr>
              <w:spacing w:after="0" w:line="240" w:lineRule="auto"/>
              <w:jc w:val="both"/>
              <w:rPr>
                <w:rFonts w:ascii="Times New Roman" w:hAnsi="Times New Roman"/>
                <w:sz w:val="24"/>
                <w:szCs w:val="24"/>
                <w:lang w:val="en-US"/>
              </w:rPr>
            </w:pPr>
            <w:r w:rsidRPr="00DF69CC">
              <w:rPr>
                <w:rFonts w:ascii="Times New Roman" w:hAnsi="Times New Roman"/>
                <w:sz w:val="24"/>
                <w:szCs w:val="24"/>
              </w:rPr>
              <w:t>Антивирусные</w:t>
            </w:r>
            <w:r w:rsidRPr="00DF69CC">
              <w:rPr>
                <w:rFonts w:ascii="Times New Roman" w:hAnsi="Times New Roman"/>
                <w:sz w:val="24"/>
                <w:szCs w:val="24"/>
                <w:lang w:val="en-US"/>
              </w:rPr>
              <w:t xml:space="preserve"> </w:t>
            </w:r>
            <w:r w:rsidRPr="00DF69CC">
              <w:rPr>
                <w:rFonts w:ascii="Times New Roman" w:hAnsi="Times New Roman"/>
                <w:sz w:val="24"/>
                <w:szCs w:val="24"/>
              </w:rPr>
              <w:t>программы</w:t>
            </w:r>
            <w:r w:rsidRPr="00DF69CC">
              <w:rPr>
                <w:rFonts w:ascii="Times New Roman" w:hAnsi="Times New Roman"/>
                <w:sz w:val="24"/>
                <w:szCs w:val="24"/>
                <w:lang w:val="en-US"/>
              </w:rPr>
              <w:t xml:space="preserve"> (Kaspersky Total Security, Kaspersky Internet Security, </w:t>
            </w:r>
            <w:proofErr w:type="spellStart"/>
            <w:r w:rsidRPr="00DF69CC">
              <w:rPr>
                <w:rFonts w:ascii="Times New Roman" w:hAnsi="Times New Roman"/>
                <w:sz w:val="24"/>
                <w:szCs w:val="24"/>
                <w:lang w:val="en-US"/>
              </w:rPr>
              <w:t>Dr.Web</w:t>
            </w:r>
            <w:proofErr w:type="spellEnd"/>
            <w:r w:rsidRPr="00DF69CC">
              <w:rPr>
                <w:rFonts w:ascii="Times New Roman" w:hAnsi="Times New Roman"/>
                <w:sz w:val="24"/>
                <w:szCs w:val="24"/>
                <w:lang w:val="en-US"/>
              </w:rPr>
              <w:t xml:space="preserve"> Enterprise Security Suite </w:t>
            </w:r>
            <w:r w:rsidRPr="00DF69CC">
              <w:rPr>
                <w:rFonts w:ascii="Times New Roman" w:hAnsi="Times New Roman"/>
                <w:sz w:val="24"/>
                <w:szCs w:val="24"/>
              </w:rPr>
              <w:t>или</w:t>
            </w:r>
            <w:r w:rsidRPr="00DF69CC">
              <w:rPr>
                <w:rFonts w:ascii="Times New Roman" w:hAnsi="Times New Roman"/>
                <w:sz w:val="24"/>
                <w:szCs w:val="24"/>
                <w:lang w:val="en-US"/>
              </w:rPr>
              <w:t xml:space="preserve"> </w:t>
            </w:r>
            <w:r w:rsidRPr="00DF69CC">
              <w:rPr>
                <w:rFonts w:ascii="Times New Roman" w:hAnsi="Times New Roman"/>
                <w:sz w:val="24"/>
                <w:szCs w:val="24"/>
              </w:rPr>
              <w:t>аналогичные</w:t>
            </w:r>
            <w:r w:rsidRPr="00DF69CC">
              <w:rPr>
                <w:rFonts w:ascii="Times New Roman" w:hAnsi="Times New Roman"/>
                <w:sz w:val="24"/>
                <w:szCs w:val="24"/>
                <w:lang w:val="en-US"/>
              </w:rPr>
              <w:t>)</w:t>
            </w:r>
          </w:p>
        </w:tc>
        <w:tc>
          <w:tcPr>
            <w:tcW w:w="2835" w:type="dxa"/>
            <w:vMerge/>
            <w:tcBorders>
              <w:left w:val="single" w:sz="4" w:space="0" w:color="auto"/>
              <w:right w:val="single" w:sz="4" w:space="0" w:color="auto"/>
            </w:tcBorders>
          </w:tcPr>
          <w:p w14:paraId="376C529A" w14:textId="77777777" w:rsidR="00186440" w:rsidRPr="00DF69CC" w:rsidRDefault="00186440" w:rsidP="00A475BE">
            <w:pPr>
              <w:spacing w:after="0" w:line="240" w:lineRule="auto"/>
              <w:jc w:val="both"/>
              <w:rPr>
                <w:rFonts w:ascii="Times New Roman" w:hAnsi="Times New Roman"/>
                <w:sz w:val="24"/>
                <w:szCs w:val="24"/>
                <w:lang w:val="en-US"/>
              </w:rPr>
            </w:pPr>
          </w:p>
        </w:tc>
        <w:tc>
          <w:tcPr>
            <w:tcW w:w="1275" w:type="dxa"/>
            <w:vMerge/>
            <w:tcBorders>
              <w:left w:val="single" w:sz="4" w:space="0" w:color="auto"/>
              <w:right w:val="single" w:sz="4" w:space="0" w:color="auto"/>
            </w:tcBorders>
          </w:tcPr>
          <w:p w14:paraId="51A9A919" w14:textId="77777777" w:rsidR="00186440" w:rsidRPr="00DF69CC" w:rsidRDefault="00186440" w:rsidP="00A475BE">
            <w:pPr>
              <w:spacing w:after="0" w:line="240" w:lineRule="auto"/>
              <w:jc w:val="both"/>
              <w:rPr>
                <w:rFonts w:ascii="Times New Roman" w:hAnsi="Times New Roman"/>
                <w:sz w:val="24"/>
                <w:szCs w:val="24"/>
                <w:lang w:val="en-US"/>
              </w:rPr>
            </w:pPr>
          </w:p>
        </w:tc>
      </w:tr>
      <w:tr w:rsidR="00186440" w:rsidRPr="00DF69CC" w14:paraId="574E7CAA" w14:textId="77777777" w:rsidTr="000078AB">
        <w:tc>
          <w:tcPr>
            <w:tcW w:w="663" w:type="dxa"/>
            <w:tcBorders>
              <w:top w:val="single" w:sz="4" w:space="0" w:color="auto"/>
              <w:left w:val="single" w:sz="4" w:space="0" w:color="auto"/>
              <w:bottom w:val="single" w:sz="4" w:space="0" w:color="auto"/>
              <w:right w:val="single" w:sz="4" w:space="0" w:color="auto"/>
            </w:tcBorders>
          </w:tcPr>
          <w:p w14:paraId="5ED32C1E" w14:textId="77777777" w:rsidR="00186440" w:rsidRPr="00DF69CC" w:rsidRDefault="00186440" w:rsidP="00A475BE">
            <w:pPr>
              <w:spacing w:after="0" w:line="240" w:lineRule="auto"/>
              <w:jc w:val="both"/>
              <w:rPr>
                <w:rFonts w:ascii="Times New Roman" w:hAnsi="Times New Roman"/>
                <w:sz w:val="24"/>
                <w:szCs w:val="24"/>
              </w:rPr>
            </w:pPr>
            <w:r w:rsidRPr="00DF69CC">
              <w:rPr>
                <w:rFonts w:ascii="Times New Roman" w:hAnsi="Times New Roman"/>
                <w:sz w:val="24"/>
                <w:szCs w:val="24"/>
              </w:rPr>
              <w:t>4</w:t>
            </w:r>
          </w:p>
        </w:tc>
        <w:tc>
          <w:tcPr>
            <w:tcW w:w="4974" w:type="dxa"/>
            <w:tcBorders>
              <w:top w:val="single" w:sz="4" w:space="0" w:color="auto"/>
              <w:left w:val="single" w:sz="4" w:space="0" w:color="auto"/>
              <w:bottom w:val="single" w:sz="4" w:space="0" w:color="auto"/>
              <w:right w:val="single" w:sz="4" w:space="0" w:color="auto"/>
            </w:tcBorders>
          </w:tcPr>
          <w:p w14:paraId="665072DB" w14:textId="77777777" w:rsidR="00186440" w:rsidRPr="00DF69CC" w:rsidRDefault="00186440" w:rsidP="00A475BE">
            <w:pPr>
              <w:spacing w:after="0" w:line="240" w:lineRule="auto"/>
              <w:jc w:val="both"/>
              <w:rPr>
                <w:rFonts w:ascii="Times New Roman" w:hAnsi="Times New Roman"/>
                <w:sz w:val="24"/>
                <w:szCs w:val="24"/>
              </w:rPr>
            </w:pPr>
            <w:proofErr w:type="spellStart"/>
            <w:r w:rsidRPr="00DF69CC">
              <w:rPr>
                <w:rFonts w:ascii="Times New Roman" w:hAnsi="Times New Roman"/>
                <w:sz w:val="24"/>
                <w:szCs w:val="24"/>
              </w:rPr>
              <w:t>LabVIEW</w:t>
            </w:r>
            <w:proofErr w:type="spellEnd"/>
          </w:p>
        </w:tc>
        <w:tc>
          <w:tcPr>
            <w:tcW w:w="2835" w:type="dxa"/>
            <w:tcBorders>
              <w:left w:val="single" w:sz="4" w:space="0" w:color="auto"/>
              <w:bottom w:val="single" w:sz="4" w:space="0" w:color="auto"/>
              <w:right w:val="single" w:sz="4" w:space="0" w:color="auto"/>
            </w:tcBorders>
          </w:tcPr>
          <w:p w14:paraId="37533458" w14:textId="77777777" w:rsidR="0034169C" w:rsidRPr="00DF69CC" w:rsidRDefault="0034169C" w:rsidP="0034169C">
            <w:pPr>
              <w:spacing w:after="0" w:line="240" w:lineRule="auto"/>
              <w:jc w:val="both"/>
              <w:rPr>
                <w:rFonts w:ascii="Times New Roman" w:hAnsi="Times New Roman"/>
                <w:sz w:val="24"/>
                <w:szCs w:val="24"/>
              </w:rPr>
            </w:pPr>
            <w:r w:rsidRPr="00DF69CC">
              <w:rPr>
                <w:rFonts w:ascii="Times New Roman" w:hAnsi="Times New Roman"/>
                <w:sz w:val="24"/>
                <w:szCs w:val="24"/>
              </w:rPr>
              <w:t>ОП.03</w:t>
            </w:r>
            <w:r w:rsidRPr="00DF69CC">
              <w:rPr>
                <w:rFonts w:ascii="Times New Roman" w:hAnsi="Times New Roman"/>
                <w:sz w:val="24"/>
                <w:szCs w:val="24"/>
              </w:rPr>
              <w:tab/>
              <w:t>Теория электрических цепей</w:t>
            </w:r>
          </w:p>
          <w:p w14:paraId="0E0BE651" w14:textId="77777777" w:rsidR="0034169C" w:rsidRPr="00DF69CC" w:rsidRDefault="0034169C" w:rsidP="0034169C">
            <w:pPr>
              <w:spacing w:after="0" w:line="240" w:lineRule="auto"/>
              <w:jc w:val="both"/>
              <w:rPr>
                <w:rFonts w:ascii="Times New Roman" w:hAnsi="Times New Roman"/>
                <w:sz w:val="24"/>
                <w:szCs w:val="24"/>
              </w:rPr>
            </w:pPr>
            <w:r w:rsidRPr="00DF69CC">
              <w:rPr>
                <w:rFonts w:ascii="Times New Roman" w:hAnsi="Times New Roman"/>
                <w:sz w:val="24"/>
                <w:szCs w:val="24"/>
              </w:rPr>
              <w:lastRenderedPageBreak/>
              <w:t>ОП.04</w:t>
            </w:r>
            <w:r w:rsidRPr="00DF69CC">
              <w:rPr>
                <w:rFonts w:ascii="Times New Roman" w:hAnsi="Times New Roman"/>
                <w:sz w:val="24"/>
                <w:szCs w:val="24"/>
              </w:rPr>
              <w:tab/>
              <w:t>Основы электронной и вычислительной техники</w:t>
            </w:r>
          </w:p>
          <w:p w14:paraId="798F7CCD" w14:textId="77777777" w:rsidR="0034169C" w:rsidRPr="00DF69CC" w:rsidRDefault="0034169C" w:rsidP="0034169C">
            <w:pPr>
              <w:spacing w:after="0" w:line="240" w:lineRule="auto"/>
              <w:jc w:val="both"/>
              <w:rPr>
                <w:rFonts w:ascii="Times New Roman" w:hAnsi="Times New Roman"/>
                <w:sz w:val="24"/>
                <w:szCs w:val="24"/>
              </w:rPr>
            </w:pPr>
            <w:r w:rsidRPr="00DF69CC">
              <w:rPr>
                <w:rFonts w:ascii="Times New Roman" w:hAnsi="Times New Roman"/>
                <w:sz w:val="24"/>
                <w:szCs w:val="24"/>
              </w:rPr>
              <w:t>ОП.05</w:t>
            </w:r>
            <w:r w:rsidRPr="00DF69CC">
              <w:rPr>
                <w:rFonts w:ascii="Times New Roman" w:hAnsi="Times New Roman"/>
                <w:sz w:val="24"/>
                <w:szCs w:val="24"/>
              </w:rPr>
              <w:tab/>
              <w:t>Основы теории электросвязи и телекоммуникаций</w:t>
            </w:r>
          </w:p>
          <w:p w14:paraId="10B3BA57" w14:textId="77777777" w:rsidR="00186440" w:rsidRPr="00DF69CC" w:rsidRDefault="0034169C" w:rsidP="0034169C">
            <w:pPr>
              <w:spacing w:after="0" w:line="240" w:lineRule="auto"/>
              <w:jc w:val="both"/>
              <w:rPr>
                <w:rFonts w:ascii="Times New Roman" w:hAnsi="Times New Roman"/>
                <w:sz w:val="24"/>
                <w:szCs w:val="24"/>
              </w:rPr>
            </w:pPr>
            <w:r w:rsidRPr="00DF69CC">
              <w:rPr>
                <w:rFonts w:ascii="Times New Roman" w:hAnsi="Times New Roman"/>
                <w:sz w:val="24"/>
                <w:szCs w:val="24"/>
              </w:rPr>
              <w:t>ОП.06</w:t>
            </w:r>
            <w:r w:rsidRPr="00DF69CC">
              <w:rPr>
                <w:rFonts w:ascii="Times New Roman" w:hAnsi="Times New Roman"/>
                <w:sz w:val="24"/>
                <w:szCs w:val="24"/>
              </w:rPr>
              <w:tab/>
              <w:t>Электрорадиоизмерения</w:t>
            </w:r>
          </w:p>
        </w:tc>
        <w:tc>
          <w:tcPr>
            <w:tcW w:w="1275" w:type="dxa"/>
            <w:tcBorders>
              <w:left w:val="single" w:sz="4" w:space="0" w:color="auto"/>
              <w:bottom w:val="single" w:sz="4" w:space="0" w:color="auto"/>
              <w:right w:val="single" w:sz="4" w:space="0" w:color="auto"/>
            </w:tcBorders>
          </w:tcPr>
          <w:p w14:paraId="5A004471" w14:textId="77777777" w:rsidR="00186440" w:rsidRPr="00DF69CC" w:rsidRDefault="0034169C" w:rsidP="00A475BE">
            <w:pPr>
              <w:spacing w:after="0" w:line="240" w:lineRule="auto"/>
              <w:jc w:val="both"/>
              <w:rPr>
                <w:rFonts w:ascii="Times New Roman" w:hAnsi="Times New Roman"/>
                <w:sz w:val="24"/>
                <w:szCs w:val="24"/>
              </w:rPr>
            </w:pPr>
            <w:r w:rsidRPr="00DF69CC">
              <w:rPr>
                <w:rFonts w:ascii="Times New Roman" w:hAnsi="Times New Roman"/>
                <w:sz w:val="24"/>
                <w:szCs w:val="24"/>
              </w:rPr>
              <w:lastRenderedPageBreak/>
              <w:t xml:space="preserve">По </w:t>
            </w:r>
            <w:proofErr w:type="gramStart"/>
            <w:r w:rsidRPr="00DF69CC">
              <w:rPr>
                <w:rFonts w:ascii="Times New Roman" w:hAnsi="Times New Roman"/>
                <w:sz w:val="24"/>
                <w:szCs w:val="24"/>
              </w:rPr>
              <w:t>коли-</w:t>
            </w:r>
            <w:proofErr w:type="spellStart"/>
            <w:r w:rsidRPr="00DF69CC">
              <w:rPr>
                <w:rFonts w:ascii="Times New Roman" w:hAnsi="Times New Roman"/>
                <w:sz w:val="24"/>
                <w:szCs w:val="24"/>
              </w:rPr>
              <w:t>честву</w:t>
            </w:r>
            <w:proofErr w:type="spellEnd"/>
            <w:proofErr w:type="gramEnd"/>
            <w:r w:rsidRPr="00DF69CC">
              <w:rPr>
                <w:rFonts w:ascii="Times New Roman" w:hAnsi="Times New Roman"/>
                <w:sz w:val="24"/>
                <w:szCs w:val="24"/>
              </w:rPr>
              <w:t xml:space="preserve"> </w:t>
            </w:r>
            <w:r w:rsidRPr="00DF69CC">
              <w:rPr>
                <w:rFonts w:ascii="Times New Roman" w:hAnsi="Times New Roman"/>
                <w:sz w:val="24"/>
                <w:szCs w:val="24"/>
              </w:rPr>
              <w:lastRenderedPageBreak/>
              <w:t>рабочих мест</w:t>
            </w:r>
          </w:p>
        </w:tc>
      </w:tr>
    </w:tbl>
    <w:p w14:paraId="791168E3" w14:textId="77777777" w:rsidR="00A478E8" w:rsidRPr="00DF69CC" w:rsidRDefault="00A478E8" w:rsidP="00AE6928">
      <w:pPr>
        <w:suppressAutoHyphens/>
        <w:spacing w:after="0" w:line="240" w:lineRule="auto"/>
        <w:ind w:firstLine="709"/>
        <w:jc w:val="both"/>
        <w:rPr>
          <w:rFonts w:ascii="Times New Roman" w:hAnsi="Times New Roman"/>
          <w:bCs/>
          <w:sz w:val="24"/>
          <w:szCs w:val="24"/>
          <w:lang w:eastAsia="en-US"/>
        </w:rPr>
      </w:pPr>
    </w:p>
    <w:p w14:paraId="2BF1B238" w14:textId="77777777" w:rsidR="0090359E" w:rsidRPr="00DF69CC" w:rsidRDefault="00F96827" w:rsidP="000C2182">
      <w:pPr>
        <w:pStyle w:val="afffffd"/>
        <w:ind w:firstLine="709"/>
        <w:jc w:val="both"/>
        <w:rPr>
          <w:rFonts w:ascii="Times New Roman" w:hAnsi="Times New Roman"/>
          <w:lang w:eastAsia="en-US"/>
        </w:rPr>
      </w:pPr>
      <w:bookmarkStart w:id="33" w:name="_Toc84499251"/>
      <w:r w:rsidRPr="00DF69CC">
        <w:rPr>
          <w:rFonts w:ascii="Times New Roman" w:hAnsi="Times New Roman"/>
          <w:lang w:eastAsia="en-US"/>
        </w:rPr>
        <w:t>6.3</w:t>
      </w:r>
      <w:r w:rsidR="00F1194B" w:rsidRPr="00DF69CC">
        <w:rPr>
          <w:rFonts w:ascii="Times New Roman" w:hAnsi="Times New Roman"/>
          <w:lang w:eastAsia="en-US"/>
        </w:rPr>
        <w:t>.</w:t>
      </w:r>
      <w:r w:rsidRPr="00DF69CC">
        <w:rPr>
          <w:rFonts w:ascii="Times New Roman" w:hAnsi="Times New Roman"/>
          <w:lang w:eastAsia="en-US"/>
        </w:rPr>
        <w:t xml:space="preserve"> Требования к практической подготовке обучающихся</w:t>
      </w:r>
      <w:bookmarkEnd w:id="33"/>
    </w:p>
    <w:p w14:paraId="724EDB98" w14:textId="77777777" w:rsidR="001125AB" w:rsidRPr="00DF69CC" w:rsidRDefault="00250560" w:rsidP="00250560">
      <w:pPr>
        <w:suppressAutoHyphens/>
        <w:spacing w:after="0" w:line="240" w:lineRule="auto"/>
        <w:ind w:firstLine="709"/>
        <w:jc w:val="both"/>
        <w:rPr>
          <w:rFonts w:ascii="Times New Roman" w:hAnsi="Times New Roman"/>
          <w:bCs/>
          <w:sz w:val="24"/>
          <w:szCs w:val="24"/>
          <w:lang w:eastAsia="en-US"/>
        </w:rPr>
      </w:pPr>
      <w:r w:rsidRPr="00DF69CC">
        <w:rPr>
          <w:rFonts w:ascii="Times New Roman" w:hAnsi="Times New Roman"/>
          <w:bCs/>
          <w:sz w:val="24"/>
          <w:szCs w:val="24"/>
          <w:lang w:eastAsia="en-US"/>
        </w:rPr>
        <w:t>6.3.1</w:t>
      </w:r>
      <w:r w:rsidR="00F1194B" w:rsidRPr="00DF69CC">
        <w:rPr>
          <w:rFonts w:ascii="Times New Roman" w:hAnsi="Times New Roman"/>
          <w:bCs/>
          <w:sz w:val="24"/>
          <w:szCs w:val="24"/>
          <w:lang w:eastAsia="en-US"/>
        </w:rPr>
        <w:t>.</w:t>
      </w:r>
      <w:r w:rsidRPr="00DF69CC">
        <w:rPr>
          <w:rFonts w:ascii="Times New Roman" w:hAnsi="Times New Roman"/>
          <w:bCs/>
          <w:sz w:val="24"/>
          <w:szCs w:val="24"/>
          <w:lang w:eastAsia="en-US"/>
        </w:rPr>
        <w:t xml:space="preserve"> </w:t>
      </w:r>
      <w:r w:rsidR="001125AB" w:rsidRPr="00DF69CC">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DF69CC">
        <w:rPr>
          <w:rFonts w:ascii="Times New Roman" w:hAnsi="Times New Roman"/>
          <w:bCs/>
          <w:sz w:val="24"/>
          <w:szCs w:val="24"/>
          <w:lang w:eastAsia="en-US"/>
        </w:rPr>
        <w:t xml:space="preserve"> </w:t>
      </w:r>
      <w:r w:rsidR="001125AB" w:rsidRPr="00DF69CC">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564B3A79" w14:textId="77777777" w:rsidR="00F96827" w:rsidRPr="00DF69CC" w:rsidRDefault="001125AB" w:rsidP="00250560">
      <w:pPr>
        <w:suppressAutoHyphens/>
        <w:spacing w:after="0" w:line="240" w:lineRule="auto"/>
        <w:ind w:firstLine="709"/>
        <w:jc w:val="both"/>
        <w:rPr>
          <w:rFonts w:ascii="Times New Roman" w:hAnsi="Times New Roman"/>
          <w:bCs/>
          <w:sz w:val="24"/>
          <w:szCs w:val="24"/>
          <w:lang w:eastAsia="en-US"/>
        </w:rPr>
      </w:pPr>
      <w:r w:rsidRPr="00DF69CC">
        <w:rPr>
          <w:rFonts w:ascii="Times New Roman" w:hAnsi="Times New Roman"/>
          <w:bCs/>
          <w:sz w:val="24"/>
          <w:szCs w:val="24"/>
          <w:lang w:eastAsia="en-US"/>
        </w:rPr>
        <w:t>6.3.2</w:t>
      </w:r>
      <w:r w:rsidR="00F1194B" w:rsidRPr="00DF69CC">
        <w:rPr>
          <w:rFonts w:ascii="Times New Roman" w:hAnsi="Times New Roman"/>
          <w:bCs/>
          <w:sz w:val="24"/>
          <w:szCs w:val="24"/>
          <w:lang w:eastAsia="en-US"/>
        </w:rPr>
        <w:t>.</w:t>
      </w:r>
      <w:r w:rsidRPr="00DF69CC">
        <w:rPr>
          <w:rFonts w:ascii="Times New Roman" w:hAnsi="Times New Roman"/>
          <w:bCs/>
          <w:sz w:val="24"/>
          <w:szCs w:val="24"/>
          <w:lang w:eastAsia="en-US"/>
        </w:rPr>
        <w:t xml:space="preserve"> О</w:t>
      </w:r>
      <w:r w:rsidR="00250560" w:rsidRPr="00DF69CC">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DF69CC">
        <w:rPr>
          <w:rFonts w:ascii="Times New Roman" w:hAnsi="Times New Roman"/>
          <w:bCs/>
          <w:sz w:val="24"/>
          <w:szCs w:val="24"/>
          <w:lang w:eastAsia="en-US"/>
        </w:rPr>
        <w:t xml:space="preserve"> и</w:t>
      </w:r>
      <w:r w:rsidR="00250560" w:rsidRPr="00DF69CC">
        <w:rPr>
          <w:rFonts w:ascii="Times New Roman" w:hAnsi="Times New Roman"/>
          <w:bCs/>
          <w:sz w:val="24"/>
          <w:szCs w:val="24"/>
          <w:lang w:eastAsia="en-US"/>
        </w:rPr>
        <w:t xml:space="preserve"> специфики получаемой профессии/специальности.</w:t>
      </w:r>
    </w:p>
    <w:p w14:paraId="1F0F0F4C" w14:textId="77777777" w:rsidR="00250560" w:rsidRPr="00DF69CC" w:rsidRDefault="00250560" w:rsidP="00AE6928">
      <w:pPr>
        <w:suppressAutoHyphens/>
        <w:spacing w:after="0" w:line="240" w:lineRule="auto"/>
        <w:ind w:firstLine="709"/>
        <w:jc w:val="both"/>
        <w:rPr>
          <w:rFonts w:ascii="Times New Roman" w:hAnsi="Times New Roman"/>
          <w:bCs/>
          <w:sz w:val="24"/>
          <w:szCs w:val="24"/>
          <w:lang w:eastAsia="en-US"/>
        </w:rPr>
      </w:pPr>
      <w:r w:rsidRPr="00DF69CC">
        <w:rPr>
          <w:rFonts w:ascii="Times New Roman" w:hAnsi="Times New Roman"/>
          <w:bCs/>
          <w:sz w:val="24"/>
          <w:szCs w:val="24"/>
          <w:lang w:eastAsia="en-US"/>
        </w:rPr>
        <w:t>6.3.3</w:t>
      </w:r>
      <w:r w:rsidR="00F1194B" w:rsidRPr="00DF69CC">
        <w:rPr>
          <w:rFonts w:ascii="Times New Roman" w:hAnsi="Times New Roman"/>
          <w:bCs/>
          <w:sz w:val="24"/>
          <w:szCs w:val="24"/>
          <w:lang w:eastAsia="en-US"/>
        </w:rPr>
        <w:t>.</w:t>
      </w:r>
      <w:r w:rsidR="001125AB" w:rsidRPr="00DF69CC">
        <w:rPr>
          <w:rFonts w:ascii="Times New Roman" w:hAnsi="Times New Roman"/>
          <w:bCs/>
          <w:sz w:val="24"/>
          <w:szCs w:val="24"/>
          <w:lang w:eastAsia="en-US"/>
        </w:rPr>
        <w:t xml:space="preserve"> Образовательная деятельность в форме практической подготовки:</w:t>
      </w:r>
    </w:p>
    <w:p w14:paraId="1FCA9A32" w14:textId="77777777" w:rsidR="001125AB" w:rsidRPr="00DF69CC" w:rsidRDefault="001125AB" w:rsidP="009137C2">
      <w:pPr>
        <w:numPr>
          <w:ilvl w:val="0"/>
          <w:numId w:val="2"/>
        </w:numPr>
        <w:suppressAutoHyphens/>
        <w:spacing w:after="0" w:line="240" w:lineRule="auto"/>
        <w:ind w:left="0" w:firstLine="709"/>
        <w:jc w:val="both"/>
        <w:rPr>
          <w:rFonts w:ascii="Times New Roman" w:hAnsi="Times New Roman"/>
          <w:bCs/>
          <w:sz w:val="24"/>
          <w:szCs w:val="24"/>
          <w:lang w:eastAsia="en-US"/>
        </w:rPr>
      </w:pPr>
      <w:r w:rsidRPr="00DF69CC">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A8A43DC" w14:textId="77777777" w:rsidR="001125AB" w:rsidRPr="00DF69CC" w:rsidRDefault="001125AB" w:rsidP="009137C2">
      <w:pPr>
        <w:numPr>
          <w:ilvl w:val="0"/>
          <w:numId w:val="2"/>
        </w:numPr>
        <w:suppressAutoHyphens/>
        <w:spacing w:after="0" w:line="240" w:lineRule="auto"/>
        <w:ind w:left="0" w:firstLine="709"/>
        <w:jc w:val="both"/>
        <w:rPr>
          <w:rFonts w:ascii="Times New Roman" w:hAnsi="Times New Roman"/>
          <w:bCs/>
          <w:sz w:val="24"/>
          <w:szCs w:val="24"/>
          <w:lang w:eastAsia="en-US"/>
        </w:rPr>
      </w:pPr>
      <w:r w:rsidRPr="00DF69CC">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655A24A3" w14:textId="77777777" w:rsidR="001125AB" w:rsidRPr="00DF69CC" w:rsidRDefault="001125AB" w:rsidP="009137C2">
      <w:pPr>
        <w:numPr>
          <w:ilvl w:val="0"/>
          <w:numId w:val="2"/>
        </w:numPr>
        <w:suppressAutoHyphens/>
        <w:spacing w:after="0" w:line="240" w:lineRule="auto"/>
        <w:ind w:left="0" w:firstLine="709"/>
        <w:jc w:val="both"/>
        <w:rPr>
          <w:rFonts w:ascii="Times New Roman" w:hAnsi="Times New Roman"/>
          <w:bCs/>
          <w:sz w:val="24"/>
          <w:szCs w:val="24"/>
          <w:lang w:eastAsia="en-US"/>
        </w:rPr>
      </w:pPr>
      <w:r w:rsidRPr="00DF69CC">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DF69CC">
        <w:rPr>
          <w:rFonts w:ascii="Times New Roman" w:hAnsi="Times New Roman"/>
          <w:bCs/>
          <w:sz w:val="24"/>
          <w:szCs w:val="24"/>
          <w:lang w:eastAsia="en-US"/>
        </w:rPr>
        <w:t>.</w:t>
      </w:r>
    </w:p>
    <w:p w14:paraId="4E3C79A0" w14:textId="77777777" w:rsidR="001125AB" w:rsidRPr="00DF69CC" w:rsidRDefault="00BB5552" w:rsidP="00BB5552">
      <w:pPr>
        <w:suppressAutoHyphens/>
        <w:spacing w:after="0" w:line="240" w:lineRule="auto"/>
        <w:ind w:firstLine="993"/>
        <w:jc w:val="both"/>
        <w:rPr>
          <w:rFonts w:ascii="Times New Roman" w:hAnsi="Times New Roman"/>
          <w:bCs/>
          <w:sz w:val="24"/>
          <w:szCs w:val="24"/>
          <w:lang w:eastAsia="en-US"/>
        </w:rPr>
      </w:pPr>
      <w:r w:rsidRPr="00DF69CC">
        <w:rPr>
          <w:rFonts w:ascii="Times New Roman" w:hAnsi="Times New Roman"/>
          <w:bCs/>
          <w:sz w:val="24"/>
          <w:szCs w:val="24"/>
          <w:lang w:eastAsia="en-US"/>
        </w:rPr>
        <w:t>6.3.4</w:t>
      </w:r>
      <w:r w:rsidR="00F1194B" w:rsidRPr="00DF69CC">
        <w:rPr>
          <w:rFonts w:ascii="Times New Roman" w:hAnsi="Times New Roman"/>
          <w:bCs/>
          <w:sz w:val="24"/>
          <w:szCs w:val="24"/>
          <w:lang w:eastAsia="en-US"/>
        </w:rPr>
        <w:t>.</w:t>
      </w:r>
      <w:r w:rsidRPr="00DF69CC">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DF69CC">
        <w:rPr>
          <w:rFonts w:ascii="Times New Roman" w:hAnsi="Times New Roman"/>
          <w:bCs/>
          <w:iCs/>
          <w:sz w:val="24"/>
          <w:szCs w:val="24"/>
          <w:lang w:eastAsia="en-US"/>
        </w:rPr>
        <w:t>любом</w:t>
      </w:r>
      <w:r w:rsidRPr="00DF69CC">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DF69CC">
        <w:rPr>
          <w:rFonts w:ascii="Times New Roman" w:hAnsi="Times New Roman"/>
          <w:bCs/>
          <w:sz w:val="24"/>
          <w:szCs w:val="24"/>
          <w:lang w:eastAsia="en-US"/>
        </w:rPr>
        <w:t>е</w:t>
      </w:r>
      <w:r w:rsidRPr="00DF69CC">
        <w:rPr>
          <w:rFonts w:ascii="Times New Roman" w:hAnsi="Times New Roman"/>
          <w:bCs/>
          <w:sz w:val="24"/>
          <w:szCs w:val="24"/>
          <w:lang w:eastAsia="en-US"/>
        </w:rPr>
        <w:t xml:space="preserve"> учебным планом образовательной программы.</w:t>
      </w:r>
    </w:p>
    <w:p w14:paraId="0112C4FF" w14:textId="77777777" w:rsidR="009F2650" w:rsidRPr="00DF69CC" w:rsidRDefault="00CE4125" w:rsidP="00AF4156">
      <w:pPr>
        <w:suppressAutoHyphens/>
        <w:spacing w:after="0" w:line="240" w:lineRule="auto"/>
        <w:ind w:firstLine="993"/>
        <w:jc w:val="both"/>
        <w:rPr>
          <w:rFonts w:ascii="Times New Roman" w:hAnsi="Times New Roman"/>
          <w:bCs/>
          <w:sz w:val="24"/>
          <w:szCs w:val="24"/>
          <w:lang w:eastAsia="en-US"/>
        </w:rPr>
      </w:pPr>
      <w:r w:rsidRPr="00DF69CC">
        <w:rPr>
          <w:rFonts w:ascii="Times New Roman" w:hAnsi="Times New Roman"/>
          <w:bCs/>
          <w:sz w:val="24"/>
          <w:szCs w:val="24"/>
          <w:lang w:eastAsia="en-US"/>
        </w:rPr>
        <w:t>6.3.5</w:t>
      </w:r>
      <w:r w:rsidR="00F1194B" w:rsidRPr="00DF69CC">
        <w:rPr>
          <w:rFonts w:ascii="Times New Roman" w:hAnsi="Times New Roman"/>
          <w:bCs/>
          <w:sz w:val="24"/>
          <w:szCs w:val="24"/>
          <w:lang w:eastAsia="en-US"/>
        </w:rPr>
        <w:t>.</w:t>
      </w:r>
      <w:r w:rsidRPr="00DF69CC">
        <w:rPr>
          <w:rFonts w:ascii="Times New Roman" w:hAnsi="Times New Roman"/>
          <w:bCs/>
          <w:sz w:val="24"/>
          <w:szCs w:val="24"/>
          <w:lang w:eastAsia="en-US"/>
        </w:rPr>
        <w:t xml:space="preserve"> </w:t>
      </w:r>
      <w:r w:rsidR="00AF4156" w:rsidRPr="00DF69CC">
        <w:rPr>
          <w:rFonts w:ascii="Times New Roman" w:hAnsi="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481C2442" w14:textId="77777777" w:rsidR="00BB5552" w:rsidRPr="00DF69CC" w:rsidRDefault="009F2650" w:rsidP="00CE4125">
      <w:pPr>
        <w:suppressAutoHyphens/>
        <w:spacing w:after="0" w:line="240" w:lineRule="auto"/>
        <w:ind w:firstLine="993"/>
        <w:jc w:val="both"/>
        <w:rPr>
          <w:rFonts w:ascii="Times New Roman" w:hAnsi="Times New Roman"/>
          <w:bCs/>
          <w:sz w:val="24"/>
          <w:szCs w:val="24"/>
          <w:lang w:eastAsia="en-US"/>
        </w:rPr>
      </w:pPr>
      <w:r w:rsidRPr="00DF69CC">
        <w:rPr>
          <w:rFonts w:ascii="Times New Roman" w:hAnsi="Times New Roman"/>
          <w:bCs/>
          <w:sz w:val="24"/>
          <w:szCs w:val="24"/>
          <w:lang w:eastAsia="en-US"/>
        </w:rPr>
        <w:t xml:space="preserve">6.3.6. </w:t>
      </w:r>
      <w:r w:rsidR="00CE4125" w:rsidRPr="00DF69CC">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DF69CC">
        <w:rPr>
          <w:rFonts w:ascii="Times New Roman" w:hAnsi="Times New Roman"/>
          <w:bCs/>
          <w:sz w:val="24"/>
          <w:szCs w:val="24"/>
          <w:lang w:eastAsia="en-US"/>
        </w:rPr>
        <w:t>х</w:t>
      </w:r>
      <w:r w:rsidR="00CE4125" w:rsidRPr="00DF69CC">
        <w:rPr>
          <w:rFonts w:ascii="Times New Roman" w:hAnsi="Times New Roman"/>
          <w:bCs/>
          <w:sz w:val="24"/>
          <w:szCs w:val="24"/>
          <w:lang w:eastAsia="en-US"/>
        </w:rPr>
        <w:t xml:space="preserve"> в форме демонстрационного экзамена.</w:t>
      </w:r>
    </w:p>
    <w:p w14:paraId="7AA7C59A" w14:textId="77777777" w:rsidR="00687E84" w:rsidRPr="00DF69CC" w:rsidRDefault="00687E84" w:rsidP="00AE6928">
      <w:pPr>
        <w:suppressAutoHyphens/>
        <w:spacing w:after="0" w:line="240" w:lineRule="auto"/>
        <w:ind w:firstLine="709"/>
        <w:jc w:val="both"/>
        <w:rPr>
          <w:rFonts w:ascii="Times New Roman" w:hAnsi="Times New Roman"/>
          <w:b/>
          <w:bCs/>
          <w:sz w:val="24"/>
          <w:szCs w:val="24"/>
        </w:rPr>
      </w:pPr>
      <w:bookmarkStart w:id="34" w:name="_Hlk68082671"/>
    </w:p>
    <w:p w14:paraId="11549125" w14:textId="77777777" w:rsidR="0038645C" w:rsidRPr="00DF69CC" w:rsidRDefault="0038645C" w:rsidP="000C2182">
      <w:pPr>
        <w:pStyle w:val="afffffd"/>
        <w:ind w:firstLine="851"/>
        <w:jc w:val="both"/>
        <w:rPr>
          <w:rFonts w:ascii="Times New Roman" w:hAnsi="Times New Roman"/>
        </w:rPr>
      </w:pPr>
      <w:bookmarkStart w:id="35" w:name="_Toc84499252"/>
      <w:r w:rsidRPr="00DF69CC">
        <w:rPr>
          <w:rFonts w:ascii="Times New Roman" w:hAnsi="Times New Roman"/>
        </w:rPr>
        <w:lastRenderedPageBreak/>
        <w:t>6.</w:t>
      </w:r>
      <w:r w:rsidR="00F96827" w:rsidRPr="00DF69CC">
        <w:rPr>
          <w:rFonts w:ascii="Times New Roman" w:hAnsi="Times New Roman"/>
        </w:rPr>
        <w:t>4</w:t>
      </w:r>
      <w:r w:rsidRPr="00DF69CC">
        <w:rPr>
          <w:rFonts w:ascii="Times New Roman" w:hAnsi="Times New Roman"/>
        </w:rPr>
        <w:t>. Требования к организации воспитания обучающихся</w:t>
      </w:r>
      <w:bookmarkEnd w:id="35"/>
      <w:r w:rsidRPr="00DF69CC">
        <w:rPr>
          <w:rFonts w:ascii="Times New Roman" w:hAnsi="Times New Roman"/>
        </w:rPr>
        <w:t xml:space="preserve"> </w:t>
      </w:r>
    </w:p>
    <w:bookmarkEnd w:id="34"/>
    <w:p w14:paraId="7450F701" w14:textId="77777777" w:rsidR="00140983" w:rsidRPr="00DF69CC" w:rsidRDefault="0090359E"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6.</w:t>
      </w:r>
      <w:r w:rsidR="00F96827" w:rsidRPr="00DF69CC">
        <w:rPr>
          <w:rFonts w:ascii="Times New Roman" w:hAnsi="Times New Roman"/>
          <w:bCs/>
          <w:sz w:val="24"/>
          <w:szCs w:val="24"/>
        </w:rPr>
        <w:t>4</w:t>
      </w:r>
      <w:r w:rsidRPr="00DF69CC">
        <w:rPr>
          <w:rFonts w:ascii="Times New Roman" w:hAnsi="Times New Roman"/>
          <w:bCs/>
          <w:sz w:val="24"/>
          <w:szCs w:val="24"/>
        </w:rPr>
        <w:t>.1.</w:t>
      </w:r>
      <w:r w:rsidR="00140983" w:rsidRPr="00DF69CC">
        <w:rPr>
          <w:rFonts w:ascii="Times New Roman" w:hAnsi="Times New Roman"/>
          <w:bCs/>
          <w:sz w:val="24"/>
          <w:szCs w:val="24"/>
        </w:rPr>
        <w:t xml:space="preserve"> Условия организации воспитания </w:t>
      </w:r>
      <w:r w:rsidR="002D0F7F" w:rsidRPr="00DF69CC">
        <w:rPr>
          <w:rFonts w:ascii="Times New Roman" w:hAnsi="Times New Roman"/>
          <w:bCs/>
          <w:sz w:val="24"/>
          <w:szCs w:val="24"/>
        </w:rPr>
        <w:t>определяются образовательной организацией</w:t>
      </w:r>
      <w:r w:rsidR="00687E84" w:rsidRPr="00DF69CC">
        <w:rPr>
          <w:rFonts w:ascii="Times New Roman" w:hAnsi="Times New Roman"/>
          <w:bCs/>
          <w:sz w:val="24"/>
          <w:szCs w:val="24"/>
        </w:rPr>
        <w:t>.</w:t>
      </w:r>
    </w:p>
    <w:p w14:paraId="6120D4E7" w14:textId="77777777" w:rsidR="002D0F7F" w:rsidRPr="00DF69CC" w:rsidRDefault="002D0F7F"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3947F5B" w14:textId="77777777" w:rsidR="002D0F7F" w:rsidRPr="00DF69CC" w:rsidRDefault="002D0F7F"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определены следующие формы воспитательной работы с</w:t>
      </w:r>
      <w:r w:rsidR="00A244F7" w:rsidRPr="00DF69CC">
        <w:rPr>
          <w:rFonts w:ascii="Times New Roman" w:hAnsi="Times New Roman"/>
          <w:bCs/>
          <w:sz w:val="24"/>
          <w:szCs w:val="24"/>
        </w:rPr>
        <w:t xml:space="preserve"> обучающимися</w:t>
      </w:r>
      <w:r w:rsidRPr="00DF69CC">
        <w:rPr>
          <w:rFonts w:ascii="Times New Roman" w:hAnsi="Times New Roman"/>
          <w:bCs/>
          <w:sz w:val="24"/>
          <w:szCs w:val="24"/>
        </w:rPr>
        <w:t>:</w:t>
      </w:r>
    </w:p>
    <w:p w14:paraId="32E68CF1"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w:t>
      </w:r>
      <w:r w:rsidR="002D0F7F" w:rsidRPr="00DF69CC">
        <w:rPr>
          <w:rFonts w:ascii="Times New Roman" w:hAnsi="Times New Roman"/>
          <w:bCs/>
          <w:sz w:val="24"/>
          <w:szCs w:val="24"/>
        </w:rPr>
        <w:t xml:space="preserve"> информационно-просветительские занятия (лекции, встречи, совещания, собрания и</w:t>
      </w:r>
      <w:r w:rsidR="00687E84" w:rsidRPr="00DF69CC">
        <w:rPr>
          <w:rFonts w:ascii="Times New Roman" w:hAnsi="Times New Roman"/>
          <w:bCs/>
          <w:sz w:val="24"/>
          <w:szCs w:val="24"/>
        </w:rPr>
        <w:t xml:space="preserve"> </w:t>
      </w:r>
      <w:r w:rsidR="002D0F7F" w:rsidRPr="00DF69CC">
        <w:rPr>
          <w:rFonts w:ascii="Times New Roman" w:hAnsi="Times New Roman"/>
          <w:bCs/>
          <w:sz w:val="24"/>
          <w:szCs w:val="24"/>
        </w:rPr>
        <w:t>т.д.)</w:t>
      </w:r>
    </w:p>
    <w:p w14:paraId="51B9CCF2"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w:t>
      </w:r>
      <w:r w:rsidR="002D0F7F" w:rsidRPr="00DF69CC">
        <w:rPr>
          <w:rFonts w:ascii="Times New Roman" w:hAnsi="Times New Roman"/>
          <w:bCs/>
          <w:sz w:val="24"/>
          <w:szCs w:val="24"/>
        </w:rPr>
        <w:t xml:space="preserve"> массовые и социокультурные мероприятия;</w:t>
      </w:r>
    </w:p>
    <w:p w14:paraId="5FF8401F"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w:t>
      </w:r>
      <w:r w:rsidR="002D0F7F" w:rsidRPr="00DF69CC">
        <w:rPr>
          <w:rFonts w:ascii="Times New Roman" w:hAnsi="Times New Roman"/>
          <w:bCs/>
          <w:sz w:val="24"/>
          <w:szCs w:val="24"/>
        </w:rPr>
        <w:t xml:space="preserve"> спортивно-массовые и оздоровительные мероприятия;</w:t>
      </w:r>
    </w:p>
    <w:p w14:paraId="51C0C7CB"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w:t>
      </w:r>
      <w:r w:rsidR="002D0F7F" w:rsidRPr="00DF69CC">
        <w:rPr>
          <w:rFonts w:ascii="Times New Roman" w:hAnsi="Times New Roman"/>
          <w:bCs/>
          <w:sz w:val="24"/>
          <w:szCs w:val="24"/>
        </w:rPr>
        <w:t>деятельность творческих объединений, студенческих организаций;</w:t>
      </w:r>
    </w:p>
    <w:p w14:paraId="6BBD8B1D"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w:t>
      </w:r>
      <w:r w:rsidR="002D0F7F" w:rsidRPr="00DF69CC">
        <w:rPr>
          <w:rFonts w:ascii="Times New Roman" w:hAnsi="Times New Roman"/>
          <w:bCs/>
          <w:sz w:val="24"/>
          <w:szCs w:val="24"/>
        </w:rPr>
        <w:t xml:space="preserve"> психолого-педагогические тренинги и индивидуальные консультации;</w:t>
      </w:r>
    </w:p>
    <w:p w14:paraId="618EC59A"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w:t>
      </w:r>
      <w:r w:rsidR="002D0F7F" w:rsidRPr="00DF69CC">
        <w:rPr>
          <w:rFonts w:ascii="Times New Roman" w:hAnsi="Times New Roman"/>
          <w:bCs/>
          <w:sz w:val="24"/>
          <w:szCs w:val="24"/>
        </w:rPr>
        <w:t xml:space="preserve"> научно-практические мероприятия (конференции, форумы, олимпиады, чемпионаты и др</w:t>
      </w:r>
      <w:r w:rsidR="00414E84" w:rsidRPr="00DF69CC">
        <w:rPr>
          <w:rFonts w:ascii="Times New Roman" w:hAnsi="Times New Roman"/>
          <w:bCs/>
          <w:sz w:val="24"/>
          <w:szCs w:val="24"/>
        </w:rPr>
        <w:t>.</w:t>
      </w:r>
      <w:r w:rsidR="002D0F7F" w:rsidRPr="00DF69CC">
        <w:rPr>
          <w:rFonts w:ascii="Times New Roman" w:hAnsi="Times New Roman"/>
          <w:bCs/>
          <w:sz w:val="24"/>
          <w:szCs w:val="24"/>
        </w:rPr>
        <w:t>);</w:t>
      </w:r>
    </w:p>
    <w:p w14:paraId="3D3F9EB4"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 xml:space="preserve">– </w:t>
      </w:r>
      <w:r w:rsidR="002D0F7F" w:rsidRPr="00DF69CC">
        <w:rPr>
          <w:rFonts w:ascii="Times New Roman" w:hAnsi="Times New Roman"/>
          <w:bCs/>
          <w:sz w:val="24"/>
          <w:szCs w:val="24"/>
        </w:rPr>
        <w:t>профориентационные мероприятия (конкурсы, фестивали, мастер-классы</w:t>
      </w:r>
      <w:r w:rsidRPr="00DF69CC">
        <w:rPr>
          <w:rFonts w:ascii="Times New Roman" w:hAnsi="Times New Roman"/>
          <w:bCs/>
          <w:sz w:val="24"/>
          <w:szCs w:val="24"/>
        </w:rPr>
        <w:t>, квесты</w:t>
      </w:r>
      <w:r w:rsidR="002D0F7F" w:rsidRPr="00DF69CC">
        <w:rPr>
          <w:rFonts w:ascii="Times New Roman" w:hAnsi="Times New Roman"/>
          <w:bCs/>
          <w:sz w:val="24"/>
          <w:szCs w:val="24"/>
        </w:rPr>
        <w:t>, экскурсии и др.);</w:t>
      </w:r>
    </w:p>
    <w:p w14:paraId="4CB83F99" w14:textId="77777777" w:rsidR="002D0F7F" w:rsidRPr="00DF69CC" w:rsidRDefault="00AE6928" w:rsidP="00AE6928">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w:t>
      </w:r>
      <w:r w:rsidR="002D0F7F" w:rsidRPr="00DF69CC">
        <w:rPr>
          <w:rFonts w:ascii="Times New Roman" w:hAnsi="Times New Roman"/>
          <w:bCs/>
          <w:sz w:val="24"/>
          <w:szCs w:val="24"/>
        </w:rPr>
        <w:t xml:space="preserve"> опросы, анкетирование, социологические исследования среди </w:t>
      </w:r>
      <w:r w:rsidR="00A244F7" w:rsidRPr="00DF69CC">
        <w:rPr>
          <w:rFonts w:ascii="Times New Roman" w:hAnsi="Times New Roman"/>
          <w:bCs/>
          <w:sz w:val="24"/>
          <w:szCs w:val="24"/>
        </w:rPr>
        <w:t>обучающихся</w:t>
      </w:r>
      <w:r w:rsidR="008F119A" w:rsidRPr="00DF69CC">
        <w:rPr>
          <w:rFonts w:ascii="Times New Roman" w:hAnsi="Times New Roman"/>
          <w:bCs/>
          <w:sz w:val="24"/>
          <w:szCs w:val="24"/>
        </w:rPr>
        <w:t>.</w:t>
      </w:r>
    </w:p>
    <w:p w14:paraId="536CB31D" w14:textId="77777777" w:rsidR="0090359E" w:rsidRPr="00DF69CC" w:rsidRDefault="0090359E" w:rsidP="00AE6928">
      <w:pPr>
        <w:suppressAutoHyphens/>
        <w:spacing w:after="0" w:line="240" w:lineRule="auto"/>
        <w:ind w:firstLine="709"/>
        <w:jc w:val="both"/>
        <w:rPr>
          <w:rFonts w:ascii="Times New Roman" w:hAnsi="Times New Roman"/>
          <w:bCs/>
          <w:sz w:val="24"/>
          <w:szCs w:val="24"/>
        </w:rPr>
      </w:pPr>
    </w:p>
    <w:p w14:paraId="0C2033E8" w14:textId="77777777" w:rsidR="007E144F" w:rsidRPr="00DF69CC" w:rsidRDefault="007E144F" w:rsidP="000C2182">
      <w:pPr>
        <w:pStyle w:val="afffffd"/>
        <w:ind w:firstLine="709"/>
        <w:jc w:val="both"/>
        <w:rPr>
          <w:rFonts w:ascii="Times New Roman" w:hAnsi="Times New Roman"/>
        </w:rPr>
      </w:pPr>
      <w:bookmarkStart w:id="36" w:name="_Toc84499253"/>
      <w:r w:rsidRPr="00DF69CC">
        <w:rPr>
          <w:rFonts w:ascii="Times New Roman" w:hAnsi="Times New Roman"/>
        </w:rPr>
        <w:t>6.</w:t>
      </w:r>
      <w:r w:rsidR="00F96827" w:rsidRPr="00DF69CC">
        <w:rPr>
          <w:rFonts w:ascii="Times New Roman" w:hAnsi="Times New Roman"/>
        </w:rPr>
        <w:t>5</w:t>
      </w:r>
      <w:r w:rsidRPr="00DF69CC">
        <w:rPr>
          <w:rFonts w:ascii="Times New Roman" w:hAnsi="Times New Roman"/>
        </w:rPr>
        <w:t>. Требования к кадровым условиям</w:t>
      </w:r>
      <w:r w:rsidR="000B09A5" w:rsidRPr="00DF69CC">
        <w:rPr>
          <w:rFonts w:ascii="Times New Roman" w:hAnsi="Times New Roman"/>
        </w:rPr>
        <w:t xml:space="preserve"> реализации образовательной программы</w:t>
      </w:r>
      <w:bookmarkEnd w:id="36"/>
    </w:p>
    <w:p w14:paraId="4A7412FD" w14:textId="77777777" w:rsidR="007E144F" w:rsidRPr="00DF69CC" w:rsidRDefault="007E144F" w:rsidP="00AE6928">
      <w:pPr>
        <w:suppressAutoHyphens/>
        <w:spacing w:after="0" w:line="240" w:lineRule="auto"/>
        <w:ind w:firstLine="709"/>
        <w:jc w:val="both"/>
        <w:rPr>
          <w:rFonts w:ascii="Times New Roman" w:hAnsi="Times New Roman"/>
          <w:b/>
          <w:sz w:val="24"/>
          <w:szCs w:val="24"/>
        </w:rPr>
      </w:pPr>
    </w:p>
    <w:p w14:paraId="6209473B" w14:textId="77777777" w:rsidR="00704D3A" w:rsidRPr="00DF69CC" w:rsidRDefault="00AE6928" w:rsidP="00AE6928">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6.</w:t>
      </w:r>
      <w:r w:rsidR="00F96827" w:rsidRPr="00DF69CC">
        <w:rPr>
          <w:rFonts w:ascii="Times New Roman" w:hAnsi="Times New Roman"/>
          <w:sz w:val="24"/>
          <w:szCs w:val="24"/>
        </w:rPr>
        <w:t>5</w:t>
      </w:r>
      <w:r w:rsidRPr="00DF69CC">
        <w:rPr>
          <w:rFonts w:ascii="Times New Roman" w:hAnsi="Times New Roman"/>
          <w:sz w:val="24"/>
          <w:szCs w:val="24"/>
        </w:rPr>
        <w:t xml:space="preserve">.1. </w:t>
      </w:r>
      <w:r w:rsidR="00704D3A" w:rsidRPr="00DF69CC">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E07098" w:rsidRPr="00DF69CC">
        <w:rPr>
          <w:rFonts w:ascii="Times New Roman" w:hAnsi="Times New Roman"/>
          <w:bCs/>
          <w:sz w:val="24"/>
          <w:szCs w:val="24"/>
        </w:rPr>
        <w:t>06 Связь, информационные и коммуникационные технологии</w:t>
      </w:r>
      <w:r w:rsidR="00704D3A" w:rsidRPr="00DF69CC">
        <w:rPr>
          <w:rFonts w:ascii="Times New Roman" w:hAnsi="Times New Roman"/>
          <w:bCs/>
          <w:iCs/>
          <w:sz w:val="24"/>
          <w:szCs w:val="24"/>
        </w:rPr>
        <w:t xml:space="preserve"> и</w:t>
      </w:r>
      <w:r w:rsidR="00704D3A" w:rsidRPr="00DF69CC">
        <w:rPr>
          <w:rFonts w:ascii="Times New Roman" w:hAnsi="Times New Roman"/>
          <w:bCs/>
          <w:sz w:val="24"/>
          <w:szCs w:val="24"/>
        </w:rPr>
        <w:t xml:space="preserve"> </w:t>
      </w:r>
      <w:r w:rsidR="00704D3A" w:rsidRPr="00DF69CC">
        <w:rPr>
          <w:rFonts w:ascii="Times New Roman" w:hAnsi="Times New Roman"/>
          <w:sz w:val="24"/>
          <w:szCs w:val="24"/>
        </w:rPr>
        <w:t>имеющи</w:t>
      </w:r>
      <w:r w:rsidRPr="00DF69CC">
        <w:rPr>
          <w:rFonts w:ascii="Times New Roman" w:hAnsi="Times New Roman"/>
          <w:sz w:val="24"/>
          <w:szCs w:val="24"/>
        </w:rPr>
        <w:t>ми</w:t>
      </w:r>
      <w:r w:rsidR="00704D3A" w:rsidRPr="00DF69CC">
        <w:rPr>
          <w:rFonts w:ascii="Times New Roman" w:hAnsi="Times New Roman"/>
          <w:sz w:val="24"/>
          <w:szCs w:val="24"/>
        </w:rPr>
        <w:t xml:space="preserve"> стаж работы в данной профессиональной области не менее </w:t>
      </w:r>
      <w:r w:rsidR="00B55E66" w:rsidRPr="00DF69CC">
        <w:rPr>
          <w:rFonts w:ascii="Times New Roman" w:hAnsi="Times New Roman"/>
          <w:sz w:val="24"/>
          <w:szCs w:val="24"/>
        </w:rPr>
        <w:t>трех</w:t>
      </w:r>
      <w:r w:rsidR="00704D3A" w:rsidRPr="00DF69CC">
        <w:rPr>
          <w:rFonts w:ascii="Times New Roman" w:hAnsi="Times New Roman"/>
          <w:sz w:val="24"/>
          <w:szCs w:val="24"/>
        </w:rPr>
        <w:t xml:space="preserve"> лет.</w:t>
      </w:r>
    </w:p>
    <w:p w14:paraId="18FE7BAD" w14:textId="77777777" w:rsidR="00F70FFC" w:rsidRPr="00DF69CC" w:rsidRDefault="00704D3A" w:rsidP="00AE6928">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DF69CC">
        <w:rPr>
          <w:rFonts w:ascii="Times New Roman" w:hAnsi="Times New Roman"/>
          <w:sz w:val="24"/>
          <w:szCs w:val="24"/>
        </w:rPr>
        <w:t>квалификационным требованиям, указанным в квалификационных справочниках и (или) профессиональных стандартах (при наличии)</w:t>
      </w:r>
      <w:r w:rsidR="00F70FFC" w:rsidRPr="00DF69CC">
        <w:rPr>
          <w:rFonts w:ascii="Times New Roman" w:hAnsi="Times New Roman"/>
          <w:sz w:val="24"/>
          <w:szCs w:val="24"/>
        </w:rPr>
        <w:t>.</w:t>
      </w:r>
    </w:p>
    <w:p w14:paraId="75DB5C22" w14:textId="77777777" w:rsidR="00704D3A" w:rsidRPr="00DF69CC" w:rsidRDefault="00704D3A" w:rsidP="008C368C">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E07098" w:rsidRPr="00DF69CC">
        <w:rPr>
          <w:rFonts w:ascii="Times New Roman" w:hAnsi="Times New Roman"/>
          <w:bCs/>
          <w:sz w:val="24"/>
          <w:szCs w:val="24"/>
        </w:rPr>
        <w:t>06 Связь, информационные и коммуникационные технологии</w:t>
      </w:r>
      <w:r w:rsidRPr="00DF69CC">
        <w:rPr>
          <w:rFonts w:ascii="Times New Roman" w:hAnsi="Times New Roman"/>
          <w:sz w:val="24"/>
          <w:szCs w:val="24"/>
        </w:rPr>
        <w:t xml:space="preserve">, не реже </w:t>
      </w:r>
      <w:r w:rsidR="002443AB" w:rsidRPr="00DF69CC">
        <w:rPr>
          <w:rFonts w:ascii="Times New Roman" w:hAnsi="Times New Roman"/>
          <w:sz w:val="24"/>
          <w:szCs w:val="24"/>
        </w:rPr>
        <w:t>одного</w:t>
      </w:r>
      <w:r w:rsidRPr="00DF69CC">
        <w:rPr>
          <w:rFonts w:ascii="Times New Roman" w:hAnsi="Times New Roman"/>
          <w:sz w:val="24"/>
          <w:szCs w:val="24"/>
        </w:rPr>
        <w:t xml:space="preserve"> раза в </w:t>
      </w:r>
      <w:r w:rsidR="002443AB" w:rsidRPr="00DF69CC">
        <w:rPr>
          <w:rFonts w:ascii="Times New Roman" w:hAnsi="Times New Roman"/>
          <w:sz w:val="24"/>
          <w:szCs w:val="24"/>
        </w:rPr>
        <w:t>три</w:t>
      </w:r>
      <w:r w:rsidRPr="00DF69CC">
        <w:rPr>
          <w:rFonts w:ascii="Times New Roman" w:hAnsi="Times New Roman"/>
          <w:sz w:val="24"/>
          <w:szCs w:val="24"/>
        </w:rPr>
        <w:t xml:space="preserve"> года с учетом расширения спектра профессиональных компетенций.</w:t>
      </w:r>
    </w:p>
    <w:p w14:paraId="7B6A7EB5" w14:textId="77777777" w:rsidR="00837B3C" w:rsidRPr="00DF69CC" w:rsidRDefault="00837B3C" w:rsidP="00E07098">
      <w:pPr>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DF69CC">
        <w:rPr>
          <w:rFonts w:ascii="Times New Roman" w:hAnsi="Times New Roman"/>
          <w:sz w:val="24"/>
          <w:szCs w:val="24"/>
        </w:rPr>
        <w:t>трех</w:t>
      </w:r>
      <w:r w:rsidRPr="00DF69CC">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D262C" w:rsidRPr="00DF69CC">
        <w:rPr>
          <w:rFonts w:ascii="Times New Roman" w:hAnsi="Times New Roman"/>
          <w:sz w:val="24"/>
          <w:szCs w:val="24"/>
        </w:rPr>
        <w:t xml:space="preserve"> </w:t>
      </w:r>
      <w:r w:rsidR="00E07098" w:rsidRPr="00DF69CC">
        <w:rPr>
          <w:rFonts w:ascii="Times New Roman" w:hAnsi="Times New Roman"/>
          <w:sz w:val="24"/>
          <w:szCs w:val="24"/>
        </w:rPr>
        <w:t>06 Связь, информационные и коммуникационные технологии,</w:t>
      </w:r>
      <w:r w:rsidRPr="00DF69CC">
        <w:rPr>
          <w:rFonts w:ascii="Times New Roman" w:hAnsi="Times New Roman"/>
          <w:sz w:val="24"/>
          <w:szCs w:val="24"/>
        </w:rPr>
        <w:t xml:space="preserve"> в общем числе педагогических работников, реализующих </w:t>
      </w:r>
      <w:r w:rsidR="00D36137" w:rsidRPr="00DF69CC">
        <w:rPr>
          <w:rFonts w:ascii="Times New Roman" w:hAnsi="Times New Roman"/>
          <w:sz w:val="24"/>
          <w:szCs w:val="24"/>
        </w:rPr>
        <w:t>программы профессиональн</w:t>
      </w:r>
      <w:r w:rsidR="00291502" w:rsidRPr="00DF69CC">
        <w:rPr>
          <w:rFonts w:ascii="Times New Roman" w:hAnsi="Times New Roman"/>
          <w:sz w:val="24"/>
          <w:szCs w:val="24"/>
        </w:rPr>
        <w:t>ых</w:t>
      </w:r>
      <w:r w:rsidR="00D36137" w:rsidRPr="00DF69CC">
        <w:rPr>
          <w:rFonts w:ascii="Times New Roman" w:hAnsi="Times New Roman"/>
          <w:sz w:val="24"/>
          <w:szCs w:val="24"/>
        </w:rPr>
        <w:t xml:space="preserve"> </w:t>
      </w:r>
      <w:r w:rsidR="00291502" w:rsidRPr="00DF69CC">
        <w:rPr>
          <w:rFonts w:ascii="Times New Roman" w:hAnsi="Times New Roman"/>
          <w:sz w:val="24"/>
          <w:szCs w:val="24"/>
        </w:rPr>
        <w:t>модулей</w:t>
      </w:r>
      <w:r w:rsidR="00D36137" w:rsidRPr="00DF69CC">
        <w:rPr>
          <w:rFonts w:ascii="Times New Roman" w:hAnsi="Times New Roman"/>
          <w:sz w:val="24"/>
          <w:szCs w:val="24"/>
        </w:rPr>
        <w:t xml:space="preserve"> </w:t>
      </w:r>
      <w:r w:rsidRPr="00DF69CC">
        <w:rPr>
          <w:rFonts w:ascii="Times New Roman" w:hAnsi="Times New Roman"/>
          <w:sz w:val="24"/>
          <w:szCs w:val="24"/>
        </w:rPr>
        <w:t>образовательн</w:t>
      </w:r>
      <w:r w:rsidR="00291502" w:rsidRPr="00DF69CC">
        <w:rPr>
          <w:rFonts w:ascii="Times New Roman" w:hAnsi="Times New Roman"/>
          <w:sz w:val="24"/>
          <w:szCs w:val="24"/>
        </w:rPr>
        <w:t>ой</w:t>
      </w:r>
      <w:r w:rsidRPr="00DF69CC">
        <w:rPr>
          <w:rFonts w:ascii="Times New Roman" w:hAnsi="Times New Roman"/>
          <w:sz w:val="24"/>
          <w:szCs w:val="24"/>
        </w:rPr>
        <w:t xml:space="preserve"> программ</w:t>
      </w:r>
      <w:r w:rsidR="00291502" w:rsidRPr="00DF69CC">
        <w:rPr>
          <w:rFonts w:ascii="Times New Roman" w:hAnsi="Times New Roman"/>
          <w:sz w:val="24"/>
          <w:szCs w:val="24"/>
        </w:rPr>
        <w:t>ы</w:t>
      </w:r>
      <w:r w:rsidRPr="00DF69CC">
        <w:rPr>
          <w:rFonts w:ascii="Times New Roman" w:hAnsi="Times New Roman"/>
          <w:sz w:val="24"/>
          <w:szCs w:val="24"/>
        </w:rPr>
        <w:t>, должна быть не менее 25 процентов.</w:t>
      </w:r>
    </w:p>
    <w:p w14:paraId="3F8BD76C" w14:textId="77777777" w:rsidR="007E144F" w:rsidRPr="00DF69CC" w:rsidRDefault="007E144F" w:rsidP="008C368C">
      <w:pPr>
        <w:suppressAutoHyphens/>
        <w:spacing w:after="0" w:line="240" w:lineRule="auto"/>
        <w:ind w:firstLine="567"/>
        <w:jc w:val="both"/>
        <w:rPr>
          <w:rFonts w:ascii="Times New Roman" w:hAnsi="Times New Roman"/>
          <w:b/>
          <w:sz w:val="24"/>
          <w:szCs w:val="24"/>
        </w:rPr>
      </w:pPr>
    </w:p>
    <w:p w14:paraId="72D412D6" w14:textId="77777777" w:rsidR="0038645C" w:rsidRPr="00645BA2" w:rsidRDefault="0038645C" w:rsidP="008D3275">
      <w:pPr>
        <w:pStyle w:val="afffffd"/>
        <w:rPr>
          <w:rFonts w:ascii="Times New Roman" w:hAnsi="Times New Roman"/>
        </w:rPr>
      </w:pPr>
      <w:bookmarkStart w:id="37" w:name="_Hlk68082695"/>
      <w:bookmarkStart w:id="38" w:name="_Toc84499254"/>
      <w:r w:rsidRPr="00645BA2">
        <w:rPr>
          <w:rFonts w:ascii="Times New Roman" w:hAnsi="Times New Roman"/>
        </w:rPr>
        <w:t>6.</w:t>
      </w:r>
      <w:r w:rsidR="00F96827" w:rsidRPr="00645BA2">
        <w:rPr>
          <w:rFonts w:ascii="Times New Roman" w:hAnsi="Times New Roman"/>
        </w:rPr>
        <w:t>6</w:t>
      </w:r>
      <w:r w:rsidRPr="00645BA2">
        <w:rPr>
          <w:rFonts w:ascii="Times New Roman" w:hAnsi="Times New Roman"/>
        </w:rPr>
        <w:t>. Требования к финансовым условиям реализации образовательной программы</w:t>
      </w:r>
      <w:bookmarkEnd w:id="37"/>
      <w:bookmarkEnd w:id="38"/>
    </w:p>
    <w:p w14:paraId="4CE39C52" w14:textId="77777777" w:rsidR="0038645C" w:rsidRPr="00645BA2" w:rsidRDefault="0038645C" w:rsidP="008C368C">
      <w:pPr>
        <w:suppressAutoHyphens/>
        <w:spacing w:after="0" w:line="240" w:lineRule="auto"/>
        <w:ind w:firstLine="708"/>
        <w:jc w:val="both"/>
        <w:rPr>
          <w:rFonts w:ascii="Times New Roman" w:hAnsi="Times New Roman"/>
          <w:b/>
          <w:sz w:val="24"/>
          <w:szCs w:val="24"/>
        </w:rPr>
      </w:pPr>
    </w:p>
    <w:p w14:paraId="52F0C3F0" w14:textId="77777777" w:rsidR="007E144F" w:rsidRPr="00DF69CC" w:rsidRDefault="007E144F" w:rsidP="008C368C">
      <w:pPr>
        <w:suppressAutoHyphens/>
        <w:spacing w:after="0" w:line="240" w:lineRule="auto"/>
        <w:ind w:firstLine="708"/>
        <w:jc w:val="both"/>
        <w:rPr>
          <w:rFonts w:ascii="Times New Roman" w:hAnsi="Times New Roman"/>
          <w:bCs/>
          <w:sz w:val="24"/>
          <w:szCs w:val="24"/>
        </w:rPr>
      </w:pPr>
      <w:r w:rsidRPr="00DF69CC">
        <w:rPr>
          <w:rFonts w:ascii="Times New Roman" w:hAnsi="Times New Roman"/>
          <w:bCs/>
          <w:sz w:val="24"/>
          <w:szCs w:val="24"/>
        </w:rPr>
        <w:lastRenderedPageBreak/>
        <w:t>6.</w:t>
      </w:r>
      <w:r w:rsidR="00F96827" w:rsidRPr="00DF69CC">
        <w:rPr>
          <w:rFonts w:ascii="Times New Roman" w:hAnsi="Times New Roman"/>
          <w:bCs/>
          <w:sz w:val="24"/>
          <w:szCs w:val="24"/>
        </w:rPr>
        <w:t>6</w:t>
      </w:r>
      <w:r w:rsidR="0038645C" w:rsidRPr="00DF69CC">
        <w:rPr>
          <w:rFonts w:ascii="Times New Roman" w:hAnsi="Times New Roman"/>
          <w:bCs/>
          <w:sz w:val="24"/>
          <w:szCs w:val="24"/>
        </w:rPr>
        <w:t>.1</w:t>
      </w:r>
      <w:r w:rsidRPr="00DF69CC">
        <w:rPr>
          <w:rFonts w:ascii="Times New Roman" w:hAnsi="Times New Roman"/>
          <w:bCs/>
          <w:sz w:val="24"/>
          <w:szCs w:val="24"/>
        </w:rPr>
        <w:t xml:space="preserve">. </w:t>
      </w:r>
      <w:r w:rsidR="000E2853" w:rsidRPr="00DF69CC">
        <w:rPr>
          <w:rFonts w:ascii="Times New Roman" w:hAnsi="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DF69CC">
        <w:rPr>
          <w:rStyle w:val="ac"/>
          <w:rFonts w:ascii="Times New Roman" w:hAnsi="Times New Roman"/>
          <w:bCs/>
          <w:sz w:val="24"/>
          <w:szCs w:val="24"/>
        </w:rPr>
        <w:footnoteReference w:id="49"/>
      </w:r>
    </w:p>
    <w:p w14:paraId="7999B955" w14:textId="77777777" w:rsidR="00230AD5" w:rsidRPr="00DF69CC" w:rsidRDefault="000E2853" w:rsidP="00DA3416">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Расчеты нормативных затрат оказания государственных услуг по реализации образо</w:t>
      </w:r>
      <w:r w:rsidR="00AD5967" w:rsidRPr="00DF69CC">
        <w:rPr>
          <w:rFonts w:ascii="Times New Roman" w:hAnsi="Times New Roman"/>
          <w:sz w:val="24"/>
          <w:szCs w:val="24"/>
        </w:rPr>
        <w:t>вательной программы осуществляю</w:t>
      </w:r>
      <w:r w:rsidRPr="00DF69CC">
        <w:rPr>
          <w:rFonts w:ascii="Times New Roman" w:hAnsi="Times New Roman"/>
          <w:sz w:val="24"/>
          <w:szCs w:val="24"/>
        </w:rPr>
        <w:t xml:space="preserve">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w:t>
      </w:r>
      <w:r w:rsidR="00DA3416" w:rsidRPr="00DF69CC">
        <w:rPr>
          <w:rFonts w:ascii="Times New Roman" w:hAnsi="Times New Roman"/>
          <w:sz w:val="24"/>
          <w:szCs w:val="24"/>
        </w:rPr>
        <w:t>утверждаемые Минпросвещения России ежегодно</w:t>
      </w:r>
      <w:r w:rsidRPr="00DF69CC">
        <w:rPr>
          <w:rFonts w:ascii="Times New Roman" w:hAnsi="Times New Roman"/>
          <w:sz w:val="24"/>
          <w:szCs w:val="24"/>
        </w:rPr>
        <w:t>.</w:t>
      </w:r>
      <w:bookmarkEnd w:id="1"/>
      <w:bookmarkEnd w:id="2"/>
    </w:p>
    <w:p w14:paraId="1967E858" w14:textId="77777777" w:rsidR="000E2853" w:rsidRPr="00DF69CC" w:rsidRDefault="000E2853" w:rsidP="008C368C">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DF69CC">
        <w:rPr>
          <w:rFonts w:ascii="Times New Roman" w:hAnsi="Times New Roman"/>
          <w:sz w:val="24"/>
          <w:szCs w:val="24"/>
        </w:rPr>
        <w:t>».</w:t>
      </w:r>
    </w:p>
    <w:p w14:paraId="42493230" w14:textId="77777777" w:rsidR="00240133" w:rsidRPr="00DF69CC" w:rsidRDefault="00240133" w:rsidP="00414C20">
      <w:pPr>
        <w:suppressAutoHyphens/>
        <w:spacing w:after="0"/>
        <w:ind w:firstLine="709"/>
        <w:jc w:val="both"/>
        <w:rPr>
          <w:rFonts w:ascii="Times New Roman" w:hAnsi="Times New Roman"/>
          <w:sz w:val="24"/>
          <w:szCs w:val="24"/>
        </w:rPr>
      </w:pPr>
    </w:p>
    <w:p w14:paraId="0D173A73" w14:textId="77777777" w:rsidR="00645845" w:rsidRPr="00DF69CC" w:rsidRDefault="00645845" w:rsidP="000C2182">
      <w:pPr>
        <w:pStyle w:val="1"/>
        <w:ind w:firstLine="709"/>
        <w:jc w:val="both"/>
        <w:rPr>
          <w:rFonts w:ascii="Times New Roman" w:hAnsi="Times New Roman"/>
          <w:sz w:val="24"/>
          <w:szCs w:val="24"/>
        </w:rPr>
      </w:pPr>
      <w:bookmarkStart w:id="39" w:name="_Toc84499255"/>
      <w:r w:rsidRPr="00DF69CC">
        <w:rPr>
          <w:rFonts w:ascii="Times New Roman" w:hAnsi="Times New Roman"/>
          <w:sz w:val="24"/>
          <w:szCs w:val="24"/>
        </w:rPr>
        <w:t>Раздел 7. Ф</w:t>
      </w:r>
      <w:r w:rsidR="0089273E" w:rsidRPr="00DF69CC">
        <w:rPr>
          <w:rFonts w:ascii="Times New Roman" w:hAnsi="Times New Roman"/>
          <w:sz w:val="24"/>
          <w:szCs w:val="24"/>
        </w:rPr>
        <w:t xml:space="preserve">ормирование </w:t>
      </w:r>
      <w:r w:rsidRPr="00DF69CC">
        <w:rPr>
          <w:rFonts w:ascii="Times New Roman" w:hAnsi="Times New Roman"/>
          <w:sz w:val="24"/>
          <w:szCs w:val="24"/>
        </w:rPr>
        <w:t>оценочных средств для проведения государственной итоговой аттестации</w:t>
      </w:r>
      <w:bookmarkEnd w:id="39"/>
      <w:r w:rsidRPr="00DF69CC">
        <w:rPr>
          <w:rFonts w:ascii="Times New Roman" w:hAnsi="Times New Roman"/>
          <w:sz w:val="24"/>
          <w:szCs w:val="24"/>
        </w:rPr>
        <w:t xml:space="preserve"> </w:t>
      </w:r>
    </w:p>
    <w:p w14:paraId="4F2A0D8A" w14:textId="77777777" w:rsidR="0019231C" w:rsidRPr="00DF69CC" w:rsidRDefault="0019231C" w:rsidP="00645845">
      <w:pPr>
        <w:spacing w:after="0"/>
        <w:ind w:firstLine="708"/>
        <w:jc w:val="both"/>
        <w:rPr>
          <w:rFonts w:ascii="Times New Roman" w:hAnsi="Times New Roman"/>
          <w:b/>
          <w:color w:val="000000"/>
          <w:sz w:val="24"/>
          <w:szCs w:val="24"/>
        </w:rPr>
      </w:pPr>
    </w:p>
    <w:p w14:paraId="1B565714" w14:textId="77777777" w:rsidR="00137DF5" w:rsidRPr="00DF69CC" w:rsidRDefault="000B31AF" w:rsidP="0058797B">
      <w:pPr>
        <w:spacing w:after="0" w:line="240" w:lineRule="auto"/>
        <w:ind w:firstLine="709"/>
        <w:jc w:val="both"/>
        <w:rPr>
          <w:rFonts w:ascii="Times New Roman" w:hAnsi="Times New Roman"/>
          <w:iCs/>
          <w:sz w:val="24"/>
          <w:szCs w:val="24"/>
        </w:rPr>
      </w:pPr>
      <w:r w:rsidRPr="00DF69CC">
        <w:rPr>
          <w:rFonts w:ascii="Times New Roman" w:hAnsi="Times New Roman"/>
          <w:iCs/>
          <w:sz w:val="24"/>
          <w:szCs w:val="24"/>
        </w:rPr>
        <w:t xml:space="preserve">7.1. </w:t>
      </w:r>
      <w:r w:rsidR="00137DF5" w:rsidRPr="00DF69CC">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DF69CC">
        <w:rPr>
          <w:rFonts w:ascii="Times New Roman" w:hAnsi="Times New Roman"/>
          <w:iCs/>
          <w:sz w:val="24"/>
          <w:szCs w:val="24"/>
        </w:rPr>
        <w:t>и</w:t>
      </w:r>
      <w:r w:rsidR="00137DF5" w:rsidRPr="00DF69CC">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8B6168" w:rsidRPr="00DF69CC">
        <w:rPr>
          <w:rFonts w:ascii="Times New Roman" w:hAnsi="Times New Roman"/>
          <w:iCs/>
          <w:sz w:val="24"/>
          <w:szCs w:val="24"/>
        </w:rPr>
        <w:t xml:space="preserve"> СПО</w:t>
      </w:r>
      <w:r w:rsidR="00137DF5" w:rsidRPr="00DF69CC">
        <w:rPr>
          <w:rFonts w:ascii="Times New Roman" w:hAnsi="Times New Roman"/>
          <w:iCs/>
          <w:sz w:val="24"/>
          <w:szCs w:val="24"/>
        </w:rPr>
        <w:t>.</w:t>
      </w:r>
    </w:p>
    <w:p w14:paraId="5A575BFA" w14:textId="77777777" w:rsidR="00BC7E27" w:rsidRPr="00DF69CC" w:rsidRDefault="000B31AF" w:rsidP="0058797B">
      <w:pPr>
        <w:spacing w:after="0" w:line="240" w:lineRule="auto"/>
        <w:ind w:firstLine="709"/>
        <w:jc w:val="both"/>
        <w:rPr>
          <w:rFonts w:ascii="Times New Roman" w:hAnsi="Times New Roman"/>
          <w:sz w:val="24"/>
          <w:szCs w:val="24"/>
        </w:rPr>
      </w:pPr>
      <w:r w:rsidRPr="00DF69CC">
        <w:rPr>
          <w:rFonts w:ascii="Times New Roman" w:hAnsi="Times New Roman"/>
          <w:iCs/>
          <w:sz w:val="24"/>
          <w:szCs w:val="24"/>
        </w:rPr>
        <w:t>7.2.</w:t>
      </w:r>
      <w:r w:rsidR="00E07098" w:rsidRPr="00DF69CC">
        <w:rPr>
          <w:rFonts w:ascii="Times New Roman" w:hAnsi="Times New Roman"/>
          <w:iCs/>
          <w:sz w:val="24"/>
          <w:szCs w:val="24"/>
        </w:rPr>
        <w:t xml:space="preserve"> </w:t>
      </w:r>
      <w:r w:rsidR="0058797B" w:rsidRPr="00DF69CC">
        <w:rPr>
          <w:rFonts w:ascii="Times New Roman" w:hAnsi="Times New Roman"/>
          <w:sz w:val="24"/>
          <w:szCs w:val="24"/>
        </w:rPr>
        <w:t>Выпускники, освоившие программы подготовки специалистов среднего звена</w:t>
      </w:r>
      <w:r w:rsidR="0050160E" w:rsidRPr="00DF69CC">
        <w:rPr>
          <w:rFonts w:ascii="Times New Roman" w:hAnsi="Times New Roman"/>
          <w:sz w:val="24"/>
          <w:szCs w:val="24"/>
        </w:rPr>
        <w:t>,</w:t>
      </w:r>
      <w:r w:rsidR="0058797B" w:rsidRPr="00DF69CC">
        <w:rPr>
          <w:rFonts w:ascii="Times New Roman" w:hAnsi="Times New Roman"/>
          <w:sz w:val="24"/>
          <w:szCs w:val="24"/>
        </w:rPr>
        <w:t xml:space="preserve"> </w:t>
      </w:r>
      <w:r w:rsidR="00E07098" w:rsidRPr="00DF69CC">
        <w:rPr>
          <w:rFonts w:ascii="Times New Roman" w:hAnsi="Times New Roman"/>
          <w:sz w:val="24"/>
          <w:szCs w:val="24"/>
        </w:rPr>
        <w:t xml:space="preserve">сдают </w:t>
      </w:r>
      <w:r w:rsidR="00C96400" w:rsidRPr="00DF69CC">
        <w:rPr>
          <w:rFonts w:ascii="Times New Roman" w:hAnsi="Times New Roman"/>
          <w:sz w:val="24"/>
          <w:szCs w:val="24"/>
        </w:rPr>
        <w:t>демонстрационный</w:t>
      </w:r>
      <w:r w:rsidR="00E07098" w:rsidRPr="00DF69CC">
        <w:rPr>
          <w:rFonts w:ascii="Times New Roman" w:hAnsi="Times New Roman"/>
          <w:sz w:val="24"/>
          <w:szCs w:val="24"/>
        </w:rPr>
        <w:t xml:space="preserve"> экзамен и защищают дипломный проект (работу)</w:t>
      </w:r>
      <w:r w:rsidR="00D26F62" w:rsidRPr="00DF69CC">
        <w:rPr>
          <w:rStyle w:val="ac"/>
          <w:rFonts w:ascii="Times New Roman" w:hAnsi="Times New Roman"/>
          <w:sz w:val="24"/>
          <w:szCs w:val="24"/>
        </w:rPr>
        <w:footnoteReference w:id="50"/>
      </w:r>
      <w:r w:rsidR="00137DF5" w:rsidRPr="00DF69CC">
        <w:rPr>
          <w:rFonts w:ascii="Times New Roman" w:hAnsi="Times New Roman"/>
          <w:sz w:val="24"/>
          <w:szCs w:val="24"/>
        </w:rPr>
        <w:t xml:space="preserve">. </w:t>
      </w:r>
      <w:r w:rsidR="00BC7E27" w:rsidRPr="00DF69CC">
        <w:rPr>
          <w:rFonts w:ascii="Times New Roman" w:hAnsi="Times New Roman"/>
          <w:iCs/>
          <w:sz w:val="24"/>
          <w:szCs w:val="24"/>
        </w:rPr>
        <w:t>Государственная итоговая аттестация завершается присвоением квалификации специалиста среднего звена: наименование квалификации</w:t>
      </w:r>
      <w:r w:rsidR="00E07098" w:rsidRPr="00DF69CC">
        <w:rPr>
          <w:rFonts w:ascii="Times New Roman" w:hAnsi="Times New Roman"/>
          <w:iCs/>
          <w:sz w:val="24"/>
          <w:szCs w:val="24"/>
        </w:rPr>
        <w:t xml:space="preserve"> «специалист по квантовым коммуникациям».</w:t>
      </w:r>
    </w:p>
    <w:p w14:paraId="64706B1F" w14:textId="77777777" w:rsidR="0073721F" w:rsidRPr="00DF69CC" w:rsidRDefault="0058797B" w:rsidP="0058797B">
      <w:pPr>
        <w:spacing w:after="0" w:line="240" w:lineRule="auto"/>
        <w:ind w:firstLine="709"/>
        <w:jc w:val="both"/>
        <w:rPr>
          <w:rFonts w:ascii="Times New Roman" w:hAnsi="Times New Roman"/>
          <w:iCs/>
          <w:sz w:val="24"/>
          <w:szCs w:val="24"/>
        </w:rPr>
      </w:pPr>
      <w:r w:rsidRPr="00DF69CC">
        <w:rPr>
          <w:rFonts w:ascii="Times New Roman" w:hAnsi="Times New Roman"/>
          <w:iCs/>
          <w:sz w:val="24"/>
          <w:szCs w:val="24"/>
        </w:rPr>
        <w:t>7.</w:t>
      </w:r>
      <w:r w:rsidR="0095623A" w:rsidRPr="00DF69CC">
        <w:rPr>
          <w:rFonts w:ascii="Times New Roman" w:hAnsi="Times New Roman"/>
          <w:iCs/>
          <w:sz w:val="24"/>
          <w:szCs w:val="24"/>
        </w:rPr>
        <w:t>3</w:t>
      </w:r>
      <w:r w:rsidRPr="00DF69CC">
        <w:rPr>
          <w:rFonts w:ascii="Times New Roman" w:hAnsi="Times New Roman"/>
          <w:iCs/>
          <w:sz w:val="24"/>
          <w:szCs w:val="24"/>
        </w:rPr>
        <w:t xml:space="preserve">. </w:t>
      </w:r>
      <w:r w:rsidR="0073721F" w:rsidRPr="00DF69CC">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47CA7448" w14:textId="77777777" w:rsidR="00DB0218" w:rsidRPr="00DF69CC" w:rsidRDefault="0058797B" w:rsidP="0058797B">
      <w:pPr>
        <w:spacing w:after="0" w:line="240" w:lineRule="auto"/>
        <w:ind w:firstLine="709"/>
        <w:jc w:val="both"/>
        <w:rPr>
          <w:rFonts w:ascii="Times New Roman" w:hAnsi="Times New Roman"/>
          <w:iCs/>
          <w:sz w:val="24"/>
          <w:szCs w:val="24"/>
        </w:rPr>
      </w:pPr>
      <w:r w:rsidRPr="00DF69CC">
        <w:rPr>
          <w:rFonts w:ascii="Times New Roman" w:hAnsi="Times New Roman"/>
          <w:iCs/>
          <w:sz w:val="24"/>
          <w:szCs w:val="24"/>
        </w:rPr>
        <w:t>7.</w:t>
      </w:r>
      <w:r w:rsidR="0095623A" w:rsidRPr="00DF69CC">
        <w:rPr>
          <w:rFonts w:ascii="Times New Roman" w:hAnsi="Times New Roman"/>
          <w:iCs/>
          <w:sz w:val="24"/>
          <w:szCs w:val="24"/>
        </w:rPr>
        <w:t>4</w:t>
      </w:r>
      <w:r w:rsidRPr="00DF69CC">
        <w:rPr>
          <w:rFonts w:ascii="Times New Roman" w:hAnsi="Times New Roman"/>
          <w:iCs/>
          <w:sz w:val="24"/>
          <w:szCs w:val="24"/>
        </w:rPr>
        <w:t xml:space="preserve">. </w:t>
      </w:r>
      <w:r w:rsidR="00315F34" w:rsidRPr="00DF69CC">
        <w:rPr>
          <w:rFonts w:ascii="Times New Roman" w:hAnsi="Times New Roman"/>
          <w:iCs/>
          <w:sz w:val="24"/>
          <w:szCs w:val="24"/>
        </w:rPr>
        <w:t>П</w:t>
      </w:r>
      <w:r w:rsidR="0073721F" w:rsidRPr="00DF69CC">
        <w:rPr>
          <w:rFonts w:ascii="Times New Roman" w:hAnsi="Times New Roman"/>
          <w:iCs/>
          <w:sz w:val="24"/>
          <w:szCs w:val="24"/>
        </w:rPr>
        <w:t>римерны</w:t>
      </w:r>
      <w:r w:rsidR="00315F34" w:rsidRPr="00DF69CC">
        <w:rPr>
          <w:rFonts w:ascii="Times New Roman" w:hAnsi="Times New Roman"/>
          <w:iCs/>
          <w:sz w:val="24"/>
          <w:szCs w:val="24"/>
        </w:rPr>
        <w:t xml:space="preserve">е </w:t>
      </w:r>
      <w:r w:rsidR="0073721F" w:rsidRPr="00DF69CC">
        <w:rPr>
          <w:rFonts w:ascii="Times New Roman" w:hAnsi="Times New Roman"/>
          <w:iCs/>
          <w:sz w:val="24"/>
          <w:szCs w:val="24"/>
        </w:rPr>
        <w:t>оценочны</w:t>
      </w:r>
      <w:r w:rsidR="00315F34" w:rsidRPr="00DF69CC">
        <w:rPr>
          <w:rFonts w:ascii="Times New Roman" w:hAnsi="Times New Roman"/>
          <w:iCs/>
          <w:sz w:val="24"/>
          <w:szCs w:val="24"/>
        </w:rPr>
        <w:t>е</w:t>
      </w:r>
      <w:r w:rsidR="0073721F" w:rsidRPr="00DF69CC">
        <w:rPr>
          <w:rFonts w:ascii="Times New Roman" w:hAnsi="Times New Roman"/>
          <w:iCs/>
          <w:sz w:val="24"/>
          <w:szCs w:val="24"/>
        </w:rPr>
        <w:t xml:space="preserve"> средств</w:t>
      </w:r>
      <w:r w:rsidR="00315F34" w:rsidRPr="00DF69CC">
        <w:rPr>
          <w:rFonts w:ascii="Times New Roman" w:hAnsi="Times New Roman"/>
          <w:iCs/>
          <w:sz w:val="24"/>
          <w:szCs w:val="24"/>
        </w:rPr>
        <w:t>а</w:t>
      </w:r>
      <w:r w:rsidR="0073721F" w:rsidRPr="00DF69CC">
        <w:rPr>
          <w:rFonts w:ascii="Times New Roman" w:hAnsi="Times New Roman"/>
          <w:iCs/>
          <w:sz w:val="24"/>
          <w:szCs w:val="24"/>
        </w:rPr>
        <w:t xml:space="preserve"> для проведения ГИА включают типовые задания для </w:t>
      </w:r>
      <w:r w:rsidR="00E07098" w:rsidRPr="00DF69CC">
        <w:rPr>
          <w:rFonts w:ascii="Times New Roman" w:hAnsi="Times New Roman"/>
          <w:iCs/>
          <w:sz w:val="24"/>
          <w:szCs w:val="24"/>
        </w:rPr>
        <w:t>государственного</w:t>
      </w:r>
      <w:r w:rsidR="0073721F" w:rsidRPr="00DF69CC">
        <w:rPr>
          <w:rFonts w:ascii="Times New Roman" w:hAnsi="Times New Roman"/>
          <w:iCs/>
          <w:sz w:val="24"/>
          <w:szCs w:val="24"/>
        </w:rPr>
        <w:t xml:space="preserve"> экзамена, примеры тем дипломных работ, описание процедур и условий проведения государственной итоговой аттестации, критерии оценки.</w:t>
      </w:r>
      <w:r w:rsidRPr="00DF69CC">
        <w:rPr>
          <w:rFonts w:ascii="Times New Roman" w:hAnsi="Times New Roman"/>
          <w:iCs/>
          <w:sz w:val="24"/>
          <w:szCs w:val="24"/>
        </w:rPr>
        <w:t xml:space="preserve"> </w:t>
      </w:r>
    </w:p>
    <w:p w14:paraId="3CDBB6D6" w14:textId="77777777" w:rsidR="0073721F" w:rsidRPr="00DF69CC" w:rsidRDefault="00315F34" w:rsidP="0058797B">
      <w:pPr>
        <w:spacing w:after="0" w:line="240" w:lineRule="auto"/>
        <w:ind w:firstLine="709"/>
        <w:jc w:val="both"/>
        <w:rPr>
          <w:rFonts w:ascii="Times New Roman" w:hAnsi="Times New Roman"/>
          <w:iCs/>
          <w:spacing w:val="-4"/>
          <w:sz w:val="24"/>
          <w:szCs w:val="24"/>
        </w:rPr>
      </w:pPr>
      <w:r w:rsidRPr="00DF69CC">
        <w:rPr>
          <w:rFonts w:ascii="Times New Roman" w:hAnsi="Times New Roman"/>
          <w:iCs/>
          <w:spacing w:val="-4"/>
          <w:sz w:val="24"/>
          <w:szCs w:val="24"/>
        </w:rPr>
        <w:t>П</w:t>
      </w:r>
      <w:r w:rsidR="0073721F" w:rsidRPr="00DF69CC">
        <w:rPr>
          <w:rFonts w:ascii="Times New Roman" w:hAnsi="Times New Roman"/>
          <w:iCs/>
          <w:spacing w:val="-4"/>
          <w:sz w:val="24"/>
          <w:szCs w:val="24"/>
        </w:rPr>
        <w:t>римерны</w:t>
      </w:r>
      <w:r w:rsidRPr="00DF69CC">
        <w:rPr>
          <w:rFonts w:ascii="Times New Roman" w:hAnsi="Times New Roman"/>
          <w:iCs/>
          <w:spacing w:val="-4"/>
          <w:sz w:val="24"/>
          <w:szCs w:val="24"/>
        </w:rPr>
        <w:t>е</w:t>
      </w:r>
      <w:r w:rsidR="0073721F" w:rsidRPr="00DF69CC">
        <w:rPr>
          <w:rFonts w:ascii="Times New Roman" w:hAnsi="Times New Roman"/>
          <w:iCs/>
          <w:spacing w:val="-4"/>
          <w:sz w:val="24"/>
          <w:szCs w:val="24"/>
        </w:rPr>
        <w:t xml:space="preserve"> оценочны</w:t>
      </w:r>
      <w:r w:rsidRPr="00DF69CC">
        <w:rPr>
          <w:rFonts w:ascii="Times New Roman" w:hAnsi="Times New Roman"/>
          <w:iCs/>
          <w:spacing w:val="-4"/>
          <w:sz w:val="24"/>
          <w:szCs w:val="24"/>
        </w:rPr>
        <w:t>е</w:t>
      </w:r>
      <w:r w:rsidR="0073721F" w:rsidRPr="00DF69CC">
        <w:rPr>
          <w:rFonts w:ascii="Times New Roman" w:hAnsi="Times New Roman"/>
          <w:iCs/>
          <w:spacing w:val="-4"/>
          <w:sz w:val="24"/>
          <w:szCs w:val="24"/>
        </w:rPr>
        <w:t xml:space="preserve"> средств</w:t>
      </w:r>
      <w:r w:rsidRPr="00DF69CC">
        <w:rPr>
          <w:rFonts w:ascii="Times New Roman" w:hAnsi="Times New Roman"/>
          <w:iCs/>
          <w:spacing w:val="-4"/>
          <w:sz w:val="24"/>
          <w:szCs w:val="24"/>
        </w:rPr>
        <w:t>а</w:t>
      </w:r>
      <w:r w:rsidR="0073721F" w:rsidRPr="00DF69CC">
        <w:rPr>
          <w:rFonts w:ascii="Times New Roman" w:hAnsi="Times New Roman"/>
          <w:iCs/>
          <w:spacing w:val="-4"/>
          <w:sz w:val="24"/>
          <w:szCs w:val="24"/>
        </w:rPr>
        <w:t xml:space="preserve"> для проведения ГИА приведены в </w:t>
      </w:r>
      <w:r w:rsidR="009B66EC" w:rsidRPr="00DF69CC">
        <w:rPr>
          <w:rFonts w:ascii="Times New Roman" w:hAnsi="Times New Roman"/>
          <w:iCs/>
          <w:spacing w:val="-4"/>
          <w:sz w:val="24"/>
          <w:szCs w:val="24"/>
        </w:rPr>
        <w:t>п</w:t>
      </w:r>
      <w:r w:rsidR="0073721F" w:rsidRPr="00DF69CC">
        <w:rPr>
          <w:rFonts w:ascii="Times New Roman" w:hAnsi="Times New Roman"/>
          <w:iCs/>
          <w:spacing w:val="-4"/>
          <w:sz w:val="24"/>
          <w:szCs w:val="24"/>
        </w:rPr>
        <w:t xml:space="preserve">риложении </w:t>
      </w:r>
      <w:r w:rsidR="009B66EC" w:rsidRPr="00DF69CC">
        <w:rPr>
          <w:rFonts w:ascii="Times New Roman" w:hAnsi="Times New Roman"/>
          <w:iCs/>
          <w:spacing w:val="-4"/>
          <w:sz w:val="24"/>
          <w:szCs w:val="24"/>
        </w:rPr>
        <w:t>4</w:t>
      </w:r>
      <w:r w:rsidR="0073721F" w:rsidRPr="00DF69CC">
        <w:rPr>
          <w:rFonts w:ascii="Times New Roman" w:hAnsi="Times New Roman"/>
          <w:iCs/>
          <w:spacing w:val="-4"/>
          <w:sz w:val="24"/>
          <w:szCs w:val="24"/>
        </w:rPr>
        <w:t>.</w:t>
      </w:r>
    </w:p>
    <w:p w14:paraId="540210EC" w14:textId="77777777" w:rsidR="00BD62C1" w:rsidRPr="00DF69CC" w:rsidRDefault="00BD62C1" w:rsidP="000C2182">
      <w:pPr>
        <w:pStyle w:val="1"/>
        <w:ind w:firstLine="709"/>
        <w:jc w:val="both"/>
        <w:rPr>
          <w:rFonts w:ascii="Times New Roman" w:hAnsi="Times New Roman"/>
          <w:sz w:val="24"/>
          <w:szCs w:val="24"/>
        </w:rPr>
      </w:pPr>
      <w:bookmarkStart w:id="40" w:name="_Toc84499256"/>
      <w:r w:rsidRPr="00DF69CC">
        <w:rPr>
          <w:rFonts w:ascii="Times New Roman" w:hAnsi="Times New Roman"/>
          <w:sz w:val="24"/>
          <w:szCs w:val="24"/>
        </w:rPr>
        <w:t xml:space="preserve">Раздел </w:t>
      </w:r>
      <w:r w:rsidR="00240133" w:rsidRPr="00DF69CC">
        <w:rPr>
          <w:rFonts w:ascii="Times New Roman" w:hAnsi="Times New Roman"/>
          <w:sz w:val="24"/>
          <w:szCs w:val="24"/>
        </w:rPr>
        <w:t>8</w:t>
      </w:r>
      <w:r w:rsidRPr="00DF69CC">
        <w:rPr>
          <w:rFonts w:ascii="Times New Roman" w:hAnsi="Times New Roman"/>
          <w:sz w:val="24"/>
          <w:szCs w:val="24"/>
        </w:rPr>
        <w:t xml:space="preserve">. Разработчики </w:t>
      </w:r>
      <w:r w:rsidR="00D60085" w:rsidRPr="00DF69CC">
        <w:rPr>
          <w:rFonts w:ascii="Times New Roman" w:hAnsi="Times New Roman"/>
          <w:sz w:val="24"/>
          <w:szCs w:val="24"/>
        </w:rPr>
        <w:t>примерной основной образовательной программы</w:t>
      </w:r>
      <w:bookmarkEnd w:id="40"/>
    </w:p>
    <w:p w14:paraId="4196AAB4" w14:textId="77777777" w:rsidR="00A97CE9" w:rsidRDefault="00A97CE9" w:rsidP="006F40D5">
      <w:pPr>
        <w:spacing w:after="0" w:line="240" w:lineRule="auto"/>
        <w:ind w:left="-142" w:firstLine="567"/>
        <w:jc w:val="center"/>
        <w:rPr>
          <w:rFonts w:ascii="Times New Roman" w:hAnsi="Times New Roman"/>
          <w:b/>
          <w:sz w:val="24"/>
          <w:szCs w:val="24"/>
        </w:rPr>
      </w:pPr>
    </w:p>
    <w:p w14:paraId="6E501E20" w14:textId="7F1AC8CF" w:rsidR="009E3AF8" w:rsidRPr="00DF69CC" w:rsidRDefault="009E3AF8" w:rsidP="006F40D5">
      <w:pPr>
        <w:spacing w:after="0" w:line="240" w:lineRule="auto"/>
        <w:ind w:left="-142" w:firstLine="567"/>
        <w:jc w:val="center"/>
        <w:rPr>
          <w:rFonts w:ascii="Times New Roman" w:hAnsi="Times New Roman"/>
          <w:b/>
          <w:sz w:val="24"/>
          <w:szCs w:val="24"/>
        </w:rPr>
      </w:pPr>
      <w:r w:rsidRPr="00DF69CC">
        <w:rPr>
          <w:rFonts w:ascii="Times New Roman" w:hAnsi="Times New Roman"/>
          <w:b/>
          <w:sz w:val="24"/>
          <w:szCs w:val="24"/>
        </w:rPr>
        <w:t>Группа разработчиков</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1"/>
        <w:gridCol w:w="6145"/>
      </w:tblGrid>
      <w:tr w:rsidR="00A252E6" w:rsidRPr="00DF69CC" w14:paraId="068E6661" w14:textId="77777777" w:rsidTr="00C96400">
        <w:trPr>
          <w:jc w:val="center"/>
        </w:trPr>
        <w:tc>
          <w:tcPr>
            <w:tcW w:w="3311" w:type="dxa"/>
            <w:tcBorders>
              <w:top w:val="single" w:sz="4" w:space="0" w:color="auto"/>
              <w:left w:val="single" w:sz="4" w:space="0" w:color="auto"/>
              <w:bottom w:val="single" w:sz="4" w:space="0" w:color="auto"/>
              <w:right w:val="single" w:sz="4" w:space="0" w:color="auto"/>
            </w:tcBorders>
          </w:tcPr>
          <w:p w14:paraId="12A09D26" w14:textId="77777777" w:rsidR="00A252E6" w:rsidRPr="00DF69CC" w:rsidRDefault="00A252E6" w:rsidP="006F40D5">
            <w:pPr>
              <w:spacing w:after="0" w:line="240" w:lineRule="auto"/>
              <w:ind w:left="-142" w:firstLine="567"/>
              <w:rPr>
                <w:rFonts w:ascii="Times New Roman" w:hAnsi="Times New Roman"/>
                <w:sz w:val="24"/>
                <w:szCs w:val="24"/>
              </w:rPr>
            </w:pPr>
            <w:r w:rsidRPr="00DF69CC">
              <w:rPr>
                <w:rFonts w:ascii="Times New Roman" w:hAnsi="Times New Roman"/>
                <w:sz w:val="24"/>
                <w:szCs w:val="24"/>
              </w:rPr>
              <w:t>ФИО</w:t>
            </w:r>
          </w:p>
        </w:tc>
        <w:tc>
          <w:tcPr>
            <w:tcW w:w="6145" w:type="dxa"/>
            <w:tcBorders>
              <w:top w:val="single" w:sz="4" w:space="0" w:color="auto"/>
              <w:left w:val="single" w:sz="4" w:space="0" w:color="auto"/>
              <w:bottom w:val="single" w:sz="4" w:space="0" w:color="auto"/>
              <w:right w:val="single" w:sz="4" w:space="0" w:color="auto"/>
            </w:tcBorders>
          </w:tcPr>
          <w:p w14:paraId="36B98775" w14:textId="77777777" w:rsidR="00A252E6" w:rsidRPr="00DF69CC" w:rsidRDefault="00A252E6" w:rsidP="006F40D5">
            <w:pPr>
              <w:spacing w:after="0" w:line="240" w:lineRule="auto"/>
              <w:ind w:left="-142" w:firstLine="567"/>
              <w:rPr>
                <w:rFonts w:ascii="Times New Roman" w:hAnsi="Times New Roman"/>
                <w:sz w:val="24"/>
                <w:szCs w:val="24"/>
              </w:rPr>
            </w:pPr>
            <w:r w:rsidRPr="00DF69CC">
              <w:rPr>
                <w:rFonts w:ascii="Times New Roman" w:hAnsi="Times New Roman"/>
                <w:sz w:val="24"/>
                <w:szCs w:val="24"/>
              </w:rPr>
              <w:t>Организация, должность</w:t>
            </w:r>
          </w:p>
        </w:tc>
      </w:tr>
      <w:tr w:rsidR="00A252E6" w:rsidRPr="00DF69CC" w14:paraId="642D812C" w14:textId="77777777" w:rsidTr="00C96400">
        <w:trPr>
          <w:jc w:val="center"/>
        </w:trPr>
        <w:tc>
          <w:tcPr>
            <w:tcW w:w="3311" w:type="dxa"/>
            <w:tcBorders>
              <w:top w:val="single" w:sz="4" w:space="0" w:color="auto"/>
              <w:left w:val="single" w:sz="4" w:space="0" w:color="auto"/>
              <w:bottom w:val="single" w:sz="4" w:space="0" w:color="auto"/>
              <w:right w:val="single" w:sz="4" w:space="0" w:color="auto"/>
            </w:tcBorders>
          </w:tcPr>
          <w:p w14:paraId="1FFA46AC" w14:textId="77777777" w:rsidR="00A252E6" w:rsidRPr="00DF69CC" w:rsidRDefault="00A252E6" w:rsidP="00A252E6">
            <w:pPr>
              <w:spacing w:after="0" w:line="240" w:lineRule="auto"/>
              <w:rPr>
                <w:rFonts w:ascii="Times New Roman" w:hAnsi="Times New Roman"/>
                <w:sz w:val="24"/>
                <w:szCs w:val="24"/>
              </w:rPr>
            </w:pPr>
            <w:proofErr w:type="spellStart"/>
            <w:r w:rsidRPr="00DF69CC">
              <w:rPr>
                <w:rFonts w:ascii="Times New Roman" w:hAnsi="Times New Roman"/>
                <w:sz w:val="24"/>
                <w:szCs w:val="24"/>
              </w:rPr>
              <w:t>Кузяков</w:t>
            </w:r>
            <w:proofErr w:type="spellEnd"/>
            <w:r w:rsidRPr="00DF69CC">
              <w:rPr>
                <w:rFonts w:ascii="Times New Roman" w:hAnsi="Times New Roman"/>
                <w:sz w:val="24"/>
                <w:szCs w:val="24"/>
              </w:rPr>
              <w:t xml:space="preserve"> </w:t>
            </w:r>
          </w:p>
          <w:p w14:paraId="5F75E722"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Алексей Валерьевич</w:t>
            </w:r>
          </w:p>
        </w:tc>
        <w:tc>
          <w:tcPr>
            <w:tcW w:w="6145" w:type="dxa"/>
            <w:tcBorders>
              <w:top w:val="single" w:sz="4" w:space="0" w:color="auto"/>
              <w:left w:val="single" w:sz="4" w:space="0" w:color="auto"/>
              <w:bottom w:val="single" w:sz="4" w:space="0" w:color="auto"/>
              <w:right w:val="single" w:sz="4" w:space="0" w:color="auto"/>
            </w:tcBorders>
          </w:tcPr>
          <w:p w14:paraId="772BBE39" w14:textId="6E1AB50F" w:rsidR="00A252E6" w:rsidRPr="00DF69CC" w:rsidRDefault="00A97CE9" w:rsidP="00A97CE9">
            <w:pPr>
              <w:spacing w:after="0" w:line="240" w:lineRule="auto"/>
              <w:rPr>
                <w:rFonts w:ascii="Times New Roman" w:hAnsi="Times New Roman"/>
                <w:sz w:val="24"/>
                <w:szCs w:val="24"/>
              </w:rPr>
            </w:pPr>
            <w:r w:rsidRPr="00575C80">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 54» имени П.М. </w:t>
            </w:r>
            <w:proofErr w:type="spellStart"/>
            <w:r w:rsidRPr="00575C80">
              <w:rPr>
                <w:rFonts w:ascii="Times New Roman" w:hAnsi="Times New Roman"/>
                <w:sz w:val="24"/>
                <w:szCs w:val="24"/>
              </w:rPr>
              <w:t>Вострухина</w:t>
            </w:r>
            <w:proofErr w:type="spellEnd"/>
            <w:r w:rsidR="00A252E6" w:rsidRPr="00DF69CC">
              <w:rPr>
                <w:rFonts w:ascii="Times New Roman" w:hAnsi="Times New Roman"/>
                <w:sz w:val="24"/>
                <w:szCs w:val="24"/>
              </w:rPr>
              <w:t>,</w:t>
            </w:r>
            <w:r>
              <w:rPr>
                <w:rFonts w:ascii="Times New Roman" w:hAnsi="Times New Roman"/>
                <w:sz w:val="24"/>
                <w:szCs w:val="24"/>
              </w:rPr>
              <w:t xml:space="preserve"> </w:t>
            </w:r>
            <w:r w:rsidR="00A252E6" w:rsidRPr="00DF69CC">
              <w:rPr>
                <w:rFonts w:ascii="Times New Roman" w:hAnsi="Times New Roman"/>
                <w:sz w:val="24"/>
                <w:szCs w:val="24"/>
              </w:rPr>
              <w:t>преподаватель</w:t>
            </w:r>
          </w:p>
        </w:tc>
      </w:tr>
      <w:tr w:rsidR="00C96400" w:rsidRPr="00DF69CC" w14:paraId="3BD100A2" w14:textId="77777777" w:rsidTr="00C96400">
        <w:trPr>
          <w:jc w:val="center"/>
        </w:trPr>
        <w:tc>
          <w:tcPr>
            <w:tcW w:w="3311" w:type="dxa"/>
            <w:tcBorders>
              <w:top w:val="single" w:sz="4" w:space="0" w:color="auto"/>
              <w:left w:val="single" w:sz="4" w:space="0" w:color="auto"/>
              <w:bottom w:val="single" w:sz="4" w:space="0" w:color="auto"/>
              <w:right w:val="single" w:sz="4" w:space="0" w:color="auto"/>
            </w:tcBorders>
          </w:tcPr>
          <w:p w14:paraId="35966F60" w14:textId="77777777" w:rsidR="00A97CE9" w:rsidRDefault="00C96400" w:rsidP="00A252E6">
            <w:pPr>
              <w:spacing w:after="0" w:line="240" w:lineRule="auto"/>
              <w:rPr>
                <w:rFonts w:ascii="Times New Roman" w:hAnsi="Times New Roman"/>
                <w:sz w:val="24"/>
                <w:szCs w:val="24"/>
              </w:rPr>
            </w:pPr>
            <w:r w:rsidRPr="00DF69CC">
              <w:rPr>
                <w:rFonts w:ascii="Times New Roman" w:hAnsi="Times New Roman"/>
                <w:sz w:val="24"/>
                <w:szCs w:val="24"/>
              </w:rPr>
              <w:t xml:space="preserve">Карпов </w:t>
            </w:r>
          </w:p>
          <w:p w14:paraId="40C1678D" w14:textId="232DF82C" w:rsidR="00C96400" w:rsidRPr="00DF69CC" w:rsidRDefault="00C96400" w:rsidP="00A252E6">
            <w:pPr>
              <w:spacing w:after="0" w:line="240" w:lineRule="auto"/>
              <w:rPr>
                <w:rFonts w:ascii="Times New Roman" w:hAnsi="Times New Roman"/>
                <w:sz w:val="24"/>
                <w:szCs w:val="24"/>
              </w:rPr>
            </w:pPr>
            <w:r w:rsidRPr="00DF69CC">
              <w:rPr>
                <w:rFonts w:ascii="Times New Roman" w:hAnsi="Times New Roman"/>
                <w:sz w:val="24"/>
                <w:szCs w:val="24"/>
              </w:rPr>
              <w:t>Роман Владимирович</w:t>
            </w:r>
          </w:p>
        </w:tc>
        <w:tc>
          <w:tcPr>
            <w:tcW w:w="6145" w:type="dxa"/>
            <w:tcBorders>
              <w:top w:val="single" w:sz="4" w:space="0" w:color="auto"/>
              <w:left w:val="single" w:sz="4" w:space="0" w:color="auto"/>
              <w:bottom w:val="single" w:sz="4" w:space="0" w:color="auto"/>
              <w:right w:val="single" w:sz="4" w:space="0" w:color="auto"/>
            </w:tcBorders>
          </w:tcPr>
          <w:p w14:paraId="79FEB775" w14:textId="6059F50A" w:rsidR="00C96400" w:rsidRPr="00DF69CC" w:rsidRDefault="00A97CE9" w:rsidP="00A97CE9">
            <w:pPr>
              <w:spacing w:after="0" w:line="240" w:lineRule="auto"/>
              <w:rPr>
                <w:rFonts w:ascii="Times New Roman" w:hAnsi="Times New Roman"/>
                <w:sz w:val="24"/>
                <w:szCs w:val="24"/>
              </w:rPr>
            </w:pPr>
            <w:r w:rsidRPr="00575C80">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 54» имени П.М. </w:t>
            </w:r>
            <w:proofErr w:type="spellStart"/>
            <w:r w:rsidRPr="00575C80">
              <w:rPr>
                <w:rFonts w:ascii="Times New Roman" w:hAnsi="Times New Roman"/>
                <w:sz w:val="24"/>
                <w:szCs w:val="24"/>
              </w:rPr>
              <w:t>Вострухина</w:t>
            </w:r>
            <w:proofErr w:type="spellEnd"/>
            <w:r w:rsidR="00C96400" w:rsidRPr="00DF69CC">
              <w:rPr>
                <w:rFonts w:ascii="Times New Roman" w:hAnsi="Times New Roman"/>
                <w:sz w:val="24"/>
                <w:szCs w:val="24"/>
              </w:rPr>
              <w:t>,</w:t>
            </w:r>
            <w:r>
              <w:rPr>
                <w:rFonts w:ascii="Times New Roman" w:hAnsi="Times New Roman"/>
                <w:sz w:val="24"/>
                <w:szCs w:val="24"/>
              </w:rPr>
              <w:t xml:space="preserve"> </w:t>
            </w:r>
            <w:r w:rsidR="00C96400" w:rsidRPr="00DF69CC">
              <w:rPr>
                <w:rFonts w:ascii="Times New Roman" w:hAnsi="Times New Roman"/>
                <w:sz w:val="24"/>
                <w:szCs w:val="24"/>
              </w:rPr>
              <w:t>преподаватель</w:t>
            </w:r>
          </w:p>
        </w:tc>
      </w:tr>
      <w:tr w:rsidR="00A252E6" w:rsidRPr="00DF69CC" w14:paraId="4E6C4ABE" w14:textId="77777777" w:rsidTr="00C96400">
        <w:trPr>
          <w:jc w:val="center"/>
        </w:trPr>
        <w:tc>
          <w:tcPr>
            <w:tcW w:w="3311" w:type="dxa"/>
            <w:tcBorders>
              <w:top w:val="single" w:sz="4" w:space="0" w:color="auto"/>
              <w:left w:val="single" w:sz="4" w:space="0" w:color="auto"/>
              <w:bottom w:val="single" w:sz="4" w:space="0" w:color="auto"/>
              <w:right w:val="single" w:sz="4" w:space="0" w:color="auto"/>
            </w:tcBorders>
          </w:tcPr>
          <w:p w14:paraId="5C122DE0"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lastRenderedPageBreak/>
              <w:t xml:space="preserve">Казиева </w:t>
            </w:r>
          </w:p>
          <w:p w14:paraId="4076E136"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Татьяна Вадимовна</w:t>
            </w:r>
          </w:p>
        </w:tc>
        <w:tc>
          <w:tcPr>
            <w:tcW w:w="6145" w:type="dxa"/>
            <w:tcBorders>
              <w:top w:val="single" w:sz="4" w:space="0" w:color="auto"/>
              <w:left w:val="single" w:sz="4" w:space="0" w:color="auto"/>
              <w:bottom w:val="single" w:sz="4" w:space="0" w:color="auto"/>
              <w:right w:val="single" w:sz="4" w:space="0" w:color="auto"/>
            </w:tcBorders>
          </w:tcPr>
          <w:p w14:paraId="2BAAB19B" w14:textId="7BE9377D" w:rsidR="00A252E6" w:rsidRPr="00DF69CC" w:rsidRDefault="00A97CE9" w:rsidP="00A252E6">
            <w:pPr>
              <w:spacing w:after="0" w:line="240" w:lineRule="auto"/>
              <w:rPr>
                <w:rFonts w:ascii="Times New Roman" w:hAnsi="Times New Roman"/>
                <w:sz w:val="24"/>
                <w:szCs w:val="24"/>
              </w:rPr>
            </w:pPr>
            <w:r w:rsidRPr="00A97CE9">
              <w:rPr>
                <w:rFonts w:ascii="Times New Roman" w:hAnsi="Times New Roman"/>
                <w:sz w:val="24"/>
                <w:szCs w:val="24"/>
              </w:rPr>
              <w:t>Федеральное государственное автономное образовательное учреждение высшего образования «Национальный исследовательский ядерный университет «МИФИ»</w:t>
            </w:r>
            <w:r w:rsidR="00A252E6" w:rsidRPr="00DF69CC">
              <w:rPr>
                <w:rFonts w:ascii="Times New Roman" w:hAnsi="Times New Roman"/>
                <w:sz w:val="24"/>
                <w:szCs w:val="24"/>
              </w:rPr>
              <w:t>, доцент</w:t>
            </w:r>
          </w:p>
        </w:tc>
      </w:tr>
      <w:tr w:rsidR="00A252E6" w:rsidRPr="00DF69CC" w14:paraId="2D6DA829" w14:textId="77777777" w:rsidTr="00C96400">
        <w:trPr>
          <w:jc w:val="center"/>
        </w:trPr>
        <w:tc>
          <w:tcPr>
            <w:tcW w:w="3311" w:type="dxa"/>
            <w:tcBorders>
              <w:top w:val="single" w:sz="4" w:space="0" w:color="auto"/>
              <w:left w:val="single" w:sz="4" w:space="0" w:color="auto"/>
              <w:bottom w:val="single" w:sz="4" w:space="0" w:color="auto"/>
              <w:right w:val="single" w:sz="4" w:space="0" w:color="auto"/>
            </w:tcBorders>
          </w:tcPr>
          <w:p w14:paraId="2B7C4726"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 xml:space="preserve">Колесникова </w:t>
            </w:r>
          </w:p>
          <w:p w14:paraId="59C23466"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Лиана Хазреталиевна</w:t>
            </w:r>
          </w:p>
        </w:tc>
        <w:tc>
          <w:tcPr>
            <w:tcW w:w="6145" w:type="dxa"/>
            <w:tcBorders>
              <w:top w:val="single" w:sz="4" w:space="0" w:color="auto"/>
              <w:left w:val="single" w:sz="4" w:space="0" w:color="auto"/>
              <w:bottom w:val="single" w:sz="4" w:space="0" w:color="auto"/>
              <w:right w:val="single" w:sz="4" w:space="0" w:color="auto"/>
            </w:tcBorders>
          </w:tcPr>
          <w:p w14:paraId="4BCA5D64" w14:textId="13B10D8C" w:rsidR="00A252E6" w:rsidRPr="00DF69CC" w:rsidRDefault="00A97CE9" w:rsidP="00A97CE9">
            <w:pPr>
              <w:spacing w:after="0" w:line="240" w:lineRule="auto"/>
              <w:rPr>
                <w:rFonts w:ascii="Times New Roman" w:hAnsi="Times New Roman"/>
                <w:sz w:val="24"/>
                <w:szCs w:val="24"/>
              </w:rPr>
            </w:pPr>
            <w:r w:rsidRPr="00575C80">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 54» имени П.М. </w:t>
            </w:r>
            <w:proofErr w:type="spellStart"/>
            <w:r w:rsidRPr="00575C80">
              <w:rPr>
                <w:rFonts w:ascii="Times New Roman" w:hAnsi="Times New Roman"/>
                <w:sz w:val="24"/>
                <w:szCs w:val="24"/>
              </w:rPr>
              <w:t>Вострухина</w:t>
            </w:r>
            <w:proofErr w:type="spellEnd"/>
            <w:r w:rsidR="00A252E6" w:rsidRPr="00DF69CC">
              <w:rPr>
                <w:rFonts w:ascii="Times New Roman" w:hAnsi="Times New Roman"/>
                <w:sz w:val="24"/>
                <w:szCs w:val="24"/>
              </w:rPr>
              <w:t>, преподаватель</w:t>
            </w:r>
          </w:p>
        </w:tc>
      </w:tr>
      <w:tr w:rsidR="00A252E6" w:rsidRPr="00DF69CC" w14:paraId="76E54095" w14:textId="77777777" w:rsidTr="00C96400">
        <w:trPr>
          <w:jc w:val="center"/>
        </w:trPr>
        <w:tc>
          <w:tcPr>
            <w:tcW w:w="3311" w:type="dxa"/>
            <w:tcBorders>
              <w:top w:val="single" w:sz="4" w:space="0" w:color="auto"/>
              <w:left w:val="single" w:sz="4" w:space="0" w:color="auto"/>
              <w:bottom w:val="single" w:sz="4" w:space="0" w:color="auto"/>
              <w:right w:val="single" w:sz="4" w:space="0" w:color="auto"/>
            </w:tcBorders>
          </w:tcPr>
          <w:p w14:paraId="62D8F6C6"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 xml:space="preserve">Кондря </w:t>
            </w:r>
          </w:p>
          <w:p w14:paraId="387FE784"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Татьяна Юрьевна</w:t>
            </w:r>
          </w:p>
        </w:tc>
        <w:tc>
          <w:tcPr>
            <w:tcW w:w="6145" w:type="dxa"/>
            <w:tcBorders>
              <w:top w:val="single" w:sz="4" w:space="0" w:color="auto"/>
              <w:left w:val="single" w:sz="4" w:space="0" w:color="auto"/>
              <w:bottom w:val="single" w:sz="4" w:space="0" w:color="auto"/>
              <w:right w:val="single" w:sz="4" w:space="0" w:color="auto"/>
            </w:tcBorders>
          </w:tcPr>
          <w:p w14:paraId="70228215" w14:textId="18631D87" w:rsidR="00A252E6" w:rsidRPr="00DF69CC" w:rsidRDefault="00A97CE9" w:rsidP="00A97CE9">
            <w:pPr>
              <w:spacing w:after="0" w:line="240" w:lineRule="auto"/>
              <w:rPr>
                <w:rFonts w:ascii="Times New Roman" w:hAnsi="Times New Roman"/>
                <w:sz w:val="24"/>
                <w:szCs w:val="24"/>
              </w:rPr>
            </w:pPr>
            <w:r w:rsidRPr="00575C80">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 54» имени П.М. </w:t>
            </w:r>
            <w:proofErr w:type="spellStart"/>
            <w:r w:rsidRPr="00575C80">
              <w:rPr>
                <w:rFonts w:ascii="Times New Roman" w:hAnsi="Times New Roman"/>
                <w:sz w:val="24"/>
                <w:szCs w:val="24"/>
              </w:rPr>
              <w:t>Вострухина</w:t>
            </w:r>
            <w:proofErr w:type="spellEnd"/>
            <w:r w:rsidR="00A252E6" w:rsidRPr="00DF69CC">
              <w:rPr>
                <w:rFonts w:ascii="Times New Roman" w:hAnsi="Times New Roman"/>
                <w:sz w:val="24"/>
                <w:szCs w:val="24"/>
              </w:rPr>
              <w:t>, мастер производственного обучения</w:t>
            </w:r>
          </w:p>
        </w:tc>
      </w:tr>
      <w:tr w:rsidR="00A252E6" w:rsidRPr="00DF69CC" w14:paraId="3BD71C27" w14:textId="77777777" w:rsidTr="00C96400">
        <w:trPr>
          <w:jc w:val="center"/>
        </w:trPr>
        <w:tc>
          <w:tcPr>
            <w:tcW w:w="3311" w:type="dxa"/>
            <w:tcBorders>
              <w:top w:val="single" w:sz="4" w:space="0" w:color="auto"/>
              <w:left w:val="single" w:sz="4" w:space="0" w:color="auto"/>
              <w:bottom w:val="single" w:sz="4" w:space="0" w:color="auto"/>
              <w:right w:val="single" w:sz="4" w:space="0" w:color="auto"/>
            </w:tcBorders>
          </w:tcPr>
          <w:p w14:paraId="53EB9621"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 xml:space="preserve">Мельников </w:t>
            </w:r>
          </w:p>
          <w:p w14:paraId="0FEB4F86"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Юрий Вячеславович</w:t>
            </w:r>
          </w:p>
        </w:tc>
        <w:tc>
          <w:tcPr>
            <w:tcW w:w="6145" w:type="dxa"/>
            <w:tcBorders>
              <w:top w:val="single" w:sz="4" w:space="0" w:color="auto"/>
              <w:left w:val="single" w:sz="4" w:space="0" w:color="auto"/>
              <w:bottom w:val="single" w:sz="4" w:space="0" w:color="auto"/>
              <w:right w:val="single" w:sz="4" w:space="0" w:color="auto"/>
            </w:tcBorders>
          </w:tcPr>
          <w:p w14:paraId="515691DC"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 xml:space="preserve">ПАО «Ростелеком», </w:t>
            </w:r>
          </w:p>
          <w:p w14:paraId="01267806"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директор направления Департамента управления операциями Корпоративного центра</w:t>
            </w:r>
          </w:p>
        </w:tc>
      </w:tr>
      <w:tr w:rsidR="00A252E6" w:rsidRPr="00DF69CC" w14:paraId="52C24739" w14:textId="77777777" w:rsidTr="00C96400">
        <w:trPr>
          <w:jc w:val="center"/>
        </w:trPr>
        <w:tc>
          <w:tcPr>
            <w:tcW w:w="3311" w:type="dxa"/>
          </w:tcPr>
          <w:p w14:paraId="465FD0D2" w14:textId="77777777" w:rsidR="00A252E6" w:rsidRPr="00DF69CC" w:rsidRDefault="00A252E6" w:rsidP="00A252E6">
            <w:pPr>
              <w:spacing w:after="0"/>
              <w:rPr>
                <w:rFonts w:ascii="Times New Roman" w:hAnsi="Times New Roman"/>
                <w:sz w:val="24"/>
                <w:szCs w:val="24"/>
              </w:rPr>
            </w:pPr>
            <w:r w:rsidRPr="00DF69CC">
              <w:rPr>
                <w:rFonts w:ascii="Times New Roman" w:hAnsi="Times New Roman"/>
                <w:sz w:val="24"/>
                <w:szCs w:val="24"/>
              </w:rPr>
              <w:t xml:space="preserve">Микерова </w:t>
            </w:r>
          </w:p>
          <w:p w14:paraId="64DAE69F" w14:textId="77777777" w:rsidR="00A252E6" w:rsidRPr="00DF69CC" w:rsidRDefault="00A252E6" w:rsidP="00A252E6">
            <w:pPr>
              <w:spacing w:after="0"/>
              <w:rPr>
                <w:rFonts w:ascii="Times New Roman" w:hAnsi="Times New Roman"/>
                <w:sz w:val="24"/>
                <w:szCs w:val="24"/>
              </w:rPr>
            </w:pPr>
            <w:r w:rsidRPr="00DF69CC">
              <w:rPr>
                <w:rFonts w:ascii="Times New Roman" w:hAnsi="Times New Roman"/>
                <w:sz w:val="24"/>
                <w:szCs w:val="24"/>
              </w:rPr>
              <w:t>Виктория Николаевна</w:t>
            </w:r>
          </w:p>
        </w:tc>
        <w:tc>
          <w:tcPr>
            <w:tcW w:w="6145" w:type="dxa"/>
            <w:tcBorders>
              <w:top w:val="single" w:sz="4" w:space="0" w:color="auto"/>
              <w:left w:val="single" w:sz="4" w:space="0" w:color="auto"/>
              <w:bottom w:val="single" w:sz="4" w:space="0" w:color="auto"/>
              <w:right w:val="single" w:sz="4" w:space="0" w:color="auto"/>
            </w:tcBorders>
          </w:tcPr>
          <w:p w14:paraId="3CCE55E7" w14:textId="502A0987" w:rsidR="00A252E6" w:rsidRPr="00DF69CC" w:rsidRDefault="00A97CE9" w:rsidP="00A252E6">
            <w:pPr>
              <w:spacing w:after="0"/>
              <w:rPr>
                <w:rFonts w:ascii="Times New Roman" w:hAnsi="Times New Roman"/>
                <w:sz w:val="24"/>
                <w:szCs w:val="24"/>
              </w:rPr>
            </w:pPr>
            <w:r w:rsidRPr="00575C80">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 54» имени П.М. </w:t>
            </w:r>
            <w:proofErr w:type="spellStart"/>
            <w:r w:rsidRPr="00575C80">
              <w:rPr>
                <w:rFonts w:ascii="Times New Roman" w:hAnsi="Times New Roman"/>
                <w:sz w:val="24"/>
                <w:szCs w:val="24"/>
              </w:rPr>
              <w:t>Вострухина</w:t>
            </w:r>
            <w:proofErr w:type="spellEnd"/>
            <w:r w:rsidR="00A252E6" w:rsidRPr="00DF69CC">
              <w:rPr>
                <w:rFonts w:ascii="Times New Roman" w:hAnsi="Times New Roman"/>
                <w:sz w:val="24"/>
                <w:szCs w:val="24"/>
              </w:rPr>
              <w:t>, старший методист</w:t>
            </w:r>
          </w:p>
        </w:tc>
      </w:tr>
    </w:tbl>
    <w:p w14:paraId="02333A6A" w14:textId="77777777" w:rsidR="009E3AF8" w:rsidRPr="00DF69CC" w:rsidRDefault="009E3AF8" w:rsidP="006F40D5">
      <w:pPr>
        <w:spacing w:after="0" w:line="240" w:lineRule="auto"/>
        <w:ind w:left="-142" w:firstLine="567"/>
        <w:rPr>
          <w:rFonts w:ascii="Times New Roman" w:hAnsi="Times New Roman"/>
          <w:sz w:val="24"/>
          <w:szCs w:val="24"/>
        </w:rPr>
      </w:pPr>
    </w:p>
    <w:p w14:paraId="0254ACC8" w14:textId="77777777" w:rsidR="009E3AF8" w:rsidRPr="00DF69CC" w:rsidRDefault="009E3AF8" w:rsidP="006F40D5">
      <w:pPr>
        <w:spacing w:after="0" w:line="240" w:lineRule="auto"/>
        <w:ind w:left="-142" w:firstLine="567"/>
        <w:jc w:val="center"/>
        <w:rPr>
          <w:rFonts w:ascii="Times New Roman" w:hAnsi="Times New Roman"/>
          <w:b/>
          <w:sz w:val="24"/>
          <w:szCs w:val="24"/>
        </w:rPr>
      </w:pPr>
      <w:r w:rsidRPr="00DF69CC">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DF69CC" w14:paraId="204BBACE" w14:textId="77777777" w:rsidTr="00C96400">
        <w:trPr>
          <w:jc w:val="center"/>
        </w:trPr>
        <w:tc>
          <w:tcPr>
            <w:tcW w:w="3322" w:type="dxa"/>
            <w:tcBorders>
              <w:top w:val="single" w:sz="4" w:space="0" w:color="auto"/>
              <w:left w:val="single" w:sz="4" w:space="0" w:color="auto"/>
              <w:bottom w:val="single" w:sz="4" w:space="0" w:color="auto"/>
              <w:right w:val="single" w:sz="4" w:space="0" w:color="auto"/>
            </w:tcBorders>
          </w:tcPr>
          <w:p w14:paraId="057537F3" w14:textId="77777777" w:rsidR="009E3AF8" w:rsidRPr="00DF69CC" w:rsidRDefault="009E3AF8" w:rsidP="00A252E6">
            <w:pPr>
              <w:spacing w:after="0" w:line="240" w:lineRule="auto"/>
              <w:ind w:firstLine="567"/>
              <w:rPr>
                <w:rFonts w:ascii="Times New Roman" w:hAnsi="Times New Roman"/>
                <w:sz w:val="24"/>
                <w:szCs w:val="24"/>
              </w:rPr>
            </w:pPr>
            <w:r w:rsidRPr="00DF69CC">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7CF00DBB" w14:textId="77777777" w:rsidR="009E3AF8" w:rsidRPr="00DF69CC" w:rsidRDefault="009E3AF8" w:rsidP="00A252E6">
            <w:pPr>
              <w:spacing w:after="0" w:line="240" w:lineRule="auto"/>
              <w:ind w:firstLine="567"/>
              <w:rPr>
                <w:rFonts w:ascii="Times New Roman" w:hAnsi="Times New Roman"/>
                <w:sz w:val="24"/>
                <w:szCs w:val="24"/>
              </w:rPr>
            </w:pPr>
            <w:r w:rsidRPr="00DF69CC">
              <w:rPr>
                <w:rFonts w:ascii="Times New Roman" w:hAnsi="Times New Roman"/>
                <w:sz w:val="24"/>
                <w:szCs w:val="24"/>
              </w:rPr>
              <w:t>Организация, должность</w:t>
            </w:r>
          </w:p>
        </w:tc>
      </w:tr>
      <w:tr w:rsidR="005E2CA8" w:rsidRPr="00DF69CC" w14:paraId="73E70991" w14:textId="77777777" w:rsidTr="00C96400">
        <w:trPr>
          <w:jc w:val="center"/>
        </w:trPr>
        <w:tc>
          <w:tcPr>
            <w:tcW w:w="3322" w:type="dxa"/>
            <w:tcBorders>
              <w:top w:val="single" w:sz="4" w:space="0" w:color="auto"/>
              <w:left w:val="single" w:sz="4" w:space="0" w:color="auto"/>
              <w:bottom w:val="single" w:sz="4" w:space="0" w:color="auto"/>
              <w:right w:val="single" w:sz="4" w:space="0" w:color="auto"/>
            </w:tcBorders>
          </w:tcPr>
          <w:p w14:paraId="711C8723" w14:textId="77777777" w:rsidR="00A97CE9" w:rsidRDefault="005E2CA8" w:rsidP="005E2CA8">
            <w:pPr>
              <w:spacing w:after="0" w:line="240" w:lineRule="auto"/>
              <w:rPr>
                <w:rFonts w:ascii="Times New Roman" w:hAnsi="Times New Roman"/>
                <w:sz w:val="24"/>
                <w:szCs w:val="24"/>
              </w:rPr>
            </w:pPr>
            <w:r w:rsidRPr="00DF69CC">
              <w:rPr>
                <w:rFonts w:ascii="Times New Roman" w:hAnsi="Times New Roman"/>
                <w:sz w:val="24"/>
                <w:szCs w:val="24"/>
              </w:rPr>
              <w:t xml:space="preserve">Бозрова </w:t>
            </w:r>
          </w:p>
          <w:p w14:paraId="144A44FC" w14:textId="673B82F9" w:rsidR="005E2CA8" w:rsidRPr="00DF69CC" w:rsidRDefault="005E2CA8" w:rsidP="005E2CA8">
            <w:pPr>
              <w:spacing w:after="0" w:line="240" w:lineRule="auto"/>
              <w:rPr>
                <w:rFonts w:ascii="Times New Roman" w:hAnsi="Times New Roman"/>
                <w:sz w:val="24"/>
                <w:szCs w:val="24"/>
              </w:rPr>
            </w:pPr>
            <w:r w:rsidRPr="00DF69CC">
              <w:rPr>
                <w:rFonts w:ascii="Times New Roman" w:hAnsi="Times New Roman"/>
                <w:sz w:val="24"/>
                <w:szCs w:val="24"/>
              </w:rPr>
              <w:t>Ирина Григорьевна</w:t>
            </w:r>
          </w:p>
        </w:tc>
        <w:tc>
          <w:tcPr>
            <w:tcW w:w="6155" w:type="dxa"/>
            <w:tcBorders>
              <w:top w:val="single" w:sz="4" w:space="0" w:color="auto"/>
              <w:left w:val="single" w:sz="4" w:space="0" w:color="auto"/>
              <w:bottom w:val="single" w:sz="4" w:space="0" w:color="auto"/>
              <w:right w:val="single" w:sz="4" w:space="0" w:color="auto"/>
            </w:tcBorders>
          </w:tcPr>
          <w:p w14:paraId="78767803" w14:textId="0F3682CE" w:rsidR="005E2CA8" w:rsidRPr="00DF69CC" w:rsidRDefault="00A97CE9" w:rsidP="00A97CE9">
            <w:pPr>
              <w:spacing w:after="0" w:line="240" w:lineRule="auto"/>
              <w:rPr>
                <w:rFonts w:ascii="Times New Roman" w:hAnsi="Times New Roman"/>
                <w:sz w:val="24"/>
                <w:szCs w:val="24"/>
              </w:rPr>
            </w:pPr>
            <w:r w:rsidRPr="00575C80">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 54» имени П.М. </w:t>
            </w:r>
            <w:proofErr w:type="spellStart"/>
            <w:r w:rsidRPr="00575C80">
              <w:rPr>
                <w:rFonts w:ascii="Times New Roman" w:hAnsi="Times New Roman"/>
                <w:sz w:val="24"/>
                <w:szCs w:val="24"/>
              </w:rPr>
              <w:t>Вострухина</w:t>
            </w:r>
            <w:proofErr w:type="spellEnd"/>
            <w:r w:rsidR="005E2CA8" w:rsidRPr="00DF69CC">
              <w:rPr>
                <w:rFonts w:ascii="Times New Roman" w:hAnsi="Times New Roman"/>
                <w:sz w:val="24"/>
                <w:szCs w:val="24"/>
              </w:rPr>
              <w:t>,</w:t>
            </w:r>
            <w:r>
              <w:rPr>
                <w:rFonts w:ascii="Times New Roman" w:hAnsi="Times New Roman"/>
                <w:sz w:val="24"/>
                <w:szCs w:val="24"/>
              </w:rPr>
              <w:t xml:space="preserve"> </w:t>
            </w:r>
            <w:r w:rsidR="005E2CA8" w:rsidRPr="00DF69CC">
              <w:rPr>
                <w:rFonts w:ascii="Times New Roman" w:hAnsi="Times New Roman"/>
                <w:sz w:val="24"/>
                <w:szCs w:val="24"/>
              </w:rPr>
              <w:t>заместитель директора</w:t>
            </w:r>
          </w:p>
        </w:tc>
      </w:tr>
      <w:tr w:rsidR="009E3AF8" w:rsidRPr="00DF69CC" w14:paraId="0AFC1DDB" w14:textId="77777777" w:rsidTr="00C96400">
        <w:trPr>
          <w:jc w:val="center"/>
        </w:trPr>
        <w:tc>
          <w:tcPr>
            <w:tcW w:w="3322" w:type="dxa"/>
            <w:tcBorders>
              <w:top w:val="single" w:sz="4" w:space="0" w:color="auto"/>
              <w:left w:val="single" w:sz="4" w:space="0" w:color="auto"/>
              <w:bottom w:val="single" w:sz="4" w:space="0" w:color="auto"/>
              <w:right w:val="single" w:sz="4" w:space="0" w:color="auto"/>
            </w:tcBorders>
          </w:tcPr>
          <w:p w14:paraId="0166FF48" w14:textId="77777777" w:rsidR="00A252E6"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 xml:space="preserve">Колесникова </w:t>
            </w:r>
          </w:p>
          <w:p w14:paraId="675C2D85" w14:textId="77777777" w:rsidR="009E3AF8" w:rsidRPr="00DF69CC" w:rsidRDefault="00A252E6" w:rsidP="00A252E6">
            <w:pPr>
              <w:spacing w:after="0" w:line="240" w:lineRule="auto"/>
              <w:rPr>
                <w:rFonts w:ascii="Times New Roman" w:hAnsi="Times New Roman"/>
                <w:sz w:val="24"/>
                <w:szCs w:val="24"/>
              </w:rPr>
            </w:pPr>
            <w:r w:rsidRPr="00DF69CC">
              <w:rPr>
                <w:rFonts w:ascii="Times New Roman" w:hAnsi="Times New Roman"/>
                <w:sz w:val="24"/>
                <w:szCs w:val="24"/>
              </w:rPr>
              <w:t>Лиана Хазреталиевна</w:t>
            </w:r>
          </w:p>
        </w:tc>
        <w:tc>
          <w:tcPr>
            <w:tcW w:w="6155" w:type="dxa"/>
            <w:tcBorders>
              <w:top w:val="single" w:sz="4" w:space="0" w:color="auto"/>
              <w:left w:val="single" w:sz="4" w:space="0" w:color="auto"/>
              <w:bottom w:val="single" w:sz="4" w:space="0" w:color="auto"/>
              <w:right w:val="single" w:sz="4" w:space="0" w:color="auto"/>
            </w:tcBorders>
          </w:tcPr>
          <w:p w14:paraId="1B6EF6BB" w14:textId="13715D73" w:rsidR="009E3AF8" w:rsidRPr="00DF69CC" w:rsidRDefault="00A97CE9" w:rsidP="00A97CE9">
            <w:pPr>
              <w:spacing w:after="0" w:line="240" w:lineRule="auto"/>
              <w:rPr>
                <w:rFonts w:ascii="Times New Roman" w:hAnsi="Times New Roman"/>
                <w:sz w:val="24"/>
                <w:szCs w:val="24"/>
              </w:rPr>
            </w:pPr>
            <w:r w:rsidRPr="00575C80">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 54» имени П.М. </w:t>
            </w:r>
            <w:proofErr w:type="spellStart"/>
            <w:r w:rsidRPr="00575C80">
              <w:rPr>
                <w:rFonts w:ascii="Times New Roman" w:hAnsi="Times New Roman"/>
                <w:sz w:val="24"/>
                <w:szCs w:val="24"/>
              </w:rPr>
              <w:t>Вострухина</w:t>
            </w:r>
            <w:proofErr w:type="spellEnd"/>
            <w:r w:rsidR="00A252E6" w:rsidRPr="00DF69CC">
              <w:rPr>
                <w:rFonts w:ascii="Times New Roman" w:hAnsi="Times New Roman"/>
                <w:sz w:val="24"/>
                <w:szCs w:val="24"/>
              </w:rPr>
              <w:t>, преподаватель</w:t>
            </w:r>
          </w:p>
        </w:tc>
      </w:tr>
    </w:tbl>
    <w:p w14:paraId="05121DB3" w14:textId="77777777" w:rsidR="005D58DA" w:rsidRPr="00DF69CC" w:rsidRDefault="00420AF9" w:rsidP="00DF69CC">
      <w:pPr>
        <w:pStyle w:val="1"/>
        <w:jc w:val="center"/>
        <w:rPr>
          <w:rFonts w:ascii="Times New Roman" w:hAnsi="Times New Roman"/>
          <w:sz w:val="24"/>
        </w:rPr>
      </w:pPr>
      <w:r w:rsidRPr="00DF69CC">
        <w:br w:type="page"/>
      </w:r>
      <w:bookmarkStart w:id="41" w:name="_Toc84499257"/>
      <w:bookmarkStart w:id="42" w:name="_Hlk75278658"/>
      <w:r w:rsidR="005D58DA" w:rsidRPr="00DF69CC">
        <w:rPr>
          <w:rFonts w:ascii="Times New Roman" w:hAnsi="Times New Roman"/>
          <w:sz w:val="24"/>
        </w:rPr>
        <w:lastRenderedPageBreak/>
        <w:t>Приложение 1 Примерные программы профессиональных модулей</w:t>
      </w:r>
      <w:bookmarkEnd w:id="41"/>
    </w:p>
    <w:p w14:paraId="230A05EA" w14:textId="77777777" w:rsidR="005D58DA" w:rsidRPr="00DF69CC" w:rsidRDefault="005D58DA" w:rsidP="008D3275">
      <w:pPr>
        <w:spacing w:after="0" w:line="240" w:lineRule="auto"/>
        <w:jc w:val="right"/>
        <w:rPr>
          <w:rFonts w:ascii="Times New Roman" w:hAnsi="Times New Roman"/>
          <w:b/>
          <w:sz w:val="20"/>
          <w:szCs w:val="24"/>
          <w:lang w:val="x-none" w:eastAsia="x-none"/>
        </w:rPr>
      </w:pPr>
    </w:p>
    <w:p w14:paraId="5291AA17" w14:textId="77777777" w:rsidR="005D58DA" w:rsidRPr="008D3275" w:rsidRDefault="005D58DA" w:rsidP="008D3275">
      <w:pPr>
        <w:pStyle w:val="afffffd"/>
        <w:jc w:val="right"/>
        <w:rPr>
          <w:rFonts w:ascii="Times New Roman" w:hAnsi="Times New Roman"/>
          <w:b/>
        </w:rPr>
      </w:pPr>
      <w:r w:rsidRPr="008D3275">
        <w:rPr>
          <w:rFonts w:ascii="Times New Roman" w:hAnsi="Times New Roman"/>
          <w:b/>
        </w:rPr>
        <w:t>Приложение 1.1</w:t>
      </w:r>
    </w:p>
    <w:p w14:paraId="39370428" w14:textId="77777777" w:rsidR="005D58DA" w:rsidRPr="00DF69CC" w:rsidRDefault="00665585"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к П</w:t>
      </w:r>
      <w:r w:rsidR="005D58DA" w:rsidRPr="00DF69CC">
        <w:rPr>
          <w:rFonts w:ascii="Times New Roman" w:hAnsi="Times New Roman"/>
          <w:b/>
          <w:kern w:val="3"/>
          <w:sz w:val="24"/>
          <w:szCs w:val="24"/>
        </w:rPr>
        <w:t>ОП по специальности</w:t>
      </w:r>
    </w:p>
    <w:p w14:paraId="0EA7372B" w14:textId="77777777" w:rsidR="005D58DA" w:rsidRPr="00DF69CC" w:rsidRDefault="005D58DA"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11.02.</w:t>
      </w:r>
      <w:r w:rsidR="00C96400" w:rsidRPr="00DF69CC">
        <w:rPr>
          <w:rFonts w:ascii="Times New Roman" w:hAnsi="Times New Roman"/>
          <w:b/>
          <w:kern w:val="3"/>
          <w:sz w:val="24"/>
          <w:szCs w:val="24"/>
        </w:rPr>
        <w:t>19</w:t>
      </w:r>
      <w:r w:rsidRPr="00DF69CC">
        <w:rPr>
          <w:rFonts w:ascii="Times New Roman" w:hAnsi="Times New Roman"/>
          <w:b/>
          <w:kern w:val="3"/>
          <w:sz w:val="24"/>
          <w:szCs w:val="24"/>
        </w:rPr>
        <w:t xml:space="preserve"> Квантовые коммуникации</w:t>
      </w:r>
      <w:r w:rsidRPr="00DF69CC">
        <w:rPr>
          <w:rFonts w:ascii="Times New Roman" w:hAnsi="Times New Roman"/>
          <w:b/>
          <w:iCs/>
          <w:kern w:val="3"/>
          <w:sz w:val="24"/>
          <w:szCs w:val="24"/>
          <w:lang w:eastAsia="en-US"/>
        </w:rPr>
        <w:t>.</w:t>
      </w:r>
    </w:p>
    <w:p w14:paraId="3FFC2EC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89B976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40C481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635CBD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8D9766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9A141C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A6698F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D06EB6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D80FC8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864662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EAF352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olor w:val="000000"/>
          <w:kern w:val="3"/>
          <w:sz w:val="24"/>
          <w:szCs w:val="24"/>
        </w:rPr>
        <w:t>ПРИМЕРНАЯ РАБОЧАЯ ПРОГРАММА</w:t>
      </w:r>
      <w:r w:rsidRPr="00DF69CC">
        <w:rPr>
          <w:rFonts w:ascii="Times New Roman" w:hAnsi="Times New Roman"/>
          <w:b/>
          <w:kern w:val="3"/>
          <w:sz w:val="24"/>
          <w:szCs w:val="24"/>
        </w:rPr>
        <w:t xml:space="preserve"> ПРОФЕССИОНАЛЬНОГО МОДУЛЯ</w:t>
      </w:r>
    </w:p>
    <w:p w14:paraId="02976E0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u w:val="single"/>
        </w:rPr>
      </w:pPr>
    </w:p>
    <w:p w14:paraId="0665510D" w14:textId="77777777" w:rsidR="005D58DA" w:rsidRPr="008D3275" w:rsidRDefault="00C96400" w:rsidP="008D3275">
      <w:pPr>
        <w:pStyle w:val="afffffd"/>
        <w:rPr>
          <w:rFonts w:ascii="Times New Roman" w:hAnsi="Times New Roman"/>
          <w:b/>
        </w:rPr>
      </w:pPr>
      <w:r w:rsidRPr="008D3275">
        <w:rPr>
          <w:rFonts w:ascii="Times New Roman" w:hAnsi="Times New Roman"/>
          <w:b/>
        </w:rPr>
        <w:t xml:space="preserve">ПМ. 01 </w:t>
      </w:r>
      <w:r w:rsidR="005D58DA" w:rsidRPr="008D3275">
        <w:rPr>
          <w:rFonts w:ascii="Times New Roman" w:hAnsi="Times New Roman"/>
          <w:b/>
        </w:rPr>
        <w:t>Монтаж, измерения и техническое обслуживание линейной части сети квантовых коммуникаци</w:t>
      </w:r>
      <w:r w:rsidRPr="008D3275">
        <w:rPr>
          <w:rFonts w:ascii="Times New Roman" w:hAnsi="Times New Roman"/>
          <w:b/>
        </w:rPr>
        <w:t>й</w:t>
      </w:r>
    </w:p>
    <w:p w14:paraId="77E303E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B1A0E9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1AE019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B7F855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62B877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EF8BBC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749333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E3F727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318229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FF4CEE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DB172A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B88D75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BBB3BD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8F3894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1E5A73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24D5EC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D3896D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EFF543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44F0FA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818910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18069B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664B02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FC7A3C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8E23B8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A12225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4BBAF2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F3B65A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4B8770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3BA8DC5" w14:textId="77777777" w:rsidR="005D58DA" w:rsidRPr="00DF69CC" w:rsidRDefault="00C96400" w:rsidP="005D58DA">
      <w:pPr>
        <w:suppressAutoHyphens/>
        <w:autoSpaceDN w:val="0"/>
        <w:spacing w:after="0" w:line="240" w:lineRule="auto"/>
        <w:jc w:val="center"/>
        <w:textAlignment w:val="baseline"/>
        <w:rPr>
          <w:rFonts w:ascii="Times New Roman" w:hAnsi="Times New Roman"/>
          <w:kern w:val="3"/>
          <w:sz w:val="24"/>
          <w:szCs w:val="24"/>
        </w:rPr>
        <w:sectPr w:rsidR="005D58DA" w:rsidRPr="00DF69CC">
          <w:footerReference w:type="even" r:id="rId16"/>
          <w:footerReference w:type="default" r:id="rId17"/>
          <w:pgSz w:w="11906" w:h="16838"/>
          <w:pgMar w:top="1134" w:right="851" w:bottom="992" w:left="1418" w:header="720" w:footer="720" w:gutter="0"/>
          <w:cols w:space="720"/>
        </w:sectPr>
      </w:pPr>
      <w:r w:rsidRPr="00DF69CC">
        <w:rPr>
          <w:rFonts w:ascii="Times New Roman" w:hAnsi="Times New Roman"/>
          <w:b/>
          <w:bCs/>
          <w:kern w:val="3"/>
          <w:sz w:val="24"/>
          <w:szCs w:val="24"/>
        </w:rPr>
        <w:t xml:space="preserve">2023 </w:t>
      </w:r>
      <w:r w:rsidR="005D58DA" w:rsidRPr="00DF69CC">
        <w:rPr>
          <w:rFonts w:ascii="Times New Roman" w:hAnsi="Times New Roman"/>
          <w:b/>
          <w:bCs/>
          <w:kern w:val="3"/>
          <w:sz w:val="24"/>
          <w:szCs w:val="24"/>
        </w:rPr>
        <w:t>г.</w:t>
      </w:r>
    </w:p>
    <w:p w14:paraId="56DDBD0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СОДЕРЖАНИЕ</w:t>
      </w:r>
    </w:p>
    <w:p w14:paraId="13AA4037"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bl>
      <w:tblPr>
        <w:tblW w:w="9355" w:type="dxa"/>
        <w:tblInd w:w="-108" w:type="dxa"/>
        <w:tblLayout w:type="fixed"/>
        <w:tblCellMar>
          <w:left w:w="10" w:type="dxa"/>
          <w:right w:w="10" w:type="dxa"/>
        </w:tblCellMar>
        <w:tblLook w:val="0000" w:firstRow="0" w:lastRow="0" w:firstColumn="0" w:lastColumn="0" w:noHBand="0" w:noVBand="0"/>
      </w:tblPr>
      <w:tblGrid>
        <w:gridCol w:w="7501"/>
        <w:gridCol w:w="1854"/>
      </w:tblGrid>
      <w:tr w:rsidR="005D58DA" w:rsidRPr="00DF69CC" w14:paraId="5DCAF70B" w14:textId="77777777" w:rsidTr="005D58DA">
        <w:tc>
          <w:tcPr>
            <w:tcW w:w="7500" w:type="dxa"/>
            <w:tcMar>
              <w:top w:w="0" w:type="dxa"/>
              <w:left w:w="108" w:type="dxa"/>
              <w:bottom w:w="0" w:type="dxa"/>
              <w:right w:w="108" w:type="dxa"/>
            </w:tcMar>
          </w:tcPr>
          <w:p w14:paraId="056E4311" w14:textId="77777777" w:rsidR="005D58DA" w:rsidRPr="00DF69CC" w:rsidRDefault="005D58DA" w:rsidP="009137C2">
            <w:pPr>
              <w:numPr>
                <w:ilvl w:val="0"/>
                <w:numId w:val="12"/>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 xml:space="preserve">ОБЩАЯ ХАРАКТЕРИСТИКА </w:t>
            </w:r>
            <w:r w:rsidRPr="00DF69CC">
              <w:rPr>
                <w:rFonts w:ascii="Times New Roman" w:hAnsi="Times New Roman"/>
                <w:b/>
                <w:color w:val="000000"/>
                <w:kern w:val="3"/>
                <w:sz w:val="24"/>
                <w:szCs w:val="24"/>
              </w:rPr>
              <w:t xml:space="preserve">ПРИМЕРНОЙ РАБОЧЕЙ </w:t>
            </w:r>
            <w:r w:rsidRPr="00DF69CC">
              <w:rPr>
                <w:rFonts w:ascii="Times New Roman" w:hAnsi="Times New Roman"/>
                <w:b/>
                <w:kern w:val="3"/>
                <w:sz w:val="24"/>
                <w:szCs w:val="24"/>
              </w:rPr>
              <w:t>ПРОГРАММЫ ПРОФЕССИОНАЛЬНОГО МОДУЛЯ</w:t>
            </w:r>
          </w:p>
        </w:tc>
        <w:tc>
          <w:tcPr>
            <w:tcW w:w="1854" w:type="dxa"/>
            <w:tcMar>
              <w:top w:w="0" w:type="dxa"/>
              <w:left w:w="108" w:type="dxa"/>
              <w:bottom w:w="0" w:type="dxa"/>
              <w:right w:w="108" w:type="dxa"/>
            </w:tcMar>
          </w:tcPr>
          <w:p w14:paraId="720FA8C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259A50F8" w14:textId="77777777" w:rsidTr="005D58DA">
        <w:tc>
          <w:tcPr>
            <w:tcW w:w="7500" w:type="dxa"/>
            <w:tcMar>
              <w:top w:w="0" w:type="dxa"/>
              <w:left w:w="108" w:type="dxa"/>
              <w:bottom w:w="0" w:type="dxa"/>
              <w:right w:w="108" w:type="dxa"/>
            </w:tcMar>
          </w:tcPr>
          <w:p w14:paraId="4E743A89" w14:textId="77777777" w:rsidR="005D58DA" w:rsidRPr="00DF69CC" w:rsidRDefault="005D58DA" w:rsidP="009137C2">
            <w:pPr>
              <w:numPr>
                <w:ilvl w:val="0"/>
                <w:numId w:val="11"/>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СТРУКТУРА И СОДЕРЖАНИЕ ПРОФЕССИОНАЛЬНОГО МОДУЛЯ</w:t>
            </w:r>
          </w:p>
          <w:p w14:paraId="5BF675EE" w14:textId="77777777" w:rsidR="005D58DA" w:rsidRPr="00DF69CC" w:rsidRDefault="005D58DA" w:rsidP="009137C2">
            <w:pPr>
              <w:numPr>
                <w:ilvl w:val="0"/>
                <w:numId w:val="11"/>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УСЛОВИЯ РЕАЛИЗАЦИИ ПРОФЕССИОНАЛЬНОГО МОДУЛЯ</w:t>
            </w:r>
          </w:p>
        </w:tc>
        <w:tc>
          <w:tcPr>
            <w:tcW w:w="1854" w:type="dxa"/>
            <w:tcMar>
              <w:top w:w="0" w:type="dxa"/>
              <w:left w:w="108" w:type="dxa"/>
              <w:bottom w:w="0" w:type="dxa"/>
              <w:right w:w="108" w:type="dxa"/>
            </w:tcMar>
          </w:tcPr>
          <w:p w14:paraId="1917155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2C625745" w14:textId="77777777" w:rsidTr="005D58DA">
        <w:tc>
          <w:tcPr>
            <w:tcW w:w="7500" w:type="dxa"/>
            <w:tcMar>
              <w:top w:w="0" w:type="dxa"/>
              <w:left w:w="108" w:type="dxa"/>
              <w:bottom w:w="0" w:type="dxa"/>
              <w:right w:w="108" w:type="dxa"/>
            </w:tcMar>
          </w:tcPr>
          <w:p w14:paraId="2C2113EF" w14:textId="77777777" w:rsidR="005D58DA" w:rsidRPr="00DF69CC" w:rsidRDefault="005D58DA" w:rsidP="009137C2">
            <w:pPr>
              <w:numPr>
                <w:ilvl w:val="0"/>
                <w:numId w:val="11"/>
              </w:num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КОНТРОЛЬ И ОЦЕНКА РЕЗУЛЬТАТОВ ОСВОЕНИЯ ПРОФЕССИОНАЛЬНОГО МОДУЛЯ</w:t>
            </w:r>
          </w:p>
          <w:p w14:paraId="0C068980"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1854" w:type="dxa"/>
            <w:tcMar>
              <w:top w:w="0" w:type="dxa"/>
              <w:left w:w="108" w:type="dxa"/>
              <w:bottom w:w="0" w:type="dxa"/>
              <w:right w:w="108" w:type="dxa"/>
            </w:tcMar>
          </w:tcPr>
          <w:p w14:paraId="71D5A68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bl>
    <w:p w14:paraId="53BABDD1" w14:textId="77777777" w:rsidR="005D58DA" w:rsidRPr="00DF69CC" w:rsidRDefault="005D58DA" w:rsidP="005D58DA">
      <w:pPr>
        <w:spacing w:after="0" w:line="240" w:lineRule="auto"/>
        <w:rPr>
          <w:rFonts w:ascii="Times New Roman" w:eastAsia="Calibri" w:hAnsi="Times New Roman"/>
          <w:sz w:val="24"/>
          <w:szCs w:val="24"/>
          <w:lang w:val="x-none" w:eastAsia="x-none"/>
        </w:rPr>
      </w:pPr>
      <w:r w:rsidRPr="00DF69CC">
        <w:rPr>
          <w:rFonts w:ascii="Times New Roman" w:hAnsi="Times New Roman"/>
          <w:sz w:val="24"/>
          <w:szCs w:val="24"/>
        </w:rPr>
        <w:br w:type="page"/>
      </w:r>
    </w:p>
    <w:p w14:paraId="3E10ED4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1. ОБЩАЯ ХАРАКТЕРИСТИКА </w:t>
      </w:r>
      <w:r w:rsidRPr="00DF69CC">
        <w:rPr>
          <w:rFonts w:ascii="Times New Roman" w:hAnsi="Times New Roman"/>
          <w:b/>
          <w:color w:val="000000"/>
          <w:kern w:val="3"/>
          <w:sz w:val="24"/>
          <w:szCs w:val="24"/>
        </w:rPr>
        <w:t>ПРИМЕРНОЙ РАБОЧЕЙ ПРОГРАММЫ</w:t>
      </w:r>
    </w:p>
    <w:p w14:paraId="2A6B2A9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ПРОФЕССИОНАЛЬНОГО МОДУЛЯ</w:t>
      </w:r>
    </w:p>
    <w:p w14:paraId="6C4D910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ПМ. 01 «Монтаж, измерения и техническое обслуживание линейной части сети квантовых коммуникаций»</w:t>
      </w:r>
    </w:p>
    <w:p w14:paraId="76C0F5BB"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 xml:space="preserve">1.1. </w:t>
      </w:r>
      <w:bookmarkStart w:id="43" w:name="_Hlk511590080"/>
      <w:r w:rsidRPr="00DF69CC">
        <w:rPr>
          <w:rFonts w:ascii="Times New Roman" w:hAnsi="Times New Roman"/>
          <w:b/>
          <w:kern w:val="3"/>
          <w:sz w:val="24"/>
          <w:szCs w:val="24"/>
        </w:rPr>
        <w:t>Цель и планируемые результаты освоения профессионального модуля</w:t>
      </w:r>
      <w:bookmarkEnd w:id="43"/>
    </w:p>
    <w:p w14:paraId="639FF873"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В результате изучения профессионального модуля обучающи</w:t>
      </w:r>
      <w:r w:rsidR="00420AF9" w:rsidRPr="00DF69CC">
        <w:rPr>
          <w:rFonts w:ascii="Times New Roman" w:hAnsi="Times New Roman"/>
          <w:kern w:val="3"/>
          <w:sz w:val="24"/>
          <w:szCs w:val="24"/>
        </w:rPr>
        <w:t>й</w:t>
      </w:r>
      <w:r w:rsidRPr="00DF69CC">
        <w:rPr>
          <w:rFonts w:ascii="Times New Roman" w:hAnsi="Times New Roman"/>
          <w:kern w:val="3"/>
          <w:sz w:val="24"/>
          <w:szCs w:val="24"/>
        </w:rPr>
        <w:t>ся должен освоить ос</w:t>
      </w:r>
      <w:r w:rsidR="00200B26" w:rsidRPr="00DF69CC">
        <w:rPr>
          <w:rFonts w:ascii="Times New Roman" w:hAnsi="Times New Roman"/>
          <w:kern w:val="3"/>
          <w:sz w:val="24"/>
          <w:szCs w:val="24"/>
        </w:rPr>
        <w:t xml:space="preserve">новной вид деятельности </w:t>
      </w:r>
      <w:r w:rsidRPr="00DF69CC">
        <w:rPr>
          <w:rFonts w:ascii="Times New Roman" w:hAnsi="Times New Roman"/>
          <w:kern w:val="3"/>
          <w:sz w:val="24"/>
          <w:szCs w:val="24"/>
        </w:rPr>
        <w:t>Монтаж, измерения и техническое обслуживание линейной ча</w:t>
      </w:r>
      <w:r w:rsidR="00C96400" w:rsidRPr="00DF69CC">
        <w:rPr>
          <w:rFonts w:ascii="Times New Roman" w:hAnsi="Times New Roman"/>
          <w:kern w:val="3"/>
          <w:sz w:val="24"/>
          <w:szCs w:val="24"/>
        </w:rPr>
        <w:t>сти сети квантовых коммуникаций</w:t>
      </w:r>
      <w:r w:rsidRPr="00DF69CC">
        <w:rPr>
          <w:rFonts w:ascii="Times New Roman" w:hAnsi="Times New Roman"/>
          <w:kern w:val="3"/>
          <w:sz w:val="24"/>
          <w:szCs w:val="24"/>
        </w:rPr>
        <w:t xml:space="preserve"> и соответствующие ему общие компетенции и профессиональные компетенции:</w:t>
      </w:r>
    </w:p>
    <w:p w14:paraId="0B0B34D0"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1.1.1. Перечень общих компетенций</w:t>
      </w:r>
    </w:p>
    <w:tbl>
      <w:tblPr>
        <w:tblW w:w="9577" w:type="dxa"/>
        <w:tblInd w:w="-108" w:type="dxa"/>
        <w:tblLayout w:type="fixed"/>
        <w:tblCellMar>
          <w:left w:w="10" w:type="dxa"/>
          <w:right w:w="10" w:type="dxa"/>
        </w:tblCellMar>
        <w:tblLook w:val="0000" w:firstRow="0" w:lastRow="0" w:firstColumn="0" w:lastColumn="0" w:noHBand="0" w:noVBand="0"/>
      </w:tblPr>
      <w:tblGrid>
        <w:gridCol w:w="1228"/>
        <w:gridCol w:w="8349"/>
      </w:tblGrid>
      <w:tr w:rsidR="005D58DA" w:rsidRPr="00DF69CC" w14:paraId="06E0A328"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F5CBA8"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Код</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2B96F"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Наименование общих компетенций</w:t>
            </w:r>
          </w:p>
        </w:tc>
      </w:tr>
      <w:tr w:rsidR="005D58DA" w:rsidRPr="00DF69CC" w14:paraId="17D8EBA8"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DFE21C"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w:t>
            </w:r>
            <w:r w:rsidR="00EA0553" w:rsidRPr="00DF69CC">
              <w:rPr>
                <w:rFonts w:ascii="Times New Roman" w:hAnsi="Times New Roman"/>
                <w:b/>
                <w:kern w:val="3"/>
                <w:sz w:val="24"/>
                <w:szCs w:val="24"/>
              </w:rPr>
              <w:t>1</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F24F4D"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Выбирать способы решения задач профессиональной деятельности применительно к различным контекстам;</w:t>
            </w:r>
          </w:p>
        </w:tc>
      </w:tr>
      <w:tr w:rsidR="005D58DA" w:rsidRPr="00DF69CC" w14:paraId="08F8B8F3"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545B9"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02</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0C52A"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D58DA" w:rsidRPr="00DF69CC" w14:paraId="113B39CC"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BE9D7"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03</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A6B359"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DD6613" w:rsidRPr="00DF69CC">
              <w:rPr>
                <w:rFonts w:ascii="Times New Roman" w:hAnsi="Times New Roman"/>
                <w:kern w:val="3"/>
                <w:sz w:val="24"/>
                <w:szCs w:val="24"/>
              </w:rPr>
              <w:t xml:space="preserve">знания по правовой и финансовой грамотности </w:t>
            </w:r>
            <w:r w:rsidRPr="00DF69CC">
              <w:rPr>
                <w:rFonts w:ascii="Times New Roman" w:hAnsi="Times New Roman"/>
                <w:kern w:val="3"/>
                <w:sz w:val="24"/>
                <w:szCs w:val="24"/>
              </w:rPr>
              <w:t>в различных жизненных ситуациях;</w:t>
            </w:r>
          </w:p>
        </w:tc>
      </w:tr>
      <w:tr w:rsidR="005D58DA" w:rsidRPr="00DF69CC" w14:paraId="6C22A68E"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50022"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04</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82D498"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Эффективно взаимодействовать и работать в коллективе и команде</w:t>
            </w:r>
          </w:p>
        </w:tc>
      </w:tr>
      <w:tr w:rsidR="005D58DA" w:rsidRPr="00DF69CC" w14:paraId="052730B2"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5C7F8A"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05</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57E9D"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58DA" w:rsidRPr="00DF69CC" w14:paraId="40FD088A"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83C01B"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06.</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6DA26E"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kern w:val="3"/>
                <w:sz w:val="24"/>
                <w:szCs w:val="24"/>
              </w:rPr>
              <w:t>основе традиционных российских духовно-нравственных ценностей</w:t>
            </w:r>
            <w:r w:rsidRPr="00DF69CC">
              <w:rPr>
                <w:rFonts w:ascii="Times New Roman" w:hAnsi="Times New Roman"/>
                <w:kern w:val="3"/>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r>
      <w:tr w:rsidR="005D58DA" w:rsidRPr="00DF69CC" w14:paraId="2A3A285B"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3D60E9"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07</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BBAF20"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D58DA" w:rsidRPr="00DF69CC" w14:paraId="7E6AF253"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2AFAB6"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08</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E0CED0"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58DA" w:rsidRPr="00DF69CC" w14:paraId="64C8DAA8"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F6884"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09</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96E4B"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Пользоваться профессиональной документацией на государственном и иностранном языках.</w:t>
            </w:r>
          </w:p>
        </w:tc>
      </w:tr>
    </w:tbl>
    <w:p w14:paraId="08794DB5"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p>
    <w:p w14:paraId="30A6BC32"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r w:rsidRPr="00DF69CC">
        <w:rPr>
          <w:rFonts w:ascii="Times New Roman" w:hAnsi="Times New Roman"/>
          <w:kern w:val="3"/>
          <w:sz w:val="24"/>
          <w:szCs w:val="24"/>
        </w:rPr>
        <w:t>1.1.2. Перечень профессиональных компетенций</w:t>
      </w:r>
    </w:p>
    <w:p w14:paraId="078EA0C9" w14:textId="77777777" w:rsidR="005D58DA" w:rsidRPr="00DF69CC" w:rsidRDefault="005D58DA" w:rsidP="005D58DA">
      <w:pPr>
        <w:suppressAutoHyphens/>
        <w:autoSpaceDN w:val="0"/>
        <w:spacing w:after="120"/>
        <w:textAlignment w:val="baseline"/>
        <w:rPr>
          <w:rFonts w:ascii="Times New Roman" w:hAnsi="Times New Roman"/>
          <w:kern w:val="3"/>
          <w:sz w:val="24"/>
          <w:szCs w:val="24"/>
        </w:rPr>
      </w:pPr>
    </w:p>
    <w:tbl>
      <w:tblPr>
        <w:tblW w:w="9571" w:type="dxa"/>
        <w:tblInd w:w="-108" w:type="dxa"/>
        <w:tblLayout w:type="fixed"/>
        <w:tblCellMar>
          <w:left w:w="10" w:type="dxa"/>
          <w:right w:w="10" w:type="dxa"/>
        </w:tblCellMar>
        <w:tblLook w:val="0000" w:firstRow="0" w:lastRow="0" w:firstColumn="0" w:lastColumn="0" w:noHBand="0" w:noVBand="0"/>
      </w:tblPr>
      <w:tblGrid>
        <w:gridCol w:w="1204"/>
        <w:gridCol w:w="8367"/>
      </w:tblGrid>
      <w:tr w:rsidR="005D58DA" w:rsidRPr="00DF69CC" w14:paraId="1718BEE7"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BAF19A"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lastRenderedPageBreak/>
              <w:t>Код</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D3455C"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Наименование видов деятельности и профессиональных компетенций</w:t>
            </w:r>
          </w:p>
        </w:tc>
      </w:tr>
      <w:tr w:rsidR="005D58DA" w:rsidRPr="00DF69CC" w14:paraId="1050FF98"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606DB9"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ВД 1</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5E28D3"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Монтаж, измерения и техническое обслуживание линейной части сети квантовых коммуникаций</w:t>
            </w:r>
          </w:p>
        </w:tc>
      </w:tr>
      <w:tr w:rsidR="005D58DA" w:rsidRPr="00DF69CC" w14:paraId="186AEBA1"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6A3500"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1.1.</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7FFF1E"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Выбирать материалы, инструмент и приборы для монтажа волоконно-оптических линий связи</w:t>
            </w:r>
          </w:p>
        </w:tc>
      </w:tr>
      <w:tr w:rsidR="005D58DA" w:rsidRPr="00DF69CC" w14:paraId="789F72B2"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DE4F23"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1.2.</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ECEC6"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Проводить работы по монтажу линейной части сети квантовых коммуникаций</w:t>
            </w:r>
          </w:p>
        </w:tc>
      </w:tr>
      <w:tr w:rsidR="005D58DA" w:rsidRPr="00DF69CC" w14:paraId="0192CC80"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FFEAB"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1.3.</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D99E17"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Проводить измерения параметров линейной части сети квантовых коммуникаций и анализировать полученные результаты</w:t>
            </w:r>
          </w:p>
        </w:tc>
      </w:tr>
      <w:tr w:rsidR="005D58DA" w:rsidRPr="00DF69CC" w14:paraId="3619C94A"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BBEC70"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1.4.</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6A8FC1"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Выполнять плановые работы по обслуживанию линейной части сети квантовых коммуникаций</w:t>
            </w:r>
          </w:p>
        </w:tc>
      </w:tr>
    </w:tbl>
    <w:p w14:paraId="164BDE32" w14:textId="77777777" w:rsidR="005D58DA" w:rsidRPr="00DF69CC" w:rsidRDefault="005D58DA" w:rsidP="005D58DA">
      <w:pPr>
        <w:suppressAutoHyphens/>
        <w:autoSpaceDN w:val="0"/>
        <w:spacing w:after="0" w:line="240" w:lineRule="auto"/>
        <w:ind w:firstLine="709"/>
        <w:textAlignment w:val="baseline"/>
        <w:rPr>
          <w:rFonts w:ascii="Times New Roman" w:hAnsi="Times New Roman"/>
          <w:bCs/>
          <w:kern w:val="3"/>
          <w:sz w:val="24"/>
          <w:szCs w:val="24"/>
        </w:rPr>
      </w:pPr>
    </w:p>
    <w:p w14:paraId="7797F47C"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Cs/>
          <w:kern w:val="3"/>
          <w:sz w:val="24"/>
          <w:szCs w:val="24"/>
        </w:rPr>
        <w:t>1.1.3. В результате освоения профессионального модуля обучающийся должен</w:t>
      </w:r>
      <w:r w:rsidRPr="00DF69CC">
        <w:rPr>
          <w:rFonts w:ascii="Times New Roman" w:hAnsi="Times New Roman"/>
          <w:kern w:val="3"/>
          <w:sz w:val="24"/>
          <w:szCs w:val="24"/>
          <w:vertAlign w:val="superscript"/>
        </w:rPr>
        <w:footnoteReference w:id="51"/>
      </w:r>
      <w:r w:rsidRPr="00DF69CC">
        <w:rPr>
          <w:rFonts w:ascii="Times New Roman" w:hAnsi="Times New Roman"/>
          <w:bCs/>
          <w:kern w:val="3"/>
          <w:sz w:val="24"/>
          <w:szCs w:val="24"/>
        </w:rPr>
        <w:t>:</w:t>
      </w:r>
    </w:p>
    <w:tbl>
      <w:tblPr>
        <w:tblW w:w="9464" w:type="dxa"/>
        <w:tblInd w:w="-108" w:type="dxa"/>
        <w:tblLayout w:type="fixed"/>
        <w:tblCellMar>
          <w:left w:w="10" w:type="dxa"/>
          <w:right w:w="10" w:type="dxa"/>
        </w:tblCellMar>
        <w:tblLook w:val="0000" w:firstRow="0" w:lastRow="0" w:firstColumn="0" w:lastColumn="0" w:noHBand="0" w:noVBand="0"/>
      </w:tblPr>
      <w:tblGrid>
        <w:gridCol w:w="2801"/>
        <w:gridCol w:w="6663"/>
      </w:tblGrid>
      <w:tr w:rsidR="005D58DA" w:rsidRPr="00DF69CC" w14:paraId="6C7F14E1"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B2E76" w14:textId="77777777" w:rsidR="005D58DA" w:rsidRPr="00DF69CC" w:rsidRDefault="00420AF9"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Cs/>
                <w:kern w:val="3"/>
                <w:sz w:val="24"/>
                <w:szCs w:val="24"/>
                <w:lang w:eastAsia="en-US"/>
              </w:rPr>
              <w:t>Владеть навыками</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2309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осуществлять обоснованный и целесообразный выбор материалов, инструмента и приборов для монтажа волоконно-оптических линий связи,</w:t>
            </w:r>
          </w:p>
          <w:p w14:paraId="2E900FB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проводить внешний осмотр волоконно-оптического кабеля (далее ВОК),</w:t>
            </w:r>
          </w:p>
          <w:p w14:paraId="67B8A68A"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осуществлять измерения оптических характеристик ВОК,</w:t>
            </w:r>
          </w:p>
          <w:p w14:paraId="31D9F70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осуществлять монтаж волоконно-оптических кабелей;</w:t>
            </w:r>
          </w:p>
          <w:p w14:paraId="11E62A19"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осуществлять подготовку и монтаж муфты, оптических кроссов настенного и стоечного типов, механических соединителей, коннекторов</w:t>
            </w:r>
          </w:p>
          <w:p w14:paraId="45E9CC2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проведения профилактических измерений параметров линейной части сети квантовых коммуникаций;</w:t>
            </w:r>
          </w:p>
          <w:p w14:paraId="354A1AE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проведения измерений с целью определения характера и места повреждения ВОК, измерений в процессе монтажа ВОК</w:t>
            </w:r>
          </w:p>
          <w:p w14:paraId="76F62FB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проведения контрольных измерений после окончания монтажа, ремонтных и восстановительных работ;</w:t>
            </w:r>
          </w:p>
          <w:p w14:paraId="5D912A43"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проведения анализа результатов измерений на соответствие нормам</w:t>
            </w:r>
          </w:p>
          <w:p w14:paraId="250F41C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проведения осмотра трасс линейной части сети квантовых коммуникаций;</w:t>
            </w:r>
          </w:p>
          <w:p w14:paraId="555A54C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определения мест повреждения и устранение повреждений ВОК;</w:t>
            </w:r>
          </w:p>
          <w:p w14:paraId="0573B4C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устранения повреждений в оконечных устройствах;</w:t>
            </w:r>
          </w:p>
          <w:p w14:paraId="42EA351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проведения профилактических измерений параметров ВОК;</w:t>
            </w:r>
          </w:p>
          <w:p w14:paraId="2E04940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обеспечения соответствия содержания распределительных шкафов, кабельных ящиков, распределительных коробок, смотровых устройств, шахт, необслуживаемых регенерационных пунктов и контрольно-измерительных приборов правилам эксплуатации кабельных сооружений;</w:t>
            </w:r>
          </w:p>
          <w:p w14:paraId="00B0432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проведения анализа состояния линейной части сети квантовых коммуникаций;</w:t>
            </w:r>
          </w:p>
          <w:p w14:paraId="050D5B95"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разработки плана технического обслуживания линейной части сети квантовых коммуникаций, контроль и документирование его исполнения</w:t>
            </w:r>
          </w:p>
        </w:tc>
      </w:tr>
      <w:tr w:rsidR="005D58DA" w:rsidRPr="00DF69CC" w14:paraId="6AD0FEA7"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50F873"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t>уметь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58465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выбирать вид кабеля, его маркировку;</w:t>
            </w:r>
          </w:p>
          <w:p w14:paraId="708F6D6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xml:space="preserve">- проверять целостность кабельного барабана и отсутствие </w:t>
            </w:r>
            <w:r w:rsidRPr="00DF69CC">
              <w:rPr>
                <w:rFonts w:ascii="Times New Roman" w:hAnsi="Times New Roman"/>
                <w:bCs/>
                <w:sz w:val="24"/>
                <w:szCs w:val="24"/>
                <w:lang w:eastAsia="en-US"/>
              </w:rPr>
              <w:lastRenderedPageBreak/>
              <w:t>внешних повреждений ВОК;</w:t>
            </w:r>
          </w:p>
          <w:p w14:paraId="496483D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пользоваться измерительными приборами, предназначенными для измерения оптических характеристик ВОК;</w:t>
            </w:r>
          </w:p>
          <w:p w14:paraId="3022F2A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производить анализ полученных результатов на соответствие паспортным характеристикам;</w:t>
            </w:r>
          </w:p>
          <w:p w14:paraId="47C49E5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выбирать и применять материалы, инструмент и приборы для монтажа волоконно-оптических линий связи;</w:t>
            </w:r>
          </w:p>
          <w:p w14:paraId="5CFAE14B"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применять средства индивидуальной защиты</w:t>
            </w:r>
          </w:p>
          <w:p w14:paraId="1FA1DFD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разделывать ВОК;</w:t>
            </w:r>
          </w:p>
          <w:p w14:paraId="20156D5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соблюдать технологию монтажа и герметизации муфт различных типов (технологическую последовательность, дефекты, меры предупреждения и способы устранения);</w:t>
            </w:r>
          </w:p>
          <w:p w14:paraId="711140F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соблюдать технологию монтажа кроссов различных типов (технологическую последовательность, дефекты, меры предупреждения и способы устранения);</w:t>
            </w:r>
          </w:p>
          <w:p w14:paraId="3DF6BFD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соблюдать технологию монтажа механических соединителей и коннекторов различных типов (технологическую последовательность, дефекты, меры предупреждения и способы устранения);</w:t>
            </w:r>
          </w:p>
          <w:p w14:paraId="3E2B63A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соблюдать технологию установки кабелей под постоянное избыточное давление;</w:t>
            </w:r>
          </w:p>
          <w:p w14:paraId="219B5D8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оформлять паспорт монтажа оптических муфт и кроссов;</w:t>
            </w:r>
          </w:p>
          <w:p w14:paraId="6060E088"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применять средства индивидуальной защиты</w:t>
            </w:r>
          </w:p>
          <w:p w14:paraId="7F92BA5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пользоваться измерительными приборами (рефлектометрами, оптическими мультиметрами);</w:t>
            </w:r>
          </w:p>
          <w:p w14:paraId="3B037BE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производить измерения в оптических муфтах различными способами;</w:t>
            </w:r>
          </w:p>
          <w:p w14:paraId="0FB49D0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производить измерения затухания в оптическом кабеле методами обрыва и обратного рассеяния;</w:t>
            </w:r>
          </w:p>
          <w:p w14:paraId="1EF95FD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анализировать полученные результаты измерений на соответствие нормативным значениям;</w:t>
            </w:r>
          </w:p>
          <w:p w14:paraId="5FDEF22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документировать результаты измерений и анализа;</w:t>
            </w:r>
          </w:p>
          <w:p w14:paraId="06FCB8B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оформлять протокол измерения затухания ВОК после прокладки;</w:t>
            </w:r>
          </w:p>
          <w:p w14:paraId="2846B8D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пользоваться приспособлениями для обеспечения безопасного выполнения работ;</w:t>
            </w:r>
          </w:p>
          <w:p w14:paraId="3C2EF092"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применять средства индивидуальной защиты</w:t>
            </w:r>
          </w:p>
          <w:p w14:paraId="6FCFD54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определять места повреждений ВОК различными способами;</w:t>
            </w:r>
          </w:p>
          <w:p w14:paraId="1336B0A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выполнять текущий ремонт линейной части сети квантовых коммуникаций;</w:t>
            </w:r>
          </w:p>
          <w:p w14:paraId="3423F42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работать с приборами и инструментами, используемыми при обслуживании линейной части сети квантовых коммуникаций</w:t>
            </w:r>
          </w:p>
          <w:p w14:paraId="625B1F5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пользоваться приспособлениями для обеспечения безопасного выполнения работ</w:t>
            </w:r>
          </w:p>
          <w:p w14:paraId="5CCE20E6"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bCs/>
                <w:kern w:val="3"/>
                <w:sz w:val="24"/>
                <w:szCs w:val="24"/>
              </w:rPr>
            </w:pPr>
            <w:r w:rsidRPr="00DF69CC">
              <w:rPr>
                <w:rFonts w:ascii="Times New Roman" w:hAnsi="Times New Roman"/>
                <w:bCs/>
                <w:sz w:val="24"/>
                <w:szCs w:val="24"/>
                <w:lang w:eastAsia="en-US"/>
              </w:rPr>
              <w:t>- применять средства индивидуальной защиты</w:t>
            </w:r>
          </w:p>
        </w:tc>
      </w:tr>
      <w:tr w:rsidR="005D58DA" w:rsidRPr="00DF69CC" w14:paraId="4224C85B"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64A78"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lastRenderedPageBreak/>
              <w:t>знать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3DCE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основы электротехники;</w:t>
            </w:r>
          </w:p>
          <w:p w14:paraId="22DE2E6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основы распространения света в направленной среде;</w:t>
            </w:r>
          </w:p>
          <w:p w14:paraId="40A7373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материалы, инструменты и приборы для монтажа волоконно-оптических линий связи;</w:t>
            </w:r>
          </w:p>
          <w:p w14:paraId="69FE980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конструкции и характеристики оптического волокна (ОВ);</w:t>
            </w:r>
          </w:p>
          <w:p w14:paraId="671BAE0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lastRenderedPageBreak/>
              <w:t xml:space="preserve">- виды и </w:t>
            </w:r>
            <w:proofErr w:type="spellStart"/>
            <w:r w:rsidRPr="00DF69CC">
              <w:rPr>
                <w:rFonts w:ascii="Times New Roman" w:hAnsi="Times New Roman"/>
                <w:bCs/>
                <w:sz w:val="24"/>
                <w:szCs w:val="24"/>
                <w:lang w:eastAsia="en-US"/>
              </w:rPr>
              <w:t>маркировоку</w:t>
            </w:r>
            <w:proofErr w:type="spellEnd"/>
            <w:r w:rsidRPr="00DF69CC">
              <w:rPr>
                <w:rFonts w:ascii="Times New Roman" w:hAnsi="Times New Roman"/>
                <w:bCs/>
                <w:sz w:val="24"/>
                <w:szCs w:val="24"/>
                <w:lang w:eastAsia="en-US"/>
              </w:rPr>
              <w:t xml:space="preserve"> волоконно-оптических кабелей связи, их назначение;</w:t>
            </w:r>
          </w:p>
          <w:p w14:paraId="2BEFCF5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технологии входного контроля ВОК на кабельной площадке, конструкции и характеристики оптических кабелей;</w:t>
            </w:r>
          </w:p>
          <w:p w14:paraId="29F2B23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нормы расходов материалов;</w:t>
            </w:r>
          </w:p>
          <w:p w14:paraId="5EABF83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правила работы слесарно-монтажным инструментом;</w:t>
            </w:r>
          </w:p>
          <w:p w14:paraId="065E491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отдельные положения, правила, руководства и инструкции по эксплуатации кабельных сооружений;</w:t>
            </w:r>
          </w:p>
          <w:p w14:paraId="6A261160"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правила и инструкции по охране труда</w:t>
            </w:r>
          </w:p>
          <w:p w14:paraId="517587E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правила разделки ВОК и подготовки ОВ к сварке;</w:t>
            </w:r>
          </w:p>
          <w:p w14:paraId="24EBCF0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технологии монтажа муфт для ВОК, особенностей монтажа муфт конкретного типа;</w:t>
            </w:r>
          </w:p>
          <w:p w14:paraId="05725A8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правила работы с газовой горелкой и паяльной лампой;</w:t>
            </w:r>
          </w:p>
          <w:p w14:paraId="0F0685E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конструкций и характеристик ВОК и ОВ;</w:t>
            </w:r>
          </w:p>
          <w:p w14:paraId="084B47C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технологии герметизации муфт горячим или холодным способом;</w:t>
            </w:r>
          </w:p>
          <w:p w14:paraId="4B0E8AB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правила прокладки, крепления и заземления ВОК;</w:t>
            </w:r>
          </w:p>
          <w:p w14:paraId="07EC895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нормы оценки герметичности кабелей;</w:t>
            </w:r>
          </w:p>
          <w:p w14:paraId="185E8A6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правила пользования измерительными приборами;</w:t>
            </w:r>
          </w:p>
          <w:p w14:paraId="7DF1690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правила выполнения профилактических и контрольных измерений;</w:t>
            </w:r>
          </w:p>
          <w:p w14:paraId="31577E9F"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технологии монтажа кроссов различных типов</w:t>
            </w:r>
          </w:p>
          <w:p w14:paraId="04A1797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технологии измерений параметров и испытаний оптических кабелей</w:t>
            </w:r>
          </w:p>
          <w:p w14:paraId="41BCE28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xml:space="preserve">- методики обработки </w:t>
            </w:r>
            <w:proofErr w:type="spellStart"/>
            <w:r w:rsidRPr="00DF69CC">
              <w:rPr>
                <w:rFonts w:ascii="Times New Roman" w:hAnsi="Times New Roman"/>
                <w:bCs/>
                <w:sz w:val="24"/>
                <w:szCs w:val="24"/>
                <w:lang w:eastAsia="en-US"/>
              </w:rPr>
              <w:t>рефлектограмм</w:t>
            </w:r>
            <w:proofErr w:type="spellEnd"/>
            <w:r w:rsidRPr="00DF69CC">
              <w:rPr>
                <w:rFonts w:ascii="Times New Roman" w:hAnsi="Times New Roman"/>
                <w:bCs/>
                <w:sz w:val="24"/>
                <w:szCs w:val="24"/>
                <w:lang w:eastAsia="en-US"/>
              </w:rPr>
              <w:t xml:space="preserve"> с использованием программного обеспечения</w:t>
            </w:r>
          </w:p>
          <w:p w14:paraId="064B464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назначения и принципа действия измерительных приборов, применяемых при эксплуатации ВОК</w:t>
            </w:r>
          </w:p>
          <w:p w14:paraId="10D33D6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методы измерения параметров ВОК</w:t>
            </w:r>
          </w:p>
          <w:p w14:paraId="12E8443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методы определения мест повреждения ВОК</w:t>
            </w:r>
          </w:p>
          <w:p w14:paraId="738D754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xml:space="preserve"> - нормы приемо-сдаточных измерений, правил оформления выполненных работ</w:t>
            </w:r>
          </w:p>
          <w:p w14:paraId="14D8FE56"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правила безопасности при работе с измерительными приборами</w:t>
            </w:r>
          </w:p>
          <w:p w14:paraId="63A1DF1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правила выполнения работ по организации обслуживания линейной части сети квантовых коммуникаций</w:t>
            </w:r>
          </w:p>
          <w:p w14:paraId="53F94C6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методы локализации повреждения ВОК</w:t>
            </w:r>
          </w:p>
          <w:p w14:paraId="1DF3EDD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методы устранения повреждений ВОК</w:t>
            </w:r>
          </w:p>
          <w:p w14:paraId="31F851A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методы устранения негерметичности ВОК</w:t>
            </w:r>
          </w:p>
          <w:p w14:paraId="1E6274BA" w14:textId="77777777" w:rsidR="005D58DA" w:rsidRPr="00DF69CC" w:rsidRDefault="005D58DA" w:rsidP="005D58DA">
            <w:pPr>
              <w:suppressAutoHyphens/>
              <w:autoSpaceDN w:val="0"/>
              <w:spacing w:after="0" w:line="240" w:lineRule="auto"/>
              <w:textAlignment w:val="baseline"/>
              <w:rPr>
                <w:rFonts w:ascii="Times New Roman" w:hAnsi="Times New Roman"/>
                <w:bCs/>
                <w:kern w:val="3"/>
                <w:sz w:val="24"/>
                <w:szCs w:val="24"/>
              </w:rPr>
            </w:pPr>
            <w:r w:rsidRPr="00DF69CC">
              <w:rPr>
                <w:rFonts w:ascii="Times New Roman" w:hAnsi="Times New Roman"/>
                <w:bCs/>
                <w:sz w:val="24"/>
                <w:szCs w:val="24"/>
                <w:lang w:eastAsia="en-US"/>
              </w:rPr>
              <w:t>- требований охраны труда</w:t>
            </w:r>
          </w:p>
        </w:tc>
      </w:tr>
    </w:tbl>
    <w:p w14:paraId="18271B29"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p w14:paraId="2F49AE0A"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bookmarkStart w:id="44" w:name="_Hlk511591667"/>
    </w:p>
    <w:p w14:paraId="38A68DAD"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1.2. Количество часов, отводимое на освоение профессионального модуля</w:t>
      </w:r>
    </w:p>
    <w:p w14:paraId="6895E9B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A349A8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Всего часов – 144 ч</w:t>
      </w:r>
    </w:p>
    <w:p w14:paraId="2F180C19"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в форме практической подготовки – 108 ч</w:t>
      </w:r>
    </w:p>
    <w:p w14:paraId="4894EEA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4935E4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Из них на освоение МДК</w:t>
      </w:r>
      <w:r w:rsidR="003A50DA" w:rsidRPr="00DF69CC">
        <w:rPr>
          <w:rFonts w:ascii="Times New Roman" w:hAnsi="Times New Roman"/>
          <w:kern w:val="3"/>
          <w:sz w:val="24"/>
          <w:szCs w:val="24"/>
        </w:rPr>
        <w:t xml:space="preserve"> – 72 ч</w:t>
      </w:r>
    </w:p>
    <w:p w14:paraId="7494575A"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самостоятельная работа__________</w:t>
      </w:r>
    </w:p>
    <w:p w14:paraId="79E8132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практики, в том числе учебная – 36 ч</w:t>
      </w:r>
    </w:p>
    <w:p w14:paraId="57348C5F" w14:textId="77777777" w:rsidR="005D58DA" w:rsidRPr="00DF69CC" w:rsidRDefault="005D58DA" w:rsidP="005D58DA">
      <w:pPr>
        <w:suppressAutoHyphens/>
        <w:autoSpaceDN w:val="0"/>
        <w:spacing w:after="0" w:line="240" w:lineRule="auto"/>
        <w:ind w:left="1416" w:firstLine="708"/>
        <w:textAlignment w:val="baseline"/>
        <w:rPr>
          <w:rFonts w:ascii="Times New Roman" w:hAnsi="Times New Roman"/>
          <w:kern w:val="3"/>
          <w:sz w:val="24"/>
          <w:szCs w:val="24"/>
        </w:rPr>
      </w:pPr>
      <w:r w:rsidRPr="00DF69CC">
        <w:rPr>
          <w:rFonts w:ascii="Times New Roman" w:hAnsi="Times New Roman"/>
          <w:kern w:val="3"/>
          <w:sz w:val="24"/>
          <w:szCs w:val="24"/>
        </w:rPr>
        <w:lastRenderedPageBreak/>
        <w:t xml:space="preserve">   производственная – 36 ч</w:t>
      </w:r>
    </w:p>
    <w:p w14:paraId="15FA0F6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kern w:val="3"/>
          <w:sz w:val="24"/>
          <w:szCs w:val="24"/>
        </w:rPr>
        <w:t>Промежуточная аттестация ____________</w:t>
      </w:r>
      <w:bookmarkEnd w:id="44"/>
      <w:r w:rsidRPr="00DF69CC">
        <w:rPr>
          <w:rFonts w:ascii="Times New Roman" w:hAnsi="Times New Roman"/>
          <w:bCs/>
          <w:kern w:val="3"/>
          <w:sz w:val="24"/>
          <w:szCs w:val="24"/>
        </w:rPr>
        <w:t>.</w:t>
      </w:r>
    </w:p>
    <w:p w14:paraId="352E863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aps/>
          <w:kern w:val="3"/>
          <w:sz w:val="24"/>
          <w:szCs w:val="24"/>
        </w:rPr>
        <w:lastRenderedPageBreak/>
        <w:t>2. Структура и содержание профессионального модуля</w:t>
      </w:r>
    </w:p>
    <w:p w14:paraId="54DEC51D" w14:textId="77777777" w:rsidR="005D58DA" w:rsidRPr="00DF69CC" w:rsidRDefault="005D58DA" w:rsidP="005D58DA">
      <w:pPr>
        <w:suppressAutoHyphens/>
        <w:autoSpaceDN w:val="0"/>
        <w:spacing w:after="0" w:line="240" w:lineRule="auto"/>
        <w:ind w:firstLine="851"/>
        <w:textAlignment w:val="baseline"/>
        <w:rPr>
          <w:rFonts w:ascii="Times New Roman" w:hAnsi="Times New Roman"/>
          <w:kern w:val="3"/>
          <w:sz w:val="24"/>
          <w:szCs w:val="24"/>
        </w:rPr>
      </w:pPr>
      <w:r w:rsidRPr="00DF69CC">
        <w:rPr>
          <w:rFonts w:ascii="Times New Roman" w:hAnsi="Times New Roman"/>
          <w:b/>
          <w:kern w:val="3"/>
          <w:sz w:val="24"/>
          <w:szCs w:val="24"/>
        </w:rPr>
        <w:t>2.1. Структура профессионального модуля</w:t>
      </w:r>
    </w:p>
    <w:tbl>
      <w:tblPr>
        <w:tblW w:w="15412" w:type="dxa"/>
        <w:tblInd w:w="-108" w:type="dxa"/>
        <w:tblLayout w:type="fixed"/>
        <w:tblCellMar>
          <w:left w:w="10" w:type="dxa"/>
          <w:right w:w="10" w:type="dxa"/>
        </w:tblCellMar>
        <w:tblLook w:val="0000" w:firstRow="0" w:lastRow="0" w:firstColumn="0" w:lastColumn="0" w:noHBand="0" w:noVBand="0"/>
      </w:tblPr>
      <w:tblGrid>
        <w:gridCol w:w="1776"/>
        <w:gridCol w:w="3260"/>
        <w:gridCol w:w="709"/>
        <w:gridCol w:w="847"/>
        <w:gridCol w:w="709"/>
        <w:gridCol w:w="1558"/>
        <w:gridCol w:w="1275"/>
        <w:gridCol w:w="1983"/>
        <w:gridCol w:w="993"/>
        <w:gridCol w:w="1141"/>
        <w:gridCol w:w="1161"/>
      </w:tblGrid>
      <w:tr w:rsidR="005D58DA" w:rsidRPr="00DF69CC" w14:paraId="5806E6CD" w14:textId="77777777" w:rsidTr="005D58DA">
        <w:trPr>
          <w:trHeight w:val="484"/>
        </w:trPr>
        <w:tc>
          <w:tcPr>
            <w:tcW w:w="177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3CD609"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Коды профессиональных общих компетенций</w:t>
            </w:r>
          </w:p>
        </w:tc>
        <w:tc>
          <w:tcPr>
            <w:tcW w:w="32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EBCB59"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Наименования разделов профессионального модуля</w:t>
            </w: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1E4D207"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 ч</w:t>
            </w:r>
          </w:p>
        </w:tc>
        <w:tc>
          <w:tcPr>
            <w:tcW w:w="84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25A1A78"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 т.ч. в форме практической. подготовки</w:t>
            </w:r>
          </w:p>
        </w:tc>
        <w:tc>
          <w:tcPr>
            <w:tcW w:w="8820"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B6271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0"/>
                <w:szCs w:val="20"/>
              </w:rPr>
            </w:pPr>
            <w:r w:rsidRPr="00DF69CC">
              <w:rPr>
                <w:rFonts w:ascii="Times New Roman" w:hAnsi="Times New Roman"/>
                <w:kern w:val="3"/>
                <w:sz w:val="20"/>
                <w:szCs w:val="20"/>
              </w:rPr>
              <w:t xml:space="preserve">Объем профессионального модуля, </w:t>
            </w:r>
            <w:proofErr w:type="spellStart"/>
            <w:r w:rsidRPr="00DF69CC">
              <w:rPr>
                <w:rFonts w:ascii="Times New Roman" w:hAnsi="Times New Roman"/>
                <w:kern w:val="3"/>
                <w:sz w:val="20"/>
                <w:szCs w:val="20"/>
              </w:rPr>
              <w:t>ак</w:t>
            </w:r>
            <w:proofErr w:type="spellEnd"/>
            <w:r w:rsidRPr="00DF69CC">
              <w:rPr>
                <w:rFonts w:ascii="Times New Roman" w:hAnsi="Times New Roman"/>
                <w:kern w:val="3"/>
                <w:sz w:val="20"/>
                <w:szCs w:val="20"/>
              </w:rPr>
              <w:t>. час.</w:t>
            </w:r>
          </w:p>
        </w:tc>
      </w:tr>
      <w:tr w:rsidR="005D58DA" w:rsidRPr="00DF69CC" w14:paraId="03C1E205" w14:textId="77777777" w:rsidTr="005D58DA">
        <w:trPr>
          <w:trHeight w:val="58"/>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D11A35"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E7293D"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25D5AA"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829FB2" w14:textId="77777777" w:rsidR="005D58DA" w:rsidRPr="00DF69CC" w:rsidRDefault="005D58DA" w:rsidP="005D58DA">
            <w:pPr>
              <w:spacing w:after="0" w:line="240" w:lineRule="auto"/>
              <w:rPr>
                <w:rFonts w:ascii="Times New Roman" w:hAnsi="Times New Roman"/>
                <w:sz w:val="24"/>
                <w:szCs w:val="24"/>
              </w:rPr>
            </w:pPr>
          </w:p>
        </w:tc>
        <w:tc>
          <w:tcPr>
            <w:tcW w:w="6518"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35275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Обучение по МДК</w:t>
            </w:r>
          </w:p>
        </w:tc>
        <w:tc>
          <w:tcPr>
            <w:tcW w:w="2302" w:type="dxa"/>
            <w:gridSpan w:val="2"/>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6832E68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Практики</w:t>
            </w:r>
          </w:p>
        </w:tc>
      </w:tr>
      <w:tr w:rsidR="005D58DA" w:rsidRPr="00DF69CC" w14:paraId="72588735" w14:textId="77777777" w:rsidTr="005D58DA">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0896A9"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8897C1"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329018"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CEBF69" w14:textId="77777777" w:rsidR="005D58DA" w:rsidRPr="00DF69CC" w:rsidRDefault="005D58DA" w:rsidP="005D58DA">
            <w:pPr>
              <w:spacing w:after="0" w:line="240" w:lineRule="auto"/>
              <w:rPr>
                <w:rFonts w:ascii="Times New Roman" w:hAnsi="Times New Roman"/>
                <w:sz w:val="24"/>
                <w:szCs w:val="24"/>
              </w:rPr>
            </w:pP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tcPr>
          <w:p w14:paraId="6B91FF0D"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w:t>
            </w:r>
          </w:p>
          <w:p w14:paraId="5AF282BE"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0"/>
                <w:szCs w:val="20"/>
              </w:rPr>
            </w:pPr>
          </w:p>
        </w:tc>
        <w:tc>
          <w:tcPr>
            <w:tcW w:w="580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8E97F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В том числе</w:t>
            </w:r>
          </w:p>
        </w:tc>
        <w:tc>
          <w:tcPr>
            <w:tcW w:w="2302" w:type="dxa"/>
            <w:gridSpan w:val="2"/>
            <w:vMerge/>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0D6838D2" w14:textId="77777777" w:rsidR="005D58DA" w:rsidRPr="00DF69CC" w:rsidRDefault="005D58DA" w:rsidP="005D58DA">
            <w:pPr>
              <w:spacing w:after="0" w:line="240" w:lineRule="auto"/>
              <w:rPr>
                <w:rFonts w:ascii="Times New Roman" w:hAnsi="Times New Roman"/>
                <w:sz w:val="24"/>
                <w:szCs w:val="24"/>
              </w:rPr>
            </w:pPr>
          </w:p>
        </w:tc>
      </w:tr>
      <w:tr w:rsidR="005D58DA" w:rsidRPr="00DF69CC" w14:paraId="452CBE15" w14:textId="77777777" w:rsidTr="005D58DA">
        <w:trPr>
          <w:cantSplit/>
          <w:trHeight w:val="780"/>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4801ED"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7EBCBC"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1B57C2"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0270B1"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A9E728" w14:textId="77777777" w:rsidR="005D58DA" w:rsidRPr="00DF69CC" w:rsidRDefault="005D58DA" w:rsidP="005D58DA">
            <w:pPr>
              <w:spacing w:after="0" w:line="240" w:lineRule="auto"/>
              <w:rPr>
                <w:rFonts w:ascii="Times New Roman" w:hAnsi="Times New Roman"/>
                <w:sz w:val="24"/>
                <w:szCs w:val="24"/>
              </w:rPr>
            </w:pP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15AD7F"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color w:val="000000"/>
                <w:kern w:val="3"/>
                <w:sz w:val="20"/>
                <w:szCs w:val="20"/>
              </w:rPr>
              <w:t>Лабораторных</w:t>
            </w:r>
            <w:proofErr w:type="gramStart"/>
            <w:r w:rsidRPr="00DF69CC">
              <w:rPr>
                <w:rFonts w:ascii="Times New Roman" w:hAnsi="Times New Roman"/>
                <w:color w:val="000000"/>
                <w:kern w:val="3"/>
                <w:sz w:val="20"/>
                <w:szCs w:val="20"/>
              </w:rPr>
              <w:t>.</w:t>
            </w:r>
            <w:proofErr w:type="gramEnd"/>
            <w:r w:rsidRPr="00DF69CC">
              <w:rPr>
                <w:rFonts w:ascii="Times New Roman" w:hAnsi="Times New Roman"/>
                <w:color w:val="000000"/>
                <w:kern w:val="3"/>
                <w:sz w:val="20"/>
                <w:szCs w:val="20"/>
              </w:rPr>
              <w:t xml:space="preserve"> и практических. занятий</w:t>
            </w:r>
          </w:p>
          <w:p w14:paraId="4EADA1F3"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color w:val="000000"/>
                <w:kern w:val="3"/>
                <w:sz w:val="20"/>
                <w:szCs w:val="20"/>
              </w:rPr>
            </w:pPr>
          </w:p>
          <w:p w14:paraId="762AC5AF"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EEC5AE"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Курсовых работ (проектов)</w:t>
            </w:r>
          </w:p>
          <w:p w14:paraId="20228ED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0"/>
                <w:szCs w:val="20"/>
              </w:rPr>
            </w:pP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CE6D6C"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Самостоятельная работа</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48C597"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Промежуточная аттестация.</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D10746"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Учебная</w:t>
            </w:r>
          </w:p>
        </w:tc>
        <w:tc>
          <w:tcPr>
            <w:tcW w:w="1161" w:type="dxa"/>
            <w:tcBorders>
              <w:top w:val="single" w:sz="4" w:space="0" w:color="00000A"/>
              <w:left w:val="single" w:sz="4" w:space="0" w:color="00000A"/>
              <w:bottom w:val="single" w:sz="4" w:space="0" w:color="00000A"/>
              <w:right w:val="single" w:sz="4" w:space="0" w:color="00000A"/>
            </w:tcBorders>
            <w:vAlign w:val="center"/>
          </w:tcPr>
          <w:p w14:paraId="0A10E4F8"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kern w:val="3"/>
                <w:sz w:val="20"/>
                <w:szCs w:val="20"/>
              </w:rPr>
              <w:t>Производственная</w:t>
            </w:r>
          </w:p>
        </w:tc>
      </w:tr>
      <w:tr w:rsidR="005D58DA" w:rsidRPr="00DF69CC" w14:paraId="6E914AFA" w14:textId="77777777" w:rsidTr="005D58DA">
        <w:trPr>
          <w:trHeight w:val="479"/>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850A1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E1D63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E5155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6F839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18167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5</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23A31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3354A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42B10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8</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8F36A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9</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2FC8E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10</w:t>
            </w:r>
          </w:p>
        </w:tc>
        <w:tc>
          <w:tcPr>
            <w:tcW w:w="1161" w:type="dxa"/>
            <w:tcBorders>
              <w:top w:val="single" w:sz="4" w:space="0" w:color="00000A"/>
              <w:left w:val="single" w:sz="4" w:space="0" w:color="00000A"/>
              <w:bottom w:val="single" w:sz="4" w:space="0" w:color="00000A"/>
              <w:right w:val="single" w:sz="4" w:space="0" w:color="00000A"/>
            </w:tcBorders>
          </w:tcPr>
          <w:p w14:paraId="033A4C6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11</w:t>
            </w:r>
          </w:p>
        </w:tc>
      </w:tr>
      <w:tr w:rsidR="005D58DA" w:rsidRPr="00DF69CC" w14:paraId="5C8447F5" w14:textId="77777777" w:rsidTr="005D58DA">
        <w:trPr>
          <w:trHeight w:val="1771"/>
        </w:trPr>
        <w:tc>
          <w:tcPr>
            <w:tcW w:w="1776" w:type="dxa"/>
            <w:tcBorders>
              <w:top w:val="single" w:sz="4" w:space="0" w:color="00000A"/>
              <w:left w:val="single" w:sz="4" w:space="0" w:color="00000A"/>
              <w:right w:val="single" w:sz="4" w:space="0" w:color="00000A"/>
            </w:tcBorders>
            <w:tcMar>
              <w:top w:w="0" w:type="dxa"/>
              <w:left w:w="108" w:type="dxa"/>
              <w:bottom w:w="0" w:type="dxa"/>
              <w:right w:w="108" w:type="dxa"/>
            </w:tcMar>
          </w:tcPr>
          <w:p w14:paraId="56F650EE"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1.1, ПК 1.2,     ПК 1.3, ПК 1.4, </w:t>
            </w:r>
          </w:p>
          <w:p w14:paraId="428BB1D2"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0431ACB2"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00BACF42"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19ADB8FF"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389ED3F3"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right w:val="single" w:sz="4" w:space="0" w:color="00000A"/>
            </w:tcBorders>
            <w:tcMar>
              <w:top w:w="0" w:type="dxa"/>
              <w:left w:w="108" w:type="dxa"/>
              <w:bottom w:w="0" w:type="dxa"/>
              <w:right w:w="108" w:type="dxa"/>
            </w:tcMar>
          </w:tcPr>
          <w:p w14:paraId="4035D0E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Раздел 1. Монтаж, измерения и техническое обслуживание линейной части сети квантовых коммуникаций</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6B9D0CBB" w14:textId="77777777" w:rsidR="00641DBF" w:rsidRPr="00DF69CC" w:rsidRDefault="00641DBF" w:rsidP="005D58DA">
            <w:pPr>
              <w:suppressAutoHyphens/>
              <w:autoSpaceDN w:val="0"/>
              <w:spacing w:after="0" w:line="240" w:lineRule="auto"/>
              <w:jc w:val="center"/>
              <w:textAlignment w:val="baseline"/>
              <w:rPr>
                <w:rFonts w:ascii="Times New Roman" w:hAnsi="Times New Roman"/>
                <w:b/>
                <w:bCs/>
                <w:kern w:val="3"/>
                <w:sz w:val="24"/>
                <w:szCs w:val="24"/>
              </w:rPr>
            </w:pPr>
          </w:p>
          <w:p w14:paraId="02FE4CB6" w14:textId="77777777" w:rsidR="00641DBF" w:rsidRPr="00DF69CC" w:rsidRDefault="00641DBF" w:rsidP="005D58DA">
            <w:pPr>
              <w:suppressAutoHyphens/>
              <w:autoSpaceDN w:val="0"/>
              <w:spacing w:after="0" w:line="240" w:lineRule="auto"/>
              <w:jc w:val="center"/>
              <w:textAlignment w:val="baseline"/>
              <w:rPr>
                <w:rFonts w:ascii="Times New Roman" w:hAnsi="Times New Roman"/>
                <w:b/>
                <w:bCs/>
                <w:kern w:val="3"/>
                <w:sz w:val="24"/>
                <w:szCs w:val="24"/>
              </w:rPr>
            </w:pPr>
          </w:p>
          <w:p w14:paraId="70D18F72" w14:textId="77777777" w:rsidR="005D58DA"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108</w:t>
            </w:r>
          </w:p>
        </w:tc>
        <w:tc>
          <w:tcPr>
            <w:tcW w:w="847" w:type="dxa"/>
            <w:tcBorders>
              <w:top w:val="single" w:sz="4" w:space="0" w:color="00000A"/>
              <w:left w:val="single" w:sz="4" w:space="0" w:color="00000A"/>
              <w:right w:val="single" w:sz="4" w:space="0" w:color="00000A"/>
            </w:tcBorders>
            <w:tcMar>
              <w:top w:w="0" w:type="dxa"/>
              <w:left w:w="108" w:type="dxa"/>
              <w:bottom w:w="0" w:type="dxa"/>
              <w:right w:w="108" w:type="dxa"/>
            </w:tcMar>
          </w:tcPr>
          <w:p w14:paraId="32790480"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67AE6542"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286F8F1D" w14:textId="77777777" w:rsidR="005D58DA"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72</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5AD201DB"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459E22D9"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5EABB513" w14:textId="77777777" w:rsidR="005D58DA" w:rsidRPr="00DF69CC" w:rsidRDefault="005D58DA" w:rsidP="00641DBF">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72</w:t>
            </w:r>
          </w:p>
        </w:tc>
        <w:tc>
          <w:tcPr>
            <w:tcW w:w="1558" w:type="dxa"/>
            <w:tcBorders>
              <w:top w:val="single" w:sz="4" w:space="0" w:color="00000A"/>
              <w:left w:val="single" w:sz="4" w:space="0" w:color="00000A"/>
              <w:right w:val="single" w:sz="4" w:space="0" w:color="00000A"/>
            </w:tcBorders>
            <w:tcMar>
              <w:top w:w="0" w:type="dxa"/>
              <w:left w:w="108" w:type="dxa"/>
              <w:bottom w:w="0" w:type="dxa"/>
              <w:right w:w="108" w:type="dxa"/>
            </w:tcMar>
          </w:tcPr>
          <w:p w14:paraId="7C4E765C"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691FAD2B"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7F432D4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36</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tcPr>
          <w:p w14:paraId="4F2DC54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983" w:type="dxa"/>
            <w:tcBorders>
              <w:top w:val="single" w:sz="4" w:space="0" w:color="00000A"/>
              <w:left w:val="single" w:sz="4" w:space="0" w:color="00000A"/>
              <w:right w:val="single" w:sz="4" w:space="0" w:color="00000A"/>
            </w:tcBorders>
            <w:tcMar>
              <w:top w:w="0" w:type="dxa"/>
              <w:left w:w="108" w:type="dxa"/>
              <w:bottom w:w="0" w:type="dxa"/>
              <w:right w:w="108" w:type="dxa"/>
            </w:tcMar>
          </w:tcPr>
          <w:p w14:paraId="29F61A9F"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616819D4"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71B3D29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993" w:type="dxa"/>
            <w:tcBorders>
              <w:top w:val="single" w:sz="4" w:space="0" w:color="00000A"/>
              <w:left w:val="single" w:sz="4" w:space="0" w:color="00000A"/>
              <w:right w:val="single" w:sz="4" w:space="0" w:color="00000A"/>
            </w:tcBorders>
            <w:tcMar>
              <w:top w:w="0" w:type="dxa"/>
              <w:left w:w="108" w:type="dxa"/>
              <w:bottom w:w="0" w:type="dxa"/>
              <w:right w:w="108" w:type="dxa"/>
            </w:tcMar>
          </w:tcPr>
          <w:p w14:paraId="1AA23536"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5BE009FE"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3CEC4A0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141" w:type="dxa"/>
            <w:tcBorders>
              <w:top w:val="single" w:sz="4" w:space="0" w:color="00000A"/>
              <w:left w:val="single" w:sz="4" w:space="0" w:color="00000A"/>
              <w:right w:val="single" w:sz="4" w:space="0" w:color="auto"/>
            </w:tcBorders>
            <w:tcMar>
              <w:top w:w="0" w:type="dxa"/>
              <w:left w:w="108" w:type="dxa"/>
              <w:bottom w:w="0" w:type="dxa"/>
              <w:right w:w="108" w:type="dxa"/>
            </w:tcMar>
            <w:vAlign w:val="center"/>
          </w:tcPr>
          <w:p w14:paraId="4FE02EC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36</w:t>
            </w:r>
          </w:p>
        </w:tc>
        <w:tc>
          <w:tcPr>
            <w:tcW w:w="1161" w:type="dxa"/>
            <w:tcBorders>
              <w:top w:val="single" w:sz="4" w:space="0" w:color="00000A"/>
              <w:left w:val="single" w:sz="4" w:space="0" w:color="auto"/>
              <w:right w:val="single" w:sz="4" w:space="0" w:color="00000A"/>
            </w:tcBorders>
          </w:tcPr>
          <w:p w14:paraId="666F726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5FC5EC15"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C975D7"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1.1, ПК 1.2,     ПК 1.3, ПК 1.4, </w:t>
            </w:r>
          </w:p>
          <w:p w14:paraId="20BAB244"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3555A987"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32557D2E"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14B01F16"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43A54C8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74F5F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Производственная практика (по профилю специальности), часов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BC272" w14:textId="77777777" w:rsidR="00641DBF" w:rsidRPr="00DF69CC" w:rsidRDefault="00641DBF" w:rsidP="005D58DA">
            <w:pPr>
              <w:suppressAutoHyphens/>
              <w:autoSpaceDN w:val="0"/>
              <w:spacing w:after="0" w:line="240" w:lineRule="auto"/>
              <w:jc w:val="center"/>
              <w:textAlignment w:val="baseline"/>
              <w:rPr>
                <w:rFonts w:ascii="Times New Roman" w:hAnsi="Times New Roman"/>
                <w:b/>
                <w:bCs/>
                <w:kern w:val="3"/>
                <w:sz w:val="24"/>
                <w:szCs w:val="24"/>
              </w:rPr>
            </w:pPr>
          </w:p>
          <w:p w14:paraId="672F431D" w14:textId="77777777" w:rsidR="00641DBF" w:rsidRPr="00DF69CC" w:rsidRDefault="00641DBF" w:rsidP="005D58DA">
            <w:pPr>
              <w:suppressAutoHyphens/>
              <w:autoSpaceDN w:val="0"/>
              <w:spacing w:after="0" w:line="240" w:lineRule="auto"/>
              <w:jc w:val="center"/>
              <w:textAlignment w:val="baseline"/>
              <w:rPr>
                <w:rFonts w:ascii="Times New Roman" w:hAnsi="Times New Roman"/>
                <w:b/>
                <w:bCs/>
                <w:kern w:val="3"/>
                <w:sz w:val="24"/>
                <w:szCs w:val="24"/>
              </w:rPr>
            </w:pPr>
          </w:p>
          <w:p w14:paraId="1B2E961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36</w:t>
            </w:r>
          </w:p>
          <w:p w14:paraId="6541A38F"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222C9AAA"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24362CF3" w14:textId="77777777" w:rsidR="00641DBF" w:rsidRPr="00DF69CC" w:rsidRDefault="00641DBF" w:rsidP="005D58DA">
            <w:pPr>
              <w:suppressAutoHyphens/>
              <w:autoSpaceDN w:val="0"/>
              <w:spacing w:after="0" w:line="240" w:lineRule="auto"/>
              <w:jc w:val="center"/>
              <w:textAlignment w:val="baseline"/>
              <w:rPr>
                <w:rFonts w:ascii="Times New Roman" w:hAnsi="Times New Roman"/>
                <w:kern w:val="3"/>
                <w:sz w:val="24"/>
                <w:szCs w:val="24"/>
              </w:rPr>
            </w:pPr>
          </w:p>
          <w:p w14:paraId="4D671AC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36</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077C10FA"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DA40CE1"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598EE73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983"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5A48C36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993" w:type="dxa"/>
            <w:tcBorders>
              <w:top w:val="single" w:sz="4" w:space="0" w:color="00000A"/>
              <w:left w:val="single" w:sz="4" w:space="0" w:color="00000A"/>
              <w:bottom w:val="single" w:sz="4" w:space="0" w:color="00000A"/>
              <w:right w:val="single" w:sz="4" w:space="0" w:color="auto"/>
            </w:tcBorders>
            <w:shd w:val="clear" w:color="auto" w:fill="A6A6A6"/>
          </w:tcPr>
          <w:p w14:paraId="347E315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auto"/>
            </w:tcBorders>
            <w:shd w:val="clear" w:color="auto" w:fill="A6A6A6"/>
          </w:tcPr>
          <w:p w14:paraId="6838DE4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auto"/>
              <w:bottom w:val="single" w:sz="4" w:space="0" w:color="00000A"/>
              <w:right w:val="single" w:sz="4" w:space="0" w:color="00000A"/>
            </w:tcBorders>
          </w:tcPr>
          <w:p w14:paraId="68B34E29" w14:textId="77777777" w:rsidR="00641DBF" w:rsidRPr="00DF69CC" w:rsidRDefault="00641DBF" w:rsidP="005D58DA">
            <w:pPr>
              <w:suppressAutoHyphens/>
              <w:autoSpaceDN w:val="0"/>
              <w:spacing w:after="0" w:line="240" w:lineRule="auto"/>
              <w:jc w:val="center"/>
              <w:textAlignment w:val="baseline"/>
              <w:rPr>
                <w:rFonts w:ascii="Times New Roman" w:hAnsi="Times New Roman"/>
                <w:b/>
                <w:bCs/>
                <w:kern w:val="3"/>
                <w:sz w:val="24"/>
                <w:szCs w:val="24"/>
              </w:rPr>
            </w:pPr>
          </w:p>
          <w:p w14:paraId="41CA5FF9" w14:textId="77777777" w:rsidR="00641DBF" w:rsidRPr="00DF69CC" w:rsidRDefault="00641DBF" w:rsidP="005D58DA">
            <w:pPr>
              <w:suppressAutoHyphens/>
              <w:autoSpaceDN w:val="0"/>
              <w:spacing w:after="0" w:line="240" w:lineRule="auto"/>
              <w:jc w:val="center"/>
              <w:textAlignment w:val="baseline"/>
              <w:rPr>
                <w:rFonts w:ascii="Times New Roman" w:hAnsi="Times New Roman"/>
                <w:b/>
                <w:bCs/>
                <w:kern w:val="3"/>
                <w:sz w:val="24"/>
                <w:szCs w:val="24"/>
              </w:rPr>
            </w:pPr>
          </w:p>
          <w:p w14:paraId="0BD0AE93"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36</w:t>
            </w:r>
          </w:p>
        </w:tc>
      </w:tr>
      <w:tr w:rsidR="005D58DA" w:rsidRPr="00DF69CC" w14:paraId="2EBD5C58"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FEC1B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59518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Промежуточная аттестация</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99AB0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Х</w:t>
            </w: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7142A5C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24DE774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0593547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001CE38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983"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6F517AA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993" w:type="dxa"/>
            <w:tcBorders>
              <w:top w:val="single" w:sz="4" w:space="0" w:color="00000A"/>
              <w:left w:val="single" w:sz="4" w:space="0" w:color="00000A"/>
              <w:bottom w:val="single" w:sz="4" w:space="0" w:color="00000A"/>
              <w:right w:val="single" w:sz="4" w:space="0" w:color="auto"/>
            </w:tcBorders>
            <w:shd w:val="clear" w:color="auto" w:fill="A6A6A6"/>
          </w:tcPr>
          <w:p w14:paraId="23DB0C8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00000A"/>
            </w:tcBorders>
            <w:shd w:val="clear" w:color="auto" w:fill="A6A6A6"/>
          </w:tcPr>
          <w:p w14:paraId="257C26D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00000A"/>
              <w:bottom w:val="single" w:sz="4" w:space="0" w:color="00000A"/>
              <w:right w:val="single" w:sz="4" w:space="0" w:color="00000A"/>
            </w:tcBorders>
          </w:tcPr>
          <w:p w14:paraId="26EB5F8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747443CB" w14:textId="77777777" w:rsidTr="005D58DA">
        <w:trPr>
          <w:trHeight w:val="188"/>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8C77AF"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D834A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Всего:</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6836A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144</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615D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108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818DA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72</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24661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6D1DB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A4A3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D7A5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6C3AF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w:t>
            </w:r>
          </w:p>
        </w:tc>
        <w:tc>
          <w:tcPr>
            <w:tcW w:w="1161" w:type="dxa"/>
            <w:tcBorders>
              <w:top w:val="single" w:sz="4" w:space="0" w:color="00000A"/>
              <w:left w:val="single" w:sz="4" w:space="0" w:color="00000A"/>
              <w:bottom w:val="single" w:sz="4" w:space="0" w:color="00000A"/>
              <w:right w:val="single" w:sz="4" w:space="0" w:color="00000A"/>
            </w:tcBorders>
          </w:tcPr>
          <w:p w14:paraId="591E24B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36</w:t>
            </w:r>
          </w:p>
        </w:tc>
      </w:tr>
    </w:tbl>
    <w:p w14:paraId="2B59BA7C"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0"/>
          <w:szCs w:val="20"/>
        </w:rPr>
      </w:pPr>
    </w:p>
    <w:p w14:paraId="2C53E4B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297A06C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sectPr w:rsidR="005D58DA" w:rsidRPr="00DF69CC" w:rsidSect="005D58DA">
          <w:footerReference w:type="even" r:id="rId18"/>
          <w:footerReference w:type="default" r:id="rId19"/>
          <w:pgSz w:w="16838" w:h="11906" w:orient="landscape"/>
          <w:pgMar w:top="1701" w:right="1134" w:bottom="425" w:left="1134" w:header="709" w:footer="709" w:gutter="0"/>
          <w:cols w:space="720"/>
          <w:titlePg/>
        </w:sectPr>
      </w:pPr>
    </w:p>
    <w:p w14:paraId="49624F3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F69CC">
        <w:rPr>
          <w:rFonts w:ascii="Times New Roman" w:hAnsi="Times New Roman"/>
          <w:b/>
          <w:caps/>
          <w:sz w:val="24"/>
          <w:szCs w:val="24"/>
        </w:rPr>
        <w:lastRenderedPageBreak/>
        <w:t xml:space="preserve">2.2. </w:t>
      </w:r>
      <w:r w:rsidRPr="00DF69CC">
        <w:rPr>
          <w:rFonts w:ascii="Times New Roman" w:hAnsi="Times New Roman"/>
          <w:b/>
          <w:color w:val="FF0000"/>
          <w:sz w:val="24"/>
          <w:szCs w:val="24"/>
        </w:rPr>
        <w:t xml:space="preserve"> </w:t>
      </w:r>
      <w:r w:rsidRPr="00DF69CC">
        <w:rPr>
          <w:rFonts w:ascii="Times New Roman" w:hAnsi="Times New Roman"/>
          <w:b/>
          <w:sz w:val="24"/>
          <w:szCs w:val="24"/>
        </w:rPr>
        <w:t xml:space="preserve">Тематический план и содержание профессионального модуля </w:t>
      </w:r>
    </w:p>
    <w:tbl>
      <w:tblPr>
        <w:tblW w:w="15309" w:type="dxa"/>
        <w:tblInd w:w="-5" w:type="dxa"/>
        <w:tblLayout w:type="fixed"/>
        <w:tblCellMar>
          <w:left w:w="10" w:type="dxa"/>
          <w:right w:w="10" w:type="dxa"/>
        </w:tblCellMar>
        <w:tblLook w:val="0000" w:firstRow="0" w:lastRow="0" w:firstColumn="0" w:lastColumn="0" w:noHBand="0" w:noVBand="0"/>
      </w:tblPr>
      <w:tblGrid>
        <w:gridCol w:w="3119"/>
        <w:gridCol w:w="10206"/>
        <w:gridCol w:w="1984"/>
      </w:tblGrid>
      <w:tr w:rsidR="007A06F2" w:rsidRPr="00DF69CC" w14:paraId="76945203" w14:textId="77777777" w:rsidTr="001A3F0E">
        <w:trPr>
          <w:trHeight w:val="1204"/>
        </w:trPr>
        <w:tc>
          <w:tcPr>
            <w:tcW w:w="31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85CBCB"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Наименование разделов и тем профессионального модуля (ПМ), междисциплинарных курсов (МДК)</w:t>
            </w:r>
          </w:p>
        </w:tc>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E80A48"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Содержание учебного материала,</w:t>
            </w:r>
          </w:p>
          <w:p w14:paraId="7EDF3655"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 xml:space="preserve">лабораторные работы и практические занятия, самостоятельная учебная работа обучающихся, курсовая работа (проект) </w:t>
            </w:r>
            <w:r w:rsidRPr="00DF69CC">
              <w:rPr>
                <w:rFonts w:ascii="Times New Roman" w:hAnsi="Times New Roman"/>
                <w:bCs/>
                <w:kern w:val="3"/>
                <w:sz w:val="24"/>
                <w:szCs w:val="24"/>
              </w:rPr>
              <w:t>(если предусмотрены)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345456"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 xml:space="preserve">Объем, акад. ч / в том числе в форме практической подготовки, </w:t>
            </w:r>
            <w:proofErr w:type="spellStart"/>
            <w:r w:rsidRPr="00DF69CC">
              <w:rPr>
                <w:rFonts w:ascii="Times New Roman" w:hAnsi="Times New Roman"/>
                <w:b/>
                <w:bCs/>
                <w:kern w:val="3"/>
                <w:sz w:val="24"/>
                <w:szCs w:val="24"/>
              </w:rPr>
              <w:t>акад</w:t>
            </w:r>
            <w:proofErr w:type="spellEnd"/>
            <w:r w:rsidRPr="00DF69CC">
              <w:rPr>
                <w:rFonts w:ascii="Times New Roman" w:hAnsi="Times New Roman"/>
                <w:b/>
                <w:bCs/>
                <w:kern w:val="3"/>
                <w:sz w:val="24"/>
                <w:szCs w:val="24"/>
              </w:rPr>
              <w:t xml:space="preserve"> ч</w:t>
            </w:r>
          </w:p>
        </w:tc>
      </w:tr>
      <w:tr w:rsidR="007A06F2" w:rsidRPr="00DF69CC" w14:paraId="14AB053D" w14:textId="77777777" w:rsidTr="001A3F0E">
        <w:tc>
          <w:tcPr>
            <w:tcW w:w="31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1B3713"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w:t>
            </w:r>
          </w:p>
        </w:tc>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1CA2A7"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98B6D7"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w:t>
            </w:r>
          </w:p>
        </w:tc>
      </w:tr>
      <w:tr w:rsidR="007A06F2" w:rsidRPr="00DF69CC" w14:paraId="7F85A7D2" w14:textId="77777777" w:rsidTr="001A3F0E">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F4B24C" w14:textId="77777777" w:rsidR="007A06F2" w:rsidRPr="00DF69CC" w:rsidRDefault="007A06F2" w:rsidP="007A06F2">
            <w:pPr>
              <w:suppressAutoHyphens/>
              <w:autoSpaceDN w:val="0"/>
              <w:spacing w:after="0" w:line="240" w:lineRule="auto"/>
              <w:textAlignment w:val="baseline"/>
              <w:rPr>
                <w:rFonts w:ascii="Times New Roman" w:hAnsi="Times New Roman"/>
                <w:b/>
                <w:bCs/>
                <w:kern w:val="3"/>
                <w:sz w:val="24"/>
                <w:szCs w:val="24"/>
              </w:rPr>
            </w:pPr>
            <w:r w:rsidRPr="00DF69CC">
              <w:rPr>
                <w:rFonts w:ascii="Times New Roman" w:hAnsi="Times New Roman"/>
                <w:b/>
                <w:bCs/>
                <w:kern w:val="3"/>
                <w:sz w:val="24"/>
                <w:szCs w:val="24"/>
              </w:rPr>
              <w:t>Раздел 1. Монтаж, измерения и техническое обслуживание линейной части сети квантовых коммуникаций</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691634" w14:textId="77777777" w:rsidR="007A06F2" w:rsidRPr="00DF69CC" w:rsidRDefault="007A06F2" w:rsidP="007A06F2">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108/72</w:t>
            </w:r>
          </w:p>
        </w:tc>
      </w:tr>
      <w:tr w:rsidR="007A06F2" w:rsidRPr="00DF69CC" w14:paraId="7F578EC7"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3"/>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Pr>
          <w:p w14:paraId="458428D0" w14:textId="77777777" w:rsidR="007A06F2" w:rsidRPr="00DF69CC" w:rsidRDefault="007A06F2" w:rsidP="007A06F2">
            <w:pPr>
              <w:spacing w:after="0" w:line="240" w:lineRule="auto"/>
              <w:rPr>
                <w:rFonts w:ascii="Times New Roman" w:hAnsi="Times New Roman"/>
                <w:b/>
                <w:bCs/>
                <w:sz w:val="24"/>
                <w:szCs w:val="24"/>
                <w:lang w:eastAsia="en-US"/>
              </w:rPr>
            </w:pPr>
            <w:bookmarkStart w:id="45" w:name="_Hlk115952280"/>
            <w:r w:rsidRPr="00DF69CC">
              <w:rPr>
                <w:rFonts w:ascii="Times New Roman" w:hAnsi="Times New Roman"/>
                <w:b/>
                <w:bCs/>
                <w:sz w:val="24"/>
                <w:szCs w:val="24"/>
                <w:lang w:eastAsia="en-US"/>
              </w:rPr>
              <w:t>МДК 01.01</w:t>
            </w:r>
            <w:r w:rsidRPr="00DF69CC">
              <w:rPr>
                <w:rFonts w:ascii="Times New Roman" w:hAnsi="Times New Roman"/>
                <w:sz w:val="24"/>
                <w:szCs w:val="24"/>
                <w:lang w:eastAsia="en-US"/>
              </w:rPr>
              <w:t xml:space="preserve"> </w:t>
            </w:r>
            <w:r w:rsidRPr="00DF69CC">
              <w:rPr>
                <w:rFonts w:ascii="Times New Roman" w:hAnsi="Times New Roman"/>
                <w:b/>
                <w:bCs/>
                <w:sz w:val="24"/>
                <w:szCs w:val="24"/>
                <w:lang w:eastAsia="en-US"/>
              </w:rPr>
              <w:t>Технология монтажа, измерения и технического обслуживания линейной части сети квантовых коммуникаций</w:t>
            </w:r>
            <w:bookmarkEnd w:id="45"/>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A1E8169"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72/36</w:t>
            </w:r>
          </w:p>
        </w:tc>
      </w:tr>
      <w:tr w:rsidR="007A06F2" w:rsidRPr="00DF69CC" w14:paraId="19CB6D89"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1"/>
        </w:trPr>
        <w:tc>
          <w:tcPr>
            <w:tcW w:w="3119" w:type="dxa"/>
            <w:vMerge w:val="restart"/>
            <w:tcBorders>
              <w:top w:val="single" w:sz="4" w:space="0" w:color="auto"/>
              <w:left w:val="single" w:sz="4" w:space="0" w:color="auto"/>
              <w:right w:val="single" w:sz="4" w:space="0" w:color="auto"/>
            </w:tcBorders>
            <w:shd w:val="clear" w:color="auto" w:fill="auto"/>
          </w:tcPr>
          <w:p w14:paraId="5D0D6F63" w14:textId="77777777" w:rsidR="007A06F2" w:rsidRPr="00DF69CC" w:rsidRDefault="007A06F2" w:rsidP="007A06F2">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Тема 1.1. Теоретические сведения о медно-жильных линиях связи</w:t>
            </w:r>
          </w:p>
          <w:p w14:paraId="677715FC" w14:textId="77777777" w:rsidR="007A06F2" w:rsidRPr="00DF69CC" w:rsidRDefault="007A06F2" w:rsidP="007A06F2">
            <w:pPr>
              <w:spacing w:after="0" w:line="240" w:lineRule="auto"/>
              <w:rPr>
                <w:rFonts w:ascii="Times New Roman" w:hAnsi="Times New Roman"/>
                <w:b/>
                <w:bCs/>
                <w:sz w:val="24"/>
                <w:szCs w:val="24"/>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5E934966" w14:textId="77777777" w:rsidR="007A06F2" w:rsidRPr="00DF69CC" w:rsidRDefault="007A06F2" w:rsidP="007A06F2">
            <w:pPr>
              <w:suppressAutoHyphens/>
              <w:spacing w:after="0" w:line="240" w:lineRule="auto"/>
              <w:rPr>
                <w:rFonts w:ascii="Times New Roman" w:hAnsi="Times New Roman"/>
                <w:b/>
                <w:sz w:val="24"/>
                <w:szCs w:val="24"/>
                <w:lang w:eastAsia="en-US"/>
              </w:rPr>
            </w:pPr>
            <w:r w:rsidRPr="00DF69CC">
              <w:rPr>
                <w:rFonts w:ascii="Times New Roman" w:hAnsi="Times New Roman"/>
                <w:b/>
                <w:bCs/>
                <w:sz w:val="24"/>
                <w:szCs w:val="24"/>
                <w:lang w:eastAsia="en-US"/>
              </w:rPr>
              <w:t xml:space="preserve">Содержание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3BAA0" w14:textId="77777777" w:rsidR="007A06F2" w:rsidRPr="00DF69CC" w:rsidRDefault="007A06F2" w:rsidP="007A06F2">
            <w:pPr>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4</w:t>
            </w:r>
          </w:p>
        </w:tc>
      </w:tr>
      <w:tr w:rsidR="007A06F2" w:rsidRPr="00DF69CC" w14:paraId="32C52439"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2C35D958"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28DFBDC4" w14:textId="77777777" w:rsidR="007A06F2" w:rsidRPr="00DF69CC" w:rsidRDefault="007A06F2" w:rsidP="007A06F2">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Типы и конструкция медно-жильных кабелей связи</w:t>
            </w:r>
          </w:p>
          <w:p w14:paraId="2A7FD5E8" w14:textId="77777777" w:rsidR="007A06F2" w:rsidRPr="00DF69CC" w:rsidRDefault="007A06F2" w:rsidP="007A06F2">
            <w:pPr>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Кабельные линии связи: классификация, назначение, область применения. Кабели связи: назначение, конструкция, маркировка, применение. Конструкция кабелей связи типа ТГ, ТПП (ТПВ), МКС, с гидрофобным заполнителем. Телефонные шнуры и провода: назначение, конструкция, применение. Коаксиальный кабель: назначение, конструкция, применение. Электрические характеристики кабелей связи.</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3DE69F"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4</w:t>
            </w:r>
          </w:p>
        </w:tc>
      </w:tr>
      <w:tr w:rsidR="007A06F2" w:rsidRPr="00DF69CC" w14:paraId="15C3AFC5"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85"/>
        </w:trPr>
        <w:tc>
          <w:tcPr>
            <w:tcW w:w="3119" w:type="dxa"/>
            <w:vMerge/>
            <w:tcBorders>
              <w:left w:val="single" w:sz="4" w:space="0" w:color="auto"/>
              <w:right w:val="single" w:sz="4" w:space="0" w:color="auto"/>
            </w:tcBorders>
            <w:shd w:val="clear" w:color="auto" w:fill="auto"/>
            <w:vAlign w:val="center"/>
            <w:hideMark/>
          </w:tcPr>
          <w:p w14:paraId="500B7CF7"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63C5FCE6" w14:textId="77777777" w:rsidR="007A06F2" w:rsidRPr="00DF69CC" w:rsidRDefault="007A06F2" w:rsidP="007A06F2">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Оконечные кабельные устройства</w:t>
            </w:r>
          </w:p>
          <w:p w14:paraId="3D83F658" w14:textId="77777777" w:rsidR="007A06F2" w:rsidRPr="00DF69CC" w:rsidRDefault="007A06F2" w:rsidP="007A06F2">
            <w:pPr>
              <w:spacing w:after="0" w:line="240" w:lineRule="auto"/>
              <w:rPr>
                <w:rFonts w:ascii="Times New Roman" w:hAnsi="Times New Roman"/>
                <w:bCs/>
                <w:sz w:val="24"/>
                <w:szCs w:val="24"/>
                <w:lang w:eastAsia="en-US"/>
              </w:rPr>
            </w:pPr>
            <w:r w:rsidRPr="00DF69CC">
              <w:rPr>
                <w:rFonts w:ascii="Times New Roman" w:hAnsi="Times New Roman"/>
                <w:bCs/>
                <w:sz w:val="24"/>
                <w:szCs w:val="24"/>
                <w:lang w:eastAsia="en-US"/>
              </w:rPr>
              <w:t>Виды оконечных кабельных устройств. Назначение, конструкция кабельных боксов, распределительных коробок, кабельных ящиков, защитных полос и рамок соединительных линий. Назначение, конструкция распределительных шкафов. Подключение кабелей в оконечные кабельные устройства. Распределительная система кабельной сети и нумерация линий.  Расшифровка линейных данных станционного номера.</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8E724D" w14:textId="77777777" w:rsidR="007A06F2" w:rsidRPr="00DF69CC" w:rsidRDefault="007A06F2" w:rsidP="007A06F2">
            <w:pPr>
              <w:spacing w:after="0" w:line="256" w:lineRule="auto"/>
              <w:jc w:val="center"/>
              <w:rPr>
                <w:rFonts w:ascii="Times New Roman" w:hAnsi="Times New Roman"/>
                <w:lang w:eastAsia="en-US"/>
              </w:rPr>
            </w:pPr>
          </w:p>
        </w:tc>
      </w:tr>
      <w:tr w:rsidR="007A06F2" w:rsidRPr="00DF69CC" w14:paraId="6D0CAA8A"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15"/>
        </w:trPr>
        <w:tc>
          <w:tcPr>
            <w:tcW w:w="3119" w:type="dxa"/>
            <w:vMerge/>
            <w:tcBorders>
              <w:left w:val="single" w:sz="4" w:space="0" w:color="auto"/>
              <w:right w:val="single" w:sz="4" w:space="0" w:color="auto"/>
            </w:tcBorders>
            <w:shd w:val="clear" w:color="auto" w:fill="auto"/>
            <w:vAlign w:val="center"/>
          </w:tcPr>
          <w:p w14:paraId="0F3ACA19"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5D67D707" w14:textId="77777777" w:rsidR="007A06F2" w:rsidRPr="00DF69CC" w:rsidRDefault="007A06F2" w:rsidP="007A06F2">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Самостоятельная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3B11F5A" w14:textId="77777777" w:rsidR="007A06F2" w:rsidRPr="00DF69CC" w:rsidRDefault="007A06F2" w:rsidP="007A06F2">
            <w:pPr>
              <w:spacing w:after="0" w:line="256" w:lineRule="auto"/>
              <w:jc w:val="center"/>
              <w:rPr>
                <w:rFonts w:ascii="Times New Roman" w:hAnsi="Times New Roman"/>
                <w:lang w:eastAsia="en-US"/>
              </w:rPr>
            </w:pPr>
          </w:p>
        </w:tc>
      </w:tr>
      <w:tr w:rsidR="007A06F2" w:rsidRPr="00DF69CC" w14:paraId="5C81C99A"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1"/>
        </w:trPr>
        <w:tc>
          <w:tcPr>
            <w:tcW w:w="3119" w:type="dxa"/>
            <w:vMerge/>
            <w:tcBorders>
              <w:left w:val="single" w:sz="4" w:space="0" w:color="auto"/>
              <w:bottom w:val="single" w:sz="4" w:space="0" w:color="auto"/>
              <w:right w:val="single" w:sz="4" w:space="0" w:color="auto"/>
            </w:tcBorders>
            <w:shd w:val="clear" w:color="auto" w:fill="auto"/>
            <w:vAlign w:val="center"/>
          </w:tcPr>
          <w:p w14:paraId="19F7713D"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44BFE370" w14:textId="77777777" w:rsidR="007A06F2" w:rsidRPr="00DF69CC" w:rsidRDefault="007A06F2" w:rsidP="007A06F2">
            <w:pPr>
              <w:spacing w:after="0" w:line="240" w:lineRule="auto"/>
              <w:rPr>
                <w:rFonts w:ascii="Times New Roman" w:hAnsi="Times New Roman"/>
                <w:b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8514F6" w14:textId="77777777" w:rsidR="007A06F2" w:rsidRPr="00DF69CC" w:rsidRDefault="007A06F2" w:rsidP="007A06F2">
            <w:pPr>
              <w:spacing w:after="0" w:line="256" w:lineRule="auto"/>
              <w:jc w:val="center"/>
              <w:rPr>
                <w:rFonts w:ascii="Times New Roman" w:hAnsi="Times New Roman"/>
                <w:lang w:eastAsia="en-US"/>
              </w:rPr>
            </w:pPr>
          </w:p>
        </w:tc>
      </w:tr>
      <w:tr w:rsidR="007A06F2" w:rsidRPr="00DF69CC" w14:paraId="47BAA990"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val="restart"/>
            <w:tcBorders>
              <w:top w:val="single" w:sz="4" w:space="0" w:color="auto"/>
              <w:left w:val="single" w:sz="4" w:space="0" w:color="auto"/>
              <w:right w:val="single" w:sz="4" w:space="0" w:color="auto"/>
            </w:tcBorders>
            <w:shd w:val="clear" w:color="auto" w:fill="auto"/>
          </w:tcPr>
          <w:p w14:paraId="7A200789" w14:textId="77777777" w:rsidR="007A06F2" w:rsidRPr="00DF69CC" w:rsidRDefault="007A06F2" w:rsidP="007A06F2">
            <w:pPr>
              <w:spacing w:after="0" w:line="240" w:lineRule="auto"/>
              <w:rPr>
                <w:rFonts w:ascii="Times New Roman" w:hAnsi="Times New Roman"/>
                <w:b/>
                <w:bCs/>
                <w:color w:val="FF0000"/>
                <w:sz w:val="24"/>
                <w:szCs w:val="24"/>
                <w:lang w:eastAsia="en-US"/>
              </w:rPr>
            </w:pPr>
            <w:r w:rsidRPr="00DF69CC">
              <w:rPr>
                <w:rFonts w:ascii="Times New Roman" w:hAnsi="Times New Roman"/>
                <w:b/>
                <w:bCs/>
                <w:sz w:val="24"/>
                <w:szCs w:val="24"/>
                <w:lang w:eastAsia="en-US"/>
              </w:rPr>
              <w:t>Тема 1.2. Теоретические сведения о волоконно-оптических линиях связи</w:t>
            </w: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39CE16DE" w14:textId="77777777" w:rsidR="007A06F2" w:rsidRPr="00DF69CC" w:rsidRDefault="007A06F2" w:rsidP="007A06F2">
            <w:pPr>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Содержание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0257B" w14:textId="77777777" w:rsidR="007A06F2" w:rsidRPr="00DF69CC" w:rsidRDefault="007A06F2" w:rsidP="007A06F2">
            <w:pPr>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20/12</w:t>
            </w:r>
          </w:p>
        </w:tc>
      </w:tr>
      <w:tr w:rsidR="007A06F2" w:rsidRPr="00DF69CC" w14:paraId="477672FD"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5F07D6E5"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4ACC0A60" w14:textId="77777777" w:rsidR="007A06F2" w:rsidRPr="00DF69CC" w:rsidRDefault="007A06F2" w:rsidP="007A06F2">
            <w:pPr>
              <w:spacing w:after="0" w:line="240" w:lineRule="auto"/>
              <w:jc w:val="both"/>
              <w:rPr>
                <w:rFonts w:ascii="Times New Roman" w:hAnsi="Times New Roman"/>
                <w:b/>
                <w:lang w:eastAsia="en-US"/>
              </w:rPr>
            </w:pPr>
            <w:r w:rsidRPr="00DF69CC">
              <w:rPr>
                <w:rFonts w:ascii="Times New Roman" w:hAnsi="Times New Roman"/>
                <w:b/>
                <w:sz w:val="24"/>
                <w:szCs w:val="24"/>
                <w:lang w:eastAsia="en-US"/>
              </w:rPr>
              <w:t>Назначение и конструкция волоконно-оптических кабелей связи</w:t>
            </w:r>
          </w:p>
          <w:p w14:paraId="10B6D008" w14:textId="77777777" w:rsidR="007A06F2" w:rsidRPr="00DF69CC" w:rsidRDefault="007A06F2" w:rsidP="007A06F2">
            <w:pPr>
              <w:spacing w:after="0" w:line="240" w:lineRule="auto"/>
              <w:rPr>
                <w:rFonts w:ascii="Times New Roman" w:hAnsi="Times New Roman"/>
                <w:b/>
                <w:sz w:val="24"/>
                <w:szCs w:val="24"/>
                <w:lang w:eastAsia="en-US"/>
              </w:rPr>
            </w:pPr>
            <w:r w:rsidRPr="00DF69CC">
              <w:rPr>
                <w:rFonts w:ascii="Times New Roman" w:hAnsi="Times New Roman"/>
                <w:bCs/>
                <w:sz w:val="24"/>
                <w:szCs w:val="24"/>
                <w:lang w:eastAsia="en-US"/>
              </w:rPr>
              <w:t>Классификация, оптических кабелей. Конструктивные элементы и материалы. Маркировка волоконно-оптических кабелей различного назначения. Использование и учет параметров ОВ: коэффициент затухание, дисперсия, ширина полосы пропускания.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577D80"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8</w:t>
            </w:r>
          </w:p>
        </w:tc>
      </w:tr>
      <w:tr w:rsidR="007A06F2" w:rsidRPr="00DF69CC" w14:paraId="5A2A867D"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tcPr>
          <w:p w14:paraId="2626256F"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2076DEC7" w14:textId="77777777" w:rsidR="007A06F2" w:rsidRPr="00DF69CC" w:rsidRDefault="007A06F2" w:rsidP="007A06F2">
            <w:pPr>
              <w:spacing w:after="0" w:line="240" w:lineRule="auto"/>
              <w:jc w:val="both"/>
              <w:rPr>
                <w:rFonts w:ascii="Times New Roman" w:hAnsi="Times New Roman"/>
                <w:b/>
                <w:sz w:val="24"/>
                <w:szCs w:val="24"/>
                <w:lang w:eastAsia="en-US"/>
              </w:rPr>
            </w:pPr>
            <w:r w:rsidRPr="00DF69CC">
              <w:rPr>
                <w:rFonts w:ascii="Times New Roman" w:hAnsi="Times New Roman"/>
                <w:b/>
                <w:sz w:val="24"/>
                <w:szCs w:val="24"/>
                <w:lang w:eastAsia="en-US"/>
              </w:rPr>
              <w:t>Параметры оптического волокна и учет его параметров при проектировании ВОЛС</w:t>
            </w:r>
          </w:p>
          <w:p w14:paraId="0B4D4EC4" w14:textId="77777777" w:rsidR="007A06F2" w:rsidRPr="00DF69CC" w:rsidRDefault="007A06F2" w:rsidP="007A06F2">
            <w:pPr>
              <w:spacing w:after="0" w:line="240" w:lineRule="auto"/>
              <w:jc w:val="both"/>
              <w:rPr>
                <w:rFonts w:ascii="Times New Roman" w:hAnsi="Times New Roman"/>
                <w:b/>
                <w:sz w:val="24"/>
                <w:szCs w:val="24"/>
                <w:lang w:eastAsia="en-US"/>
              </w:rPr>
            </w:pPr>
            <w:r w:rsidRPr="00DF69CC">
              <w:rPr>
                <w:rFonts w:ascii="Times New Roman" w:hAnsi="Times New Roman"/>
                <w:bCs/>
                <w:sz w:val="24"/>
                <w:szCs w:val="24"/>
                <w:lang w:eastAsia="en-US"/>
              </w:rPr>
              <w:t>Использование и учет параметров ОВ: коэффициент затухание, дисперсия, ширина полосы пропускания.</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D359D8" w14:textId="77777777" w:rsidR="007A06F2" w:rsidRPr="00DF69CC" w:rsidRDefault="007A06F2" w:rsidP="007A06F2">
            <w:pPr>
              <w:suppressAutoHyphens/>
              <w:spacing w:after="0" w:line="240" w:lineRule="auto"/>
              <w:jc w:val="center"/>
              <w:rPr>
                <w:rFonts w:ascii="Times New Roman" w:hAnsi="Times New Roman"/>
                <w:b/>
                <w:sz w:val="24"/>
                <w:szCs w:val="24"/>
                <w:lang w:eastAsia="en-US"/>
              </w:rPr>
            </w:pPr>
          </w:p>
        </w:tc>
      </w:tr>
      <w:tr w:rsidR="007A06F2" w:rsidRPr="00DF69CC" w14:paraId="74DF02A7"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2C764D24"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517A2EDA" w14:textId="77777777" w:rsidR="007A06F2" w:rsidRPr="00DF69CC" w:rsidRDefault="007A06F2" w:rsidP="007A06F2">
            <w:pPr>
              <w:spacing w:after="0" w:line="240" w:lineRule="auto"/>
              <w:jc w:val="both"/>
              <w:rPr>
                <w:rFonts w:ascii="Times New Roman" w:hAnsi="Times New Roman"/>
                <w:b/>
                <w:sz w:val="24"/>
                <w:szCs w:val="24"/>
                <w:lang w:eastAsia="en-US"/>
              </w:rPr>
            </w:pPr>
            <w:r w:rsidRPr="00DF69CC">
              <w:rPr>
                <w:rFonts w:ascii="Times New Roman" w:hAnsi="Times New Roman"/>
                <w:b/>
                <w:sz w:val="24"/>
                <w:szCs w:val="24"/>
                <w:lang w:eastAsia="en-US"/>
              </w:rPr>
              <w:t>Пассивные и активнее элементы ВОЛС</w:t>
            </w:r>
          </w:p>
          <w:p w14:paraId="576433B1" w14:textId="77777777" w:rsidR="007A06F2" w:rsidRPr="00DF69CC" w:rsidRDefault="007A06F2" w:rsidP="007A06F2">
            <w:pPr>
              <w:spacing w:after="0" w:line="240" w:lineRule="auto"/>
              <w:rPr>
                <w:rFonts w:ascii="Times New Roman" w:hAnsi="Times New Roman"/>
                <w:sz w:val="24"/>
                <w:szCs w:val="24"/>
                <w:lang w:eastAsia="en-US"/>
              </w:rPr>
            </w:pPr>
            <w:r w:rsidRPr="00DF69CC">
              <w:rPr>
                <w:rFonts w:ascii="Times New Roman" w:hAnsi="Times New Roman"/>
                <w:bCs/>
                <w:sz w:val="24"/>
                <w:szCs w:val="24"/>
                <w:lang w:eastAsia="en-US"/>
              </w:rPr>
              <w:t xml:space="preserve">Назначение и конструкция оптических муфт, кроссов. Область применения. Коннекторы APC, UPC. Классификация патч-кордов, </w:t>
            </w:r>
            <w:proofErr w:type="spellStart"/>
            <w:r w:rsidRPr="00DF69CC">
              <w:rPr>
                <w:rFonts w:ascii="Times New Roman" w:hAnsi="Times New Roman"/>
                <w:bCs/>
                <w:sz w:val="24"/>
                <w:szCs w:val="24"/>
                <w:lang w:eastAsia="en-US"/>
              </w:rPr>
              <w:t>пигтейлов</w:t>
            </w:r>
            <w:proofErr w:type="spellEnd"/>
            <w:r w:rsidRPr="00DF69CC">
              <w:rPr>
                <w:rFonts w:ascii="Times New Roman" w:hAnsi="Times New Roman"/>
                <w:bCs/>
                <w:sz w:val="24"/>
                <w:szCs w:val="24"/>
                <w:lang w:eastAsia="en-US"/>
              </w:rPr>
              <w:t>.</w:t>
            </w:r>
            <w:r w:rsidRPr="00DF69CC">
              <w:rPr>
                <w:rFonts w:ascii="Times New Roman" w:hAnsi="Times New Roman"/>
                <w:sz w:val="24"/>
                <w:szCs w:val="24"/>
                <w:lang w:eastAsia="en-US"/>
              </w:rPr>
              <w:t xml:space="preserve"> </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1FE69E" w14:textId="77777777" w:rsidR="007A06F2" w:rsidRPr="00DF69CC" w:rsidRDefault="007A06F2" w:rsidP="007A06F2">
            <w:pPr>
              <w:spacing w:after="0" w:line="256" w:lineRule="auto"/>
              <w:jc w:val="center"/>
              <w:rPr>
                <w:rFonts w:ascii="Times New Roman" w:hAnsi="Times New Roman"/>
                <w:b/>
                <w:lang w:eastAsia="en-US"/>
              </w:rPr>
            </w:pPr>
          </w:p>
        </w:tc>
      </w:tr>
      <w:tr w:rsidR="007A06F2" w:rsidRPr="00DF69CC" w14:paraId="3ADC60C5"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2A75B6E8"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00F6AE0A" w14:textId="77777777" w:rsidR="007A06F2" w:rsidRPr="00DF69CC" w:rsidRDefault="007A06F2" w:rsidP="007A06F2">
            <w:pPr>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Лабораторные работы: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F5B40" w14:textId="77777777" w:rsidR="007A06F2" w:rsidRPr="00DF69CC" w:rsidRDefault="007A06F2" w:rsidP="007A06F2">
            <w:pPr>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12</w:t>
            </w:r>
          </w:p>
        </w:tc>
      </w:tr>
      <w:tr w:rsidR="007A06F2" w:rsidRPr="00DF69CC" w14:paraId="4CC15C6A"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33794597"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4E6F6FBF" w14:textId="77777777" w:rsidR="007A06F2" w:rsidRPr="00DF69CC" w:rsidRDefault="007A06F2" w:rsidP="007A06F2">
            <w:pPr>
              <w:spacing w:after="0" w:line="240" w:lineRule="auto"/>
              <w:rPr>
                <w:rFonts w:ascii="Times New Roman" w:hAnsi="Times New Roman"/>
                <w:bCs/>
                <w:lang w:eastAsia="en-US"/>
              </w:rPr>
            </w:pPr>
            <w:r w:rsidRPr="00DF69CC">
              <w:rPr>
                <w:rFonts w:ascii="Times New Roman" w:hAnsi="Times New Roman"/>
                <w:bCs/>
                <w:sz w:val="24"/>
                <w:szCs w:val="24"/>
                <w:lang w:eastAsia="en-US"/>
              </w:rPr>
              <w:t>1. Расшифровка маркировки оптических кабелей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1ECD94"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0C765305"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68"/>
        </w:trPr>
        <w:tc>
          <w:tcPr>
            <w:tcW w:w="3119" w:type="dxa"/>
            <w:vMerge/>
            <w:tcBorders>
              <w:left w:val="single" w:sz="4" w:space="0" w:color="auto"/>
              <w:right w:val="single" w:sz="4" w:space="0" w:color="auto"/>
            </w:tcBorders>
            <w:shd w:val="clear" w:color="auto" w:fill="auto"/>
            <w:vAlign w:val="center"/>
            <w:hideMark/>
          </w:tcPr>
          <w:p w14:paraId="31032A72"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right w:val="single" w:sz="4" w:space="0" w:color="auto"/>
            </w:tcBorders>
            <w:shd w:val="clear" w:color="auto" w:fill="auto"/>
            <w:hideMark/>
          </w:tcPr>
          <w:p w14:paraId="61802C62" w14:textId="77777777" w:rsidR="007A06F2" w:rsidRPr="00DF69CC" w:rsidRDefault="007A06F2" w:rsidP="007A06F2">
            <w:pPr>
              <w:spacing w:after="0" w:line="240" w:lineRule="auto"/>
              <w:rPr>
                <w:rFonts w:ascii="Times New Roman" w:hAnsi="Times New Roman"/>
                <w:bCs/>
                <w:sz w:val="24"/>
                <w:szCs w:val="24"/>
                <w:lang w:eastAsia="en-US"/>
              </w:rPr>
            </w:pPr>
            <w:r w:rsidRPr="00DF69CC">
              <w:rPr>
                <w:rFonts w:ascii="Times New Roman" w:hAnsi="Times New Roman"/>
                <w:sz w:val="24"/>
                <w:szCs w:val="24"/>
                <w:lang w:eastAsia="en-US"/>
              </w:rPr>
              <w:t xml:space="preserve">2. Исследование конструкций междугородных </w:t>
            </w:r>
            <w:proofErr w:type="spellStart"/>
            <w:r w:rsidRPr="00DF69CC">
              <w:rPr>
                <w:rFonts w:ascii="Times New Roman" w:hAnsi="Times New Roman"/>
                <w:sz w:val="24"/>
                <w:szCs w:val="24"/>
                <w:lang w:eastAsia="en-US"/>
              </w:rPr>
              <w:t>волоконно</w:t>
            </w:r>
            <w:proofErr w:type="spellEnd"/>
            <w:r w:rsidRPr="00DF69CC">
              <w:rPr>
                <w:rFonts w:ascii="Times New Roman" w:hAnsi="Times New Roman"/>
                <w:sz w:val="24"/>
                <w:szCs w:val="24"/>
                <w:lang w:eastAsia="en-US"/>
              </w:rPr>
              <w:t>–оптических кабелей связи</w:t>
            </w:r>
          </w:p>
        </w:tc>
        <w:tc>
          <w:tcPr>
            <w:tcW w:w="1984" w:type="dxa"/>
            <w:tcBorders>
              <w:top w:val="single" w:sz="4" w:space="0" w:color="auto"/>
              <w:left w:val="single" w:sz="4" w:space="0" w:color="auto"/>
              <w:right w:val="single" w:sz="4" w:space="0" w:color="auto"/>
            </w:tcBorders>
            <w:shd w:val="clear" w:color="auto" w:fill="auto"/>
            <w:vAlign w:val="center"/>
          </w:tcPr>
          <w:p w14:paraId="0D3384B2"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7BDCDDA0"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325B9CB1"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7F96FCC7" w14:textId="77777777" w:rsidR="007A06F2" w:rsidRPr="00DF69CC" w:rsidRDefault="007A06F2" w:rsidP="007A06F2">
            <w:pPr>
              <w:spacing w:after="0" w:line="240" w:lineRule="auto"/>
              <w:rPr>
                <w:rFonts w:ascii="Times New Roman" w:hAnsi="Times New Roman"/>
                <w:bCs/>
                <w:sz w:val="24"/>
                <w:szCs w:val="24"/>
                <w:lang w:eastAsia="en-US"/>
              </w:rPr>
            </w:pPr>
            <w:r w:rsidRPr="00DF69CC">
              <w:rPr>
                <w:rFonts w:ascii="Times New Roman" w:hAnsi="Times New Roman"/>
                <w:color w:val="000000"/>
                <w:sz w:val="24"/>
                <w:szCs w:val="24"/>
                <w:lang w:eastAsia="en-US"/>
              </w:rPr>
              <w:t>3. Определение числа мод и нормированной частоты в световодах</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E6C4D43"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51276F77"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632F3E9B"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2681A756" w14:textId="77777777" w:rsidR="007A06F2" w:rsidRPr="00DF69CC" w:rsidRDefault="007A06F2" w:rsidP="007A06F2">
            <w:pPr>
              <w:spacing w:after="0" w:line="240" w:lineRule="auto"/>
              <w:rPr>
                <w:rFonts w:ascii="Times New Roman" w:hAnsi="Times New Roman"/>
                <w:bCs/>
                <w:sz w:val="24"/>
                <w:szCs w:val="24"/>
                <w:lang w:eastAsia="en-US"/>
              </w:rPr>
            </w:pPr>
            <w:r w:rsidRPr="00DF69CC">
              <w:rPr>
                <w:rFonts w:ascii="Times New Roman" w:hAnsi="Times New Roman"/>
                <w:color w:val="000000"/>
                <w:sz w:val="24"/>
                <w:szCs w:val="24"/>
                <w:lang w:eastAsia="en-US"/>
              </w:rPr>
              <w:t>4. Определение числовой апертуры и критической длины волны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6FD5EB7"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37BEF103"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1"/>
        </w:trPr>
        <w:tc>
          <w:tcPr>
            <w:tcW w:w="3119" w:type="dxa"/>
            <w:vMerge/>
            <w:tcBorders>
              <w:left w:val="single" w:sz="4" w:space="0" w:color="auto"/>
              <w:right w:val="single" w:sz="4" w:space="0" w:color="auto"/>
            </w:tcBorders>
            <w:shd w:val="clear" w:color="auto" w:fill="auto"/>
            <w:vAlign w:val="center"/>
            <w:hideMark/>
          </w:tcPr>
          <w:p w14:paraId="70EC1207"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right w:val="single" w:sz="4" w:space="0" w:color="auto"/>
            </w:tcBorders>
            <w:shd w:val="clear" w:color="auto" w:fill="auto"/>
            <w:hideMark/>
          </w:tcPr>
          <w:p w14:paraId="2B7C82AB" w14:textId="77777777" w:rsidR="007A06F2" w:rsidRPr="00DF69CC" w:rsidRDefault="007A06F2" w:rsidP="007A06F2">
            <w:pPr>
              <w:shd w:val="clear" w:color="auto" w:fill="FFFFFF"/>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5. Расчет затухания и дисперсии в оптических кабелях</w:t>
            </w:r>
          </w:p>
        </w:tc>
        <w:tc>
          <w:tcPr>
            <w:tcW w:w="1984" w:type="dxa"/>
            <w:tcBorders>
              <w:top w:val="single" w:sz="4" w:space="0" w:color="auto"/>
              <w:left w:val="single" w:sz="4" w:space="0" w:color="auto"/>
              <w:right w:val="single" w:sz="4" w:space="0" w:color="auto"/>
            </w:tcBorders>
            <w:shd w:val="clear" w:color="auto" w:fill="auto"/>
            <w:vAlign w:val="center"/>
          </w:tcPr>
          <w:p w14:paraId="62AD91CB"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19610A7D"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5"/>
        </w:trPr>
        <w:tc>
          <w:tcPr>
            <w:tcW w:w="3119" w:type="dxa"/>
            <w:vMerge/>
            <w:tcBorders>
              <w:left w:val="single" w:sz="4" w:space="0" w:color="auto"/>
              <w:right w:val="single" w:sz="4" w:space="0" w:color="auto"/>
            </w:tcBorders>
            <w:shd w:val="clear" w:color="auto" w:fill="auto"/>
            <w:vAlign w:val="center"/>
            <w:hideMark/>
          </w:tcPr>
          <w:p w14:paraId="3330D8E2"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right w:val="single" w:sz="4" w:space="0" w:color="auto"/>
            </w:tcBorders>
            <w:shd w:val="clear" w:color="auto" w:fill="auto"/>
            <w:hideMark/>
          </w:tcPr>
          <w:p w14:paraId="73FD12F1"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6. Определить длину регенерационного участка ВОЛС, лимитированную затуханием и дисперсией</w:t>
            </w:r>
          </w:p>
        </w:tc>
        <w:tc>
          <w:tcPr>
            <w:tcW w:w="1984" w:type="dxa"/>
            <w:tcBorders>
              <w:top w:val="single" w:sz="4" w:space="0" w:color="auto"/>
              <w:left w:val="single" w:sz="4" w:space="0" w:color="auto"/>
              <w:right w:val="single" w:sz="4" w:space="0" w:color="auto"/>
            </w:tcBorders>
            <w:shd w:val="clear" w:color="auto" w:fill="auto"/>
            <w:vAlign w:val="center"/>
          </w:tcPr>
          <w:p w14:paraId="4ECC9445"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20F7E261"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3ADC14B5"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28133F8B"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b/>
                <w:sz w:val="24"/>
                <w:szCs w:val="24"/>
                <w:lang w:eastAsia="en-US"/>
              </w:rPr>
              <w:t>Самостоятельная работа:</w:t>
            </w:r>
            <w:r w:rsidRPr="00DF69CC">
              <w:rPr>
                <w:rFonts w:ascii="Times New Roman" w:hAnsi="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797E88"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57D3101B"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bottom w:val="single" w:sz="4" w:space="0" w:color="auto"/>
              <w:right w:val="single" w:sz="4" w:space="0" w:color="auto"/>
            </w:tcBorders>
            <w:shd w:val="clear" w:color="auto" w:fill="auto"/>
            <w:vAlign w:val="center"/>
          </w:tcPr>
          <w:p w14:paraId="60B454D7" w14:textId="77777777" w:rsidR="007A06F2" w:rsidRPr="00DF69CC" w:rsidRDefault="007A06F2" w:rsidP="007A06F2">
            <w:pPr>
              <w:spacing w:after="0" w:line="256" w:lineRule="auto"/>
              <w:rPr>
                <w:rFonts w:ascii="Times New Roman" w:hAnsi="Times New Roman"/>
                <w:b/>
                <w:bCs/>
                <w:color w:val="FF0000"/>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01279F64" w14:textId="77777777" w:rsidR="007A06F2" w:rsidRPr="00DF69CC" w:rsidRDefault="007A06F2" w:rsidP="007A06F2">
            <w:pPr>
              <w:spacing w:after="0" w:line="240" w:lineRule="auto"/>
              <w:jc w:val="both"/>
              <w:rPr>
                <w:rFonts w:ascii="Times New Roman" w:hAnsi="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1A664A"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3E11CF5D"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val="restart"/>
            <w:tcBorders>
              <w:top w:val="single" w:sz="4" w:space="0" w:color="auto"/>
              <w:left w:val="single" w:sz="4" w:space="0" w:color="auto"/>
              <w:right w:val="single" w:sz="4" w:space="0" w:color="auto"/>
            </w:tcBorders>
            <w:shd w:val="clear" w:color="auto" w:fill="auto"/>
            <w:hideMark/>
          </w:tcPr>
          <w:p w14:paraId="571DBE57" w14:textId="77777777" w:rsidR="007A06F2" w:rsidRPr="00DF69CC" w:rsidRDefault="007A06F2" w:rsidP="007A06F2">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Тема 1.3. Монтаж медно-жильных кабелей связи</w:t>
            </w: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2B1BE3FA" w14:textId="77777777" w:rsidR="007A06F2" w:rsidRPr="00DF69CC" w:rsidRDefault="007A06F2" w:rsidP="007A06F2">
            <w:pPr>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Содержание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05B586" w14:textId="77777777" w:rsidR="007A06F2" w:rsidRPr="00DF69CC" w:rsidRDefault="007A06F2" w:rsidP="007A06F2">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18/8</w:t>
            </w:r>
          </w:p>
        </w:tc>
      </w:tr>
      <w:tr w:rsidR="007A06F2" w:rsidRPr="00DF69CC" w14:paraId="13CC3260"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4C4CFC06"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406D58D5"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DF69CC">
              <w:rPr>
                <w:rFonts w:ascii="Times New Roman" w:hAnsi="Times New Roman"/>
                <w:b/>
                <w:bCs/>
                <w:iCs/>
                <w:sz w:val="24"/>
                <w:szCs w:val="24"/>
                <w:lang w:eastAsia="en-US"/>
              </w:rPr>
              <w:t>Технология монтажа  кабеля</w:t>
            </w:r>
            <w:r w:rsidRPr="00DF69CC">
              <w:rPr>
                <w:rFonts w:ascii="Times New Roman" w:hAnsi="Times New Roman"/>
                <w:sz w:val="24"/>
                <w:szCs w:val="24"/>
                <w:lang w:eastAsia="en-US"/>
              </w:rPr>
              <w:t xml:space="preserve"> </w:t>
            </w:r>
            <w:r w:rsidRPr="00DF69CC">
              <w:rPr>
                <w:rFonts w:ascii="Times New Roman" w:hAnsi="Times New Roman"/>
                <w:b/>
                <w:sz w:val="24"/>
                <w:szCs w:val="24"/>
                <w:lang w:eastAsia="en-US"/>
              </w:rPr>
              <w:t>ТПП</w:t>
            </w:r>
          </w:p>
          <w:p w14:paraId="3DF5B760"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 xml:space="preserve">Организация монтажных работ. Технология разделки концов кабеля ТПП. Разборка жил в кабелях </w:t>
            </w:r>
            <w:proofErr w:type="spellStart"/>
            <w:r w:rsidRPr="00DF69CC">
              <w:rPr>
                <w:rFonts w:ascii="Times New Roman" w:hAnsi="Times New Roman"/>
                <w:sz w:val="24"/>
                <w:szCs w:val="24"/>
                <w:lang w:eastAsia="en-US"/>
              </w:rPr>
              <w:t>повивной</w:t>
            </w:r>
            <w:proofErr w:type="spellEnd"/>
            <w:r w:rsidRPr="00DF69CC">
              <w:rPr>
                <w:rFonts w:ascii="Times New Roman" w:hAnsi="Times New Roman"/>
                <w:sz w:val="24"/>
                <w:szCs w:val="24"/>
                <w:lang w:eastAsia="en-US"/>
              </w:rPr>
              <w:t xml:space="preserve"> и пучковой скрутки. Сращивание жил кабеля ручным способом, механическим способом с применением  индивидуальных соединителей </w:t>
            </w:r>
            <w:r w:rsidRPr="00DF69CC">
              <w:rPr>
                <w:rFonts w:ascii="Times New Roman" w:hAnsi="Times New Roman"/>
                <w:sz w:val="24"/>
                <w:szCs w:val="24"/>
                <w:lang w:val="en-US" w:eastAsia="en-US"/>
              </w:rPr>
              <w:t>UY</w:t>
            </w:r>
            <w:r w:rsidRPr="00DF69CC">
              <w:rPr>
                <w:rFonts w:ascii="Times New Roman" w:hAnsi="Times New Roman"/>
                <w:sz w:val="24"/>
                <w:szCs w:val="24"/>
                <w:lang w:eastAsia="en-US"/>
              </w:rPr>
              <w:t xml:space="preserve">-2 и </w:t>
            </w:r>
            <w:proofErr w:type="spellStart"/>
            <w:r w:rsidRPr="00DF69CC">
              <w:rPr>
                <w:rFonts w:ascii="Times New Roman" w:hAnsi="Times New Roman"/>
                <w:sz w:val="24"/>
                <w:szCs w:val="24"/>
                <w:lang w:eastAsia="en-US"/>
              </w:rPr>
              <w:t>двадцатипятипарных</w:t>
            </w:r>
            <w:proofErr w:type="spellEnd"/>
            <w:r w:rsidRPr="00DF69CC">
              <w:rPr>
                <w:rFonts w:ascii="Times New Roman" w:hAnsi="Times New Roman"/>
                <w:sz w:val="24"/>
                <w:szCs w:val="24"/>
                <w:lang w:eastAsia="en-US"/>
              </w:rPr>
              <w:t xml:space="preserve"> соединителей </w:t>
            </w:r>
            <w:r w:rsidRPr="00DF69CC">
              <w:rPr>
                <w:rFonts w:ascii="Times New Roman" w:hAnsi="Times New Roman"/>
                <w:sz w:val="24"/>
                <w:szCs w:val="24"/>
                <w:lang w:val="en-US" w:eastAsia="en-US"/>
              </w:rPr>
              <w:t>MS</w:t>
            </w:r>
            <w:r w:rsidRPr="00DF69CC">
              <w:rPr>
                <w:rFonts w:ascii="Times New Roman" w:hAnsi="Times New Roman"/>
                <w:sz w:val="24"/>
                <w:szCs w:val="24"/>
                <w:lang w:eastAsia="en-US"/>
              </w:rPr>
              <w:t xml:space="preserve">²™. Технология работы с пресс-клещами, гидравлическим прессом. Восстановление поясной изоляции и экрана. Восстановление пластмассовых оболочек наплавлением полиэтиленовой ленты через стеклоленту, с помощью манжет и ТУТ, с использованием набора фирмы ЗМ для герметизации муфт. Особенности монтажа кабелей с гидрофобным заполнителем </w:t>
            </w:r>
            <w:proofErr w:type="spellStart"/>
            <w:r w:rsidRPr="00DF69CC">
              <w:rPr>
                <w:rFonts w:ascii="Times New Roman" w:hAnsi="Times New Roman"/>
                <w:sz w:val="24"/>
                <w:szCs w:val="24"/>
                <w:lang w:eastAsia="en-US"/>
              </w:rPr>
              <w:t>ТППэпЗ</w:t>
            </w:r>
            <w:proofErr w:type="spellEnd"/>
            <w:r w:rsidRPr="00DF69CC">
              <w:rPr>
                <w:rFonts w:ascii="Times New Roman" w:hAnsi="Times New Roman"/>
                <w:sz w:val="24"/>
                <w:szCs w:val="24"/>
                <w:lang w:eastAsia="en-US"/>
              </w:rPr>
              <w:t xml:space="preserve">, </w:t>
            </w:r>
            <w:proofErr w:type="spellStart"/>
            <w:r w:rsidRPr="00DF69CC">
              <w:rPr>
                <w:rFonts w:ascii="Times New Roman" w:hAnsi="Times New Roman"/>
                <w:sz w:val="24"/>
                <w:szCs w:val="24"/>
                <w:lang w:eastAsia="en-US"/>
              </w:rPr>
              <w:t>ТПппЗП</w:t>
            </w:r>
            <w:proofErr w:type="spellEnd"/>
            <w:r w:rsidRPr="00DF69CC">
              <w:rPr>
                <w:rFonts w:ascii="Times New Roman" w:hAnsi="Times New Roman"/>
                <w:sz w:val="24"/>
                <w:szCs w:val="24"/>
                <w:lang w:eastAsia="en-US"/>
              </w:rPr>
              <w:t xml:space="preserve">.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88A91B"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10</w:t>
            </w:r>
          </w:p>
        </w:tc>
      </w:tr>
      <w:tr w:rsidR="007A06F2" w:rsidRPr="00DF69CC" w14:paraId="79B64B12"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1BB53DE1"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1313B2A3"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DF69CC">
              <w:rPr>
                <w:rFonts w:ascii="Times New Roman" w:hAnsi="Times New Roman"/>
                <w:b/>
                <w:sz w:val="24"/>
                <w:szCs w:val="24"/>
                <w:lang w:eastAsia="en-US"/>
              </w:rPr>
              <w:t xml:space="preserve">Монтаж бронированных кабелей </w:t>
            </w:r>
          </w:p>
          <w:p w14:paraId="75B8DF25"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Монтаж кабелей ТБ, ТБГ: удаление наружных покровов и брони, восстановление защитных покровов. Особенности сращивания жил кабеля с кордельно-полистирольной изоляцией. Восстановление алюминиевых и стальных оболочек. Проверка кабеля на парность, способы отыскания ошибочно соединенных пар.</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5576AA" w14:textId="77777777" w:rsidR="007A06F2" w:rsidRPr="00DF69CC" w:rsidRDefault="007A06F2" w:rsidP="007A06F2">
            <w:pPr>
              <w:spacing w:after="0" w:line="256" w:lineRule="auto"/>
              <w:jc w:val="center"/>
              <w:rPr>
                <w:rFonts w:ascii="Times New Roman" w:hAnsi="Times New Roman"/>
                <w:b/>
                <w:lang w:eastAsia="en-US"/>
              </w:rPr>
            </w:pPr>
          </w:p>
        </w:tc>
      </w:tr>
      <w:tr w:rsidR="007A06F2" w:rsidRPr="00DF69CC" w14:paraId="14DBB853"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59"/>
        </w:trPr>
        <w:tc>
          <w:tcPr>
            <w:tcW w:w="3119" w:type="dxa"/>
            <w:vMerge/>
            <w:tcBorders>
              <w:left w:val="single" w:sz="4" w:space="0" w:color="auto"/>
              <w:right w:val="single" w:sz="4" w:space="0" w:color="auto"/>
            </w:tcBorders>
            <w:shd w:val="clear" w:color="auto" w:fill="auto"/>
            <w:vAlign w:val="center"/>
            <w:hideMark/>
          </w:tcPr>
          <w:p w14:paraId="616AE048"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5C2B15FA"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DF69CC">
              <w:rPr>
                <w:rFonts w:ascii="Times New Roman" w:hAnsi="Times New Roman"/>
                <w:b/>
                <w:sz w:val="24"/>
                <w:szCs w:val="24"/>
                <w:lang w:eastAsia="en-US"/>
              </w:rPr>
              <w:t>Монтаж оконечных кабельных устройств</w:t>
            </w:r>
          </w:p>
          <w:p w14:paraId="7BF70044"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 xml:space="preserve">Зарядка оконечных кабельных устройств: подготовка концов кабеля для включения в распределительные коробки и кабельные боксы, расшивка жил, включение жил в плинты. Монтаж плинтов LSA-PLUS® 2/10 с врезными контактами. Монтаж сборной муфты: прозвонка кабеля в сторону распределительного шкафа и в сторону кросса, маркировка пар, перевязка отобранных пар в </w:t>
            </w:r>
            <w:proofErr w:type="spellStart"/>
            <w:r w:rsidRPr="00DF69CC">
              <w:rPr>
                <w:rFonts w:ascii="Times New Roman" w:hAnsi="Times New Roman"/>
                <w:sz w:val="24"/>
                <w:szCs w:val="24"/>
                <w:lang w:eastAsia="en-US"/>
              </w:rPr>
              <w:t>косоплет</w:t>
            </w:r>
            <w:proofErr w:type="spellEnd"/>
            <w:r w:rsidRPr="00DF69CC">
              <w:rPr>
                <w:rFonts w:ascii="Times New Roman" w:hAnsi="Times New Roman"/>
                <w:sz w:val="24"/>
                <w:szCs w:val="24"/>
                <w:lang w:eastAsia="en-US"/>
              </w:rPr>
              <w:t>.</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D238D9" w14:textId="77777777" w:rsidR="007A06F2" w:rsidRPr="00DF69CC" w:rsidRDefault="007A06F2" w:rsidP="007A06F2">
            <w:pPr>
              <w:spacing w:after="0" w:line="256" w:lineRule="auto"/>
              <w:jc w:val="center"/>
              <w:rPr>
                <w:rFonts w:ascii="Times New Roman" w:hAnsi="Times New Roman"/>
                <w:b/>
                <w:lang w:eastAsia="en-US"/>
              </w:rPr>
            </w:pPr>
          </w:p>
        </w:tc>
      </w:tr>
      <w:tr w:rsidR="007A06F2" w:rsidRPr="00DF69CC" w14:paraId="6B86273C"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4C3AF350"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0C950F85" w14:textId="77777777" w:rsidR="007A06F2" w:rsidRPr="00DF69CC" w:rsidRDefault="007A06F2" w:rsidP="007A06F2">
            <w:pPr>
              <w:spacing w:after="0" w:line="240" w:lineRule="auto"/>
              <w:rPr>
                <w:rFonts w:ascii="Times New Roman" w:hAnsi="Times New Roman"/>
                <w:b/>
                <w:lang w:eastAsia="en-US"/>
              </w:rPr>
            </w:pPr>
            <w:r w:rsidRPr="00DF69CC">
              <w:rPr>
                <w:rFonts w:ascii="Times New Roman" w:hAnsi="Times New Roman"/>
                <w:b/>
                <w:sz w:val="24"/>
                <w:szCs w:val="24"/>
                <w:lang w:eastAsia="en-US"/>
              </w:rPr>
              <w:t>Лабораторные работы: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81116B" w14:textId="77777777" w:rsidR="007A06F2" w:rsidRPr="00DF69CC" w:rsidRDefault="007A06F2" w:rsidP="007A06F2">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8</w:t>
            </w:r>
          </w:p>
        </w:tc>
      </w:tr>
      <w:tr w:rsidR="007A06F2" w:rsidRPr="00DF69CC" w14:paraId="5C218626"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5"/>
        </w:trPr>
        <w:tc>
          <w:tcPr>
            <w:tcW w:w="3119" w:type="dxa"/>
            <w:vMerge/>
            <w:tcBorders>
              <w:left w:val="single" w:sz="4" w:space="0" w:color="auto"/>
              <w:right w:val="single" w:sz="4" w:space="0" w:color="auto"/>
            </w:tcBorders>
            <w:shd w:val="clear" w:color="auto" w:fill="auto"/>
            <w:vAlign w:val="center"/>
            <w:hideMark/>
          </w:tcPr>
          <w:p w14:paraId="149C222F"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44D82271" w14:textId="77777777" w:rsidR="007A06F2" w:rsidRPr="00DF69CC" w:rsidRDefault="007A06F2" w:rsidP="007A06F2">
            <w:pPr>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7. Составление блок-схемы алгоритма соединения кабелей с пластмассовыми оболочками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2AE19D3"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0CD41268"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left w:val="single" w:sz="4" w:space="0" w:color="auto"/>
              <w:right w:val="single" w:sz="4" w:space="0" w:color="auto"/>
            </w:tcBorders>
            <w:shd w:val="clear" w:color="auto" w:fill="auto"/>
            <w:vAlign w:val="center"/>
            <w:hideMark/>
          </w:tcPr>
          <w:p w14:paraId="0D24391F"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41B02185"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8. Разборка сердечника кабеля ТПП 20Х2 на пары, прозвонка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D02BB31"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4DC5187B"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3"/>
        </w:trPr>
        <w:tc>
          <w:tcPr>
            <w:tcW w:w="3119" w:type="dxa"/>
            <w:vMerge/>
            <w:tcBorders>
              <w:left w:val="single" w:sz="4" w:space="0" w:color="auto"/>
              <w:right w:val="single" w:sz="4" w:space="0" w:color="auto"/>
            </w:tcBorders>
            <w:shd w:val="clear" w:color="auto" w:fill="auto"/>
            <w:vAlign w:val="center"/>
            <w:hideMark/>
          </w:tcPr>
          <w:p w14:paraId="3ED2DDD3"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3A94AA6A"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9. Проверка исправности жил кабеля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45A7846"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1E5B6E2F"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3"/>
        </w:trPr>
        <w:tc>
          <w:tcPr>
            <w:tcW w:w="3119" w:type="dxa"/>
            <w:vMerge/>
            <w:tcBorders>
              <w:left w:val="single" w:sz="4" w:space="0" w:color="auto"/>
              <w:right w:val="single" w:sz="4" w:space="0" w:color="auto"/>
            </w:tcBorders>
            <w:shd w:val="clear" w:color="auto" w:fill="auto"/>
            <w:vAlign w:val="center"/>
            <w:hideMark/>
          </w:tcPr>
          <w:p w14:paraId="1D48F4B0"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12DFBACA"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10. Сращивание жил кабеля ТПП 20Х2 индивидуальным  соединителем UY-2, прозвонка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C0D895D" w14:textId="77777777" w:rsidR="007A06F2" w:rsidRPr="00DF69CC" w:rsidRDefault="007A06F2" w:rsidP="007A06F2">
            <w:pPr>
              <w:suppressAutoHyphens/>
              <w:spacing w:after="0" w:line="240" w:lineRule="auto"/>
              <w:jc w:val="center"/>
              <w:rPr>
                <w:rFonts w:ascii="Times New Roman" w:hAnsi="Times New Roman"/>
                <w:lang w:eastAsia="en-US"/>
              </w:rPr>
            </w:pPr>
          </w:p>
        </w:tc>
      </w:tr>
      <w:tr w:rsidR="007A06F2" w:rsidRPr="00DF69CC" w14:paraId="2D69D88D"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3"/>
        </w:trPr>
        <w:tc>
          <w:tcPr>
            <w:tcW w:w="3119" w:type="dxa"/>
            <w:vMerge/>
            <w:tcBorders>
              <w:left w:val="single" w:sz="4" w:space="0" w:color="auto"/>
              <w:right w:val="single" w:sz="4" w:space="0" w:color="auto"/>
            </w:tcBorders>
            <w:shd w:val="clear" w:color="auto" w:fill="auto"/>
            <w:vAlign w:val="center"/>
          </w:tcPr>
          <w:p w14:paraId="349EB9CC"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484A8DD7"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b/>
                <w:bCs/>
                <w:lang w:eastAsia="en-US"/>
              </w:rPr>
              <w:t>Самостоятельная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F305CED" w14:textId="77777777" w:rsidR="007A06F2" w:rsidRPr="00DF69CC" w:rsidRDefault="007A06F2" w:rsidP="007A06F2">
            <w:pPr>
              <w:suppressAutoHyphens/>
              <w:spacing w:after="0" w:line="240" w:lineRule="auto"/>
              <w:jc w:val="center"/>
              <w:rPr>
                <w:rFonts w:ascii="Times New Roman" w:hAnsi="Times New Roman"/>
                <w:lang w:eastAsia="en-US"/>
              </w:rPr>
            </w:pPr>
          </w:p>
        </w:tc>
      </w:tr>
      <w:tr w:rsidR="007A06F2" w:rsidRPr="00DF69CC" w14:paraId="0D0E6913"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3"/>
        </w:trPr>
        <w:tc>
          <w:tcPr>
            <w:tcW w:w="3119" w:type="dxa"/>
            <w:vMerge/>
            <w:tcBorders>
              <w:left w:val="single" w:sz="4" w:space="0" w:color="auto"/>
              <w:bottom w:val="single" w:sz="4" w:space="0" w:color="auto"/>
              <w:right w:val="single" w:sz="4" w:space="0" w:color="auto"/>
            </w:tcBorders>
            <w:shd w:val="clear" w:color="auto" w:fill="auto"/>
            <w:vAlign w:val="center"/>
          </w:tcPr>
          <w:p w14:paraId="50A554CA"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71B2B2BB" w14:textId="77777777" w:rsidR="007A06F2" w:rsidRPr="00DF69CC" w:rsidRDefault="007A06F2" w:rsidP="007A06F2">
            <w:pPr>
              <w:spacing w:after="0" w:line="240" w:lineRule="auto"/>
              <w:jc w:val="both"/>
              <w:rPr>
                <w:rFonts w:ascii="Times New Roman" w:hAnsi="Times New Roman"/>
                <w:b/>
                <w:bCs/>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F7F989B" w14:textId="77777777" w:rsidR="007A06F2" w:rsidRPr="00DF69CC" w:rsidRDefault="007A06F2" w:rsidP="007A06F2">
            <w:pPr>
              <w:suppressAutoHyphens/>
              <w:spacing w:after="0" w:line="240" w:lineRule="auto"/>
              <w:jc w:val="center"/>
              <w:rPr>
                <w:rFonts w:ascii="Times New Roman" w:hAnsi="Times New Roman"/>
                <w:lang w:eastAsia="en-US"/>
              </w:rPr>
            </w:pPr>
          </w:p>
        </w:tc>
      </w:tr>
      <w:tr w:rsidR="007A06F2" w:rsidRPr="00DF69CC" w14:paraId="3334D06F"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E1ADA1" w14:textId="77777777" w:rsidR="007A06F2" w:rsidRPr="00DF69CC" w:rsidRDefault="007A06F2" w:rsidP="007A06F2">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Тема 1.4. Монтаж волоконно-оптических кабелей связи</w:t>
            </w: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78CEEE60" w14:textId="77777777" w:rsidR="007A06F2" w:rsidRPr="00DF69CC" w:rsidRDefault="007A06F2" w:rsidP="007A06F2">
            <w:pPr>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Содержание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9BC080" w14:textId="77777777" w:rsidR="007A06F2" w:rsidRPr="00DF69CC" w:rsidRDefault="007A06F2" w:rsidP="007A06F2">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24/16</w:t>
            </w:r>
          </w:p>
        </w:tc>
      </w:tr>
      <w:tr w:rsidR="007A06F2" w:rsidRPr="00DF69CC" w14:paraId="559F8B71"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CF550"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33CBC060" w14:textId="77777777" w:rsidR="007A06F2" w:rsidRPr="00DF69CC" w:rsidRDefault="007A06F2" w:rsidP="007A06F2">
            <w:pPr>
              <w:spacing w:after="0" w:line="240" w:lineRule="auto"/>
              <w:rPr>
                <w:rFonts w:ascii="Times New Roman" w:hAnsi="Times New Roman"/>
                <w:b/>
                <w:sz w:val="24"/>
                <w:szCs w:val="24"/>
              </w:rPr>
            </w:pPr>
            <w:r w:rsidRPr="00DF69CC">
              <w:rPr>
                <w:rFonts w:ascii="Times New Roman" w:hAnsi="Times New Roman"/>
                <w:b/>
                <w:sz w:val="24"/>
                <w:szCs w:val="24"/>
              </w:rPr>
              <w:t>Монтаж оптических муфт</w:t>
            </w:r>
          </w:p>
          <w:p w14:paraId="2A9FF333"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sz w:val="24"/>
                <w:szCs w:val="24"/>
              </w:rPr>
              <w:t>Подготовка оптического кабеля для монтажа оптической муфты. Продольная герметизация. Разборка сердечника. Закрепление концов модулей на входах в кассеты ОВ. Закрепление концов модулей на входах в кассеты ОВ. Ввод модулей сращиваемых кабелей на кассеты. Сварка оптического волокна. Укладка оптических волокон в кассету, фиксация КДЗС в ложементах в соответствии с паспортом. Сборка муфты.  Усадка ТУТ 25/8 на ОК и втулку.</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14:paraId="5541BA93"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8</w:t>
            </w:r>
          </w:p>
        </w:tc>
      </w:tr>
      <w:tr w:rsidR="007A06F2" w:rsidRPr="00DF69CC" w14:paraId="286C1B31"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80"/>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B5596C"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1C34693D" w14:textId="77777777" w:rsidR="007A06F2" w:rsidRPr="00DF69CC" w:rsidRDefault="007A06F2" w:rsidP="007A06F2">
            <w:pPr>
              <w:spacing w:after="0" w:line="240" w:lineRule="auto"/>
              <w:rPr>
                <w:rFonts w:ascii="Times New Roman" w:hAnsi="Times New Roman"/>
                <w:b/>
                <w:sz w:val="24"/>
                <w:szCs w:val="24"/>
              </w:rPr>
            </w:pPr>
            <w:r w:rsidRPr="00DF69CC">
              <w:rPr>
                <w:rFonts w:ascii="Times New Roman" w:hAnsi="Times New Roman"/>
                <w:b/>
                <w:sz w:val="24"/>
                <w:szCs w:val="24"/>
              </w:rPr>
              <w:t>Монтаж оптических кроссов</w:t>
            </w:r>
          </w:p>
          <w:p w14:paraId="21B61D4F"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sz w:val="24"/>
                <w:szCs w:val="24"/>
              </w:rPr>
              <w:t xml:space="preserve"> Монтаж проходных соединителей. Сварка оптического волокна. </w:t>
            </w:r>
            <w:proofErr w:type="spellStart"/>
            <w:r w:rsidRPr="00DF69CC">
              <w:rPr>
                <w:rFonts w:ascii="Times New Roman" w:hAnsi="Times New Roman"/>
                <w:sz w:val="24"/>
                <w:szCs w:val="24"/>
              </w:rPr>
              <w:t>Укдадка</w:t>
            </w:r>
            <w:proofErr w:type="spellEnd"/>
            <w:r w:rsidRPr="00DF69CC">
              <w:rPr>
                <w:rFonts w:ascii="Times New Roman" w:hAnsi="Times New Roman"/>
                <w:sz w:val="24"/>
                <w:szCs w:val="24"/>
              </w:rPr>
              <w:t xml:space="preserve"> </w:t>
            </w:r>
            <w:proofErr w:type="spellStart"/>
            <w:r w:rsidRPr="00DF69CC">
              <w:rPr>
                <w:rFonts w:ascii="Times New Roman" w:hAnsi="Times New Roman"/>
                <w:sz w:val="24"/>
                <w:szCs w:val="24"/>
              </w:rPr>
              <w:t>гильзь</w:t>
            </w:r>
            <w:proofErr w:type="spellEnd"/>
            <w:r w:rsidRPr="00DF69CC">
              <w:rPr>
                <w:rFonts w:ascii="Times New Roman" w:hAnsi="Times New Roman"/>
                <w:sz w:val="24"/>
                <w:szCs w:val="24"/>
              </w:rPr>
              <w:t xml:space="preserve"> КДЗС в ложементы </w:t>
            </w:r>
            <w:proofErr w:type="spellStart"/>
            <w:r w:rsidRPr="00DF69CC">
              <w:rPr>
                <w:rFonts w:ascii="Times New Roman" w:hAnsi="Times New Roman"/>
                <w:sz w:val="24"/>
                <w:szCs w:val="24"/>
              </w:rPr>
              <w:t>сплайс</w:t>
            </w:r>
            <w:proofErr w:type="spellEnd"/>
            <w:r w:rsidRPr="00DF69CC">
              <w:rPr>
                <w:rFonts w:ascii="Times New Roman" w:hAnsi="Times New Roman"/>
                <w:sz w:val="24"/>
                <w:szCs w:val="24"/>
              </w:rPr>
              <w:t xml:space="preserve">- кассеты. Подключение коннекторов </w:t>
            </w:r>
            <w:proofErr w:type="spellStart"/>
            <w:r w:rsidRPr="00DF69CC">
              <w:rPr>
                <w:rFonts w:ascii="Times New Roman" w:hAnsi="Times New Roman"/>
                <w:sz w:val="24"/>
                <w:szCs w:val="24"/>
              </w:rPr>
              <w:t>пигтейлов</w:t>
            </w:r>
            <w:proofErr w:type="spellEnd"/>
            <w:r w:rsidRPr="00DF69CC">
              <w:rPr>
                <w:rFonts w:ascii="Times New Roman" w:hAnsi="Times New Roman"/>
                <w:sz w:val="24"/>
                <w:szCs w:val="24"/>
              </w:rPr>
              <w:t xml:space="preserve"> в проходные соединители.</w:t>
            </w:r>
          </w:p>
          <w:p w14:paraId="628F1280"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sz w:val="24"/>
                <w:szCs w:val="24"/>
              </w:rPr>
              <w:t>Фиксация запасов оптических модулей ПВХ лентой и нейлоновой стяжкой. Монтаж крышки на кросс.</w:t>
            </w:r>
          </w:p>
        </w:tc>
        <w:tc>
          <w:tcPr>
            <w:tcW w:w="1984" w:type="dxa"/>
            <w:vMerge/>
            <w:tcBorders>
              <w:left w:val="single" w:sz="4" w:space="0" w:color="auto"/>
              <w:bottom w:val="single" w:sz="4" w:space="0" w:color="auto"/>
              <w:right w:val="single" w:sz="4" w:space="0" w:color="auto"/>
            </w:tcBorders>
            <w:shd w:val="clear" w:color="auto" w:fill="auto"/>
            <w:vAlign w:val="center"/>
            <w:hideMark/>
          </w:tcPr>
          <w:p w14:paraId="25C5982F" w14:textId="77777777" w:rsidR="007A06F2" w:rsidRPr="00DF69CC" w:rsidRDefault="007A06F2" w:rsidP="007A06F2">
            <w:pPr>
              <w:spacing w:after="0" w:line="256" w:lineRule="auto"/>
              <w:jc w:val="center"/>
              <w:rPr>
                <w:rFonts w:ascii="Times New Roman" w:hAnsi="Times New Roman"/>
                <w:lang w:eastAsia="en-US"/>
              </w:rPr>
            </w:pPr>
          </w:p>
        </w:tc>
      </w:tr>
      <w:tr w:rsidR="007A06F2" w:rsidRPr="00DF69CC" w14:paraId="0A06B641"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5BF1A7"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20527F1E" w14:textId="77777777" w:rsidR="007A06F2" w:rsidRPr="00DF69CC" w:rsidRDefault="007A06F2" w:rsidP="007A06F2">
            <w:pPr>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Лабораторные работы: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E36782" w14:textId="77777777" w:rsidR="007A06F2" w:rsidRPr="00DF69CC" w:rsidRDefault="007A06F2" w:rsidP="007A06F2">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16</w:t>
            </w:r>
          </w:p>
        </w:tc>
      </w:tr>
      <w:tr w:rsidR="007A06F2" w:rsidRPr="00DF69CC" w14:paraId="456FBE3D"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8A8ECA"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6494B78B"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bCs/>
                <w:sz w:val="24"/>
                <w:szCs w:val="24"/>
                <w:lang w:eastAsia="en-US"/>
              </w:rPr>
              <w:t>11. С</w:t>
            </w:r>
            <w:r w:rsidRPr="00DF69CC">
              <w:rPr>
                <w:rFonts w:ascii="Times New Roman" w:hAnsi="Times New Roman"/>
                <w:sz w:val="24"/>
                <w:szCs w:val="24"/>
                <w:lang w:eastAsia="en-US"/>
              </w:rPr>
              <w:t>оставление плана территории на прокладку ВОЛС»</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852395F"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4BBD0F6B"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E203FF"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7BC045AB"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12. Составление схемы соединения и прокладки оптического кабеля между оптическими кроссами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A3DB107"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7523DE96"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05465A"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7868B34C"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13. Составление схемы оптической магистрали для подключения оптического кабеля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3B36B2F"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1CD599C1"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1F0BA3"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4E0E62D3"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14. Схема соединения оптического кабеля с конвертором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F2272D"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58EFBDD4"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7841A0"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257A8007"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15. Схема расположения оптических кроссов на проектируемой трассе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8E4B68"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782EADDF"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52612F"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73670284"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lang w:eastAsia="en-US"/>
              </w:rPr>
              <w:t>16. Снятие наружной оболочки с бронированного и небронированного кабелей связи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1D875DE"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3BDE2961"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53"/>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D13741"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42417A2D"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bCs/>
                <w:sz w:val="24"/>
                <w:szCs w:val="24"/>
                <w:lang w:eastAsia="en-US"/>
              </w:rPr>
              <w:t>17. Подготовка и сварка оптического волокна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4F8E7B6"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2B396388"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4"/>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E6362B"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1EB8F7D9" w14:textId="77777777" w:rsidR="007A06F2" w:rsidRPr="00DF69CC" w:rsidRDefault="007A06F2" w:rsidP="007A06F2">
            <w:pPr>
              <w:spacing w:after="0" w:line="240" w:lineRule="auto"/>
              <w:jc w:val="both"/>
              <w:rPr>
                <w:rFonts w:ascii="Times New Roman" w:hAnsi="Times New Roman"/>
                <w:bCs/>
                <w:sz w:val="24"/>
                <w:szCs w:val="24"/>
                <w:lang w:eastAsia="en-US"/>
              </w:rPr>
            </w:pPr>
            <w:r w:rsidRPr="00DF69CC">
              <w:rPr>
                <w:rFonts w:ascii="Times New Roman" w:hAnsi="Times New Roman"/>
                <w:sz w:val="24"/>
                <w:szCs w:val="24"/>
                <w:lang w:eastAsia="en-US"/>
              </w:rPr>
              <w:t>18. Определение длины оптического волокна, сварка и его укладка в кассету</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9090CB6"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0B6FD26E"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AC21D6"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0D9AE8E2" w14:textId="77777777" w:rsidR="007A06F2" w:rsidRPr="00DF69CC" w:rsidRDefault="007A06F2" w:rsidP="007A06F2">
            <w:pPr>
              <w:spacing w:after="0" w:line="240" w:lineRule="auto"/>
              <w:jc w:val="both"/>
              <w:rPr>
                <w:rFonts w:ascii="Times New Roman" w:hAnsi="Times New Roman"/>
                <w:bCs/>
                <w:sz w:val="24"/>
                <w:szCs w:val="24"/>
                <w:lang w:eastAsia="en-US"/>
              </w:rPr>
            </w:pPr>
            <w:r w:rsidRPr="00DF69CC">
              <w:rPr>
                <w:rFonts w:ascii="Times New Roman" w:hAnsi="Times New Roman"/>
                <w:b/>
                <w:sz w:val="24"/>
                <w:szCs w:val="24"/>
                <w:lang w:eastAsia="en-US"/>
              </w:rPr>
              <w:t>Самостоятельная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AE4ED49"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5AA8CF90"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5"/>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E86F52"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right w:val="single" w:sz="4" w:space="0" w:color="auto"/>
            </w:tcBorders>
            <w:shd w:val="clear" w:color="auto" w:fill="auto"/>
          </w:tcPr>
          <w:p w14:paraId="7F0380D1" w14:textId="77777777" w:rsidR="007A06F2" w:rsidRPr="00DF69CC" w:rsidRDefault="007A06F2" w:rsidP="007A06F2">
            <w:pPr>
              <w:spacing w:after="0" w:line="240" w:lineRule="auto"/>
              <w:jc w:val="both"/>
              <w:rPr>
                <w:rFonts w:ascii="Times New Roman" w:hAnsi="Times New Roman"/>
                <w:bCs/>
                <w:sz w:val="24"/>
                <w:szCs w:val="24"/>
                <w:lang w:eastAsia="en-US"/>
              </w:rPr>
            </w:pPr>
          </w:p>
        </w:tc>
        <w:tc>
          <w:tcPr>
            <w:tcW w:w="1984" w:type="dxa"/>
            <w:tcBorders>
              <w:top w:val="single" w:sz="4" w:space="0" w:color="auto"/>
              <w:left w:val="single" w:sz="4" w:space="0" w:color="auto"/>
              <w:right w:val="single" w:sz="4" w:space="0" w:color="auto"/>
            </w:tcBorders>
            <w:shd w:val="clear" w:color="auto" w:fill="auto"/>
            <w:vAlign w:val="center"/>
          </w:tcPr>
          <w:p w14:paraId="4471BE92"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417931B6"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3119" w:type="dxa"/>
            <w:vMerge w:val="restart"/>
            <w:tcBorders>
              <w:top w:val="single" w:sz="4" w:space="0" w:color="auto"/>
              <w:left w:val="single" w:sz="4" w:space="0" w:color="auto"/>
              <w:right w:val="single" w:sz="4" w:space="0" w:color="auto"/>
            </w:tcBorders>
            <w:shd w:val="clear" w:color="auto" w:fill="auto"/>
            <w:vAlign w:val="center"/>
          </w:tcPr>
          <w:p w14:paraId="192FB011" w14:textId="77777777" w:rsidR="007A06F2" w:rsidRPr="00DF69CC" w:rsidRDefault="007A06F2" w:rsidP="007A06F2">
            <w:pPr>
              <w:spacing w:after="0" w:line="256" w:lineRule="auto"/>
              <w:rPr>
                <w:rFonts w:ascii="Times New Roman" w:hAnsi="Times New Roman"/>
                <w:b/>
                <w:bCs/>
                <w:lang w:eastAsia="en-US"/>
              </w:rPr>
            </w:pPr>
            <w:r w:rsidRPr="00DF69CC">
              <w:rPr>
                <w:rFonts w:ascii="Times New Roman" w:hAnsi="Times New Roman"/>
                <w:b/>
                <w:bCs/>
                <w:sz w:val="24"/>
                <w:lang w:eastAsia="en-US"/>
              </w:rPr>
              <w:t>Тема 1.5</w:t>
            </w:r>
            <w:r w:rsidRPr="00DF69CC">
              <w:rPr>
                <w:rFonts w:ascii="Times New Roman" w:hAnsi="Times New Roman"/>
                <w:sz w:val="28"/>
                <w:szCs w:val="24"/>
              </w:rPr>
              <w:t xml:space="preserve"> </w:t>
            </w:r>
            <w:r w:rsidRPr="00DF69CC">
              <w:rPr>
                <w:rFonts w:ascii="Times New Roman" w:hAnsi="Times New Roman"/>
                <w:b/>
                <w:sz w:val="24"/>
                <w:szCs w:val="24"/>
              </w:rPr>
              <w:t xml:space="preserve">Техническая </w:t>
            </w:r>
            <w:r w:rsidRPr="00DF69CC">
              <w:rPr>
                <w:rFonts w:ascii="Times New Roman" w:hAnsi="Times New Roman"/>
                <w:b/>
                <w:sz w:val="24"/>
                <w:szCs w:val="24"/>
              </w:rPr>
              <w:lastRenderedPageBreak/>
              <w:t>эксплуатация проводных направляющих систем</w:t>
            </w: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55822D1A" w14:textId="77777777" w:rsidR="007A06F2" w:rsidRPr="00DF69CC" w:rsidRDefault="007A06F2" w:rsidP="007A06F2">
            <w:pPr>
              <w:spacing w:after="0" w:line="240" w:lineRule="auto"/>
              <w:jc w:val="both"/>
              <w:rPr>
                <w:rFonts w:ascii="Times New Roman" w:hAnsi="Times New Roman"/>
                <w:b/>
                <w:sz w:val="24"/>
                <w:szCs w:val="24"/>
                <w:lang w:eastAsia="en-US"/>
              </w:rPr>
            </w:pPr>
            <w:r w:rsidRPr="00DF69CC">
              <w:rPr>
                <w:rFonts w:ascii="Times New Roman" w:hAnsi="Times New Roman"/>
                <w:b/>
                <w:sz w:val="24"/>
                <w:szCs w:val="24"/>
                <w:lang w:eastAsia="en-US"/>
              </w:rPr>
              <w:lastRenderedPageBreak/>
              <w:t>Содержание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E092FBC" w14:textId="77777777" w:rsidR="007A06F2" w:rsidRPr="00DF69CC" w:rsidRDefault="007A06F2" w:rsidP="007A06F2">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6</w:t>
            </w:r>
          </w:p>
        </w:tc>
      </w:tr>
      <w:tr w:rsidR="007A06F2" w:rsidRPr="00DF69CC" w14:paraId="44AA360C"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86"/>
        </w:trPr>
        <w:tc>
          <w:tcPr>
            <w:tcW w:w="3119" w:type="dxa"/>
            <w:vMerge/>
            <w:tcBorders>
              <w:left w:val="single" w:sz="4" w:space="0" w:color="auto"/>
              <w:right w:val="single" w:sz="4" w:space="0" w:color="auto"/>
            </w:tcBorders>
            <w:shd w:val="clear" w:color="auto" w:fill="auto"/>
            <w:vAlign w:val="center"/>
          </w:tcPr>
          <w:p w14:paraId="6174FB0A"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5FCFAC5C" w14:textId="77777777" w:rsidR="007A06F2" w:rsidRPr="00DF69CC" w:rsidRDefault="007A06F2" w:rsidP="007A06F2">
            <w:pPr>
              <w:spacing w:after="0" w:line="240" w:lineRule="auto"/>
              <w:jc w:val="both"/>
              <w:rPr>
                <w:rFonts w:ascii="Times New Roman" w:hAnsi="Times New Roman"/>
                <w:sz w:val="24"/>
                <w:szCs w:val="24"/>
              </w:rPr>
            </w:pPr>
            <w:r w:rsidRPr="00DF69CC">
              <w:rPr>
                <w:rFonts w:ascii="Times New Roman" w:hAnsi="Times New Roman"/>
                <w:b/>
                <w:sz w:val="24"/>
                <w:szCs w:val="24"/>
              </w:rPr>
              <w:t>Техническая эксплуатация проводных направляющих систем</w:t>
            </w:r>
            <w:r w:rsidRPr="00DF69CC">
              <w:rPr>
                <w:rFonts w:ascii="Times New Roman" w:hAnsi="Times New Roman"/>
                <w:sz w:val="24"/>
                <w:szCs w:val="24"/>
              </w:rPr>
              <w:t xml:space="preserve"> </w:t>
            </w:r>
          </w:p>
          <w:p w14:paraId="3D143DAF"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rPr>
              <w:t>Эксплуатационно-технические требования к направляющим системам</w:t>
            </w:r>
          </w:p>
          <w:p w14:paraId="4C8F2A81"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hAnsi="Times New Roman"/>
                <w:sz w:val="24"/>
                <w:szCs w:val="24"/>
              </w:rPr>
              <w:t>Организация технического обслуживания направляющих систем</w:t>
            </w:r>
          </w:p>
          <w:p w14:paraId="2B5E7F17" w14:textId="77777777" w:rsidR="007A06F2" w:rsidRPr="00DF69CC" w:rsidRDefault="007A06F2" w:rsidP="007A06F2">
            <w:pPr>
              <w:spacing w:after="0" w:line="240" w:lineRule="auto"/>
              <w:jc w:val="both"/>
              <w:rPr>
                <w:rFonts w:ascii="Times New Roman" w:hAnsi="Times New Roman"/>
                <w:sz w:val="24"/>
                <w:szCs w:val="24"/>
                <w:lang w:eastAsia="en-US"/>
              </w:rPr>
            </w:pPr>
            <w:r w:rsidRPr="00DF69CC">
              <w:rPr>
                <w:rFonts w:ascii="Times New Roman" w:eastAsia="Calibri" w:hAnsi="Times New Roman"/>
                <w:sz w:val="24"/>
                <w:szCs w:val="24"/>
                <w:lang w:eastAsia="en-US"/>
              </w:rPr>
              <w:t>Ремонт линейных сооружений связи</w:t>
            </w:r>
          </w:p>
          <w:p w14:paraId="633E623B" w14:textId="77777777" w:rsidR="007A06F2" w:rsidRPr="00DF69CC" w:rsidRDefault="007A06F2" w:rsidP="007A06F2">
            <w:pPr>
              <w:spacing w:after="0" w:line="240" w:lineRule="auto"/>
              <w:jc w:val="both"/>
              <w:rPr>
                <w:rFonts w:ascii="Times New Roman" w:hAnsi="Times New Roman"/>
                <w:sz w:val="24"/>
                <w:szCs w:val="24"/>
                <w:lang w:eastAsia="en-US"/>
              </w:rPr>
            </w:pPr>
            <w:proofErr w:type="spellStart"/>
            <w:r w:rsidRPr="00DF69CC">
              <w:rPr>
                <w:rFonts w:ascii="Times New Roman" w:eastAsia="Calibri" w:hAnsi="Times New Roman"/>
                <w:sz w:val="24"/>
                <w:szCs w:val="24"/>
                <w:lang w:eastAsia="en-US"/>
              </w:rPr>
              <w:t>Телеконтроль</w:t>
            </w:r>
            <w:proofErr w:type="spellEnd"/>
            <w:r w:rsidRPr="00DF69CC">
              <w:rPr>
                <w:rFonts w:ascii="Times New Roman" w:eastAsia="Calibri" w:hAnsi="Times New Roman"/>
                <w:sz w:val="24"/>
                <w:szCs w:val="24"/>
                <w:lang w:eastAsia="en-US"/>
              </w:rPr>
              <w:t xml:space="preserve"> и мониторинг линий связи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B4B5935"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6</w:t>
            </w:r>
          </w:p>
        </w:tc>
      </w:tr>
      <w:tr w:rsidR="007A06F2" w:rsidRPr="00DF69CC" w14:paraId="0738A97C"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3119" w:type="dxa"/>
            <w:vMerge/>
            <w:tcBorders>
              <w:left w:val="single" w:sz="4" w:space="0" w:color="auto"/>
              <w:right w:val="single" w:sz="4" w:space="0" w:color="auto"/>
            </w:tcBorders>
            <w:shd w:val="clear" w:color="auto" w:fill="auto"/>
            <w:vAlign w:val="center"/>
          </w:tcPr>
          <w:p w14:paraId="50E8447F"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7998A9AE" w14:textId="77777777" w:rsidR="007A06F2" w:rsidRPr="00DF69CC" w:rsidRDefault="007A06F2" w:rsidP="007A06F2">
            <w:pPr>
              <w:spacing w:after="0" w:line="240" w:lineRule="auto"/>
              <w:jc w:val="both"/>
              <w:rPr>
                <w:rFonts w:ascii="Times New Roman" w:hAnsi="Times New Roman"/>
                <w:b/>
                <w:sz w:val="24"/>
                <w:szCs w:val="24"/>
                <w:lang w:eastAsia="en-US"/>
              </w:rPr>
            </w:pPr>
            <w:r w:rsidRPr="00DF69CC">
              <w:rPr>
                <w:rFonts w:ascii="Times New Roman" w:hAnsi="Times New Roman"/>
                <w:b/>
                <w:sz w:val="24"/>
                <w:szCs w:val="24"/>
                <w:lang w:eastAsia="en-US"/>
              </w:rPr>
              <w:t>Самостоятельная работа: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B2677A"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24B55DDB"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3119" w:type="dxa"/>
            <w:vMerge/>
            <w:tcBorders>
              <w:left w:val="single" w:sz="4" w:space="0" w:color="auto"/>
              <w:bottom w:val="single" w:sz="4" w:space="0" w:color="auto"/>
              <w:right w:val="single" w:sz="4" w:space="0" w:color="auto"/>
            </w:tcBorders>
            <w:shd w:val="clear" w:color="auto" w:fill="auto"/>
            <w:vAlign w:val="center"/>
          </w:tcPr>
          <w:p w14:paraId="23CABEC2" w14:textId="77777777" w:rsidR="007A06F2" w:rsidRPr="00DF69CC" w:rsidRDefault="007A06F2" w:rsidP="007A06F2">
            <w:pPr>
              <w:spacing w:after="0" w:line="256" w:lineRule="auto"/>
              <w:rPr>
                <w:rFonts w:ascii="Times New Roman" w:hAnsi="Times New Roman"/>
                <w:b/>
                <w:bCs/>
                <w:lang w:eastAsia="en-US"/>
              </w:rPr>
            </w:pPr>
          </w:p>
        </w:tc>
        <w:tc>
          <w:tcPr>
            <w:tcW w:w="10206" w:type="dxa"/>
            <w:tcBorders>
              <w:top w:val="single" w:sz="4" w:space="0" w:color="auto"/>
              <w:left w:val="single" w:sz="4" w:space="0" w:color="auto"/>
              <w:bottom w:val="single" w:sz="4" w:space="0" w:color="auto"/>
              <w:right w:val="single" w:sz="4" w:space="0" w:color="auto"/>
            </w:tcBorders>
            <w:shd w:val="clear" w:color="auto" w:fill="auto"/>
          </w:tcPr>
          <w:p w14:paraId="3404E19C" w14:textId="77777777" w:rsidR="007A06F2" w:rsidRPr="00DF69CC" w:rsidRDefault="007A06F2" w:rsidP="007A06F2">
            <w:pPr>
              <w:spacing w:after="0" w:line="240" w:lineRule="auto"/>
              <w:jc w:val="both"/>
              <w:rPr>
                <w:rFonts w:ascii="Times New Roman" w:hAnsi="Times New Roman"/>
                <w:b/>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4FDBF0"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7094C35F" w14:textId="77777777" w:rsidTr="001A3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E61F7" w14:textId="77777777" w:rsidR="007A06F2" w:rsidRPr="00DF69CC" w:rsidRDefault="007A06F2" w:rsidP="007A06F2">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при изучении раздела 1 ПМ 01.</w:t>
            </w:r>
          </w:p>
          <w:p w14:paraId="5A611E8A" w14:textId="77777777" w:rsidR="007A06F2" w:rsidRPr="00DF69CC" w:rsidRDefault="007A06F2" w:rsidP="007A06F2">
            <w:pPr>
              <w:spacing w:after="0" w:line="240" w:lineRule="auto"/>
              <w:outlineLvl w:val="1"/>
              <w:rPr>
                <w:rFonts w:ascii="Times New Roman" w:hAnsi="Times New Roman"/>
                <w:bCs/>
                <w:sz w:val="24"/>
                <w:szCs w:val="24"/>
              </w:rPr>
            </w:pPr>
            <w:r w:rsidRPr="00DF69CC">
              <w:rPr>
                <w:rFonts w:ascii="Times New Roman" w:hAnsi="Times New Roman"/>
                <w:bCs/>
                <w:sz w:val="24"/>
                <w:szCs w:val="24"/>
              </w:rPr>
              <w:t>1. Виды линий связи. Достоинства и недостатки. Составить сравнительную таблицу.</w:t>
            </w:r>
          </w:p>
          <w:p w14:paraId="5ADD7DDB" w14:textId="77777777" w:rsidR="007A06F2" w:rsidRPr="00DF69CC" w:rsidRDefault="007A06F2" w:rsidP="007A06F2">
            <w:pPr>
              <w:spacing w:after="0" w:line="240" w:lineRule="auto"/>
              <w:outlineLvl w:val="1"/>
              <w:rPr>
                <w:rFonts w:ascii="Times New Roman" w:hAnsi="Times New Roman"/>
                <w:bCs/>
                <w:sz w:val="24"/>
                <w:szCs w:val="24"/>
              </w:rPr>
            </w:pPr>
            <w:r w:rsidRPr="00DF69CC">
              <w:rPr>
                <w:rFonts w:ascii="Times New Roman" w:hAnsi="Times New Roman"/>
                <w:bCs/>
                <w:sz w:val="24"/>
                <w:szCs w:val="24"/>
              </w:rPr>
              <w:t>2. Системы передачи, применяемые на кабельных линиях связи. Составить таблицу по каждому виду НСП.</w:t>
            </w:r>
          </w:p>
          <w:p w14:paraId="7E321FB5" w14:textId="77777777" w:rsidR="007A06F2" w:rsidRPr="00DF69CC" w:rsidRDefault="007A06F2" w:rsidP="007A06F2">
            <w:pPr>
              <w:spacing w:after="0" w:line="240" w:lineRule="auto"/>
              <w:outlineLvl w:val="1"/>
              <w:rPr>
                <w:rFonts w:ascii="Times New Roman" w:hAnsi="Times New Roman"/>
                <w:bCs/>
                <w:sz w:val="24"/>
                <w:szCs w:val="24"/>
              </w:rPr>
            </w:pPr>
            <w:r w:rsidRPr="00DF69CC">
              <w:rPr>
                <w:rFonts w:ascii="Times New Roman" w:hAnsi="Times New Roman"/>
                <w:bCs/>
                <w:sz w:val="24"/>
                <w:szCs w:val="24"/>
              </w:rPr>
              <w:t>3. Конструкции направляющих систем место их применения.  Рисунок, фото, презентация</w:t>
            </w:r>
          </w:p>
          <w:p w14:paraId="63F76B32" w14:textId="77777777" w:rsidR="007A06F2" w:rsidRPr="00DF69CC" w:rsidRDefault="007A06F2" w:rsidP="007A06F2">
            <w:pPr>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4. Составить таблицу сравнения по видам НСП</w:t>
            </w:r>
          </w:p>
          <w:p w14:paraId="25D85487" w14:textId="77777777" w:rsidR="007A06F2" w:rsidRPr="00DF69CC" w:rsidRDefault="007A06F2" w:rsidP="007A06F2">
            <w:pPr>
              <w:snapToGrid w:val="0"/>
              <w:spacing w:after="0" w:line="240" w:lineRule="auto"/>
              <w:rPr>
                <w:rFonts w:ascii="Times New Roman" w:eastAsia="Calibri" w:hAnsi="Times New Roman"/>
                <w:bCs/>
                <w:sz w:val="24"/>
                <w:szCs w:val="24"/>
                <w:lang w:eastAsia="en-US"/>
              </w:rPr>
            </w:pPr>
            <w:r w:rsidRPr="00DF69CC">
              <w:rPr>
                <w:rFonts w:ascii="Times New Roman" w:eastAsia="Calibri" w:hAnsi="Times New Roman"/>
                <w:bCs/>
                <w:sz w:val="24"/>
                <w:szCs w:val="24"/>
                <w:lang w:eastAsia="en-US"/>
              </w:rPr>
              <w:t>5. Составить сравнительную таблицу «Коммутационно-распределительные  устройства  для электрических кабелей» по параметрам: 1. Определение, 2. Применение. 3. Емкость, 4. Маркировка</w:t>
            </w:r>
          </w:p>
          <w:p w14:paraId="772F8014" w14:textId="77777777" w:rsidR="007A06F2" w:rsidRPr="00DF69CC" w:rsidRDefault="007A06F2" w:rsidP="007A06F2">
            <w:pPr>
              <w:spacing w:after="0" w:line="240" w:lineRule="auto"/>
              <w:jc w:val="both"/>
              <w:rPr>
                <w:rFonts w:ascii="Times New Roman" w:eastAsia="Calibri" w:hAnsi="Times New Roman"/>
                <w:bCs/>
                <w:sz w:val="24"/>
                <w:szCs w:val="24"/>
                <w:lang w:eastAsia="en-US"/>
              </w:rPr>
            </w:pPr>
            <w:r w:rsidRPr="00DF69CC">
              <w:rPr>
                <w:rFonts w:ascii="Times New Roman" w:eastAsia="Calibri" w:hAnsi="Times New Roman"/>
                <w:bCs/>
                <w:sz w:val="24"/>
                <w:szCs w:val="24"/>
                <w:lang w:eastAsia="en-US"/>
              </w:rPr>
              <w:t>6. Составить таблицу оптического пассивного оборудования, определение, предназначение.</w:t>
            </w:r>
          </w:p>
          <w:p w14:paraId="74517294" w14:textId="77777777" w:rsidR="007A06F2" w:rsidRPr="00DF69CC" w:rsidRDefault="007A06F2" w:rsidP="007A06F2">
            <w:pPr>
              <w:spacing w:after="0" w:line="240" w:lineRule="auto"/>
              <w:contextualSpacing/>
              <w:rPr>
                <w:rFonts w:ascii="Times New Roman" w:eastAsia="Calibri" w:hAnsi="Times New Roman"/>
                <w:b/>
                <w:bCs/>
                <w:sz w:val="24"/>
                <w:szCs w:val="24"/>
              </w:rPr>
            </w:pPr>
            <w:r w:rsidRPr="00DF69CC">
              <w:rPr>
                <w:rFonts w:ascii="Times New Roman" w:hAnsi="Times New Roman"/>
                <w:sz w:val="24"/>
                <w:szCs w:val="24"/>
                <w:lang w:eastAsia="en-US"/>
              </w:rPr>
              <w:t>7. Составить документацию по вводу в эксплуатацию ВОЛС.</w:t>
            </w:r>
          </w:p>
          <w:p w14:paraId="73A58695"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sz w:val="24"/>
                <w:szCs w:val="24"/>
              </w:rPr>
              <w:t xml:space="preserve">8. Составить таблицу инструментов для разных типов </w:t>
            </w:r>
          </w:p>
          <w:p w14:paraId="3028F4D8"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sz w:val="24"/>
                <w:szCs w:val="24"/>
              </w:rPr>
              <w:t>9. Составить список технологических операций при монтаже медно-жильного кабеля и соединительных муфт</w:t>
            </w:r>
          </w:p>
          <w:p w14:paraId="2E45DFE8" w14:textId="77777777" w:rsidR="007A06F2" w:rsidRPr="00DF69CC" w:rsidRDefault="007A06F2" w:rsidP="007A06F2">
            <w:pPr>
              <w:spacing w:after="0" w:line="240" w:lineRule="auto"/>
              <w:contextualSpacing/>
              <w:rPr>
                <w:rFonts w:ascii="Times New Roman" w:hAnsi="Times New Roman"/>
                <w:sz w:val="24"/>
                <w:szCs w:val="24"/>
              </w:rPr>
            </w:pPr>
            <w:r w:rsidRPr="00DF69CC">
              <w:rPr>
                <w:rFonts w:ascii="Times New Roman" w:hAnsi="Times New Roman"/>
                <w:sz w:val="24"/>
                <w:szCs w:val="24"/>
              </w:rPr>
              <w:t>10. Требования безопасности при монтаже кабелей связи.</w:t>
            </w:r>
          </w:p>
          <w:p w14:paraId="49AB8E2A"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sz w:val="24"/>
                <w:szCs w:val="24"/>
              </w:rPr>
              <w:t xml:space="preserve">11. Составить таблицу инструментов для разных типов </w:t>
            </w:r>
          </w:p>
          <w:p w14:paraId="5579B4A7"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sz w:val="24"/>
                <w:szCs w:val="24"/>
              </w:rPr>
              <w:t>12. Составить список технологических операций при монтаже волоконно-оптического кабеля и муфт</w:t>
            </w:r>
          </w:p>
          <w:p w14:paraId="39144AE0" w14:textId="77777777" w:rsidR="007A06F2" w:rsidRPr="00DF69CC" w:rsidRDefault="007A06F2" w:rsidP="007A06F2">
            <w:pPr>
              <w:spacing w:after="0" w:line="240" w:lineRule="auto"/>
              <w:contextualSpacing/>
              <w:rPr>
                <w:rFonts w:ascii="Times New Roman" w:hAnsi="Times New Roman"/>
                <w:sz w:val="24"/>
                <w:szCs w:val="24"/>
              </w:rPr>
            </w:pPr>
            <w:r w:rsidRPr="00DF69CC">
              <w:rPr>
                <w:rFonts w:ascii="Times New Roman" w:hAnsi="Times New Roman"/>
                <w:sz w:val="24"/>
                <w:szCs w:val="24"/>
              </w:rPr>
              <w:t>13. Требования безопасности при монтаже кабелей связи</w:t>
            </w:r>
          </w:p>
          <w:p w14:paraId="5A8955E8" w14:textId="77777777" w:rsidR="007A06F2" w:rsidRPr="00DF69CC" w:rsidRDefault="007A06F2" w:rsidP="007A06F2">
            <w:pPr>
              <w:spacing w:after="0" w:line="240" w:lineRule="auto"/>
              <w:contextualSpacing/>
              <w:rPr>
                <w:rFonts w:ascii="Times New Roman" w:eastAsia="Calibri" w:hAnsi="Times New Roman"/>
                <w:b/>
                <w:bCs/>
                <w:sz w:val="24"/>
                <w:szCs w:val="24"/>
              </w:rPr>
            </w:pPr>
            <w:r w:rsidRPr="00DF69CC">
              <w:rPr>
                <w:rFonts w:ascii="Times New Roman" w:eastAsia="Calibri" w:hAnsi="Times New Roman"/>
                <w:bCs/>
                <w:spacing w:val="-2"/>
                <w:sz w:val="24"/>
                <w:szCs w:val="24"/>
                <w:lang w:eastAsia="en-US"/>
              </w:rPr>
              <w:t>14. Составить список работ при ремонте линии связи. ЕТО, СР, КР перечень работ.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1B179A6"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61E12DCF" w14:textId="77777777" w:rsidTr="001A3F0E">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180D33" w14:textId="77777777" w:rsidR="007A06F2" w:rsidRPr="00DF69CC" w:rsidRDefault="007A06F2" w:rsidP="007A06F2">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Учебная практика</w:t>
            </w:r>
          </w:p>
          <w:p w14:paraId="33BF1068" w14:textId="77777777" w:rsidR="007A06F2" w:rsidRPr="00DF69CC" w:rsidRDefault="007A06F2" w:rsidP="007A06F2">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43E5261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выбор вида кабеля, его маркировки;</w:t>
            </w:r>
          </w:p>
          <w:p w14:paraId="48F25489"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проверка целостности кабельного барабана и отсутствия внешних повреждений ВОК;</w:t>
            </w:r>
          </w:p>
          <w:p w14:paraId="13A1D700"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измерение оптических характеристик и анализ полученных результатов на соответствие паспортным характеристикам;</w:t>
            </w:r>
          </w:p>
          <w:p w14:paraId="42C1DC90"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выбор и применение материалов, инструментов и приборов для монтажа волоконно-оптических линий связи;</w:t>
            </w:r>
          </w:p>
          <w:p w14:paraId="223757AE"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разделка ВОК;</w:t>
            </w:r>
          </w:p>
          <w:p w14:paraId="402B801C"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соблюдение технологии монтажа и герметизации муфт различных типов (технологическую последовательность, дефекты, меры предупреждения и способы устранения), монтажа кроссов различных типов (технологическую последовательность, дефекты, меры предупреждения и способы устранения, механических соединителей и коннекторов различных типов (технологическую последовательность, дефекты, меры предупреждения и способы устранения), установки кабелей под постоянное избыточное давление;</w:t>
            </w:r>
          </w:p>
          <w:p w14:paraId="5FDE7A1A"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lastRenderedPageBreak/>
              <w:t>- оформление паспорт монтажа оптических муфт и кроссов;</w:t>
            </w:r>
          </w:p>
          <w:p w14:paraId="74FF1FAB"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проведение измерений затухания в оптическом кабеле методами обрыва и обратного рассеяния, в оптических муфтах различными способами и анализ полученных результатов измерений на соответствие нормативным значениям;</w:t>
            </w:r>
          </w:p>
          <w:p w14:paraId="7A6ED65C"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оформление протоколов измерения затухания ВОК после прокладки;</w:t>
            </w:r>
          </w:p>
          <w:p w14:paraId="09226F5A"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определение места повреждений ВОК различными способами;</w:t>
            </w:r>
          </w:p>
          <w:p w14:paraId="091680C7"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выполнение текущего ремонта линейной части сети квантовых коммуникаций;</w:t>
            </w:r>
          </w:p>
          <w:p w14:paraId="3F5704CC"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работа с приборами и инструментами, используемыми при обслуживании линейной части сети квантовых коммуникаций</w:t>
            </w:r>
          </w:p>
          <w:p w14:paraId="085FC9EC"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bCs/>
                <w:sz w:val="24"/>
                <w:szCs w:val="24"/>
                <w:lang w:eastAsia="en-US"/>
              </w:rPr>
              <w:t>- соблюдение требований техники безопасности и  охрана труда при выполнении монтажных работ,  применение средств индивидуальной защиты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D224F8"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36</w:t>
            </w:r>
          </w:p>
        </w:tc>
      </w:tr>
      <w:tr w:rsidR="007A06F2" w:rsidRPr="00DF69CC" w14:paraId="47DEEA6C" w14:textId="77777777" w:rsidTr="001A3F0E">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A757BC" w14:textId="77777777" w:rsidR="007A06F2" w:rsidRPr="00DF69CC" w:rsidRDefault="007A06F2" w:rsidP="007A06F2">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t xml:space="preserve">Производственная практика </w:t>
            </w:r>
          </w:p>
          <w:p w14:paraId="2CDD929A" w14:textId="77777777" w:rsidR="007A06F2" w:rsidRPr="00DF69CC" w:rsidRDefault="007A06F2" w:rsidP="007A06F2">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4B4DE67A"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выбор материалов, инструментов и приборов для монтажа волоконно-оптических линий связи,</w:t>
            </w:r>
          </w:p>
          <w:p w14:paraId="068FA99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внешний осмотр волоконно-оптического кабеля (далее ВОК),</w:t>
            </w:r>
          </w:p>
          <w:p w14:paraId="5068F1F2" w14:textId="77777777" w:rsidR="007A06F2" w:rsidRPr="00DF69CC" w:rsidRDefault="007A06F2" w:rsidP="007A06F2">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измерения оптических характеристик ВОК,</w:t>
            </w:r>
          </w:p>
          <w:p w14:paraId="6516BBAF"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монтаж волоконно-оптических кабелей;</w:t>
            </w:r>
          </w:p>
          <w:p w14:paraId="342B228F" w14:textId="77777777" w:rsidR="007A06F2" w:rsidRPr="00DF69CC" w:rsidRDefault="007A06F2" w:rsidP="007A06F2">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подготовка и монтаж муфты, оптических кроссов настенного и стоечного типов, механических соединителей, коннекторов</w:t>
            </w:r>
          </w:p>
          <w:p w14:paraId="75D996B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профилактические измерения параметров линейной части сети квантовых коммуникаций и параметров ВОК;</w:t>
            </w:r>
          </w:p>
          <w:p w14:paraId="3777273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измерения с целью определения характера и места повреждения ВОК, измерения в процессе монтажа ВОК</w:t>
            </w:r>
          </w:p>
          <w:p w14:paraId="71277ECE"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контрольные измерения после окончания монтажа, ремонтных и восстановительных работ;</w:t>
            </w:r>
          </w:p>
          <w:p w14:paraId="13389648" w14:textId="77777777" w:rsidR="007A06F2" w:rsidRPr="00DF69CC" w:rsidRDefault="007A06F2" w:rsidP="007A06F2">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Cs/>
                <w:sz w:val="24"/>
                <w:szCs w:val="24"/>
                <w:lang w:eastAsia="en-US"/>
              </w:rPr>
              <w:t>- анализ результатов измерений на соответствие нормам</w:t>
            </w:r>
          </w:p>
          <w:p w14:paraId="7CE9FBEE"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осмотр трасс линейной части сети квантовых коммуникаций;</w:t>
            </w:r>
          </w:p>
          <w:p w14:paraId="3772C70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xml:space="preserve">- определение мест повреждения и устранение повреждений ВОК и  </w:t>
            </w:r>
            <w:proofErr w:type="gramStart"/>
            <w:r w:rsidRPr="00DF69CC">
              <w:rPr>
                <w:rFonts w:ascii="Times New Roman" w:hAnsi="Times New Roman"/>
                <w:bCs/>
                <w:sz w:val="24"/>
                <w:szCs w:val="24"/>
                <w:lang w:eastAsia="en-US"/>
              </w:rPr>
              <w:t>в оконечных устройств</w:t>
            </w:r>
            <w:proofErr w:type="gramEnd"/>
            <w:r w:rsidRPr="00DF69CC">
              <w:rPr>
                <w:rFonts w:ascii="Times New Roman" w:hAnsi="Times New Roman"/>
                <w:bCs/>
                <w:sz w:val="24"/>
                <w:szCs w:val="24"/>
                <w:lang w:eastAsia="en-US"/>
              </w:rPr>
              <w:t>;</w:t>
            </w:r>
          </w:p>
          <w:p w14:paraId="494960C8"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обеспечение соответствия содержания распределительных шкафов, кабельных ящиков, распределительных коробок, смотровых устройств, шахт, необслуживаемых регенерационных пунктов и контрольно-измерительных приборов правилам эксплуатации кабельных сооружений;</w:t>
            </w:r>
          </w:p>
          <w:p w14:paraId="1F12B65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bCs/>
                <w:sz w:val="24"/>
                <w:szCs w:val="24"/>
                <w:lang w:eastAsia="en-US"/>
              </w:rPr>
            </w:pPr>
            <w:r w:rsidRPr="00DF69CC">
              <w:rPr>
                <w:rFonts w:ascii="Times New Roman" w:hAnsi="Times New Roman"/>
                <w:bCs/>
                <w:sz w:val="24"/>
                <w:szCs w:val="24"/>
                <w:lang w:eastAsia="en-US"/>
              </w:rPr>
              <w:t>- анализ состояния линейной части сети квантовых коммуникаций;</w:t>
            </w:r>
          </w:p>
          <w:p w14:paraId="2BE91D37" w14:textId="77777777" w:rsidR="007A06F2" w:rsidRPr="00DF69CC" w:rsidRDefault="007A06F2" w:rsidP="007A06F2">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Cs/>
                <w:sz w:val="24"/>
                <w:szCs w:val="24"/>
                <w:lang w:eastAsia="en-US"/>
              </w:rPr>
              <w:t>- разработка плана технического обслуживания линейной части сети квантовых коммуникаций, контроль и документирование его исполнения</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128E04"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w:t>
            </w:r>
          </w:p>
        </w:tc>
      </w:tr>
      <w:tr w:rsidR="007A06F2" w:rsidRPr="00DF69CC" w14:paraId="5ACAEE86" w14:textId="77777777" w:rsidTr="001A3F0E">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D40933" w14:textId="77777777" w:rsidR="007A06F2" w:rsidRPr="00DF69CC" w:rsidRDefault="007A06F2" w:rsidP="007A06F2">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Всего</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71CCCE" w14:textId="77777777" w:rsidR="007A06F2" w:rsidRPr="00DF69CC" w:rsidRDefault="001A3F0E"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144</w:t>
            </w:r>
          </w:p>
        </w:tc>
      </w:tr>
    </w:tbl>
    <w:p w14:paraId="362D75E7" w14:textId="77777777" w:rsidR="005D58DA" w:rsidRPr="00DF69CC" w:rsidRDefault="005D58DA" w:rsidP="005D58DA">
      <w:pPr>
        <w:suppressAutoHyphens/>
        <w:autoSpaceDN w:val="0"/>
        <w:spacing w:after="0" w:line="240" w:lineRule="auto"/>
        <w:jc w:val="both"/>
        <w:textAlignment w:val="baseline"/>
        <w:rPr>
          <w:rFonts w:ascii="Times New Roman" w:hAnsi="Times New Roman"/>
          <w:b/>
          <w:kern w:val="3"/>
          <w:sz w:val="24"/>
          <w:szCs w:val="24"/>
        </w:rPr>
      </w:pPr>
      <w:r w:rsidRPr="00DF69CC">
        <w:rPr>
          <w:rFonts w:ascii="Times New Roman" w:hAnsi="Times New Roman"/>
          <w:bCs/>
          <w:kern w:val="3"/>
          <w:sz w:val="20"/>
          <w:szCs w:val="24"/>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14:paraId="0910F5F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sectPr w:rsidR="005D58DA" w:rsidRPr="00DF69CC">
          <w:pgSz w:w="16840" w:h="11907" w:orient="landscape"/>
          <w:pgMar w:top="851" w:right="1134" w:bottom="851" w:left="992" w:header="709" w:footer="709" w:gutter="0"/>
          <w:cols w:space="720"/>
        </w:sectPr>
      </w:pPr>
    </w:p>
    <w:p w14:paraId="6AB9A0E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lastRenderedPageBreak/>
        <w:t>3. УСЛОВИЯ РЕАЛИЗАЦИИ ПРОФЕССИОНАЛЬНОГО МОДУЛЯ</w:t>
      </w:r>
    </w:p>
    <w:p w14:paraId="6E5FC93D"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
          <w:bCs/>
          <w:kern w:val="3"/>
          <w:sz w:val="24"/>
          <w:szCs w:val="24"/>
        </w:rPr>
      </w:pPr>
    </w:p>
    <w:p w14:paraId="6BB80FE2"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
          <w:bCs/>
          <w:kern w:val="3"/>
          <w:sz w:val="24"/>
          <w:szCs w:val="24"/>
        </w:rPr>
        <w:t>3.1. Для реализации программы профессионального модуля должны быть предусмотрены следующие специальные помещения:</w:t>
      </w:r>
    </w:p>
    <w:p w14:paraId="0F465282" w14:textId="77777777" w:rsidR="005D58DA" w:rsidRPr="00DF69CC" w:rsidRDefault="005D58DA" w:rsidP="005D58DA">
      <w:pPr>
        <w:spacing w:after="0" w:line="240" w:lineRule="auto"/>
        <w:ind w:firstLine="567"/>
        <w:jc w:val="both"/>
        <w:rPr>
          <w:rFonts w:ascii="Times New Roman" w:hAnsi="Times New Roman"/>
          <w:b/>
          <w:sz w:val="24"/>
          <w:szCs w:val="24"/>
        </w:rPr>
      </w:pPr>
    </w:p>
    <w:p w14:paraId="17D7ED04" w14:textId="77777777" w:rsidR="005D58DA" w:rsidRPr="00DF69CC" w:rsidRDefault="005D58DA" w:rsidP="005D58DA">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Лаборатории «Основ телекоммуникаций»</w:t>
      </w:r>
      <w:r w:rsidRPr="00DF69CC">
        <w:rPr>
          <w:rFonts w:ascii="Times New Roman" w:hAnsi="Times New Roman"/>
          <w:bCs/>
          <w:sz w:val="24"/>
          <w:szCs w:val="24"/>
        </w:rPr>
        <w:t>, «Квантовых коммуникац</w:t>
      </w:r>
      <w:r w:rsidR="001A3F0E" w:rsidRPr="00DF69CC">
        <w:rPr>
          <w:rFonts w:ascii="Times New Roman" w:hAnsi="Times New Roman"/>
          <w:bCs/>
          <w:sz w:val="24"/>
          <w:szCs w:val="24"/>
        </w:rPr>
        <w:t>и</w:t>
      </w:r>
      <w:r w:rsidRPr="00DF69CC">
        <w:rPr>
          <w:rFonts w:ascii="Times New Roman" w:hAnsi="Times New Roman"/>
          <w:bCs/>
          <w:sz w:val="24"/>
          <w:szCs w:val="24"/>
        </w:rPr>
        <w:t xml:space="preserve">й», оснащенные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DF69CC" w:rsidRPr="00DF69CC">
        <w:rPr>
          <w:rFonts w:ascii="Times New Roman" w:hAnsi="Times New Roman"/>
          <w:bCs/>
          <w:sz w:val="24"/>
          <w:szCs w:val="24"/>
        </w:rPr>
        <w:t>п</w:t>
      </w:r>
      <w:r w:rsidR="00420AF9" w:rsidRPr="00DF69CC">
        <w:rPr>
          <w:rFonts w:ascii="Times New Roman" w:hAnsi="Times New Roman"/>
          <w:bCs/>
          <w:sz w:val="24"/>
          <w:szCs w:val="24"/>
        </w:rPr>
        <w:t>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51AC773D" w14:textId="77777777" w:rsidR="005D58DA" w:rsidRPr="00DF69CC" w:rsidRDefault="005D58DA" w:rsidP="005D58DA">
      <w:pPr>
        <w:suppressAutoHyphens/>
        <w:spacing w:after="0" w:line="240" w:lineRule="auto"/>
        <w:ind w:firstLine="567"/>
        <w:jc w:val="both"/>
        <w:rPr>
          <w:rFonts w:ascii="Times New Roman" w:hAnsi="Times New Roman"/>
          <w:b/>
          <w:iCs/>
          <w:sz w:val="24"/>
          <w:szCs w:val="24"/>
        </w:rPr>
      </w:pPr>
    </w:p>
    <w:p w14:paraId="60672F42" w14:textId="77777777" w:rsidR="005D58DA" w:rsidRPr="00DF69CC" w:rsidRDefault="005D58DA" w:rsidP="005D58DA">
      <w:pPr>
        <w:suppressAutoHyphens/>
        <w:spacing w:after="0" w:line="240" w:lineRule="auto"/>
        <w:ind w:firstLine="567"/>
        <w:jc w:val="both"/>
        <w:rPr>
          <w:rFonts w:ascii="Times New Roman" w:hAnsi="Times New Roman"/>
          <w:b/>
          <w:iCs/>
          <w:sz w:val="24"/>
          <w:szCs w:val="24"/>
        </w:rPr>
      </w:pPr>
      <w:r w:rsidRPr="00DF69CC">
        <w:rPr>
          <w:rFonts w:ascii="Times New Roman" w:hAnsi="Times New Roman"/>
          <w:bCs/>
          <w:iCs/>
          <w:sz w:val="24"/>
          <w:szCs w:val="24"/>
        </w:rPr>
        <w:t xml:space="preserve">Мастерская по монтажу медно-жильного кабеля, мастерская по монтажу волоконно-оптического кабеля </w:t>
      </w:r>
      <w:r w:rsidRPr="00DF69CC">
        <w:rPr>
          <w:rFonts w:ascii="Times New Roman" w:hAnsi="Times New Roman"/>
          <w:bCs/>
          <w:sz w:val="24"/>
          <w:szCs w:val="24"/>
        </w:rPr>
        <w:t>оснащенные в соотв</w:t>
      </w:r>
      <w:r w:rsidR="00665585" w:rsidRPr="00DF69CC">
        <w:rPr>
          <w:rFonts w:ascii="Times New Roman" w:hAnsi="Times New Roman"/>
          <w:bCs/>
          <w:sz w:val="24"/>
          <w:szCs w:val="24"/>
        </w:rPr>
        <w:t xml:space="preserve">етствии с п. 6.1.2.4 примерной </w:t>
      </w:r>
      <w:r w:rsidRPr="00DF69CC">
        <w:rPr>
          <w:rFonts w:ascii="Times New Roman" w:hAnsi="Times New Roman"/>
          <w:bCs/>
          <w:sz w:val="24"/>
          <w:szCs w:val="24"/>
        </w:rPr>
        <w:t xml:space="preserve">образовательной программы </w:t>
      </w:r>
      <w:r w:rsidR="00420AF9" w:rsidRPr="00DF69CC">
        <w:rPr>
          <w:rFonts w:ascii="Times New Roman" w:hAnsi="Times New Roman"/>
          <w:bCs/>
          <w:sz w:val="24"/>
          <w:szCs w:val="24"/>
        </w:rPr>
        <w:t>по специальности 11.02.19 Квантовые коммуникации</w:t>
      </w:r>
      <w:r w:rsidRPr="00DF69CC">
        <w:rPr>
          <w:rFonts w:ascii="Times New Roman" w:hAnsi="Times New Roman"/>
          <w:bCs/>
          <w:sz w:val="24"/>
          <w:szCs w:val="24"/>
        </w:rPr>
        <w:t>.</w:t>
      </w:r>
    </w:p>
    <w:p w14:paraId="718CD77B"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43338816"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 xml:space="preserve">Оснащенные базы практики, в соответствии с п 6.1.2.5 </w:t>
      </w:r>
      <w:r w:rsidR="00420AF9" w:rsidRPr="00DF69CC">
        <w:rPr>
          <w:rFonts w:ascii="Times New Roman" w:hAnsi="Times New Roman"/>
          <w:bCs/>
          <w:kern w:val="3"/>
          <w:sz w:val="24"/>
          <w:szCs w:val="24"/>
        </w:rPr>
        <w:t>примерной образовательной программы по специальности 11.02.19 Квантовые коммуникации</w:t>
      </w:r>
      <w:r w:rsidRPr="00DF69CC">
        <w:rPr>
          <w:rFonts w:ascii="Times New Roman" w:hAnsi="Times New Roman"/>
          <w:bCs/>
          <w:kern w:val="3"/>
          <w:sz w:val="24"/>
          <w:szCs w:val="24"/>
        </w:rPr>
        <w:t>.</w:t>
      </w:r>
    </w:p>
    <w:p w14:paraId="2AF89E51"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1EDE599A"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bCs/>
          <w:kern w:val="3"/>
          <w:sz w:val="24"/>
          <w:szCs w:val="24"/>
        </w:rPr>
        <w:t>3.2. Информационное обеспечение реализации программы</w:t>
      </w:r>
    </w:p>
    <w:p w14:paraId="53202A0F"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Для реализации программы библиотечный фонд образовательной организации должен иметь п</w:t>
      </w:r>
      <w:r w:rsidRPr="00DF69CC">
        <w:rPr>
          <w:rFonts w:ascii="Times New Roman" w:hAnsi="Times New Roman"/>
          <w:kern w:val="3"/>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kern w:val="3"/>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3FA555F"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p>
    <w:p w14:paraId="05A9E1C6" w14:textId="77777777" w:rsidR="005D58DA" w:rsidRPr="00DF69CC" w:rsidRDefault="005D58DA" w:rsidP="005D58DA">
      <w:pPr>
        <w:spacing w:after="0" w:line="240" w:lineRule="auto"/>
        <w:ind w:firstLine="709"/>
        <w:contextualSpacing/>
        <w:rPr>
          <w:rFonts w:ascii="Times New Roman" w:hAnsi="Times New Roman"/>
          <w:sz w:val="24"/>
          <w:szCs w:val="24"/>
        </w:rPr>
      </w:pPr>
      <w:r w:rsidRPr="00DF69CC">
        <w:rPr>
          <w:rFonts w:ascii="Times New Roman" w:hAnsi="Times New Roman"/>
          <w:b/>
          <w:sz w:val="24"/>
          <w:szCs w:val="24"/>
        </w:rPr>
        <w:t>3.2.1. Основные печатные издания</w:t>
      </w:r>
    </w:p>
    <w:p w14:paraId="61472E9C" w14:textId="77777777" w:rsidR="005D58DA" w:rsidRPr="00DF69CC" w:rsidRDefault="00665585" w:rsidP="005D58DA">
      <w:pPr>
        <w:spacing w:after="0"/>
        <w:jc w:val="both"/>
        <w:rPr>
          <w:rFonts w:ascii="Times New Roman" w:hAnsi="Times New Roman"/>
          <w:b/>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Фокин, В. Г. Гибкие оптические сети : учебное пособие для </w:t>
      </w:r>
      <w:proofErr w:type="spellStart"/>
      <w:r w:rsidR="005D58DA" w:rsidRPr="00DF69CC">
        <w:rPr>
          <w:rFonts w:ascii="Times New Roman" w:hAnsi="Times New Roman"/>
          <w:sz w:val="24"/>
          <w:szCs w:val="24"/>
        </w:rPr>
        <w:t>спо</w:t>
      </w:r>
      <w:proofErr w:type="spellEnd"/>
      <w:r w:rsidR="005D58DA" w:rsidRPr="00DF69CC">
        <w:rPr>
          <w:rFonts w:ascii="Times New Roman" w:hAnsi="Times New Roman"/>
          <w:sz w:val="24"/>
          <w:szCs w:val="24"/>
        </w:rPr>
        <w:t xml:space="preserve"> / В. Г. Фокин, Р. З. Ибрагимов. — 2-е изд., стер. — Санкт-Петербург : Лань, 2022. — 252 с. — ISBN 978-5-8114-8989-3. </w:t>
      </w:r>
    </w:p>
    <w:p w14:paraId="02D41408" w14:textId="77777777" w:rsidR="00420AF9" w:rsidRPr="00DF69CC" w:rsidRDefault="00420AF9" w:rsidP="00420AF9">
      <w:pPr>
        <w:spacing w:after="0"/>
        <w:ind w:firstLine="709"/>
        <w:contextualSpacing/>
        <w:rPr>
          <w:rFonts w:ascii="Times New Roman" w:hAnsi="Times New Roman"/>
          <w:b/>
          <w:sz w:val="24"/>
          <w:szCs w:val="24"/>
        </w:rPr>
      </w:pPr>
      <w:r w:rsidRPr="00DF69CC">
        <w:rPr>
          <w:rFonts w:ascii="Times New Roman" w:hAnsi="Times New Roman"/>
          <w:b/>
          <w:sz w:val="24"/>
          <w:szCs w:val="24"/>
        </w:rPr>
        <w:t xml:space="preserve">3.2.2 </w:t>
      </w:r>
      <w:r w:rsidR="00FE183E" w:rsidRPr="00DF69CC">
        <w:rPr>
          <w:rFonts w:ascii="Times New Roman" w:hAnsi="Times New Roman"/>
          <w:b/>
          <w:sz w:val="24"/>
          <w:szCs w:val="24"/>
        </w:rPr>
        <w:t>Основные э</w:t>
      </w:r>
      <w:r w:rsidRPr="00DF69CC">
        <w:rPr>
          <w:rFonts w:ascii="Times New Roman" w:hAnsi="Times New Roman"/>
          <w:b/>
          <w:sz w:val="24"/>
          <w:szCs w:val="24"/>
        </w:rPr>
        <w:t>лектронные издания</w:t>
      </w:r>
    </w:p>
    <w:p w14:paraId="1D1125F7" w14:textId="77777777" w:rsidR="005D58DA" w:rsidRPr="00DF69CC" w:rsidRDefault="005D58DA" w:rsidP="005D58DA">
      <w:pPr>
        <w:spacing w:after="0"/>
        <w:jc w:val="both"/>
        <w:rPr>
          <w:rFonts w:ascii="Times New Roman" w:hAnsi="Times New Roman"/>
          <w:b/>
          <w:sz w:val="24"/>
          <w:szCs w:val="24"/>
        </w:rPr>
      </w:pPr>
    </w:p>
    <w:p w14:paraId="35EA2AE8" w14:textId="77777777" w:rsidR="001A3F0E"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Фокин, В. Г. Гибкие оптические сети : учебное пособие для </w:t>
      </w:r>
      <w:proofErr w:type="spellStart"/>
      <w:r w:rsidR="005D58DA" w:rsidRPr="00DF69CC">
        <w:rPr>
          <w:rFonts w:ascii="Times New Roman" w:hAnsi="Times New Roman"/>
          <w:sz w:val="24"/>
          <w:szCs w:val="24"/>
        </w:rPr>
        <w:t>спо</w:t>
      </w:r>
      <w:proofErr w:type="spellEnd"/>
      <w:r w:rsidR="005D58DA" w:rsidRPr="00DF69CC">
        <w:rPr>
          <w:rFonts w:ascii="Times New Roman" w:hAnsi="Times New Roman"/>
          <w:sz w:val="24"/>
          <w:szCs w:val="24"/>
        </w:rPr>
        <w:t xml:space="preserve"> / В. Г. Фокин, Р. З. Ибрагимов. — 2-е изд., стер. — Санкт-Петербург : Лань, 2022. — 252 с. — ISBN 978-5-8114-8989-3. — Текст : электронный // Лань : электронно-библиотечная система. — URL: </w:t>
      </w:r>
      <w:hyperlink r:id="rId20" w:history="1">
        <w:r w:rsidR="005D58DA" w:rsidRPr="00DF69CC">
          <w:rPr>
            <w:rFonts w:ascii="Times New Roman" w:hAnsi="Times New Roman"/>
            <w:color w:val="0000FF"/>
            <w:sz w:val="24"/>
            <w:szCs w:val="24"/>
            <w:u w:val="single"/>
          </w:rPr>
          <w:t>https://e.lanbook.com/book/186065</w:t>
        </w:r>
      </w:hyperlink>
      <w:r w:rsidR="005D58DA" w:rsidRPr="00DF69CC">
        <w:rPr>
          <w:rFonts w:ascii="Times New Roman" w:hAnsi="Times New Roman"/>
          <w:sz w:val="24"/>
          <w:szCs w:val="24"/>
        </w:rPr>
        <w:t xml:space="preserve">  (дата обращения: 12.05.2022). — Режим доступа: для </w:t>
      </w:r>
      <w:proofErr w:type="spellStart"/>
      <w:r w:rsidR="005D58DA" w:rsidRPr="00DF69CC">
        <w:rPr>
          <w:rFonts w:ascii="Times New Roman" w:hAnsi="Times New Roman"/>
          <w:sz w:val="24"/>
          <w:szCs w:val="24"/>
        </w:rPr>
        <w:t>авториз</w:t>
      </w:r>
      <w:proofErr w:type="spellEnd"/>
      <w:r w:rsidR="005D58DA" w:rsidRPr="00DF69CC">
        <w:rPr>
          <w:rFonts w:ascii="Times New Roman" w:hAnsi="Times New Roman"/>
          <w:sz w:val="24"/>
          <w:szCs w:val="24"/>
        </w:rPr>
        <w:t>. пользователей.</w:t>
      </w:r>
    </w:p>
    <w:p w14:paraId="737CDD45" w14:textId="77777777" w:rsidR="001A3F0E"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2.</w:t>
      </w:r>
      <w:r w:rsidR="001A3F0E" w:rsidRPr="00DF69CC">
        <w:rPr>
          <w:rFonts w:ascii="Times New Roman" w:hAnsi="Times New Roman"/>
          <w:sz w:val="24"/>
          <w:szCs w:val="24"/>
        </w:rPr>
        <w:t xml:space="preserve">Савиных, В. Л. Элементная база телекоммуникационных устройств : учебное пособие для СПО / В. Л. Савиных. — Саратов : Профобразование, 2022. — 134 c. — ISBN 978-5-4488-1508-9. — Текст : электронный // Электронный ресурс цифровой образовательной среды СПО </w:t>
      </w:r>
      <w:proofErr w:type="spellStart"/>
      <w:r w:rsidR="001A3F0E" w:rsidRPr="00DF69CC">
        <w:rPr>
          <w:rFonts w:ascii="Times New Roman" w:hAnsi="Times New Roman"/>
          <w:sz w:val="24"/>
          <w:szCs w:val="24"/>
        </w:rPr>
        <w:t>PROFобразование</w:t>
      </w:r>
      <w:proofErr w:type="spellEnd"/>
      <w:r w:rsidR="001A3F0E" w:rsidRPr="00DF69CC">
        <w:rPr>
          <w:rFonts w:ascii="Times New Roman" w:hAnsi="Times New Roman"/>
          <w:sz w:val="24"/>
          <w:szCs w:val="24"/>
        </w:rPr>
        <w:t xml:space="preserve"> : [сайт]. — URL: </w:t>
      </w:r>
      <w:hyperlink r:id="rId21" w:history="1">
        <w:r w:rsidR="001A3F0E" w:rsidRPr="00DF69CC">
          <w:rPr>
            <w:rStyle w:val="ad"/>
            <w:rFonts w:ascii="Times New Roman" w:hAnsi="Times New Roman"/>
            <w:sz w:val="24"/>
            <w:szCs w:val="24"/>
          </w:rPr>
          <w:t>https://profspo.ru/books/125583</w:t>
        </w:r>
      </w:hyperlink>
      <w:r w:rsidR="001A3F0E" w:rsidRPr="00DF69CC">
        <w:rPr>
          <w:rFonts w:ascii="Times New Roman" w:hAnsi="Times New Roman"/>
          <w:sz w:val="24"/>
          <w:szCs w:val="24"/>
        </w:rPr>
        <w:t xml:space="preserve">  (дата обращения: 21.12.2023). — Режим доступа: для авторизир. пользователей</w:t>
      </w:r>
    </w:p>
    <w:p w14:paraId="18419BDA" w14:textId="77777777" w:rsidR="005D58DA"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3.</w:t>
      </w:r>
      <w:r w:rsidR="005D58DA" w:rsidRPr="00DF69CC">
        <w:rPr>
          <w:rFonts w:ascii="Times New Roman" w:hAnsi="Times New Roman"/>
          <w:sz w:val="24"/>
          <w:szCs w:val="24"/>
        </w:rPr>
        <w:t xml:space="preserve">Скляров, О. К. Волоконно-оптические сети и системы связи : учебное пособие для спо / О. К. Скляров. — 2-е изд., стер. — Санкт-Петербург : Лань, 2022. — 268 с. — ISBN 978-5-8114-9569-6. — Текст : электронный // Лань : электронно-библиотечная система. — URL: </w:t>
      </w:r>
      <w:hyperlink r:id="rId22" w:history="1">
        <w:r w:rsidR="005D58DA" w:rsidRPr="00DF69CC">
          <w:rPr>
            <w:rFonts w:ascii="Times New Roman" w:hAnsi="Times New Roman"/>
            <w:color w:val="0000FF"/>
            <w:sz w:val="24"/>
            <w:szCs w:val="24"/>
            <w:u w:val="single"/>
          </w:rPr>
          <w:t>https://e.lanbook.com/book/200501</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2804B05F" w14:textId="77777777" w:rsidR="005D58DA" w:rsidRPr="00DF69CC" w:rsidRDefault="00420AF9" w:rsidP="005D58DA">
      <w:pPr>
        <w:spacing w:after="0"/>
        <w:jc w:val="both"/>
        <w:rPr>
          <w:rFonts w:ascii="Times New Roman" w:hAnsi="Times New Roman"/>
          <w:b/>
          <w:sz w:val="24"/>
          <w:szCs w:val="24"/>
        </w:rPr>
      </w:pPr>
      <w:r w:rsidRPr="00DF69CC">
        <w:rPr>
          <w:rFonts w:ascii="Times New Roman" w:hAnsi="Times New Roman"/>
          <w:b/>
          <w:sz w:val="24"/>
          <w:szCs w:val="24"/>
        </w:rPr>
        <w:t>3.2.3 Дополнительные источники</w:t>
      </w:r>
    </w:p>
    <w:p w14:paraId="56EEEC80" w14:textId="77777777" w:rsidR="00420AF9" w:rsidRPr="00DF69CC" w:rsidRDefault="00420AF9" w:rsidP="005D58DA">
      <w:pPr>
        <w:spacing w:after="0"/>
        <w:jc w:val="both"/>
        <w:rPr>
          <w:rFonts w:ascii="Times New Roman" w:hAnsi="Times New Roman"/>
          <w:b/>
          <w:sz w:val="24"/>
          <w:szCs w:val="24"/>
        </w:rPr>
      </w:pPr>
    </w:p>
    <w:p w14:paraId="26F3C8FD" w14:textId="77777777" w:rsidR="005D58DA"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Варданян, В. А. Физические основы оптики : учебное пособие / В. А. Варданян. — 2-е изд., перераб. — Санкт-Петербург : Лань, 2022. — 272 с. — ISBN 978-5-8114-2970-7. — Текст : </w:t>
      </w:r>
      <w:r w:rsidR="005D58DA" w:rsidRPr="00DF69CC">
        <w:rPr>
          <w:rFonts w:ascii="Times New Roman" w:hAnsi="Times New Roman"/>
          <w:sz w:val="24"/>
          <w:szCs w:val="24"/>
        </w:rPr>
        <w:lastRenderedPageBreak/>
        <w:t xml:space="preserve">электронный // Лань : электронно-библиотечная система. — URL: https://e.lanbook.com/book/212894 (дата обращения: 12.05.2022). — Режим доступа: для авториз. пользователей. </w:t>
      </w:r>
    </w:p>
    <w:p w14:paraId="71724742" w14:textId="77777777" w:rsidR="005D58DA" w:rsidRPr="00DF69CC" w:rsidRDefault="00665585" w:rsidP="005D58DA">
      <w:pPr>
        <w:spacing w:after="0"/>
        <w:jc w:val="both"/>
        <w:rPr>
          <w:rFonts w:ascii="Times New Roman" w:hAnsi="Times New Roman"/>
          <w:color w:val="0000FF"/>
          <w:sz w:val="24"/>
          <w:szCs w:val="24"/>
          <w:u w:val="single"/>
        </w:rPr>
      </w:pPr>
      <w:r w:rsidRPr="00DF69CC">
        <w:rPr>
          <w:rFonts w:ascii="Times New Roman" w:hAnsi="Times New Roman"/>
          <w:sz w:val="24"/>
          <w:szCs w:val="24"/>
        </w:rPr>
        <w:t>2.</w:t>
      </w:r>
      <w:r w:rsidR="005D58DA" w:rsidRPr="00DF69CC">
        <w:rPr>
          <w:rFonts w:ascii="Times New Roman" w:hAnsi="Times New Roman"/>
          <w:sz w:val="24"/>
          <w:szCs w:val="24"/>
        </w:rPr>
        <w:t xml:space="preserve">Сети и телекоммуникации : учебник и практикум для среднего профессионального образования / К. Е. Самуйлов [и др.] ; под редакцией К. Е. Самуйлова, И. А. Шалимова, Д. С. Кулябова. — Москва : Издательство Юрайт, 2022. — 363 с. — (Профессиональное образование). — ISBN 978-5-9916-0480-2. — Текст : электронный // Образовательная платформа Юрайт [сайт]. — URL: </w:t>
      </w:r>
      <w:hyperlink r:id="rId23" w:tgtFrame="_blank" w:history="1">
        <w:r w:rsidR="005D58DA" w:rsidRPr="00DF69CC">
          <w:rPr>
            <w:rFonts w:ascii="Times New Roman" w:hAnsi="Times New Roman"/>
            <w:color w:val="0000FF"/>
            <w:sz w:val="24"/>
            <w:szCs w:val="24"/>
            <w:u w:val="single"/>
          </w:rPr>
          <w:t>https://urait.ru/bcode/495353</w:t>
        </w:r>
      </w:hyperlink>
    </w:p>
    <w:p w14:paraId="48249567" w14:textId="77777777" w:rsidR="00974C49" w:rsidRPr="00DF69CC" w:rsidRDefault="00974C49" w:rsidP="005D58DA">
      <w:pPr>
        <w:spacing w:after="0"/>
        <w:jc w:val="both"/>
        <w:rPr>
          <w:rFonts w:ascii="Times New Roman" w:hAnsi="Times New Roman"/>
          <w:sz w:val="24"/>
          <w:szCs w:val="24"/>
        </w:rPr>
      </w:pPr>
    </w:p>
    <w:p w14:paraId="3E8475F2" w14:textId="77777777" w:rsidR="005D58DA" w:rsidRPr="00DF69CC" w:rsidRDefault="005D58DA" w:rsidP="005D58DA">
      <w:pPr>
        <w:rPr>
          <w:rFonts w:ascii="Times New Roman" w:hAnsi="Times New Roman"/>
          <w:b/>
          <w:caps/>
          <w:sz w:val="24"/>
          <w:szCs w:val="24"/>
        </w:rPr>
      </w:pPr>
      <w:r w:rsidRPr="00DF69CC">
        <w:rPr>
          <w:rFonts w:ascii="Times New Roman" w:hAnsi="Times New Roman"/>
          <w:b/>
          <w:caps/>
          <w:sz w:val="24"/>
          <w:szCs w:val="24"/>
        </w:rPr>
        <w:t>4. Контроль и оценка результатов освоения УЧЕБНОЙ Дисциплины</w:t>
      </w:r>
    </w:p>
    <w:tbl>
      <w:tblPr>
        <w:tblW w:w="9923" w:type="dxa"/>
        <w:tblInd w:w="-34" w:type="dxa"/>
        <w:tblLayout w:type="fixed"/>
        <w:tblCellMar>
          <w:left w:w="10" w:type="dxa"/>
          <w:right w:w="10" w:type="dxa"/>
        </w:tblCellMar>
        <w:tblLook w:val="0000" w:firstRow="0" w:lastRow="0" w:firstColumn="0" w:lastColumn="0" w:noHBand="0" w:noVBand="0"/>
      </w:tblPr>
      <w:tblGrid>
        <w:gridCol w:w="2410"/>
        <w:gridCol w:w="5103"/>
        <w:gridCol w:w="2410"/>
      </w:tblGrid>
      <w:tr w:rsidR="005D58DA" w:rsidRPr="00DF69CC" w14:paraId="1475BA18"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DA378" w14:textId="77777777" w:rsidR="005D58DA" w:rsidRPr="00DF69CC" w:rsidRDefault="005D58DA" w:rsidP="0066558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 xml:space="preserve">Код и наименование профессиональных </w:t>
            </w:r>
            <w:r w:rsidRPr="00DF69CC">
              <w:rPr>
                <w:rFonts w:ascii="Times New Roman" w:hAnsi="Times New Roman"/>
                <w:kern w:val="3"/>
                <w:sz w:val="24"/>
                <w:szCs w:val="24"/>
              </w:rPr>
              <w:br/>
              <w:t>и общих компетенций, формируемых в рамках модуля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653BA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Критерии оценки</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ADBE9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Методы оценки</w:t>
            </w:r>
          </w:p>
        </w:tc>
      </w:tr>
      <w:tr w:rsidR="005D58DA" w:rsidRPr="00DF69CC" w14:paraId="1AD6FAB7"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70DB4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1.1. Выбирать материалы, инструмент и приборы для монтажа волоконно-оптических линий связи</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98DAE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осуществление выбора материалов, инструмента и приборов для монтажа волоконно-оптических линий связи,</w:t>
            </w:r>
          </w:p>
          <w:p w14:paraId="5211CA6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внешнего осмотр волоконно-оптического кабеля (далее ВОК),</w:t>
            </w:r>
          </w:p>
          <w:p w14:paraId="0F8E6AAC" w14:textId="77777777" w:rsidR="005D58DA" w:rsidRPr="00DF69CC" w:rsidRDefault="005D58DA" w:rsidP="005D58DA">
            <w:pPr>
              <w:widowControl w:val="0"/>
              <w:autoSpaceDE w:val="0"/>
              <w:autoSpaceDN w:val="0"/>
              <w:adjustRightInd w:val="0"/>
              <w:spacing w:after="0" w:line="240" w:lineRule="auto"/>
              <w:rPr>
                <w:rFonts w:ascii="Times New Roman" w:hAnsi="Times New Roman"/>
                <w:kern w:val="3"/>
                <w:sz w:val="24"/>
                <w:szCs w:val="24"/>
              </w:rPr>
            </w:pPr>
            <w:r w:rsidRPr="00DF69CC">
              <w:rPr>
                <w:rFonts w:ascii="Times New Roman" w:hAnsi="Times New Roman"/>
                <w:kern w:val="3"/>
                <w:sz w:val="24"/>
                <w:szCs w:val="24"/>
              </w:rPr>
              <w:t>- проведение измерений оптических характеристик ВОК;</w:t>
            </w:r>
          </w:p>
          <w:p w14:paraId="659F0420" w14:textId="77777777" w:rsidR="005D58DA" w:rsidRPr="00DF69CC" w:rsidRDefault="005D58DA" w:rsidP="005D58DA">
            <w:pPr>
              <w:widowControl w:val="0"/>
              <w:autoSpaceDE w:val="0"/>
              <w:autoSpaceDN w:val="0"/>
              <w:adjustRightInd w:val="0"/>
              <w:spacing w:after="0" w:line="240" w:lineRule="auto"/>
              <w:rPr>
                <w:rFonts w:ascii="Times New Roman" w:hAnsi="Times New Roman"/>
                <w:kern w:val="3"/>
                <w:sz w:val="24"/>
                <w:szCs w:val="24"/>
              </w:rPr>
            </w:pPr>
            <w:r w:rsidRPr="00DF69CC">
              <w:rPr>
                <w:rFonts w:ascii="Times New Roman" w:hAnsi="Times New Roman"/>
                <w:kern w:val="3"/>
                <w:sz w:val="24"/>
                <w:szCs w:val="24"/>
              </w:rPr>
              <w:t>- анализ полученных результатов на соответствие паспортным характеристикам</w:t>
            </w:r>
          </w:p>
          <w:p w14:paraId="206E2FF2" w14:textId="77777777" w:rsidR="005D58DA" w:rsidRPr="00DF69CC" w:rsidRDefault="005D58DA" w:rsidP="005D58DA">
            <w:pPr>
              <w:autoSpaceDE w:val="0"/>
              <w:autoSpaceDN w:val="0"/>
              <w:adjustRightInd w:val="0"/>
              <w:spacing w:after="0" w:line="240" w:lineRule="auto"/>
              <w:ind w:left="33"/>
              <w:rPr>
                <w:rFonts w:ascii="Times New Roman" w:hAnsi="Times New Roman"/>
                <w:kern w:val="3"/>
                <w:sz w:val="24"/>
                <w:szCs w:val="24"/>
              </w:rPr>
            </w:pPr>
            <w:r w:rsidRPr="00DF69CC">
              <w:rPr>
                <w:rFonts w:ascii="Times New Roman" w:hAnsi="Times New Roman"/>
                <w:kern w:val="3"/>
                <w:sz w:val="24"/>
                <w:szCs w:val="24"/>
              </w:rPr>
              <w:t>- чтение функциональных, структурных и принципиальных схем оборудования систем связи;</w:t>
            </w:r>
          </w:p>
          <w:p w14:paraId="3E32151B" w14:textId="77777777" w:rsidR="005D58DA" w:rsidRPr="00DF69CC" w:rsidRDefault="005D58DA" w:rsidP="005D58DA">
            <w:pPr>
              <w:tabs>
                <w:tab w:val="left" w:pos="440"/>
              </w:tabs>
              <w:spacing w:after="0" w:line="216" w:lineRule="auto"/>
              <w:ind w:left="33"/>
              <w:rPr>
                <w:rFonts w:ascii="Times New Roman" w:hAnsi="Times New Roman"/>
                <w:kern w:val="3"/>
                <w:sz w:val="24"/>
                <w:szCs w:val="24"/>
              </w:rPr>
            </w:pPr>
            <w:r w:rsidRPr="00DF69CC">
              <w:rPr>
                <w:rFonts w:ascii="Times New Roman" w:hAnsi="Times New Roman"/>
                <w:kern w:val="3"/>
                <w:sz w:val="24"/>
                <w:szCs w:val="24"/>
              </w:rPr>
              <w:t xml:space="preserve">- осуществлять выбор и монтаж оборудования; </w:t>
            </w:r>
          </w:p>
          <w:p w14:paraId="22607D8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 использование ГОСТов, технической документацией, справочной литературой; </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BBAFC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3D525C8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1BB5541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16686335"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3DB2A21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9017B9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8F00A6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BCBFF7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C1531B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421AC2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38E84E6B"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5CF315"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1.2. Проводить работы по монтажу линейной части сети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E633B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осуществление монтажа волоконно-оптических кабелей;</w:t>
            </w:r>
          </w:p>
          <w:p w14:paraId="665B9B9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подготовка и монтаж муфты, оптических кроссов настенного и стоечного типов, механических соединителей, коннекторов;</w:t>
            </w:r>
          </w:p>
          <w:p w14:paraId="636D106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соблюдение технологии монтажа муфт, кроссов, механических соединителей;</w:t>
            </w:r>
          </w:p>
          <w:p w14:paraId="6A1C094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оформление паспорта монтажа оптических муфт и кроссов;</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9BCC6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3FDFB7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41A5C35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0F441E7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4351EC7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0536B564"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152E85"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1.3 Проводить измерения параметров линейной части сети квантовых коммуникаций и анализировать полученные результаты</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A6816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проведения профилактических измерений параметров линейной части сети квантовых коммуникаций;</w:t>
            </w:r>
          </w:p>
          <w:p w14:paraId="74BE30A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проведения измерений с целью определения характера и места повреждения ВОК, измерений в процессе монтажа ВОК;</w:t>
            </w:r>
          </w:p>
          <w:p w14:paraId="3F5CEB9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проведения контрольных измерений после окончания монтажа, ремонтных и восстановительных работ;</w:t>
            </w:r>
          </w:p>
          <w:p w14:paraId="6AC66B1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 проведения анализа результатов измерений на </w:t>
            </w:r>
            <w:r w:rsidRPr="00DF69CC">
              <w:rPr>
                <w:rFonts w:ascii="Times New Roman" w:hAnsi="Times New Roman"/>
                <w:kern w:val="3"/>
                <w:sz w:val="24"/>
                <w:szCs w:val="24"/>
              </w:rPr>
              <w:lastRenderedPageBreak/>
              <w:t>соответствие нормам;</w:t>
            </w:r>
          </w:p>
          <w:p w14:paraId="5907923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оформление протоколов измерений после прокладки ВОК</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815D2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7DFE08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32B5BE2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014D154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48E21624"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D97A5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1.4 Выполнять плановые работы по обслуживанию линейной части сети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67B9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проведения осмотра трасс линейной части сети квантовых коммуникаций;</w:t>
            </w:r>
          </w:p>
          <w:p w14:paraId="7D2FCAD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определения мест повреждения и устранение повреждений ВОК;</w:t>
            </w:r>
          </w:p>
          <w:p w14:paraId="2D86B70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устранения повреждений в оконечных устройствах;</w:t>
            </w:r>
          </w:p>
          <w:p w14:paraId="24273F1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проведения профилактических измерений параметров ВОК;</w:t>
            </w:r>
          </w:p>
          <w:p w14:paraId="10ACF34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обеспечения соответствия содержания распределительных шкафов, кабельных ящиков, распределительных коробок, смотровых устройств, шахт, необслуживаемых регенерационных пунктов и контрольно-измерительных приборов правилам эксплуатации кабельных сооружений;</w:t>
            </w:r>
          </w:p>
          <w:p w14:paraId="55FDF06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проведения анализа состояния линейной части сети квантовых коммуникаций;</w:t>
            </w:r>
          </w:p>
          <w:p w14:paraId="09FC010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 разработки плана технического обслуживания линейной части сети квантовых коммуникаций, контроль и документирование его исполнения </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BF1A3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755D992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22CA547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4716986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6CDB738C"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7831AE" w14:textId="77777777" w:rsidR="005D58DA" w:rsidRPr="00DF69CC" w:rsidRDefault="005D58DA" w:rsidP="005D58DA">
            <w:pPr>
              <w:suppressAutoHyphens/>
              <w:autoSpaceDN w:val="0"/>
              <w:spacing w:after="0" w:line="240" w:lineRule="auto"/>
              <w:textAlignment w:val="baseline"/>
              <w:rPr>
                <w:rFonts w:ascii="Times New Roman" w:hAnsi="Times New Roman"/>
                <w:iCs/>
                <w:kern w:val="3"/>
                <w:sz w:val="24"/>
                <w:szCs w:val="24"/>
              </w:rPr>
            </w:pPr>
            <w:r w:rsidRPr="00DF69CC">
              <w:rPr>
                <w:rFonts w:ascii="Times New Roman" w:hAnsi="Times New Roman"/>
                <w:iCs/>
                <w:kern w:val="3"/>
                <w:sz w:val="24"/>
                <w:szCs w:val="24"/>
              </w:rPr>
              <w:t xml:space="preserve">ОК 01 </w:t>
            </w:r>
          </w:p>
          <w:p w14:paraId="3216A87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Выбирать способы решения задач профессиональной деятельности применительно к различным контекстам</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48D4CA"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 умение</w:t>
            </w:r>
            <w:r w:rsidRPr="00DF69CC">
              <w:rPr>
                <w:rFonts w:ascii="Times New Roman" w:hAnsi="Times New Roman"/>
                <w:b/>
                <w:iCs/>
                <w:sz w:val="24"/>
                <w:szCs w:val="24"/>
              </w:rPr>
              <w:t xml:space="preserve"> </w:t>
            </w:r>
            <w:r w:rsidRPr="00DF69C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471805C6"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составлять план действия; определять необходимые ресурсы;</w:t>
            </w:r>
          </w:p>
          <w:p w14:paraId="7FA2663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-владение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37BA9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8FE540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0FEA5F3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2D53B68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7F8ECC1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2439314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41253CC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4C9A588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8439EB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52BD01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3EFF2D59"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ECB699"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02 </w:t>
            </w:r>
          </w:p>
          <w:p w14:paraId="4925E56C"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DF31E8"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iCs/>
                <w:sz w:val="24"/>
                <w:szCs w:val="24"/>
              </w:rPr>
              <w:t>-</w:t>
            </w:r>
            <w:r w:rsidRPr="00DF69CC">
              <w:rPr>
                <w:rFonts w:ascii="Times New Roman" w:hAnsi="Times New Roman"/>
                <w:iCs/>
                <w:sz w:val="24"/>
                <w:szCs w:val="24"/>
              </w:rPr>
              <w:t xml:space="preserve">быстрое определение сути задачи для поиска информации; необходимых источников информации; планирование процесса поиска; структурирование получаемой информации; оценивание практической значимости результатов поиска; применение средств информационных технологий для решения профессиональных задач; использование современного программного обеспечения; различных цифровых средств для решения профессиональных задач.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068A6AA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072B16B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1B130FDF"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4554A9F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5C0A2FC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0DD85345"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1856F02B"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7B7A69"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03 </w:t>
            </w:r>
          </w:p>
          <w:p w14:paraId="4213E822"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lastRenderedPageBreak/>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DD6613" w:rsidRPr="00DF69CC">
              <w:rPr>
                <w:rFonts w:ascii="Times New Roman" w:hAnsi="Times New Roman"/>
                <w:sz w:val="24"/>
                <w:szCs w:val="24"/>
              </w:rPr>
              <w:t xml:space="preserve">знания по правовой и финансовой грамотности </w:t>
            </w:r>
            <w:r w:rsidRPr="00DF69CC">
              <w:rPr>
                <w:rFonts w:ascii="Times New Roman" w:hAnsi="Times New Roman"/>
                <w:sz w:val="24"/>
                <w:szCs w:val="24"/>
              </w:rPr>
              <w:t>в различных жизненных ситуациях.</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D3FF7"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z w:val="24"/>
                <w:szCs w:val="24"/>
              </w:rPr>
              <w:lastRenderedPageBreak/>
              <w:t xml:space="preserve">- </w:t>
            </w:r>
            <w:r w:rsidRPr="00DF69CC">
              <w:rPr>
                <w:rFonts w:ascii="Times New Roman" w:hAnsi="Times New Roman"/>
                <w:bCs/>
                <w:iCs/>
                <w:sz w:val="24"/>
                <w:szCs w:val="24"/>
              </w:rPr>
              <w:t>работа в рамках актуальной нормативно-</w:t>
            </w:r>
            <w:r w:rsidRPr="00DF69CC">
              <w:rPr>
                <w:rFonts w:ascii="Times New Roman" w:hAnsi="Times New Roman"/>
                <w:bCs/>
                <w:iCs/>
                <w:sz w:val="24"/>
                <w:szCs w:val="24"/>
              </w:rPr>
              <w:lastRenderedPageBreak/>
              <w:t xml:space="preserve">правовой документации; </w:t>
            </w:r>
            <w:r w:rsidRPr="00DF69CC">
              <w:rPr>
                <w:rFonts w:ascii="Times New Roman" w:hAnsi="Times New Roman"/>
                <w:sz w:val="24"/>
                <w:szCs w:val="24"/>
              </w:rPr>
              <w:t xml:space="preserve">применение современной научной профессиональной терминологии; </w:t>
            </w:r>
            <w:r w:rsidRPr="00DF69CC">
              <w:rPr>
                <w:rFonts w:ascii="Times New Roman" w:hAnsi="Times New Roman"/>
                <w:iCs/>
                <w:sz w:val="24"/>
                <w:szCs w:val="24"/>
              </w:rPr>
              <w:t xml:space="preserve">определение инвестиционной привлекательности коммерческих идей в рамках профессиональной деятельности;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74B918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91A43E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lastRenderedPageBreak/>
              <w:t>- выполнение лабораторных и самостоятельных работ,</w:t>
            </w:r>
          </w:p>
          <w:p w14:paraId="3FACC62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23B4F1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20DB48B0"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4852EC"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lastRenderedPageBreak/>
              <w:t xml:space="preserve">ОК 04 </w:t>
            </w:r>
          </w:p>
          <w:p w14:paraId="23A21582"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Эффективно взаимодействовать и работать в коллективе и команде</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1FD3AD"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pacing w:val="-4"/>
                <w:sz w:val="24"/>
                <w:szCs w:val="24"/>
              </w:rPr>
              <w:t>-</w:t>
            </w:r>
            <w:r w:rsidRPr="00DF69CC">
              <w:rPr>
                <w:rFonts w:ascii="Times New Roman" w:hAnsi="Times New Roman"/>
                <w:bCs/>
                <w:spacing w:val="-4"/>
                <w:sz w:val="24"/>
                <w:szCs w:val="24"/>
              </w:rPr>
              <w:t>организация работы коллектива и команды; взаимодействие с коллегами, руководством, клиентами в ходе профессиональной деятельности</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0C08573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706716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0D3984D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72AAE33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7A1093B1"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05916"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05 </w:t>
            </w:r>
          </w:p>
          <w:p w14:paraId="31E66FF8"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6241CD"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iCs/>
                <w:sz w:val="24"/>
                <w:szCs w:val="24"/>
              </w:rPr>
              <w:t xml:space="preserve">-грамотное </w:t>
            </w:r>
            <w:r w:rsidRPr="00DF69CC">
              <w:rPr>
                <w:rFonts w:ascii="Times New Roman" w:hAnsi="Times New Roman"/>
                <w:bCs/>
                <w:sz w:val="24"/>
                <w:szCs w:val="24"/>
              </w:rPr>
              <w:t xml:space="preserve">изложение своих мыслей и оформление документов по профессиональной тематике на государственном языке, </w:t>
            </w:r>
            <w:r w:rsidRPr="00DF69CC">
              <w:rPr>
                <w:rFonts w:ascii="Times New Roman" w:hAnsi="Times New Roman"/>
                <w:iCs/>
                <w:sz w:val="24"/>
                <w:szCs w:val="24"/>
              </w:rPr>
              <w:t>проявление толерантности в рабочем коллективе</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048344F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AF99C5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14F04D1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1CA32C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250A40A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55F0A0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477585AF"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FEF5B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06 </w:t>
            </w:r>
          </w:p>
          <w:p w14:paraId="18267163"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sz w:val="24"/>
                <w:szCs w:val="24"/>
              </w:rPr>
              <w:t>основе традиционных российских духовно-нравственных ценностей</w:t>
            </w:r>
            <w:r w:rsidRPr="00DF69CC">
              <w:rPr>
                <w:rFonts w:ascii="Times New Roman" w:hAnsi="Times New Roman"/>
                <w:sz w:val="24"/>
                <w:szCs w:val="24"/>
              </w:rPr>
              <w:t xml:space="preserve">, в том числе с учетом гармонизации межнациональных и межрелигиозных </w:t>
            </w:r>
            <w:r w:rsidRPr="00DF69CC">
              <w:rPr>
                <w:rFonts w:ascii="Times New Roman" w:hAnsi="Times New Roman"/>
                <w:sz w:val="24"/>
                <w:szCs w:val="24"/>
              </w:rPr>
              <w:lastRenderedPageBreak/>
              <w:t>отношений, применять стандарты антикоррупционного поведения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D8A401"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lastRenderedPageBreak/>
              <w:t>-определение значимости своей специальности; применение стандартов антикоррупционного поведения</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18875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4F0BF6C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1908288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906DDB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6B9E077F"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96653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07 </w:t>
            </w:r>
          </w:p>
          <w:p w14:paraId="5EB6A6C1"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02832E7"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t>-соблюдение нормы экологической безопасности; определение направления ресурсосбережения в рамках профессиональной деятельности по специальности,</w:t>
            </w:r>
            <w:r w:rsidRPr="00DF69CC">
              <w:rPr>
                <w:rFonts w:ascii="Times New Roman" w:hAnsi="Times New Roman"/>
                <w:sz w:val="24"/>
                <w:szCs w:val="24"/>
              </w:rPr>
              <w:t xml:space="preserve"> </w:t>
            </w:r>
            <w:r w:rsidRPr="00DF69CC">
              <w:rPr>
                <w:rFonts w:ascii="Times New Roman" w:hAnsi="Times New Roman"/>
                <w:bCs/>
                <w:sz w:val="24"/>
                <w:szCs w:val="24"/>
              </w:rPr>
              <w:t>осуществление работы с соблюдением принципов бережливого производства; организация профессиональной деятельности с учетом знаний об изменении климатических условий региона.</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358AE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E1EA89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39369F8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7F93668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54D1D48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0D3774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B9444D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22211E8F"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0A3C67DC"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929224"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08 </w:t>
            </w:r>
          </w:p>
          <w:p w14:paraId="19FD446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436B8CE"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iCs/>
                <w:sz w:val="24"/>
                <w:szCs w:val="24"/>
              </w:rPr>
              <w:t>-</w:t>
            </w:r>
            <w:r w:rsidRPr="00DF69CC">
              <w:rPr>
                <w:rFonts w:ascii="Times New Roman" w:hAnsi="Times New Roman"/>
                <w:iCs/>
                <w:sz w:val="24"/>
                <w:szCs w:val="24"/>
              </w:rPr>
              <w:t xml:space="preserve"> использование средств профилактики перенапряжения, характерных для данной специальности</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5C7AF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10E5740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4DA0E96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31275C2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4E080DE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260B264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4C90C5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7FEB8AE5"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49FD68E4"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690F5B"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09 </w:t>
            </w:r>
          </w:p>
          <w:p w14:paraId="3B7EE4E2"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Пользоваться профессиональной документацией на государственном и иностранном языках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E1F8F3E"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bCs/>
                <w:iCs/>
                <w:sz w:val="24"/>
                <w:szCs w:val="24"/>
              </w:rPr>
              <w:t>-</w:t>
            </w:r>
            <w:r w:rsidRPr="00DF69CC">
              <w:rPr>
                <w:rFonts w:ascii="Times New Roman" w:hAnsi="Times New Roman"/>
                <w:iCs/>
                <w:sz w:val="24"/>
                <w:szCs w:val="24"/>
              </w:rPr>
              <w:t xml:space="preserve"> понимание текста на базовые профессиональные темы; </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C6E88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48D38D4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76E0084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0BAB6990"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bl>
    <w:p w14:paraId="19ADD9C8" w14:textId="77777777" w:rsidR="005D58DA" w:rsidRPr="00DF69CC" w:rsidRDefault="005D58DA" w:rsidP="005D58DA">
      <w:pPr>
        <w:spacing w:after="0" w:line="240" w:lineRule="auto"/>
        <w:ind w:left="720"/>
        <w:contextualSpacing/>
        <w:rPr>
          <w:rFonts w:ascii="Times New Roman" w:hAnsi="Times New Roman"/>
          <w:sz w:val="24"/>
          <w:szCs w:val="24"/>
        </w:rPr>
      </w:pPr>
    </w:p>
    <w:p w14:paraId="3D889729" w14:textId="77777777" w:rsidR="005D58DA" w:rsidRPr="00DF69CC" w:rsidRDefault="005D58DA" w:rsidP="005D58DA">
      <w:pPr>
        <w:spacing w:after="0" w:line="240" w:lineRule="auto"/>
        <w:ind w:left="720"/>
        <w:contextualSpacing/>
        <w:rPr>
          <w:rFonts w:ascii="Times New Roman" w:hAnsi="Times New Roman"/>
          <w:sz w:val="24"/>
          <w:szCs w:val="24"/>
        </w:rPr>
      </w:pPr>
    </w:p>
    <w:p w14:paraId="3C1BE101" w14:textId="77777777" w:rsidR="005D58DA" w:rsidRPr="00DF69CC" w:rsidRDefault="005D58DA" w:rsidP="005D58DA">
      <w:pPr>
        <w:spacing w:after="0" w:line="240" w:lineRule="auto"/>
        <w:rPr>
          <w:rFonts w:ascii="Times New Roman" w:hAnsi="Times New Roman"/>
          <w:sz w:val="24"/>
          <w:szCs w:val="24"/>
        </w:rPr>
      </w:pPr>
    </w:p>
    <w:p w14:paraId="1493A66D" w14:textId="77777777" w:rsidR="005D58DA" w:rsidRPr="008D3275" w:rsidRDefault="005D58DA" w:rsidP="005D58DA">
      <w:pPr>
        <w:spacing w:after="0" w:line="240" w:lineRule="auto"/>
        <w:rPr>
          <w:rFonts w:ascii="Times New Roman" w:hAnsi="Times New Roman"/>
          <w:b/>
          <w:sz w:val="24"/>
          <w:szCs w:val="24"/>
        </w:rPr>
      </w:pPr>
      <w:r w:rsidRPr="00DF69CC">
        <w:rPr>
          <w:rFonts w:ascii="Times New Roman" w:hAnsi="Times New Roman"/>
          <w:sz w:val="24"/>
          <w:szCs w:val="24"/>
        </w:rPr>
        <w:br w:type="page"/>
      </w:r>
    </w:p>
    <w:p w14:paraId="7F646CE0" w14:textId="77777777" w:rsidR="005D58DA" w:rsidRPr="008D3275" w:rsidRDefault="005D58DA" w:rsidP="008D3275">
      <w:pPr>
        <w:pStyle w:val="afffffd"/>
        <w:jc w:val="right"/>
        <w:rPr>
          <w:rFonts w:ascii="Times New Roman" w:hAnsi="Times New Roman"/>
          <w:b/>
        </w:rPr>
      </w:pPr>
      <w:r w:rsidRPr="008D3275">
        <w:rPr>
          <w:rFonts w:ascii="Times New Roman" w:hAnsi="Times New Roman"/>
          <w:b/>
        </w:rPr>
        <w:t>Приложение 1.2</w:t>
      </w:r>
    </w:p>
    <w:p w14:paraId="4AB1BFF1" w14:textId="77777777" w:rsidR="005D58DA" w:rsidRPr="008D3275" w:rsidRDefault="001A3F0E" w:rsidP="005D58DA">
      <w:pPr>
        <w:suppressAutoHyphens/>
        <w:autoSpaceDN w:val="0"/>
        <w:spacing w:after="0" w:line="240" w:lineRule="auto"/>
        <w:jc w:val="right"/>
        <w:textAlignment w:val="baseline"/>
        <w:rPr>
          <w:rFonts w:ascii="Times New Roman" w:hAnsi="Times New Roman"/>
          <w:b/>
          <w:kern w:val="3"/>
          <w:sz w:val="24"/>
          <w:szCs w:val="24"/>
        </w:rPr>
      </w:pPr>
      <w:r w:rsidRPr="008D3275">
        <w:rPr>
          <w:rFonts w:ascii="Times New Roman" w:hAnsi="Times New Roman"/>
          <w:b/>
          <w:kern w:val="3"/>
          <w:sz w:val="24"/>
          <w:szCs w:val="24"/>
        </w:rPr>
        <w:t>к П</w:t>
      </w:r>
      <w:r w:rsidR="005D58DA" w:rsidRPr="008D3275">
        <w:rPr>
          <w:rFonts w:ascii="Times New Roman" w:hAnsi="Times New Roman"/>
          <w:b/>
          <w:kern w:val="3"/>
          <w:sz w:val="24"/>
          <w:szCs w:val="24"/>
        </w:rPr>
        <w:t>ОП по специальности</w:t>
      </w:r>
    </w:p>
    <w:p w14:paraId="201D500D" w14:textId="77777777" w:rsidR="005D58DA" w:rsidRPr="008D3275" w:rsidRDefault="005D58DA" w:rsidP="005D58DA">
      <w:pPr>
        <w:suppressAutoHyphens/>
        <w:autoSpaceDN w:val="0"/>
        <w:spacing w:after="0" w:line="240" w:lineRule="auto"/>
        <w:jc w:val="right"/>
        <w:textAlignment w:val="baseline"/>
        <w:rPr>
          <w:rFonts w:ascii="Times New Roman" w:hAnsi="Times New Roman"/>
          <w:b/>
          <w:kern w:val="3"/>
          <w:sz w:val="24"/>
          <w:szCs w:val="24"/>
        </w:rPr>
      </w:pPr>
      <w:r w:rsidRPr="008D3275">
        <w:rPr>
          <w:rFonts w:ascii="Times New Roman" w:hAnsi="Times New Roman"/>
          <w:b/>
          <w:kern w:val="3"/>
          <w:sz w:val="24"/>
          <w:szCs w:val="24"/>
        </w:rPr>
        <w:t>11.0</w:t>
      </w:r>
      <w:r w:rsidR="001A3F0E" w:rsidRPr="008D3275">
        <w:rPr>
          <w:rFonts w:ascii="Times New Roman" w:hAnsi="Times New Roman"/>
          <w:b/>
          <w:kern w:val="3"/>
          <w:sz w:val="24"/>
          <w:szCs w:val="24"/>
        </w:rPr>
        <w:t>2.19</w:t>
      </w:r>
      <w:r w:rsidR="00974C49" w:rsidRPr="008D3275">
        <w:rPr>
          <w:rFonts w:ascii="Times New Roman" w:hAnsi="Times New Roman"/>
          <w:b/>
          <w:kern w:val="3"/>
          <w:sz w:val="24"/>
          <w:szCs w:val="24"/>
        </w:rPr>
        <w:t xml:space="preserve"> </w:t>
      </w:r>
      <w:r w:rsidRPr="008D3275">
        <w:rPr>
          <w:rFonts w:ascii="Times New Roman" w:hAnsi="Times New Roman"/>
          <w:b/>
          <w:kern w:val="3"/>
          <w:sz w:val="24"/>
          <w:szCs w:val="24"/>
        </w:rPr>
        <w:t>Квантовые коммуникации</w:t>
      </w:r>
      <w:r w:rsidRPr="008D3275">
        <w:rPr>
          <w:rFonts w:ascii="Times New Roman" w:hAnsi="Times New Roman"/>
          <w:b/>
          <w:iCs/>
          <w:kern w:val="3"/>
          <w:sz w:val="24"/>
          <w:szCs w:val="24"/>
          <w:lang w:eastAsia="en-US"/>
        </w:rPr>
        <w:t>.</w:t>
      </w:r>
    </w:p>
    <w:p w14:paraId="1F94D1D9" w14:textId="77777777" w:rsidR="005D58DA" w:rsidRPr="008D3275"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B43447B" w14:textId="77777777" w:rsidR="005D58DA" w:rsidRPr="008D3275"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EA6E39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3753D6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3C2027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4E686B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ACA3C4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B77FD2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537E7A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CBF091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7CCE19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olor w:val="000000"/>
          <w:kern w:val="3"/>
          <w:sz w:val="24"/>
          <w:szCs w:val="24"/>
        </w:rPr>
        <w:t>ПРИМЕРНАЯ РАБОЧАЯ ПРОГРАММА</w:t>
      </w:r>
      <w:r w:rsidRPr="00DF69CC">
        <w:rPr>
          <w:rFonts w:ascii="Times New Roman" w:hAnsi="Times New Roman"/>
          <w:b/>
          <w:kern w:val="3"/>
          <w:sz w:val="24"/>
          <w:szCs w:val="24"/>
        </w:rPr>
        <w:t xml:space="preserve"> ПРОФЕССИОНАЛЬНОГО МОДУЛЯ</w:t>
      </w:r>
    </w:p>
    <w:p w14:paraId="79F7521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u w:val="single"/>
        </w:rPr>
      </w:pPr>
    </w:p>
    <w:p w14:paraId="20144BD1" w14:textId="77777777" w:rsidR="005D58DA" w:rsidRPr="008D3275" w:rsidRDefault="00200B26" w:rsidP="008D3275">
      <w:pPr>
        <w:pStyle w:val="afffffd"/>
        <w:rPr>
          <w:rFonts w:ascii="Times New Roman" w:hAnsi="Times New Roman"/>
          <w:b/>
        </w:rPr>
      </w:pPr>
      <w:r w:rsidRPr="008D3275">
        <w:rPr>
          <w:rFonts w:ascii="Times New Roman" w:hAnsi="Times New Roman"/>
          <w:b/>
        </w:rPr>
        <w:t>ПМ.</w:t>
      </w:r>
      <w:r w:rsidR="00665585" w:rsidRPr="008D3275">
        <w:rPr>
          <w:rFonts w:ascii="Times New Roman" w:hAnsi="Times New Roman"/>
          <w:b/>
        </w:rPr>
        <w:t xml:space="preserve">02 </w:t>
      </w:r>
      <w:r w:rsidR="005D58DA" w:rsidRPr="008D3275">
        <w:rPr>
          <w:rFonts w:ascii="Times New Roman" w:hAnsi="Times New Roman"/>
          <w:b/>
        </w:rPr>
        <w:t>Монтаж и техническое обслуживание станционной ча</w:t>
      </w:r>
      <w:r w:rsidR="00665585" w:rsidRPr="008D3275">
        <w:rPr>
          <w:rFonts w:ascii="Times New Roman" w:hAnsi="Times New Roman"/>
          <w:b/>
        </w:rPr>
        <w:t>сти сети квантовых коммуникаций</w:t>
      </w:r>
    </w:p>
    <w:p w14:paraId="45AD4B4B" w14:textId="77777777" w:rsidR="005D58DA" w:rsidRPr="008D3275" w:rsidRDefault="005D58DA" w:rsidP="008D3275">
      <w:pPr>
        <w:pStyle w:val="afffffd"/>
        <w:rPr>
          <w:rFonts w:ascii="Times New Roman" w:hAnsi="Times New Roman"/>
          <w:b/>
        </w:rPr>
      </w:pPr>
    </w:p>
    <w:p w14:paraId="242E693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3865AB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451DC4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37BFDB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6C1F7D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A4D546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3AB21A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73796C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AA1361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5A45DA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DA8C47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E855D4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D57222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2C75F4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59F30E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723453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F2407A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446915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242CA9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762D2B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53B1BA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7A1FAE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C23C40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324962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DA19DA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C28F13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9B9DE7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A991449" w14:textId="77777777" w:rsidR="005D58DA" w:rsidRPr="00DF69CC" w:rsidRDefault="00665585" w:rsidP="005D58DA">
      <w:pPr>
        <w:suppressAutoHyphens/>
        <w:autoSpaceDN w:val="0"/>
        <w:spacing w:after="0" w:line="240" w:lineRule="auto"/>
        <w:jc w:val="center"/>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b/>
          <w:bCs/>
          <w:kern w:val="3"/>
          <w:sz w:val="24"/>
          <w:szCs w:val="24"/>
        </w:rPr>
        <w:t xml:space="preserve">2023 </w:t>
      </w:r>
      <w:r w:rsidR="005D58DA" w:rsidRPr="00DF69CC">
        <w:rPr>
          <w:rFonts w:ascii="Times New Roman" w:hAnsi="Times New Roman"/>
          <w:b/>
          <w:bCs/>
          <w:kern w:val="3"/>
          <w:sz w:val="24"/>
          <w:szCs w:val="24"/>
        </w:rPr>
        <w:t>г.</w:t>
      </w:r>
    </w:p>
    <w:p w14:paraId="6DAC1B2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СОДЕРЖАНИЕ</w:t>
      </w:r>
    </w:p>
    <w:p w14:paraId="7E9B3AFA"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bl>
      <w:tblPr>
        <w:tblW w:w="9355" w:type="dxa"/>
        <w:tblInd w:w="-108" w:type="dxa"/>
        <w:tblLayout w:type="fixed"/>
        <w:tblCellMar>
          <w:left w:w="10" w:type="dxa"/>
          <w:right w:w="10" w:type="dxa"/>
        </w:tblCellMar>
        <w:tblLook w:val="0000" w:firstRow="0" w:lastRow="0" w:firstColumn="0" w:lastColumn="0" w:noHBand="0" w:noVBand="0"/>
      </w:tblPr>
      <w:tblGrid>
        <w:gridCol w:w="7501"/>
        <w:gridCol w:w="1854"/>
      </w:tblGrid>
      <w:tr w:rsidR="005D58DA" w:rsidRPr="00DF69CC" w14:paraId="58CC31AA" w14:textId="77777777" w:rsidTr="005D58DA">
        <w:tc>
          <w:tcPr>
            <w:tcW w:w="7500" w:type="dxa"/>
            <w:tcMar>
              <w:top w:w="0" w:type="dxa"/>
              <w:left w:w="108" w:type="dxa"/>
              <w:bottom w:w="0" w:type="dxa"/>
              <w:right w:w="108" w:type="dxa"/>
            </w:tcMar>
          </w:tcPr>
          <w:p w14:paraId="24327A7D" w14:textId="77777777" w:rsidR="005D58DA" w:rsidRPr="00DF69CC" w:rsidRDefault="005D58DA" w:rsidP="009137C2">
            <w:pPr>
              <w:numPr>
                <w:ilvl w:val="0"/>
                <w:numId w:val="43"/>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 xml:space="preserve">ОБЩАЯ ХАРАКТЕРИСТИКА </w:t>
            </w:r>
            <w:r w:rsidRPr="00DF69CC">
              <w:rPr>
                <w:rFonts w:ascii="Times New Roman" w:hAnsi="Times New Roman"/>
                <w:b/>
                <w:color w:val="000000"/>
                <w:kern w:val="3"/>
                <w:sz w:val="24"/>
                <w:szCs w:val="24"/>
              </w:rPr>
              <w:t xml:space="preserve">ПРИМЕРНОЙ РАБОЧЕЙ </w:t>
            </w:r>
            <w:r w:rsidRPr="00DF69CC">
              <w:rPr>
                <w:rFonts w:ascii="Times New Roman" w:hAnsi="Times New Roman"/>
                <w:b/>
                <w:kern w:val="3"/>
                <w:sz w:val="24"/>
                <w:szCs w:val="24"/>
              </w:rPr>
              <w:t>ПРОГРАММЫ ПРОФЕССИОНАЛЬНОГО МОДУЛЯ</w:t>
            </w:r>
          </w:p>
        </w:tc>
        <w:tc>
          <w:tcPr>
            <w:tcW w:w="1854" w:type="dxa"/>
            <w:tcMar>
              <w:top w:w="0" w:type="dxa"/>
              <w:left w:w="108" w:type="dxa"/>
              <w:bottom w:w="0" w:type="dxa"/>
              <w:right w:w="108" w:type="dxa"/>
            </w:tcMar>
          </w:tcPr>
          <w:p w14:paraId="3F91D60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3EE1EEC6" w14:textId="77777777" w:rsidTr="005D58DA">
        <w:tc>
          <w:tcPr>
            <w:tcW w:w="7500" w:type="dxa"/>
            <w:tcMar>
              <w:top w:w="0" w:type="dxa"/>
              <w:left w:w="108" w:type="dxa"/>
              <w:bottom w:w="0" w:type="dxa"/>
              <w:right w:w="108" w:type="dxa"/>
            </w:tcMar>
          </w:tcPr>
          <w:p w14:paraId="2C9A3B46" w14:textId="77777777" w:rsidR="005D58DA" w:rsidRPr="00DF69CC" w:rsidRDefault="005D58DA" w:rsidP="009137C2">
            <w:pPr>
              <w:numPr>
                <w:ilvl w:val="0"/>
                <w:numId w:val="43"/>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СТРУКТУРА И СОДЕРЖАНИЕ ПРОФЕССИОНАЛЬНОГО МОДУЛЯ</w:t>
            </w:r>
          </w:p>
          <w:p w14:paraId="33E0B137" w14:textId="77777777" w:rsidR="005D58DA" w:rsidRPr="00DF69CC" w:rsidRDefault="005D58DA" w:rsidP="009137C2">
            <w:pPr>
              <w:numPr>
                <w:ilvl w:val="0"/>
                <w:numId w:val="43"/>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УСЛОВИЯ РЕАЛИЗАЦИИ ПРОФЕССИОНАЛЬНОГО МОДУЛЯ</w:t>
            </w:r>
          </w:p>
        </w:tc>
        <w:tc>
          <w:tcPr>
            <w:tcW w:w="1854" w:type="dxa"/>
            <w:tcMar>
              <w:top w:w="0" w:type="dxa"/>
              <w:left w:w="108" w:type="dxa"/>
              <w:bottom w:w="0" w:type="dxa"/>
              <w:right w:w="108" w:type="dxa"/>
            </w:tcMar>
          </w:tcPr>
          <w:p w14:paraId="4DFB5B1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41F64953" w14:textId="77777777" w:rsidTr="005D58DA">
        <w:tc>
          <w:tcPr>
            <w:tcW w:w="7500" w:type="dxa"/>
            <w:tcMar>
              <w:top w:w="0" w:type="dxa"/>
              <w:left w:w="108" w:type="dxa"/>
              <w:bottom w:w="0" w:type="dxa"/>
              <w:right w:w="108" w:type="dxa"/>
            </w:tcMar>
          </w:tcPr>
          <w:p w14:paraId="7C91F9F8" w14:textId="77777777" w:rsidR="005D58DA" w:rsidRPr="00DF69CC" w:rsidRDefault="005D58DA" w:rsidP="009137C2">
            <w:pPr>
              <w:numPr>
                <w:ilvl w:val="0"/>
                <w:numId w:val="43"/>
              </w:num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КОНТРОЛЬ И ОЦЕНКА РЕЗУЛЬТАТОВ ОСВОЕНИЯ ПРОФЕССИОНАЛЬНОГО МОДУЛЯ</w:t>
            </w:r>
          </w:p>
          <w:p w14:paraId="072F8959"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1854" w:type="dxa"/>
            <w:tcMar>
              <w:top w:w="0" w:type="dxa"/>
              <w:left w:w="108" w:type="dxa"/>
              <w:bottom w:w="0" w:type="dxa"/>
              <w:right w:w="108" w:type="dxa"/>
            </w:tcMar>
          </w:tcPr>
          <w:p w14:paraId="45B4BE5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bl>
    <w:p w14:paraId="2067C075" w14:textId="77777777" w:rsidR="005D58DA" w:rsidRPr="00DF69CC" w:rsidRDefault="005D58DA" w:rsidP="005D58DA">
      <w:pPr>
        <w:spacing w:after="0" w:line="240" w:lineRule="auto"/>
        <w:rPr>
          <w:rFonts w:ascii="Times New Roman" w:hAnsi="Times New Roman"/>
          <w:sz w:val="24"/>
          <w:szCs w:val="24"/>
        </w:rPr>
      </w:pPr>
    </w:p>
    <w:p w14:paraId="474F1109"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3F4D598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1. ОБЩАЯ ХАРАКТЕРИСТИКА </w:t>
      </w:r>
      <w:r w:rsidRPr="00DF69CC">
        <w:rPr>
          <w:rFonts w:ascii="Times New Roman" w:hAnsi="Times New Roman"/>
          <w:b/>
          <w:color w:val="000000"/>
          <w:kern w:val="3"/>
          <w:sz w:val="24"/>
          <w:szCs w:val="24"/>
        </w:rPr>
        <w:t>ПРИМЕРНОЙ РАБОЧЕЙ ПРОГРАММЫ</w:t>
      </w:r>
    </w:p>
    <w:p w14:paraId="156FEF3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ПРОФЕССИОНАЛЬНОГО МОДУЛЯ</w:t>
      </w:r>
    </w:p>
    <w:p w14:paraId="0239487C" w14:textId="77777777" w:rsidR="005D58DA" w:rsidRPr="00DF69CC" w:rsidRDefault="00665585"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ПМ. 02 </w:t>
      </w:r>
      <w:r w:rsidR="005D58DA" w:rsidRPr="00DF69CC">
        <w:rPr>
          <w:rFonts w:ascii="Times New Roman" w:hAnsi="Times New Roman"/>
          <w:b/>
          <w:kern w:val="3"/>
          <w:sz w:val="24"/>
          <w:szCs w:val="24"/>
        </w:rPr>
        <w:t>Монтаж и техническое обслуживание станционной ча</w:t>
      </w:r>
      <w:r w:rsidRPr="00DF69CC">
        <w:rPr>
          <w:rFonts w:ascii="Times New Roman" w:hAnsi="Times New Roman"/>
          <w:b/>
          <w:kern w:val="3"/>
          <w:sz w:val="24"/>
          <w:szCs w:val="24"/>
        </w:rPr>
        <w:t>сти сети квантовых коммуникаций</w:t>
      </w:r>
    </w:p>
    <w:p w14:paraId="6A9E6A4D"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1.1. Цель и планируемые результаты освоения профессионального модуля</w:t>
      </w:r>
    </w:p>
    <w:p w14:paraId="5A610116"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В результате изучения профессионального модуля обучающихся должен освоить ос</w:t>
      </w:r>
      <w:r w:rsidR="00200B26" w:rsidRPr="00DF69CC">
        <w:rPr>
          <w:rFonts w:ascii="Times New Roman" w:hAnsi="Times New Roman"/>
          <w:kern w:val="3"/>
          <w:sz w:val="24"/>
          <w:szCs w:val="24"/>
        </w:rPr>
        <w:t>новной вид деятельности</w:t>
      </w:r>
      <w:r w:rsidR="00665585" w:rsidRPr="00DF69CC">
        <w:rPr>
          <w:rFonts w:ascii="Times New Roman" w:hAnsi="Times New Roman"/>
          <w:kern w:val="3"/>
          <w:sz w:val="24"/>
          <w:szCs w:val="24"/>
        </w:rPr>
        <w:t xml:space="preserve"> </w:t>
      </w:r>
      <w:r w:rsidRPr="00DF69CC">
        <w:rPr>
          <w:rFonts w:ascii="Times New Roman" w:hAnsi="Times New Roman"/>
          <w:kern w:val="3"/>
          <w:sz w:val="24"/>
          <w:szCs w:val="24"/>
        </w:rPr>
        <w:t>Монтаж и техническое обслуживание станционной ча</w:t>
      </w:r>
      <w:r w:rsidR="00665585" w:rsidRPr="00DF69CC">
        <w:rPr>
          <w:rFonts w:ascii="Times New Roman" w:hAnsi="Times New Roman"/>
          <w:kern w:val="3"/>
          <w:sz w:val="24"/>
          <w:szCs w:val="24"/>
        </w:rPr>
        <w:t>сти сети квантовых коммуникаций</w:t>
      </w:r>
      <w:r w:rsidRPr="00DF69CC">
        <w:rPr>
          <w:rFonts w:ascii="Times New Roman" w:hAnsi="Times New Roman"/>
          <w:kern w:val="3"/>
          <w:sz w:val="24"/>
          <w:szCs w:val="24"/>
        </w:rPr>
        <w:t xml:space="preserve"> и соответствующие ему общие компетенции и профессиональные компетенции:</w:t>
      </w:r>
    </w:p>
    <w:p w14:paraId="56739629"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1.1.1. Перечень общих компетенций</w:t>
      </w:r>
    </w:p>
    <w:tbl>
      <w:tblPr>
        <w:tblW w:w="9577" w:type="dxa"/>
        <w:tblInd w:w="-108" w:type="dxa"/>
        <w:tblLayout w:type="fixed"/>
        <w:tblCellMar>
          <w:left w:w="10" w:type="dxa"/>
          <w:right w:w="10" w:type="dxa"/>
        </w:tblCellMar>
        <w:tblLook w:val="0000" w:firstRow="0" w:lastRow="0" w:firstColumn="0" w:lastColumn="0" w:noHBand="0" w:noVBand="0"/>
      </w:tblPr>
      <w:tblGrid>
        <w:gridCol w:w="1228"/>
        <w:gridCol w:w="8349"/>
      </w:tblGrid>
      <w:tr w:rsidR="005D58DA" w:rsidRPr="00DF69CC" w14:paraId="691D0612"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5495B0"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Код</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FF3EE7"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Наименование общих компетенций</w:t>
            </w:r>
          </w:p>
        </w:tc>
      </w:tr>
      <w:tr w:rsidR="005D58DA" w:rsidRPr="00DF69CC" w14:paraId="36FA86E6"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7EDECC"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 xml:space="preserve">ОК </w:t>
            </w:r>
            <w:r w:rsidR="00974C49" w:rsidRPr="00DF69CC">
              <w:rPr>
                <w:rFonts w:ascii="Times New Roman" w:hAnsi="Times New Roman"/>
                <w:b/>
                <w:kern w:val="3"/>
                <w:sz w:val="24"/>
                <w:szCs w:val="24"/>
              </w:rPr>
              <w:t>0</w:t>
            </w:r>
            <w:r w:rsidRPr="00DF69CC">
              <w:rPr>
                <w:rFonts w:ascii="Times New Roman" w:hAnsi="Times New Roman"/>
                <w:b/>
                <w:kern w:val="3"/>
                <w:sz w:val="24"/>
                <w:szCs w:val="24"/>
              </w:rPr>
              <w:t>1.</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35EE0F"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Выбирать способы решения задач профессиональной деятельности применительно к различным контекстам;</w:t>
            </w:r>
          </w:p>
        </w:tc>
      </w:tr>
      <w:tr w:rsidR="005D58DA" w:rsidRPr="00DF69CC" w14:paraId="499EC156"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15EA0A"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02</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05C39"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D58DA" w:rsidRPr="00DF69CC" w14:paraId="2F15152D"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6BD6C8"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03</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1BAEFE"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DD6613" w:rsidRPr="00DF69CC">
              <w:rPr>
                <w:rFonts w:ascii="Times New Roman" w:hAnsi="Times New Roman"/>
                <w:kern w:val="3"/>
                <w:sz w:val="24"/>
                <w:szCs w:val="24"/>
              </w:rPr>
              <w:t xml:space="preserve">знания по правовой и финансовой грамотности </w:t>
            </w:r>
            <w:r w:rsidRPr="00DF69CC">
              <w:rPr>
                <w:rFonts w:ascii="Times New Roman" w:hAnsi="Times New Roman"/>
                <w:kern w:val="3"/>
                <w:sz w:val="24"/>
                <w:szCs w:val="24"/>
              </w:rPr>
              <w:t>в различных жизненных ситуациях;</w:t>
            </w:r>
          </w:p>
        </w:tc>
      </w:tr>
      <w:tr w:rsidR="005D58DA" w:rsidRPr="00DF69CC" w14:paraId="350EC690"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DA1D16"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04</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9AC89C"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Эффективно взаимодействовать и работать в коллективе и команде</w:t>
            </w:r>
          </w:p>
        </w:tc>
      </w:tr>
      <w:tr w:rsidR="005D58DA" w:rsidRPr="00DF69CC" w14:paraId="08362488"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E45D81"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05</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E3D383"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58DA" w:rsidRPr="00DF69CC" w14:paraId="2F249D6D"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42404"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06.</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6602E"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kern w:val="3"/>
                <w:sz w:val="24"/>
                <w:szCs w:val="24"/>
              </w:rPr>
              <w:t>основе традиционных российских духовно-нравственных ценностей</w:t>
            </w:r>
            <w:r w:rsidRPr="00DF69CC">
              <w:rPr>
                <w:rFonts w:ascii="Times New Roman" w:hAnsi="Times New Roman"/>
                <w:kern w:val="3"/>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r>
      <w:tr w:rsidR="005D58DA" w:rsidRPr="00DF69CC" w14:paraId="7680C94F"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B83AD6"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07</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B5EE38"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D58DA" w:rsidRPr="00DF69CC" w14:paraId="7A8C1B75"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B7DC5A"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08</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8D3DE4"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58DA" w:rsidRPr="00DF69CC" w14:paraId="451B769D"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064A37"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09</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A23C7"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Пользоваться профессиональной документацией на государственном и иностранном языках.</w:t>
            </w:r>
          </w:p>
        </w:tc>
      </w:tr>
    </w:tbl>
    <w:p w14:paraId="49A23F66"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p>
    <w:p w14:paraId="70670824"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r w:rsidRPr="00DF69CC">
        <w:rPr>
          <w:rFonts w:ascii="Times New Roman" w:hAnsi="Times New Roman"/>
          <w:kern w:val="3"/>
          <w:sz w:val="24"/>
          <w:szCs w:val="24"/>
        </w:rPr>
        <w:t>1.1.2. Перечень профессиональных компетенций</w:t>
      </w:r>
    </w:p>
    <w:p w14:paraId="3BB02FFC" w14:textId="77777777" w:rsidR="005D58DA" w:rsidRPr="00DF69CC" w:rsidRDefault="005D58DA" w:rsidP="005D58DA">
      <w:pPr>
        <w:suppressAutoHyphens/>
        <w:autoSpaceDN w:val="0"/>
        <w:spacing w:after="120"/>
        <w:textAlignment w:val="baseline"/>
        <w:rPr>
          <w:rFonts w:ascii="Times New Roman" w:hAnsi="Times New Roman"/>
          <w:kern w:val="3"/>
          <w:sz w:val="24"/>
          <w:szCs w:val="24"/>
        </w:rPr>
      </w:pPr>
    </w:p>
    <w:tbl>
      <w:tblPr>
        <w:tblW w:w="9571" w:type="dxa"/>
        <w:tblInd w:w="-108" w:type="dxa"/>
        <w:tblLayout w:type="fixed"/>
        <w:tblCellMar>
          <w:left w:w="10" w:type="dxa"/>
          <w:right w:w="10" w:type="dxa"/>
        </w:tblCellMar>
        <w:tblLook w:val="0000" w:firstRow="0" w:lastRow="0" w:firstColumn="0" w:lastColumn="0" w:noHBand="0" w:noVBand="0"/>
      </w:tblPr>
      <w:tblGrid>
        <w:gridCol w:w="1204"/>
        <w:gridCol w:w="8367"/>
      </w:tblGrid>
      <w:tr w:rsidR="005D58DA" w:rsidRPr="00DF69CC" w14:paraId="45C87EE0"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2DA764"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Код</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7BA727"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Наименование видов деятельности и профессиональных компетенций</w:t>
            </w:r>
          </w:p>
        </w:tc>
      </w:tr>
      <w:tr w:rsidR="005D58DA" w:rsidRPr="00DF69CC" w14:paraId="3D6AA22E"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B82D05"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ВД 2</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3E3E5"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Монтаж и техническое обслуживание станционной части сети квантовых коммуникаций</w:t>
            </w:r>
          </w:p>
        </w:tc>
      </w:tr>
      <w:tr w:rsidR="005D58DA" w:rsidRPr="00DF69CC" w14:paraId="4B094629"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C9E52"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2.1.</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B280F0"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Осуществлять приемку и подготовку к монтажу оборудования сети квантовых коммуникаций</w:t>
            </w:r>
          </w:p>
        </w:tc>
      </w:tr>
      <w:tr w:rsidR="005D58DA" w:rsidRPr="00DF69CC" w14:paraId="5334DB56"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D57DF8"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2.2.</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4E5C39"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Осуществлять монтаж кабелей станционной части сети квантовых коммуникаций и телекоммуникационной арматуры (установочных изделий)</w:t>
            </w:r>
          </w:p>
        </w:tc>
      </w:tr>
      <w:tr w:rsidR="005D58DA" w:rsidRPr="00DF69CC" w14:paraId="0773CB89"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CF49E9"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2.3.</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53370E"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Осуществлять монтаж оборудования квантовых коммуникаций в несущие системы</w:t>
            </w:r>
          </w:p>
        </w:tc>
      </w:tr>
    </w:tbl>
    <w:p w14:paraId="00540A22" w14:textId="77777777" w:rsidR="005D58DA" w:rsidRPr="00DF69CC" w:rsidRDefault="005D58DA" w:rsidP="005D58DA">
      <w:pPr>
        <w:suppressAutoHyphens/>
        <w:autoSpaceDN w:val="0"/>
        <w:spacing w:after="0" w:line="240" w:lineRule="auto"/>
        <w:ind w:firstLine="709"/>
        <w:textAlignment w:val="baseline"/>
        <w:rPr>
          <w:rFonts w:ascii="Times New Roman" w:hAnsi="Times New Roman"/>
          <w:bCs/>
          <w:kern w:val="3"/>
          <w:sz w:val="24"/>
          <w:szCs w:val="24"/>
        </w:rPr>
      </w:pPr>
    </w:p>
    <w:p w14:paraId="33157925"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Cs/>
          <w:kern w:val="3"/>
          <w:sz w:val="24"/>
          <w:szCs w:val="24"/>
        </w:rPr>
        <w:lastRenderedPageBreak/>
        <w:t>1.1.3. В результате освоения профессионального модуля обучающийся должен</w:t>
      </w:r>
      <w:r w:rsidRPr="00DF69CC">
        <w:rPr>
          <w:rFonts w:ascii="Times New Roman" w:hAnsi="Times New Roman"/>
          <w:kern w:val="3"/>
          <w:sz w:val="24"/>
          <w:szCs w:val="24"/>
          <w:vertAlign w:val="superscript"/>
        </w:rPr>
        <w:footnoteReference w:id="52"/>
      </w:r>
      <w:r w:rsidRPr="00DF69CC">
        <w:rPr>
          <w:rFonts w:ascii="Times New Roman" w:hAnsi="Times New Roman"/>
          <w:bCs/>
          <w:kern w:val="3"/>
          <w:sz w:val="24"/>
          <w:szCs w:val="24"/>
        </w:rPr>
        <w:t>:</w:t>
      </w:r>
    </w:p>
    <w:tbl>
      <w:tblPr>
        <w:tblW w:w="9464" w:type="dxa"/>
        <w:tblInd w:w="-108" w:type="dxa"/>
        <w:tblLayout w:type="fixed"/>
        <w:tblCellMar>
          <w:left w:w="10" w:type="dxa"/>
          <w:right w:w="10" w:type="dxa"/>
        </w:tblCellMar>
        <w:tblLook w:val="0000" w:firstRow="0" w:lastRow="0" w:firstColumn="0" w:lastColumn="0" w:noHBand="0" w:noVBand="0"/>
      </w:tblPr>
      <w:tblGrid>
        <w:gridCol w:w="2801"/>
        <w:gridCol w:w="6663"/>
      </w:tblGrid>
      <w:tr w:rsidR="005D58DA" w:rsidRPr="00DF69CC" w14:paraId="2BC4DBF2"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D53C29" w14:textId="77777777" w:rsidR="005D58DA" w:rsidRPr="00DF69CC" w:rsidRDefault="00420AF9"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Cs/>
                <w:kern w:val="3"/>
                <w:sz w:val="24"/>
                <w:szCs w:val="24"/>
                <w:lang w:eastAsia="en-US"/>
              </w:rPr>
              <w:t>Владеть навыками</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71D03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проверки наличия и правильного оформления технической документации на оборудование и документов, подтверждающих качество поставленного оборудования сети квантовых коммуникаций</w:t>
            </w:r>
          </w:p>
          <w:p w14:paraId="7D4D368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приема и проверки комплектности деталей, элементов и блоков монтируемого оборудования сети квантовых коммуникаций</w:t>
            </w:r>
          </w:p>
          <w:p w14:paraId="1631B88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выявления дефектов поставленного оборудования сети квантовых коммуникаций и деталей;</w:t>
            </w:r>
          </w:p>
          <w:p w14:paraId="0C7FF03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сортировки оборудования, модулей и узлов, крепежных изделий</w:t>
            </w:r>
          </w:p>
          <w:p w14:paraId="232F9FD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прокладки, выкладки, выправки, формовку и крепления кабелей на спусках и поворотах</w:t>
            </w:r>
          </w:p>
          <w:p w14:paraId="75149D0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монтажа, разделки и оконцевания кабелей</w:t>
            </w:r>
          </w:p>
          <w:p w14:paraId="32D8004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монтажа станционных кабелей с выборкой из групп отдельных жил не по порядку</w:t>
            </w:r>
          </w:p>
          <w:p w14:paraId="238FD0F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монтажа кабеля, проводов сигнализации и кроссировок</w:t>
            </w:r>
          </w:p>
          <w:p w14:paraId="5F4FF1B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монтажа телекоммуникационной арматуры (установочных изделий);</w:t>
            </w:r>
          </w:p>
          <w:p w14:paraId="18F8C17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установки оборудования сети квантовых коммуникаций в несущую стойку</w:t>
            </w:r>
          </w:p>
          <w:p w14:paraId="1A23A13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крепления оборудования сети квантовых коммуникаций в несущую стойку</w:t>
            </w:r>
            <w:r w:rsidRPr="00DF69CC">
              <w:rPr>
                <w:rFonts w:ascii="Times New Roman" w:hAnsi="Times New Roman"/>
                <w:sz w:val="24"/>
                <w:szCs w:val="24"/>
              </w:rPr>
              <w:t xml:space="preserve"> и </w:t>
            </w:r>
            <w:r w:rsidRPr="00DF69CC">
              <w:rPr>
                <w:rFonts w:ascii="Times New Roman" w:hAnsi="Times New Roman"/>
                <w:sz w:val="20"/>
                <w:szCs w:val="20"/>
              </w:rPr>
              <w:t>его механической регулировки</w:t>
            </w:r>
          </w:p>
          <w:p w14:paraId="63ED9047"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kern w:val="3"/>
                <w:sz w:val="20"/>
                <w:szCs w:val="20"/>
              </w:rPr>
              <w:t>- подключения оборудования сети квантовых коммуникаций к электропитанию</w:t>
            </w:r>
          </w:p>
        </w:tc>
      </w:tr>
      <w:tr w:rsidR="005D58DA" w:rsidRPr="00DF69CC" w14:paraId="1C334651"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3698D3"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t>уметь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919C2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техническую документацию на оборудование и документы, подтверждающих качество поставленного оборудования сети квантовых коммуникаций</w:t>
            </w:r>
          </w:p>
          <w:p w14:paraId="7C21A67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распаковку оборудования сети квантовых коммуникаций </w:t>
            </w:r>
          </w:p>
          <w:p w14:paraId="31FD0D6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проверку комплектности деталей, элементов и блоков монтируемого оборудования сети квантовых коммуникаций</w:t>
            </w:r>
          </w:p>
          <w:p w14:paraId="53F9374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находить в блоках и узлах оборудования сети квантовых коммуникаций простейшие неисправности</w:t>
            </w:r>
          </w:p>
          <w:p w14:paraId="1AC9DA5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чертежи для определения формы деталей, сборочные чертежи, чертежи электрических устройств и несложных электрических схем</w:t>
            </w:r>
          </w:p>
          <w:p w14:paraId="4CC8E1C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документировать выявленные дефекты поставленного оборудования сети квантовых коммуникаций</w:t>
            </w:r>
          </w:p>
          <w:p w14:paraId="518ADB1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ручным и механизированным монтажным инструментом</w:t>
            </w:r>
          </w:p>
          <w:p w14:paraId="57042A5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пригонку и сортировку оборудования и деталей на схеме к реальному помещению</w:t>
            </w:r>
          </w:p>
          <w:p w14:paraId="55D8564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укрупнительную сборку узлов</w:t>
            </w:r>
          </w:p>
          <w:p w14:paraId="67725DA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-применять проектную и нормативную документацию при монтаже кабелей,</w:t>
            </w:r>
            <w:r w:rsidRPr="00DF69CC">
              <w:rPr>
                <w:rFonts w:ascii="Times New Roman" w:hAnsi="Times New Roman"/>
                <w:sz w:val="24"/>
                <w:szCs w:val="24"/>
              </w:rPr>
              <w:t xml:space="preserve"> </w:t>
            </w:r>
            <w:r w:rsidRPr="00DF69CC">
              <w:rPr>
                <w:rFonts w:ascii="Times New Roman" w:hAnsi="Times New Roman"/>
                <w:sz w:val="20"/>
                <w:szCs w:val="20"/>
              </w:rPr>
              <w:t>телекоммуникационной арматуры (установочных изделий)</w:t>
            </w:r>
          </w:p>
          <w:p w14:paraId="298069B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использовать ручной и механизированный инструмент при монтаже кабелей, телекоммуникационной арматуры (установочных изделий)</w:t>
            </w:r>
          </w:p>
          <w:p w14:paraId="3E63C62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выбирать тип установочного изделия</w:t>
            </w:r>
          </w:p>
          <w:p w14:paraId="14B6978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монтировать кабель</w:t>
            </w:r>
          </w:p>
          <w:p w14:paraId="3BDEB33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тип установочного изделия, выбирать тип крепежного материала</w:t>
            </w:r>
          </w:p>
          <w:p w14:paraId="698EE54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пригонку простых соединений несущих конструкций для монтажа оборудования сети квантовых коммуникаций</w:t>
            </w:r>
          </w:p>
          <w:p w14:paraId="29FFB96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укрупнительную сборку узлов установочных изделий оборудования сети квантовых коммуникаций</w:t>
            </w:r>
          </w:p>
          <w:p w14:paraId="5277821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сверление отверстий в конструкциях под монтаж установочных изделий оборудования сети квантовых коммуникаций</w:t>
            </w:r>
          </w:p>
          <w:p w14:paraId="4DC7CED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разметку мест установки креплений под монтаж оборудования сети квантовых коммуникаций</w:t>
            </w:r>
          </w:p>
          <w:p w14:paraId="0556869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крепление установочных изделий</w:t>
            </w:r>
          </w:p>
          <w:p w14:paraId="63770894"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читать и применять техническую документацию при монтаже оборудования сети квантовых коммуникаций</w:t>
            </w:r>
          </w:p>
          <w:p w14:paraId="689103E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применять проектную и нормативную документацию при монтаже оборудования сети квантовых коммуникаций в несущие системы</w:t>
            </w:r>
          </w:p>
          <w:p w14:paraId="1E4FDBE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использовать современные технологии монтажа оборудования сети </w:t>
            </w:r>
            <w:r w:rsidRPr="00DF69CC">
              <w:rPr>
                <w:rFonts w:ascii="Times New Roman" w:hAnsi="Times New Roman"/>
                <w:sz w:val="20"/>
                <w:szCs w:val="20"/>
              </w:rPr>
              <w:lastRenderedPageBreak/>
              <w:t>квантовых коммуникаций</w:t>
            </w:r>
          </w:p>
          <w:p w14:paraId="78B534F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техническую документацию по монтажу оборудования сети квантовых коммуникаций в несущие системы</w:t>
            </w:r>
          </w:p>
          <w:p w14:paraId="5ABCE893"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bCs/>
                <w:kern w:val="3"/>
                <w:sz w:val="24"/>
                <w:szCs w:val="24"/>
              </w:rPr>
            </w:pPr>
            <w:r w:rsidRPr="00DF69CC">
              <w:rPr>
                <w:rFonts w:ascii="Times New Roman" w:hAnsi="Times New Roman"/>
                <w:kern w:val="3"/>
                <w:sz w:val="20"/>
                <w:szCs w:val="20"/>
              </w:rPr>
              <w:t>- применять средства индивидуальной защиты при монтаже оборудования сети квантовых коммуникаций в несущие системы</w:t>
            </w:r>
          </w:p>
        </w:tc>
      </w:tr>
      <w:tr w:rsidR="005D58DA" w:rsidRPr="00DF69CC" w14:paraId="7401EFEC"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D4F04"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lastRenderedPageBreak/>
              <w:t>знать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D322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основы электротехники</w:t>
            </w:r>
          </w:p>
          <w:p w14:paraId="4129088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основы распространения света в направленной среде</w:t>
            </w:r>
          </w:p>
          <w:p w14:paraId="5E3A375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теоретические основы квантовых коммуникаций</w:t>
            </w:r>
          </w:p>
          <w:p w14:paraId="7A6A7CF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принципы работы оборудования сети квантовых коммуникаций</w:t>
            </w:r>
          </w:p>
          <w:p w14:paraId="6249FB6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оборудования сети квантовых коммуникаций</w:t>
            </w:r>
          </w:p>
          <w:p w14:paraId="4B3F9F2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работ по монтажу установочных изделий</w:t>
            </w:r>
          </w:p>
          <w:p w14:paraId="62CA509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правила строповки и перемещения грузов</w:t>
            </w:r>
          </w:p>
          <w:p w14:paraId="0683C45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способы распаковки оборудования</w:t>
            </w:r>
          </w:p>
          <w:p w14:paraId="081042F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назначение монтажного инструмента</w:t>
            </w:r>
          </w:p>
          <w:p w14:paraId="72E656F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назначение и способы соединения деталей, узлов и модулей монтируемого оборудования сети квантовых коммуникаций</w:t>
            </w:r>
          </w:p>
          <w:p w14:paraId="09A271D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правила расположения проекций на чертеже</w:t>
            </w:r>
          </w:p>
          <w:p w14:paraId="37F6C6C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особенности назначения и выполнения сечений и разрезов</w:t>
            </w:r>
          </w:p>
          <w:p w14:paraId="1134D9E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условные графические обозначений на электрической схеме, схеме организации связи</w:t>
            </w:r>
          </w:p>
          <w:p w14:paraId="33980DF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основные сведения об источниках электропитания</w:t>
            </w:r>
          </w:p>
          <w:p w14:paraId="6B5CAC8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назначение каждого вида оборудования, основных деталей и узлов системы, норм на расположение установочных изделий</w:t>
            </w:r>
          </w:p>
          <w:p w14:paraId="5D536AD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конструкции и способы прокладки кабелей</w:t>
            </w:r>
          </w:p>
          <w:p w14:paraId="6435C18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способы оконцевания и присоединения кабелей и проводов</w:t>
            </w:r>
          </w:p>
          <w:p w14:paraId="7D4EE7B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правила маркировки кабелей</w:t>
            </w:r>
          </w:p>
          <w:p w14:paraId="571CE2E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монтажа пассивных и активных элементов структурированных медных кабельных и оптических систем</w:t>
            </w:r>
          </w:p>
          <w:p w14:paraId="0A39760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электрические и монтажные схемы структурированных кабельных систем</w:t>
            </w:r>
          </w:p>
          <w:p w14:paraId="597200F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основные виды простейшего крепления деталей оборудования и станционных кабелей</w:t>
            </w:r>
          </w:p>
          <w:p w14:paraId="059D2CA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виды материалов и конструкций, применяемых для крепления кабелей и проводов</w:t>
            </w:r>
          </w:p>
          <w:p w14:paraId="79C6B95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способы крепления и защиты кабелей от механических повреждений</w:t>
            </w:r>
          </w:p>
          <w:p w14:paraId="57C2158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способы прокладки кабелей, проводов и тросов с применением машин и механизмов</w:t>
            </w:r>
          </w:p>
          <w:p w14:paraId="4BC1AA4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методы организации и технология выполнения работ по прокладке кабелей</w:t>
            </w:r>
          </w:p>
          <w:p w14:paraId="5FAF0AE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правила применения машин и механизмов для прокладки кабелей</w:t>
            </w:r>
          </w:p>
          <w:p w14:paraId="59427CA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технологии монтажных работ, номы и допуски при сборке несущих конструкций для монтажа оборудования сети квантовых коммуникаций</w:t>
            </w:r>
          </w:p>
          <w:p w14:paraId="66B54E7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назначения и принципа действия испытательных и измерительных приборов, правил пользования этими приборами</w:t>
            </w:r>
          </w:p>
          <w:p w14:paraId="548EFFD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монтажные схемы несущих конструкций для монтажа оборудования сети квантовых коммуникаций</w:t>
            </w:r>
          </w:p>
          <w:p w14:paraId="0CFAD80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инструкции по охране труда при работе с электрическими приборами</w:t>
            </w:r>
          </w:p>
          <w:p w14:paraId="0E3EE32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правил внутреннего трудового распорядка, требования охраны труда, производственной санитарии и личной гигиены, пожарной безопасности</w:t>
            </w:r>
          </w:p>
          <w:p w14:paraId="1D9D421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 т</w:t>
            </w:r>
            <w:r w:rsidRPr="00DF69CC">
              <w:rPr>
                <w:rFonts w:ascii="Times New Roman" w:hAnsi="Times New Roman"/>
                <w:sz w:val="20"/>
                <w:szCs w:val="20"/>
              </w:rPr>
              <w:t>ехнологии монтажа оборудования сети квантовых коммуникаций в несущие системы</w:t>
            </w:r>
          </w:p>
          <w:p w14:paraId="34FDF81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номенклатуры и основы устройства монтируемых деталей и приборов</w:t>
            </w:r>
          </w:p>
          <w:p w14:paraId="0E22CAD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способы установки и крепления конструкций</w:t>
            </w:r>
          </w:p>
          <w:p w14:paraId="67CB8C9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назначения шаблонов средней сложности</w:t>
            </w:r>
          </w:p>
          <w:p w14:paraId="06DC6BF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способы пользования механизированным такелажным оборудованием</w:t>
            </w:r>
          </w:p>
          <w:p w14:paraId="5125F18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электрические схемы монтируемого оборудования сети квантовых коммуникаций</w:t>
            </w:r>
          </w:p>
          <w:p w14:paraId="37AF1D2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монтажные схемы обслуживаемого линейного оборудования сети квантовых коммуникаций</w:t>
            </w:r>
          </w:p>
          <w:p w14:paraId="53FF71C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устройство инструментов для производства монтажа, правил пользования им</w:t>
            </w:r>
          </w:p>
          <w:p w14:paraId="09BDF4F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способы экранирования оборудования сети квантовых коммуникаций</w:t>
            </w:r>
          </w:p>
          <w:p w14:paraId="576B1DE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правила внутреннего трудового распорядка, требования охраны труда, </w:t>
            </w:r>
            <w:r w:rsidRPr="00DF69CC">
              <w:rPr>
                <w:rFonts w:ascii="Times New Roman" w:hAnsi="Times New Roman"/>
                <w:sz w:val="20"/>
                <w:szCs w:val="20"/>
              </w:rPr>
              <w:lastRenderedPageBreak/>
              <w:t>производственной санитарии и личной гигиены, пожарной безопасности</w:t>
            </w:r>
          </w:p>
          <w:p w14:paraId="43677BB7" w14:textId="77777777" w:rsidR="005D58DA" w:rsidRPr="00DF69CC" w:rsidRDefault="005D58DA" w:rsidP="005D58DA">
            <w:pPr>
              <w:suppressAutoHyphens/>
              <w:autoSpaceDN w:val="0"/>
              <w:spacing w:after="0" w:line="240" w:lineRule="auto"/>
              <w:textAlignment w:val="baseline"/>
              <w:rPr>
                <w:rFonts w:ascii="Times New Roman" w:hAnsi="Times New Roman"/>
                <w:bCs/>
                <w:kern w:val="3"/>
                <w:sz w:val="24"/>
                <w:szCs w:val="24"/>
              </w:rPr>
            </w:pPr>
          </w:p>
        </w:tc>
      </w:tr>
    </w:tbl>
    <w:p w14:paraId="095E25C7"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p w14:paraId="7BDBEC47"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p w14:paraId="3F044758"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1.2. Количество часов, отводимое на освоение профессионального модуля</w:t>
      </w:r>
    </w:p>
    <w:p w14:paraId="2231D60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CEBD8C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Всего часов</w:t>
      </w:r>
      <w:r w:rsidR="00974C49" w:rsidRPr="00DF69CC">
        <w:rPr>
          <w:rFonts w:ascii="Times New Roman" w:hAnsi="Times New Roman"/>
          <w:kern w:val="3"/>
          <w:sz w:val="24"/>
          <w:szCs w:val="24"/>
        </w:rPr>
        <w:t xml:space="preserve"> – </w:t>
      </w:r>
      <w:r w:rsidRPr="00DF69CC">
        <w:rPr>
          <w:rFonts w:ascii="Times New Roman" w:hAnsi="Times New Roman"/>
          <w:kern w:val="3"/>
          <w:sz w:val="24"/>
          <w:szCs w:val="24"/>
        </w:rPr>
        <w:t>144</w:t>
      </w:r>
      <w:r w:rsidR="00974C49" w:rsidRPr="00DF69CC">
        <w:rPr>
          <w:rFonts w:ascii="Times New Roman" w:hAnsi="Times New Roman"/>
          <w:kern w:val="3"/>
          <w:sz w:val="24"/>
          <w:szCs w:val="24"/>
        </w:rPr>
        <w:t xml:space="preserve"> ч</w:t>
      </w:r>
    </w:p>
    <w:p w14:paraId="2EE914A7"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в форме практической подготовки</w:t>
      </w:r>
      <w:r w:rsidR="00974C49" w:rsidRPr="00DF69CC">
        <w:rPr>
          <w:rFonts w:ascii="Times New Roman" w:hAnsi="Times New Roman"/>
          <w:kern w:val="3"/>
          <w:sz w:val="24"/>
          <w:szCs w:val="24"/>
        </w:rPr>
        <w:t xml:space="preserve"> – </w:t>
      </w:r>
      <w:r w:rsidRPr="00DF69CC">
        <w:rPr>
          <w:rFonts w:ascii="Times New Roman" w:hAnsi="Times New Roman"/>
          <w:kern w:val="3"/>
          <w:sz w:val="24"/>
          <w:szCs w:val="24"/>
        </w:rPr>
        <w:t>120</w:t>
      </w:r>
      <w:r w:rsidR="00974C49" w:rsidRPr="00DF69CC">
        <w:rPr>
          <w:rFonts w:ascii="Times New Roman" w:hAnsi="Times New Roman"/>
          <w:kern w:val="3"/>
          <w:sz w:val="24"/>
          <w:szCs w:val="24"/>
        </w:rPr>
        <w:t xml:space="preserve"> ч</w:t>
      </w:r>
    </w:p>
    <w:p w14:paraId="3ECA1EF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B12AA7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Из них на освоение МДК</w:t>
      </w:r>
      <w:r w:rsidR="00974C49" w:rsidRPr="00DF69CC">
        <w:rPr>
          <w:rFonts w:ascii="Times New Roman" w:hAnsi="Times New Roman"/>
          <w:kern w:val="3"/>
          <w:sz w:val="24"/>
          <w:szCs w:val="24"/>
        </w:rPr>
        <w:t xml:space="preserve"> – 72 ч</w:t>
      </w:r>
    </w:p>
    <w:p w14:paraId="46229509"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самостоятельная работа__________</w:t>
      </w:r>
    </w:p>
    <w:p w14:paraId="37BC533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практики, в том числе учебная </w:t>
      </w:r>
      <w:r w:rsidR="00974C49" w:rsidRPr="00DF69CC">
        <w:rPr>
          <w:rFonts w:ascii="Times New Roman" w:hAnsi="Times New Roman"/>
          <w:kern w:val="3"/>
          <w:sz w:val="24"/>
          <w:szCs w:val="24"/>
        </w:rPr>
        <w:t xml:space="preserve"> - </w:t>
      </w:r>
      <w:r w:rsidRPr="00DF69CC">
        <w:rPr>
          <w:rFonts w:ascii="Times New Roman" w:hAnsi="Times New Roman"/>
          <w:kern w:val="3"/>
          <w:sz w:val="24"/>
          <w:szCs w:val="24"/>
        </w:rPr>
        <w:t>36</w:t>
      </w:r>
      <w:r w:rsidR="00974C49" w:rsidRPr="00DF69CC">
        <w:rPr>
          <w:rFonts w:ascii="Times New Roman" w:hAnsi="Times New Roman"/>
          <w:kern w:val="3"/>
          <w:sz w:val="24"/>
          <w:szCs w:val="24"/>
        </w:rPr>
        <w:t xml:space="preserve"> ч</w:t>
      </w:r>
    </w:p>
    <w:p w14:paraId="4ED10965" w14:textId="77777777" w:rsidR="005D58DA" w:rsidRPr="00DF69CC" w:rsidRDefault="005D58DA" w:rsidP="005D58DA">
      <w:pPr>
        <w:suppressAutoHyphens/>
        <w:autoSpaceDN w:val="0"/>
        <w:spacing w:after="0" w:line="240" w:lineRule="auto"/>
        <w:ind w:left="1416" w:firstLine="708"/>
        <w:textAlignment w:val="baseline"/>
        <w:rPr>
          <w:rFonts w:ascii="Times New Roman" w:hAnsi="Times New Roman"/>
          <w:kern w:val="3"/>
          <w:sz w:val="24"/>
          <w:szCs w:val="24"/>
        </w:rPr>
      </w:pPr>
      <w:r w:rsidRPr="00DF69CC">
        <w:rPr>
          <w:rFonts w:ascii="Times New Roman" w:hAnsi="Times New Roman"/>
          <w:kern w:val="3"/>
          <w:sz w:val="24"/>
          <w:szCs w:val="24"/>
        </w:rPr>
        <w:t xml:space="preserve">   производственная </w:t>
      </w:r>
      <w:r w:rsidR="00974C49" w:rsidRPr="00DF69CC">
        <w:rPr>
          <w:rFonts w:ascii="Times New Roman" w:hAnsi="Times New Roman"/>
          <w:kern w:val="3"/>
          <w:sz w:val="24"/>
          <w:szCs w:val="24"/>
        </w:rPr>
        <w:t xml:space="preserve"> - </w:t>
      </w:r>
      <w:r w:rsidRPr="00DF69CC">
        <w:rPr>
          <w:rFonts w:ascii="Times New Roman" w:hAnsi="Times New Roman"/>
          <w:kern w:val="3"/>
          <w:sz w:val="24"/>
          <w:szCs w:val="24"/>
        </w:rPr>
        <w:t>36</w:t>
      </w:r>
      <w:r w:rsidR="00974C49" w:rsidRPr="00DF69CC">
        <w:rPr>
          <w:rFonts w:ascii="Times New Roman" w:hAnsi="Times New Roman"/>
          <w:kern w:val="3"/>
          <w:sz w:val="24"/>
          <w:szCs w:val="24"/>
        </w:rPr>
        <w:t xml:space="preserve"> ч</w:t>
      </w:r>
    </w:p>
    <w:p w14:paraId="44624C2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kern w:val="3"/>
          <w:sz w:val="24"/>
          <w:szCs w:val="24"/>
        </w:rPr>
        <w:t>Промежуточная аттестация ____________</w:t>
      </w:r>
      <w:r w:rsidRPr="00DF69CC">
        <w:rPr>
          <w:rFonts w:ascii="Times New Roman" w:hAnsi="Times New Roman"/>
          <w:bCs/>
          <w:kern w:val="3"/>
          <w:sz w:val="24"/>
          <w:szCs w:val="24"/>
        </w:rPr>
        <w:t>.</w:t>
      </w:r>
    </w:p>
    <w:p w14:paraId="0A10FDB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aps/>
          <w:kern w:val="3"/>
          <w:sz w:val="24"/>
          <w:szCs w:val="24"/>
        </w:rPr>
        <w:lastRenderedPageBreak/>
        <w:t>2. Структура и содержание профессионального модуля</w:t>
      </w:r>
    </w:p>
    <w:p w14:paraId="48E22521" w14:textId="77777777" w:rsidR="005D58DA" w:rsidRPr="00DF69CC" w:rsidRDefault="005D58DA" w:rsidP="005D58DA">
      <w:pPr>
        <w:suppressAutoHyphens/>
        <w:autoSpaceDN w:val="0"/>
        <w:spacing w:after="0" w:line="240" w:lineRule="auto"/>
        <w:ind w:firstLine="851"/>
        <w:textAlignment w:val="baseline"/>
        <w:rPr>
          <w:rFonts w:ascii="Times New Roman" w:hAnsi="Times New Roman"/>
          <w:kern w:val="3"/>
          <w:sz w:val="24"/>
          <w:szCs w:val="24"/>
        </w:rPr>
      </w:pPr>
      <w:r w:rsidRPr="00DF69CC">
        <w:rPr>
          <w:rFonts w:ascii="Times New Roman" w:hAnsi="Times New Roman"/>
          <w:b/>
          <w:kern w:val="3"/>
          <w:sz w:val="24"/>
          <w:szCs w:val="24"/>
        </w:rPr>
        <w:t>2.1. Структура профессионального модуля</w:t>
      </w:r>
    </w:p>
    <w:tbl>
      <w:tblPr>
        <w:tblW w:w="15412" w:type="dxa"/>
        <w:tblInd w:w="-108" w:type="dxa"/>
        <w:tblLayout w:type="fixed"/>
        <w:tblCellMar>
          <w:left w:w="10" w:type="dxa"/>
          <w:right w:w="10" w:type="dxa"/>
        </w:tblCellMar>
        <w:tblLook w:val="0000" w:firstRow="0" w:lastRow="0" w:firstColumn="0" w:lastColumn="0" w:noHBand="0" w:noVBand="0"/>
      </w:tblPr>
      <w:tblGrid>
        <w:gridCol w:w="1776"/>
        <w:gridCol w:w="3260"/>
        <w:gridCol w:w="709"/>
        <w:gridCol w:w="847"/>
        <w:gridCol w:w="709"/>
        <w:gridCol w:w="1558"/>
        <w:gridCol w:w="1275"/>
        <w:gridCol w:w="1983"/>
        <w:gridCol w:w="993"/>
        <w:gridCol w:w="1141"/>
        <w:gridCol w:w="1161"/>
      </w:tblGrid>
      <w:tr w:rsidR="005D58DA" w:rsidRPr="00DF69CC" w14:paraId="1AF03240" w14:textId="77777777" w:rsidTr="005D58DA">
        <w:trPr>
          <w:trHeight w:val="484"/>
        </w:trPr>
        <w:tc>
          <w:tcPr>
            <w:tcW w:w="177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B7400D"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Коды профессиональных общих компетенций</w:t>
            </w:r>
          </w:p>
        </w:tc>
        <w:tc>
          <w:tcPr>
            <w:tcW w:w="32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20FD20"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Наименования разделов профессионального модуля</w:t>
            </w: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F9B9CA1"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 ч</w:t>
            </w:r>
          </w:p>
        </w:tc>
        <w:tc>
          <w:tcPr>
            <w:tcW w:w="84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FD48475"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 т.ч. в форме практической. подготовки</w:t>
            </w:r>
          </w:p>
        </w:tc>
        <w:tc>
          <w:tcPr>
            <w:tcW w:w="8820"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EA70A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0"/>
                <w:szCs w:val="20"/>
              </w:rPr>
            </w:pPr>
            <w:r w:rsidRPr="00DF69CC">
              <w:rPr>
                <w:rFonts w:ascii="Times New Roman" w:hAnsi="Times New Roman"/>
                <w:kern w:val="3"/>
                <w:sz w:val="20"/>
                <w:szCs w:val="20"/>
              </w:rPr>
              <w:t>Объем профессионального модуля, ак. час.</w:t>
            </w:r>
          </w:p>
        </w:tc>
      </w:tr>
      <w:tr w:rsidR="005D58DA" w:rsidRPr="00DF69CC" w14:paraId="7F5124F5" w14:textId="77777777" w:rsidTr="005D58DA">
        <w:trPr>
          <w:trHeight w:val="58"/>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C47FAB"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62825D"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2FE8F3"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0890D6" w14:textId="77777777" w:rsidR="005D58DA" w:rsidRPr="00DF69CC" w:rsidRDefault="005D58DA" w:rsidP="005D58DA">
            <w:pPr>
              <w:spacing w:after="0" w:line="240" w:lineRule="auto"/>
              <w:rPr>
                <w:rFonts w:ascii="Times New Roman" w:hAnsi="Times New Roman"/>
                <w:sz w:val="24"/>
                <w:szCs w:val="24"/>
              </w:rPr>
            </w:pPr>
          </w:p>
        </w:tc>
        <w:tc>
          <w:tcPr>
            <w:tcW w:w="6518"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A9446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Обучение по МДК</w:t>
            </w:r>
          </w:p>
        </w:tc>
        <w:tc>
          <w:tcPr>
            <w:tcW w:w="2302" w:type="dxa"/>
            <w:gridSpan w:val="2"/>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62B2C58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Практики</w:t>
            </w:r>
          </w:p>
        </w:tc>
      </w:tr>
      <w:tr w:rsidR="005D58DA" w:rsidRPr="00DF69CC" w14:paraId="441E5B8A" w14:textId="77777777" w:rsidTr="005D58DA">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03C56F"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BA2C09"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3820A5"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494FCE" w14:textId="77777777" w:rsidR="005D58DA" w:rsidRPr="00DF69CC" w:rsidRDefault="005D58DA" w:rsidP="005D58DA">
            <w:pPr>
              <w:spacing w:after="0" w:line="240" w:lineRule="auto"/>
              <w:rPr>
                <w:rFonts w:ascii="Times New Roman" w:hAnsi="Times New Roman"/>
                <w:sz w:val="24"/>
                <w:szCs w:val="24"/>
              </w:rPr>
            </w:pP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tcPr>
          <w:p w14:paraId="42876109"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w:t>
            </w:r>
          </w:p>
          <w:p w14:paraId="5EA26FE2"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0"/>
                <w:szCs w:val="20"/>
              </w:rPr>
            </w:pPr>
          </w:p>
        </w:tc>
        <w:tc>
          <w:tcPr>
            <w:tcW w:w="580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AB143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В том числе</w:t>
            </w:r>
          </w:p>
        </w:tc>
        <w:tc>
          <w:tcPr>
            <w:tcW w:w="2302" w:type="dxa"/>
            <w:gridSpan w:val="2"/>
            <w:vMerge/>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7634012F" w14:textId="77777777" w:rsidR="005D58DA" w:rsidRPr="00DF69CC" w:rsidRDefault="005D58DA" w:rsidP="005D58DA">
            <w:pPr>
              <w:spacing w:after="0" w:line="240" w:lineRule="auto"/>
              <w:rPr>
                <w:rFonts w:ascii="Times New Roman" w:hAnsi="Times New Roman"/>
                <w:sz w:val="24"/>
                <w:szCs w:val="24"/>
              </w:rPr>
            </w:pPr>
          </w:p>
        </w:tc>
      </w:tr>
      <w:tr w:rsidR="005D58DA" w:rsidRPr="00DF69CC" w14:paraId="02037F21" w14:textId="77777777" w:rsidTr="005D58DA">
        <w:trPr>
          <w:cantSplit/>
          <w:trHeight w:val="780"/>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A9386"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EA6614"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5AE468"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F94D22"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110C29" w14:textId="77777777" w:rsidR="005D58DA" w:rsidRPr="00DF69CC" w:rsidRDefault="005D58DA" w:rsidP="005D58DA">
            <w:pPr>
              <w:spacing w:after="0" w:line="240" w:lineRule="auto"/>
              <w:rPr>
                <w:rFonts w:ascii="Times New Roman" w:hAnsi="Times New Roman"/>
                <w:sz w:val="24"/>
                <w:szCs w:val="24"/>
              </w:rPr>
            </w:pP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0C4F91"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color w:val="000000"/>
                <w:kern w:val="3"/>
                <w:sz w:val="20"/>
                <w:szCs w:val="20"/>
              </w:rPr>
              <w:t>Лабораторных</w:t>
            </w:r>
            <w:proofErr w:type="gramStart"/>
            <w:r w:rsidRPr="00DF69CC">
              <w:rPr>
                <w:rFonts w:ascii="Times New Roman" w:hAnsi="Times New Roman"/>
                <w:color w:val="000000"/>
                <w:kern w:val="3"/>
                <w:sz w:val="20"/>
                <w:szCs w:val="20"/>
              </w:rPr>
              <w:t>.</w:t>
            </w:r>
            <w:proofErr w:type="gramEnd"/>
            <w:r w:rsidRPr="00DF69CC">
              <w:rPr>
                <w:rFonts w:ascii="Times New Roman" w:hAnsi="Times New Roman"/>
                <w:color w:val="000000"/>
                <w:kern w:val="3"/>
                <w:sz w:val="20"/>
                <w:szCs w:val="20"/>
              </w:rPr>
              <w:t xml:space="preserve"> и практических. занятий</w:t>
            </w:r>
          </w:p>
          <w:p w14:paraId="5455633D"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color w:val="000000"/>
                <w:kern w:val="3"/>
                <w:sz w:val="20"/>
                <w:szCs w:val="20"/>
              </w:rPr>
            </w:pPr>
          </w:p>
          <w:p w14:paraId="6ACCF4C6"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D7330F"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Курсовых работ (проектов)</w:t>
            </w:r>
          </w:p>
          <w:p w14:paraId="01CEAC4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0"/>
                <w:szCs w:val="20"/>
              </w:rPr>
            </w:pP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B3F3DC"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Самостоятельная работа</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9F377C"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Промежуточная аттестация.</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20647D"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Учебная</w:t>
            </w:r>
          </w:p>
        </w:tc>
        <w:tc>
          <w:tcPr>
            <w:tcW w:w="1161" w:type="dxa"/>
            <w:tcBorders>
              <w:top w:val="single" w:sz="4" w:space="0" w:color="00000A"/>
              <w:left w:val="single" w:sz="4" w:space="0" w:color="00000A"/>
              <w:bottom w:val="single" w:sz="4" w:space="0" w:color="00000A"/>
              <w:right w:val="single" w:sz="4" w:space="0" w:color="00000A"/>
            </w:tcBorders>
            <w:vAlign w:val="center"/>
          </w:tcPr>
          <w:p w14:paraId="02BC0474"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kern w:val="3"/>
                <w:sz w:val="20"/>
                <w:szCs w:val="20"/>
              </w:rPr>
              <w:t>Производственная</w:t>
            </w:r>
          </w:p>
        </w:tc>
      </w:tr>
      <w:tr w:rsidR="005D58DA" w:rsidRPr="00DF69CC" w14:paraId="08C6498B" w14:textId="77777777" w:rsidTr="005D58DA">
        <w:trPr>
          <w:trHeight w:val="479"/>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30D62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56E3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B2C99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EC7EF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CEE2A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5</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D916B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49A80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w:t>
            </w: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C0C35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8</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1247B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9</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69F1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10</w:t>
            </w:r>
          </w:p>
        </w:tc>
        <w:tc>
          <w:tcPr>
            <w:tcW w:w="1161" w:type="dxa"/>
            <w:tcBorders>
              <w:top w:val="single" w:sz="4" w:space="0" w:color="00000A"/>
              <w:left w:val="single" w:sz="4" w:space="0" w:color="00000A"/>
              <w:bottom w:val="single" w:sz="4" w:space="0" w:color="00000A"/>
              <w:right w:val="single" w:sz="4" w:space="0" w:color="00000A"/>
            </w:tcBorders>
          </w:tcPr>
          <w:p w14:paraId="0C21D3C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11</w:t>
            </w:r>
          </w:p>
        </w:tc>
      </w:tr>
      <w:tr w:rsidR="005D58DA" w:rsidRPr="00DF69CC" w14:paraId="07D9F289" w14:textId="77777777" w:rsidTr="005D58DA">
        <w:trPr>
          <w:trHeight w:val="1771"/>
        </w:trPr>
        <w:tc>
          <w:tcPr>
            <w:tcW w:w="1776" w:type="dxa"/>
            <w:tcBorders>
              <w:top w:val="single" w:sz="4" w:space="0" w:color="00000A"/>
              <w:left w:val="single" w:sz="4" w:space="0" w:color="00000A"/>
              <w:right w:val="single" w:sz="4" w:space="0" w:color="00000A"/>
            </w:tcBorders>
            <w:tcMar>
              <w:top w:w="0" w:type="dxa"/>
              <w:left w:w="108" w:type="dxa"/>
              <w:bottom w:w="0" w:type="dxa"/>
              <w:right w:w="108" w:type="dxa"/>
            </w:tcMar>
          </w:tcPr>
          <w:p w14:paraId="3A002194"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2.1, ПК 2.2,     ПК 2.3, </w:t>
            </w:r>
          </w:p>
          <w:p w14:paraId="3214FA91"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69DD514F"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6A852C39"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11FE6F76"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6906B2CB"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right w:val="single" w:sz="4" w:space="0" w:color="00000A"/>
            </w:tcBorders>
            <w:tcMar>
              <w:top w:w="0" w:type="dxa"/>
              <w:left w:w="108" w:type="dxa"/>
              <w:bottom w:w="0" w:type="dxa"/>
              <w:right w:w="108" w:type="dxa"/>
            </w:tcMar>
          </w:tcPr>
          <w:p w14:paraId="4106070A" w14:textId="77777777" w:rsidR="005D58DA" w:rsidRPr="00DF69CC" w:rsidRDefault="005D58DA" w:rsidP="008367A1">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Раздел 1. Монтаж, измерения и техническое обслуживание </w:t>
            </w:r>
            <w:r w:rsidR="008367A1" w:rsidRPr="00DF69CC">
              <w:rPr>
                <w:rFonts w:ascii="Times New Roman" w:hAnsi="Times New Roman"/>
                <w:kern w:val="3"/>
                <w:sz w:val="24"/>
                <w:szCs w:val="24"/>
              </w:rPr>
              <w:t>станционной</w:t>
            </w:r>
            <w:r w:rsidRPr="00DF69CC">
              <w:rPr>
                <w:rFonts w:ascii="Times New Roman" w:hAnsi="Times New Roman"/>
                <w:kern w:val="3"/>
                <w:sz w:val="24"/>
                <w:szCs w:val="24"/>
              </w:rPr>
              <w:t xml:space="preserve"> части сети квантовых коммуникаций</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1F48D6B0" w14:textId="77777777" w:rsidR="005D58DA" w:rsidRPr="00DF69CC" w:rsidRDefault="00974C49"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108</w:t>
            </w:r>
          </w:p>
        </w:tc>
        <w:tc>
          <w:tcPr>
            <w:tcW w:w="847" w:type="dxa"/>
            <w:tcBorders>
              <w:top w:val="single" w:sz="4" w:space="0" w:color="00000A"/>
              <w:left w:val="single" w:sz="4" w:space="0" w:color="00000A"/>
              <w:right w:val="single" w:sz="4" w:space="0" w:color="00000A"/>
            </w:tcBorders>
            <w:tcMar>
              <w:top w:w="0" w:type="dxa"/>
              <w:left w:w="108" w:type="dxa"/>
              <w:bottom w:w="0" w:type="dxa"/>
              <w:right w:w="108" w:type="dxa"/>
            </w:tcMar>
          </w:tcPr>
          <w:p w14:paraId="4860DF6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48</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476828F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72</w:t>
            </w:r>
          </w:p>
        </w:tc>
        <w:tc>
          <w:tcPr>
            <w:tcW w:w="1558" w:type="dxa"/>
            <w:tcBorders>
              <w:top w:val="single" w:sz="4" w:space="0" w:color="00000A"/>
              <w:left w:val="single" w:sz="4" w:space="0" w:color="00000A"/>
              <w:right w:val="single" w:sz="4" w:space="0" w:color="00000A"/>
            </w:tcBorders>
            <w:tcMar>
              <w:top w:w="0" w:type="dxa"/>
              <w:left w:w="108" w:type="dxa"/>
              <w:bottom w:w="0" w:type="dxa"/>
              <w:right w:w="108" w:type="dxa"/>
            </w:tcMar>
          </w:tcPr>
          <w:p w14:paraId="01F994A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48</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tcPr>
          <w:p w14:paraId="5EC8B896" w14:textId="77777777" w:rsidR="005D58DA" w:rsidRPr="00DF69CC" w:rsidRDefault="00974C49"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w:t>
            </w:r>
          </w:p>
        </w:tc>
        <w:tc>
          <w:tcPr>
            <w:tcW w:w="1983" w:type="dxa"/>
            <w:tcBorders>
              <w:top w:val="single" w:sz="4" w:space="0" w:color="00000A"/>
              <w:left w:val="single" w:sz="4" w:space="0" w:color="00000A"/>
              <w:right w:val="single" w:sz="4" w:space="0" w:color="00000A"/>
            </w:tcBorders>
            <w:tcMar>
              <w:top w:w="0" w:type="dxa"/>
              <w:left w:w="108" w:type="dxa"/>
              <w:bottom w:w="0" w:type="dxa"/>
              <w:right w:w="108" w:type="dxa"/>
            </w:tcMar>
          </w:tcPr>
          <w:p w14:paraId="555E3E3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993" w:type="dxa"/>
            <w:tcBorders>
              <w:top w:val="single" w:sz="4" w:space="0" w:color="00000A"/>
              <w:left w:val="single" w:sz="4" w:space="0" w:color="00000A"/>
              <w:right w:val="single" w:sz="4" w:space="0" w:color="00000A"/>
            </w:tcBorders>
            <w:tcMar>
              <w:top w:w="0" w:type="dxa"/>
              <w:left w:w="108" w:type="dxa"/>
              <w:bottom w:w="0" w:type="dxa"/>
              <w:right w:w="108" w:type="dxa"/>
            </w:tcMar>
          </w:tcPr>
          <w:p w14:paraId="1B86A2A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141" w:type="dxa"/>
            <w:tcBorders>
              <w:top w:val="single" w:sz="4" w:space="0" w:color="00000A"/>
              <w:left w:val="single" w:sz="4" w:space="0" w:color="00000A"/>
              <w:right w:val="single" w:sz="4" w:space="0" w:color="auto"/>
            </w:tcBorders>
            <w:tcMar>
              <w:top w:w="0" w:type="dxa"/>
              <w:left w:w="108" w:type="dxa"/>
              <w:bottom w:w="0" w:type="dxa"/>
              <w:right w:w="108" w:type="dxa"/>
            </w:tcMar>
            <w:vAlign w:val="center"/>
          </w:tcPr>
          <w:p w14:paraId="171A70C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36</w:t>
            </w:r>
          </w:p>
        </w:tc>
        <w:tc>
          <w:tcPr>
            <w:tcW w:w="1161" w:type="dxa"/>
            <w:tcBorders>
              <w:top w:val="single" w:sz="4" w:space="0" w:color="00000A"/>
              <w:left w:val="single" w:sz="4" w:space="0" w:color="auto"/>
              <w:right w:val="single" w:sz="4" w:space="0" w:color="00000A"/>
            </w:tcBorders>
          </w:tcPr>
          <w:p w14:paraId="6C655E2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79F984AB"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3A28B1"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2.1, ПК 2.2,     ПК 2.3, </w:t>
            </w:r>
          </w:p>
          <w:p w14:paraId="0537ED9D"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4DA3554F"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0E0C9729"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140FC31C"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3BBCBA0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9628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Производственная практика (по профилю специальности), часов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84BF0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36</w:t>
            </w:r>
          </w:p>
          <w:p w14:paraId="45A1A3BF"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6513AA6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36</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E7C3CD4"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F3678F1"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27CA8CE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983"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208CE54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993" w:type="dxa"/>
            <w:tcBorders>
              <w:top w:val="single" w:sz="4" w:space="0" w:color="00000A"/>
              <w:left w:val="single" w:sz="4" w:space="0" w:color="00000A"/>
              <w:bottom w:val="single" w:sz="4" w:space="0" w:color="00000A"/>
              <w:right w:val="single" w:sz="4" w:space="0" w:color="auto"/>
            </w:tcBorders>
            <w:shd w:val="clear" w:color="auto" w:fill="A6A6A6"/>
          </w:tcPr>
          <w:p w14:paraId="58444FF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auto"/>
            </w:tcBorders>
            <w:shd w:val="clear" w:color="auto" w:fill="A6A6A6"/>
          </w:tcPr>
          <w:p w14:paraId="4FBDD1D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auto"/>
              <w:bottom w:val="single" w:sz="4" w:space="0" w:color="00000A"/>
              <w:right w:val="single" w:sz="4" w:space="0" w:color="00000A"/>
            </w:tcBorders>
          </w:tcPr>
          <w:p w14:paraId="4028D829"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36</w:t>
            </w:r>
          </w:p>
        </w:tc>
      </w:tr>
      <w:tr w:rsidR="005D58DA" w:rsidRPr="00DF69CC" w14:paraId="62A2B857"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383E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C8822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Промежуточная аттестация</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35B31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Х</w:t>
            </w: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A233CB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74DBF78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5B44D8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610F69E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983"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275E49F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993" w:type="dxa"/>
            <w:tcBorders>
              <w:top w:val="single" w:sz="4" w:space="0" w:color="00000A"/>
              <w:left w:val="single" w:sz="4" w:space="0" w:color="00000A"/>
              <w:bottom w:val="single" w:sz="4" w:space="0" w:color="00000A"/>
              <w:right w:val="single" w:sz="4" w:space="0" w:color="auto"/>
            </w:tcBorders>
            <w:shd w:val="clear" w:color="auto" w:fill="A6A6A6"/>
          </w:tcPr>
          <w:p w14:paraId="67483F0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00000A"/>
            </w:tcBorders>
            <w:shd w:val="clear" w:color="auto" w:fill="A6A6A6"/>
          </w:tcPr>
          <w:p w14:paraId="59A7CA0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00000A"/>
              <w:bottom w:val="single" w:sz="4" w:space="0" w:color="00000A"/>
              <w:right w:val="single" w:sz="4" w:space="0" w:color="00000A"/>
            </w:tcBorders>
          </w:tcPr>
          <w:p w14:paraId="14FDAB5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1376424F" w14:textId="77777777" w:rsidTr="005D58DA">
        <w:trPr>
          <w:trHeight w:val="188"/>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6C0FE"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68C85"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Всего:</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697F4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144</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4523D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120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7C761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72</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CA8C9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48</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8181C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9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5DB81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6B442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22A68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w:t>
            </w:r>
          </w:p>
        </w:tc>
        <w:tc>
          <w:tcPr>
            <w:tcW w:w="1161" w:type="dxa"/>
            <w:tcBorders>
              <w:top w:val="single" w:sz="4" w:space="0" w:color="00000A"/>
              <w:left w:val="single" w:sz="4" w:space="0" w:color="00000A"/>
              <w:bottom w:val="single" w:sz="4" w:space="0" w:color="00000A"/>
              <w:right w:val="single" w:sz="4" w:space="0" w:color="00000A"/>
            </w:tcBorders>
          </w:tcPr>
          <w:p w14:paraId="055B1D0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36</w:t>
            </w:r>
          </w:p>
        </w:tc>
      </w:tr>
    </w:tbl>
    <w:p w14:paraId="3ADA8839"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0"/>
          <w:szCs w:val="20"/>
        </w:rPr>
      </w:pPr>
    </w:p>
    <w:p w14:paraId="6CA8BD0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2068E34E"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72E4E38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F69CC">
        <w:rPr>
          <w:rFonts w:ascii="Times New Roman" w:hAnsi="Times New Roman"/>
          <w:b/>
          <w:caps/>
          <w:sz w:val="24"/>
          <w:szCs w:val="24"/>
        </w:rPr>
        <w:t xml:space="preserve">2.2. </w:t>
      </w:r>
      <w:r w:rsidRPr="00DF69CC">
        <w:rPr>
          <w:rFonts w:ascii="Times New Roman" w:hAnsi="Times New Roman"/>
          <w:b/>
          <w:color w:val="FF0000"/>
          <w:sz w:val="24"/>
          <w:szCs w:val="24"/>
        </w:rPr>
        <w:t xml:space="preserve"> </w:t>
      </w:r>
      <w:r w:rsidRPr="00DF69CC">
        <w:rPr>
          <w:rFonts w:ascii="Times New Roman" w:hAnsi="Times New Roman"/>
          <w:b/>
          <w:sz w:val="24"/>
          <w:szCs w:val="24"/>
        </w:rPr>
        <w:t xml:space="preserve">Тематический план и содержание профессионального модуля </w:t>
      </w:r>
    </w:p>
    <w:tbl>
      <w:tblPr>
        <w:tblW w:w="15309" w:type="dxa"/>
        <w:tblInd w:w="-5" w:type="dxa"/>
        <w:tblLayout w:type="fixed"/>
        <w:tblCellMar>
          <w:left w:w="10" w:type="dxa"/>
          <w:right w:w="10" w:type="dxa"/>
        </w:tblCellMar>
        <w:tblLook w:val="0000" w:firstRow="0" w:lastRow="0" w:firstColumn="0" w:lastColumn="0" w:noHBand="0" w:noVBand="0"/>
      </w:tblPr>
      <w:tblGrid>
        <w:gridCol w:w="3119"/>
        <w:gridCol w:w="10206"/>
        <w:gridCol w:w="1984"/>
      </w:tblGrid>
      <w:tr w:rsidR="007A06F2" w:rsidRPr="00DF69CC" w14:paraId="2A3A3932" w14:textId="77777777" w:rsidTr="00665585">
        <w:trPr>
          <w:trHeight w:val="1204"/>
        </w:trPr>
        <w:tc>
          <w:tcPr>
            <w:tcW w:w="31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F8A03B"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Наименование разделов и тем профессионального модуля (ПМ), междисциплинарных курсов (МДК)</w:t>
            </w:r>
          </w:p>
        </w:tc>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27E5A7"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Содержание учебного материала,</w:t>
            </w:r>
          </w:p>
          <w:p w14:paraId="77A218EC"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 xml:space="preserve">лабораторные работы и практические занятия, самостоятельная учебная работа обучающихся, курсовая работа (проект) </w:t>
            </w:r>
            <w:r w:rsidRPr="00DF69CC">
              <w:rPr>
                <w:rFonts w:ascii="Times New Roman" w:hAnsi="Times New Roman"/>
                <w:bCs/>
                <w:kern w:val="3"/>
                <w:sz w:val="24"/>
                <w:szCs w:val="24"/>
              </w:rPr>
              <w:t>(если предусмотрены)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A30D19"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Объем, акад. ч / в том числе в форме практической подготовки, акад ч</w:t>
            </w:r>
          </w:p>
        </w:tc>
      </w:tr>
      <w:tr w:rsidR="007A06F2" w:rsidRPr="00DF69CC" w14:paraId="5911849A" w14:textId="77777777" w:rsidTr="00665585">
        <w:tc>
          <w:tcPr>
            <w:tcW w:w="31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B10716"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w:t>
            </w:r>
          </w:p>
        </w:tc>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699B41"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75D24D"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w:t>
            </w:r>
          </w:p>
        </w:tc>
      </w:tr>
      <w:tr w:rsidR="007A06F2" w:rsidRPr="00DF69CC" w14:paraId="4FCBD124" w14:textId="77777777" w:rsidTr="00665585">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18DD5E" w14:textId="77777777" w:rsidR="007A06F2" w:rsidRPr="00DF69CC" w:rsidRDefault="007A06F2" w:rsidP="007A06F2">
            <w:pPr>
              <w:suppressAutoHyphens/>
              <w:autoSpaceDN w:val="0"/>
              <w:spacing w:after="0" w:line="240" w:lineRule="auto"/>
              <w:textAlignment w:val="baseline"/>
              <w:rPr>
                <w:rFonts w:ascii="Times New Roman" w:hAnsi="Times New Roman"/>
                <w:b/>
                <w:bCs/>
                <w:kern w:val="3"/>
                <w:sz w:val="24"/>
                <w:szCs w:val="24"/>
              </w:rPr>
            </w:pPr>
            <w:r w:rsidRPr="00DF69CC">
              <w:rPr>
                <w:rFonts w:ascii="Times New Roman" w:hAnsi="Times New Roman"/>
                <w:b/>
                <w:bCs/>
                <w:kern w:val="3"/>
                <w:sz w:val="24"/>
                <w:szCs w:val="24"/>
              </w:rPr>
              <w:t>Раздел 1. Монтаж и техническое обслуживание станционной части сети квантовых коммуникаций</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F11553" w14:textId="77777777" w:rsidR="007A06F2" w:rsidRPr="00DF69CC" w:rsidRDefault="007A06F2" w:rsidP="007A06F2">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108/84</w:t>
            </w:r>
          </w:p>
        </w:tc>
      </w:tr>
      <w:tr w:rsidR="007A06F2" w:rsidRPr="00DF69CC" w14:paraId="5A412C9B" w14:textId="77777777" w:rsidTr="00665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3"/>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Pr>
          <w:p w14:paraId="59233090" w14:textId="77777777" w:rsidR="007A06F2" w:rsidRPr="00DF69CC" w:rsidRDefault="007A06F2" w:rsidP="007A06F2">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МДК 02.01</w:t>
            </w:r>
            <w:r w:rsidRPr="00DF69CC">
              <w:rPr>
                <w:rFonts w:ascii="Times New Roman" w:hAnsi="Times New Roman"/>
                <w:sz w:val="24"/>
                <w:szCs w:val="24"/>
                <w:lang w:eastAsia="en-US"/>
              </w:rPr>
              <w:t xml:space="preserve"> </w:t>
            </w:r>
            <w:r w:rsidRPr="00DF69CC">
              <w:rPr>
                <w:rFonts w:ascii="Times New Roman" w:hAnsi="Times New Roman"/>
                <w:b/>
                <w:bCs/>
                <w:sz w:val="24"/>
                <w:szCs w:val="24"/>
                <w:lang w:eastAsia="en-US"/>
              </w:rPr>
              <w:t>Технология монтажа и технического обслуживания станционной части сети квантовых коммуникаций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60AE007"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72/48</w:t>
            </w:r>
          </w:p>
        </w:tc>
      </w:tr>
      <w:tr w:rsidR="007A06F2" w:rsidRPr="00DF69CC" w14:paraId="4AAC2DEA"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top w:val="single" w:sz="4" w:space="0" w:color="000000"/>
              <w:left w:val="single" w:sz="4" w:space="0" w:color="000000"/>
              <w:right w:val="single" w:sz="4" w:space="0" w:color="000000"/>
            </w:tcBorders>
            <w:shd w:val="clear" w:color="auto" w:fill="auto"/>
          </w:tcPr>
          <w:p w14:paraId="11591BC4" w14:textId="77777777" w:rsidR="007A06F2" w:rsidRPr="00DF69CC" w:rsidRDefault="007A06F2" w:rsidP="007A06F2">
            <w:pPr>
              <w:shd w:val="clear" w:color="auto" w:fill="FFFFFF"/>
              <w:spacing w:after="0" w:line="230" w:lineRule="exact"/>
              <w:rPr>
                <w:rFonts w:ascii="Times New Roman" w:hAnsi="Times New Roman"/>
                <w:sz w:val="24"/>
                <w:szCs w:val="24"/>
              </w:rPr>
            </w:pPr>
            <w:r w:rsidRPr="00DF69CC">
              <w:rPr>
                <w:rFonts w:ascii="Times New Roman" w:hAnsi="Times New Roman"/>
                <w:b/>
                <w:bCs/>
                <w:sz w:val="24"/>
                <w:szCs w:val="24"/>
              </w:rPr>
              <w:t xml:space="preserve">Тема 1.1 </w:t>
            </w:r>
          </w:p>
          <w:p w14:paraId="228ADF6F" w14:textId="77777777" w:rsidR="007A06F2" w:rsidRPr="00DF69CC" w:rsidRDefault="007A06F2" w:rsidP="007A06F2">
            <w:pPr>
              <w:shd w:val="clear" w:color="auto" w:fill="FFFFFF"/>
              <w:spacing w:after="0" w:line="230" w:lineRule="exact"/>
              <w:rPr>
                <w:rFonts w:ascii="Times New Roman" w:hAnsi="Times New Roman"/>
                <w:sz w:val="24"/>
                <w:szCs w:val="24"/>
              </w:rPr>
            </w:pPr>
            <w:r w:rsidRPr="00DF69CC">
              <w:rPr>
                <w:rFonts w:ascii="Times New Roman" w:hAnsi="Times New Roman"/>
                <w:b/>
                <w:bCs/>
                <w:sz w:val="24"/>
                <w:szCs w:val="24"/>
              </w:rPr>
              <w:t xml:space="preserve">Приемка и подготовка к монтажу оборудования квантовых коммуникаций </w:t>
            </w:r>
          </w:p>
        </w:tc>
        <w:tc>
          <w:tcPr>
            <w:tcW w:w="10206" w:type="dxa"/>
            <w:tcBorders>
              <w:top w:val="single" w:sz="4" w:space="0" w:color="000000"/>
              <w:left w:val="single" w:sz="4" w:space="0" w:color="000000"/>
              <w:bottom w:val="single" w:sz="4" w:space="0" w:color="000000"/>
              <w:right w:val="single" w:sz="4" w:space="0" w:color="000000"/>
            </w:tcBorders>
            <w:shd w:val="clear" w:color="auto" w:fill="auto"/>
            <w:hideMark/>
          </w:tcPr>
          <w:p w14:paraId="44AA65C3"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 xml:space="preserve">Содержание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0ECBC5" w14:textId="77777777" w:rsidR="007A06F2" w:rsidRPr="00DF69CC" w:rsidRDefault="007A06F2" w:rsidP="007A06F2">
            <w:pPr>
              <w:shd w:val="clear" w:color="auto" w:fill="FFFFFF"/>
              <w:spacing w:after="0" w:line="240" w:lineRule="auto"/>
              <w:ind w:left="-40"/>
              <w:jc w:val="center"/>
              <w:rPr>
                <w:rFonts w:ascii="Times New Roman" w:hAnsi="Times New Roman"/>
                <w:b/>
                <w:sz w:val="24"/>
                <w:szCs w:val="24"/>
              </w:rPr>
            </w:pPr>
            <w:r w:rsidRPr="00DF69CC">
              <w:rPr>
                <w:rFonts w:ascii="Times New Roman" w:hAnsi="Times New Roman"/>
                <w:b/>
                <w:sz w:val="24"/>
                <w:szCs w:val="24"/>
              </w:rPr>
              <w:t>12/8</w:t>
            </w:r>
          </w:p>
        </w:tc>
      </w:tr>
      <w:tr w:rsidR="007A06F2" w:rsidRPr="00DF69CC" w14:paraId="026B74CB"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hideMark/>
          </w:tcPr>
          <w:p w14:paraId="4A6A52AF"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hideMark/>
          </w:tcPr>
          <w:p w14:paraId="6BF2D3E5" w14:textId="77777777" w:rsidR="007A06F2" w:rsidRPr="00DF69CC" w:rsidRDefault="007A06F2" w:rsidP="007A06F2">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Приемка оборудования квантовых коммуникаций</w:t>
            </w:r>
          </w:p>
          <w:p w14:paraId="5DB7ED9A"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color w:val="262633"/>
                <w:sz w:val="24"/>
                <w:szCs w:val="24"/>
              </w:rPr>
              <w:t xml:space="preserve">Виды и типы оборудования для сети квантовых коммуникаций. Регламент приемки оборудования. Правила строповки и перемещения грузов. Способы распаковки оборудования. Составление ведомости выявленных дефектов </w:t>
            </w:r>
          </w:p>
        </w:tc>
        <w:tc>
          <w:tcPr>
            <w:tcW w:w="1984" w:type="dxa"/>
            <w:vMerge w:val="restart"/>
            <w:tcBorders>
              <w:top w:val="single" w:sz="4" w:space="0" w:color="000000"/>
              <w:left w:val="single" w:sz="4" w:space="0" w:color="000000"/>
              <w:right w:val="single" w:sz="4" w:space="0" w:color="000000"/>
            </w:tcBorders>
            <w:shd w:val="clear" w:color="auto" w:fill="auto"/>
            <w:vAlign w:val="center"/>
            <w:hideMark/>
          </w:tcPr>
          <w:p w14:paraId="74231F0F"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t>4</w:t>
            </w:r>
          </w:p>
        </w:tc>
      </w:tr>
      <w:tr w:rsidR="007A06F2" w:rsidRPr="00DF69CC" w14:paraId="2B6B48FB"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F6C4A6A"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86FA6F8" w14:textId="77777777" w:rsidR="007A06F2" w:rsidRPr="00DF69CC" w:rsidRDefault="007A06F2" w:rsidP="007A06F2">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Подготовка оборудования квантовых коммуникаций к монтажу</w:t>
            </w:r>
          </w:p>
          <w:p w14:paraId="5E653635"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Монтажные инструменты и их назначение. Правила расположения проекций на чертежах. Условные графические обозначения на электрической схеме, схеме организации связи. Назначение и способы соединения деталей, узлов и модулей монтируемого оборудования сети квантовых коммуникациях. Технология работ по монтажу установочных изделий.</w:t>
            </w:r>
          </w:p>
        </w:tc>
        <w:tc>
          <w:tcPr>
            <w:tcW w:w="1984" w:type="dxa"/>
            <w:vMerge/>
            <w:tcBorders>
              <w:left w:val="single" w:sz="4" w:space="0" w:color="000000"/>
              <w:bottom w:val="single" w:sz="4" w:space="0" w:color="000000"/>
              <w:right w:val="single" w:sz="4" w:space="0" w:color="000000"/>
            </w:tcBorders>
            <w:shd w:val="clear" w:color="auto" w:fill="auto"/>
            <w:vAlign w:val="center"/>
          </w:tcPr>
          <w:p w14:paraId="6BDD7F58"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5AC3CFB6"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DDBA252"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DEEF528" w14:textId="77777777" w:rsidR="007A06F2" w:rsidRPr="00DF69CC" w:rsidRDefault="007A06F2" w:rsidP="007A06F2">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009C6"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t>8</w:t>
            </w:r>
          </w:p>
        </w:tc>
      </w:tr>
      <w:tr w:rsidR="007A06F2" w:rsidRPr="00DF69CC" w14:paraId="011D2F7F"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25"/>
        </w:trPr>
        <w:tc>
          <w:tcPr>
            <w:tcW w:w="3119" w:type="dxa"/>
            <w:vMerge/>
            <w:tcBorders>
              <w:left w:val="single" w:sz="4" w:space="0" w:color="000000"/>
              <w:right w:val="single" w:sz="4" w:space="0" w:color="000000"/>
            </w:tcBorders>
            <w:shd w:val="clear" w:color="auto" w:fill="auto"/>
            <w:vAlign w:val="center"/>
          </w:tcPr>
          <w:p w14:paraId="250470B4"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36647F56" w14:textId="77777777" w:rsidR="007A06F2" w:rsidRPr="00DF69CC" w:rsidRDefault="007A06F2" w:rsidP="007A06F2">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 1. Организация приемки оборудования квантовых коммуникаций</w:t>
            </w:r>
          </w:p>
          <w:p w14:paraId="4875C6D5" w14:textId="77777777" w:rsidR="007A06F2" w:rsidRPr="00DF69CC" w:rsidRDefault="007A06F2" w:rsidP="007A06F2">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2. Поиск неисправности в блоках и узлах оборудования сети квантовых коммуникаций</w:t>
            </w:r>
          </w:p>
          <w:p w14:paraId="6959A2E2" w14:textId="77777777" w:rsidR="007A06F2" w:rsidRPr="00DF69CC" w:rsidRDefault="007A06F2" w:rsidP="007A06F2">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3. Пригонка и сортировка оборудования и деталей в соответствии с параметрами реального помещения</w:t>
            </w:r>
          </w:p>
          <w:p w14:paraId="2ECA9936"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4. Составление ведомости выявленных дефектов и способы их устранения</w:t>
            </w:r>
          </w:p>
        </w:tc>
        <w:tc>
          <w:tcPr>
            <w:tcW w:w="1984" w:type="dxa"/>
            <w:tcBorders>
              <w:top w:val="single" w:sz="4" w:space="0" w:color="000000"/>
              <w:left w:val="single" w:sz="4" w:space="0" w:color="000000"/>
              <w:right w:val="single" w:sz="4" w:space="0" w:color="000000"/>
            </w:tcBorders>
            <w:shd w:val="clear" w:color="auto" w:fill="auto"/>
            <w:vAlign w:val="center"/>
          </w:tcPr>
          <w:p w14:paraId="2D646FAE"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56F8B3FA"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7B3C0F9"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5FF063F" w14:textId="77777777" w:rsidR="007A06F2" w:rsidRPr="00DF69CC" w:rsidRDefault="007A06F2" w:rsidP="007A06F2">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F7282"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3EB9FF7"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bottom w:val="single" w:sz="4" w:space="0" w:color="000000"/>
              <w:right w:val="single" w:sz="4" w:space="0" w:color="000000"/>
            </w:tcBorders>
            <w:shd w:val="clear" w:color="auto" w:fill="auto"/>
            <w:vAlign w:val="center"/>
          </w:tcPr>
          <w:p w14:paraId="1E1D53FE"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62BE667" w14:textId="77777777" w:rsidR="007A06F2" w:rsidRPr="00DF69CC" w:rsidRDefault="007A06F2" w:rsidP="007A06F2">
            <w:pPr>
              <w:shd w:val="clear" w:color="auto" w:fill="FFFFFF"/>
              <w:spacing w:after="0" w:line="230" w:lineRule="exact"/>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2E0EC"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7E56C09"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top w:val="single" w:sz="4" w:space="0" w:color="000000"/>
              <w:left w:val="single" w:sz="4" w:space="0" w:color="000000"/>
              <w:right w:val="single" w:sz="4" w:space="0" w:color="000000"/>
            </w:tcBorders>
            <w:shd w:val="clear" w:color="auto" w:fill="auto"/>
          </w:tcPr>
          <w:p w14:paraId="6164A597" w14:textId="77777777" w:rsidR="007A06F2" w:rsidRPr="00DF69CC" w:rsidRDefault="007A06F2" w:rsidP="007A06F2">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 xml:space="preserve">Тема 1.2 Монтаж кабеля станционной части квантовых и телекоммуникационных </w:t>
            </w:r>
            <w:r w:rsidRPr="00DF69CC">
              <w:rPr>
                <w:rFonts w:ascii="Times New Roman" w:hAnsi="Times New Roman"/>
                <w:b/>
                <w:bCs/>
                <w:sz w:val="24"/>
                <w:szCs w:val="24"/>
              </w:rPr>
              <w:lastRenderedPageBreak/>
              <w:t>арматур</w:t>
            </w:r>
          </w:p>
        </w:tc>
        <w:tc>
          <w:tcPr>
            <w:tcW w:w="10206" w:type="dxa"/>
            <w:tcBorders>
              <w:top w:val="single" w:sz="4" w:space="0" w:color="000000"/>
              <w:left w:val="single" w:sz="4" w:space="0" w:color="000000"/>
              <w:bottom w:val="single" w:sz="4" w:space="0" w:color="000000"/>
              <w:right w:val="single" w:sz="4" w:space="0" w:color="000000"/>
            </w:tcBorders>
            <w:shd w:val="clear" w:color="auto" w:fill="auto"/>
            <w:hideMark/>
          </w:tcPr>
          <w:p w14:paraId="6D316A0B"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lastRenderedPageBreak/>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E202F" w14:textId="77777777" w:rsidR="007A06F2" w:rsidRPr="00DF69CC" w:rsidRDefault="007A06F2" w:rsidP="007A06F2">
            <w:pPr>
              <w:spacing w:after="0" w:line="240" w:lineRule="auto"/>
              <w:jc w:val="center"/>
              <w:rPr>
                <w:rFonts w:ascii="Times New Roman" w:hAnsi="Times New Roman"/>
                <w:b/>
                <w:sz w:val="24"/>
                <w:szCs w:val="24"/>
              </w:rPr>
            </w:pPr>
            <w:r w:rsidRPr="00DF69CC">
              <w:rPr>
                <w:rFonts w:ascii="Times New Roman" w:hAnsi="Times New Roman"/>
                <w:b/>
                <w:sz w:val="24"/>
                <w:szCs w:val="24"/>
              </w:rPr>
              <w:t>24/16</w:t>
            </w:r>
          </w:p>
        </w:tc>
      </w:tr>
      <w:tr w:rsidR="007A06F2" w:rsidRPr="00DF69CC" w14:paraId="76E114C5"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562"/>
        </w:trPr>
        <w:tc>
          <w:tcPr>
            <w:tcW w:w="3119" w:type="dxa"/>
            <w:vMerge/>
            <w:tcBorders>
              <w:left w:val="single" w:sz="4" w:space="0" w:color="000000"/>
              <w:right w:val="single" w:sz="4" w:space="0" w:color="000000"/>
            </w:tcBorders>
            <w:shd w:val="clear" w:color="auto" w:fill="auto"/>
          </w:tcPr>
          <w:p w14:paraId="676E819D" w14:textId="77777777" w:rsidR="007A06F2" w:rsidRPr="00DF69CC" w:rsidRDefault="007A06F2" w:rsidP="007A06F2">
            <w:pPr>
              <w:shd w:val="clear" w:color="auto" w:fill="FFFFFF"/>
              <w:spacing w:after="0" w:line="230" w:lineRule="exact"/>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tcPr>
          <w:p w14:paraId="156F56E7" w14:textId="77777777" w:rsidR="007A06F2" w:rsidRPr="00DF69CC" w:rsidRDefault="007A06F2" w:rsidP="007A06F2">
            <w:pPr>
              <w:shd w:val="clear" w:color="auto" w:fill="FFFFFF"/>
              <w:spacing w:after="0" w:line="240" w:lineRule="auto"/>
              <w:rPr>
                <w:rFonts w:ascii="Times New Roman" w:hAnsi="Times New Roman"/>
                <w:b/>
                <w:color w:val="262633"/>
                <w:sz w:val="24"/>
                <w:szCs w:val="24"/>
              </w:rPr>
            </w:pPr>
            <w:r w:rsidRPr="00DF69CC">
              <w:rPr>
                <w:rFonts w:ascii="Times New Roman" w:hAnsi="Times New Roman"/>
                <w:b/>
                <w:color w:val="262633"/>
                <w:sz w:val="24"/>
                <w:szCs w:val="24"/>
              </w:rPr>
              <w:t>Монтаж ВОК станционной части сети квантовых коммуникаций</w:t>
            </w:r>
          </w:p>
          <w:p w14:paraId="6B65A0DA"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bCs/>
                <w:sz w:val="24"/>
                <w:szCs w:val="24"/>
              </w:rPr>
              <w:t xml:space="preserve">Технология работ по монтажу установочных изделий. Нормы на расположение установочных изделий. Конструкции ВОК. Правила маркировки ВОК. Способы прокладки ВОК, проводов и </w:t>
            </w:r>
            <w:r w:rsidRPr="00DF69CC">
              <w:rPr>
                <w:rFonts w:ascii="Times New Roman" w:hAnsi="Times New Roman"/>
                <w:bCs/>
                <w:sz w:val="24"/>
                <w:szCs w:val="24"/>
              </w:rPr>
              <w:lastRenderedPageBreak/>
              <w:t>тросов. Способы оконцевания и присоединения ВОК и проводов. Методика монтажа пассивных и активных элементов структурированных кабельных систем. Методы организации и технология выполнения работ по прокладке ВОК медных кабельных и оптических систем. Требования охраны труда.</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34D8A93B"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lastRenderedPageBreak/>
              <w:t>8</w:t>
            </w:r>
          </w:p>
        </w:tc>
      </w:tr>
      <w:tr w:rsidR="007A06F2" w:rsidRPr="00DF69CC" w14:paraId="00486217"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tcPr>
          <w:p w14:paraId="33E6CFB0" w14:textId="77777777" w:rsidR="007A06F2" w:rsidRPr="00DF69CC" w:rsidRDefault="007A06F2" w:rsidP="007A06F2">
            <w:pPr>
              <w:shd w:val="clear" w:color="auto" w:fill="FFFFFF"/>
              <w:spacing w:after="0" w:line="230" w:lineRule="exact"/>
              <w:rPr>
                <w:rFonts w:ascii="Times New Roman" w:hAnsi="Times New Roman"/>
                <w:b/>
                <w:bCs/>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8BA722C" w14:textId="77777777" w:rsidR="007A06F2" w:rsidRPr="00DF69CC" w:rsidRDefault="007A06F2" w:rsidP="007A06F2">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Сборка и монтаж арматуры несущей системы</w:t>
            </w:r>
          </w:p>
          <w:p w14:paraId="63BAD6A7"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bCs/>
                <w:sz w:val="24"/>
                <w:szCs w:val="24"/>
              </w:rPr>
              <w:t>Нормы и допуски при сборке несущих конструкций для монтажа оборудования сети квантовых коммуникаций. Монтажные схемы несущих конструкций для монтажа оборудования сети квантовых коммуникаций. Технология монтажных работ при сборке несущих конструкций для монтажа оборудования сети квантовых коммуникаций.</w:t>
            </w:r>
          </w:p>
        </w:tc>
        <w:tc>
          <w:tcPr>
            <w:tcW w:w="1984" w:type="dxa"/>
            <w:vMerge/>
            <w:tcBorders>
              <w:left w:val="single" w:sz="4" w:space="0" w:color="000000"/>
              <w:bottom w:val="single" w:sz="4" w:space="0" w:color="000000"/>
              <w:right w:val="single" w:sz="4" w:space="0" w:color="000000"/>
            </w:tcBorders>
            <w:shd w:val="clear" w:color="auto" w:fill="auto"/>
            <w:vAlign w:val="center"/>
          </w:tcPr>
          <w:p w14:paraId="11C9A840"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9DD0C5C"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hideMark/>
          </w:tcPr>
          <w:p w14:paraId="73E7C0BA"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D99E81" w14:textId="77777777" w:rsidR="007A06F2" w:rsidRPr="00DF69CC" w:rsidRDefault="007A06F2" w:rsidP="007A06F2">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A2712F"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t>16</w:t>
            </w:r>
          </w:p>
        </w:tc>
      </w:tr>
      <w:tr w:rsidR="007A06F2" w:rsidRPr="00DF69CC" w14:paraId="6F4657C0"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420"/>
        </w:trPr>
        <w:tc>
          <w:tcPr>
            <w:tcW w:w="3119" w:type="dxa"/>
            <w:vMerge/>
            <w:tcBorders>
              <w:left w:val="single" w:sz="4" w:space="0" w:color="000000"/>
              <w:right w:val="single" w:sz="4" w:space="0" w:color="000000"/>
            </w:tcBorders>
            <w:shd w:val="clear" w:color="auto" w:fill="auto"/>
            <w:vAlign w:val="center"/>
            <w:hideMark/>
          </w:tcPr>
          <w:p w14:paraId="60302207"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tcPr>
          <w:p w14:paraId="31964301"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sz w:val="24"/>
                <w:szCs w:val="24"/>
              </w:rPr>
              <w:t xml:space="preserve">5. </w:t>
            </w:r>
            <w:r w:rsidRPr="00DF69CC">
              <w:rPr>
                <w:rFonts w:ascii="Times New Roman" w:hAnsi="Times New Roman"/>
                <w:bCs/>
                <w:sz w:val="24"/>
                <w:szCs w:val="24"/>
              </w:rPr>
              <w:t>Работа с технической и проектной документацией при монтаже кабелей, телекоммуникационной арматуры.</w:t>
            </w:r>
          </w:p>
          <w:p w14:paraId="6C955CBF"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6. Конструкция и маркировка ВОК.</w:t>
            </w:r>
          </w:p>
          <w:p w14:paraId="3913EDFE"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7 -8. Монтаж ВОК.</w:t>
            </w:r>
          </w:p>
          <w:p w14:paraId="4C9E049C"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9. Рефлектометрия ВОСП.</w:t>
            </w:r>
          </w:p>
          <w:p w14:paraId="6523BE9E"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 xml:space="preserve">10-11. Проведение работ по укрупнительной сборке узлов установочных изделий оборудования </w:t>
            </w:r>
          </w:p>
          <w:p w14:paraId="2754AD75" w14:textId="77777777" w:rsidR="007A06F2" w:rsidRPr="00DF69CC" w:rsidRDefault="007A06F2" w:rsidP="007A06F2">
            <w:pPr>
              <w:shd w:val="clear" w:color="auto" w:fill="FFFFFF"/>
              <w:spacing w:after="0" w:line="240" w:lineRule="auto"/>
              <w:rPr>
                <w:rFonts w:ascii="Times New Roman" w:hAnsi="Times New Roman"/>
                <w:color w:val="7030A0"/>
                <w:sz w:val="24"/>
                <w:szCs w:val="24"/>
              </w:rPr>
            </w:pPr>
            <w:r w:rsidRPr="00DF69CC">
              <w:rPr>
                <w:rFonts w:ascii="Times New Roman" w:hAnsi="Times New Roman"/>
                <w:sz w:val="24"/>
                <w:szCs w:val="24"/>
              </w:rPr>
              <w:t>12. Подготовка мест и крепление установочных изделий</w:t>
            </w:r>
          </w:p>
        </w:tc>
        <w:tc>
          <w:tcPr>
            <w:tcW w:w="1984" w:type="dxa"/>
            <w:tcBorders>
              <w:top w:val="single" w:sz="4" w:space="0" w:color="000000"/>
              <w:left w:val="single" w:sz="4" w:space="0" w:color="000000"/>
              <w:right w:val="single" w:sz="4" w:space="0" w:color="000000"/>
            </w:tcBorders>
            <w:shd w:val="clear" w:color="auto" w:fill="auto"/>
            <w:vAlign w:val="center"/>
          </w:tcPr>
          <w:p w14:paraId="768F3738"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0F7BF95"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hideMark/>
          </w:tcPr>
          <w:p w14:paraId="78A15D0E"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hideMark/>
          </w:tcPr>
          <w:p w14:paraId="617BC91C"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F2E15"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1E64507C"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bottom w:val="single" w:sz="4" w:space="0" w:color="000000"/>
              <w:right w:val="single" w:sz="4" w:space="0" w:color="000000"/>
            </w:tcBorders>
            <w:shd w:val="clear" w:color="auto" w:fill="auto"/>
            <w:vAlign w:val="center"/>
          </w:tcPr>
          <w:p w14:paraId="1B7D9CCF"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CF57755"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FD252"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21E20474"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top w:val="single" w:sz="4" w:space="0" w:color="000000"/>
              <w:left w:val="single" w:sz="4" w:space="0" w:color="000000"/>
              <w:right w:val="single" w:sz="4" w:space="0" w:color="000000"/>
            </w:tcBorders>
            <w:shd w:val="clear" w:color="auto" w:fill="auto"/>
            <w:hideMark/>
          </w:tcPr>
          <w:p w14:paraId="09705D79" w14:textId="77777777" w:rsidR="007A06F2" w:rsidRPr="00DF69CC" w:rsidRDefault="007A06F2" w:rsidP="007A06F2">
            <w:pPr>
              <w:shd w:val="clear" w:color="auto" w:fill="FFFFFF"/>
              <w:spacing w:after="0" w:line="226" w:lineRule="exact"/>
              <w:rPr>
                <w:rFonts w:ascii="Times New Roman" w:hAnsi="Times New Roman"/>
                <w:sz w:val="24"/>
                <w:szCs w:val="24"/>
              </w:rPr>
            </w:pPr>
            <w:r w:rsidRPr="00DF69CC">
              <w:rPr>
                <w:rFonts w:ascii="Times New Roman" w:hAnsi="Times New Roman"/>
                <w:b/>
                <w:bCs/>
                <w:sz w:val="24"/>
                <w:szCs w:val="24"/>
              </w:rPr>
              <w:t>Тема 1.3</w:t>
            </w:r>
          </w:p>
          <w:p w14:paraId="36BE95D1" w14:textId="77777777" w:rsidR="007A06F2" w:rsidRPr="00DF69CC" w:rsidRDefault="007A06F2" w:rsidP="007A06F2">
            <w:pPr>
              <w:spacing w:after="0" w:line="240" w:lineRule="auto"/>
              <w:rPr>
                <w:rFonts w:ascii="Times New Roman" w:hAnsi="Times New Roman"/>
                <w:sz w:val="24"/>
                <w:szCs w:val="24"/>
              </w:rPr>
            </w:pPr>
            <w:r w:rsidRPr="00DF69CC">
              <w:rPr>
                <w:rFonts w:ascii="Times New Roman" w:hAnsi="Times New Roman"/>
                <w:b/>
                <w:sz w:val="24"/>
                <w:szCs w:val="24"/>
              </w:rPr>
              <w:t xml:space="preserve">Монтаж оборудования </w:t>
            </w:r>
            <w:proofErr w:type="gramStart"/>
            <w:r w:rsidRPr="00DF69CC">
              <w:rPr>
                <w:rFonts w:ascii="Times New Roman" w:hAnsi="Times New Roman"/>
                <w:b/>
                <w:sz w:val="24"/>
                <w:szCs w:val="24"/>
              </w:rPr>
              <w:t>в квантовых коммуникаций</w:t>
            </w:r>
            <w:proofErr w:type="gramEnd"/>
            <w:r w:rsidRPr="00DF69CC">
              <w:rPr>
                <w:rFonts w:ascii="Times New Roman" w:hAnsi="Times New Roman"/>
                <w:b/>
                <w:sz w:val="24"/>
                <w:szCs w:val="24"/>
              </w:rPr>
              <w:t xml:space="preserve"> в несущие системы</w:t>
            </w:r>
          </w:p>
        </w:tc>
        <w:tc>
          <w:tcPr>
            <w:tcW w:w="10206" w:type="dxa"/>
            <w:tcBorders>
              <w:top w:val="single" w:sz="4" w:space="0" w:color="000000"/>
              <w:left w:val="single" w:sz="4" w:space="0" w:color="000000"/>
              <w:bottom w:val="single" w:sz="4" w:space="0" w:color="000000"/>
              <w:right w:val="single" w:sz="4" w:space="0" w:color="000000"/>
            </w:tcBorders>
            <w:shd w:val="clear" w:color="auto" w:fill="auto"/>
            <w:hideMark/>
          </w:tcPr>
          <w:p w14:paraId="488648DE"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A65399" w14:textId="77777777" w:rsidR="007A06F2" w:rsidRPr="00DF69CC" w:rsidRDefault="007A06F2" w:rsidP="007A06F2">
            <w:pPr>
              <w:spacing w:after="0" w:line="240" w:lineRule="auto"/>
              <w:jc w:val="center"/>
              <w:rPr>
                <w:rFonts w:ascii="Times New Roman" w:hAnsi="Times New Roman"/>
                <w:b/>
                <w:sz w:val="24"/>
                <w:szCs w:val="24"/>
              </w:rPr>
            </w:pPr>
            <w:r w:rsidRPr="00DF69CC">
              <w:rPr>
                <w:rFonts w:ascii="Times New Roman" w:hAnsi="Times New Roman"/>
                <w:b/>
                <w:sz w:val="24"/>
                <w:szCs w:val="24"/>
              </w:rPr>
              <w:t>18/12</w:t>
            </w:r>
          </w:p>
        </w:tc>
      </w:tr>
      <w:tr w:rsidR="007A06F2" w:rsidRPr="00DF69CC" w14:paraId="33BC3F60"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tcPr>
          <w:p w14:paraId="76D190E2" w14:textId="77777777" w:rsidR="007A06F2" w:rsidRPr="00DF69CC" w:rsidRDefault="007A06F2" w:rsidP="007A06F2">
            <w:pPr>
              <w:shd w:val="clear" w:color="auto" w:fill="FFFFFF"/>
              <w:spacing w:after="0" w:line="226" w:lineRule="exact"/>
              <w:rPr>
                <w:rFonts w:ascii="Times New Roman" w:hAnsi="Times New Roman"/>
                <w:b/>
                <w:bCs/>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0B01786"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Технология монтажа оборудования сети квантовых коммуникаций в несущие системы</w:t>
            </w:r>
          </w:p>
          <w:p w14:paraId="5E835F65"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Назначение оборудования, основных деталей и узлов для монтажа в несущие системы. Особенности монтажных схем оборудования сети квантовых коммуникаций в несущие системы средней сложности. Электрические схемы монтируемого телекоммуникационного оборудования.</w:t>
            </w:r>
            <w:r w:rsidRPr="00DF69CC">
              <w:rPr>
                <w:rFonts w:ascii="Times New Roman" w:hAnsi="Times New Roman"/>
                <w:b/>
                <w:bCs/>
                <w:sz w:val="24"/>
                <w:szCs w:val="24"/>
              </w:rPr>
              <w:t xml:space="preserve"> </w:t>
            </w:r>
            <w:r w:rsidRPr="00DF69CC">
              <w:rPr>
                <w:rFonts w:ascii="Times New Roman" w:hAnsi="Times New Roman"/>
                <w:bCs/>
                <w:sz w:val="24"/>
                <w:szCs w:val="24"/>
              </w:rPr>
              <w:t>Устройства и назначение шаблонов средней сложности.</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70EF9F39"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t>6</w:t>
            </w:r>
          </w:p>
        </w:tc>
      </w:tr>
      <w:tr w:rsidR="007A06F2" w:rsidRPr="00DF69CC" w14:paraId="5267553B"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64"/>
        </w:trPr>
        <w:tc>
          <w:tcPr>
            <w:tcW w:w="3119" w:type="dxa"/>
            <w:vMerge/>
            <w:tcBorders>
              <w:left w:val="single" w:sz="4" w:space="0" w:color="000000"/>
              <w:right w:val="single" w:sz="4" w:space="0" w:color="000000"/>
            </w:tcBorders>
            <w:shd w:val="clear" w:color="auto" w:fill="auto"/>
          </w:tcPr>
          <w:p w14:paraId="57D80E7B" w14:textId="77777777" w:rsidR="007A06F2" w:rsidRPr="00DF69CC" w:rsidRDefault="007A06F2" w:rsidP="007A06F2">
            <w:pPr>
              <w:shd w:val="clear" w:color="auto" w:fill="FFFFFF"/>
              <w:spacing w:after="0" w:line="226" w:lineRule="exact"/>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tcPr>
          <w:p w14:paraId="16B05EE6"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Способы экранирования телекоммуникационного оборудования</w:t>
            </w:r>
          </w:p>
          <w:p w14:paraId="07356BB5"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Виды экранирования. Методы электростатического экранирования. Способы магнитостатического экранировании. Способы электромагнитного экранирования. Правила заземления и виды заземлителей.</w:t>
            </w:r>
          </w:p>
        </w:tc>
        <w:tc>
          <w:tcPr>
            <w:tcW w:w="1984" w:type="dxa"/>
            <w:vMerge/>
            <w:tcBorders>
              <w:left w:val="single" w:sz="4" w:space="0" w:color="000000"/>
              <w:right w:val="single" w:sz="4" w:space="0" w:color="000000"/>
            </w:tcBorders>
            <w:shd w:val="clear" w:color="auto" w:fill="auto"/>
            <w:vAlign w:val="center"/>
          </w:tcPr>
          <w:p w14:paraId="2771C38A"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53E1A903"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hideMark/>
          </w:tcPr>
          <w:p w14:paraId="613D98F1"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212D98"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rPr>
                <w:rFonts w:ascii="Times New Roman" w:hAnsi="Times New Roman"/>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EE41A"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t>12</w:t>
            </w:r>
          </w:p>
        </w:tc>
      </w:tr>
      <w:tr w:rsidR="007A06F2" w:rsidRPr="00DF69CC" w14:paraId="3387BD74"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122"/>
        </w:trPr>
        <w:tc>
          <w:tcPr>
            <w:tcW w:w="3119" w:type="dxa"/>
            <w:vMerge/>
            <w:tcBorders>
              <w:left w:val="single" w:sz="4" w:space="0" w:color="000000"/>
              <w:right w:val="single" w:sz="4" w:space="0" w:color="000000"/>
            </w:tcBorders>
            <w:shd w:val="clear" w:color="auto" w:fill="auto"/>
            <w:vAlign w:val="center"/>
            <w:hideMark/>
          </w:tcPr>
          <w:p w14:paraId="131DC3C4"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vAlign w:val="center"/>
          </w:tcPr>
          <w:p w14:paraId="77EBEA5A"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rPr>
                <w:rFonts w:ascii="Times New Roman" w:hAnsi="Times New Roman"/>
                <w:bCs/>
                <w:sz w:val="24"/>
                <w:szCs w:val="24"/>
              </w:rPr>
            </w:pPr>
            <w:r w:rsidRPr="00DF69CC">
              <w:rPr>
                <w:rFonts w:ascii="Times New Roman" w:hAnsi="Times New Roman"/>
                <w:bCs/>
                <w:sz w:val="24"/>
                <w:szCs w:val="24"/>
              </w:rPr>
              <w:t>13. Разбор проектной и нормативной документации монтажа оборудования сети квантовых коммуникаций.</w:t>
            </w:r>
          </w:p>
          <w:p w14:paraId="308A68B8"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rPr>
                <w:rFonts w:ascii="Times New Roman" w:hAnsi="Times New Roman"/>
                <w:bCs/>
                <w:sz w:val="24"/>
                <w:szCs w:val="24"/>
              </w:rPr>
            </w:pPr>
            <w:r w:rsidRPr="00DF69CC">
              <w:rPr>
                <w:rFonts w:ascii="Times New Roman" w:hAnsi="Times New Roman"/>
                <w:bCs/>
                <w:sz w:val="24"/>
                <w:szCs w:val="24"/>
              </w:rPr>
              <w:t>14. Пригонка простых соединений несущих конструкций для монтажа оборудования сети квантовых коммуникаций.</w:t>
            </w:r>
          </w:p>
          <w:p w14:paraId="48E03595"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rPr>
                <w:rFonts w:ascii="Times New Roman" w:hAnsi="Times New Roman"/>
                <w:bCs/>
                <w:sz w:val="24"/>
                <w:szCs w:val="24"/>
              </w:rPr>
            </w:pPr>
            <w:r w:rsidRPr="00DF69CC">
              <w:rPr>
                <w:rFonts w:ascii="Times New Roman" w:hAnsi="Times New Roman"/>
                <w:bCs/>
                <w:sz w:val="24"/>
                <w:szCs w:val="24"/>
              </w:rPr>
              <w:t>15-16. Установка оборудования сети квантовых коммуникаций в несущую стойку.</w:t>
            </w:r>
          </w:p>
          <w:p w14:paraId="5C746DB1" w14:textId="77777777" w:rsidR="007A06F2" w:rsidRPr="00DF69CC" w:rsidRDefault="007A06F2" w:rsidP="007A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rPr>
                <w:rFonts w:ascii="Times New Roman" w:hAnsi="Times New Roman"/>
                <w:bCs/>
                <w:sz w:val="24"/>
                <w:szCs w:val="24"/>
              </w:rPr>
            </w:pPr>
            <w:r w:rsidRPr="00DF69CC">
              <w:rPr>
                <w:rFonts w:ascii="Times New Roman" w:hAnsi="Times New Roman"/>
                <w:bCs/>
                <w:sz w:val="24"/>
                <w:szCs w:val="24"/>
              </w:rPr>
              <w:t>17-18. Работы по креплению оборудования сети квантовых коммуникаций в несущую стойку и  их механическая регулировка.</w:t>
            </w:r>
          </w:p>
        </w:tc>
        <w:tc>
          <w:tcPr>
            <w:tcW w:w="1984" w:type="dxa"/>
            <w:tcBorders>
              <w:top w:val="single" w:sz="4" w:space="0" w:color="000000"/>
              <w:left w:val="single" w:sz="4" w:space="0" w:color="000000"/>
              <w:right w:val="single" w:sz="4" w:space="0" w:color="000000"/>
            </w:tcBorders>
            <w:shd w:val="clear" w:color="auto" w:fill="auto"/>
            <w:vAlign w:val="center"/>
          </w:tcPr>
          <w:p w14:paraId="79A113F6"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7D85B94"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97BD2FE"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E5A61E5"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A5F58"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F5DD343"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bottom w:val="single" w:sz="4" w:space="0" w:color="000000"/>
              <w:right w:val="single" w:sz="4" w:space="0" w:color="000000"/>
            </w:tcBorders>
            <w:shd w:val="clear" w:color="auto" w:fill="auto"/>
            <w:vAlign w:val="center"/>
          </w:tcPr>
          <w:p w14:paraId="723E27D6" w14:textId="77777777" w:rsidR="007A06F2" w:rsidRPr="00DF69CC" w:rsidRDefault="007A06F2" w:rsidP="007A06F2">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58B2C3C" w14:textId="77777777" w:rsidR="007A06F2" w:rsidRPr="00DF69CC" w:rsidRDefault="007A06F2" w:rsidP="007A06F2">
            <w:pPr>
              <w:shd w:val="clear" w:color="auto" w:fill="FFFFFF"/>
              <w:spacing w:after="0" w:line="240" w:lineRule="auto"/>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CDE6D"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0E08345"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top w:val="single" w:sz="4" w:space="0" w:color="000000"/>
              <w:left w:val="single" w:sz="4" w:space="0" w:color="000000"/>
              <w:right w:val="single" w:sz="4" w:space="0" w:color="000000"/>
            </w:tcBorders>
            <w:shd w:val="clear" w:color="auto" w:fill="auto"/>
            <w:hideMark/>
          </w:tcPr>
          <w:p w14:paraId="7D7E9F1B"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Тема 1.4 Техническое обслуживание станционной части систем квантовых коммуникаций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hideMark/>
          </w:tcPr>
          <w:p w14:paraId="7DAAD30E"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 xml:space="preserve">Содержание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6FB0DB" w14:textId="77777777" w:rsidR="007A06F2" w:rsidRPr="00DF69CC" w:rsidRDefault="007A06F2" w:rsidP="007A06F2">
            <w:pPr>
              <w:spacing w:after="0" w:line="240" w:lineRule="auto"/>
              <w:jc w:val="center"/>
              <w:rPr>
                <w:rFonts w:ascii="Times New Roman" w:hAnsi="Times New Roman"/>
                <w:b/>
                <w:sz w:val="24"/>
                <w:szCs w:val="24"/>
              </w:rPr>
            </w:pPr>
            <w:r w:rsidRPr="00DF69CC">
              <w:rPr>
                <w:rFonts w:ascii="Times New Roman" w:hAnsi="Times New Roman"/>
                <w:b/>
                <w:sz w:val="24"/>
                <w:szCs w:val="24"/>
              </w:rPr>
              <w:t>18/12</w:t>
            </w:r>
          </w:p>
        </w:tc>
      </w:tr>
      <w:tr w:rsidR="007A06F2" w:rsidRPr="00DF69CC" w14:paraId="30791733"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34"/>
        </w:trPr>
        <w:tc>
          <w:tcPr>
            <w:tcW w:w="3119" w:type="dxa"/>
            <w:vMerge/>
            <w:tcBorders>
              <w:left w:val="single" w:sz="4" w:space="0" w:color="000000"/>
              <w:right w:val="single" w:sz="4" w:space="0" w:color="000000"/>
            </w:tcBorders>
            <w:shd w:val="clear" w:color="auto" w:fill="auto"/>
            <w:vAlign w:val="center"/>
            <w:hideMark/>
          </w:tcPr>
          <w:p w14:paraId="2018D35F"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vAlign w:val="center"/>
            <w:hideMark/>
          </w:tcPr>
          <w:p w14:paraId="7371AD2A"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Обслуживание станционного квантового коммуникационного оборудования</w:t>
            </w:r>
          </w:p>
          <w:p w14:paraId="6B0D134D"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Инсталляция станционной части систем квантовых коммуникаций. </w:t>
            </w:r>
          </w:p>
          <w:p w14:paraId="6FAA524D"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Проверка, тестирование, прием в эксплуатацию станционного квантового коммуникационного оборудования. Консервация станционной части систем квантовых коммуникаций</w:t>
            </w:r>
          </w:p>
        </w:tc>
        <w:tc>
          <w:tcPr>
            <w:tcW w:w="1984" w:type="dxa"/>
            <w:vMerge w:val="restart"/>
            <w:tcBorders>
              <w:top w:val="single" w:sz="4" w:space="0" w:color="000000"/>
              <w:left w:val="single" w:sz="4" w:space="0" w:color="000000"/>
              <w:right w:val="single" w:sz="4" w:space="0" w:color="000000"/>
            </w:tcBorders>
            <w:shd w:val="clear" w:color="auto" w:fill="auto"/>
            <w:vAlign w:val="center"/>
            <w:hideMark/>
          </w:tcPr>
          <w:p w14:paraId="74245260"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t>6</w:t>
            </w:r>
          </w:p>
        </w:tc>
      </w:tr>
      <w:tr w:rsidR="007A06F2" w:rsidRPr="00DF69CC" w14:paraId="6439E735"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34"/>
        </w:trPr>
        <w:tc>
          <w:tcPr>
            <w:tcW w:w="3119" w:type="dxa"/>
            <w:vMerge/>
            <w:tcBorders>
              <w:left w:val="single" w:sz="4" w:space="0" w:color="000000"/>
              <w:right w:val="single" w:sz="4" w:space="0" w:color="000000"/>
            </w:tcBorders>
            <w:shd w:val="clear" w:color="auto" w:fill="auto"/>
            <w:vAlign w:val="center"/>
          </w:tcPr>
          <w:p w14:paraId="307BCFC7"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vAlign w:val="center"/>
          </w:tcPr>
          <w:p w14:paraId="18DECD60"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
                <w:bCs/>
                <w:sz w:val="24"/>
                <w:szCs w:val="24"/>
              </w:rPr>
              <w:t>Методы анализа причин возникновения аварий и практики устранения технических проблем на станционной части систем квантовых коммуникаций</w:t>
            </w:r>
            <w:r w:rsidRPr="00DF69CC">
              <w:rPr>
                <w:rFonts w:ascii="Times New Roman" w:hAnsi="Times New Roman"/>
                <w:bCs/>
                <w:sz w:val="24"/>
                <w:szCs w:val="24"/>
              </w:rPr>
              <w:t>.</w:t>
            </w:r>
          </w:p>
          <w:p w14:paraId="3679ABAD" w14:textId="77777777" w:rsidR="007A06F2" w:rsidRPr="00DF69CC" w:rsidRDefault="007A06F2" w:rsidP="007A06F2">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Анализ опасностей и оценки риска аварий на станционной части систем квантовых коммуникаций. Методы анализа отказов станционного оборудования. </w:t>
            </w:r>
          </w:p>
        </w:tc>
        <w:tc>
          <w:tcPr>
            <w:tcW w:w="1984" w:type="dxa"/>
            <w:vMerge/>
            <w:tcBorders>
              <w:top w:val="single" w:sz="4" w:space="0" w:color="000000"/>
              <w:left w:val="single" w:sz="4" w:space="0" w:color="000000"/>
              <w:right w:val="single" w:sz="4" w:space="0" w:color="000000"/>
            </w:tcBorders>
            <w:shd w:val="clear" w:color="auto" w:fill="auto"/>
            <w:vAlign w:val="center"/>
          </w:tcPr>
          <w:p w14:paraId="74BBD07B"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47EBE217"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C67C515"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06E86" w14:textId="77777777" w:rsidR="007A06F2" w:rsidRPr="00DF69CC" w:rsidRDefault="007A06F2" w:rsidP="007A06F2">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Работа с рабочей документацией</w:t>
            </w:r>
          </w:p>
          <w:p w14:paraId="2F9CF7DA" w14:textId="77777777" w:rsidR="007A06F2" w:rsidRPr="00DF69CC" w:rsidRDefault="007A06F2" w:rsidP="007A06F2">
            <w:pPr>
              <w:shd w:val="clear" w:color="auto" w:fill="FFFFFF"/>
              <w:spacing w:after="0" w:line="240" w:lineRule="auto"/>
              <w:rPr>
                <w:rFonts w:ascii="Times New Roman" w:hAnsi="Times New Roman"/>
                <w:b/>
                <w:sz w:val="24"/>
                <w:szCs w:val="24"/>
              </w:rPr>
            </w:pPr>
            <w:r w:rsidRPr="00DF69CC">
              <w:rPr>
                <w:rFonts w:ascii="Times New Roman" w:hAnsi="Times New Roman"/>
                <w:bCs/>
                <w:sz w:val="24"/>
                <w:szCs w:val="24"/>
              </w:rPr>
              <w:t>Правила разработки и корректировки технологических карт и инструкций по работе станционной части систем квантовых коммуникаций. Процедуры и правила работы в информационных системах, предназначенных для организации технического обслуживания и ремонтов</w:t>
            </w:r>
          </w:p>
        </w:tc>
        <w:tc>
          <w:tcPr>
            <w:tcW w:w="1984" w:type="dxa"/>
            <w:vMerge/>
            <w:tcBorders>
              <w:left w:val="single" w:sz="4" w:space="0" w:color="000000"/>
              <w:bottom w:val="single" w:sz="4" w:space="0" w:color="000000"/>
              <w:right w:val="single" w:sz="4" w:space="0" w:color="000000"/>
            </w:tcBorders>
            <w:shd w:val="clear" w:color="auto" w:fill="auto"/>
            <w:vAlign w:val="center"/>
          </w:tcPr>
          <w:p w14:paraId="33DD32A0"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0BD41116"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F4D6E83"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56F7C" w14:textId="77777777" w:rsidR="007A06F2" w:rsidRPr="00DF69CC" w:rsidRDefault="007A06F2" w:rsidP="007A06F2">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29DFF" w14:textId="77777777" w:rsidR="007A06F2" w:rsidRPr="00DF69CC" w:rsidRDefault="007A06F2" w:rsidP="007A06F2">
            <w:pPr>
              <w:spacing w:after="0" w:line="240" w:lineRule="auto"/>
              <w:jc w:val="center"/>
              <w:rPr>
                <w:rFonts w:ascii="Times New Roman" w:hAnsi="Times New Roman"/>
                <w:sz w:val="24"/>
                <w:szCs w:val="24"/>
              </w:rPr>
            </w:pPr>
            <w:r w:rsidRPr="00DF69CC">
              <w:rPr>
                <w:rFonts w:ascii="Times New Roman" w:hAnsi="Times New Roman"/>
                <w:sz w:val="24"/>
                <w:szCs w:val="24"/>
              </w:rPr>
              <w:t>12</w:t>
            </w:r>
          </w:p>
        </w:tc>
      </w:tr>
      <w:tr w:rsidR="007A06F2" w:rsidRPr="00DF69CC" w14:paraId="36574307"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3119" w:type="dxa"/>
            <w:vMerge/>
            <w:tcBorders>
              <w:left w:val="single" w:sz="4" w:space="0" w:color="000000"/>
              <w:right w:val="single" w:sz="4" w:space="0" w:color="000000"/>
            </w:tcBorders>
            <w:shd w:val="clear" w:color="auto" w:fill="auto"/>
            <w:vAlign w:val="center"/>
            <w:hideMark/>
          </w:tcPr>
          <w:p w14:paraId="61A03D7A"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hideMark/>
          </w:tcPr>
          <w:p w14:paraId="5B634BE8"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19.</w:t>
            </w:r>
            <w:r w:rsidRPr="00DF69CC">
              <w:rPr>
                <w:rFonts w:ascii="Times New Roman" w:eastAsia="Calibri" w:hAnsi="Times New Roman"/>
                <w:sz w:val="24"/>
                <w:szCs w:val="24"/>
                <w:lang w:eastAsia="en-US"/>
              </w:rPr>
              <w:t xml:space="preserve"> Ознакомление с технической документацией на обслуживаемое оборудование станционной части сети квантовых коммуникаций</w:t>
            </w:r>
          </w:p>
          <w:p w14:paraId="0B63F447"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20.</w:t>
            </w:r>
            <w:r w:rsidRPr="00DF69CC">
              <w:rPr>
                <w:rFonts w:ascii="Times New Roman" w:eastAsia="Calibri" w:hAnsi="Times New Roman"/>
                <w:sz w:val="24"/>
                <w:szCs w:val="24"/>
                <w:lang w:eastAsia="en-US"/>
              </w:rPr>
              <w:t xml:space="preserve"> Разработка технологической карты по работе на обслуживаемом станционном оборудовании сети квантовых коммуникаций.</w:t>
            </w:r>
          </w:p>
          <w:p w14:paraId="149EF7FA"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21-22.</w:t>
            </w:r>
            <w:r w:rsidRPr="00DF69CC">
              <w:rPr>
                <w:rFonts w:ascii="Times New Roman" w:eastAsia="Calibri" w:hAnsi="Times New Roman"/>
                <w:sz w:val="24"/>
                <w:szCs w:val="24"/>
                <w:lang w:eastAsia="en-US"/>
              </w:rPr>
              <w:t xml:space="preserve"> Анализ причин возникновения аварий и подбор практик устранения технических проблем.</w:t>
            </w:r>
          </w:p>
          <w:p w14:paraId="319BDD6E" w14:textId="77777777" w:rsidR="007A06F2" w:rsidRPr="00DF69CC" w:rsidRDefault="007A06F2" w:rsidP="007A06F2">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23-24.</w:t>
            </w:r>
            <w:r w:rsidRPr="00DF69CC">
              <w:rPr>
                <w:rFonts w:ascii="Times New Roman" w:eastAsia="Calibri" w:hAnsi="Times New Roman"/>
                <w:sz w:val="24"/>
                <w:szCs w:val="24"/>
                <w:lang w:eastAsia="en-US"/>
              </w:rPr>
              <w:t xml:space="preserve"> Корректировка технологических карт и инструкций по результатам анализа практики </w:t>
            </w:r>
            <w:r w:rsidRPr="00DF69CC">
              <w:rPr>
                <w:rFonts w:ascii="Times New Roman" w:eastAsia="Calibri" w:hAnsi="Times New Roman"/>
                <w:sz w:val="24"/>
                <w:szCs w:val="24"/>
                <w:lang w:eastAsia="en-US"/>
              </w:rPr>
              <w:lastRenderedPageBreak/>
              <w:t>устранения технических проблем.</w:t>
            </w:r>
          </w:p>
        </w:tc>
        <w:tc>
          <w:tcPr>
            <w:tcW w:w="1984" w:type="dxa"/>
            <w:tcBorders>
              <w:top w:val="single" w:sz="4" w:space="0" w:color="000000"/>
              <w:left w:val="single" w:sz="4" w:space="0" w:color="000000"/>
              <w:right w:val="single" w:sz="4" w:space="0" w:color="000000"/>
            </w:tcBorders>
            <w:shd w:val="clear" w:color="auto" w:fill="auto"/>
            <w:vAlign w:val="center"/>
            <w:hideMark/>
          </w:tcPr>
          <w:p w14:paraId="438A93DC"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3535C73"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3119" w:type="dxa"/>
            <w:vMerge/>
            <w:tcBorders>
              <w:left w:val="single" w:sz="4" w:space="0" w:color="000000"/>
              <w:right w:val="single" w:sz="4" w:space="0" w:color="000000"/>
            </w:tcBorders>
            <w:shd w:val="clear" w:color="auto" w:fill="auto"/>
            <w:vAlign w:val="center"/>
          </w:tcPr>
          <w:p w14:paraId="4CB330CB"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tcPr>
          <w:p w14:paraId="1163C001" w14:textId="77777777" w:rsidR="007A06F2" w:rsidRPr="00DF69CC" w:rsidRDefault="007A06F2" w:rsidP="007A06F2">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Самостоятельная работа</w:t>
            </w:r>
          </w:p>
        </w:tc>
        <w:tc>
          <w:tcPr>
            <w:tcW w:w="1984" w:type="dxa"/>
            <w:tcBorders>
              <w:top w:val="single" w:sz="4" w:space="0" w:color="000000"/>
              <w:left w:val="single" w:sz="4" w:space="0" w:color="000000"/>
              <w:right w:val="single" w:sz="4" w:space="0" w:color="000000"/>
            </w:tcBorders>
            <w:shd w:val="clear" w:color="auto" w:fill="auto"/>
            <w:vAlign w:val="center"/>
          </w:tcPr>
          <w:p w14:paraId="3AC99B30"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154BF95E" w14:textId="77777777" w:rsidTr="006655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3119" w:type="dxa"/>
            <w:vMerge/>
            <w:tcBorders>
              <w:left w:val="single" w:sz="4" w:space="0" w:color="000000"/>
              <w:right w:val="single" w:sz="4" w:space="0" w:color="000000"/>
            </w:tcBorders>
            <w:shd w:val="clear" w:color="auto" w:fill="auto"/>
            <w:vAlign w:val="center"/>
          </w:tcPr>
          <w:p w14:paraId="100E83B8" w14:textId="77777777" w:rsidR="007A06F2" w:rsidRPr="00DF69CC" w:rsidRDefault="007A06F2" w:rsidP="007A06F2">
            <w:pPr>
              <w:spacing w:after="0" w:line="240" w:lineRule="auto"/>
              <w:rPr>
                <w:rFonts w:ascii="Times New Roman" w:hAnsi="Times New Roman"/>
                <w:b/>
                <w:bCs/>
                <w:sz w:val="24"/>
                <w:szCs w:val="24"/>
              </w:rPr>
            </w:pPr>
          </w:p>
        </w:tc>
        <w:tc>
          <w:tcPr>
            <w:tcW w:w="10206" w:type="dxa"/>
            <w:tcBorders>
              <w:top w:val="single" w:sz="4" w:space="0" w:color="000000"/>
              <w:left w:val="single" w:sz="4" w:space="0" w:color="000000"/>
              <w:right w:val="single" w:sz="4" w:space="0" w:color="000000"/>
            </w:tcBorders>
            <w:shd w:val="clear" w:color="auto" w:fill="auto"/>
          </w:tcPr>
          <w:p w14:paraId="17DFD874" w14:textId="77777777" w:rsidR="007A06F2" w:rsidRPr="00DF69CC" w:rsidRDefault="007A06F2" w:rsidP="007A06F2">
            <w:pPr>
              <w:shd w:val="clear" w:color="auto" w:fill="FFFFFF"/>
              <w:spacing w:after="0" w:line="240" w:lineRule="auto"/>
              <w:rPr>
                <w:rFonts w:ascii="Times New Roman" w:hAnsi="Times New Roman"/>
                <w:color w:val="7030A0"/>
                <w:sz w:val="24"/>
                <w:szCs w:val="24"/>
              </w:rPr>
            </w:pPr>
          </w:p>
        </w:tc>
        <w:tc>
          <w:tcPr>
            <w:tcW w:w="1984" w:type="dxa"/>
            <w:tcBorders>
              <w:top w:val="single" w:sz="4" w:space="0" w:color="000000"/>
              <w:left w:val="single" w:sz="4" w:space="0" w:color="000000"/>
              <w:right w:val="single" w:sz="4" w:space="0" w:color="000000"/>
            </w:tcBorders>
            <w:shd w:val="clear" w:color="auto" w:fill="auto"/>
            <w:vAlign w:val="center"/>
          </w:tcPr>
          <w:p w14:paraId="017F8CDF" w14:textId="77777777" w:rsidR="007A06F2" w:rsidRPr="00DF69CC" w:rsidRDefault="007A06F2" w:rsidP="007A06F2">
            <w:pPr>
              <w:spacing w:after="0" w:line="240" w:lineRule="auto"/>
              <w:jc w:val="center"/>
              <w:rPr>
                <w:rFonts w:ascii="Times New Roman" w:hAnsi="Times New Roman"/>
                <w:sz w:val="24"/>
                <w:szCs w:val="24"/>
              </w:rPr>
            </w:pPr>
          </w:p>
        </w:tc>
      </w:tr>
      <w:tr w:rsidR="007A06F2" w:rsidRPr="00DF69CC" w14:paraId="6F85F29B" w14:textId="77777777" w:rsidTr="00665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AA4107" w14:textId="77777777" w:rsidR="007A06F2" w:rsidRPr="00DF69CC" w:rsidRDefault="007A06F2" w:rsidP="007A06F2">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при изучении раздела 1 ПМ 02.</w:t>
            </w:r>
          </w:p>
          <w:p w14:paraId="048D592A"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rPr>
              <w:t xml:space="preserve">1. Составление карты </w:t>
            </w:r>
            <w:r w:rsidRPr="00DF69CC">
              <w:rPr>
                <w:rFonts w:ascii="Times New Roman" w:eastAsia="Calibri" w:hAnsi="Times New Roman"/>
                <w:sz w:val="24"/>
                <w:szCs w:val="24"/>
                <w:lang w:eastAsia="en-US"/>
              </w:rPr>
              <w:t>основных условных обозначений и упрощений при чтении чертежей для определения формы деталей станционной части.</w:t>
            </w:r>
          </w:p>
          <w:p w14:paraId="3DA25126"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rPr>
              <w:t>2. Составление сравнительной таблицы «</w:t>
            </w:r>
            <w:r w:rsidRPr="00DF69CC">
              <w:rPr>
                <w:rFonts w:ascii="Times New Roman" w:eastAsia="Calibri" w:hAnsi="Times New Roman"/>
                <w:sz w:val="24"/>
                <w:szCs w:val="24"/>
                <w:lang w:eastAsia="en-US"/>
              </w:rPr>
              <w:t>Назначение и характеристики оборудования сети квантовых коммуникаций»</w:t>
            </w:r>
          </w:p>
          <w:p w14:paraId="170FF96F"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3. Работа с технической документацией.</w:t>
            </w:r>
          </w:p>
          <w:p w14:paraId="5AE0D237"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4. Составление сравнительной таблицы «Виды простейшего крепления деталей оборудования и станционных ВОК».</w:t>
            </w:r>
          </w:p>
          <w:p w14:paraId="7DED7F56"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5. Подготовка презентаций на тему: «Способы крепления и защиты ВОК от механических повреждений».</w:t>
            </w:r>
          </w:p>
          <w:p w14:paraId="1B3B1402"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6. Проведения анализа по устройству, назначению и принципам действия испытательных и измерительных приборов, применяемых в работе, правилам их пользования.</w:t>
            </w:r>
          </w:p>
          <w:p w14:paraId="447B5DAE"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rPr>
              <w:t>7. Работа с но</w:t>
            </w:r>
            <w:r w:rsidRPr="00DF69CC">
              <w:rPr>
                <w:rFonts w:ascii="Times New Roman" w:eastAsia="Calibri" w:hAnsi="Times New Roman"/>
                <w:sz w:val="24"/>
                <w:szCs w:val="24"/>
                <w:lang w:eastAsia="en-US"/>
              </w:rPr>
              <w:t>менклатурой устройств монтируемых деталей и приборов.</w:t>
            </w:r>
          </w:p>
          <w:p w14:paraId="4BC5A497"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8. Составление таблицы: «Нормы и допуски при сборке несущих конструкций для монтажа оборудования сети квантовых коммуникаций».</w:t>
            </w:r>
          </w:p>
          <w:p w14:paraId="78482086" w14:textId="77777777" w:rsidR="007A06F2" w:rsidRPr="00DF69CC" w:rsidRDefault="007A06F2" w:rsidP="007A06F2">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9. Составление таблицы: «Нормы времени на выполнение работ по технической эксплуатации сети квантовых коммуникаций».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214B58F" w14:textId="77777777" w:rsidR="007A06F2" w:rsidRPr="00DF69CC" w:rsidRDefault="007A06F2" w:rsidP="007A06F2">
            <w:pPr>
              <w:suppressAutoHyphens/>
              <w:spacing w:after="0" w:line="240" w:lineRule="auto"/>
              <w:jc w:val="center"/>
              <w:rPr>
                <w:rFonts w:ascii="Times New Roman" w:hAnsi="Times New Roman"/>
                <w:sz w:val="24"/>
                <w:szCs w:val="24"/>
                <w:lang w:eastAsia="en-US"/>
              </w:rPr>
            </w:pPr>
          </w:p>
        </w:tc>
      </w:tr>
      <w:tr w:rsidR="007A06F2" w:rsidRPr="00DF69CC" w14:paraId="7CF2B63C" w14:textId="77777777" w:rsidTr="00665585">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B92557" w14:textId="77777777" w:rsidR="007A06F2" w:rsidRPr="00DF69CC" w:rsidRDefault="007A06F2" w:rsidP="007A06F2">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Учебная практика</w:t>
            </w:r>
          </w:p>
          <w:p w14:paraId="59DA3CEA" w14:textId="77777777" w:rsidR="007A06F2" w:rsidRPr="00DF69CC" w:rsidRDefault="007A06F2" w:rsidP="007A06F2">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245FD3B3"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проверка комплектности деталей, элементов и блоков монтируемого оборудования сети квантовых коммуникаций</w:t>
            </w:r>
          </w:p>
          <w:p w14:paraId="0B492E2E"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поиск простейших неисправностей в блоках и узлах оборудования сети квантовых коммуникаций </w:t>
            </w:r>
          </w:p>
          <w:p w14:paraId="117D5E60"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выявление дефектов поставленного оборудования сети квантовых коммуникаций</w:t>
            </w:r>
          </w:p>
          <w:p w14:paraId="119A3D2E"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выполнение пригонки и сортировки оборудования и деталей на схеме к реальному помещению</w:t>
            </w:r>
          </w:p>
          <w:p w14:paraId="6529B8F1"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выполнение укрупнительной сборки узлов установочных изделий оборудования сети квантовых коммуникаций</w:t>
            </w:r>
          </w:p>
          <w:p w14:paraId="0CA8EE57"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-применение проектной и нормативной документации при монтаже кабелей,</w:t>
            </w:r>
            <w:r w:rsidRPr="00DF69CC">
              <w:rPr>
                <w:rFonts w:ascii="Times New Roman" w:hAnsi="Times New Roman"/>
                <w:sz w:val="24"/>
                <w:szCs w:val="24"/>
              </w:rPr>
              <w:t xml:space="preserve"> </w:t>
            </w:r>
            <w:r w:rsidRPr="00DF69CC">
              <w:rPr>
                <w:rFonts w:ascii="Times New Roman" w:hAnsi="Times New Roman"/>
                <w:sz w:val="20"/>
                <w:szCs w:val="20"/>
              </w:rPr>
              <w:t>телекоммуникационной арматуры (установочных изделий)</w:t>
            </w:r>
          </w:p>
          <w:p w14:paraId="47CC2B97"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использование ручного и механизированного инструмента при монтаже кабелей, телекоммуникационной арматуры (установочных изделий)</w:t>
            </w:r>
          </w:p>
          <w:p w14:paraId="7EB10B3B"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выбор типа установочного изделия и крепежного материала</w:t>
            </w:r>
          </w:p>
          <w:p w14:paraId="6908CC4B"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монтаж кабеля ВОК</w:t>
            </w:r>
          </w:p>
          <w:p w14:paraId="11924ED0"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пригонка простых соединений несущих конструкций для монтажа оборудования сети квантовых коммуникаций</w:t>
            </w:r>
          </w:p>
          <w:p w14:paraId="34E634D1"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сверление отверстий в конструкциях под монтаж установочных изделий оборудования сети квантовых коммуникаций</w:t>
            </w:r>
          </w:p>
          <w:p w14:paraId="7E84F2B0"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разметка мест установки креплений под монтаж оборудования сети квантовых коммуникаций</w:t>
            </w:r>
          </w:p>
          <w:p w14:paraId="4D5F560E"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крепление установочных изделий</w:t>
            </w:r>
          </w:p>
          <w:p w14:paraId="5D752456" w14:textId="77777777" w:rsidR="007A06F2" w:rsidRPr="00DF69CC" w:rsidRDefault="007A06F2" w:rsidP="007A06F2">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чтение и применять технической, проектной и нормативной документации при монтаже оборудования сети квантовых коммуникаций в несущие системы</w:t>
            </w:r>
          </w:p>
          <w:p w14:paraId="71FFDB7E" w14:textId="77777777" w:rsidR="007A06F2" w:rsidRPr="00DF69CC" w:rsidRDefault="007A06F2" w:rsidP="007A06F2">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0"/>
                <w:szCs w:val="20"/>
              </w:rPr>
              <w:t>- применение средств индивидуальной защиты при монтаже оборудования сети квантовых коммуникаций в несущие системы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947252"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w:t>
            </w:r>
          </w:p>
        </w:tc>
      </w:tr>
      <w:tr w:rsidR="007A06F2" w:rsidRPr="00DF69CC" w14:paraId="19E2D85E" w14:textId="77777777" w:rsidTr="00665585">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462525" w14:textId="77777777" w:rsidR="007A06F2" w:rsidRPr="00DF69CC" w:rsidRDefault="007A06F2" w:rsidP="007A06F2">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lastRenderedPageBreak/>
              <w:t xml:space="preserve">Производственная практика </w:t>
            </w:r>
          </w:p>
          <w:p w14:paraId="4C0BADF8" w14:textId="77777777" w:rsidR="007A06F2" w:rsidRPr="00DF69CC" w:rsidRDefault="007A06F2" w:rsidP="007A06F2">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771DDF67"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проверка наличия и правильного оформления технической документации на оборудование и документов, подтверждающих качество поставленного оборудования сети квантовых коммуникаций</w:t>
            </w:r>
          </w:p>
          <w:p w14:paraId="50106A3A"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прием и проверка комплектности деталей, элементов и блоков монтируемого оборудования сети квантовых коммуникаций</w:t>
            </w:r>
          </w:p>
          <w:p w14:paraId="20C81DFF"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выявление дефектов поставленного оборудования сети квантовых коммуникаций и деталей;</w:t>
            </w:r>
          </w:p>
          <w:p w14:paraId="38337AD5" w14:textId="77777777" w:rsidR="007A06F2" w:rsidRPr="00DF69CC" w:rsidRDefault="007A06F2" w:rsidP="007A06F2">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сортировка оборудования, модулей и узлов, крепежных изделий</w:t>
            </w:r>
          </w:p>
          <w:p w14:paraId="29FC03E3"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прокладка, выкладка, выправка, формовка и крепление кабелей на спусках и поворотах</w:t>
            </w:r>
          </w:p>
          <w:p w14:paraId="442DF26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 разделка и оконцевание кабелей</w:t>
            </w:r>
          </w:p>
          <w:p w14:paraId="31B8680D"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 станционных кабелей с выборкой из групп отдельных жил не по порядку</w:t>
            </w:r>
          </w:p>
          <w:p w14:paraId="0A7C9B62"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монтаж кабеля, проводов сигнализации и кроссировок</w:t>
            </w:r>
          </w:p>
          <w:p w14:paraId="6961BE37" w14:textId="77777777" w:rsidR="007A06F2" w:rsidRPr="00DF69CC" w:rsidRDefault="007A06F2" w:rsidP="007A06F2">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монтаж телекоммуникационной арматуры (установочных изделий);</w:t>
            </w:r>
          </w:p>
          <w:p w14:paraId="65CB25FC"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установка оборудования сети квантовых коммуникаций в несущую стойку</w:t>
            </w:r>
          </w:p>
          <w:p w14:paraId="3D7D24DD" w14:textId="77777777" w:rsidR="007A06F2" w:rsidRPr="00DF69CC" w:rsidRDefault="007A06F2" w:rsidP="007A06F2">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крепление оборудования сети квантовых коммуникаций в несущую стойку</w:t>
            </w:r>
            <w:r w:rsidRPr="00DF69CC">
              <w:rPr>
                <w:rFonts w:ascii="Times New Roman" w:hAnsi="Times New Roman"/>
                <w:sz w:val="24"/>
                <w:szCs w:val="24"/>
              </w:rPr>
              <w:t xml:space="preserve"> </w:t>
            </w:r>
            <w:r w:rsidRPr="00DF69CC">
              <w:rPr>
                <w:rFonts w:ascii="Times New Roman" w:hAnsi="Times New Roman"/>
                <w:sz w:val="20"/>
                <w:szCs w:val="20"/>
              </w:rPr>
              <w:t>и его механическая регулировка</w:t>
            </w:r>
          </w:p>
          <w:p w14:paraId="04FC16D8" w14:textId="77777777" w:rsidR="007A06F2" w:rsidRPr="00DF69CC" w:rsidRDefault="007A06F2" w:rsidP="007A06F2">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kern w:val="3"/>
                <w:sz w:val="20"/>
                <w:szCs w:val="20"/>
              </w:rPr>
              <w:t>- подключение оборудования сети квантовых коммуникаций к электропитанию</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0506CD" w14:textId="77777777" w:rsidR="007A06F2" w:rsidRPr="00DF69CC" w:rsidRDefault="007A06F2"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w:t>
            </w:r>
          </w:p>
        </w:tc>
      </w:tr>
      <w:tr w:rsidR="007A06F2" w:rsidRPr="00DF69CC" w14:paraId="627A0E40" w14:textId="77777777" w:rsidTr="00665585">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934539" w14:textId="77777777" w:rsidR="007A06F2" w:rsidRPr="00DF69CC" w:rsidRDefault="007A06F2" w:rsidP="007A06F2">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Всего</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D36296" w14:textId="77777777" w:rsidR="007A06F2" w:rsidRPr="00DF69CC" w:rsidRDefault="00665585" w:rsidP="007A06F2">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144</w:t>
            </w:r>
          </w:p>
        </w:tc>
      </w:tr>
    </w:tbl>
    <w:p w14:paraId="7F818D74" w14:textId="77777777" w:rsidR="005D58DA" w:rsidRPr="00DF69CC" w:rsidRDefault="005D58DA" w:rsidP="005D58DA">
      <w:pPr>
        <w:spacing w:after="0" w:line="240" w:lineRule="auto"/>
        <w:rPr>
          <w:rFonts w:ascii="Times New Roman" w:hAnsi="Times New Roman"/>
          <w:bCs/>
          <w:sz w:val="20"/>
          <w:szCs w:val="24"/>
        </w:rPr>
      </w:pPr>
      <w:r w:rsidRPr="00DF69CC">
        <w:rPr>
          <w:rFonts w:ascii="Times New Roman" w:hAnsi="Times New Roman"/>
          <w:bCs/>
          <w:sz w:val="20"/>
          <w:szCs w:val="24"/>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14:paraId="281CA409" w14:textId="77777777" w:rsidR="005D58DA" w:rsidRPr="00DF69CC" w:rsidRDefault="005D58DA" w:rsidP="005D58DA">
      <w:pPr>
        <w:spacing w:after="0" w:line="240" w:lineRule="auto"/>
        <w:rPr>
          <w:rFonts w:ascii="Times New Roman" w:hAnsi="Times New Roman"/>
          <w:bCs/>
          <w:sz w:val="20"/>
          <w:szCs w:val="24"/>
        </w:rPr>
      </w:pPr>
    </w:p>
    <w:p w14:paraId="6DCDC1B6" w14:textId="77777777" w:rsidR="005D58DA" w:rsidRPr="00DF69CC" w:rsidRDefault="005D58DA" w:rsidP="005D58DA">
      <w:pPr>
        <w:spacing w:after="0" w:line="240" w:lineRule="auto"/>
        <w:rPr>
          <w:rFonts w:ascii="Times New Roman" w:hAnsi="Times New Roman"/>
          <w:sz w:val="24"/>
          <w:szCs w:val="24"/>
        </w:rPr>
        <w:sectPr w:rsidR="005D58DA" w:rsidRPr="00DF69CC" w:rsidSect="005D58DA">
          <w:pgSz w:w="16838" w:h="11906" w:orient="landscape"/>
          <w:pgMar w:top="1701" w:right="1134" w:bottom="851" w:left="1134" w:header="709" w:footer="709" w:gutter="0"/>
          <w:cols w:space="708"/>
          <w:docGrid w:linePitch="360"/>
        </w:sectPr>
      </w:pPr>
    </w:p>
    <w:p w14:paraId="098D582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lastRenderedPageBreak/>
        <w:t>3. УСЛОВИЯ РЕАЛИЗАЦИИ ПРОФЕССИОНАЛЬНОГО МОДУЛЯ</w:t>
      </w:r>
    </w:p>
    <w:p w14:paraId="0E7BC5E2"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
          <w:bCs/>
          <w:kern w:val="3"/>
          <w:sz w:val="24"/>
          <w:szCs w:val="24"/>
        </w:rPr>
      </w:pPr>
    </w:p>
    <w:p w14:paraId="3D63304A"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
          <w:bCs/>
          <w:kern w:val="3"/>
          <w:sz w:val="24"/>
          <w:szCs w:val="24"/>
        </w:rPr>
        <w:t>3.1. Для реализации программы профессионального модуля должны быть предусмотрены следующие специальные помещения:</w:t>
      </w:r>
    </w:p>
    <w:p w14:paraId="214061C6" w14:textId="77777777" w:rsidR="005D58DA" w:rsidRPr="00DF69CC" w:rsidRDefault="005D58DA" w:rsidP="005D58DA">
      <w:pPr>
        <w:spacing w:after="0" w:line="240" w:lineRule="auto"/>
        <w:ind w:firstLine="567"/>
        <w:jc w:val="both"/>
        <w:rPr>
          <w:rFonts w:ascii="Times New Roman" w:hAnsi="Times New Roman"/>
          <w:b/>
          <w:sz w:val="24"/>
          <w:szCs w:val="24"/>
        </w:rPr>
      </w:pPr>
    </w:p>
    <w:p w14:paraId="3DF3A912" w14:textId="77777777" w:rsidR="005D58DA" w:rsidRPr="00DF69CC" w:rsidRDefault="005D58DA" w:rsidP="005D58DA">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Лаборатории «Основ телекоммуникаций»</w:t>
      </w:r>
      <w:r w:rsidRPr="00DF69CC">
        <w:rPr>
          <w:rFonts w:ascii="Times New Roman" w:hAnsi="Times New Roman"/>
          <w:bCs/>
          <w:sz w:val="24"/>
          <w:szCs w:val="24"/>
        </w:rPr>
        <w:t>, «Квантовых коммуникац</w:t>
      </w:r>
      <w:r w:rsidR="00665585" w:rsidRPr="00DF69CC">
        <w:rPr>
          <w:rFonts w:ascii="Times New Roman" w:hAnsi="Times New Roman"/>
          <w:bCs/>
          <w:sz w:val="24"/>
          <w:szCs w:val="24"/>
        </w:rPr>
        <w:t>и</w:t>
      </w:r>
      <w:r w:rsidRPr="00DF69CC">
        <w:rPr>
          <w:rFonts w:ascii="Times New Roman" w:hAnsi="Times New Roman"/>
          <w:bCs/>
          <w:sz w:val="24"/>
          <w:szCs w:val="24"/>
        </w:rPr>
        <w:t xml:space="preserve">й», оснащенные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420AF9" w:rsidRPr="00DF69CC">
        <w:rPr>
          <w:rFonts w:ascii="Times New Roman" w:hAnsi="Times New Roman"/>
          <w:bCs/>
          <w:sz w:val="24"/>
          <w:szCs w:val="24"/>
        </w:rPr>
        <w:t>Примерной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47A9DD99" w14:textId="77777777" w:rsidR="005D58DA" w:rsidRPr="00DF69CC" w:rsidRDefault="005D58DA" w:rsidP="005D58DA">
      <w:pPr>
        <w:suppressAutoHyphens/>
        <w:spacing w:after="0" w:line="240" w:lineRule="auto"/>
        <w:ind w:firstLine="567"/>
        <w:jc w:val="both"/>
        <w:rPr>
          <w:rFonts w:ascii="Times New Roman" w:hAnsi="Times New Roman"/>
          <w:b/>
          <w:iCs/>
          <w:sz w:val="24"/>
          <w:szCs w:val="24"/>
        </w:rPr>
      </w:pPr>
    </w:p>
    <w:p w14:paraId="5AA70A0D" w14:textId="77777777" w:rsidR="005D58DA" w:rsidRPr="00DF69CC" w:rsidRDefault="005D58DA" w:rsidP="005D58DA">
      <w:pPr>
        <w:suppressAutoHyphens/>
        <w:spacing w:after="0" w:line="240" w:lineRule="auto"/>
        <w:ind w:firstLine="567"/>
        <w:jc w:val="both"/>
        <w:rPr>
          <w:rFonts w:ascii="Times New Roman" w:hAnsi="Times New Roman"/>
          <w:b/>
          <w:iCs/>
          <w:sz w:val="24"/>
          <w:szCs w:val="24"/>
        </w:rPr>
      </w:pPr>
      <w:r w:rsidRPr="00DF69CC">
        <w:rPr>
          <w:rFonts w:ascii="Times New Roman" w:hAnsi="Times New Roman"/>
          <w:bCs/>
          <w:iCs/>
          <w:sz w:val="24"/>
          <w:szCs w:val="24"/>
        </w:rPr>
        <w:t xml:space="preserve">Мастерская по монтажу медно-жильного кабеля, мастерская по монтажу волоконно-оптического кабеля </w:t>
      </w:r>
      <w:r w:rsidRPr="00DF69CC">
        <w:rPr>
          <w:rFonts w:ascii="Times New Roman" w:hAnsi="Times New Roman"/>
          <w:bCs/>
          <w:sz w:val="24"/>
          <w:szCs w:val="24"/>
        </w:rPr>
        <w:t xml:space="preserve">оснащенные в соответствии с п. 6.1.2.4 </w:t>
      </w:r>
      <w:r w:rsidR="00E33E38" w:rsidRPr="00DF69CC">
        <w:rPr>
          <w:rFonts w:ascii="Times New Roman" w:hAnsi="Times New Roman"/>
          <w:bCs/>
          <w:sz w:val="24"/>
          <w:szCs w:val="24"/>
        </w:rPr>
        <w:t xml:space="preserve">примерной образовательной программы </w:t>
      </w:r>
      <w:r w:rsidR="00420AF9" w:rsidRPr="00DF69CC">
        <w:rPr>
          <w:rFonts w:ascii="Times New Roman" w:hAnsi="Times New Roman"/>
          <w:bCs/>
          <w:sz w:val="24"/>
          <w:szCs w:val="24"/>
        </w:rPr>
        <w:t>по специальности 11.02.19 Квантовые коммуникации</w:t>
      </w:r>
      <w:r w:rsidRPr="00DF69CC">
        <w:rPr>
          <w:rFonts w:ascii="Times New Roman" w:hAnsi="Times New Roman"/>
          <w:bCs/>
          <w:sz w:val="24"/>
          <w:szCs w:val="24"/>
        </w:rPr>
        <w:t>.</w:t>
      </w:r>
    </w:p>
    <w:p w14:paraId="55397BE6"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195304F8"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 xml:space="preserve">Оснащенные базы практики, в соответствии с п 6.1.2.5 </w:t>
      </w:r>
      <w:r w:rsidR="00420AF9" w:rsidRPr="00DF69CC">
        <w:rPr>
          <w:rFonts w:ascii="Times New Roman" w:hAnsi="Times New Roman"/>
          <w:bCs/>
          <w:kern w:val="3"/>
          <w:sz w:val="24"/>
          <w:szCs w:val="24"/>
        </w:rPr>
        <w:t>примерной образовательной программы по специальности 11.02.19 Квантовые коммуникации</w:t>
      </w:r>
      <w:r w:rsidRPr="00DF69CC">
        <w:rPr>
          <w:rFonts w:ascii="Times New Roman" w:hAnsi="Times New Roman"/>
          <w:bCs/>
          <w:kern w:val="3"/>
          <w:sz w:val="24"/>
          <w:szCs w:val="24"/>
        </w:rPr>
        <w:t>.</w:t>
      </w:r>
    </w:p>
    <w:p w14:paraId="20F24C7A"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0A6CA882"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bCs/>
          <w:kern w:val="3"/>
          <w:sz w:val="24"/>
          <w:szCs w:val="24"/>
        </w:rPr>
        <w:t>3.2. Информационное обеспечение реализации программы</w:t>
      </w:r>
    </w:p>
    <w:p w14:paraId="058941F2"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Для реализации программы библиотечный фонд образовательной организации должен иметь п</w:t>
      </w:r>
      <w:r w:rsidRPr="00DF69CC">
        <w:rPr>
          <w:rFonts w:ascii="Times New Roman" w:hAnsi="Times New Roman"/>
          <w:kern w:val="3"/>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kern w:val="3"/>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B395A9"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p>
    <w:p w14:paraId="6D816FCD" w14:textId="77777777" w:rsidR="005D58DA" w:rsidRPr="00DF69CC" w:rsidRDefault="005D58DA" w:rsidP="005D58DA">
      <w:pPr>
        <w:spacing w:after="0" w:line="240" w:lineRule="auto"/>
        <w:ind w:firstLine="709"/>
        <w:contextualSpacing/>
        <w:rPr>
          <w:rFonts w:ascii="Times New Roman" w:hAnsi="Times New Roman"/>
          <w:sz w:val="24"/>
          <w:szCs w:val="24"/>
        </w:rPr>
      </w:pPr>
      <w:r w:rsidRPr="00DF69CC">
        <w:rPr>
          <w:rFonts w:ascii="Times New Roman" w:hAnsi="Times New Roman"/>
          <w:b/>
          <w:sz w:val="24"/>
          <w:szCs w:val="24"/>
        </w:rPr>
        <w:t>3.2.1. Основные печатные издания</w:t>
      </w:r>
    </w:p>
    <w:p w14:paraId="19AAEB9C" w14:textId="77777777" w:rsidR="005D58DA" w:rsidRPr="00DF69CC" w:rsidRDefault="00665585" w:rsidP="005D58DA">
      <w:pPr>
        <w:spacing w:after="0"/>
        <w:jc w:val="both"/>
        <w:rPr>
          <w:rFonts w:ascii="Times New Roman" w:hAnsi="Times New Roman"/>
          <w:b/>
          <w:sz w:val="24"/>
          <w:szCs w:val="24"/>
        </w:rPr>
      </w:pPr>
      <w:r w:rsidRPr="00DF69CC">
        <w:rPr>
          <w:rFonts w:ascii="Times New Roman" w:hAnsi="Times New Roman"/>
          <w:sz w:val="24"/>
          <w:szCs w:val="24"/>
        </w:rPr>
        <w:t>1.</w:t>
      </w:r>
      <w:r w:rsidR="005D58DA" w:rsidRPr="00DF69CC">
        <w:rPr>
          <w:rFonts w:ascii="Times New Roman" w:hAnsi="Times New Roman"/>
          <w:sz w:val="24"/>
          <w:szCs w:val="24"/>
        </w:rPr>
        <w:t>Фокин, В. Г. Гибкие оптические сети : учебное пособие для спо / В. Г. Фокин, Р. З. Ибрагимов. — 2-е изд., стер. — Санкт-Петербург : Лань, 2022. — 252 с. — ISBN 978-5-8114-8989-3. </w:t>
      </w:r>
    </w:p>
    <w:p w14:paraId="4D1D74F2" w14:textId="77777777" w:rsidR="005D58DA" w:rsidRPr="00DF69CC" w:rsidRDefault="00FE183E" w:rsidP="005D58DA">
      <w:pPr>
        <w:spacing w:after="0"/>
        <w:jc w:val="both"/>
        <w:rPr>
          <w:rFonts w:ascii="Times New Roman" w:hAnsi="Times New Roman"/>
          <w:b/>
          <w:sz w:val="24"/>
          <w:szCs w:val="24"/>
        </w:rPr>
      </w:pPr>
      <w:r w:rsidRPr="00DF69CC">
        <w:rPr>
          <w:rFonts w:ascii="Times New Roman" w:hAnsi="Times New Roman"/>
          <w:b/>
          <w:sz w:val="24"/>
          <w:szCs w:val="24"/>
        </w:rPr>
        <w:t>3.2.2 Основные электронные издания</w:t>
      </w:r>
    </w:p>
    <w:p w14:paraId="7E1C475F" w14:textId="77777777" w:rsidR="005D58DA"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Фокин, В. Г. Гибкие оптические сети : учебное пособие для спо / В. Г. Фокин, Р. З. Ибрагимов. — 2-е изд., стер. — Санкт-Петербург : Лань, 2022. — 252 с. — ISBN 978-5-8114-8989-3. — Текст : электронный // Лань : электронно-библиотечная система. — URL: </w:t>
      </w:r>
      <w:hyperlink r:id="rId24" w:history="1">
        <w:r w:rsidR="005D58DA" w:rsidRPr="00DF69CC">
          <w:rPr>
            <w:rFonts w:ascii="Times New Roman" w:hAnsi="Times New Roman"/>
            <w:color w:val="0000FF"/>
            <w:sz w:val="24"/>
            <w:szCs w:val="24"/>
            <w:u w:val="single"/>
          </w:rPr>
          <w:t>https://e.lanbook.com/book/186065</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1DEAF117" w14:textId="77777777" w:rsidR="001A3F0E"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2.</w:t>
      </w:r>
      <w:r w:rsidR="001A3F0E" w:rsidRPr="00DF69CC">
        <w:rPr>
          <w:rFonts w:ascii="Times New Roman" w:hAnsi="Times New Roman"/>
          <w:sz w:val="24"/>
          <w:szCs w:val="24"/>
        </w:rPr>
        <w:t xml:space="preserve">Савиных, В. Л. Элементная база телекоммуникационных устройств : учебное пособие для СПО / В. Л. Савиных. — Саратов : Профобразование, 2022. — 134 c. — ISBN 978-5-4488-1508-9. — Текст : электронный // Электронный ресурс цифровой образовательной среды СПО PROFобразование : [сайт]. — URL: </w:t>
      </w:r>
      <w:hyperlink r:id="rId25" w:history="1">
        <w:r w:rsidR="001A3F0E" w:rsidRPr="00DF69CC">
          <w:rPr>
            <w:rStyle w:val="ad"/>
            <w:rFonts w:ascii="Times New Roman" w:hAnsi="Times New Roman"/>
            <w:sz w:val="24"/>
            <w:szCs w:val="24"/>
          </w:rPr>
          <w:t>https://profspo.ru/books/125583</w:t>
        </w:r>
      </w:hyperlink>
      <w:r w:rsidR="001A3F0E" w:rsidRPr="00DF69CC">
        <w:rPr>
          <w:rFonts w:ascii="Times New Roman" w:hAnsi="Times New Roman"/>
          <w:sz w:val="24"/>
          <w:szCs w:val="24"/>
        </w:rPr>
        <w:t xml:space="preserve">  (дата обращения: 21.12.2023). — Режим доступа: для авторизир. пользователей</w:t>
      </w:r>
    </w:p>
    <w:p w14:paraId="592FB048" w14:textId="77777777" w:rsidR="005D58DA"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3.</w:t>
      </w:r>
      <w:r w:rsidR="005D58DA" w:rsidRPr="00DF69CC">
        <w:rPr>
          <w:rFonts w:ascii="Times New Roman" w:hAnsi="Times New Roman"/>
          <w:sz w:val="24"/>
          <w:szCs w:val="24"/>
        </w:rPr>
        <w:t xml:space="preserve">Скляров, О. К. Волоконно-оптические сети и системы связи : учебное пособие для спо / О. К. Скляров. — 2-е изд., стер. — Санкт-Петербург : Лань, 2022. — 268 с. — ISBN 978-5-8114-9569-6. — Текст : электронный // Лань : электронно-библиотечная система. — URL: </w:t>
      </w:r>
      <w:hyperlink r:id="rId26" w:history="1">
        <w:r w:rsidR="005D58DA" w:rsidRPr="00DF69CC">
          <w:rPr>
            <w:rFonts w:ascii="Times New Roman" w:hAnsi="Times New Roman"/>
            <w:color w:val="0000FF"/>
            <w:sz w:val="24"/>
            <w:szCs w:val="24"/>
            <w:u w:val="single"/>
          </w:rPr>
          <w:t>https://e.lanbook.com/book/200501</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158AAB73" w14:textId="77777777" w:rsidR="005D58DA" w:rsidRPr="00DF69CC" w:rsidRDefault="00420AF9" w:rsidP="005D58DA">
      <w:pPr>
        <w:spacing w:after="0"/>
        <w:jc w:val="both"/>
        <w:rPr>
          <w:rFonts w:ascii="Times New Roman" w:hAnsi="Times New Roman"/>
          <w:b/>
          <w:sz w:val="24"/>
          <w:szCs w:val="24"/>
        </w:rPr>
      </w:pPr>
      <w:r w:rsidRPr="00DF69CC">
        <w:rPr>
          <w:rFonts w:ascii="Times New Roman" w:hAnsi="Times New Roman"/>
          <w:b/>
          <w:sz w:val="24"/>
          <w:szCs w:val="24"/>
        </w:rPr>
        <w:t>3.2.3 Дополнительные источники</w:t>
      </w:r>
    </w:p>
    <w:p w14:paraId="03E026D5" w14:textId="77777777" w:rsidR="005D58DA"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Варданян, В. А. Физические основы оптики : учебное пособие / В. А. Варданян. — 2-е изд., перераб. — Санкт-Петербург : Лань, 2022. — 272 с. — ISBN 978-5-8114-2970-7. — Текст : электронный // Лань : электронно-библиотечная система. — URL: </w:t>
      </w:r>
      <w:r w:rsidR="005D58DA" w:rsidRPr="00DF69CC">
        <w:rPr>
          <w:rFonts w:ascii="Times New Roman" w:hAnsi="Times New Roman"/>
          <w:sz w:val="24"/>
          <w:szCs w:val="24"/>
        </w:rPr>
        <w:lastRenderedPageBreak/>
        <w:t xml:space="preserve">https://e.lanbook.com/book/212894 (дата обращения: 12.05.2022). — Режим доступа: для авториз. пользователей. </w:t>
      </w:r>
    </w:p>
    <w:p w14:paraId="493E7ADE" w14:textId="77777777" w:rsidR="005D58DA" w:rsidRPr="00DF69CC" w:rsidRDefault="00665585" w:rsidP="005D58DA">
      <w:pPr>
        <w:spacing w:after="0"/>
        <w:jc w:val="both"/>
        <w:rPr>
          <w:rFonts w:ascii="Times New Roman" w:hAnsi="Times New Roman"/>
          <w:sz w:val="24"/>
          <w:szCs w:val="24"/>
        </w:rPr>
      </w:pPr>
      <w:r w:rsidRPr="00DF69CC">
        <w:rPr>
          <w:rFonts w:ascii="Times New Roman" w:hAnsi="Times New Roman"/>
          <w:sz w:val="24"/>
          <w:szCs w:val="24"/>
        </w:rPr>
        <w:t>2.</w:t>
      </w:r>
      <w:r w:rsidR="005D58DA" w:rsidRPr="00DF69CC">
        <w:rPr>
          <w:rFonts w:ascii="Times New Roman" w:hAnsi="Times New Roman"/>
          <w:sz w:val="24"/>
          <w:szCs w:val="24"/>
        </w:rPr>
        <w:t xml:space="preserve">Сети и телекоммуникации : учебник и практикум для среднего профессионального образования / К. Е. Самуйлов [и др.] ; под редакцией К. Е. Самуйлова, И. А. Шалимова, Д. С. Кулябова. — Москва : Издательство Юрайт, 2022. — 363 с. — (Профессиональное образование). — ISBN 978-5-9916-0480-2. — Текст : электронный // Образовательная платформа Юрайт [сайт]. — URL: </w:t>
      </w:r>
      <w:hyperlink r:id="rId27" w:tgtFrame="_blank" w:history="1">
        <w:r w:rsidR="005D58DA" w:rsidRPr="00DF69CC">
          <w:rPr>
            <w:rFonts w:ascii="Times New Roman" w:hAnsi="Times New Roman"/>
            <w:color w:val="0000FF"/>
            <w:sz w:val="24"/>
            <w:szCs w:val="24"/>
            <w:u w:val="single"/>
          </w:rPr>
          <w:t>https://urait.ru/bcode/495353</w:t>
        </w:r>
      </w:hyperlink>
    </w:p>
    <w:p w14:paraId="7CFC670B" w14:textId="77777777" w:rsidR="00BA13F0" w:rsidRPr="00DF69CC" w:rsidRDefault="00BA13F0" w:rsidP="005D58DA">
      <w:pPr>
        <w:rPr>
          <w:rFonts w:ascii="Times New Roman" w:hAnsi="Times New Roman"/>
          <w:b/>
          <w:caps/>
          <w:sz w:val="24"/>
          <w:szCs w:val="24"/>
        </w:rPr>
      </w:pPr>
    </w:p>
    <w:p w14:paraId="7A0A0D60" w14:textId="77777777" w:rsidR="005D58DA" w:rsidRPr="00DF69CC" w:rsidRDefault="005D58DA" w:rsidP="005D58DA">
      <w:pPr>
        <w:rPr>
          <w:rFonts w:ascii="Times New Roman" w:hAnsi="Times New Roman"/>
          <w:b/>
          <w:caps/>
          <w:sz w:val="24"/>
          <w:szCs w:val="24"/>
        </w:rPr>
      </w:pPr>
      <w:r w:rsidRPr="00DF69CC">
        <w:rPr>
          <w:rFonts w:ascii="Times New Roman" w:hAnsi="Times New Roman"/>
          <w:b/>
          <w:caps/>
          <w:sz w:val="24"/>
          <w:szCs w:val="24"/>
        </w:rPr>
        <w:t>4. Контроль и оценка результатов освоения УЧЕБНОЙ Дисциплины</w:t>
      </w:r>
    </w:p>
    <w:tbl>
      <w:tblPr>
        <w:tblW w:w="9923" w:type="dxa"/>
        <w:tblInd w:w="-34" w:type="dxa"/>
        <w:tblLayout w:type="fixed"/>
        <w:tblCellMar>
          <w:left w:w="10" w:type="dxa"/>
          <w:right w:w="10" w:type="dxa"/>
        </w:tblCellMar>
        <w:tblLook w:val="0000" w:firstRow="0" w:lastRow="0" w:firstColumn="0" w:lastColumn="0" w:noHBand="0" w:noVBand="0"/>
      </w:tblPr>
      <w:tblGrid>
        <w:gridCol w:w="2410"/>
        <w:gridCol w:w="5103"/>
        <w:gridCol w:w="2410"/>
      </w:tblGrid>
      <w:tr w:rsidR="005D58DA" w:rsidRPr="00DF69CC" w14:paraId="73964059"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B009CB" w14:textId="77777777" w:rsidR="005D58DA" w:rsidRPr="00DF69CC" w:rsidRDefault="005D58DA" w:rsidP="0066558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 xml:space="preserve">Код и наименование профессиональных </w:t>
            </w:r>
            <w:r w:rsidRPr="00DF69CC">
              <w:rPr>
                <w:rFonts w:ascii="Times New Roman" w:hAnsi="Times New Roman"/>
                <w:kern w:val="3"/>
                <w:sz w:val="24"/>
                <w:szCs w:val="24"/>
              </w:rPr>
              <w:br/>
              <w:t>и общих компетенций, формируемых в рамках модуля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749C9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Критерии оценки</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A74F3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Методы оценки</w:t>
            </w:r>
          </w:p>
        </w:tc>
      </w:tr>
      <w:tr w:rsidR="005D58DA" w:rsidRPr="00DF69CC" w14:paraId="3783CA45"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2F9B0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2.1. Осуществлять приемку и подготовку к монтажу оборудования сети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5B4FC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проверка наличия и правильного оформления технической документации на оборудование и документов, подтверждающих качество поставленного оборудования сети квантовых коммуникаций</w:t>
            </w:r>
          </w:p>
          <w:p w14:paraId="090F94C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прием и проверка комплектности деталей, элементов и блоков монтируемого оборудования сети квантовых коммуникаций</w:t>
            </w:r>
          </w:p>
          <w:p w14:paraId="35CA6A5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выявление дефектов поставленного оборудования сети квантовых коммуникаций и деталей;</w:t>
            </w:r>
          </w:p>
          <w:p w14:paraId="315E1DE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сортировка оборудования, модулей и узлов, крепежных изделий</w:t>
            </w:r>
          </w:p>
          <w:p w14:paraId="02AD739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чтение чертежей для определения формы деталей, сборочные чертежи, чертежи электрических устройств и несложных электрических схем</w:t>
            </w:r>
          </w:p>
          <w:p w14:paraId="533857C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протоколирование выявленных дефектов поставленного оборудования сети квантовых коммуникаций</w:t>
            </w:r>
          </w:p>
          <w:p w14:paraId="338D153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работа ручным и механизированным монтажным инструментом</w:t>
            </w:r>
          </w:p>
          <w:p w14:paraId="4672A86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выполнение пригонки и сортировки оборудования и деталей на схеме к реальному помещению</w:t>
            </w:r>
          </w:p>
          <w:p w14:paraId="37B2783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выполнение укрупнительной сборки узлов</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B9B94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7406C67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42F7C67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3685FFA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DAE630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3619821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BA1A7C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3AEE9F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7853878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2B7AD653"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F38CC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ПК 2.2 Осуществлять монтаж кабелей станционной части сети квантовых коммуникаций и телекоммуникационной арматуры </w:t>
            </w:r>
            <w:r w:rsidRPr="00DF69CC">
              <w:rPr>
                <w:rFonts w:ascii="Times New Roman" w:hAnsi="Times New Roman"/>
                <w:kern w:val="3"/>
                <w:sz w:val="24"/>
                <w:szCs w:val="24"/>
              </w:rPr>
              <w:lastRenderedPageBreak/>
              <w:t>(установочных изделий)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6BEA8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lastRenderedPageBreak/>
              <w:t>- прокладка, выкладка, выправка, формовка и крепление кабелей на спусках и поворотах</w:t>
            </w:r>
          </w:p>
          <w:p w14:paraId="761241F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монтаж, разделка и оконцевание кабелей</w:t>
            </w:r>
          </w:p>
          <w:p w14:paraId="357AA99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монтаж станционных кабелей с выборкой из групп отдельных жил не по порядку</w:t>
            </w:r>
          </w:p>
          <w:p w14:paraId="3DC879C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монтаж кабеля, проводов сигнализации и кроссировок</w:t>
            </w:r>
          </w:p>
          <w:p w14:paraId="4EF5313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монтаж телекоммуникационной арматуры </w:t>
            </w:r>
            <w:r w:rsidRPr="00DF69CC">
              <w:rPr>
                <w:rFonts w:ascii="Times New Roman" w:hAnsi="Times New Roman"/>
                <w:kern w:val="3"/>
                <w:sz w:val="24"/>
                <w:szCs w:val="24"/>
              </w:rPr>
              <w:lastRenderedPageBreak/>
              <w:t>(установочных изделий);</w:t>
            </w:r>
          </w:p>
          <w:p w14:paraId="2F6E0E5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-применение проектной и нормативной документацию при монтаже кабелей, телекоммуникационной арматуры (установочных изделий)</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28965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2C1B673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3252540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1B6EAE9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002BCD9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161F439F"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CF80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lastRenderedPageBreak/>
              <w:t>ПК 2.3. Осуществлять монтаж оборудования квантовых коммуникаций в несущие системы</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4436E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установка оборудования сети квантовых коммуникаций в несущую стойку</w:t>
            </w:r>
          </w:p>
          <w:p w14:paraId="66FA25C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крепление оборудования сети квантовых коммуникаций в несущую стойку и его механической регулировки</w:t>
            </w:r>
          </w:p>
          <w:p w14:paraId="2587836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подключение оборудования сети квантовых коммуникаций к электропитанию</w:t>
            </w:r>
          </w:p>
          <w:p w14:paraId="5AC7FC6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применение проектной и нормативной документацию при монтаже оборудования сети квантовых коммуникаций в несущие системы</w:t>
            </w:r>
          </w:p>
          <w:p w14:paraId="452ABEE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использование современных технологий монтажа оборудования сети квантовых коммуникаций</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EB7D3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4C2E744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2D2F997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3194A2A7"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71F8FD" w14:textId="77777777" w:rsidR="005D58DA" w:rsidRPr="00DF69CC" w:rsidRDefault="005D58DA" w:rsidP="005D58DA">
            <w:pPr>
              <w:suppressAutoHyphens/>
              <w:autoSpaceDN w:val="0"/>
              <w:spacing w:after="0" w:line="240" w:lineRule="auto"/>
              <w:textAlignment w:val="baseline"/>
              <w:rPr>
                <w:rFonts w:ascii="Times New Roman" w:hAnsi="Times New Roman"/>
                <w:iCs/>
                <w:kern w:val="3"/>
                <w:sz w:val="24"/>
                <w:szCs w:val="24"/>
              </w:rPr>
            </w:pPr>
            <w:r w:rsidRPr="00DF69CC">
              <w:rPr>
                <w:rFonts w:ascii="Times New Roman" w:hAnsi="Times New Roman"/>
                <w:iCs/>
                <w:kern w:val="3"/>
                <w:sz w:val="24"/>
                <w:szCs w:val="24"/>
              </w:rPr>
              <w:t xml:space="preserve">ОК 01 </w:t>
            </w:r>
          </w:p>
          <w:p w14:paraId="5769CDA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Выбирать способы решения задач профессиональной деятельности применительно к различным контекстам</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03BEBD"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 умение</w:t>
            </w:r>
            <w:r w:rsidRPr="00DF69CC">
              <w:rPr>
                <w:rFonts w:ascii="Times New Roman" w:hAnsi="Times New Roman"/>
                <w:b/>
                <w:iCs/>
                <w:sz w:val="24"/>
                <w:szCs w:val="24"/>
              </w:rPr>
              <w:t xml:space="preserve"> </w:t>
            </w:r>
            <w:r w:rsidRPr="00DF69C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57B9132E"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составлять план действия; определять необходимые ресурсы;</w:t>
            </w:r>
          </w:p>
          <w:p w14:paraId="7221A03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-владение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0CCD1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7924436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7F3B40D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1F32E0A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7DE1463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464F031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60359CC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03CC9D4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BBB0AA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178AE61B"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30AF6B"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02 </w:t>
            </w:r>
          </w:p>
          <w:p w14:paraId="1CC6720B"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11BF21"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iCs/>
                <w:sz w:val="24"/>
                <w:szCs w:val="24"/>
              </w:rPr>
              <w:t>-</w:t>
            </w:r>
            <w:r w:rsidRPr="00DF69CC">
              <w:rPr>
                <w:rFonts w:ascii="Times New Roman" w:hAnsi="Times New Roman"/>
                <w:iCs/>
                <w:sz w:val="24"/>
                <w:szCs w:val="24"/>
              </w:rPr>
              <w:t xml:space="preserve">быстрое определение сути задачи для поиска информации; необходимых источников информации; планирование процесса поиска; структурирование получаемой информации; оценивание практической значимости результатов поиска; применение средств информационных технологий для решения профессиональных задач; использование современного программного обеспечения; различных цифровых средств для решения профессиональных задач.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37DE122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5D6A5E3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54AD693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1BA9C815"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B6D9F7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05324A87"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AA5FCB"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03 </w:t>
            </w:r>
          </w:p>
          <w:p w14:paraId="1129BB40"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 xml:space="preserve">Планировать и реализовывать собственное профессиональное и личностное развитие, </w:t>
            </w:r>
            <w:r w:rsidRPr="00DF69CC">
              <w:rPr>
                <w:rFonts w:ascii="Times New Roman" w:hAnsi="Times New Roman"/>
                <w:sz w:val="24"/>
                <w:szCs w:val="24"/>
              </w:rPr>
              <w:lastRenderedPageBreak/>
              <w:t xml:space="preserve">предпринимательскую деятельность в профессиональной сфере, использовать </w:t>
            </w:r>
            <w:r w:rsidR="00DD6613" w:rsidRPr="00DF69CC">
              <w:rPr>
                <w:rFonts w:ascii="Times New Roman" w:hAnsi="Times New Roman"/>
                <w:sz w:val="24"/>
                <w:szCs w:val="24"/>
              </w:rPr>
              <w:t xml:space="preserve">знания по правовой и финансовой грамотности </w:t>
            </w:r>
            <w:r w:rsidRPr="00DF69CC">
              <w:rPr>
                <w:rFonts w:ascii="Times New Roman" w:hAnsi="Times New Roman"/>
                <w:sz w:val="24"/>
                <w:szCs w:val="24"/>
              </w:rPr>
              <w:t>в различных жизненных ситуациях.</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014B30"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z w:val="24"/>
                <w:szCs w:val="24"/>
              </w:rPr>
              <w:lastRenderedPageBreak/>
              <w:t xml:space="preserve">- </w:t>
            </w:r>
            <w:r w:rsidRPr="00DF69CC">
              <w:rPr>
                <w:rFonts w:ascii="Times New Roman" w:hAnsi="Times New Roman"/>
                <w:bCs/>
                <w:iCs/>
                <w:sz w:val="24"/>
                <w:szCs w:val="24"/>
              </w:rPr>
              <w:t xml:space="preserve">работа в рамках актуальной нормативно-правовой документации; </w:t>
            </w:r>
            <w:r w:rsidRPr="00DF69CC">
              <w:rPr>
                <w:rFonts w:ascii="Times New Roman" w:hAnsi="Times New Roman"/>
                <w:sz w:val="24"/>
                <w:szCs w:val="24"/>
              </w:rPr>
              <w:t xml:space="preserve">применение современной научной профессиональной терминологии; </w:t>
            </w:r>
            <w:r w:rsidRPr="00DF69CC">
              <w:rPr>
                <w:rFonts w:ascii="Times New Roman" w:hAnsi="Times New Roman"/>
                <w:iCs/>
                <w:sz w:val="24"/>
                <w:szCs w:val="24"/>
              </w:rPr>
              <w:t xml:space="preserve">определение инвестиционной привлекательности коммерческих идей в рамках профессиональной деятельности;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11AE281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61459270"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450FAB7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34A871E6"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1E366"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04 </w:t>
            </w:r>
          </w:p>
          <w:p w14:paraId="475DAF66"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Эффективно взаимодействовать и работать в коллективе и команде</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EB2E5"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pacing w:val="-4"/>
                <w:sz w:val="24"/>
                <w:szCs w:val="24"/>
              </w:rPr>
              <w:t>-</w:t>
            </w:r>
            <w:r w:rsidRPr="00DF69CC">
              <w:rPr>
                <w:rFonts w:ascii="Times New Roman" w:hAnsi="Times New Roman"/>
                <w:bCs/>
                <w:spacing w:val="-4"/>
                <w:sz w:val="24"/>
                <w:szCs w:val="24"/>
              </w:rPr>
              <w:t>организация работы коллектива и команды; взаимодействие с коллегами, руководством, клиентами в ходе профессиональной деятельности</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64C1E90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7E15E33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28B9E8B5"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7F211ED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49EDD99D"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26581A"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05 </w:t>
            </w:r>
          </w:p>
          <w:p w14:paraId="030EA53B"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57C5B"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iCs/>
                <w:sz w:val="24"/>
                <w:szCs w:val="24"/>
              </w:rPr>
              <w:t xml:space="preserve">-грамотное </w:t>
            </w:r>
            <w:r w:rsidRPr="00DF69CC">
              <w:rPr>
                <w:rFonts w:ascii="Times New Roman" w:hAnsi="Times New Roman"/>
                <w:bCs/>
                <w:sz w:val="24"/>
                <w:szCs w:val="24"/>
              </w:rPr>
              <w:t xml:space="preserve">изложение своих мыслей и оформление документов по профессиональной тематике на государственном языке, </w:t>
            </w:r>
            <w:r w:rsidRPr="00DF69CC">
              <w:rPr>
                <w:rFonts w:ascii="Times New Roman" w:hAnsi="Times New Roman"/>
                <w:iCs/>
                <w:sz w:val="24"/>
                <w:szCs w:val="24"/>
              </w:rPr>
              <w:t>проявление толерантности в рабочем коллективе</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75E0AA8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46FB6E2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36BE08D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3364FF4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4A35B2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5D3C4DBE"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23713"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06 </w:t>
            </w:r>
          </w:p>
          <w:p w14:paraId="69C7A1FA"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sz w:val="24"/>
                <w:szCs w:val="24"/>
              </w:rPr>
              <w:t>основе традиционных российских духовно-нравственных ценностей</w:t>
            </w:r>
            <w:r w:rsidRPr="00DF69CC">
              <w:rPr>
                <w:rFonts w:ascii="Times New Roman" w:hAnsi="Times New Roman"/>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9DD800"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t>-определение значимости своей специальности; применение стандартов антикоррупционного поведения</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744C3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7C9CE07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295C83E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6234DFE8"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F474A"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07 </w:t>
            </w:r>
          </w:p>
          <w:p w14:paraId="46DED6D9"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lastRenderedPageBreak/>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DE50B23"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lastRenderedPageBreak/>
              <w:t xml:space="preserve">-соблюдение нормы экологической </w:t>
            </w:r>
            <w:r w:rsidRPr="00DF69CC">
              <w:rPr>
                <w:rFonts w:ascii="Times New Roman" w:hAnsi="Times New Roman"/>
                <w:bCs/>
                <w:iCs/>
                <w:sz w:val="24"/>
                <w:szCs w:val="24"/>
              </w:rPr>
              <w:lastRenderedPageBreak/>
              <w:t>безопасности; определение направления ресурсосбережения в рамках профессиональной деятельности по специальности,</w:t>
            </w:r>
            <w:r w:rsidRPr="00DF69CC">
              <w:rPr>
                <w:rFonts w:ascii="Times New Roman" w:hAnsi="Times New Roman"/>
                <w:sz w:val="24"/>
                <w:szCs w:val="24"/>
              </w:rPr>
              <w:t xml:space="preserve"> </w:t>
            </w:r>
            <w:r w:rsidRPr="00DF69CC">
              <w:rPr>
                <w:rFonts w:ascii="Times New Roman" w:hAnsi="Times New Roman"/>
                <w:bCs/>
                <w:sz w:val="24"/>
                <w:szCs w:val="24"/>
              </w:rPr>
              <w:t>осуществление работы с соблюдением принципов бережливого производства; организация профессиональной деятельности с учетом знаний об изменении климатических условий региона.</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E9226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lastRenderedPageBreak/>
              <w:t xml:space="preserve">- выполнение </w:t>
            </w:r>
            <w:r w:rsidRPr="00DF69CC">
              <w:rPr>
                <w:rFonts w:ascii="Times New Roman" w:hAnsi="Times New Roman"/>
                <w:sz w:val="24"/>
                <w:szCs w:val="24"/>
              </w:rPr>
              <w:lastRenderedPageBreak/>
              <w:t>лабораторных и самостоятельных работ,</w:t>
            </w:r>
          </w:p>
          <w:p w14:paraId="38DA418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280FDB8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03650EC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6F4A82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2E2F0E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7408B8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5CBF19D2"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7EA46B"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lastRenderedPageBreak/>
              <w:t xml:space="preserve">ОК 08 </w:t>
            </w:r>
          </w:p>
          <w:p w14:paraId="12766E3F"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4702467"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iCs/>
                <w:sz w:val="24"/>
                <w:szCs w:val="24"/>
              </w:rPr>
              <w:t>-</w:t>
            </w:r>
            <w:r w:rsidRPr="00DF69CC">
              <w:rPr>
                <w:rFonts w:ascii="Times New Roman" w:hAnsi="Times New Roman"/>
                <w:iCs/>
                <w:sz w:val="24"/>
                <w:szCs w:val="24"/>
              </w:rPr>
              <w:t xml:space="preserve"> использование средств профилактики перенапряжения, характерных для данной специальности</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D31622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2A8E563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318F629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64C5FB1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A3DAE9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B5EC00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CF98DB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221DC493"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4E73CB"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09 </w:t>
            </w:r>
          </w:p>
          <w:p w14:paraId="1EBCF8C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Пользоваться профессиональной документацией на государственном и иностранном языках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2A1CA4E"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bCs/>
                <w:iCs/>
                <w:sz w:val="24"/>
                <w:szCs w:val="24"/>
              </w:rPr>
              <w:t>-</w:t>
            </w:r>
            <w:r w:rsidRPr="00DF69CC">
              <w:rPr>
                <w:rFonts w:ascii="Times New Roman" w:hAnsi="Times New Roman"/>
                <w:iCs/>
                <w:sz w:val="24"/>
                <w:szCs w:val="24"/>
              </w:rPr>
              <w:t xml:space="preserve"> понимание текста на базовые профессиональные темы; </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3DAF98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22A2F500"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09DD5B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bl>
    <w:p w14:paraId="6B0AFA1D" w14:textId="77777777" w:rsidR="005D58DA" w:rsidRPr="00DF69CC" w:rsidRDefault="005D58DA" w:rsidP="005D58DA">
      <w:pPr>
        <w:spacing w:after="0" w:line="240" w:lineRule="auto"/>
        <w:ind w:left="720"/>
        <w:contextualSpacing/>
        <w:rPr>
          <w:rFonts w:ascii="Times New Roman" w:hAnsi="Times New Roman"/>
          <w:sz w:val="24"/>
          <w:szCs w:val="24"/>
        </w:rPr>
      </w:pPr>
    </w:p>
    <w:p w14:paraId="1F2A2C03" w14:textId="77777777" w:rsidR="005D58DA" w:rsidRPr="00DF69CC" w:rsidRDefault="005D58DA" w:rsidP="005D58DA">
      <w:pPr>
        <w:spacing w:after="0" w:line="240" w:lineRule="auto"/>
        <w:ind w:left="720"/>
        <w:contextualSpacing/>
        <w:rPr>
          <w:rFonts w:ascii="Times New Roman" w:hAnsi="Times New Roman"/>
          <w:sz w:val="24"/>
          <w:szCs w:val="24"/>
        </w:rPr>
      </w:pPr>
    </w:p>
    <w:p w14:paraId="2FE74422" w14:textId="77777777" w:rsidR="005D58DA" w:rsidRPr="00DF69CC" w:rsidRDefault="005D58DA" w:rsidP="005D58DA">
      <w:pPr>
        <w:spacing w:after="0" w:line="240" w:lineRule="auto"/>
        <w:rPr>
          <w:rFonts w:ascii="Times New Roman" w:hAnsi="Times New Roman"/>
          <w:sz w:val="24"/>
          <w:szCs w:val="24"/>
        </w:rPr>
      </w:pPr>
    </w:p>
    <w:p w14:paraId="562DAC69"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313C0CBD" w14:textId="77777777" w:rsidR="005D58DA" w:rsidRPr="00DF69CC" w:rsidRDefault="005D58DA" w:rsidP="005D58DA">
      <w:pPr>
        <w:suppressAutoHyphens/>
        <w:autoSpaceDN w:val="0"/>
        <w:spacing w:after="0" w:line="240" w:lineRule="auto"/>
        <w:jc w:val="right"/>
        <w:textAlignment w:val="baseline"/>
        <w:rPr>
          <w:rFonts w:ascii="Times New Roman" w:hAnsi="Times New Roman"/>
          <w:kern w:val="3"/>
          <w:sz w:val="24"/>
          <w:szCs w:val="24"/>
        </w:rPr>
      </w:pPr>
      <w:r w:rsidRPr="00DF69CC">
        <w:rPr>
          <w:rFonts w:ascii="Times New Roman" w:hAnsi="Times New Roman"/>
          <w:b/>
          <w:kern w:val="3"/>
          <w:sz w:val="24"/>
          <w:szCs w:val="24"/>
        </w:rPr>
        <w:t>Приложение 1.3</w:t>
      </w:r>
    </w:p>
    <w:p w14:paraId="67C18B45" w14:textId="77777777" w:rsidR="005D58DA" w:rsidRPr="00DF69CC" w:rsidRDefault="005D58DA" w:rsidP="005D58DA">
      <w:pPr>
        <w:suppressAutoHyphens/>
        <w:autoSpaceDN w:val="0"/>
        <w:spacing w:after="0" w:line="240" w:lineRule="auto"/>
        <w:jc w:val="right"/>
        <w:textAlignment w:val="baseline"/>
        <w:rPr>
          <w:rFonts w:ascii="Times New Roman" w:hAnsi="Times New Roman"/>
          <w:kern w:val="3"/>
          <w:sz w:val="24"/>
          <w:szCs w:val="24"/>
        </w:rPr>
      </w:pPr>
      <w:r w:rsidRPr="00DF69CC">
        <w:rPr>
          <w:rFonts w:ascii="Times New Roman" w:hAnsi="Times New Roman"/>
          <w:kern w:val="3"/>
          <w:sz w:val="24"/>
          <w:szCs w:val="24"/>
        </w:rPr>
        <w:t>к</w:t>
      </w:r>
      <w:r w:rsidR="00665585" w:rsidRPr="00DF69CC">
        <w:rPr>
          <w:rFonts w:ascii="Times New Roman" w:hAnsi="Times New Roman"/>
          <w:kern w:val="3"/>
          <w:sz w:val="24"/>
          <w:szCs w:val="24"/>
        </w:rPr>
        <w:t xml:space="preserve"> ПО</w:t>
      </w:r>
      <w:r w:rsidRPr="00DF69CC">
        <w:rPr>
          <w:rFonts w:ascii="Times New Roman" w:hAnsi="Times New Roman"/>
          <w:kern w:val="3"/>
          <w:sz w:val="24"/>
          <w:szCs w:val="24"/>
        </w:rPr>
        <w:t>П по специальности</w:t>
      </w:r>
    </w:p>
    <w:p w14:paraId="0708C364" w14:textId="77777777" w:rsidR="005D58DA" w:rsidRPr="00DF69CC" w:rsidRDefault="005D58DA" w:rsidP="005D58DA">
      <w:pPr>
        <w:suppressAutoHyphens/>
        <w:autoSpaceDN w:val="0"/>
        <w:spacing w:after="0" w:line="240" w:lineRule="auto"/>
        <w:jc w:val="right"/>
        <w:textAlignment w:val="baseline"/>
        <w:rPr>
          <w:rFonts w:ascii="Times New Roman" w:hAnsi="Times New Roman"/>
          <w:kern w:val="3"/>
          <w:sz w:val="24"/>
          <w:szCs w:val="24"/>
        </w:rPr>
      </w:pPr>
      <w:r w:rsidRPr="00DF69CC">
        <w:rPr>
          <w:rFonts w:ascii="Times New Roman" w:hAnsi="Times New Roman"/>
          <w:kern w:val="3"/>
          <w:sz w:val="24"/>
          <w:szCs w:val="24"/>
        </w:rPr>
        <w:t>11.02.</w:t>
      </w:r>
      <w:r w:rsidR="00665585" w:rsidRPr="00DF69CC">
        <w:rPr>
          <w:rFonts w:ascii="Times New Roman" w:hAnsi="Times New Roman"/>
          <w:kern w:val="3"/>
          <w:sz w:val="24"/>
          <w:szCs w:val="24"/>
        </w:rPr>
        <w:t>19</w:t>
      </w:r>
      <w:r w:rsidRPr="00DF69CC">
        <w:rPr>
          <w:rFonts w:ascii="Times New Roman" w:hAnsi="Times New Roman"/>
          <w:kern w:val="3"/>
          <w:sz w:val="24"/>
          <w:szCs w:val="24"/>
        </w:rPr>
        <w:t xml:space="preserve"> Квантовые коммуникации</w:t>
      </w:r>
    </w:p>
    <w:p w14:paraId="763C875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B207D9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87F5FE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98FDEE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F678C5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2802E4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A7BAAC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554CBA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11664B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322BB9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683540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olor w:val="000000"/>
          <w:kern w:val="3"/>
          <w:sz w:val="24"/>
          <w:szCs w:val="24"/>
        </w:rPr>
        <w:t>ПРИМЕРНАЯ РАБОЧАЯ ПРОГРАММА</w:t>
      </w:r>
      <w:r w:rsidRPr="00DF69CC">
        <w:rPr>
          <w:rFonts w:ascii="Times New Roman" w:hAnsi="Times New Roman"/>
          <w:b/>
          <w:kern w:val="3"/>
          <w:sz w:val="24"/>
          <w:szCs w:val="24"/>
        </w:rPr>
        <w:t xml:space="preserve"> ПРОФЕССИОНАЛЬНОГО МОДУЛЯ</w:t>
      </w:r>
    </w:p>
    <w:p w14:paraId="373BE8B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u w:val="single"/>
        </w:rPr>
      </w:pPr>
    </w:p>
    <w:p w14:paraId="105B693C" w14:textId="77777777" w:rsidR="005D58DA" w:rsidRPr="00DF69CC" w:rsidRDefault="00665585"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ПМ. 03 </w:t>
      </w:r>
      <w:r w:rsidR="005D58DA" w:rsidRPr="00DF69CC">
        <w:rPr>
          <w:rFonts w:ascii="Times New Roman" w:hAnsi="Times New Roman"/>
          <w:b/>
          <w:kern w:val="3"/>
          <w:sz w:val="24"/>
          <w:szCs w:val="24"/>
        </w:rPr>
        <w:t>Организация монтажа, эксплуатации и технического обслуживания учас</w:t>
      </w:r>
      <w:r w:rsidRPr="00DF69CC">
        <w:rPr>
          <w:rFonts w:ascii="Times New Roman" w:hAnsi="Times New Roman"/>
          <w:b/>
          <w:kern w:val="3"/>
          <w:sz w:val="24"/>
          <w:szCs w:val="24"/>
        </w:rPr>
        <w:t>тка сети квантовых коммуникаций</w:t>
      </w:r>
    </w:p>
    <w:p w14:paraId="1DE0D17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4D1156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42DFED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3960DF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EA3903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3E101C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A0ECB3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496202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E5C034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AF5D05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345AF5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365208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99DDF8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894C13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DC4408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CED539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7AB9C3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D93FEA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19E553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238108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BDDB91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412A93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AF227C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6ECC8B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4DE1DD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82C25B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0AF982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B6CCC4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7E4F3B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b/>
          <w:bCs/>
          <w:kern w:val="3"/>
          <w:sz w:val="24"/>
          <w:szCs w:val="24"/>
        </w:rPr>
        <w:t>20</w:t>
      </w:r>
      <w:r w:rsidR="00665585" w:rsidRPr="00DF69CC">
        <w:rPr>
          <w:rFonts w:ascii="Times New Roman" w:hAnsi="Times New Roman"/>
          <w:b/>
          <w:bCs/>
          <w:kern w:val="3"/>
          <w:sz w:val="24"/>
          <w:szCs w:val="24"/>
        </w:rPr>
        <w:t xml:space="preserve">23 </w:t>
      </w:r>
      <w:r w:rsidRPr="00DF69CC">
        <w:rPr>
          <w:rFonts w:ascii="Times New Roman" w:hAnsi="Times New Roman"/>
          <w:b/>
          <w:bCs/>
          <w:kern w:val="3"/>
          <w:sz w:val="24"/>
          <w:szCs w:val="24"/>
        </w:rPr>
        <w:t>г.</w:t>
      </w:r>
    </w:p>
    <w:p w14:paraId="55678BD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СОДЕРЖАНИЕ</w:t>
      </w:r>
    </w:p>
    <w:p w14:paraId="006CFD25"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bl>
      <w:tblPr>
        <w:tblW w:w="9355" w:type="dxa"/>
        <w:tblInd w:w="-108" w:type="dxa"/>
        <w:tblLayout w:type="fixed"/>
        <w:tblCellMar>
          <w:left w:w="10" w:type="dxa"/>
          <w:right w:w="10" w:type="dxa"/>
        </w:tblCellMar>
        <w:tblLook w:val="0000" w:firstRow="0" w:lastRow="0" w:firstColumn="0" w:lastColumn="0" w:noHBand="0" w:noVBand="0"/>
      </w:tblPr>
      <w:tblGrid>
        <w:gridCol w:w="7501"/>
        <w:gridCol w:w="1854"/>
      </w:tblGrid>
      <w:tr w:rsidR="005D58DA" w:rsidRPr="00DF69CC" w14:paraId="137390BD" w14:textId="77777777" w:rsidTr="005D58DA">
        <w:tc>
          <w:tcPr>
            <w:tcW w:w="7500" w:type="dxa"/>
            <w:tcMar>
              <w:top w:w="0" w:type="dxa"/>
              <w:left w:w="108" w:type="dxa"/>
              <w:bottom w:w="0" w:type="dxa"/>
              <w:right w:w="108" w:type="dxa"/>
            </w:tcMar>
          </w:tcPr>
          <w:p w14:paraId="70382AD6" w14:textId="77777777" w:rsidR="005D58DA" w:rsidRPr="00DF69CC" w:rsidRDefault="005D58DA" w:rsidP="009137C2">
            <w:pPr>
              <w:numPr>
                <w:ilvl w:val="0"/>
                <w:numId w:val="48"/>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 xml:space="preserve">ОБЩАЯ ХАРАКТЕРИСТИКА </w:t>
            </w:r>
            <w:r w:rsidRPr="00DF69CC">
              <w:rPr>
                <w:rFonts w:ascii="Times New Roman" w:hAnsi="Times New Roman"/>
                <w:b/>
                <w:color w:val="000000"/>
                <w:kern w:val="3"/>
                <w:sz w:val="24"/>
                <w:szCs w:val="24"/>
              </w:rPr>
              <w:t xml:space="preserve">ПРИМЕРНОЙ РАБОЧЕЙ </w:t>
            </w:r>
            <w:r w:rsidRPr="00DF69CC">
              <w:rPr>
                <w:rFonts w:ascii="Times New Roman" w:hAnsi="Times New Roman"/>
                <w:b/>
                <w:kern w:val="3"/>
                <w:sz w:val="24"/>
                <w:szCs w:val="24"/>
              </w:rPr>
              <w:t>ПРОГРАММЫ ПРОФЕССИОНАЛЬНОГО МОДУЛЯ</w:t>
            </w:r>
          </w:p>
        </w:tc>
        <w:tc>
          <w:tcPr>
            <w:tcW w:w="1854" w:type="dxa"/>
            <w:tcMar>
              <w:top w:w="0" w:type="dxa"/>
              <w:left w:w="108" w:type="dxa"/>
              <w:bottom w:w="0" w:type="dxa"/>
              <w:right w:w="108" w:type="dxa"/>
            </w:tcMar>
          </w:tcPr>
          <w:p w14:paraId="35D04F0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06608A6B" w14:textId="77777777" w:rsidTr="005D58DA">
        <w:tc>
          <w:tcPr>
            <w:tcW w:w="7500" w:type="dxa"/>
            <w:tcMar>
              <w:top w:w="0" w:type="dxa"/>
              <w:left w:w="108" w:type="dxa"/>
              <w:bottom w:w="0" w:type="dxa"/>
              <w:right w:w="108" w:type="dxa"/>
            </w:tcMar>
          </w:tcPr>
          <w:p w14:paraId="53845F0D" w14:textId="77777777" w:rsidR="005D58DA" w:rsidRPr="00DF69CC" w:rsidRDefault="005D58DA" w:rsidP="009137C2">
            <w:pPr>
              <w:numPr>
                <w:ilvl w:val="0"/>
                <w:numId w:val="48"/>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СТРУКТУРА И СОДЕРЖАНИЕ ПРОФЕССИОНАЛЬНОГО МОДУЛЯ</w:t>
            </w:r>
          </w:p>
          <w:p w14:paraId="183F5F00" w14:textId="77777777" w:rsidR="005D58DA" w:rsidRPr="00DF69CC" w:rsidRDefault="005D58DA" w:rsidP="009137C2">
            <w:pPr>
              <w:numPr>
                <w:ilvl w:val="0"/>
                <w:numId w:val="48"/>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УСЛОВИЯ РЕАЛИЗАЦИИ ПРОФЕССИОНАЛЬНОГО МОДУЛЯ</w:t>
            </w:r>
          </w:p>
        </w:tc>
        <w:tc>
          <w:tcPr>
            <w:tcW w:w="1854" w:type="dxa"/>
            <w:tcMar>
              <w:top w:w="0" w:type="dxa"/>
              <w:left w:w="108" w:type="dxa"/>
              <w:bottom w:w="0" w:type="dxa"/>
              <w:right w:w="108" w:type="dxa"/>
            </w:tcMar>
          </w:tcPr>
          <w:p w14:paraId="522C3E5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1B296D21" w14:textId="77777777" w:rsidTr="005D58DA">
        <w:tc>
          <w:tcPr>
            <w:tcW w:w="7500" w:type="dxa"/>
            <w:tcMar>
              <w:top w:w="0" w:type="dxa"/>
              <w:left w:w="108" w:type="dxa"/>
              <w:bottom w:w="0" w:type="dxa"/>
              <w:right w:w="108" w:type="dxa"/>
            </w:tcMar>
          </w:tcPr>
          <w:p w14:paraId="40AAD32F" w14:textId="77777777" w:rsidR="005D58DA" w:rsidRPr="00DF69CC" w:rsidRDefault="005D58DA" w:rsidP="009137C2">
            <w:pPr>
              <w:numPr>
                <w:ilvl w:val="0"/>
                <w:numId w:val="48"/>
              </w:num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КОНТРОЛЬ И ОЦЕНКА РЕЗУЛЬТАТОВ ОСВОЕНИЯ ПРОФЕССИОНАЛЬНОГО МОДУЛЯ</w:t>
            </w:r>
          </w:p>
          <w:p w14:paraId="74748145"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1854" w:type="dxa"/>
            <w:tcMar>
              <w:top w:w="0" w:type="dxa"/>
              <w:left w:w="108" w:type="dxa"/>
              <w:bottom w:w="0" w:type="dxa"/>
              <w:right w:w="108" w:type="dxa"/>
            </w:tcMar>
          </w:tcPr>
          <w:p w14:paraId="3490340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bl>
    <w:p w14:paraId="1F4C4A61" w14:textId="77777777" w:rsidR="005D58DA" w:rsidRPr="00DF69CC" w:rsidRDefault="005D58DA" w:rsidP="005D58DA">
      <w:pPr>
        <w:spacing w:after="0" w:line="240" w:lineRule="auto"/>
        <w:rPr>
          <w:rFonts w:ascii="Times New Roman" w:hAnsi="Times New Roman"/>
          <w:sz w:val="24"/>
          <w:szCs w:val="24"/>
        </w:rPr>
      </w:pPr>
    </w:p>
    <w:p w14:paraId="4CCE3857"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1E5437E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1. ОБЩАЯ ХАРАКТЕРИСТИКА </w:t>
      </w:r>
      <w:r w:rsidRPr="00DF69CC">
        <w:rPr>
          <w:rFonts w:ascii="Times New Roman" w:hAnsi="Times New Roman"/>
          <w:b/>
          <w:color w:val="000000"/>
          <w:kern w:val="3"/>
          <w:sz w:val="24"/>
          <w:szCs w:val="24"/>
        </w:rPr>
        <w:t>ПРИМЕРНОЙ РАБОЧЕЙ ПРОГРАММЫ</w:t>
      </w:r>
    </w:p>
    <w:p w14:paraId="1FF23C2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ПРОФЕССИОНАЛЬНОГО МОДУЛЯ</w:t>
      </w:r>
    </w:p>
    <w:p w14:paraId="2AFAF286" w14:textId="77777777" w:rsidR="005D58DA" w:rsidRPr="00DF69CC" w:rsidRDefault="00665585"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ПМ. 03 </w:t>
      </w:r>
      <w:r w:rsidR="005D58DA" w:rsidRPr="00DF69CC">
        <w:rPr>
          <w:rFonts w:ascii="Times New Roman" w:hAnsi="Times New Roman"/>
          <w:b/>
          <w:kern w:val="3"/>
          <w:sz w:val="24"/>
          <w:szCs w:val="24"/>
        </w:rPr>
        <w:t>Организация монтажа, эксплуатации и технического обслуживания учас</w:t>
      </w:r>
      <w:r w:rsidRPr="00DF69CC">
        <w:rPr>
          <w:rFonts w:ascii="Times New Roman" w:hAnsi="Times New Roman"/>
          <w:b/>
          <w:kern w:val="3"/>
          <w:sz w:val="24"/>
          <w:szCs w:val="24"/>
        </w:rPr>
        <w:t>тка сети квантовых коммуникаций</w:t>
      </w:r>
    </w:p>
    <w:p w14:paraId="7836BB4B"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1.1. Цель и планируемые результаты освоения профессионального модуля</w:t>
      </w:r>
    </w:p>
    <w:p w14:paraId="66BC2A6C"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В результате изучения профессионального модуля обучающихся должен освоить ос</w:t>
      </w:r>
      <w:r w:rsidR="00200B26" w:rsidRPr="00DF69CC">
        <w:rPr>
          <w:rFonts w:ascii="Times New Roman" w:hAnsi="Times New Roman"/>
          <w:kern w:val="3"/>
          <w:sz w:val="24"/>
          <w:szCs w:val="24"/>
        </w:rPr>
        <w:t>новной вид деятельности</w:t>
      </w:r>
      <w:r w:rsidR="00665585" w:rsidRPr="00DF69CC">
        <w:rPr>
          <w:rFonts w:ascii="Times New Roman" w:hAnsi="Times New Roman"/>
          <w:kern w:val="3"/>
          <w:sz w:val="24"/>
          <w:szCs w:val="24"/>
        </w:rPr>
        <w:t xml:space="preserve"> </w:t>
      </w:r>
      <w:r w:rsidRPr="00DF69CC">
        <w:rPr>
          <w:rFonts w:ascii="Times New Roman" w:hAnsi="Times New Roman"/>
          <w:kern w:val="3"/>
          <w:sz w:val="24"/>
          <w:szCs w:val="24"/>
        </w:rPr>
        <w:t>Организация монтажа, эксплуатации и технического обслуживания учас</w:t>
      </w:r>
      <w:r w:rsidR="00665585" w:rsidRPr="00DF69CC">
        <w:rPr>
          <w:rFonts w:ascii="Times New Roman" w:hAnsi="Times New Roman"/>
          <w:kern w:val="3"/>
          <w:sz w:val="24"/>
          <w:szCs w:val="24"/>
        </w:rPr>
        <w:t>тка сети квантовых коммуникаций</w:t>
      </w:r>
      <w:r w:rsidRPr="00DF69CC">
        <w:rPr>
          <w:rFonts w:ascii="Times New Roman" w:hAnsi="Times New Roman"/>
          <w:kern w:val="3"/>
          <w:sz w:val="24"/>
          <w:szCs w:val="24"/>
        </w:rPr>
        <w:t xml:space="preserve"> и соответствующие ему общие компетенции и профессиональные компетенции:</w:t>
      </w:r>
    </w:p>
    <w:p w14:paraId="5BB46CF1"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1.1.1. Перечень общих компетенций</w:t>
      </w:r>
    </w:p>
    <w:tbl>
      <w:tblPr>
        <w:tblW w:w="9577" w:type="dxa"/>
        <w:tblInd w:w="-108" w:type="dxa"/>
        <w:tblLayout w:type="fixed"/>
        <w:tblCellMar>
          <w:left w:w="10" w:type="dxa"/>
          <w:right w:w="10" w:type="dxa"/>
        </w:tblCellMar>
        <w:tblLook w:val="0000" w:firstRow="0" w:lastRow="0" w:firstColumn="0" w:lastColumn="0" w:noHBand="0" w:noVBand="0"/>
      </w:tblPr>
      <w:tblGrid>
        <w:gridCol w:w="1228"/>
        <w:gridCol w:w="8349"/>
      </w:tblGrid>
      <w:tr w:rsidR="005D58DA" w:rsidRPr="00DF69CC" w14:paraId="12C026A0"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42F1F"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Код</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507C60"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Наименование общих компетенций</w:t>
            </w:r>
          </w:p>
        </w:tc>
      </w:tr>
      <w:tr w:rsidR="005D58DA" w:rsidRPr="00DF69CC" w14:paraId="12F01312"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680FE" w14:textId="77777777" w:rsidR="005D58DA" w:rsidRPr="00DF69CC" w:rsidRDefault="00665585"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01</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DF8B4E"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Выбирать способы решения задач профессиональной деятельности применительно к различным контекстам;</w:t>
            </w:r>
          </w:p>
        </w:tc>
      </w:tr>
      <w:tr w:rsidR="005D58DA" w:rsidRPr="00DF69CC" w14:paraId="1B78EC3F"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1843F3"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02</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F393C7"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D58DA" w:rsidRPr="00DF69CC" w14:paraId="2585CE2E"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0BF426"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03</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A20AD1"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DD6613" w:rsidRPr="00DF69CC">
              <w:rPr>
                <w:rFonts w:ascii="Times New Roman" w:hAnsi="Times New Roman"/>
                <w:kern w:val="3"/>
                <w:sz w:val="24"/>
                <w:szCs w:val="24"/>
              </w:rPr>
              <w:t xml:space="preserve">знания по правовой и финансовой грамотности </w:t>
            </w:r>
            <w:r w:rsidRPr="00DF69CC">
              <w:rPr>
                <w:rFonts w:ascii="Times New Roman" w:hAnsi="Times New Roman"/>
                <w:kern w:val="3"/>
                <w:sz w:val="24"/>
                <w:szCs w:val="24"/>
              </w:rPr>
              <w:t>в различных жизненных ситуациях;</w:t>
            </w:r>
          </w:p>
        </w:tc>
      </w:tr>
      <w:tr w:rsidR="005D58DA" w:rsidRPr="00DF69CC" w14:paraId="353B198B"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43792B"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04</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C162A"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Эффективно взаимодействовать и работать в коллективе и команде</w:t>
            </w:r>
          </w:p>
        </w:tc>
      </w:tr>
      <w:tr w:rsidR="005D58DA" w:rsidRPr="00DF69CC" w14:paraId="11B64C4B"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4FC835"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05</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C06383"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58DA" w:rsidRPr="00DF69CC" w14:paraId="2211F08B"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99976"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06.</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110E5"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kern w:val="3"/>
                <w:sz w:val="24"/>
                <w:szCs w:val="24"/>
              </w:rPr>
              <w:t>основе традиционных российских духовно-нравственных ценностей</w:t>
            </w:r>
            <w:r w:rsidRPr="00DF69CC">
              <w:rPr>
                <w:rFonts w:ascii="Times New Roman" w:hAnsi="Times New Roman"/>
                <w:kern w:val="3"/>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r>
      <w:tr w:rsidR="005D58DA" w:rsidRPr="00DF69CC" w14:paraId="0681865F"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45C5B0"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07</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DA577"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D58DA" w:rsidRPr="00DF69CC" w14:paraId="1913048C"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0CB092"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08</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EB002"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58DA" w:rsidRPr="00DF69CC" w14:paraId="497F9BAB"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A23974"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09</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82D705"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Пользоваться профессиональной документацией на государственном и иностранном языках.</w:t>
            </w:r>
          </w:p>
        </w:tc>
      </w:tr>
    </w:tbl>
    <w:p w14:paraId="3F83BDD5"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p>
    <w:p w14:paraId="3C167A48"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r w:rsidRPr="00DF69CC">
        <w:rPr>
          <w:rFonts w:ascii="Times New Roman" w:hAnsi="Times New Roman"/>
          <w:kern w:val="3"/>
          <w:sz w:val="24"/>
          <w:szCs w:val="24"/>
        </w:rPr>
        <w:t>1.1.2. Перечень профессиональных компетенций</w:t>
      </w:r>
    </w:p>
    <w:p w14:paraId="455DF732" w14:textId="77777777" w:rsidR="005D58DA" w:rsidRPr="00DF69CC" w:rsidRDefault="005D58DA" w:rsidP="005D58DA">
      <w:pPr>
        <w:suppressAutoHyphens/>
        <w:autoSpaceDN w:val="0"/>
        <w:spacing w:after="120"/>
        <w:textAlignment w:val="baseline"/>
        <w:rPr>
          <w:rFonts w:ascii="Times New Roman" w:hAnsi="Times New Roman"/>
          <w:kern w:val="3"/>
          <w:sz w:val="24"/>
          <w:szCs w:val="24"/>
        </w:rPr>
      </w:pPr>
    </w:p>
    <w:tbl>
      <w:tblPr>
        <w:tblW w:w="9571" w:type="dxa"/>
        <w:tblInd w:w="-108" w:type="dxa"/>
        <w:tblLayout w:type="fixed"/>
        <w:tblCellMar>
          <w:left w:w="10" w:type="dxa"/>
          <w:right w:w="10" w:type="dxa"/>
        </w:tblCellMar>
        <w:tblLook w:val="0000" w:firstRow="0" w:lastRow="0" w:firstColumn="0" w:lastColumn="0" w:noHBand="0" w:noVBand="0"/>
      </w:tblPr>
      <w:tblGrid>
        <w:gridCol w:w="1204"/>
        <w:gridCol w:w="8367"/>
      </w:tblGrid>
      <w:tr w:rsidR="005D58DA" w:rsidRPr="00DF69CC" w14:paraId="032444D4"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E1073D"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lastRenderedPageBreak/>
              <w:t>Код</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DF9358"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Наименование видов деятельности и профессиональных компетенций</w:t>
            </w:r>
          </w:p>
        </w:tc>
      </w:tr>
      <w:tr w:rsidR="005D58DA" w:rsidRPr="00DF69CC" w14:paraId="7CA6579E"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7132CA"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ВД 3</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62496" w14:textId="77777777" w:rsidR="005D58DA" w:rsidRPr="00DF69CC" w:rsidRDefault="00665585"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Организация монтажа, эксплуатации и технического обслуживания участка сети квантовых коммуникаций</w:t>
            </w:r>
          </w:p>
        </w:tc>
      </w:tr>
      <w:tr w:rsidR="005D58DA" w:rsidRPr="00DF69CC" w14:paraId="6187AFEA"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7C5365" w14:textId="77777777" w:rsidR="005D58DA" w:rsidRPr="00DF69CC" w:rsidRDefault="00200B26"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3.1</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7FB13" w14:textId="77777777" w:rsidR="005D58DA" w:rsidRPr="00DF69CC" w:rsidRDefault="00665585"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Организовывать  монтаж участка сети квантовых коммуникаций</w:t>
            </w:r>
          </w:p>
        </w:tc>
      </w:tr>
      <w:tr w:rsidR="005D58DA" w:rsidRPr="00DF69CC" w14:paraId="4E4689AF"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747DB3"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3.2.</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070B39" w14:textId="77777777" w:rsidR="005D58DA" w:rsidRPr="00DF69CC" w:rsidRDefault="00665585"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Проводить испытания смонтированного участка сети квантовых коммуникаций, анализировать полученные результаты</w:t>
            </w:r>
          </w:p>
        </w:tc>
      </w:tr>
      <w:tr w:rsidR="005D58DA" w:rsidRPr="00DF69CC" w14:paraId="0672048C"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1CE1B5"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3.3.</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0B9C26" w14:textId="77777777" w:rsidR="005D58DA" w:rsidRPr="00DF69CC" w:rsidRDefault="005D58DA" w:rsidP="00200B26">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Осуществлять </w:t>
            </w:r>
            <w:r w:rsidR="00200B26" w:rsidRPr="00DF69CC">
              <w:rPr>
                <w:rFonts w:ascii="Times New Roman" w:hAnsi="Times New Roman"/>
                <w:kern w:val="3"/>
                <w:sz w:val="24"/>
                <w:szCs w:val="24"/>
              </w:rPr>
              <w:t>преднастройку</w:t>
            </w:r>
            <w:r w:rsidRPr="00DF69CC">
              <w:rPr>
                <w:rFonts w:ascii="Times New Roman" w:hAnsi="Times New Roman"/>
                <w:kern w:val="3"/>
                <w:sz w:val="24"/>
                <w:szCs w:val="24"/>
              </w:rPr>
              <w:t xml:space="preserve"> оборудования </w:t>
            </w:r>
            <w:r w:rsidR="00200B26" w:rsidRPr="00DF69CC">
              <w:rPr>
                <w:rFonts w:ascii="Times New Roman" w:hAnsi="Times New Roman"/>
                <w:kern w:val="3"/>
                <w:sz w:val="24"/>
                <w:szCs w:val="24"/>
              </w:rPr>
              <w:t>для обеспечения удаленного управления оборудованием</w:t>
            </w:r>
          </w:p>
        </w:tc>
      </w:tr>
      <w:tr w:rsidR="005D58DA" w:rsidRPr="00DF69CC" w14:paraId="323ABEBE"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2535CE"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3.4.</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8E114F"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Организовывать планово-профилактические работы на станционном оборудовании участка сети квантовых коммуникаций</w:t>
            </w:r>
          </w:p>
        </w:tc>
      </w:tr>
      <w:tr w:rsidR="005D58DA" w:rsidRPr="00DF69CC" w14:paraId="13A09BF6"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45DF6"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3.5.</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855F2A"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Организовывать техническое обслуживание линейной части сети квантовых коммуникаций</w:t>
            </w:r>
          </w:p>
        </w:tc>
      </w:tr>
      <w:tr w:rsidR="005D58DA" w:rsidRPr="00DF69CC" w14:paraId="5DF44B3D"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8BEDB5"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3.6.</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2AFB36"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Организовывать материально-техническое обеспечение технической эксплуатации станционного оборудования сети квантовых коммуникаций</w:t>
            </w:r>
          </w:p>
        </w:tc>
      </w:tr>
    </w:tbl>
    <w:p w14:paraId="7FF7507A" w14:textId="77777777" w:rsidR="005D58DA" w:rsidRPr="00DF69CC" w:rsidRDefault="005D58DA" w:rsidP="005D58DA">
      <w:pPr>
        <w:suppressAutoHyphens/>
        <w:autoSpaceDN w:val="0"/>
        <w:spacing w:after="0" w:line="240" w:lineRule="auto"/>
        <w:ind w:firstLine="709"/>
        <w:textAlignment w:val="baseline"/>
        <w:rPr>
          <w:rFonts w:ascii="Times New Roman" w:hAnsi="Times New Roman"/>
          <w:bCs/>
          <w:kern w:val="3"/>
          <w:sz w:val="24"/>
          <w:szCs w:val="24"/>
        </w:rPr>
      </w:pPr>
    </w:p>
    <w:p w14:paraId="4DD7590C"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Cs/>
          <w:kern w:val="3"/>
          <w:sz w:val="24"/>
          <w:szCs w:val="24"/>
        </w:rPr>
        <w:t>1.1.3. В результате освоения профессионального модуля обучающийся должен</w:t>
      </w:r>
      <w:r w:rsidRPr="00DF69CC">
        <w:rPr>
          <w:rFonts w:ascii="Times New Roman" w:hAnsi="Times New Roman"/>
          <w:kern w:val="3"/>
          <w:sz w:val="24"/>
          <w:szCs w:val="24"/>
          <w:vertAlign w:val="superscript"/>
        </w:rPr>
        <w:footnoteReference w:id="53"/>
      </w:r>
      <w:r w:rsidRPr="00DF69CC">
        <w:rPr>
          <w:rFonts w:ascii="Times New Roman" w:hAnsi="Times New Roman"/>
          <w:bCs/>
          <w:kern w:val="3"/>
          <w:sz w:val="24"/>
          <w:szCs w:val="24"/>
        </w:rPr>
        <w:t>:</w:t>
      </w:r>
    </w:p>
    <w:tbl>
      <w:tblPr>
        <w:tblW w:w="9464" w:type="dxa"/>
        <w:tblInd w:w="-108" w:type="dxa"/>
        <w:tblLayout w:type="fixed"/>
        <w:tblCellMar>
          <w:left w:w="10" w:type="dxa"/>
          <w:right w:w="10" w:type="dxa"/>
        </w:tblCellMar>
        <w:tblLook w:val="0000" w:firstRow="0" w:lastRow="0" w:firstColumn="0" w:lastColumn="0" w:noHBand="0" w:noVBand="0"/>
      </w:tblPr>
      <w:tblGrid>
        <w:gridCol w:w="2801"/>
        <w:gridCol w:w="6663"/>
      </w:tblGrid>
      <w:tr w:rsidR="005D58DA" w:rsidRPr="00DF69CC" w14:paraId="264B2A01"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FFD98" w14:textId="77777777" w:rsidR="005D58DA" w:rsidRPr="00DF69CC" w:rsidRDefault="00420AF9"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Cs/>
                <w:kern w:val="3"/>
                <w:sz w:val="24"/>
                <w:szCs w:val="24"/>
                <w:lang w:eastAsia="en-US"/>
              </w:rPr>
              <w:t>Владеть навыками</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30A11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организации работы малого коллектива исполнителей (бригады) на основе знания психологии личности и коллектива, в том числе:</w:t>
            </w:r>
          </w:p>
          <w:p w14:paraId="4A9FAB6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оценки объема работ и требуемой квалификации сотрудников</w:t>
            </w:r>
          </w:p>
          <w:p w14:paraId="6A80021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определения порядка проведения работ</w:t>
            </w:r>
          </w:p>
          <w:p w14:paraId="4BDCD42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постановки задач членам бригады монтажников </w:t>
            </w:r>
          </w:p>
          <w:p w14:paraId="71C3543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контроля выполнения поставленных задач</w:t>
            </w:r>
          </w:p>
          <w:p w14:paraId="6D83052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контроля трудовой дисциплины</w:t>
            </w:r>
            <w:r w:rsidRPr="00DF69CC">
              <w:rPr>
                <w:rFonts w:ascii="Times New Roman" w:hAnsi="Times New Roman"/>
                <w:sz w:val="24"/>
                <w:szCs w:val="24"/>
              </w:rPr>
              <w:t xml:space="preserve"> </w:t>
            </w:r>
            <w:r w:rsidRPr="00DF69CC">
              <w:rPr>
                <w:rFonts w:ascii="Times New Roman" w:hAnsi="Times New Roman"/>
                <w:sz w:val="20"/>
                <w:szCs w:val="20"/>
              </w:rPr>
              <w:t>малого коллектива исполнителей (бригады)</w:t>
            </w:r>
          </w:p>
          <w:p w14:paraId="566A233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документирования работ, ввода сведений о проведенных работах в информационные системы</w:t>
            </w:r>
          </w:p>
          <w:p w14:paraId="40D560F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проверки соответствия результатов монтажа участка сети квантовых коммуникаций документации (визуальный осмотр смонтированного кабеля, выявление его механических повреждений, проведение электрических измерений кабеля, устранение монтажных повреждений, демонтаж поврежденных фрагментов)</w:t>
            </w:r>
          </w:p>
          <w:p w14:paraId="54F61D8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проведения испытаний смонтированного участка сети квантовых коммуникаций</w:t>
            </w:r>
          </w:p>
          <w:p w14:paraId="00D8960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проведения преднастройки оборудования для обеспечения удаленного управления оборудованием</w:t>
            </w:r>
          </w:p>
          <w:p w14:paraId="10010C7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разработки плана проведения профилактических работ в соответствии с технической документацией на оборудование, обеспечения контроля его выполнения, анализ результатов выполнения, корректировка плана в соответствии с анализом</w:t>
            </w:r>
          </w:p>
          <w:p w14:paraId="1347533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разработки плана технического обслуживания линейной части сети квантовых коммуникаций на основе анализа состояния линейной части сети квантовых коммуникаций и контроля его исполнения</w:t>
            </w:r>
          </w:p>
          <w:p w14:paraId="324F8C1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документирования выполнения технического обслуживания линейной части сети квантовых коммуникаций;</w:t>
            </w:r>
          </w:p>
          <w:p w14:paraId="30BDB47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xml:space="preserve">- разработки технологических карт аварийно – восстановительных работ (далее АВР), обеспечения выполнения и документирования АВР  </w:t>
            </w:r>
          </w:p>
          <w:p w14:paraId="78C12F94"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b/>
                <w:kern w:val="3"/>
                <w:sz w:val="20"/>
                <w:szCs w:val="20"/>
              </w:rPr>
              <w:t xml:space="preserve">- </w:t>
            </w:r>
            <w:r w:rsidRPr="00DF69CC">
              <w:rPr>
                <w:rFonts w:ascii="Times New Roman" w:hAnsi="Times New Roman"/>
                <w:kern w:val="3"/>
                <w:sz w:val="20"/>
                <w:szCs w:val="20"/>
              </w:rPr>
              <w:t>организации материально-технического обеспечения технической эксплуатации станционного оборудования сети квантовых коммуникаций (планирование, контроль и учет оборудования, организация ремонтных работы)</w:t>
            </w:r>
          </w:p>
        </w:tc>
      </w:tr>
      <w:tr w:rsidR="005D58DA" w:rsidRPr="00DF69CC" w14:paraId="43A351B8"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73385"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t>уметь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A02FE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рационально организовывать рабочие места, рассчитывать нормы времени и норму выработки;</w:t>
            </w:r>
          </w:p>
          <w:p w14:paraId="7F5AD92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оценку объема работ;</w:t>
            </w:r>
          </w:p>
          <w:p w14:paraId="5B48BED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порядок проведения работ,</w:t>
            </w:r>
          </w:p>
          <w:p w14:paraId="10CF62D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ставить задачи членам бригады монтажников;</w:t>
            </w:r>
          </w:p>
          <w:p w14:paraId="7F0F357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контроль выполненных задач по монтажу участка сети квантовых коммуникаций;</w:t>
            </w:r>
          </w:p>
          <w:p w14:paraId="0583A10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документировать работы, вводить сведения о проведенных работах в информационные системы;</w:t>
            </w:r>
          </w:p>
          <w:p w14:paraId="25C642D2"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осуществлять подбор необходимых материально-технических ресурсов на основе анализа по ценам и другим рыночным показателям;</w:t>
            </w:r>
          </w:p>
          <w:p w14:paraId="41FE36A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тестирование работоспособности и проверку комплектности средств (технических и программных), необходимых для инсталляции кабеля</w:t>
            </w:r>
          </w:p>
          <w:p w14:paraId="508264C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использовать приборы, инструменты и программные средства при проверке кабеля</w:t>
            </w:r>
          </w:p>
          <w:p w14:paraId="3560F92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читать и применять техническую документацию при проверке кабеля</w:t>
            </w:r>
          </w:p>
          <w:p w14:paraId="6443960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измерения электрических параметров смонтированного оборудования сети квантовых коммуникаций</w:t>
            </w:r>
          </w:p>
          <w:p w14:paraId="0FE049B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работать с базой данных регламентных работ по проведению электрических испытаний смонтированного оборудования сети квантовых коммуникаций</w:t>
            </w:r>
          </w:p>
          <w:p w14:paraId="2A79A96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диагностировать неисправности оборудования сети квантовых коммуникаций</w:t>
            </w:r>
          </w:p>
          <w:p w14:paraId="1864DB2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управлять режимами работы оборудования сети квантовых коммуникаций</w:t>
            </w:r>
          </w:p>
          <w:p w14:paraId="7037BE2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управлять запуском тестовых программ по проведению электрических испытаний смонтированного оборудования сети квантовых коммуникаций</w:t>
            </w:r>
          </w:p>
          <w:p w14:paraId="2587DD3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производить инструментальные измерения на телекоммуникационном оборудовании</w:t>
            </w:r>
          </w:p>
          <w:p w14:paraId="683DDC5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результаты тестовых программ по проведению электрических испытаний смонтированного оборудования сети квантовых коммуникаций</w:t>
            </w:r>
          </w:p>
          <w:p w14:paraId="283B0E9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результаты инструментальных измерений на телекоммуникационном оборудовании</w:t>
            </w:r>
          </w:p>
          <w:p w14:paraId="7CAC4D1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w:t>
            </w:r>
          </w:p>
          <w:p w14:paraId="79154935"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выполнять требования охраны труда, пожарной, промышленной и экологической безопасности при проверке кабеля</w:t>
            </w:r>
          </w:p>
          <w:p w14:paraId="40A673C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преднастройку оборудования сети квантовых коммуникаций для обеспечения возможности удаленного управления оборудованием эксплуатационным персоналом</w:t>
            </w:r>
          </w:p>
          <w:p w14:paraId="4CB3BCE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подключать оборудование сети квантовых коммуникаций к эксплуатируемому оборудованию действующей сети связи и передача управления этим оборудованием эксплуатационному персоналу</w:t>
            </w:r>
          </w:p>
          <w:p w14:paraId="2662EB8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результаты тестирования и (или) инструментальной проверки оборудования сети квантовых коммуникаций в составе действующей сети связи</w:t>
            </w:r>
          </w:p>
          <w:p w14:paraId="3BF3167A"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документировать полученные результаты</w:t>
            </w:r>
          </w:p>
          <w:p w14:paraId="77B21E2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-проводить поиск в технической документации на обслуживаемое оборудование сведений, необходимых для организации планово-профилактических работ</w:t>
            </w:r>
          </w:p>
          <w:p w14:paraId="073AFA1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анализировать результаты выполнения мероприятий, предусмотренных планом проведения профилактических работ</w:t>
            </w:r>
          </w:p>
          <w:p w14:paraId="7C97E717"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документировать проведенные планово-предупредительные работы в информационных системах</w:t>
            </w:r>
          </w:p>
          <w:p w14:paraId="6A894EC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-анализировать отчеты бригад, осуществляющих наблюдения, измерения, техническое обслуживание и ремонт линейной части сети квантовых коммуникаций и данные информационных систем о ранее проведенных ремонтах, обслуживанию и иных плановых работах</w:t>
            </w:r>
          </w:p>
          <w:p w14:paraId="30A0C24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разрабатывать планы технического обслуживания линейной части сети квантовых коммуникаций</w:t>
            </w:r>
          </w:p>
          <w:p w14:paraId="2248D86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документирование планово-предупредительных и плановых ремонтных работ</w:t>
            </w:r>
          </w:p>
          <w:p w14:paraId="5FA3E33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анализ мониторинга контроля качества линейной части сети квантовых коммуникаций</w:t>
            </w:r>
          </w:p>
          <w:p w14:paraId="2D511E2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разрабатывать технологические карты АВР</w:t>
            </w:r>
          </w:p>
          <w:p w14:paraId="1BFEC89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контролировать наличие, условия хранения, техническое обслуживание и состояние аварийного запаса</w:t>
            </w:r>
          </w:p>
          <w:p w14:paraId="1861029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готовить заявки на восполнение аварийного запаса, разрабатывать схемы </w:t>
            </w:r>
            <w:r w:rsidRPr="00DF69CC">
              <w:rPr>
                <w:rFonts w:ascii="Times New Roman" w:hAnsi="Times New Roman"/>
                <w:sz w:val="20"/>
                <w:szCs w:val="20"/>
              </w:rPr>
              <w:lastRenderedPageBreak/>
              <w:t>оповещения персонала, задействованного в проведении АВР</w:t>
            </w:r>
          </w:p>
          <w:p w14:paraId="5CAD6998"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проводить документирование АВР</w:t>
            </w:r>
          </w:p>
          <w:p w14:paraId="03B8C70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разрабатывать планы обеспечения товарно-материальных ценностей (ТМЦ)</w:t>
            </w:r>
          </w:p>
          <w:p w14:paraId="62B85D7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контролировать соблюдение нормативов производственных запасов и норм оборачиваемости ТМЦ</w:t>
            </w:r>
          </w:p>
          <w:p w14:paraId="55E5823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составлять заявки на обеспечение объектов связи ТМЦ</w:t>
            </w:r>
          </w:p>
          <w:p w14:paraId="60C1E48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контролировать состояние запасных инструментов и приборов (ЗИП), обеспечение их сохранности и готовности к использованию</w:t>
            </w:r>
          </w:p>
          <w:p w14:paraId="0968F9B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организовывать ремонт неисправного оборудования</w:t>
            </w:r>
          </w:p>
          <w:p w14:paraId="1B41BAAD"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bCs/>
                <w:kern w:val="3"/>
                <w:sz w:val="24"/>
                <w:szCs w:val="24"/>
              </w:rPr>
            </w:pPr>
            <w:r w:rsidRPr="00DF69CC">
              <w:rPr>
                <w:rFonts w:ascii="Times New Roman" w:hAnsi="Times New Roman"/>
                <w:kern w:val="3"/>
                <w:sz w:val="20"/>
                <w:szCs w:val="20"/>
              </w:rPr>
              <w:t>- проводить учет оборудования, включая ЗИП, в том числе измерительного оборудования и оборудования сторонних организаций</w:t>
            </w:r>
          </w:p>
        </w:tc>
      </w:tr>
      <w:tr w:rsidR="005D58DA" w:rsidRPr="00DF69CC" w14:paraId="584DBC40"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82D5A2"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lastRenderedPageBreak/>
              <w:t>знать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4AA73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Законов РФ: Гражданского Кодекса Российской Федерации в области организации труда и предпринимательской деятельности, Федерального закона «О связи», Федерального закона «О защите прав потребителей»;</w:t>
            </w:r>
          </w:p>
          <w:p w14:paraId="6BFE542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современного состояния и перспектив развития телекоммуникационного сектора Российской Федерации;</w:t>
            </w:r>
          </w:p>
          <w:p w14:paraId="16F0491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структуры организации, организации рабочих мест и условий труда;</w:t>
            </w:r>
          </w:p>
          <w:p w14:paraId="1B3001C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системы показателей и нормативов качества обслуживания и качества услуг связи;</w:t>
            </w:r>
          </w:p>
          <w:p w14:paraId="1BC1A2D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электротехники</w:t>
            </w:r>
          </w:p>
          <w:p w14:paraId="6E8FC5C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w:t>
            </w:r>
          </w:p>
          <w:p w14:paraId="1CA3305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принципов работы оборудования сети квантовых коммуникаций</w:t>
            </w:r>
          </w:p>
          <w:p w14:paraId="3B81892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линейно-кабельных сооружений (ЛКС) связи</w:t>
            </w:r>
          </w:p>
          <w:p w14:paraId="7376EB4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времени на выполнение отдельных видов работ по технической эксплуатации ЛКС связи</w:t>
            </w:r>
          </w:p>
          <w:p w14:paraId="342C6A9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определения квалификации членов бригады</w:t>
            </w:r>
          </w:p>
          <w:p w14:paraId="2702096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документирования процесса и результатов работ</w:t>
            </w:r>
          </w:p>
          <w:p w14:paraId="1430B45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работы с информационными системами по учету работ</w:t>
            </w:r>
          </w:p>
          <w:p w14:paraId="2B83B00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требований охраны труда</w:t>
            </w:r>
          </w:p>
          <w:p w14:paraId="76057D8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электросвязи</w:t>
            </w:r>
          </w:p>
          <w:p w14:paraId="4BAE3EB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распространения света в направленной среде</w:t>
            </w:r>
          </w:p>
          <w:p w14:paraId="76AA0BF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b/>
                <w:sz w:val="20"/>
                <w:szCs w:val="20"/>
              </w:rPr>
            </w:pPr>
            <w:r w:rsidRPr="00DF69CC">
              <w:rPr>
                <w:rFonts w:ascii="Times New Roman" w:hAnsi="Times New Roman"/>
                <w:b/>
                <w:sz w:val="20"/>
                <w:szCs w:val="20"/>
              </w:rPr>
              <w:t>- в</w:t>
            </w:r>
            <w:r w:rsidRPr="00DF69CC">
              <w:rPr>
                <w:rFonts w:ascii="Times New Roman" w:hAnsi="Times New Roman"/>
                <w:sz w:val="20"/>
                <w:szCs w:val="20"/>
              </w:rPr>
              <w:t>идов повреждений кабеля и способов их выявления</w:t>
            </w:r>
          </w:p>
          <w:p w14:paraId="7499CFC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и правил проверки работоспособности кабеля, типов и назначения кабелей</w:t>
            </w:r>
          </w:p>
          <w:p w14:paraId="4BC414D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схем кабельных линий связи</w:t>
            </w:r>
          </w:p>
          <w:p w14:paraId="3C5FCA4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крепления и защиты от механических повреждений кабеля</w:t>
            </w:r>
          </w:p>
          <w:p w14:paraId="41DFE7A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прокладки и крепления кабеля с применением механизированного инструмента</w:t>
            </w:r>
          </w:p>
          <w:p w14:paraId="45C6ADA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видов материалов и конструкций, применяемых для крепления кабеля и проводов</w:t>
            </w:r>
          </w:p>
          <w:p w14:paraId="7201FF5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защиты кабеля от ударов молнии и коррозии</w:t>
            </w:r>
          </w:p>
          <w:p w14:paraId="51AEAF7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наименования, маркировки и правил использования контрольно-измерительных приборов и инструментов при измерениях параметров кабеля</w:t>
            </w:r>
          </w:p>
          <w:p w14:paraId="358E148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охраны труда</w:t>
            </w:r>
          </w:p>
          <w:p w14:paraId="26B5CCD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принципов работы и монтажных схем оборудования сети квантовых коммуникаций</w:t>
            </w:r>
          </w:p>
          <w:p w14:paraId="2780397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программ тестирования оборудования сети квантовых коммуникаций</w:t>
            </w:r>
          </w:p>
          <w:p w14:paraId="7D2A1AA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последовательности проведения электрических измерений оборудования сети квантовых коммуникаций</w:t>
            </w:r>
          </w:p>
          <w:p w14:paraId="534DFD0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принципа действия приборов для электрических измерений смонтированного оборудования сети квантовых коммуникаций</w:t>
            </w:r>
          </w:p>
          <w:p w14:paraId="71F170A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последовательности инструментальных измерений параметров оборудования сети квантовых коммуникаций при поиске и устранении неисправностей</w:t>
            </w:r>
          </w:p>
          <w:p w14:paraId="567A9DF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средств инструментальной проверки станционного оборудования сети квантовых коммуникаций</w:t>
            </w:r>
          </w:p>
          <w:p w14:paraId="390ADFA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требований охраны труда</w:t>
            </w:r>
          </w:p>
          <w:p w14:paraId="7133CC9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-устройства оборудования сети квантовых коммуникаций</w:t>
            </w:r>
          </w:p>
          <w:p w14:paraId="6B3D519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принципов работы оборудования и монтажных схем сети квантовых коммуникаций</w:t>
            </w:r>
          </w:p>
          <w:p w14:paraId="2A6EF9E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программ тестирования оборудования сети квантовых коммуникаций</w:t>
            </w:r>
          </w:p>
          <w:p w14:paraId="7E74C3E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последовательности проведения электрических измерений оборудования сети квантовых коммуникаций</w:t>
            </w:r>
          </w:p>
          <w:p w14:paraId="608BE08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устройства и принципов действия приборов для электрических измерений смонтированного оборудования сети квантовых коммуникаций</w:t>
            </w:r>
          </w:p>
          <w:p w14:paraId="7131D86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предпосылок разработки, принципов и структуры базовой эталонной модели взаимодействия открытых систем (Open Systems Interconnection Basic Reference Model) (далее OSI)</w:t>
            </w:r>
          </w:p>
          <w:p w14:paraId="2047280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положений рекомендаций и стандартов в области квантовых коммуникаций</w:t>
            </w:r>
          </w:p>
          <w:p w14:paraId="64D77B4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станционного оборудования сети квантовых коммуникаций</w:t>
            </w:r>
          </w:p>
          <w:p w14:paraId="39A0E10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и эксплуатационных характеристик обслуживаемого станционного оборудования сети квантовых коммуникаций</w:t>
            </w:r>
          </w:p>
          <w:p w14:paraId="6BE5B70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состава и норм планово-профилактических работ на обслуживаемом станционном оборудовании связи</w:t>
            </w:r>
          </w:p>
          <w:p w14:paraId="66AAD66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документирования планово-предупредительных работ на обслуживаемом станционном оборудовании сети квантовых коммуникаций</w:t>
            </w:r>
          </w:p>
          <w:p w14:paraId="42EF8E2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информационной безопасности при работе с телекоммуникационным оборудованием</w:t>
            </w:r>
          </w:p>
          <w:p w14:paraId="7B2E11A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31678A6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p w14:paraId="6C34A84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прав и обязанностей работника и работодателя в соответствии с трудовым законодательством</w:t>
            </w:r>
          </w:p>
          <w:p w14:paraId="3B29252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общих правил и норм охраны труда, противопожарной защиты и экологической безопасности</w:t>
            </w:r>
          </w:p>
          <w:p w14:paraId="3483363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межотраслевых правил по охране труда при эксплуатации электроустановок</w:t>
            </w:r>
          </w:p>
          <w:p w14:paraId="28C2B44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электроустановок потребителей</w:t>
            </w:r>
          </w:p>
          <w:p w14:paraId="508B677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по охране труда при работах на обслуживаемом оборудовании</w:t>
            </w:r>
          </w:p>
          <w:p w14:paraId="0F0CAE8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правил и порядка оформления производственной документации</w:t>
            </w:r>
          </w:p>
          <w:p w14:paraId="74910FC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рекомендаций и стандартов физического уровня OSI</w:t>
            </w:r>
          </w:p>
          <w:p w14:paraId="7C17BDE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технических данных, конструктивных особенностей кабелей, муфт и расходных материалов, применяемых при монтаже и ремонте кабельных линий связи</w:t>
            </w:r>
          </w:p>
          <w:p w14:paraId="35DD3B2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технических данных, конструктивных особенностей измерительного и монтажного оборудования, применяемого при монтаже, обслуживании и ремонте кабельных линий связи</w:t>
            </w:r>
          </w:p>
          <w:p w14:paraId="033256B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наблюдения, измерения, технического обслуживания и ремонта линий связи</w:t>
            </w:r>
          </w:p>
          <w:p w14:paraId="3D34F89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планирования ремонта и технического обслуживания</w:t>
            </w:r>
          </w:p>
          <w:p w14:paraId="343120A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расхода ресурсов, применяемых при проведении планового ремонта и техническом обслуживании линий связи</w:t>
            </w:r>
          </w:p>
          <w:p w14:paraId="5BBEA42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документирования выполнения планово-предупредительных и плановых ремонтных работ</w:t>
            </w:r>
          </w:p>
          <w:p w14:paraId="3BAD0F5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линий связи, установленных руководящими документами и приказами отрасли</w:t>
            </w:r>
          </w:p>
          <w:p w14:paraId="793250E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программного обеспечения, применяемого для документирования технической эксплуатации линий связи</w:t>
            </w:r>
          </w:p>
          <w:p w14:paraId="1A566EA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прав и обязанностей работника и работодателя в соответствии с трудовым законодательством</w:t>
            </w:r>
          </w:p>
          <w:p w14:paraId="00DFFA7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2B98CCD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общих правил и норм охраны труда, противопожарной защиты и экологической безопасности</w:t>
            </w:r>
          </w:p>
          <w:p w14:paraId="1FF67E7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lastRenderedPageBreak/>
              <w:t>- основных показателей качества линий связи</w:t>
            </w:r>
          </w:p>
          <w:p w14:paraId="4E5E68F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методов разработки технологических карт АВР</w:t>
            </w:r>
          </w:p>
          <w:p w14:paraId="16EDCA1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наличия, условий хранения, технического обслуживания и состояния аварийного запаса</w:t>
            </w:r>
          </w:p>
          <w:p w14:paraId="3B6EF4B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оповещения и доставки к месту аварии персонала, задействованного в проведении АВР</w:t>
            </w:r>
          </w:p>
          <w:p w14:paraId="2AAE6C2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правила документирования факта нарушения связи и предварительной информации о причинах аварии</w:t>
            </w:r>
          </w:p>
          <w:p w14:paraId="0077774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и приемов устранения аварий на линейной части сети квантовых коммуникаций</w:t>
            </w:r>
          </w:p>
          <w:p w14:paraId="0226816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правил документирования АВР на линейной части сети квантовых коммуникаций</w:t>
            </w:r>
          </w:p>
          <w:p w14:paraId="1A3E49B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норм обеспечения основным и дополнительным оборудованием, ЗИП, материалами и спецодеждой</w:t>
            </w:r>
          </w:p>
          <w:p w14:paraId="629FEBC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оформления отправки неисправного оборудования на дополнительное исследование / ремонт в сервисном подразделении</w:t>
            </w:r>
          </w:p>
          <w:p w14:paraId="2C24219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оформления заявок на обеспечение объектов связи ТМЦ, в том числе необходимые для эксплуатации материалы, детали, запасные части, инструменты, оборудование и измерительные приборы</w:t>
            </w:r>
          </w:p>
          <w:p w14:paraId="012A8C1C" w14:textId="77777777" w:rsidR="005D58DA" w:rsidRPr="00DF69CC" w:rsidRDefault="005D58DA" w:rsidP="005D58DA">
            <w:pPr>
              <w:suppressAutoHyphens/>
              <w:autoSpaceDN w:val="0"/>
              <w:spacing w:after="0" w:line="240" w:lineRule="auto"/>
              <w:textAlignment w:val="baseline"/>
              <w:rPr>
                <w:rFonts w:ascii="Times New Roman" w:hAnsi="Times New Roman"/>
                <w:bCs/>
                <w:kern w:val="3"/>
                <w:sz w:val="24"/>
                <w:szCs w:val="24"/>
              </w:rPr>
            </w:pPr>
            <w:r w:rsidRPr="00DF69CC">
              <w:rPr>
                <w:rFonts w:ascii="Times New Roman" w:hAnsi="Times New Roman"/>
                <w:kern w:val="3"/>
                <w:sz w:val="20"/>
                <w:szCs w:val="20"/>
              </w:rPr>
              <w:t>- правил учета обслуживаемого оборудования, ЗИП, измерительного оборудования, расходных материалов, спецодежды и оборудования сторонних организаций</w:t>
            </w:r>
          </w:p>
        </w:tc>
      </w:tr>
    </w:tbl>
    <w:p w14:paraId="393BD84A"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p w14:paraId="47E5698C"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p w14:paraId="470EF175"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1.2. Количество часов, отводимое на освоение профессионального модуля</w:t>
      </w:r>
    </w:p>
    <w:p w14:paraId="2351E7E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83B417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Всего часов </w:t>
      </w:r>
      <w:r w:rsidR="00BA13F0" w:rsidRPr="00DF69CC">
        <w:rPr>
          <w:rFonts w:ascii="Times New Roman" w:hAnsi="Times New Roman"/>
          <w:kern w:val="3"/>
          <w:sz w:val="24"/>
          <w:szCs w:val="24"/>
        </w:rPr>
        <w:t>- 360</w:t>
      </w:r>
    </w:p>
    <w:p w14:paraId="344A7DCB"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в форме практической подготовки</w:t>
      </w:r>
      <w:r w:rsidR="00BA13F0" w:rsidRPr="00DF69CC">
        <w:rPr>
          <w:rFonts w:ascii="Times New Roman" w:hAnsi="Times New Roman"/>
          <w:kern w:val="3"/>
          <w:sz w:val="24"/>
          <w:szCs w:val="24"/>
        </w:rPr>
        <w:t xml:space="preserve"> - 230</w:t>
      </w:r>
    </w:p>
    <w:p w14:paraId="28C8A43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3451D40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Из них на освоение МДК_________________</w:t>
      </w:r>
    </w:p>
    <w:p w14:paraId="423F49BC"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самостоятельная работа__________</w:t>
      </w:r>
    </w:p>
    <w:p w14:paraId="10FC988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практики, в том числе учебная _____72____________</w:t>
      </w:r>
    </w:p>
    <w:p w14:paraId="4575183D" w14:textId="77777777" w:rsidR="005D58DA" w:rsidRPr="00DF69CC" w:rsidRDefault="005D58DA" w:rsidP="005D58DA">
      <w:pPr>
        <w:suppressAutoHyphens/>
        <w:autoSpaceDN w:val="0"/>
        <w:spacing w:after="0" w:line="240" w:lineRule="auto"/>
        <w:ind w:left="1416" w:firstLine="708"/>
        <w:textAlignment w:val="baseline"/>
        <w:rPr>
          <w:rFonts w:ascii="Times New Roman" w:hAnsi="Times New Roman"/>
          <w:kern w:val="3"/>
          <w:sz w:val="24"/>
          <w:szCs w:val="24"/>
        </w:rPr>
      </w:pPr>
      <w:r w:rsidRPr="00DF69CC">
        <w:rPr>
          <w:rFonts w:ascii="Times New Roman" w:hAnsi="Times New Roman"/>
          <w:kern w:val="3"/>
          <w:sz w:val="24"/>
          <w:szCs w:val="24"/>
        </w:rPr>
        <w:t xml:space="preserve">   производственная _______36____</w:t>
      </w:r>
    </w:p>
    <w:p w14:paraId="382FACC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kern w:val="3"/>
          <w:sz w:val="24"/>
          <w:szCs w:val="24"/>
        </w:rPr>
        <w:t>Промежуточная аттестация ____________</w:t>
      </w:r>
      <w:r w:rsidRPr="00DF69CC">
        <w:rPr>
          <w:rFonts w:ascii="Times New Roman" w:hAnsi="Times New Roman"/>
          <w:bCs/>
          <w:kern w:val="3"/>
          <w:sz w:val="24"/>
          <w:szCs w:val="24"/>
        </w:rPr>
        <w:t>.</w:t>
      </w:r>
    </w:p>
    <w:p w14:paraId="18045F9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aps/>
          <w:kern w:val="3"/>
          <w:sz w:val="24"/>
          <w:szCs w:val="24"/>
        </w:rPr>
        <w:lastRenderedPageBreak/>
        <w:t>2. Структура и содержание профессионального модуля</w:t>
      </w:r>
    </w:p>
    <w:p w14:paraId="7AD39252" w14:textId="77777777" w:rsidR="005D58DA" w:rsidRPr="00DF69CC" w:rsidRDefault="005D58DA" w:rsidP="005D58DA">
      <w:pPr>
        <w:suppressAutoHyphens/>
        <w:autoSpaceDN w:val="0"/>
        <w:spacing w:after="0" w:line="240" w:lineRule="auto"/>
        <w:ind w:firstLine="851"/>
        <w:textAlignment w:val="baseline"/>
        <w:rPr>
          <w:rFonts w:ascii="Times New Roman" w:hAnsi="Times New Roman"/>
          <w:kern w:val="3"/>
          <w:sz w:val="24"/>
          <w:szCs w:val="24"/>
        </w:rPr>
      </w:pPr>
      <w:r w:rsidRPr="00DF69CC">
        <w:rPr>
          <w:rFonts w:ascii="Times New Roman" w:hAnsi="Times New Roman"/>
          <w:b/>
          <w:kern w:val="3"/>
          <w:sz w:val="24"/>
          <w:szCs w:val="24"/>
        </w:rPr>
        <w:t>2.1. Структура профессионального модуля</w:t>
      </w:r>
    </w:p>
    <w:tbl>
      <w:tblPr>
        <w:tblW w:w="15412" w:type="dxa"/>
        <w:tblInd w:w="-108" w:type="dxa"/>
        <w:tblLayout w:type="fixed"/>
        <w:tblCellMar>
          <w:left w:w="10" w:type="dxa"/>
          <w:right w:w="10" w:type="dxa"/>
        </w:tblCellMar>
        <w:tblLook w:val="0000" w:firstRow="0" w:lastRow="0" w:firstColumn="0" w:lastColumn="0" w:noHBand="0" w:noVBand="0"/>
      </w:tblPr>
      <w:tblGrid>
        <w:gridCol w:w="1776"/>
        <w:gridCol w:w="3260"/>
        <w:gridCol w:w="709"/>
        <w:gridCol w:w="847"/>
        <w:gridCol w:w="709"/>
        <w:gridCol w:w="1558"/>
        <w:gridCol w:w="1275"/>
        <w:gridCol w:w="1735"/>
        <w:gridCol w:w="1241"/>
        <w:gridCol w:w="1141"/>
        <w:gridCol w:w="1161"/>
      </w:tblGrid>
      <w:tr w:rsidR="005D58DA" w:rsidRPr="00DF69CC" w14:paraId="1D9AA8AA" w14:textId="77777777" w:rsidTr="005D58DA">
        <w:trPr>
          <w:trHeight w:val="484"/>
        </w:trPr>
        <w:tc>
          <w:tcPr>
            <w:tcW w:w="177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A140A9"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Коды профессиональных общих компетенций</w:t>
            </w:r>
          </w:p>
        </w:tc>
        <w:tc>
          <w:tcPr>
            <w:tcW w:w="32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3A6A63"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Наименования разделов профессионального модуля</w:t>
            </w: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6102D62"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 ч</w:t>
            </w:r>
          </w:p>
        </w:tc>
        <w:tc>
          <w:tcPr>
            <w:tcW w:w="84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5A9E523"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 т.ч. в форме практической. подготовки</w:t>
            </w:r>
          </w:p>
        </w:tc>
        <w:tc>
          <w:tcPr>
            <w:tcW w:w="8820"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C8561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0"/>
                <w:szCs w:val="20"/>
              </w:rPr>
            </w:pPr>
            <w:r w:rsidRPr="00DF69CC">
              <w:rPr>
                <w:rFonts w:ascii="Times New Roman" w:hAnsi="Times New Roman"/>
                <w:kern w:val="3"/>
                <w:sz w:val="20"/>
                <w:szCs w:val="20"/>
              </w:rPr>
              <w:t>Объем профессионального модуля, ак. час.</w:t>
            </w:r>
          </w:p>
        </w:tc>
      </w:tr>
      <w:tr w:rsidR="005D58DA" w:rsidRPr="00DF69CC" w14:paraId="5408CA6E" w14:textId="77777777" w:rsidTr="005D58DA">
        <w:trPr>
          <w:trHeight w:val="58"/>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45371B"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5FED3C"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1CFC3F"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05FAD8" w14:textId="77777777" w:rsidR="005D58DA" w:rsidRPr="00DF69CC" w:rsidRDefault="005D58DA" w:rsidP="005D58DA">
            <w:pPr>
              <w:spacing w:after="0" w:line="240" w:lineRule="auto"/>
              <w:rPr>
                <w:rFonts w:ascii="Times New Roman" w:hAnsi="Times New Roman"/>
                <w:sz w:val="24"/>
                <w:szCs w:val="24"/>
              </w:rPr>
            </w:pPr>
          </w:p>
        </w:tc>
        <w:tc>
          <w:tcPr>
            <w:tcW w:w="6518"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74F0E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Обучение по МДК</w:t>
            </w:r>
          </w:p>
        </w:tc>
        <w:tc>
          <w:tcPr>
            <w:tcW w:w="2302" w:type="dxa"/>
            <w:gridSpan w:val="2"/>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6A4AD63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Практики</w:t>
            </w:r>
          </w:p>
        </w:tc>
      </w:tr>
      <w:tr w:rsidR="005D58DA" w:rsidRPr="00DF69CC" w14:paraId="371F2E05" w14:textId="77777777" w:rsidTr="005D58DA">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4ABE9E"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F995F"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2BD9F6"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555D01" w14:textId="77777777" w:rsidR="005D58DA" w:rsidRPr="00DF69CC" w:rsidRDefault="005D58DA" w:rsidP="005D58DA">
            <w:pPr>
              <w:spacing w:after="0" w:line="240" w:lineRule="auto"/>
              <w:rPr>
                <w:rFonts w:ascii="Times New Roman" w:hAnsi="Times New Roman"/>
                <w:sz w:val="24"/>
                <w:szCs w:val="24"/>
              </w:rPr>
            </w:pP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tcPr>
          <w:p w14:paraId="3EDDB067"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w:t>
            </w:r>
          </w:p>
          <w:p w14:paraId="59C53AC1"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0"/>
                <w:szCs w:val="20"/>
              </w:rPr>
            </w:pPr>
          </w:p>
        </w:tc>
        <w:tc>
          <w:tcPr>
            <w:tcW w:w="580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BE80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В том числе</w:t>
            </w:r>
          </w:p>
        </w:tc>
        <w:tc>
          <w:tcPr>
            <w:tcW w:w="2302" w:type="dxa"/>
            <w:gridSpan w:val="2"/>
            <w:vMerge/>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0CB28183" w14:textId="77777777" w:rsidR="005D58DA" w:rsidRPr="00DF69CC" w:rsidRDefault="005D58DA" w:rsidP="005D58DA">
            <w:pPr>
              <w:spacing w:after="0" w:line="240" w:lineRule="auto"/>
              <w:rPr>
                <w:rFonts w:ascii="Times New Roman" w:hAnsi="Times New Roman"/>
                <w:sz w:val="24"/>
                <w:szCs w:val="24"/>
              </w:rPr>
            </w:pPr>
          </w:p>
        </w:tc>
      </w:tr>
      <w:tr w:rsidR="005D58DA" w:rsidRPr="00DF69CC" w14:paraId="16F70F16" w14:textId="77777777" w:rsidTr="005D58DA">
        <w:trPr>
          <w:cantSplit/>
          <w:trHeight w:val="780"/>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354ED5"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1E1321"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D092FC"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397A7"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FDADCB" w14:textId="77777777" w:rsidR="005D58DA" w:rsidRPr="00DF69CC" w:rsidRDefault="005D58DA" w:rsidP="005D58DA">
            <w:pPr>
              <w:spacing w:after="0" w:line="240" w:lineRule="auto"/>
              <w:rPr>
                <w:rFonts w:ascii="Times New Roman" w:hAnsi="Times New Roman"/>
                <w:sz w:val="24"/>
                <w:szCs w:val="24"/>
              </w:rPr>
            </w:pP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013390"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color w:val="000000"/>
                <w:kern w:val="3"/>
                <w:sz w:val="20"/>
                <w:szCs w:val="20"/>
              </w:rPr>
              <w:t>Лабораторных</w:t>
            </w:r>
            <w:proofErr w:type="gramStart"/>
            <w:r w:rsidRPr="00DF69CC">
              <w:rPr>
                <w:rFonts w:ascii="Times New Roman" w:hAnsi="Times New Roman"/>
                <w:color w:val="000000"/>
                <w:kern w:val="3"/>
                <w:sz w:val="20"/>
                <w:szCs w:val="20"/>
              </w:rPr>
              <w:t>.</w:t>
            </w:r>
            <w:proofErr w:type="gramEnd"/>
            <w:r w:rsidRPr="00DF69CC">
              <w:rPr>
                <w:rFonts w:ascii="Times New Roman" w:hAnsi="Times New Roman"/>
                <w:color w:val="000000"/>
                <w:kern w:val="3"/>
                <w:sz w:val="20"/>
                <w:szCs w:val="20"/>
              </w:rPr>
              <w:t xml:space="preserve"> и практических. занятий</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240DF3"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kern w:val="3"/>
                <w:sz w:val="20"/>
                <w:szCs w:val="20"/>
              </w:rPr>
              <w:t>Курсовых работ (проектов)</w:t>
            </w:r>
          </w:p>
        </w:tc>
        <w:tc>
          <w:tcPr>
            <w:tcW w:w="17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38202F"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Самостоятельная работа</w:t>
            </w:r>
          </w:p>
        </w:tc>
        <w:tc>
          <w:tcPr>
            <w:tcW w:w="12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377D20"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Промежуточная аттестация.</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C7E422"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Учебная</w:t>
            </w:r>
          </w:p>
        </w:tc>
        <w:tc>
          <w:tcPr>
            <w:tcW w:w="1161" w:type="dxa"/>
            <w:tcBorders>
              <w:top w:val="single" w:sz="4" w:space="0" w:color="00000A"/>
              <w:left w:val="single" w:sz="4" w:space="0" w:color="00000A"/>
              <w:bottom w:val="single" w:sz="4" w:space="0" w:color="00000A"/>
              <w:right w:val="single" w:sz="4" w:space="0" w:color="00000A"/>
            </w:tcBorders>
            <w:vAlign w:val="center"/>
          </w:tcPr>
          <w:p w14:paraId="4887A5F9"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kern w:val="3"/>
                <w:sz w:val="20"/>
                <w:szCs w:val="20"/>
              </w:rPr>
              <w:t>Производственная</w:t>
            </w:r>
          </w:p>
        </w:tc>
      </w:tr>
      <w:tr w:rsidR="005D58DA" w:rsidRPr="00DF69CC" w14:paraId="0803946C" w14:textId="77777777" w:rsidTr="005D58DA">
        <w:trPr>
          <w:trHeight w:val="479"/>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0A795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DEAB5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1130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240AA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BA507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5</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AE836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F3146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w:t>
            </w:r>
          </w:p>
        </w:tc>
        <w:tc>
          <w:tcPr>
            <w:tcW w:w="17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6195B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8</w:t>
            </w:r>
          </w:p>
        </w:tc>
        <w:tc>
          <w:tcPr>
            <w:tcW w:w="12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B899F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9</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F688F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10</w:t>
            </w:r>
          </w:p>
        </w:tc>
        <w:tc>
          <w:tcPr>
            <w:tcW w:w="1161" w:type="dxa"/>
            <w:tcBorders>
              <w:top w:val="single" w:sz="4" w:space="0" w:color="00000A"/>
              <w:left w:val="single" w:sz="4" w:space="0" w:color="00000A"/>
              <w:bottom w:val="single" w:sz="4" w:space="0" w:color="00000A"/>
              <w:right w:val="single" w:sz="4" w:space="0" w:color="00000A"/>
            </w:tcBorders>
          </w:tcPr>
          <w:p w14:paraId="29F06FF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11</w:t>
            </w:r>
          </w:p>
        </w:tc>
      </w:tr>
      <w:tr w:rsidR="005D58DA" w:rsidRPr="00DF69CC" w14:paraId="14B44A83" w14:textId="77777777" w:rsidTr="005D58DA">
        <w:trPr>
          <w:trHeight w:val="1771"/>
        </w:trPr>
        <w:tc>
          <w:tcPr>
            <w:tcW w:w="1776" w:type="dxa"/>
            <w:tcBorders>
              <w:top w:val="single" w:sz="4" w:space="0" w:color="00000A"/>
              <w:left w:val="single" w:sz="4" w:space="0" w:color="00000A"/>
              <w:right w:val="single" w:sz="4" w:space="0" w:color="00000A"/>
            </w:tcBorders>
            <w:tcMar>
              <w:top w:w="0" w:type="dxa"/>
              <w:left w:w="108" w:type="dxa"/>
              <w:bottom w:w="0" w:type="dxa"/>
              <w:right w:w="108" w:type="dxa"/>
            </w:tcMar>
          </w:tcPr>
          <w:p w14:paraId="0C61B03B"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3.1, ПК 3.2,     </w:t>
            </w:r>
          </w:p>
          <w:p w14:paraId="1AB2755E"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4B4D57E3"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713176E7"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11AB7B26"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7AA024C3"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right w:val="single" w:sz="4" w:space="0" w:color="00000A"/>
            </w:tcBorders>
            <w:tcMar>
              <w:top w:w="0" w:type="dxa"/>
              <w:left w:w="108" w:type="dxa"/>
              <w:bottom w:w="0" w:type="dxa"/>
              <w:right w:w="108" w:type="dxa"/>
            </w:tcMar>
          </w:tcPr>
          <w:p w14:paraId="6CAF436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0"/>
                <w:szCs w:val="20"/>
              </w:rPr>
              <w:t>Раздел 1. Технологии организации работы и управления коллективом исполнителей</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1AB8A18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72</w:t>
            </w:r>
          </w:p>
        </w:tc>
        <w:tc>
          <w:tcPr>
            <w:tcW w:w="847" w:type="dxa"/>
            <w:tcBorders>
              <w:top w:val="single" w:sz="4" w:space="0" w:color="00000A"/>
              <w:left w:val="single" w:sz="4" w:space="0" w:color="00000A"/>
              <w:right w:val="single" w:sz="4" w:space="0" w:color="00000A"/>
            </w:tcBorders>
            <w:tcMar>
              <w:top w:w="0" w:type="dxa"/>
              <w:left w:w="108" w:type="dxa"/>
              <w:bottom w:w="0" w:type="dxa"/>
              <w:right w:w="108" w:type="dxa"/>
            </w:tcMar>
          </w:tcPr>
          <w:p w14:paraId="38188D6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20</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20F69E5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Cs/>
                <w:kern w:val="3"/>
                <w:sz w:val="24"/>
                <w:szCs w:val="24"/>
              </w:rPr>
              <w:t>72</w:t>
            </w:r>
          </w:p>
        </w:tc>
        <w:tc>
          <w:tcPr>
            <w:tcW w:w="1558" w:type="dxa"/>
            <w:tcBorders>
              <w:top w:val="single" w:sz="4" w:space="0" w:color="00000A"/>
              <w:left w:val="single" w:sz="4" w:space="0" w:color="00000A"/>
              <w:right w:val="single" w:sz="4" w:space="0" w:color="00000A"/>
            </w:tcBorders>
            <w:tcMar>
              <w:top w:w="0" w:type="dxa"/>
              <w:left w:w="108" w:type="dxa"/>
              <w:bottom w:w="0" w:type="dxa"/>
              <w:right w:w="108" w:type="dxa"/>
            </w:tcMar>
          </w:tcPr>
          <w:p w14:paraId="3024256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20</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tcPr>
          <w:p w14:paraId="75BAA43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right w:val="single" w:sz="4" w:space="0" w:color="00000A"/>
            </w:tcBorders>
            <w:tcMar>
              <w:top w:w="0" w:type="dxa"/>
              <w:left w:w="108" w:type="dxa"/>
              <w:bottom w:w="0" w:type="dxa"/>
              <w:right w:w="108" w:type="dxa"/>
            </w:tcMar>
          </w:tcPr>
          <w:p w14:paraId="143A079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241" w:type="dxa"/>
            <w:tcBorders>
              <w:top w:val="single" w:sz="4" w:space="0" w:color="00000A"/>
              <w:left w:val="single" w:sz="4" w:space="0" w:color="00000A"/>
              <w:right w:val="single" w:sz="4" w:space="0" w:color="00000A"/>
            </w:tcBorders>
            <w:tcMar>
              <w:top w:w="0" w:type="dxa"/>
              <w:left w:w="108" w:type="dxa"/>
              <w:bottom w:w="0" w:type="dxa"/>
              <w:right w:w="108" w:type="dxa"/>
            </w:tcMar>
          </w:tcPr>
          <w:p w14:paraId="1141848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141" w:type="dxa"/>
            <w:vMerge w:val="restart"/>
            <w:tcBorders>
              <w:top w:val="single" w:sz="4" w:space="0" w:color="00000A"/>
              <w:left w:val="single" w:sz="4" w:space="0" w:color="00000A"/>
              <w:right w:val="single" w:sz="4" w:space="0" w:color="auto"/>
            </w:tcBorders>
            <w:tcMar>
              <w:top w:w="0" w:type="dxa"/>
              <w:left w:w="108" w:type="dxa"/>
              <w:bottom w:w="0" w:type="dxa"/>
              <w:right w:w="108" w:type="dxa"/>
            </w:tcMar>
            <w:vAlign w:val="center"/>
          </w:tcPr>
          <w:p w14:paraId="1985AE4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72</w:t>
            </w:r>
          </w:p>
        </w:tc>
        <w:tc>
          <w:tcPr>
            <w:tcW w:w="1161" w:type="dxa"/>
            <w:tcBorders>
              <w:top w:val="single" w:sz="4" w:space="0" w:color="00000A"/>
              <w:left w:val="single" w:sz="4" w:space="0" w:color="auto"/>
              <w:right w:val="single" w:sz="4" w:space="0" w:color="00000A"/>
            </w:tcBorders>
          </w:tcPr>
          <w:p w14:paraId="387C542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5C380521" w14:textId="77777777" w:rsidTr="005D58DA">
        <w:trPr>
          <w:trHeight w:val="1771"/>
        </w:trPr>
        <w:tc>
          <w:tcPr>
            <w:tcW w:w="1776" w:type="dxa"/>
            <w:tcBorders>
              <w:top w:val="single" w:sz="4" w:space="0" w:color="00000A"/>
              <w:left w:val="single" w:sz="4" w:space="0" w:color="00000A"/>
              <w:right w:val="single" w:sz="4" w:space="0" w:color="00000A"/>
            </w:tcBorders>
            <w:tcMar>
              <w:top w:w="0" w:type="dxa"/>
              <w:left w:w="108" w:type="dxa"/>
              <w:bottom w:w="0" w:type="dxa"/>
              <w:right w:w="108" w:type="dxa"/>
            </w:tcMar>
          </w:tcPr>
          <w:p w14:paraId="639B32DE"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3.1, ПК 3.2,     ПК 3.3, </w:t>
            </w:r>
          </w:p>
          <w:p w14:paraId="53FB6017"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6DA22C58"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018C0B95"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74A4FDE9"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78ADC8FB"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ОК 09</w:t>
            </w:r>
          </w:p>
        </w:tc>
        <w:tc>
          <w:tcPr>
            <w:tcW w:w="3260" w:type="dxa"/>
            <w:tcBorders>
              <w:top w:val="single" w:sz="4" w:space="0" w:color="00000A"/>
              <w:left w:val="single" w:sz="4" w:space="0" w:color="00000A"/>
              <w:right w:val="single" w:sz="4" w:space="0" w:color="00000A"/>
            </w:tcBorders>
            <w:tcMar>
              <w:top w:w="0" w:type="dxa"/>
              <w:left w:w="108" w:type="dxa"/>
              <w:bottom w:w="0" w:type="dxa"/>
              <w:right w:w="108" w:type="dxa"/>
            </w:tcMar>
          </w:tcPr>
          <w:p w14:paraId="3E043BC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0"/>
                <w:szCs w:val="20"/>
              </w:rPr>
              <w:t>Раздел 2. Проведение испытаний и преднастройки участка сети квантовых коммуникаций</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4376C944"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108</w:t>
            </w:r>
          </w:p>
        </w:tc>
        <w:tc>
          <w:tcPr>
            <w:tcW w:w="847" w:type="dxa"/>
            <w:tcBorders>
              <w:top w:val="single" w:sz="4" w:space="0" w:color="00000A"/>
              <w:left w:val="single" w:sz="4" w:space="0" w:color="00000A"/>
              <w:right w:val="single" w:sz="4" w:space="0" w:color="00000A"/>
            </w:tcBorders>
            <w:tcMar>
              <w:top w:w="0" w:type="dxa"/>
              <w:left w:w="108" w:type="dxa"/>
              <w:bottom w:w="0" w:type="dxa"/>
              <w:right w:w="108" w:type="dxa"/>
            </w:tcMar>
          </w:tcPr>
          <w:p w14:paraId="3F140C7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54</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7F2F3E7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Cs/>
                <w:kern w:val="3"/>
                <w:sz w:val="24"/>
                <w:szCs w:val="24"/>
              </w:rPr>
              <w:t>108</w:t>
            </w:r>
          </w:p>
        </w:tc>
        <w:tc>
          <w:tcPr>
            <w:tcW w:w="1558" w:type="dxa"/>
            <w:tcBorders>
              <w:top w:val="single" w:sz="4" w:space="0" w:color="00000A"/>
              <w:left w:val="single" w:sz="4" w:space="0" w:color="00000A"/>
              <w:right w:val="single" w:sz="4" w:space="0" w:color="00000A"/>
            </w:tcBorders>
            <w:tcMar>
              <w:top w:w="0" w:type="dxa"/>
              <w:left w:w="108" w:type="dxa"/>
              <w:bottom w:w="0" w:type="dxa"/>
              <w:right w:w="108" w:type="dxa"/>
            </w:tcMar>
          </w:tcPr>
          <w:p w14:paraId="527C6A7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54</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tcPr>
          <w:p w14:paraId="0A0E490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right w:val="single" w:sz="4" w:space="0" w:color="00000A"/>
            </w:tcBorders>
            <w:tcMar>
              <w:top w:w="0" w:type="dxa"/>
              <w:left w:w="108" w:type="dxa"/>
              <w:bottom w:w="0" w:type="dxa"/>
              <w:right w:w="108" w:type="dxa"/>
            </w:tcMar>
          </w:tcPr>
          <w:p w14:paraId="61136E0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241" w:type="dxa"/>
            <w:tcBorders>
              <w:top w:val="single" w:sz="4" w:space="0" w:color="00000A"/>
              <w:left w:val="single" w:sz="4" w:space="0" w:color="00000A"/>
              <w:right w:val="single" w:sz="4" w:space="0" w:color="00000A"/>
            </w:tcBorders>
            <w:tcMar>
              <w:top w:w="0" w:type="dxa"/>
              <w:left w:w="108" w:type="dxa"/>
              <w:bottom w:w="0" w:type="dxa"/>
              <w:right w:w="108" w:type="dxa"/>
            </w:tcMar>
          </w:tcPr>
          <w:p w14:paraId="4171B58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141" w:type="dxa"/>
            <w:vMerge/>
            <w:tcBorders>
              <w:left w:val="single" w:sz="4" w:space="0" w:color="00000A"/>
              <w:right w:val="single" w:sz="4" w:space="0" w:color="auto"/>
            </w:tcBorders>
            <w:tcMar>
              <w:top w:w="0" w:type="dxa"/>
              <w:left w:w="108" w:type="dxa"/>
              <w:bottom w:w="0" w:type="dxa"/>
              <w:right w:w="108" w:type="dxa"/>
            </w:tcMar>
            <w:vAlign w:val="center"/>
          </w:tcPr>
          <w:p w14:paraId="424DB67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auto"/>
              <w:right w:val="single" w:sz="4" w:space="0" w:color="00000A"/>
            </w:tcBorders>
          </w:tcPr>
          <w:p w14:paraId="3A5EA6F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1E4C0F80" w14:textId="77777777" w:rsidTr="005D58DA">
        <w:trPr>
          <w:trHeight w:val="1771"/>
        </w:trPr>
        <w:tc>
          <w:tcPr>
            <w:tcW w:w="1776" w:type="dxa"/>
            <w:tcBorders>
              <w:top w:val="single" w:sz="4" w:space="0" w:color="00000A"/>
              <w:left w:val="single" w:sz="4" w:space="0" w:color="00000A"/>
              <w:right w:val="single" w:sz="4" w:space="0" w:color="00000A"/>
            </w:tcBorders>
            <w:tcMar>
              <w:top w:w="0" w:type="dxa"/>
              <w:left w:w="108" w:type="dxa"/>
              <w:bottom w:w="0" w:type="dxa"/>
              <w:right w:w="108" w:type="dxa"/>
            </w:tcMar>
          </w:tcPr>
          <w:p w14:paraId="6C29B40D"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3.4, ПК 3.5,     ПК 3.6, </w:t>
            </w:r>
          </w:p>
          <w:p w14:paraId="16ED5A99"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2AB96D6F"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26A80A9A"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17AB702B"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26FADA45"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ОК 09</w:t>
            </w:r>
          </w:p>
        </w:tc>
        <w:tc>
          <w:tcPr>
            <w:tcW w:w="3260" w:type="dxa"/>
            <w:tcBorders>
              <w:top w:val="single" w:sz="4" w:space="0" w:color="00000A"/>
              <w:left w:val="single" w:sz="4" w:space="0" w:color="00000A"/>
              <w:right w:val="single" w:sz="4" w:space="0" w:color="00000A"/>
            </w:tcBorders>
            <w:tcMar>
              <w:top w:w="0" w:type="dxa"/>
              <w:left w:w="108" w:type="dxa"/>
              <w:bottom w:w="0" w:type="dxa"/>
              <w:right w:w="108" w:type="dxa"/>
            </w:tcMar>
          </w:tcPr>
          <w:p w14:paraId="009448D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0"/>
                <w:szCs w:val="20"/>
              </w:rPr>
              <w:t>Раздел 3. Плановое обслуживание участка сети квантовых коммуникаций</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53BADCF5"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72</w:t>
            </w:r>
          </w:p>
        </w:tc>
        <w:tc>
          <w:tcPr>
            <w:tcW w:w="847" w:type="dxa"/>
            <w:tcBorders>
              <w:top w:val="single" w:sz="4" w:space="0" w:color="00000A"/>
              <w:left w:val="single" w:sz="4" w:space="0" w:color="00000A"/>
              <w:right w:val="single" w:sz="4" w:space="0" w:color="00000A"/>
            </w:tcBorders>
            <w:tcMar>
              <w:top w:w="0" w:type="dxa"/>
              <w:left w:w="108" w:type="dxa"/>
              <w:bottom w:w="0" w:type="dxa"/>
              <w:right w:w="108" w:type="dxa"/>
            </w:tcMar>
          </w:tcPr>
          <w:p w14:paraId="42BB8B1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48</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2FD36F0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Cs/>
                <w:kern w:val="3"/>
                <w:sz w:val="24"/>
                <w:szCs w:val="24"/>
              </w:rPr>
              <w:t>72</w:t>
            </w:r>
          </w:p>
        </w:tc>
        <w:tc>
          <w:tcPr>
            <w:tcW w:w="1558" w:type="dxa"/>
            <w:tcBorders>
              <w:top w:val="single" w:sz="4" w:space="0" w:color="00000A"/>
              <w:left w:val="single" w:sz="4" w:space="0" w:color="00000A"/>
              <w:right w:val="single" w:sz="4" w:space="0" w:color="00000A"/>
            </w:tcBorders>
            <w:tcMar>
              <w:top w:w="0" w:type="dxa"/>
              <w:left w:w="108" w:type="dxa"/>
              <w:bottom w:w="0" w:type="dxa"/>
              <w:right w:w="108" w:type="dxa"/>
            </w:tcMar>
          </w:tcPr>
          <w:p w14:paraId="5D576DE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48</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tcPr>
          <w:p w14:paraId="7E203B9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right w:val="single" w:sz="4" w:space="0" w:color="00000A"/>
            </w:tcBorders>
            <w:tcMar>
              <w:top w:w="0" w:type="dxa"/>
              <w:left w:w="108" w:type="dxa"/>
              <w:bottom w:w="0" w:type="dxa"/>
              <w:right w:w="108" w:type="dxa"/>
            </w:tcMar>
          </w:tcPr>
          <w:p w14:paraId="359BEA2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241" w:type="dxa"/>
            <w:tcBorders>
              <w:top w:val="single" w:sz="4" w:space="0" w:color="00000A"/>
              <w:left w:val="single" w:sz="4" w:space="0" w:color="00000A"/>
              <w:right w:val="single" w:sz="4" w:space="0" w:color="00000A"/>
            </w:tcBorders>
            <w:tcMar>
              <w:top w:w="0" w:type="dxa"/>
              <w:left w:w="108" w:type="dxa"/>
              <w:bottom w:w="0" w:type="dxa"/>
              <w:right w:w="108" w:type="dxa"/>
            </w:tcMar>
          </w:tcPr>
          <w:p w14:paraId="397388C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141" w:type="dxa"/>
            <w:vMerge/>
            <w:tcBorders>
              <w:left w:val="single" w:sz="4" w:space="0" w:color="00000A"/>
              <w:right w:val="single" w:sz="4" w:space="0" w:color="auto"/>
            </w:tcBorders>
            <w:tcMar>
              <w:top w:w="0" w:type="dxa"/>
              <w:left w:w="108" w:type="dxa"/>
              <w:bottom w:w="0" w:type="dxa"/>
              <w:right w:w="108" w:type="dxa"/>
            </w:tcMar>
            <w:vAlign w:val="center"/>
          </w:tcPr>
          <w:p w14:paraId="2054131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auto"/>
              <w:right w:val="single" w:sz="4" w:space="0" w:color="00000A"/>
            </w:tcBorders>
          </w:tcPr>
          <w:p w14:paraId="546E15E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3A1F9401"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FB5247"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ПК 3.1, ПК 3.2,     ПК 3.3, ПК 3.4, ПК 3.5, ПК 3.6,</w:t>
            </w:r>
          </w:p>
          <w:p w14:paraId="52905126"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lastRenderedPageBreak/>
              <w:t>ОК 01, ОК 02</w:t>
            </w:r>
          </w:p>
          <w:p w14:paraId="0585F31A"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7ECBED2E"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7056FB83"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53FBCFE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34F0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lastRenderedPageBreak/>
              <w:t xml:space="preserve">Производственная практика (по профилю специальности), часов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DC447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36</w:t>
            </w:r>
          </w:p>
          <w:p w14:paraId="173A8F2D"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C9368F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36</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7E2DDD35"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408C3D87"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5F2146D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1AA8C94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41" w:type="dxa"/>
            <w:tcBorders>
              <w:top w:val="single" w:sz="4" w:space="0" w:color="00000A"/>
              <w:left w:val="single" w:sz="4" w:space="0" w:color="00000A"/>
              <w:bottom w:val="single" w:sz="4" w:space="0" w:color="00000A"/>
              <w:right w:val="single" w:sz="4" w:space="0" w:color="auto"/>
            </w:tcBorders>
            <w:shd w:val="clear" w:color="auto" w:fill="A6A6A6"/>
          </w:tcPr>
          <w:p w14:paraId="583DA03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auto"/>
            </w:tcBorders>
            <w:shd w:val="clear" w:color="auto" w:fill="A6A6A6"/>
          </w:tcPr>
          <w:p w14:paraId="4F37995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auto"/>
              <w:bottom w:val="single" w:sz="4" w:space="0" w:color="00000A"/>
              <w:right w:val="single" w:sz="4" w:space="0" w:color="00000A"/>
            </w:tcBorders>
          </w:tcPr>
          <w:p w14:paraId="2302B67D"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36</w:t>
            </w:r>
          </w:p>
        </w:tc>
      </w:tr>
      <w:tr w:rsidR="005D58DA" w:rsidRPr="00DF69CC" w14:paraId="70984447"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7DC5D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1C0DB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Промежуточная аттестация</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7174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Х</w:t>
            </w: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1155951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1B44EB4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E02891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0251F4B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1D262DF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41" w:type="dxa"/>
            <w:tcBorders>
              <w:top w:val="single" w:sz="4" w:space="0" w:color="00000A"/>
              <w:left w:val="single" w:sz="4" w:space="0" w:color="00000A"/>
              <w:bottom w:val="single" w:sz="4" w:space="0" w:color="00000A"/>
              <w:right w:val="single" w:sz="4" w:space="0" w:color="auto"/>
            </w:tcBorders>
            <w:shd w:val="clear" w:color="auto" w:fill="A6A6A6"/>
          </w:tcPr>
          <w:p w14:paraId="5CBEC8A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00000A"/>
            </w:tcBorders>
            <w:shd w:val="clear" w:color="auto" w:fill="A6A6A6"/>
          </w:tcPr>
          <w:p w14:paraId="1E25AB8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00000A"/>
              <w:bottom w:val="single" w:sz="4" w:space="0" w:color="00000A"/>
              <w:right w:val="single" w:sz="4" w:space="0" w:color="00000A"/>
            </w:tcBorders>
          </w:tcPr>
          <w:p w14:paraId="26323E9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7B6C75D7" w14:textId="77777777" w:rsidTr="005D58DA">
        <w:trPr>
          <w:trHeight w:val="188"/>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049B0"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79C0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Всего:</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48E5F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360</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AB54D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230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E31AD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130</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8A912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122</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EFBBE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09010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12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7987D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5E221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72</w:t>
            </w:r>
          </w:p>
        </w:tc>
        <w:tc>
          <w:tcPr>
            <w:tcW w:w="1161" w:type="dxa"/>
            <w:tcBorders>
              <w:top w:val="single" w:sz="4" w:space="0" w:color="00000A"/>
              <w:left w:val="single" w:sz="4" w:space="0" w:color="00000A"/>
              <w:bottom w:val="single" w:sz="4" w:space="0" w:color="00000A"/>
              <w:right w:val="single" w:sz="4" w:space="0" w:color="00000A"/>
            </w:tcBorders>
          </w:tcPr>
          <w:p w14:paraId="394DDEE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36</w:t>
            </w:r>
          </w:p>
        </w:tc>
      </w:tr>
    </w:tbl>
    <w:p w14:paraId="0AF1AEF9"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0"/>
          <w:szCs w:val="20"/>
        </w:rPr>
      </w:pPr>
    </w:p>
    <w:p w14:paraId="74D22F4A" w14:textId="77777777" w:rsidR="005D58DA" w:rsidRPr="00DF69CC" w:rsidRDefault="005D58DA" w:rsidP="005D58DA">
      <w:pPr>
        <w:spacing w:after="0" w:line="240" w:lineRule="auto"/>
        <w:rPr>
          <w:rFonts w:ascii="Times New Roman" w:hAnsi="Times New Roman"/>
          <w:kern w:val="3"/>
          <w:sz w:val="20"/>
          <w:szCs w:val="20"/>
        </w:rPr>
      </w:pPr>
      <w:r w:rsidRPr="00DF69CC">
        <w:rPr>
          <w:rFonts w:ascii="Times New Roman" w:hAnsi="Times New Roman"/>
          <w:sz w:val="20"/>
          <w:szCs w:val="20"/>
        </w:rPr>
        <w:br w:type="page"/>
      </w:r>
    </w:p>
    <w:p w14:paraId="3E6D29D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F69CC">
        <w:rPr>
          <w:rFonts w:ascii="Times New Roman" w:hAnsi="Times New Roman"/>
          <w:b/>
          <w:caps/>
          <w:sz w:val="24"/>
          <w:szCs w:val="24"/>
        </w:rPr>
        <w:t xml:space="preserve">2.2. </w:t>
      </w:r>
      <w:r w:rsidRPr="00DF69CC">
        <w:rPr>
          <w:rFonts w:ascii="Times New Roman" w:hAnsi="Times New Roman"/>
          <w:b/>
          <w:color w:val="FF0000"/>
          <w:sz w:val="24"/>
          <w:szCs w:val="24"/>
        </w:rPr>
        <w:t xml:space="preserve"> </w:t>
      </w:r>
      <w:r w:rsidRPr="00DF69CC">
        <w:rPr>
          <w:rFonts w:ascii="Times New Roman" w:hAnsi="Times New Roman"/>
          <w:b/>
          <w:sz w:val="24"/>
          <w:szCs w:val="24"/>
        </w:rPr>
        <w:t xml:space="preserve">Тематический план и содержание профессионального модуля </w:t>
      </w:r>
    </w:p>
    <w:tbl>
      <w:tblPr>
        <w:tblW w:w="15309" w:type="dxa"/>
        <w:tblInd w:w="-5" w:type="dxa"/>
        <w:tblLayout w:type="fixed"/>
        <w:tblCellMar>
          <w:left w:w="10" w:type="dxa"/>
          <w:right w:w="10" w:type="dxa"/>
        </w:tblCellMar>
        <w:tblLook w:val="0000" w:firstRow="0" w:lastRow="0" w:firstColumn="0" w:lastColumn="0" w:noHBand="0" w:noVBand="0"/>
      </w:tblPr>
      <w:tblGrid>
        <w:gridCol w:w="3119"/>
        <w:gridCol w:w="10206"/>
        <w:gridCol w:w="1984"/>
      </w:tblGrid>
      <w:tr w:rsidR="006966A3" w:rsidRPr="00DF69CC" w14:paraId="07A4FE4F" w14:textId="77777777" w:rsidTr="00200B26">
        <w:trPr>
          <w:trHeight w:val="1204"/>
        </w:trPr>
        <w:tc>
          <w:tcPr>
            <w:tcW w:w="31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EBC00C"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Наименование разделов и тем профессионального модуля (ПМ), междисциплинарных курсов (МДК)</w:t>
            </w:r>
          </w:p>
        </w:tc>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B339879"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Содержание учебного материала,</w:t>
            </w:r>
          </w:p>
          <w:p w14:paraId="056D4D93"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 xml:space="preserve">лабораторные работы и практические занятия, самостоятельная учебная работа обучающихся, курсовая работа (проект) </w:t>
            </w:r>
            <w:r w:rsidRPr="00DF69CC">
              <w:rPr>
                <w:rFonts w:ascii="Times New Roman" w:hAnsi="Times New Roman"/>
                <w:bCs/>
                <w:kern w:val="3"/>
                <w:sz w:val="24"/>
                <w:szCs w:val="24"/>
              </w:rPr>
              <w:t>(если предусмотрены)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45BE5E"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Объем, акад. ч / в том числе в форме практической подготовки, акад ч</w:t>
            </w:r>
          </w:p>
        </w:tc>
      </w:tr>
      <w:tr w:rsidR="006966A3" w:rsidRPr="00DF69CC" w14:paraId="12D74F36" w14:textId="77777777" w:rsidTr="00200B26">
        <w:tc>
          <w:tcPr>
            <w:tcW w:w="31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BCCE3A"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w:t>
            </w:r>
          </w:p>
        </w:tc>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406361"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31780C"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w:t>
            </w:r>
          </w:p>
        </w:tc>
      </w:tr>
      <w:tr w:rsidR="006966A3" w:rsidRPr="00DF69CC" w14:paraId="71AD689F" w14:textId="77777777" w:rsidTr="00200B26">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067ED7" w14:textId="77777777" w:rsidR="006966A3" w:rsidRPr="00DF69CC" w:rsidRDefault="006966A3" w:rsidP="006966A3">
            <w:pPr>
              <w:suppressAutoHyphens/>
              <w:autoSpaceDN w:val="0"/>
              <w:spacing w:after="0" w:line="240" w:lineRule="auto"/>
              <w:textAlignment w:val="baseline"/>
              <w:rPr>
                <w:rFonts w:ascii="Times New Roman" w:hAnsi="Times New Roman"/>
                <w:b/>
                <w:bCs/>
                <w:kern w:val="3"/>
                <w:sz w:val="24"/>
                <w:szCs w:val="24"/>
              </w:rPr>
            </w:pPr>
            <w:r w:rsidRPr="00DF69CC">
              <w:rPr>
                <w:rFonts w:ascii="Times New Roman" w:hAnsi="Times New Roman"/>
                <w:b/>
                <w:bCs/>
                <w:kern w:val="3"/>
                <w:sz w:val="24"/>
                <w:szCs w:val="24"/>
              </w:rPr>
              <w:t>Раздел 1. Т</w:t>
            </w:r>
            <w:r w:rsidRPr="00DF69CC">
              <w:rPr>
                <w:rFonts w:ascii="Times New Roman" w:hAnsi="Times New Roman"/>
                <w:b/>
                <w:kern w:val="3"/>
                <w:sz w:val="24"/>
                <w:szCs w:val="24"/>
              </w:rPr>
              <w:t>ехнологии организации работы и управления коллективом исполнителей</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3CEF19" w14:textId="77777777" w:rsidR="006966A3" w:rsidRPr="00DF69CC" w:rsidRDefault="006966A3" w:rsidP="006966A3">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72/20</w:t>
            </w:r>
          </w:p>
        </w:tc>
      </w:tr>
      <w:tr w:rsidR="006966A3" w:rsidRPr="00DF69CC" w14:paraId="7D4CAE07" w14:textId="77777777" w:rsidTr="0020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3"/>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Pr>
          <w:p w14:paraId="24939419" w14:textId="77777777" w:rsidR="006966A3" w:rsidRPr="00DF69CC" w:rsidRDefault="006966A3" w:rsidP="006966A3">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МДК 03.01</w:t>
            </w:r>
            <w:r w:rsidRPr="00DF69CC">
              <w:rPr>
                <w:rFonts w:ascii="Times New Roman" w:hAnsi="Times New Roman"/>
                <w:sz w:val="24"/>
                <w:szCs w:val="24"/>
                <w:lang w:eastAsia="en-US"/>
              </w:rPr>
              <w:t xml:space="preserve"> </w:t>
            </w:r>
            <w:r w:rsidRPr="00DF69CC">
              <w:rPr>
                <w:rFonts w:ascii="Times New Roman" w:hAnsi="Times New Roman"/>
                <w:b/>
                <w:bCs/>
                <w:sz w:val="24"/>
                <w:szCs w:val="24"/>
                <w:lang w:eastAsia="en-US"/>
              </w:rPr>
              <w:t>Современные технологии организации работы и управления коллективом исполнителей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A55222" w14:textId="77777777" w:rsidR="006966A3" w:rsidRPr="00DF69CC" w:rsidRDefault="006966A3" w:rsidP="006966A3">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72/20</w:t>
            </w:r>
          </w:p>
        </w:tc>
      </w:tr>
      <w:tr w:rsidR="006966A3" w:rsidRPr="00DF69CC" w14:paraId="0BD929D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9"/>
        </w:trPr>
        <w:tc>
          <w:tcPr>
            <w:tcW w:w="3119" w:type="dxa"/>
            <w:vMerge w:val="restart"/>
            <w:tcBorders>
              <w:top w:val="single" w:sz="4" w:space="0" w:color="000000"/>
              <w:left w:val="single" w:sz="4" w:space="0" w:color="000000"/>
              <w:right w:val="single" w:sz="4" w:space="0" w:color="000000"/>
            </w:tcBorders>
            <w:shd w:val="clear" w:color="auto" w:fill="auto"/>
          </w:tcPr>
          <w:p w14:paraId="01BD2DEB" w14:textId="77777777" w:rsidR="006966A3" w:rsidRPr="00DF69CC" w:rsidRDefault="006966A3" w:rsidP="006966A3">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Тема 1.1. Основы менеджмента</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1974F16" w14:textId="77777777" w:rsidR="006966A3" w:rsidRPr="00DF69CC" w:rsidRDefault="006966A3" w:rsidP="006966A3">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Содержание</w:t>
            </w:r>
          </w:p>
        </w:tc>
        <w:tc>
          <w:tcPr>
            <w:tcW w:w="1984" w:type="dxa"/>
            <w:tcBorders>
              <w:top w:val="single" w:sz="4" w:space="0" w:color="000000"/>
              <w:left w:val="single" w:sz="4" w:space="0" w:color="000000"/>
              <w:right w:val="single" w:sz="4" w:space="0" w:color="000000"/>
            </w:tcBorders>
            <w:shd w:val="clear" w:color="auto" w:fill="auto"/>
            <w:vAlign w:val="center"/>
          </w:tcPr>
          <w:p w14:paraId="34C1DA1C"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r w:rsidRPr="00DF69CC">
              <w:rPr>
                <w:rFonts w:ascii="Times New Roman" w:hAnsi="Times New Roman"/>
                <w:b/>
                <w:sz w:val="24"/>
                <w:szCs w:val="24"/>
              </w:rPr>
              <w:t>18/6</w:t>
            </w:r>
          </w:p>
        </w:tc>
      </w:tr>
      <w:tr w:rsidR="006966A3" w:rsidRPr="00DF69CC" w14:paraId="349D23D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9"/>
        </w:trPr>
        <w:tc>
          <w:tcPr>
            <w:tcW w:w="3119" w:type="dxa"/>
            <w:vMerge/>
            <w:tcBorders>
              <w:left w:val="single" w:sz="4" w:space="0" w:color="000000"/>
              <w:right w:val="single" w:sz="4" w:space="0" w:color="000000"/>
            </w:tcBorders>
            <w:shd w:val="clear" w:color="auto" w:fill="auto"/>
          </w:tcPr>
          <w:p w14:paraId="25278D8D"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96E2FA3"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
                <w:bCs/>
                <w:sz w:val="24"/>
                <w:szCs w:val="24"/>
              </w:rPr>
              <w:t>Сущность и содержание понятия «Менеджмент»</w:t>
            </w:r>
            <w:r w:rsidRPr="00DF69CC">
              <w:rPr>
                <w:rFonts w:ascii="Times New Roman" w:hAnsi="Times New Roman"/>
                <w:bCs/>
                <w:sz w:val="24"/>
                <w:szCs w:val="24"/>
              </w:rPr>
              <w:t>.</w:t>
            </w:r>
          </w:p>
          <w:p w14:paraId="1326831E"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Определение менеджмента. Функции менеджмента. Законы и закономерности менеджмента. Принципы менеджмента.</w:t>
            </w:r>
          </w:p>
        </w:tc>
        <w:tc>
          <w:tcPr>
            <w:tcW w:w="1984" w:type="dxa"/>
            <w:vMerge w:val="restart"/>
            <w:tcBorders>
              <w:left w:val="single" w:sz="4" w:space="0" w:color="000000"/>
              <w:right w:val="single" w:sz="4" w:space="0" w:color="000000"/>
            </w:tcBorders>
            <w:shd w:val="clear" w:color="auto" w:fill="auto"/>
            <w:vAlign w:val="center"/>
          </w:tcPr>
          <w:p w14:paraId="4780D5F6" w14:textId="77777777" w:rsidR="006966A3" w:rsidRPr="00DF69CC" w:rsidRDefault="006966A3" w:rsidP="006966A3">
            <w:pPr>
              <w:shd w:val="clear" w:color="auto" w:fill="FFFFFF"/>
              <w:spacing w:after="0" w:line="240" w:lineRule="auto"/>
              <w:ind w:left="-40"/>
              <w:jc w:val="center"/>
              <w:rPr>
                <w:rFonts w:ascii="Times New Roman" w:hAnsi="Times New Roman"/>
                <w:sz w:val="24"/>
                <w:szCs w:val="24"/>
              </w:rPr>
            </w:pPr>
            <w:r w:rsidRPr="00DF69CC">
              <w:rPr>
                <w:rFonts w:ascii="Times New Roman" w:hAnsi="Times New Roman"/>
                <w:sz w:val="24"/>
                <w:szCs w:val="24"/>
              </w:rPr>
              <w:t>18</w:t>
            </w:r>
          </w:p>
        </w:tc>
      </w:tr>
      <w:tr w:rsidR="006966A3" w:rsidRPr="00DF69CC" w14:paraId="2F85AC7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9"/>
        </w:trPr>
        <w:tc>
          <w:tcPr>
            <w:tcW w:w="3119" w:type="dxa"/>
            <w:vMerge/>
            <w:tcBorders>
              <w:left w:val="single" w:sz="4" w:space="0" w:color="000000"/>
              <w:right w:val="single" w:sz="4" w:space="0" w:color="000000"/>
            </w:tcBorders>
            <w:shd w:val="clear" w:color="auto" w:fill="auto"/>
          </w:tcPr>
          <w:p w14:paraId="0B7406E2"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D38CC89"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 xml:space="preserve">Организация как объект управления. </w:t>
            </w:r>
          </w:p>
          <w:p w14:paraId="070BAC11"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Cs/>
                <w:sz w:val="24"/>
                <w:szCs w:val="24"/>
              </w:rPr>
              <w:t>Требования к организации. Классификация организаций и их характеристики. Внутренняя и внешняя среда организации. Организационная структура управления и ее типы. Системы управления производством. Жизненный цикл организации.</w:t>
            </w:r>
          </w:p>
        </w:tc>
        <w:tc>
          <w:tcPr>
            <w:tcW w:w="1984" w:type="dxa"/>
            <w:vMerge/>
            <w:tcBorders>
              <w:left w:val="single" w:sz="4" w:space="0" w:color="000000"/>
              <w:right w:val="single" w:sz="4" w:space="0" w:color="000000"/>
            </w:tcBorders>
            <w:shd w:val="clear" w:color="auto" w:fill="auto"/>
            <w:vAlign w:val="center"/>
          </w:tcPr>
          <w:p w14:paraId="65D4CB3C" w14:textId="77777777" w:rsidR="006966A3" w:rsidRPr="00DF69CC" w:rsidRDefault="006966A3" w:rsidP="006966A3">
            <w:pPr>
              <w:shd w:val="clear" w:color="auto" w:fill="FFFFFF"/>
              <w:spacing w:after="0" w:line="240" w:lineRule="auto"/>
              <w:ind w:left="-40"/>
              <w:jc w:val="center"/>
              <w:rPr>
                <w:rFonts w:ascii="Times New Roman" w:hAnsi="Times New Roman"/>
                <w:sz w:val="24"/>
                <w:szCs w:val="24"/>
              </w:rPr>
            </w:pPr>
          </w:p>
        </w:tc>
      </w:tr>
      <w:tr w:rsidR="006966A3" w:rsidRPr="00DF69CC" w14:paraId="08B02BA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562"/>
        </w:trPr>
        <w:tc>
          <w:tcPr>
            <w:tcW w:w="3119" w:type="dxa"/>
            <w:vMerge/>
            <w:tcBorders>
              <w:left w:val="single" w:sz="4" w:space="0" w:color="000000"/>
              <w:right w:val="single" w:sz="4" w:space="0" w:color="000000"/>
            </w:tcBorders>
            <w:shd w:val="clear" w:color="auto" w:fill="auto"/>
          </w:tcPr>
          <w:p w14:paraId="36353741"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295880A"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Основные функции управления.</w:t>
            </w:r>
          </w:p>
          <w:p w14:paraId="2D90AFCA"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Понятие «Управление». Функция планирования. Функция организации. Делегирование полномочий. Функция мотивации. Теории мотивации. Функция контроля и учета.</w:t>
            </w:r>
          </w:p>
        </w:tc>
        <w:tc>
          <w:tcPr>
            <w:tcW w:w="1984" w:type="dxa"/>
            <w:vMerge/>
            <w:tcBorders>
              <w:left w:val="single" w:sz="4" w:space="0" w:color="000000"/>
              <w:right w:val="single" w:sz="4" w:space="0" w:color="000000"/>
            </w:tcBorders>
            <w:shd w:val="clear" w:color="auto" w:fill="auto"/>
            <w:vAlign w:val="center"/>
          </w:tcPr>
          <w:p w14:paraId="22B4AF27"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2D90F97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69889B1C"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8B36667"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Методы управления менеджментом.</w:t>
            </w:r>
          </w:p>
          <w:p w14:paraId="556C401A"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Экономический метод. Административный метод управления. Социально-психологические методы управления</w:t>
            </w:r>
          </w:p>
        </w:tc>
        <w:tc>
          <w:tcPr>
            <w:tcW w:w="1984" w:type="dxa"/>
            <w:vMerge/>
            <w:tcBorders>
              <w:left w:val="single" w:sz="4" w:space="0" w:color="000000"/>
              <w:right w:val="single" w:sz="4" w:space="0" w:color="000000"/>
            </w:tcBorders>
            <w:shd w:val="clear" w:color="auto" w:fill="auto"/>
            <w:vAlign w:val="center"/>
          </w:tcPr>
          <w:p w14:paraId="34E4189C"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63D4FA94"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2DBFB13C"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DFF2490"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
                <w:bCs/>
                <w:sz w:val="24"/>
                <w:szCs w:val="24"/>
              </w:rPr>
              <w:t>Основные подходы в развитии управления</w:t>
            </w:r>
            <w:r w:rsidRPr="00DF69CC">
              <w:rPr>
                <w:rFonts w:ascii="Times New Roman" w:hAnsi="Times New Roman"/>
                <w:bCs/>
                <w:sz w:val="24"/>
                <w:szCs w:val="24"/>
              </w:rPr>
              <w:t>.</w:t>
            </w:r>
          </w:p>
          <w:p w14:paraId="302A7304"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Ключевые положения современных концепций менеджмента. Процессный, системный, ситуационный, количественный подходы в управлении</w:t>
            </w:r>
          </w:p>
        </w:tc>
        <w:tc>
          <w:tcPr>
            <w:tcW w:w="1984" w:type="dxa"/>
            <w:vMerge/>
            <w:tcBorders>
              <w:left w:val="single" w:sz="4" w:space="0" w:color="000000"/>
              <w:right w:val="single" w:sz="4" w:space="0" w:color="000000"/>
            </w:tcBorders>
            <w:shd w:val="clear" w:color="auto" w:fill="auto"/>
            <w:vAlign w:val="center"/>
          </w:tcPr>
          <w:p w14:paraId="678B3DF6"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71FEDB0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7C9DF566"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2DC5100"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 xml:space="preserve">Процесс коммуникации и эффективность управления. </w:t>
            </w:r>
          </w:p>
          <w:p w14:paraId="691C4C15" w14:textId="77777777" w:rsidR="006966A3" w:rsidRPr="00DF69CC" w:rsidRDefault="006966A3" w:rsidP="006966A3">
            <w:pPr>
              <w:spacing w:after="0" w:line="240" w:lineRule="auto"/>
              <w:rPr>
                <w:rFonts w:ascii="Times New Roman" w:hAnsi="Times New Roman"/>
                <w:bCs/>
                <w:sz w:val="24"/>
                <w:szCs w:val="24"/>
              </w:rPr>
            </w:pPr>
            <w:r w:rsidRPr="00DF69CC">
              <w:rPr>
                <w:rFonts w:ascii="Times New Roman" w:hAnsi="Times New Roman"/>
                <w:bCs/>
                <w:sz w:val="24"/>
                <w:szCs w:val="24"/>
              </w:rPr>
              <w:t xml:space="preserve">Принципы делового общения в коллективе. </w:t>
            </w:r>
            <w:r w:rsidRPr="00DF69CC">
              <w:rPr>
                <w:rFonts w:ascii="Times New Roman" w:hAnsi="Times New Roman"/>
                <w:sz w:val="24"/>
                <w:szCs w:val="24"/>
              </w:rPr>
              <w:t xml:space="preserve">Понятие функций и законов управленческого общения. Неформальные коммуникации. Деловое общение. Коммуникационный процесс и эффективность управления. Виды коммуникаций. </w:t>
            </w:r>
          </w:p>
        </w:tc>
        <w:tc>
          <w:tcPr>
            <w:tcW w:w="1984" w:type="dxa"/>
            <w:vMerge/>
            <w:tcBorders>
              <w:left w:val="single" w:sz="4" w:space="0" w:color="000000"/>
              <w:right w:val="single" w:sz="4" w:space="0" w:color="000000"/>
            </w:tcBorders>
            <w:shd w:val="clear" w:color="auto" w:fill="auto"/>
            <w:vAlign w:val="center"/>
          </w:tcPr>
          <w:p w14:paraId="7D9FAEB9"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1DD4C63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45"/>
        </w:trPr>
        <w:tc>
          <w:tcPr>
            <w:tcW w:w="3119" w:type="dxa"/>
            <w:vMerge/>
            <w:tcBorders>
              <w:left w:val="single" w:sz="4" w:space="0" w:color="000000"/>
              <w:right w:val="single" w:sz="4" w:space="0" w:color="000000"/>
            </w:tcBorders>
            <w:shd w:val="clear" w:color="auto" w:fill="auto"/>
          </w:tcPr>
          <w:p w14:paraId="59258411"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0F486901"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Методы принятия управленческих решений в менеджменте.</w:t>
            </w:r>
          </w:p>
          <w:p w14:paraId="67F10342"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Понятие «управленческое решение». Виды управленческих решений. Процесс принятия управленческих решений. </w:t>
            </w:r>
          </w:p>
        </w:tc>
        <w:tc>
          <w:tcPr>
            <w:tcW w:w="1984" w:type="dxa"/>
            <w:vMerge/>
            <w:tcBorders>
              <w:left w:val="single" w:sz="4" w:space="0" w:color="000000"/>
              <w:right w:val="single" w:sz="4" w:space="0" w:color="000000"/>
            </w:tcBorders>
            <w:shd w:val="clear" w:color="auto" w:fill="auto"/>
            <w:vAlign w:val="center"/>
          </w:tcPr>
          <w:p w14:paraId="2416E826"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6676488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06C5A9C4"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80E7FFE"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 xml:space="preserve">Лидерство и власть. Стили управления. </w:t>
            </w:r>
          </w:p>
          <w:p w14:paraId="0F513188"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Лидерство и теории лидерства. Авторитарный стиль управления. Демократический стиль управления. Либеральный стиль управления. Виды и формы власти. Делегирование.</w:t>
            </w:r>
          </w:p>
        </w:tc>
        <w:tc>
          <w:tcPr>
            <w:tcW w:w="1984" w:type="dxa"/>
            <w:vMerge/>
            <w:tcBorders>
              <w:left w:val="single" w:sz="4" w:space="0" w:color="000000"/>
              <w:right w:val="single" w:sz="4" w:space="0" w:color="000000"/>
            </w:tcBorders>
            <w:shd w:val="clear" w:color="auto" w:fill="auto"/>
            <w:vAlign w:val="center"/>
          </w:tcPr>
          <w:p w14:paraId="38E5E45B"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51E47C6A"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26"/>
        </w:trPr>
        <w:tc>
          <w:tcPr>
            <w:tcW w:w="3119" w:type="dxa"/>
            <w:vMerge/>
            <w:tcBorders>
              <w:left w:val="single" w:sz="4" w:space="0" w:color="000000"/>
              <w:right w:val="single" w:sz="4" w:space="0" w:color="000000"/>
            </w:tcBorders>
            <w:shd w:val="clear" w:color="auto" w:fill="auto"/>
          </w:tcPr>
          <w:p w14:paraId="62C867B6"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3D3F8BB5"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
                <w:bCs/>
                <w:sz w:val="24"/>
                <w:szCs w:val="24"/>
              </w:rPr>
              <w:t>Управление конфликтными ситуациями</w:t>
            </w:r>
            <w:r w:rsidRPr="00DF69CC">
              <w:rPr>
                <w:rFonts w:ascii="Times New Roman" w:hAnsi="Times New Roman"/>
                <w:bCs/>
                <w:sz w:val="24"/>
                <w:szCs w:val="24"/>
              </w:rPr>
              <w:t xml:space="preserve">. </w:t>
            </w:r>
          </w:p>
          <w:p w14:paraId="49DF6962"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Понятие конфликт. Виды и причины конфликтов. Методы управления конфликтами. Методы управления поведением личности. Способы решения конфликтных ситуаций. </w:t>
            </w:r>
          </w:p>
        </w:tc>
        <w:tc>
          <w:tcPr>
            <w:tcW w:w="1984" w:type="dxa"/>
            <w:vMerge/>
            <w:tcBorders>
              <w:left w:val="single" w:sz="4" w:space="0" w:color="000000"/>
              <w:right w:val="single" w:sz="4" w:space="0" w:color="000000"/>
            </w:tcBorders>
            <w:shd w:val="clear" w:color="auto" w:fill="auto"/>
            <w:vAlign w:val="center"/>
          </w:tcPr>
          <w:p w14:paraId="1ADAAB25"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2224EFB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4585BD68"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6C022E3"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
                <w:bCs/>
                <w:sz w:val="24"/>
                <w:szCs w:val="24"/>
              </w:rPr>
              <w:t>Практические работы</w:t>
            </w:r>
          </w:p>
        </w:tc>
        <w:tc>
          <w:tcPr>
            <w:tcW w:w="1984" w:type="dxa"/>
            <w:tcBorders>
              <w:left w:val="single" w:sz="4" w:space="0" w:color="000000"/>
              <w:right w:val="single" w:sz="4" w:space="0" w:color="000000"/>
            </w:tcBorders>
            <w:shd w:val="clear" w:color="auto" w:fill="auto"/>
            <w:vAlign w:val="center"/>
          </w:tcPr>
          <w:p w14:paraId="04072BB8"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r w:rsidRPr="00DF69CC">
              <w:rPr>
                <w:rFonts w:ascii="Times New Roman" w:hAnsi="Times New Roman"/>
                <w:b/>
                <w:sz w:val="24"/>
                <w:szCs w:val="24"/>
              </w:rPr>
              <w:t>6</w:t>
            </w:r>
          </w:p>
        </w:tc>
      </w:tr>
      <w:tr w:rsidR="006966A3" w:rsidRPr="00DF69CC" w14:paraId="754C750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7E0DDA7B"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483A30E"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1. Планирование наряда на выезд и его документальное обеспечение</w:t>
            </w:r>
          </w:p>
        </w:tc>
        <w:tc>
          <w:tcPr>
            <w:tcW w:w="1984" w:type="dxa"/>
            <w:vMerge w:val="restart"/>
            <w:tcBorders>
              <w:left w:val="single" w:sz="4" w:space="0" w:color="000000"/>
              <w:right w:val="single" w:sz="4" w:space="0" w:color="000000"/>
            </w:tcBorders>
            <w:shd w:val="clear" w:color="auto" w:fill="auto"/>
            <w:vAlign w:val="center"/>
          </w:tcPr>
          <w:p w14:paraId="79135262"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62E2845A"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1131ADDD"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9E7AC8F"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2. Решение конфликтных ситуаций при выполнении работ</w:t>
            </w:r>
          </w:p>
        </w:tc>
        <w:tc>
          <w:tcPr>
            <w:tcW w:w="1984" w:type="dxa"/>
            <w:vMerge/>
            <w:tcBorders>
              <w:left w:val="single" w:sz="4" w:space="0" w:color="000000"/>
              <w:right w:val="single" w:sz="4" w:space="0" w:color="000000"/>
            </w:tcBorders>
            <w:shd w:val="clear" w:color="auto" w:fill="auto"/>
            <w:vAlign w:val="center"/>
          </w:tcPr>
          <w:p w14:paraId="07D3C969"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337228F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tcBorders>
              <w:left w:val="single" w:sz="4" w:space="0" w:color="000000"/>
              <w:right w:val="single" w:sz="4" w:space="0" w:color="000000"/>
            </w:tcBorders>
            <w:shd w:val="clear" w:color="auto" w:fill="auto"/>
          </w:tcPr>
          <w:p w14:paraId="26FC6E47" w14:textId="77777777" w:rsidR="006966A3" w:rsidRPr="00DF69CC" w:rsidRDefault="006966A3" w:rsidP="006966A3">
            <w:pPr>
              <w:shd w:val="clear" w:color="auto" w:fill="FFFFFF"/>
              <w:spacing w:after="0" w:line="230" w:lineRule="exact"/>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D1F5DC1"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3. Мотивация подчинённых исходя из особенностей задачи и личности</w:t>
            </w:r>
          </w:p>
        </w:tc>
        <w:tc>
          <w:tcPr>
            <w:tcW w:w="1984" w:type="dxa"/>
            <w:vMerge/>
            <w:tcBorders>
              <w:left w:val="single" w:sz="4" w:space="0" w:color="000000"/>
              <w:right w:val="single" w:sz="4" w:space="0" w:color="000000"/>
            </w:tcBorders>
            <w:shd w:val="clear" w:color="auto" w:fill="auto"/>
            <w:vAlign w:val="center"/>
          </w:tcPr>
          <w:p w14:paraId="775C8549"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p>
        </w:tc>
      </w:tr>
      <w:tr w:rsidR="006966A3" w:rsidRPr="00DF69CC" w14:paraId="38255353"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21"/>
        </w:trPr>
        <w:tc>
          <w:tcPr>
            <w:tcW w:w="3119" w:type="dxa"/>
            <w:vMerge w:val="restart"/>
            <w:tcBorders>
              <w:left w:val="single" w:sz="4" w:space="0" w:color="000000"/>
              <w:right w:val="single" w:sz="4" w:space="0" w:color="000000"/>
            </w:tcBorders>
            <w:shd w:val="clear" w:color="auto" w:fill="auto"/>
          </w:tcPr>
          <w:p w14:paraId="3D9B92A2"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Тема 1.2. Организация</w:t>
            </w:r>
          </w:p>
          <w:p w14:paraId="14551C15"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как хозяйствующий</w:t>
            </w:r>
          </w:p>
          <w:p w14:paraId="20231332"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 xml:space="preserve">субъект </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CA4162A"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Содержание</w:t>
            </w:r>
          </w:p>
        </w:tc>
        <w:tc>
          <w:tcPr>
            <w:tcW w:w="1984" w:type="dxa"/>
            <w:tcBorders>
              <w:left w:val="single" w:sz="4" w:space="0" w:color="000000"/>
              <w:right w:val="single" w:sz="4" w:space="0" w:color="000000"/>
            </w:tcBorders>
            <w:shd w:val="clear" w:color="auto" w:fill="auto"/>
            <w:vAlign w:val="center"/>
          </w:tcPr>
          <w:p w14:paraId="3DF34185" w14:textId="77777777" w:rsidR="006966A3" w:rsidRPr="00DF69CC" w:rsidRDefault="006966A3" w:rsidP="006966A3">
            <w:pPr>
              <w:shd w:val="clear" w:color="auto" w:fill="FFFFFF"/>
              <w:spacing w:after="0" w:line="240" w:lineRule="auto"/>
              <w:ind w:left="-40"/>
              <w:jc w:val="center"/>
              <w:rPr>
                <w:rFonts w:ascii="Times New Roman" w:hAnsi="Times New Roman"/>
                <w:b/>
                <w:sz w:val="24"/>
                <w:szCs w:val="24"/>
              </w:rPr>
            </w:pPr>
            <w:r w:rsidRPr="00DF69CC">
              <w:rPr>
                <w:rFonts w:ascii="Times New Roman" w:hAnsi="Times New Roman"/>
                <w:b/>
                <w:sz w:val="24"/>
                <w:szCs w:val="24"/>
              </w:rPr>
              <w:t>16/8</w:t>
            </w:r>
          </w:p>
        </w:tc>
      </w:tr>
      <w:tr w:rsidR="006966A3" w:rsidRPr="00DF69CC" w14:paraId="6861C74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4"/>
        </w:trPr>
        <w:tc>
          <w:tcPr>
            <w:tcW w:w="3119" w:type="dxa"/>
            <w:vMerge/>
            <w:tcBorders>
              <w:left w:val="single" w:sz="4" w:space="0" w:color="000000"/>
              <w:right w:val="single" w:sz="4" w:space="0" w:color="000000"/>
            </w:tcBorders>
            <w:shd w:val="clear" w:color="auto" w:fill="auto"/>
            <w:vAlign w:val="center"/>
          </w:tcPr>
          <w:p w14:paraId="0AFA5FFC"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2410F4D" w14:textId="77777777" w:rsidR="006966A3" w:rsidRPr="00DF69CC" w:rsidRDefault="006966A3" w:rsidP="006966A3">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Организационно-правовые формы предприятия</w:t>
            </w:r>
          </w:p>
          <w:p w14:paraId="54F4E51F"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 xml:space="preserve">Понятие организационно-правовой формы. Виды организаций в России. Свойства хозяйственных товариществ и обществ. Виды хозяйственных товариществ. Виды хозяйственных обществ. Производственные кооперативы и унитарные предприятия. Виды некоммерческих организаций. Бизнес без образования юридического лица. Таблица организационно-правовых форм предприятий. </w:t>
            </w:r>
          </w:p>
        </w:tc>
        <w:tc>
          <w:tcPr>
            <w:tcW w:w="1984" w:type="dxa"/>
            <w:vMerge w:val="restart"/>
            <w:tcBorders>
              <w:left w:val="single" w:sz="4" w:space="0" w:color="000000"/>
              <w:right w:val="single" w:sz="4" w:space="0" w:color="000000"/>
            </w:tcBorders>
            <w:shd w:val="clear" w:color="auto" w:fill="auto"/>
            <w:vAlign w:val="center"/>
          </w:tcPr>
          <w:p w14:paraId="5206C288"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16</w:t>
            </w:r>
          </w:p>
        </w:tc>
      </w:tr>
      <w:tr w:rsidR="006966A3" w:rsidRPr="00DF69CC" w14:paraId="190200C9"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0A27C465"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2A60DFD" w14:textId="77777777" w:rsidR="006966A3" w:rsidRPr="00DF69CC" w:rsidRDefault="006966A3" w:rsidP="006966A3">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 xml:space="preserve">Основные фонды предприятия </w:t>
            </w:r>
          </w:p>
          <w:p w14:paraId="27737EB3"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 xml:space="preserve">Сущность, классификация и структура основных фондов предприятия. Виды оценки основных фондов. Износ и воспроизводство основных фондов. Методы начисления амортизации. Показатели использования основных фондов. </w:t>
            </w:r>
          </w:p>
        </w:tc>
        <w:tc>
          <w:tcPr>
            <w:tcW w:w="1984" w:type="dxa"/>
            <w:vMerge/>
            <w:tcBorders>
              <w:left w:val="single" w:sz="4" w:space="0" w:color="000000"/>
              <w:right w:val="single" w:sz="4" w:space="0" w:color="000000"/>
            </w:tcBorders>
            <w:shd w:val="clear" w:color="auto" w:fill="auto"/>
            <w:vAlign w:val="center"/>
          </w:tcPr>
          <w:p w14:paraId="14D06010"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7C982EA"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0"/>
        </w:trPr>
        <w:tc>
          <w:tcPr>
            <w:tcW w:w="3119" w:type="dxa"/>
            <w:vMerge/>
            <w:tcBorders>
              <w:left w:val="single" w:sz="4" w:space="0" w:color="000000"/>
              <w:right w:val="single" w:sz="4" w:space="0" w:color="000000"/>
            </w:tcBorders>
            <w:shd w:val="clear" w:color="auto" w:fill="auto"/>
            <w:vAlign w:val="center"/>
          </w:tcPr>
          <w:p w14:paraId="7CE4D09E"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7124470A" w14:textId="77777777" w:rsidR="006966A3" w:rsidRPr="00DF69CC" w:rsidRDefault="006966A3" w:rsidP="006966A3">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Состав и структура кадров предприятия</w:t>
            </w:r>
          </w:p>
          <w:p w14:paraId="17C63E66"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Персонал на предприятии. Промышленно-производственный персонал. Непромышленный персонал. Основные показатели эффективности персонала. Методы производительности труда. Учет и планирование численности персонала.</w:t>
            </w:r>
          </w:p>
        </w:tc>
        <w:tc>
          <w:tcPr>
            <w:tcW w:w="1984" w:type="dxa"/>
            <w:vMerge/>
            <w:tcBorders>
              <w:left w:val="single" w:sz="4" w:space="0" w:color="000000"/>
              <w:right w:val="single" w:sz="4" w:space="0" w:color="000000"/>
            </w:tcBorders>
            <w:shd w:val="clear" w:color="auto" w:fill="auto"/>
            <w:vAlign w:val="center"/>
          </w:tcPr>
          <w:p w14:paraId="2B549AF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E36F9E0"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38B04A03"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E142A5B" w14:textId="77777777" w:rsidR="006966A3" w:rsidRPr="00DF69CC" w:rsidRDefault="006966A3" w:rsidP="006966A3">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Организация и нормирование труда.</w:t>
            </w:r>
          </w:p>
          <w:p w14:paraId="46A9DA06" w14:textId="77777777" w:rsidR="006966A3" w:rsidRPr="00DF69CC" w:rsidRDefault="006966A3" w:rsidP="006966A3">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Разделение труда на предприятии. Принципы и методы организации труда на предприятии. Основные положения нормирования труда. Виды норм трудовых затрат. Методы нормирования труда.</w:t>
            </w:r>
          </w:p>
        </w:tc>
        <w:tc>
          <w:tcPr>
            <w:tcW w:w="1984" w:type="dxa"/>
            <w:vMerge/>
            <w:tcBorders>
              <w:left w:val="single" w:sz="4" w:space="0" w:color="000000"/>
              <w:right w:val="single" w:sz="4" w:space="0" w:color="000000"/>
            </w:tcBorders>
            <w:shd w:val="clear" w:color="auto" w:fill="auto"/>
            <w:vAlign w:val="center"/>
          </w:tcPr>
          <w:p w14:paraId="7D1DE068"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EDD7E0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1E1D0F92"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BEB1DFE" w14:textId="77777777" w:rsidR="006966A3" w:rsidRPr="00DF69CC" w:rsidRDefault="006966A3" w:rsidP="006966A3">
            <w:pPr>
              <w:shd w:val="clear" w:color="auto" w:fill="FFFFFF"/>
              <w:spacing w:after="0" w:line="240" w:lineRule="auto"/>
              <w:rPr>
                <w:rFonts w:ascii="Times New Roman" w:hAnsi="Times New Roman"/>
                <w:sz w:val="24"/>
                <w:szCs w:val="24"/>
              </w:rPr>
            </w:pPr>
            <w:r w:rsidRPr="00DF69CC">
              <w:rPr>
                <w:rFonts w:ascii="Times New Roman" w:hAnsi="Times New Roman"/>
                <w:b/>
                <w:sz w:val="24"/>
                <w:szCs w:val="24"/>
              </w:rPr>
              <w:t>Расчет фонда рабочего времени</w:t>
            </w:r>
            <w:r w:rsidRPr="00DF69CC">
              <w:rPr>
                <w:rFonts w:ascii="Times New Roman" w:hAnsi="Times New Roman"/>
                <w:sz w:val="24"/>
                <w:szCs w:val="24"/>
              </w:rPr>
              <w:t>.</w:t>
            </w:r>
          </w:p>
          <w:p w14:paraId="65EA7DD3" w14:textId="77777777" w:rsidR="006966A3" w:rsidRPr="00DF69CC" w:rsidRDefault="006966A3" w:rsidP="009137C2">
            <w:pPr>
              <w:numPr>
                <w:ilvl w:val="0"/>
                <w:numId w:val="49"/>
              </w:numPr>
              <w:shd w:val="clear" w:color="auto" w:fill="FFFFFF"/>
              <w:spacing w:after="0" w:line="240" w:lineRule="auto"/>
              <w:ind w:left="0" w:hanging="357"/>
              <w:textAlignment w:val="top"/>
              <w:outlineLvl w:val="1"/>
              <w:rPr>
                <w:rFonts w:ascii="Times New Roman" w:hAnsi="Times New Roman"/>
                <w:sz w:val="24"/>
                <w:szCs w:val="24"/>
              </w:rPr>
            </w:pPr>
            <w:r w:rsidRPr="00DF69CC">
              <w:rPr>
                <w:rFonts w:ascii="Times New Roman" w:hAnsi="Times New Roman"/>
                <w:sz w:val="24"/>
                <w:szCs w:val="24"/>
              </w:rPr>
              <w:lastRenderedPageBreak/>
              <w:t xml:space="preserve">Понятие фонда рабочего времени. </w:t>
            </w:r>
            <w:r w:rsidRPr="00DF69CC">
              <w:rPr>
                <w:rFonts w:ascii="Times New Roman" w:hAnsi="Times New Roman"/>
                <w:bCs/>
                <w:sz w:val="24"/>
                <w:szCs w:val="24"/>
              </w:rPr>
              <w:t xml:space="preserve">Календарный фонд. </w:t>
            </w:r>
            <w:r w:rsidRPr="00DF69CC">
              <w:rPr>
                <w:rFonts w:ascii="Times New Roman" w:hAnsi="Times New Roman"/>
                <w:sz w:val="24"/>
                <w:szCs w:val="24"/>
              </w:rPr>
              <w:t> </w:t>
            </w:r>
            <w:r w:rsidRPr="00DF69CC">
              <w:rPr>
                <w:rFonts w:ascii="Times New Roman" w:hAnsi="Times New Roman"/>
                <w:bCs/>
                <w:sz w:val="24"/>
                <w:szCs w:val="24"/>
              </w:rPr>
              <w:t>Номинальный фонд.</w:t>
            </w:r>
            <w:r w:rsidRPr="00DF69CC">
              <w:rPr>
                <w:rFonts w:ascii="Times New Roman" w:hAnsi="Times New Roman"/>
                <w:sz w:val="24"/>
                <w:szCs w:val="24"/>
              </w:rPr>
              <w:t xml:space="preserve">  </w:t>
            </w:r>
            <w:r w:rsidRPr="00DF69CC">
              <w:rPr>
                <w:rFonts w:ascii="Times New Roman" w:hAnsi="Times New Roman"/>
                <w:bCs/>
                <w:sz w:val="24"/>
                <w:szCs w:val="24"/>
              </w:rPr>
              <w:t>Максимально вероятный фонд.</w:t>
            </w:r>
            <w:r w:rsidRPr="00DF69CC">
              <w:rPr>
                <w:rFonts w:ascii="Times New Roman" w:hAnsi="Times New Roman"/>
                <w:sz w:val="24"/>
                <w:szCs w:val="24"/>
              </w:rPr>
              <w:t xml:space="preserve">  </w:t>
            </w:r>
            <w:r w:rsidRPr="00DF69CC">
              <w:rPr>
                <w:rFonts w:ascii="Times New Roman" w:hAnsi="Times New Roman"/>
                <w:bCs/>
                <w:sz w:val="24"/>
                <w:szCs w:val="24"/>
              </w:rPr>
              <w:t>Явочный фонд.</w:t>
            </w:r>
            <w:r w:rsidRPr="00DF69CC">
              <w:rPr>
                <w:rFonts w:ascii="Times New Roman" w:hAnsi="Times New Roman"/>
                <w:sz w:val="24"/>
                <w:szCs w:val="24"/>
              </w:rPr>
              <w:t xml:space="preserve"> Анализ фонда времени. Потери рабочего времени. </w:t>
            </w:r>
          </w:p>
        </w:tc>
        <w:tc>
          <w:tcPr>
            <w:tcW w:w="1984" w:type="dxa"/>
            <w:vMerge/>
            <w:tcBorders>
              <w:left w:val="single" w:sz="4" w:space="0" w:color="000000"/>
              <w:right w:val="single" w:sz="4" w:space="0" w:color="000000"/>
            </w:tcBorders>
            <w:shd w:val="clear" w:color="auto" w:fill="auto"/>
            <w:vAlign w:val="center"/>
          </w:tcPr>
          <w:p w14:paraId="6FE9FEB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43F7A1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1237F02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7054238" w14:textId="77777777" w:rsidR="006966A3" w:rsidRPr="00DF69CC" w:rsidRDefault="006966A3" w:rsidP="006966A3">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Планирование численности работников.</w:t>
            </w:r>
          </w:p>
          <w:p w14:paraId="6FCA1257" w14:textId="77777777" w:rsidR="006966A3" w:rsidRPr="00DF69CC" w:rsidRDefault="006966A3" w:rsidP="006966A3">
            <w:pPr>
              <w:shd w:val="clear" w:color="auto" w:fill="FFFFFF"/>
              <w:spacing w:after="0" w:line="240" w:lineRule="auto"/>
              <w:rPr>
                <w:rFonts w:ascii="Times New Roman" w:hAnsi="Times New Roman"/>
                <w:b/>
                <w:sz w:val="24"/>
                <w:szCs w:val="24"/>
              </w:rPr>
            </w:pPr>
            <w:r w:rsidRPr="00DF69CC">
              <w:rPr>
                <w:rFonts w:ascii="Times New Roman" w:hAnsi="Times New Roman"/>
                <w:sz w:val="24"/>
                <w:szCs w:val="29"/>
              </w:rPr>
              <w:t>Численность персонала: понятие, состав, структура. Этапы планирования численности персонала. Планирование численности персонала на основе показателей использования рабочего времени и производительность труда</w:t>
            </w:r>
          </w:p>
        </w:tc>
        <w:tc>
          <w:tcPr>
            <w:tcW w:w="1984" w:type="dxa"/>
            <w:vMerge/>
            <w:tcBorders>
              <w:left w:val="single" w:sz="4" w:space="0" w:color="000000"/>
              <w:right w:val="single" w:sz="4" w:space="0" w:color="000000"/>
            </w:tcBorders>
            <w:shd w:val="clear" w:color="auto" w:fill="auto"/>
            <w:vAlign w:val="center"/>
          </w:tcPr>
          <w:p w14:paraId="362E960E"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4549E74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023AB5FF"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164A69E" w14:textId="77777777" w:rsidR="006966A3" w:rsidRPr="00DF69CC" w:rsidRDefault="006966A3" w:rsidP="006966A3">
            <w:pPr>
              <w:shd w:val="clear" w:color="auto" w:fill="FFFFFF"/>
              <w:spacing w:after="0" w:line="240" w:lineRule="auto"/>
              <w:textAlignment w:val="top"/>
              <w:outlineLvl w:val="1"/>
              <w:rPr>
                <w:rFonts w:ascii="Times New Roman" w:hAnsi="Times New Roman"/>
                <w:b/>
                <w:sz w:val="24"/>
                <w:szCs w:val="29"/>
              </w:rPr>
            </w:pPr>
            <w:r w:rsidRPr="00DF69CC">
              <w:rPr>
                <w:rFonts w:ascii="Times New Roman" w:hAnsi="Times New Roman"/>
                <w:b/>
                <w:sz w:val="24"/>
                <w:szCs w:val="29"/>
              </w:rPr>
              <w:t xml:space="preserve">Оплата труда и заработная плата. </w:t>
            </w:r>
          </w:p>
          <w:p w14:paraId="2D58D0F8" w14:textId="77777777" w:rsidR="006966A3" w:rsidRPr="00DF69CC" w:rsidRDefault="006966A3" w:rsidP="006966A3">
            <w:pPr>
              <w:shd w:val="clear" w:color="auto" w:fill="FFFFFF"/>
              <w:spacing w:after="0" w:line="240" w:lineRule="auto"/>
              <w:textAlignment w:val="top"/>
              <w:outlineLvl w:val="1"/>
              <w:rPr>
                <w:rFonts w:ascii="Times New Roman" w:hAnsi="Times New Roman"/>
                <w:sz w:val="24"/>
                <w:szCs w:val="29"/>
              </w:rPr>
            </w:pPr>
            <w:r w:rsidRPr="00DF69CC">
              <w:rPr>
                <w:rFonts w:ascii="Times New Roman" w:hAnsi="Times New Roman"/>
                <w:sz w:val="24"/>
                <w:szCs w:val="29"/>
              </w:rPr>
              <w:t>Формы оплаты труда. Системы оплаты труда. Тарифная система оплаты труда. Повременная и сдельная формы оплаты труда. Бестарифная система оплаты труда. Смешанная система оплаты труда.</w:t>
            </w:r>
          </w:p>
        </w:tc>
        <w:tc>
          <w:tcPr>
            <w:tcW w:w="1984" w:type="dxa"/>
            <w:vMerge/>
            <w:tcBorders>
              <w:left w:val="single" w:sz="4" w:space="0" w:color="000000"/>
              <w:right w:val="single" w:sz="4" w:space="0" w:color="000000"/>
            </w:tcBorders>
            <w:shd w:val="clear" w:color="auto" w:fill="auto"/>
            <w:vAlign w:val="center"/>
          </w:tcPr>
          <w:p w14:paraId="4355953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675DEA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3F3B2EAB"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C7A2AB7" w14:textId="77777777" w:rsidR="006966A3" w:rsidRPr="00DF69CC" w:rsidRDefault="006966A3" w:rsidP="006966A3">
            <w:pPr>
              <w:shd w:val="clear" w:color="auto" w:fill="FFFFFF"/>
              <w:spacing w:after="0" w:line="230" w:lineRule="exact"/>
              <w:rPr>
                <w:rFonts w:ascii="Times New Roman" w:hAnsi="Times New Roman"/>
                <w:sz w:val="24"/>
                <w:szCs w:val="24"/>
              </w:rPr>
            </w:pPr>
            <w:r w:rsidRPr="00DF69CC">
              <w:rPr>
                <w:rFonts w:ascii="Times New Roman" w:hAnsi="Times New Roman"/>
                <w:b/>
                <w:bCs/>
                <w:sz w:val="24"/>
                <w:szCs w:val="24"/>
              </w:rPr>
              <w:t>Практические работы</w:t>
            </w:r>
          </w:p>
        </w:tc>
        <w:tc>
          <w:tcPr>
            <w:tcW w:w="1984" w:type="dxa"/>
            <w:tcBorders>
              <w:left w:val="single" w:sz="4" w:space="0" w:color="000000"/>
              <w:right w:val="single" w:sz="4" w:space="0" w:color="000000"/>
            </w:tcBorders>
            <w:shd w:val="clear" w:color="auto" w:fill="auto"/>
            <w:vAlign w:val="center"/>
          </w:tcPr>
          <w:p w14:paraId="55C58B17"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8</w:t>
            </w:r>
          </w:p>
        </w:tc>
      </w:tr>
      <w:tr w:rsidR="006966A3" w:rsidRPr="00DF69CC" w14:paraId="45DB0C76"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42EC6D36"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3268CB5" w14:textId="77777777" w:rsidR="006966A3" w:rsidRPr="00DF69CC" w:rsidRDefault="006966A3" w:rsidP="006966A3">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4. Планирование перечня работ исходя из требований технического задания</w:t>
            </w:r>
          </w:p>
        </w:tc>
        <w:tc>
          <w:tcPr>
            <w:tcW w:w="1984" w:type="dxa"/>
            <w:vMerge w:val="restart"/>
            <w:tcBorders>
              <w:left w:val="single" w:sz="4" w:space="0" w:color="000000"/>
              <w:right w:val="single" w:sz="4" w:space="0" w:color="000000"/>
            </w:tcBorders>
            <w:shd w:val="clear" w:color="auto" w:fill="auto"/>
            <w:vAlign w:val="center"/>
          </w:tcPr>
          <w:p w14:paraId="78F0B84B"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6D150A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7F79D4F8"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FEC2095" w14:textId="77777777" w:rsidR="006966A3" w:rsidRPr="00DF69CC" w:rsidRDefault="006966A3" w:rsidP="006966A3">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5. Составление предварительной сметы выполняемых работ</w:t>
            </w:r>
          </w:p>
        </w:tc>
        <w:tc>
          <w:tcPr>
            <w:tcW w:w="1984" w:type="dxa"/>
            <w:vMerge/>
            <w:tcBorders>
              <w:left w:val="single" w:sz="4" w:space="0" w:color="000000"/>
              <w:right w:val="single" w:sz="4" w:space="0" w:color="000000"/>
            </w:tcBorders>
            <w:shd w:val="clear" w:color="auto" w:fill="auto"/>
            <w:vAlign w:val="center"/>
          </w:tcPr>
          <w:p w14:paraId="20AAE2F3"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7C8C8C6"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370F0DD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793241C" w14:textId="77777777" w:rsidR="006966A3" w:rsidRPr="00DF69CC" w:rsidRDefault="006966A3" w:rsidP="006966A3">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6. Подбор необходимых материально-технических ресурсов на основе анализа по ценам и другим рыночным показателям</w:t>
            </w:r>
          </w:p>
        </w:tc>
        <w:tc>
          <w:tcPr>
            <w:tcW w:w="1984" w:type="dxa"/>
            <w:vMerge/>
            <w:tcBorders>
              <w:left w:val="single" w:sz="4" w:space="0" w:color="000000"/>
              <w:right w:val="single" w:sz="4" w:space="0" w:color="000000"/>
            </w:tcBorders>
            <w:shd w:val="clear" w:color="auto" w:fill="auto"/>
            <w:vAlign w:val="center"/>
          </w:tcPr>
          <w:p w14:paraId="42DD1DB0"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83CB1A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
        </w:trPr>
        <w:tc>
          <w:tcPr>
            <w:tcW w:w="3119" w:type="dxa"/>
            <w:vMerge/>
            <w:tcBorders>
              <w:left w:val="single" w:sz="4" w:space="0" w:color="000000"/>
              <w:right w:val="single" w:sz="4" w:space="0" w:color="000000"/>
            </w:tcBorders>
            <w:shd w:val="clear" w:color="auto" w:fill="auto"/>
            <w:vAlign w:val="center"/>
          </w:tcPr>
          <w:p w14:paraId="2CCB139F"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5BC7D60" w14:textId="77777777" w:rsidR="006966A3" w:rsidRPr="00DF69CC" w:rsidRDefault="006966A3" w:rsidP="006966A3">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 xml:space="preserve">7. Составление отчетной документации, маршрутных карт, оформление пропусков </w:t>
            </w:r>
          </w:p>
        </w:tc>
        <w:tc>
          <w:tcPr>
            <w:tcW w:w="1984" w:type="dxa"/>
            <w:vMerge/>
            <w:tcBorders>
              <w:left w:val="single" w:sz="4" w:space="0" w:color="000000"/>
              <w:right w:val="single" w:sz="4" w:space="0" w:color="000000"/>
            </w:tcBorders>
            <w:shd w:val="clear" w:color="auto" w:fill="auto"/>
            <w:vAlign w:val="center"/>
          </w:tcPr>
          <w:p w14:paraId="2B2291B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4DEDB59"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1"/>
        </w:trPr>
        <w:tc>
          <w:tcPr>
            <w:tcW w:w="3119" w:type="dxa"/>
            <w:vMerge w:val="restart"/>
            <w:tcBorders>
              <w:left w:val="single" w:sz="4" w:space="0" w:color="000000"/>
              <w:right w:val="single" w:sz="4" w:space="0" w:color="000000"/>
            </w:tcBorders>
            <w:shd w:val="clear" w:color="auto" w:fill="auto"/>
            <w:vAlign w:val="center"/>
          </w:tcPr>
          <w:p w14:paraId="7B7953BF"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 xml:space="preserve">Тема 1.3. </w:t>
            </w:r>
            <w:r w:rsidRPr="00DF69CC">
              <w:rPr>
                <w:rFonts w:ascii="Times New Roman" w:hAnsi="Times New Roman"/>
                <w:sz w:val="24"/>
                <w:szCs w:val="20"/>
              </w:rPr>
              <w:t>Организация работы малого коллектива исполнителей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88ECA08"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Содержание</w:t>
            </w:r>
          </w:p>
        </w:tc>
        <w:tc>
          <w:tcPr>
            <w:tcW w:w="1984" w:type="dxa"/>
            <w:tcBorders>
              <w:top w:val="single" w:sz="4" w:space="0" w:color="000000"/>
              <w:left w:val="single" w:sz="4" w:space="0" w:color="000000"/>
              <w:right w:val="single" w:sz="4" w:space="0" w:color="000000"/>
            </w:tcBorders>
            <w:shd w:val="clear" w:color="auto" w:fill="auto"/>
            <w:vAlign w:val="center"/>
          </w:tcPr>
          <w:p w14:paraId="18E99AA8"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18/6</w:t>
            </w:r>
          </w:p>
        </w:tc>
      </w:tr>
      <w:tr w:rsidR="006966A3" w:rsidRPr="00DF69CC" w14:paraId="07BB265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0"/>
        </w:trPr>
        <w:tc>
          <w:tcPr>
            <w:tcW w:w="3119" w:type="dxa"/>
            <w:vMerge/>
            <w:tcBorders>
              <w:left w:val="single" w:sz="4" w:space="0" w:color="000000"/>
              <w:right w:val="single" w:sz="4" w:space="0" w:color="000000"/>
            </w:tcBorders>
            <w:shd w:val="clear" w:color="auto" w:fill="auto"/>
            <w:vAlign w:val="center"/>
          </w:tcPr>
          <w:p w14:paraId="0491C7A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7A49E0A"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
                <w:bCs/>
                <w:sz w:val="24"/>
                <w:szCs w:val="24"/>
              </w:rPr>
              <w:t xml:space="preserve">Научная организация труда </w:t>
            </w:r>
          </w:p>
          <w:p w14:paraId="314FE011"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Понятие НОТ. Разделы НОТ.</w:t>
            </w:r>
          </w:p>
        </w:tc>
        <w:tc>
          <w:tcPr>
            <w:tcW w:w="1984" w:type="dxa"/>
            <w:vMerge w:val="restart"/>
            <w:tcBorders>
              <w:left w:val="single" w:sz="4" w:space="0" w:color="000000"/>
              <w:right w:val="single" w:sz="4" w:space="0" w:color="000000"/>
            </w:tcBorders>
            <w:shd w:val="clear" w:color="auto" w:fill="auto"/>
            <w:vAlign w:val="center"/>
          </w:tcPr>
          <w:p w14:paraId="6053BE5F"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18</w:t>
            </w:r>
          </w:p>
        </w:tc>
      </w:tr>
      <w:tr w:rsidR="006966A3" w:rsidRPr="00DF69CC" w14:paraId="2AB40EE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964"/>
        </w:trPr>
        <w:tc>
          <w:tcPr>
            <w:tcW w:w="3119" w:type="dxa"/>
            <w:vMerge/>
            <w:tcBorders>
              <w:left w:val="single" w:sz="4" w:space="0" w:color="000000"/>
              <w:right w:val="single" w:sz="4" w:space="0" w:color="000000"/>
            </w:tcBorders>
            <w:shd w:val="clear" w:color="auto" w:fill="auto"/>
            <w:vAlign w:val="center"/>
          </w:tcPr>
          <w:p w14:paraId="31B9C92B"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F6744FF"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Организация процесса и контроль качества выполняемых работ в деятельности подразделения</w:t>
            </w:r>
          </w:p>
          <w:p w14:paraId="77CEC453" w14:textId="77777777" w:rsidR="006966A3" w:rsidRPr="00DF69CC" w:rsidRDefault="006966A3" w:rsidP="006966A3">
            <w:pPr>
              <w:spacing w:after="0" w:line="240" w:lineRule="auto"/>
              <w:rPr>
                <w:rFonts w:ascii="Times New Roman" w:hAnsi="Times New Roman"/>
                <w:bCs/>
                <w:sz w:val="24"/>
                <w:szCs w:val="24"/>
              </w:rPr>
            </w:pPr>
            <w:r w:rsidRPr="00DF69CC">
              <w:rPr>
                <w:rFonts w:ascii="Times New Roman" w:hAnsi="Times New Roman"/>
                <w:sz w:val="24"/>
                <w:szCs w:val="24"/>
              </w:rPr>
              <w:t>Организационно-структурная схема подразделений. Виды структурных подразделений предприятия связи. Системы показателей и нормативов качества обслуживания и качества услуг связи. Нормы времени на выполнение отдельных видов работ по технической эксплуатации ЛКС связи. Правила документирования процесса и результатов работ по монтажу участка сети квантовых коммуникаций. Правила работы с информационными системами по учету работ. Техника безопасности при монтаже участка сети квантовых коммуникаций.</w:t>
            </w:r>
          </w:p>
        </w:tc>
        <w:tc>
          <w:tcPr>
            <w:tcW w:w="1984" w:type="dxa"/>
            <w:vMerge/>
            <w:tcBorders>
              <w:left w:val="single" w:sz="4" w:space="0" w:color="000000"/>
              <w:right w:val="single" w:sz="4" w:space="0" w:color="000000"/>
            </w:tcBorders>
            <w:shd w:val="clear" w:color="auto" w:fill="auto"/>
            <w:vAlign w:val="center"/>
          </w:tcPr>
          <w:p w14:paraId="524E8E40"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08B798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0"/>
        </w:trPr>
        <w:tc>
          <w:tcPr>
            <w:tcW w:w="3119" w:type="dxa"/>
            <w:vMerge/>
            <w:tcBorders>
              <w:left w:val="single" w:sz="4" w:space="0" w:color="000000"/>
              <w:right w:val="single" w:sz="4" w:space="0" w:color="000000"/>
            </w:tcBorders>
            <w:shd w:val="clear" w:color="auto" w:fill="auto"/>
            <w:vAlign w:val="center"/>
          </w:tcPr>
          <w:p w14:paraId="58ABC19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02E1D90"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Механизм разрешения трудовых споров</w:t>
            </w:r>
          </w:p>
          <w:p w14:paraId="1430EC24" w14:textId="77777777" w:rsidR="006966A3" w:rsidRPr="00DF69CC" w:rsidRDefault="006966A3" w:rsidP="006966A3">
            <w:pPr>
              <w:shd w:val="clear" w:color="auto" w:fill="FFFFFF"/>
              <w:spacing w:after="0" w:line="240" w:lineRule="auto"/>
              <w:rPr>
                <w:rFonts w:ascii="Times New Roman" w:hAnsi="Times New Roman"/>
                <w:sz w:val="24"/>
                <w:szCs w:val="27"/>
              </w:rPr>
            </w:pPr>
            <w:r w:rsidRPr="00DF69CC">
              <w:rPr>
                <w:rFonts w:ascii="Times New Roman" w:hAnsi="Times New Roman"/>
                <w:iCs/>
                <w:sz w:val="24"/>
                <w:szCs w:val="27"/>
              </w:rPr>
              <w:t>Виды трудовых споров и порядок их разрешения. Виды споров по критерию правоотношения</w:t>
            </w:r>
          </w:p>
          <w:p w14:paraId="33DFD7DA"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iCs/>
                <w:sz w:val="24"/>
                <w:szCs w:val="27"/>
              </w:rPr>
              <w:t xml:space="preserve">Характер и предмет спора. Методы разрешения трудовых споров. Порядок разрешения индивидуальных трудовых споров: краткое описание. Порядок рассмотрения коллективных споров. </w:t>
            </w:r>
          </w:p>
        </w:tc>
        <w:tc>
          <w:tcPr>
            <w:tcW w:w="1984" w:type="dxa"/>
            <w:vMerge/>
            <w:tcBorders>
              <w:left w:val="single" w:sz="4" w:space="0" w:color="000000"/>
              <w:right w:val="single" w:sz="4" w:space="0" w:color="000000"/>
            </w:tcBorders>
            <w:shd w:val="clear" w:color="auto" w:fill="auto"/>
            <w:vAlign w:val="center"/>
          </w:tcPr>
          <w:p w14:paraId="2D689792"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99627A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0"/>
        </w:trPr>
        <w:tc>
          <w:tcPr>
            <w:tcW w:w="3119" w:type="dxa"/>
            <w:vMerge/>
            <w:tcBorders>
              <w:left w:val="single" w:sz="4" w:space="0" w:color="000000"/>
              <w:right w:val="single" w:sz="4" w:space="0" w:color="000000"/>
            </w:tcBorders>
            <w:shd w:val="clear" w:color="auto" w:fill="auto"/>
            <w:vAlign w:val="center"/>
          </w:tcPr>
          <w:p w14:paraId="21C31B4C"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4FAFCDD"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Основные документы, регулирующие трудовые правоотношения</w:t>
            </w:r>
          </w:p>
          <w:p w14:paraId="3BC38459" w14:textId="77777777" w:rsidR="006966A3" w:rsidRPr="00DF69CC" w:rsidRDefault="006966A3" w:rsidP="006966A3">
            <w:pPr>
              <w:shd w:val="clear" w:color="auto" w:fill="FFFFFF"/>
              <w:spacing w:after="0" w:line="240" w:lineRule="auto"/>
              <w:textAlignment w:val="baseline"/>
              <w:outlineLvl w:val="1"/>
              <w:rPr>
                <w:rFonts w:ascii="Times New Roman" w:hAnsi="Times New Roman"/>
                <w:b/>
                <w:sz w:val="24"/>
                <w:szCs w:val="24"/>
              </w:rPr>
            </w:pPr>
            <w:r w:rsidRPr="00DF69CC">
              <w:rPr>
                <w:rFonts w:ascii="Times New Roman" w:hAnsi="Times New Roman"/>
                <w:iCs/>
                <w:sz w:val="24"/>
                <w:szCs w:val="27"/>
              </w:rPr>
              <w:lastRenderedPageBreak/>
              <w:t>Понятие трудовых отношений. Стороны трудовых правоотношений. Резюме. Трудовой договор. Заявление. Приказ по личному составу. Личная карточка Формы Т-2. Характеристика работника. Анкета. Автобиография и т д.</w:t>
            </w:r>
          </w:p>
        </w:tc>
        <w:tc>
          <w:tcPr>
            <w:tcW w:w="1984" w:type="dxa"/>
            <w:vMerge/>
            <w:tcBorders>
              <w:left w:val="single" w:sz="4" w:space="0" w:color="000000"/>
              <w:right w:val="single" w:sz="4" w:space="0" w:color="000000"/>
            </w:tcBorders>
            <w:shd w:val="clear" w:color="auto" w:fill="auto"/>
            <w:vAlign w:val="center"/>
          </w:tcPr>
          <w:p w14:paraId="56B930E8"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7EEEAC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6"/>
        </w:trPr>
        <w:tc>
          <w:tcPr>
            <w:tcW w:w="3119" w:type="dxa"/>
            <w:vMerge/>
            <w:tcBorders>
              <w:left w:val="single" w:sz="4" w:space="0" w:color="000000"/>
              <w:right w:val="single" w:sz="4" w:space="0" w:color="000000"/>
            </w:tcBorders>
            <w:shd w:val="clear" w:color="auto" w:fill="auto"/>
            <w:vAlign w:val="center"/>
          </w:tcPr>
          <w:p w14:paraId="307CC0D6"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3CFE92EE"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Содержание и порядок заключения трудового договора</w:t>
            </w:r>
          </w:p>
          <w:p w14:paraId="0D578F5A"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Структура и содержание трудового договора согласно ст 57 ТК РФ. Порядок заключение трудового договора </w:t>
            </w:r>
          </w:p>
        </w:tc>
        <w:tc>
          <w:tcPr>
            <w:tcW w:w="1984" w:type="dxa"/>
            <w:vMerge/>
            <w:tcBorders>
              <w:left w:val="single" w:sz="4" w:space="0" w:color="000000"/>
              <w:right w:val="single" w:sz="4" w:space="0" w:color="000000"/>
            </w:tcBorders>
            <w:shd w:val="clear" w:color="auto" w:fill="auto"/>
            <w:vAlign w:val="center"/>
          </w:tcPr>
          <w:p w14:paraId="73232FD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56E502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0"/>
        </w:trPr>
        <w:tc>
          <w:tcPr>
            <w:tcW w:w="3119" w:type="dxa"/>
            <w:vMerge/>
            <w:tcBorders>
              <w:left w:val="single" w:sz="4" w:space="0" w:color="000000"/>
              <w:right w:val="single" w:sz="4" w:space="0" w:color="000000"/>
            </w:tcBorders>
            <w:shd w:val="clear" w:color="auto" w:fill="auto"/>
            <w:vAlign w:val="center"/>
          </w:tcPr>
          <w:p w14:paraId="13B28E05"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3FF1D99"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
                <w:bCs/>
                <w:sz w:val="24"/>
                <w:szCs w:val="24"/>
              </w:rPr>
              <w:t>Практические работы</w:t>
            </w:r>
          </w:p>
        </w:tc>
        <w:tc>
          <w:tcPr>
            <w:tcW w:w="1984" w:type="dxa"/>
            <w:tcBorders>
              <w:left w:val="single" w:sz="4" w:space="0" w:color="000000"/>
              <w:right w:val="single" w:sz="4" w:space="0" w:color="000000"/>
            </w:tcBorders>
            <w:shd w:val="clear" w:color="auto" w:fill="auto"/>
            <w:vAlign w:val="center"/>
          </w:tcPr>
          <w:p w14:paraId="2D1F50DF"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6</w:t>
            </w:r>
          </w:p>
        </w:tc>
      </w:tr>
      <w:tr w:rsidR="006966A3" w:rsidRPr="00DF69CC" w14:paraId="6A364A6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7"/>
        </w:trPr>
        <w:tc>
          <w:tcPr>
            <w:tcW w:w="3119" w:type="dxa"/>
            <w:vMerge/>
            <w:tcBorders>
              <w:left w:val="single" w:sz="4" w:space="0" w:color="000000"/>
              <w:right w:val="single" w:sz="4" w:space="0" w:color="000000"/>
            </w:tcBorders>
            <w:shd w:val="clear" w:color="auto" w:fill="auto"/>
            <w:vAlign w:val="center"/>
          </w:tcPr>
          <w:p w14:paraId="1404E905"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1B6C0EEE"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8-10. Разработка организационно-структурной схемы подразделения и расчет показателей эффективности его работы.</w:t>
            </w:r>
          </w:p>
        </w:tc>
        <w:tc>
          <w:tcPr>
            <w:tcW w:w="1984" w:type="dxa"/>
            <w:tcBorders>
              <w:left w:val="single" w:sz="4" w:space="0" w:color="000000"/>
              <w:right w:val="single" w:sz="4" w:space="0" w:color="000000"/>
            </w:tcBorders>
            <w:shd w:val="clear" w:color="auto" w:fill="auto"/>
            <w:vAlign w:val="center"/>
          </w:tcPr>
          <w:p w14:paraId="1B85771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001B69C" w14:textId="77777777" w:rsidTr="0020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D223B8" w14:textId="77777777" w:rsidR="006966A3" w:rsidRPr="00DF69CC" w:rsidRDefault="006966A3" w:rsidP="006966A3">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при изучении раздела 1 ПМ 03:</w:t>
            </w:r>
          </w:p>
          <w:p w14:paraId="7BB127CD" w14:textId="77777777" w:rsidR="006966A3" w:rsidRPr="00DF69CC" w:rsidRDefault="006966A3" w:rsidP="006966A3">
            <w:pPr>
              <w:spacing w:after="0" w:line="240" w:lineRule="auto"/>
              <w:rPr>
                <w:rFonts w:ascii="Times New Roman" w:eastAsia="Calibri" w:hAnsi="Times New Roman"/>
                <w:lang w:eastAsia="en-US"/>
              </w:rPr>
            </w:pPr>
            <w:r w:rsidRPr="00DF69CC">
              <w:rPr>
                <w:rFonts w:ascii="Times New Roman" w:eastAsia="Calibri" w:hAnsi="Times New Roman"/>
                <w:bCs/>
                <w:lang w:eastAsia="en-US"/>
              </w:rPr>
              <w:t>1. Изучение Федерального Закона «О связи».</w:t>
            </w:r>
          </w:p>
          <w:p w14:paraId="5650DB22" w14:textId="77777777" w:rsidR="006966A3" w:rsidRPr="00DF69CC" w:rsidRDefault="006966A3" w:rsidP="006966A3">
            <w:pPr>
              <w:spacing w:after="0" w:line="240" w:lineRule="auto"/>
              <w:rPr>
                <w:rFonts w:ascii="Times New Roman" w:eastAsia="Calibri" w:hAnsi="Times New Roman"/>
                <w:lang w:eastAsia="en-US"/>
              </w:rPr>
            </w:pPr>
            <w:r w:rsidRPr="00DF69CC">
              <w:rPr>
                <w:rFonts w:ascii="Times New Roman" w:eastAsia="Calibri" w:hAnsi="Times New Roman"/>
                <w:lang w:eastAsia="en-US"/>
              </w:rPr>
              <w:t>2. Изучение Гражданского Кодекса Российской Федерации</w:t>
            </w:r>
            <w:r w:rsidRPr="00DF69CC">
              <w:rPr>
                <w:rFonts w:ascii="Times New Roman" w:eastAsia="Calibri" w:hAnsi="Times New Roman"/>
                <w:spacing w:val="-6"/>
                <w:lang w:eastAsia="en-US"/>
              </w:rPr>
              <w:t xml:space="preserve"> в области организации труда и предпринимательской деятельности</w:t>
            </w:r>
            <w:r w:rsidRPr="00DF69CC">
              <w:rPr>
                <w:rFonts w:ascii="Times New Roman" w:eastAsia="Calibri" w:hAnsi="Times New Roman"/>
                <w:lang w:eastAsia="en-US"/>
              </w:rPr>
              <w:t>.</w:t>
            </w:r>
          </w:p>
          <w:p w14:paraId="76F38456" w14:textId="77777777" w:rsidR="006966A3" w:rsidRPr="00DF69CC" w:rsidRDefault="006966A3" w:rsidP="006966A3">
            <w:pPr>
              <w:spacing w:after="0" w:line="240" w:lineRule="auto"/>
              <w:contextualSpacing/>
              <w:rPr>
                <w:rFonts w:ascii="Times New Roman" w:eastAsia="Calibri" w:hAnsi="Times New Roman"/>
                <w:spacing w:val="-6"/>
                <w:lang w:eastAsia="en-US"/>
              </w:rPr>
            </w:pPr>
            <w:r w:rsidRPr="00DF69CC">
              <w:rPr>
                <w:rFonts w:ascii="Times New Roman" w:eastAsia="Calibri" w:hAnsi="Times New Roman"/>
                <w:lang w:eastAsia="en-US"/>
              </w:rPr>
              <w:t>3. Изучение Федерального закона «</w:t>
            </w:r>
            <w:r w:rsidRPr="00DF69CC">
              <w:rPr>
                <w:rFonts w:ascii="Times New Roman" w:eastAsia="Calibri" w:hAnsi="Times New Roman"/>
                <w:spacing w:val="-6"/>
                <w:lang w:eastAsia="en-US"/>
              </w:rPr>
              <w:t>О защите прав потребителей» в области предоставления качественных услуг потребителям.</w:t>
            </w:r>
          </w:p>
          <w:p w14:paraId="7728C10A" w14:textId="77777777" w:rsidR="006966A3" w:rsidRPr="00DF69CC" w:rsidRDefault="006966A3" w:rsidP="006966A3">
            <w:pPr>
              <w:spacing w:after="0" w:line="240" w:lineRule="auto"/>
              <w:contextualSpacing/>
              <w:rPr>
                <w:rFonts w:ascii="Times New Roman" w:eastAsia="Calibri" w:hAnsi="Times New Roman"/>
                <w:spacing w:val="-6"/>
                <w:lang w:eastAsia="en-US"/>
              </w:rPr>
            </w:pPr>
            <w:r w:rsidRPr="00DF69CC">
              <w:rPr>
                <w:rFonts w:ascii="Times New Roman" w:eastAsia="Calibri" w:hAnsi="Times New Roman"/>
                <w:spacing w:val="-6"/>
                <w:lang w:eastAsia="en-US"/>
              </w:rPr>
              <w:t>4. Составление сравнительной таблицы по стилям управления.</w:t>
            </w:r>
          </w:p>
          <w:p w14:paraId="718288C0" w14:textId="77777777" w:rsidR="006966A3" w:rsidRPr="00DF69CC" w:rsidRDefault="006966A3" w:rsidP="006966A3">
            <w:pPr>
              <w:spacing w:after="0" w:line="240" w:lineRule="auto"/>
              <w:contextualSpacing/>
              <w:rPr>
                <w:rFonts w:ascii="Times New Roman" w:eastAsia="Calibri" w:hAnsi="Times New Roman"/>
                <w:spacing w:val="-6"/>
                <w:lang w:eastAsia="en-US"/>
              </w:rPr>
            </w:pPr>
            <w:r w:rsidRPr="00DF69CC">
              <w:rPr>
                <w:rFonts w:ascii="Times New Roman" w:eastAsia="Calibri" w:hAnsi="Times New Roman"/>
                <w:spacing w:val="-6"/>
                <w:lang w:eastAsia="en-US"/>
              </w:rPr>
              <w:t>5. Составление алгоритма проведения работ по монтажу участка сети квантовых коммуникаций.</w:t>
            </w:r>
          </w:p>
          <w:p w14:paraId="37C53226" w14:textId="77777777" w:rsidR="006966A3" w:rsidRPr="00DF69CC" w:rsidRDefault="006966A3" w:rsidP="006966A3">
            <w:pPr>
              <w:spacing w:after="0" w:line="240" w:lineRule="auto"/>
              <w:contextualSpacing/>
              <w:rPr>
                <w:rFonts w:ascii="Times New Roman" w:hAnsi="Times New Roman"/>
                <w:bCs/>
                <w:sz w:val="24"/>
                <w:szCs w:val="24"/>
              </w:rPr>
            </w:pPr>
            <w:r w:rsidRPr="00DF69CC">
              <w:rPr>
                <w:rFonts w:ascii="Times New Roman" w:eastAsia="Calibri" w:hAnsi="Times New Roman"/>
                <w:bCs/>
                <w:sz w:val="24"/>
                <w:szCs w:val="24"/>
              </w:rPr>
              <w:t xml:space="preserve">6. </w:t>
            </w:r>
            <w:r w:rsidRPr="00DF69CC">
              <w:rPr>
                <w:rFonts w:ascii="Times New Roman" w:hAnsi="Times New Roman"/>
                <w:bCs/>
                <w:sz w:val="24"/>
                <w:szCs w:val="24"/>
              </w:rPr>
              <w:t>Требования техники безопасности при выполнении ремонтных работ</w:t>
            </w:r>
          </w:p>
          <w:p w14:paraId="2321B426" w14:textId="77777777" w:rsidR="006966A3" w:rsidRPr="00DF69CC" w:rsidRDefault="006966A3" w:rsidP="006966A3">
            <w:pPr>
              <w:spacing w:after="0" w:line="240" w:lineRule="auto"/>
              <w:contextualSpacing/>
              <w:rPr>
                <w:rFonts w:ascii="Times New Roman" w:hAnsi="Times New Roman"/>
                <w:bCs/>
                <w:sz w:val="24"/>
                <w:szCs w:val="24"/>
              </w:rPr>
            </w:pPr>
            <w:r w:rsidRPr="00DF69CC">
              <w:rPr>
                <w:rFonts w:ascii="Times New Roman" w:hAnsi="Times New Roman"/>
                <w:bCs/>
                <w:sz w:val="24"/>
                <w:szCs w:val="24"/>
              </w:rPr>
              <w:t>7. Сделать сравнительный анализ разной формы хозяйственной деятельности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08CF33" w14:textId="77777777" w:rsidR="006966A3" w:rsidRPr="00DF69CC" w:rsidRDefault="006966A3" w:rsidP="006966A3">
            <w:pPr>
              <w:suppressAutoHyphens/>
              <w:spacing w:after="0" w:line="240" w:lineRule="auto"/>
              <w:jc w:val="center"/>
              <w:rPr>
                <w:rFonts w:ascii="Times New Roman" w:hAnsi="Times New Roman"/>
                <w:sz w:val="24"/>
                <w:szCs w:val="24"/>
                <w:lang w:eastAsia="en-US"/>
              </w:rPr>
            </w:pPr>
          </w:p>
        </w:tc>
      </w:tr>
      <w:tr w:rsidR="006966A3" w:rsidRPr="00DF69CC" w14:paraId="581F10A1" w14:textId="77777777" w:rsidTr="00200B26">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C76BC5" w14:textId="77777777" w:rsidR="006966A3" w:rsidRPr="00DF69CC" w:rsidRDefault="006966A3" w:rsidP="006966A3">
            <w:pPr>
              <w:suppressAutoHyphens/>
              <w:autoSpaceDN w:val="0"/>
              <w:spacing w:after="0" w:line="240" w:lineRule="auto"/>
              <w:textAlignment w:val="baseline"/>
              <w:rPr>
                <w:rFonts w:ascii="Times New Roman" w:hAnsi="Times New Roman"/>
                <w:b/>
                <w:bCs/>
                <w:sz w:val="24"/>
                <w:szCs w:val="24"/>
                <w:lang w:eastAsia="en-US"/>
              </w:rPr>
            </w:pPr>
            <w:r w:rsidRPr="00DF69CC">
              <w:rPr>
                <w:rFonts w:ascii="Times New Roman" w:hAnsi="Times New Roman"/>
                <w:b/>
                <w:bCs/>
                <w:sz w:val="24"/>
                <w:szCs w:val="24"/>
                <w:lang w:eastAsia="en-US"/>
              </w:rPr>
              <w:t>Раздел 2. Проведение испытаний и преднастройки участка сети квантовых коммуникаций</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7E2A06" w14:textId="77777777" w:rsidR="006966A3" w:rsidRPr="00DF69CC" w:rsidRDefault="006966A3" w:rsidP="006966A3">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108/54</w:t>
            </w:r>
          </w:p>
        </w:tc>
      </w:tr>
      <w:tr w:rsidR="006966A3" w:rsidRPr="00DF69CC" w14:paraId="319C453D" w14:textId="77777777" w:rsidTr="0020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3"/>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Pr>
          <w:p w14:paraId="3ACDD245" w14:textId="77777777" w:rsidR="006966A3" w:rsidRPr="00DF69CC" w:rsidRDefault="006966A3" w:rsidP="006966A3">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МДК 03.02</w:t>
            </w:r>
            <w:r w:rsidRPr="00DF69CC">
              <w:rPr>
                <w:rFonts w:ascii="Times New Roman" w:hAnsi="Times New Roman"/>
                <w:sz w:val="24"/>
                <w:szCs w:val="24"/>
                <w:lang w:eastAsia="en-US"/>
              </w:rPr>
              <w:t xml:space="preserve"> </w:t>
            </w:r>
            <w:r w:rsidRPr="00DF69CC">
              <w:rPr>
                <w:rFonts w:ascii="Times New Roman" w:hAnsi="Times New Roman"/>
                <w:b/>
                <w:bCs/>
                <w:sz w:val="24"/>
                <w:szCs w:val="24"/>
                <w:lang w:eastAsia="en-US"/>
              </w:rPr>
              <w:t>Технология проведения испытаний и преднастройки участка сети квантовых коммуникаций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087C7C" w14:textId="77777777" w:rsidR="006966A3" w:rsidRPr="00DF69CC" w:rsidRDefault="006966A3" w:rsidP="006966A3">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108/54</w:t>
            </w:r>
          </w:p>
        </w:tc>
      </w:tr>
      <w:tr w:rsidR="006966A3" w:rsidRPr="00DF69CC" w14:paraId="228B9AD3"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left w:val="single" w:sz="4" w:space="0" w:color="000000"/>
              <w:right w:val="single" w:sz="4" w:space="0" w:color="000000"/>
            </w:tcBorders>
            <w:shd w:val="clear" w:color="auto" w:fill="auto"/>
            <w:vAlign w:val="center"/>
          </w:tcPr>
          <w:p w14:paraId="531904BC"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Тема 2.1. Организация монтажа участка сети квантовых коммуникаций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1D77665"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b/>
                <w:sz w:val="24"/>
                <w:szCs w:val="24"/>
                <w:lang w:eastAsia="en-US"/>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5A8DA"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18/12</w:t>
            </w:r>
          </w:p>
        </w:tc>
      </w:tr>
      <w:tr w:rsidR="006966A3" w:rsidRPr="00DF69CC" w14:paraId="75A07F6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0BF6326"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94B821F" w14:textId="77777777" w:rsidR="006966A3" w:rsidRPr="00DF69CC" w:rsidRDefault="006966A3" w:rsidP="006966A3">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Оптические сети в квантовых коммуникациях</w:t>
            </w:r>
          </w:p>
          <w:p w14:paraId="50CBA685" w14:textId="77777777" w:rsidR="006966A3" w:rsidRPr="00DF69CC" w:rsidRDefault="006966A3" w:rsidP="006966A3">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Типы оптических сетей. Виды оптических сетей. Особенности различных типов и видов оптических сетей, сферы их применения. Структура сети.</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2FC00C31"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18</w:t>
            </w:r>
          </w:p>
        </w:tc>
      </w:tr>
      <w:tr w:rsidR="006966A3" w:rsidRPr="00DF69CC" w14:paraId="5895DD9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294476D3"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28F3F6A" w14:textId="77777777" w:rsidR="006966A3" w:rsidRPr="00DF69CC" w:rsidRDefault="006966A3" w:rsidP="006966A3">
            <w:pPr>
              <w:widowControl w:val="0"/>
              <w:autoSpaceDE w:val="0"/>
              <w:autoSpaceDN w:val="0"/>
              <w:spacing w:after="0" w:line="315" w:lineRule="exact"/>
              <w:ind w:left="108"/>
              <w:rPr>
                <w:rFonts w:ascii="Times New Roman" w:hAnsi="Times New Roman"/>
                <w:b/>
                <w:sz w:val="24"/>
                <w:szCs w:val="24"/>
              </w:rPr>
            </w:pPr>
            <w:r w:rsidRPr="00DF69CC">
              <w:rPr>
                <w:rFonts w:ascii="Times New Roman" w:hAnsi="Times New Roman"/>
                <w:b/>
                <w:sz w:val="24"/>
                <w:szCs w:val="24"/>
              </w:rPr>
              <w:t>Характеристика технологии «волокно-в-дом»</w:t>
            </w:r>
          </w:p>
          <w:p w14:paraId="0C809948" w14:textId="77777777" w:rsidR="006966A3" w:rsidRPr="00DF69CC" w:rsidRDefault="006966A3" w:rsidP="006966A3">
            <w:pPr>
              <w:shd w:val="clear" w:color="auto" w:fill="FFFFFF"/>
              <w:spacing w:after="0" w:line="240" w:lineRule="auto"/>
              <w:rPr>
                <w:rFonts w:ascii="Times New Roman" w:hAnsi="Times New Roman"/>
                <w:b/>
                <w:sz w:val="24"/>
                <w:szCs w:val="24"/>
              </w:rPr>
            </w:pPr>
            <w:r w:rsidRPr="00DF69CC">
              <w:rPr>
                <w:rFonts w:ascii="Times New Roman" w:hAnsi="Times New Roman"/>
                <w:sz w:val="24"/>
                <w:szCs w:val="24"/>
                <w:lang w:val="en-US"/>
              </w:rPr>
              <w:t xml:space="preserve">(Fiber-to-the-home-FTTH). </w:t>
            </w:r>
            <w:r w:rsidRPr="00DF69CC">
              <w:rPr>
                <w:rFonts w:ascii="Times New Roman" w:hAnsi="Times New Roman"/>
                <w:sz w:val="24"/>
                <w:szCs w:val="24"/>
              </w:rPr>
              <w:t xml:space="preserve">Введение в FTTX, (где х (Н) дом, (С) -колодец, (В)-здание, (Р) помещение). Преимущества технологии и ее актуальность. Состав и структура сети. Типичная архитектура  </w:t>
            </w:r>
            <w:proofErr w:type="gramStart"/>
            <w:r w:rsidRPr="00DF69CC">
              <w:rPr>
                <w:rFonts w:ascii="Times New Roman" w:hAnsi="Times New Roman"/>
                <w:sz w:val="24"/>
                <w:szCs w:val="24"/>
              </w:rPr>
              <w:t>FTTX..</w:t>
            </w:r>
            <w:proofErr w:type="gramEnd"/>
            <w:r w:rsidRPr="00DF69CC">
              <w:rPr>
                <w:rFonts w:ascii="Times New Roman" w:hAnsi="Times New Roman"/>
                <w:sz w:val="24"/>
                <w:szCs w:val="24"/>
              </w:rPr>
              <w:t xml:space="preserve"> Типы пассивных оптических сетей. Доступные сервисы.</w:t>
            </w:r>
          </w:p>
        </w:tc>
        <w:tc>
          <w:tcPr>
            <w:tcW w:w="1984" w:type="dxa"/>
            <w:vMerge/>
            <w:tcBorders>
              <w:top w:val="single" w:sz="4" w:space="0" w:color="000000"/>
              <w:left w:val="single" w:sz="4" w:space="0" w:color="000000"/>
              <w:right w:val="single" w:sz="4" w:space="0" w:color="000000"/>
            </w:tcBorders>
            <w:shd w:val="clear" w:color="auto" w:fill="auto"/>
            <w:vAlign w:val="center"/>
          </w:tcPr>
          <w:p w14:paraId="3C85157B"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F36DFC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8637FEB"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C2F1078" w14:textId="77777777" w:rsidR="006966A3" w:rsidRPr="00DF69CC" w:rsidRDefault="006966A3" w:rsidP="006966A3">
            <w:pPr>
              <w:widowControl w:val="0"/>
              <w:autoSpaceDE w:val="0"/>
              <w:autoSpaceDN w:val="0"/>
              <w:spacing w:after="0" w:line="240" w:lineRule="auto"/>
              <w:rPr>
                <w:rFonts w:ascii="Times New Roman" w:hAnsi="Times New Roman"/>
                <w:b/>
                <w:sz w:val="24"/>
                <w:szCs w:val="24"/>
              </w:rPr>
            </w:pPr>
            <w:r w:rsidRPr="00DF69CC">
              <w:rPr>
                <w:rFonts w:ascii="Times New Roman" w:hAnsi="Times New Roman"/>
                <w:b/>
                <w:sz w:val="24"/>
                <w:szCs w:val="24"/>
              </w:rPr>
              <w:t>Оборудование и программное обеспечение в системах квантовых коммуникациях</w:t>
            </w:r>
          </w:p>
          <w:p w14:paraId="6497AAFA" w14:textId="77777777" w:rsidR="006966A3" w:rsidRPr="00DF69CC" w:rsidRDefault="006966A3" w:rsidP="006966A3">
            <w:pPr>
              <w:widowControl w:val="0"/>
              <w:autoSpaceDE w:val="0"/>
              <w:autoSpaceDN w:val="0"/>
              <w:spacing w:after="0" w:line="317" w:lineRule="exact"/>
              <w:ind w:left="108"/>
              <w:rPr>
                <w:rFonts w:ascii="Times New Roman" w:hAnsi="Times New Roman"/>
                <w:sz w:val="24"/>
                <w:szCs w:val="24"/>
                <w:lang w:eastAsia="en-US"/>
              </w:rPr>
            </w:pPr>
            <w:r w:rsidRPr="00DF69CC">
              <w:rPr>
                <w:rFonts w:ascii="Times New Roman" w:hAnsi="Times New Roman"/>
                <w:sz w:val="24"/>
                <w:szCs w:val="24"/>
              </w:rPr>
              <w:t xml:space="preserve">Виды оборудования линейной и станционной частей. </w:t>
            </w:r>
            <w:proofErr w:type="gramStart"/>
            <w:r w:rsidRPr="00DF69CC">
              <w:rPr>
                <w:rFonts w:ascii="Times New Roman" w:hAnsi="Times New Roman"/>
                <w:sz w:val="24"/>
                <w:szCs w:val="24"/>
              </w:rPr>
              <w:t>Оборудование и программное обеспечение</w:t>
            </w:r>
            <w:proofErr w:type="gramEnd"/>
            <w:r w:rsidRPr="00DF69CC">
              <w:rPr>
                <w:rFonts w:ascii="Times New Roman" w:hAnsi="Times New Roman"/>
                <w:sz w:val="24"/>
                <w:szCs w:val="24"/>
              </w:rPr>
              <w:t xml:space="preserve"> используемое при построении сетей квантовой коммуникации. </w:t>
            </w:r>
            <w:r w:rsidRPr="00DF69CC">
              <w:rPr>
                <w:rFonts w:ascii="Times New Roman" w:eastAsia="Calibri" w:hAnsi="Times New Roman"/>
                <w:sz w:val="24"/>
                <w:szCs w:val="24"/>
                <w:lang w:eastAsia="en-US"/>
              </w:rPr>
              <w:t xml:space="preserve">Устройство оборудования сети квантовых коммуникаций. Пассивные оптические компоненты PON. Состав активного оборудования. Строительство линейной части PON. </w:t>
            </w:r>
            <w:r w:rsidRPr="00DF69CC">
              <w:rPr>
                <w:rFonts w:ascii="Times New Roman" w:hAnsi="Times New Roman"/>
                <w:lang w:eastAsia="en-US"/>
              </w:rPr>
              <w:t xml:space="preserve">Отличительные особенности </w:t>
            </w:r>
            <w:r w:rsidRPr="00DF69CC">
              <w:rPr>
                <w:rFonts w:ascii="Times New Roman" w:hAnsi="Times New Roman"/>
                <w:lang w:eastAsia="en-US"/>
              </w:rPr>
              <w:lastRenderedPageBreak/>
              <w:t>приборов разных вендоров и производителей</w:t>
            </w:r>
          </w:p>
        </w:tc>
        <w:tc>
          <w:tcPr>
            <w:tcW w:w="1984" w:type="dxa"/>
            <w:vMerge/>
            <w:tcBorders>
              <w:left w:val="single" w:sz="4" w:space="0" w:color="000000"/>
              <w:right w:val="single" w:sz="4" w:space="0" w:color="000000"/>
            </w:tcBorders>
            <w:shd w:val="clear" w:color="auto" w:fill="auto"/>
            <w:vAlign w:val="center"/>
          </w:tcPr>
          <w:p w14:paraId="29871B81"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28D9CE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734C7A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EDC98D3" w14:textId="77777777" w:rsidR="006966A3" w:rsidRPr="00DF69CC" w:rsidRDefault="006966A3" w:rsidP="006966A3">
            <w:pPr>
              <w:widowControl w:val="0"/>
              <w:autoSpaceDE w:val="0"/>
              <w:autoSpaceDN w:val="0"/>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Правила монтажа и ведения технической документации при построении систем квантовой коммуникации.</w:t>
            </w:r>
          </w:p>
          <w:p w14:paraId="6FDFCF36" w14:textId="77777777" w:rsidR="006966A3" w:rsidRPr="00DF69CC" w:rsidRDefault="006966A3" w:rsidP="006966A3">
            <w:pPr>
              <w:spacing w:after="0" w:line="240" w:lineRule="auto"/>
              <w:jc w:val="both"/>
              <w:rPr>
                <w:rFonts w:ascii="Times New Roman" w:hAnsi="Times New Roman"/>
                <w:b/>
                <w:sz w:val="24"/>
                <w:szCs w:val="24"/>
              </w:rPr>
            </w:pPr>
            <w:r w:rsidRPr="00DF69CC">
              <w:rPr>
                <w:rFonts w:ascii="Times New Roman" w:eastAsia="Calibri" w:hAnsi="Times New Roman"/>
                <w:sz w:val="24"/>
                <w:szCs w:val="24"/>
                <w:lang w:eastAsia="en-US"/>
              </w:rPr>
              <w:t xml:space="preserve">Правила монтажа линейной и станционной части систем квантовой коммуникации. Принципы работы оборудования сети квантовых коммуникаций. Правила документирования процесса и результатов работ. Правила работы с информационными системами по учету работ. </w:t>
            </w:r>
          </w:p>
        </w:tc>
        <w:tc>
          <w:tcPr>
            <w:tcW w:w="1984" w:type="dxa"/>
            <w:vMerge/>
            <w:tcBorders>
              <w:left w:val="single" w:sz="4" w:space="0" w:color="000000"/>
              <w:bottom w:val="single" w:sz="4" w:space="0" w:color="000000"/>
              <w:right w:val="single" w:sz="4" w:space="0" w:color="000000"/>
            </w:tcBorders>
            <w:shd w:val="clear" w:color="auto" w:fill="auto"/>
            <w:vAlign w:val="center"/>
          </w:tcPr>
          <w:p w14:paraId="781D2E7E"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316CE5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DC9DB08"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3E49ED2"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b/>
                <w:sz w:val="24"/>
                <w:szCs w:val="24"/>
                <w:lang w:eastAsia="en-US"/>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D9AC2"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12</w:t>
            </w:r>
          </w:p>
        </w:tc>
      </w:tr>
      <w:tr w:rsidR="006966A3" w:rsidRPr="00DF69CC" w14:paraId="403F343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CF756A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7C3CCC3"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sz w:val="24"/>
                <w:szCs w:val="24"/>
                <w:lang w:eastAsia="en-US"/>
              </w:rPr>
              <w:t>1. Выбор перечня оборудования исходя из требований технического задания</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6D931FFE" w14:textId="77777777" w:rsidR="006966A3" w:rsidRPr="00DF69CC" w:rsidRDefault="006966A3" w:rsidP="006966A3">
            <w:pPr>
              <w:spacing w:after="0" w:line="240" w:lineRule="auto"/>
              <w:jc w:val="center"/>
              <w:rPr>
                <w:rFonts w:ascii="Times New Roman" w:hAnsi="Times New Roman"/>
                <w:b/>
                <w:sz w:val="24"/>
                <w:szCs w:val="24"/>
              </w:rPr>
            </w:pPr>
          </w:p>
        </w:tc>
      </w:tr>
      <w:tr w:rsidR="006966A3" w:rsidRPr="00DF69CC" w14:paraId="65775AD5"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3C39712"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1876D00"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2-3. Проектирование оптической сети исходя из особенностей здания и требования заказчика</w:t>
            </w:r>
          </w:p>
        </w:tc>
        <w:tc>
          <w:tcPr>
            <w:tcW w:w="1984" w:type="dxa"/>
            <w:vMerge/>
            <w:tcBorders>
              <w:left w:val="single" w:sz="4" w:space="0" w:color="000000"/>
              <w:right w:val="single" w:sz="4" w:space="0" w:color="000000"/>
            </w:tcBorders>
            <w:shd w:val="clear" w:color="auto" w:fill="auto"/>
            <w:vAlign w:val="center"/>
          </w:tcPr>
          <w:p w14:paraId="136D5C37"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6843C4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2EE487B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036D491"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4. Составление предварительной сметы проекта</w:t>
            </w:r>
          </w:p>
        </w:tc>
        <w:tc>
          <w:tcPr>
            <w:tcW w:w="1984" w:type="dxa"/>
            <w:vMerge/>
            <w:tcBorders>
              <w:left w:val="single" w:sz="4" w:space="0" w:color="000000"/>
              <w:right w:val="single" w:sz="4" w:space="0" w:color="000000"/>
            </w:tcBorders>
            <w:shd w:val="clear" w:color="auto" w:fill="auto"/>
            <w:vAlign w:val="center"/>
          </w:tcPr>
          <w:p w14:paraId="22857FCA"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73741F9"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A0A4098"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65CF358" w14:textId="77777777" w:rsidR="006966A3" w:rsidRPr="00DF69CC" w:rsidRDefault="006966A3" w:rsidP="006966A3">
            <w:pPr>
              <w:widowControl w:val="0"/>
              <w:autoSpaceDE w:val="0"/>
              <w:autoSpaceDN w:val="0"/>
              <w:spacing w:after="0" w:line="315" w:lineRule="exact"/>
              <w:ind w:left="108"/>
              <w:rPr>
                <w:rFonts w:ascii="Times New Roman" w:hAnsi="Times New Roman"/>
                <w:sz w:val="24"/>
                <w:szCs w:val="24"/>
                <w:lang w:eastAsia="en-US"/>
              </w:rPr>
            </w:pPr>
            <w:r w:rsidRPr="00DF69CC">
              <w:rPr>
                <w:rFonts w:ascii="Times New Roman" w:hAnsi="Times New Roman"/>
                <w:sz w:val="24"/>
                <w:szCs w:val="24"/>
                <w:lang w:eastAsia="en-US"/>
              </w:rPr>
              <w:t>5-6. Выполнение работ по монтажу линейной части PON.</w:t>
            </w:r>
          </w:p>
        </w:tc>
        <w:tc>
          <w:tcPr>
            <w:tcW w:w="1984" w:type="dxa"/>
            <w:vMerge/>
            <w:tcBorders>
              <w:left w:val="single" w:sz="4" w:space="0" w:color="000000"/>
              <w:bottom w:val="single" w:sz="4" w:space="0" w:color="000000"/>
              <w:right w:val="single" w:sz="4" w:space="0" w:color="000000"/>
            </w:tcBorders>
            <w:shd w:val="clear" w:color="auto" w:fill="auto"/>
            <w:vAlign w:val="center"/>
          </w:tcPr>
          <w:p w14:paraId="36F02E91"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2535865"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DEACA5E"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3625AFB"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b/>
                <w:sz w:val="24"/>
                <w:szCs w:val="24"/>
                <w:lang w:eastAsia="en-US"/>
              </w:rPr>
              <w:t xml:space="preserve">Самостоятельная работа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91910" w14:textId="77777777" w:rsidR="006966A3" w:rsidRPr="00DF69CC" w:rsidRDefault="006966A3" w:rsidP="006966A3">
            <w:pPr>
              <w:spacing w:after="0" w:line="240" w:lineRule="auto"/>
              <w:jc w:val="center"/>
              <w:rPr>
                <w:rFonts w:ascii="Times New Roman" w:hAnsi="Times New Roman"/>
                <w:b/>
                <w:sz w:val="24"/>
                <w:szCs w:val="24"/>
              </w:rPr>
            </w:pPr>
          </w:p>
        </w:tc>
      </w:tr>
      <w:tr w:rsidR="006966A3" w:rsidRPr="00DF69CC" w14:paraId="5935C37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left w:val="single" w:sz="4" w:space="0" w:color="000000"/>
              <w:right w:val="single" w:sz="4" w:space="0" w:color="000000"/>
            </w:tcBorders>
            <w:shd w:val="clear" w:color="auto" w:fill="auto"/>
            <w:vAlign w:val="center"/>
          </w:tcPr>
          <w:p w14:paraId="027315E1"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Тема 2.2. Проверка соответствия проведения монтажных работ на участке сети в соответствии с технической документацией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41AFD88"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b/>
                <w:sz w:val="24"/>
                <w:szCs w:val="24"/>
                <w:lang w:eastAsia="en-US"/>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D0500"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22/22</w:t>
            </w:r>
          </w:p>
        </w:tc>
      </w:tr>
      <w:tr w:rsidR="006966A3" w:rsidRPr="00DF69CC" w14:paraId="7A9BD20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E99813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1FF80B5" w14:textId="77777777" w:rsidR="006966A3" w:rsidRPr="00DF69CC" w:rsidRDefault="006966A3" w:rsidP="006966A3">
            <w:pPr>
              <w:spacing w:after="0" w:line="240" w:lineRule="auto"/>
              <w:jc w:val="both"/>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Виды повреждений ВОК и способы их выявления</w:t>
            </w:r>
          </w:p>
          <w:p w14:paraId="21F99CA9" w14:textId="77777777" w:rsidR="006966A3" w:rsidRPr="00DF69CC" w:rsidRDefault="006966A3" w:rsidP="006966A3">
            <w:pPr>
              <w:spacing w:after="0" w:line="240" w:lineRule="auto"/>
              <w:jc w:val="both"/>
              <w:rPr>
                <w:rFonts w:ascii="Times New Roman" w:hAnsi="Times New Roman"/>
                <w:sz w:val="24"/>
                <w:szCs w:val="24"/>
              </w:rPr>
            </w:pPr>
            <w:r w:rsidRPr="00DF69CC">
              <w:rPr>
                <w:rFonts w:ascii="Times New Roman" w:eastAsia="Calibri" w:hAnsi="Times New Roman"/>
                <w:sz w:val="24"/>
                <w:szCs w:val="24"/>
                <w:lang w:eastAsia="en-US"/>
              </w:rPr>
              <w:t xml:space="preserve">Методы и правила проверки работоспособности ВОК. Типы и назначение ВОК. Способы крепления и защиты от механических повреждений ВОК. Маркировка ВОК. Правила прокладки и крепления ВОК с применением механизированного инструмента. Виды материалов и конструкций, применяемых для крепления ВОК и проводов. </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7FFBD15D"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22</w:t>
            </w:r>
          </w:p>
        </w:tc>
      </w:tr>
      <w:tr w:rsidR="006966A3" w:rsidRPr="00DF69CC" w14:paraId="513BB0D4"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6D5FA8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9F9546E" w14:textId="77777777" w:rsidR="006966A3" w:rsidRPr="00DF69CC" w:rsidRDefault="006966A3" w:rsidP="006966A3">
            <w:pPr>
              <w:widowControl w:val="0"/>
              <w:autoSpaceDE w:val="0"/>
              <w:autoSpaceDN w:val="0"/>
              <w:spacing w:after="0" w:line="301" w:lineRule="exact"/>
              <w:ind w:left="108"/>
              <w:rPr>
                <w:rFonts w:ascii="Times New Roman" w:eastAsia="Calibri" w:hAnsi="Times New Roman"/>
                <w:b/>
                <w:lang w:eastAsia="en-US"/>
              </w:rPr>
            </w:pPr>
            <w:r w:rsidRPr="00DF69CC">
              <w:rPr>
                <w:rFonts w:ascii="Times New Roman" w:eastAsia="Calibri" w:hAnsi="Times New Roman"/>
                <w:b/>
                <w:lang w:eastAsia="en-US"/>
              </w:rPr>
              <w:t xml:space="preserve">Схемы кабельных линий связи. </w:t>
            </w:r>
          </w:p>
          <w:p w14:paraId="0D28C0B4" w14:textId="77777777" w:rsidR="006966A3" w:rsidRPr="00DF69CC" w:rsidRDefault="006966A3" w:rsidP="006966A3">
            <w:pPr>
              <w:shd w:val="clear" w:color="auto" w:fill="FFFFFF"/>
              <w:spacing w:after="0" w:line="240" w:lineRule="auto"/>
              <w:rPr>
                <w:rFonts w:ascii="Times New Roman" w:eastAsia="Calibri" w:hAnsi="Times New Roman"/>
                <w:sz w:val="24"/>
                <w:szCs w:val="24"/>
                <w:lang w:eastAsia="en-US"/>
              </w:rPr>
            </w:pPr>
            <w:r w:rsidRPr="00DF69CC">
              <w:rPr>
                <w:rFonts w:ascii="Times New Roman" w:eastAsia="Calibri" w:hAnsi="Times New Roman"/>
                <w:sz w:val="24"/>
                <w:szCs w:val="24"/>
                <w:lang w:eastAsia="en-US"/>
              </w:rPr>
              <w:t xml:space="preserve">Правила выполнения рабочих чертежей линейных сооружений связи. </w:t>
            </w:r>
          </w:p>
          <w:p w14:paraId="6F756A77" w14:textId="77777777" w:rsidR="006966A3" w:rsidRPr="00DF69CC" w:rsidRDefault="006966A3" w:rsidP="006966A3">
            <w:pPr>
              <w:shd w:val="clear" w:color="auto" w:fill="FFFFFF"/>
              <w:spacing w:after="0" w:line="240" w:lineRule="auto"/>
              <w:rPr>
                <w:rFonts w:ascii="Times New Roman" w:hAnsi="Times New Roman"/>
                <w:sz w:val="24"/>
                <w:szCs w:val="24"/>
              </w:rPr>
            </w:pPr>
            <w:r w:rsidRPr="00DF69CC">
              <w:rPr>
                <w:rFonts w:ascii="Times New Roman" w:eastAsia="Calibri" w:hAnsi="Times New Roman"/>
                <w:sz w:val="24"/>
                <w:szCs w:val="24"/>
                <w:lang w:eastAsia="en-US"/>
              </w:rPr>
              <w:t>Таблица и схема кабельных соединений. Структурные и функциональные схемы коммутационных станций и узлов.</w:t>
            </w:r>
            <w:r w:rsidRPr="00DF69CC">
              <w:rPr>
                <w:rFonts w:ascii="Times New Roman" w:hAnsi="Times New Roman"/>
                <w:color w:val="1A1A1A"/>
                <w:sz w:val="23"/>
                <w:szCs w:val="23"/>
              </w:rPr>
              <w:t xml:space="preserve"> </w:t>
            </w:r>
          </w:p>
        </w:tc>
        <w:tc>
          <w:tcPr>
            <w:tcW w:w="1984" w:type="dxa"/>
            <w:vMerge/>
            <w:tcBorders>
              <w:left w:val="single" w:sz="4" w:space="0" w:color="000000"/>
              <w:right w:val="single" w:sz="4" w:space="0" w:color="000000"/>
            </w:tcBorders>
            <w:shd w:val="clear" w:color="auto" w:fill="auto"/>
            <w:vAlign w:val="center"/>
          </w:tcPr>
          <w:p w14:paraId="0682567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547EFC8"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9FB8530"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13169EA" w14:textId="77777777" w:rsidR="006966A3" w:rsidRPr="00DF69CC" w:rsidRDefault="006966A3" w:rsidP="006966A3">
            <w:pPr>
              <w:shd w:val="clear" w:color="auto" w:fill="FFFFFF"/>
              <w:spacing w:after="0" w:line="240" w:lineRule="auto"/>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Средства измерений: назначение, классификация, структурные схемы и принцип работы</w:t>
            </w:r>
          </w:p>
          <w:p w14:paraId="1FB90A01" w14:textId="77777777" w:rsidR="006966A3" w:rsidRPr="00DF69CC" w:rsidRDefault="006966A3" w:rsidP="006966A3">
            <w:pPr>
              <w:widowControl w:val="0"/>
              <w:autoSpaceDE w:val="0"/>
              <w:autoSpaceDN w:val="0"/>
              <w:spacing w:after="0" w:line="240" w:lineRule="auto"/>
              <w:rPr>
                <w:rFonts w:ascii="Times New Roman" w:eastAsia="Calibri" w:hAnsi="Times New Roman"/>
                <w:sz w:val="24"/>
                <w:szCs w:val="24"/>
                <w:lang w:eastAsia="en-US"/>
              </w:rPr>
            </w:pPr>
            <w:r w:rsidRPr="00DF69CC">
              <w:rPr>
                <w:rFonts w:ascii="Times New Roman" w:eastAsia="Calibri" w:hAnsi="Times New Roman"/>
                <w:sz w:val="24"/>
                <w:szCs w:val="24"/>
                <w:lang w:eastAsia="en-US"/>
              </w:rPr>
              <w:t>Электронные осциллографы, рефлектометры, полевые мосты, измерители уровней, анализаторы спектра сигнала, анализаторы цифрового потока. Назначение, классификация. Структурные схемы и принцип работы. Промышленные образцы.</w:t>
            </w:r>
          </w:p>
        </w:tc>
        <w:tc>
          <w:tcPr>
            <w:tcW w:w="1984" w:type="dxa"/>
            <w:vMerge/>
            <w:tcBorders>
              <w:left w:val="single" w:sz="4" w:space="0" w:color="000000"/>
              <w:right w:val="single" w:sz="4" w:space="0" w:color="000000"/>
            </w:tcBorders>
            <w:shd w:val="clear" w:color="auto" w:fill="auto"/>
            <w:vAlign w:val="center"/>
          </w:tcPr>
          <w:p w14:paraId="18C19398"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EBBC14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3C6A306"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668EF14" w14:textId="77777777" w:rsidR="006966A3" w:rsidRPr="00DF69CC" w:rsidRDefault="006966A3" w:rsidP="006966A3">
            <w:pPr>
              <w:shd w:val="clear" w:color="auto" w:fill="FFFFFF"/>
              <w:spacing w:after="0" w:line="240" w:lineRule="auto"/>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Технология оптических измерений</w:t>
            </w:r>
          </w:p>
          <w:p w14:paraId="72A89A32" w14:textId="77777777" w:rsidR="006966A3" w:rsidRPr="00DF69CC" w:rsidRDefault="006966A3" w:rsidP="006966A3">
            <w:pPr>
              <w:shd w:val="clear" w:color="auto" w:fill="FFFFFF"/>
              <w:spacing w:after="0" w:line="240" w:lineRule="auto"/>
              <w:rPr>
                <w:rFonts w:ascii="Times New Roman" w:eastAsia="Calibri" w:hAnsi="Times New Roman"/>
                <w:sz w:val="24"/>
                <w:szCs w:val="24"/>
                <w:lang w:eastAsia="en-US"/>
              </w:rPr>
            </w:pPr>
            <w:r w:rsidRPr="00DF69CC">
              <w:rPr>
                <w:rFonts w:ascii="Times New Roman" w:eastAsia="Calibri" w:hAnsi="Times New Roman"/>
                <w:sz w:val="24"/>
                <w:szCs w:val="24"/>
                <w:lang w:eastAsia="en-US"/>
              </w:rPr>
              <w:t>Измерение параметров волоконно-оптических кабелей (ВОК). Эксплуатационные измерения в волоконно-оптических системах передачи (ВОСП).</w:t>
            </w:r>
          </w:p>
        </w:tc>
        <w:tc>
          <w:tcPr>
            <w:tcW w:w="1984" w:type="dxa"/>
            <w:vMerge/>
            <w:tcBorders>
              <w:left w:val="single" w:sz="4" w:space="0" w:color="000000"/>
              <w:right w:val="single" w:sz="4" w:space="0" w:color="000000"/>
            </w:tcBorders>
            <w:shd w:val="clear" w:color="auto" w:fill="auto"/>
            <w:vAlign w:val="center"/>
          </w:tcPr>
          <w:p w14:paraId="49305864"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42672E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3F2AF89"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0450670" w14:textId="77777777" w:rsidR="006966A3" w:rsidRPr="00DF69CC" w:rsidRDefault="006966A3" w:rsidP="006966A3">
            <w:pPr>
              <w:widowControl w:val="0"/>
              <w:autoSpaceDE w:val="0"/>
              <w:autoSpaceDN w:val="0"/>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Тестирование</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при</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строительстве</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PON (пассивных</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оптических</w:t>
            </w:r>
            <w:r w:rsidRPr="00DF69CC">
              <w:rPr>
                <w:rFonts w:ascii="Times New Roman" w:hAnsi="Times New Roman"/>
                <w:b/>
                <w:spacing w:val="68"/>
                <w:sz w:val="24"/>
                <w:szCs w:val="24"/>
                <w:lang w:eastAsia="en-US"/>
              </w:rPr>
              <w:t xml:space="preserve"> </w:t>
            </w:r>
            <w:r w:rsidRPr="00DF69CC">
              <w:rPr>
                <w:rFonts w:ascii="Times New Roman" w:hAnsi="Times New Roman"/>
                <w:b/>
                <w:sz w:val="24"/>
                <w:szCs w:val="24"/>
                <w:lang w:eastAsia="en-US"/>
              </w:rPr>
              <w:t>сетей).</w:t>
            </w:r>
          </w:p>
          <w:p w14:paraId="2314F791"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 xml:space="preserve"> Общие</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положения.</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Проведение</w:t>
            </w:r>
            <w:r w:rsidRPr="00DF69CC">
              <w:rPr>
                <w:rFonts w:ascii="Times New Roman" w:hAnsi="Times New Roman"/>
                <w:spacing w:val="-67"/>
                <w:sz w:val="24"/>
                <w:szCs w:val="24"/>
                <w:lang w:eastAsia="en-US"/>
              </w:rPr>
              <w:t xml:space="preserve"> </w:t>
            </w:r>
            <w:r w:rsidRPr="00DF69CC">
              <w:rPr>
                <w:rFonts w:ascii="Times New Roman" w:hAnsi="Times New Roman"/>
                <w:sz w:val="24"/>
                <w:szCs w:val="24"/>
                <w:lang w:eastAsia="en-US"/>
              </w:rPr>
              <w:t>измерений.</w:t>
            </w:r>
            <w:r w:rsidRPr="00DF69CC">
              <w:rPr>
                <w:rFonts w:ascii="Times New Roman" w:hAnsi="Times New Roman"/>
                <w:spacing w:val="65"/>
                <w:sz w:val="24"/>
                <w:szCs w:val="24"/>
                <w:lang w:eastAsia="en-US"/>
              </w:rPr>
              <w:t xml:space="preserve"> </w:t>
            </w:r>
            <w:r w:rsidRPr="00DF69CC">
              <w:rPr>
                <w:rFonts w:ascii="Times New Roman" w:hAnsi="Times New Roman"/>
                <w:sz w:val="24"/>
                <w:szCs w:val="24"/>
                <w:lang w:eastAsia="en-US"/>
              </w:rPr>
              <w:t>Набор</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измерительного</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 xml:space="preserve">оборудования. </w:t>
            </w:r>
            <w:r w:rsidRPr="00DF69CC">
              <w:rPr>
                <w:rFonts w:ascii="Times New Roman" w:hAnsi="Times New Roman"/>
                <w:lang w:eastAsia="en-US"/>
              </w:rPr>
              <w:t xml:space="preserve">Типовой </w:t>
            </w:r>
            <w:r w:rsidRPr="00DF69CC">
              <w:rPr>
                <w:rFonts w:ascii="Times New Roman" w:hAnsi="Times New Roman"/>
                <w:lang w:eastAsia="en-US"/>
              </w:rPr>
              <w:lastRenderedPageBreak/>
              <w:t>набор характеристик в приборе служащего для измерения и тестирования участка сети</w:t>
            </w:r>
          </w:p>
        </w:tc>
        <w:tc>
          <w:tcPr>
            <w:tcW w:w="1984" w:type="dxa"/>
            <w:vMerge/>
            <w:tcBorders>
              <w:left w:val="single" w:sz="4" w:space="0" w:color="000000"/>
              <w:right w:val="single" w:sz="4" w:space="0" w:color="000000"/>
            </w:tcBorders>
            <w:shd w:val="clear" w:color="auto" w:fill="auto"/>
            <w:vAlign w:val="center"/>
          </w:tcPr>
          <w:p w14:paraId="766A395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9A78D2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213000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DF4ECE7" w14:textId="77777777" w:rsidR="006966A3" w:rsidRPr="00DF69CC" w:rsidRDefault="006966A3" w:rsidP="006966A3">
            <w:pPr>
              <w:widowControl w:val="0"/>
              <w:autoSpaceDE w:val="0"/>
              <w:autoSpaceDN w:val="0"/>
              <w:spacing w:after="0" w:line="240" w:lineRule="auto"/>
              <w:rPr>
                <w:rFonts w:ascii="Times New Roman" w:hAnsi="Times New Roman"/>
                <w:b/>
                <w:spacing w:val="66"/>
                <w:sz w:val="24"/>
                <w:szCs w:val="24"/>
                <w:lang w:eastAsia="en-US"/>
              </w:rPr>
            </w:pPr>
            <w:r w:rsidRPr="00DF69CC">
              <w:rPr>
                <w:rFonts w:ascii="Times New Roman" w:hAnsi="Times New Roman"/>
                <w:b/>
                <w:sz w:val="24"/>
                <w:szCs w:val="24"/>
                <w:lang w:eastAsia="en-US"/>
              </w:rPr>
              <w:t>Установка</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для</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измерения</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потерь</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и</w:t>
            </w:r>
            <w:r w:rsidRPr="00DF69CC">
              <w:rPr>
                <w:rFonts w:ascii="Times New Roman" w:hAnsi="Times New Roman"/>
                <w:b/>
                <w:spacing w:val="1"/>
                <w:sz w:val="24"/>
                <w:szCs w:val="24"/>
                <w:lang w:eastAsia="en-US"/>
              </w:rPr>
              <w:t xml:space="preserve"> </w:t>
            </w:r>
            <w:r w:rsidRPr="00DF69CC">
              <w:rPr>
                <w:rFonts w:ascii="Times New Roman" w:hAnsi="Times New Roman"/>
                <w:b/>
                <w:sz w:val="24"/>
                <w:szCs w:val="24"/>
                <w:lang w:eastAsia="en-US"/>
              </w:rPr>
              <w:t>ORL.</w:t>
            </w:r>
            <w:r w:rsidRPr="00DF69CC">
              <w:rPr>
                <w:rFonts w:ascii="Times New Roman" w:hAnsi="Times New Roman"/>
                <w:b/>
                <w:spacing w:val="66"/>
                <w:sz w:val="24"/>
                <w:szCs w:val="24"/>
                <w:lang w:eastAsia="en-US"/>
              </w:rPr>
              <w:t xml:space="preserve"> </w:t>
            </w:r>
          </w:p>
          <w:p w14:paraId="58312405"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Процедура</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тестирования</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ORL(оптические</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потери</w:t>
            </w:r>
            <w:r w:rsidRPr="00DF69CC">
              <w:rPr>
                <w:rFonts w:ascii="Times New Roman" w:hAnsi="Times New Roman"/>
                <w:spacing w:val="65"/>
                <w:sz w:val="24"/>
                <w:szCs w:val="24"/>
                <w:lang w:eastAsia="en-US"/>
              </w:rPr>
              <w:t xml:space="preserve"> </w:t>
            </w:r>
            <w:r w:rsidRPr="00DF69CC">
              <w:rPr>
                <w:rFonts w:ascii="Times New Roman" w:hAnsi="Times New Roman"/>
                <w:sz w:val="24"/>
                <w:szCs w:val="24"/>
                <w:lang w:eastAsia="en-US"/>
              </w:rPr>
              <w:t>на</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отражение),</w:t>
            </w:r>
            <w:r w:rsidRPr="00DF69CC">
              <w:rPr>
                <w:rFonts w:ascii="Times New Roman" w:hAnsi="Times New Roman"/>
                <w:spacing w:val="-67"/>
                <w:sz w:val="24"/>
                <w:szCs w:val="24"/>
                <w:lang w:eastAsia="en-US"/>
              </w:rPr>
              <w:t xml:space="preserve">     </w:t>
            </w:r>
            <w:r w:rsidRPr="00DF69CC">
              <w:rPr>
                <w:rFonts w:ascii="Times New Roman" w:hAnsi="Times New Roman"/>
                <w:sz w:val="24"/>
                <w:szCs w:val="24"/>
                <w:lang w:eastAsia="en-US"/>
              </w:rPr>
              <w:t>требуемое</w:t>
            </w:r>
            <w:r w:rsidRPr="00DF69CC">
              <w:rPr>
                <w:rFonts w:ascii="Times New Roman" w:hAnsi="Times New Roman"/>
                <w:spacing w:val="68"/>
                <w:sz w:val="24"/>
                <w:szCs w:val="24"/>
                <w:lang w:eastAsia="en-US"/>
              </w:rPr>
              <w:t xml:space="preserve"> </w:t>
            </w:r>
            <w:r w:rsidRPr="00DF69CC">
              <w:rPr>
                <w:rFonts w:ascii="Times New Roman" w:hAnsi="Times New Roman"/>
                <w:sz w:val="24"/>
                <w:szCs w:val="24"/>
                <w:lang w:eastAsia="en-US"/>
              </w:rPr>
              <w:t>оборудование и его назначение</w:t>
            </w:r>
          </w:p>
        </w:tc>
        <w:tc>
          <w:tcPr>
            <w:tcW w:w="1984" w:type="dxa"/>
            <w:vMerge/>
            <w:tcBorders>
              <w:left w:val="single" w:sz="4" w:space="0" w:color="000000"/>
              <w:right w:val="single" w:sz="4" w:space="0" w:color="000000"/>
            </w:tcBorders>
            <w:shd w:val="clear" w:color="auto" w:fill="auto"/>
            <w:vAlign w:val="center"/>
          </w:tcPr>
          <w:p w14:paraId="703FC64E"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BB747D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BDF03E3"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5A4D277" w14:textId="77777777" w:rsidR="006966A3" w:rsidRPr="00DF69CC" w:rsidRDefault="006966A3" w:rsidP="006966A3">
            <w:pPr>
              <w:widowControl w:val="0"/>
              <w:autoSpaceDE w:val="0"/>
              <w:autoSpaceDN w:val="0"/>
              <w:spacing w:after="0" w:line="240" w:lineRule="auto"/>
              <w:rPr>
                <w:rFonts w:ascii="Times New Roman" w:hAnsi="Times New Roman"/>
                <w:b/>
                <w:spacing w:val="64"/>
                <w:sz w:val="24"/>
                <w:szCs w:val="24"/>
                <w:lang w:eastAsia="en-US"/>
              </w:rPr>
            </w:pPr>
            <w:r w:rsidRPr="00DF69CC">
              <w:rPr>
                <w:rFonts w:ascii="Times New Roman" w:hAnsi="Times New Roman"/>
                <w:b/>
                <w:sz w:val="24"/>
                <w:szCs w:val="24"/>
                <w:lang w:eastAsia="en-US"/>
              </w:rPr>
              <w:t>Двунаправленные</w:t>
            </w:r>
            <w:r w:rsidRPr="00DF69CC">
              <w:rPr>
                <w:rFonts w:ascii="Times New Roman" w:hAnsi="Times New Roman"/>
                <w:b/>
                <w:spacing w:val="64"/>
                <w:sz w:val="24"/>
                <w:szCs w:val="24"/>
                <w:lang w:eastAsia="en-US"/>
              </w:rPr>
              <w:t xml:space="preserve"> </w:t>
            </w:r>
            <w:r w:rsidRPr="00DF69CC">
              <w:rPr>
                <w:rFonts w:ascii="Times New Roman" w:hAnsi="Times New Roman"/>
                <w:b/>
                <w:sz w:val="24"/>
                <w:szCs w:val="24"/>
                <w:lang w:eastAsia="en-US"/>
              </w:rPr>
              <w:t>измерения</w:t>
            </w:r>
            <w:r w:rsidRPr="00DF69CC">
              <w:rPr>
                <w:rFonts w:ascii="Times New Roman" w:hAnsi="Times New Roman"/>
                <w:b/>
                <w:spacing w:val="66"/>
                <w:sz w:val="24"/>
                <w:szCs w:val="24"/>
                <w:lang w:eastAsia="en-US"/>
              </w:rPr>
              <w:t xml:space="preserve"> </w:t>
            </w:r>
            <w:r w:rsidRPr="00DF69CC">
              <w:rPr>
                <w:rFonts w:ascii="Times New Roman" w:hAnsi="Times New Roman"/>
                <w:b/>
                <w:sz w:val="24"/>
                <w:szCs w:val="24"/>
                <w:lang w:eastAsia="en-US"/>
              </w:rPr>
              <w:t>потерь.</w:t>
            </w:r>
            <w:r w:rsidRPr="00DF69CC">
              <w:rPr>
                <w:rFonts w:ascii="Times New Roman" w:hAnsi="Times New Roman"/>
                <w:b/>
                <w:spacing w:val="64"/>
                <w:sz w:val="24"/>
                <w:szCs w:val="24"/>
                <w:lang w:eastAsia="en-US"/>
              </w:rPr>
              <w:t xml:space="preserve"> </w:t>
            </w:r>
          </w:p>
          <w:p w14:paraId="1F2ADF26"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Назначение оборудования. Процедура проведения измерения. Предельные значения потерь. Интерпретация результатов двунаправленного измерения потерь на участке сети квантовой коммуникации</w:t>
            </w:r>
          </w:p>
        </w:tc>
        <w:tc>
          <w:tcPr>
            <w:tcW w:w="1984" w:type="dxa"/>
            <w:vMerge/>
            <w:tcBorders>
              <w:left w:val="single" w:sz="4" w:space="0" w:color="000000"/>
              <w:right w:val="single" w:sz="4" w:space="0" w:color="000000"/>
            </w:tcBorders>
            <w:shd w:val="clear" w:color="auto" w:fill="auto"/>
            <w:vAlign w:val="center"/>
          </w:tcPr>
          <w:p w14:paraId="4ABF65F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323727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175"/>
        </w:trPr>
        <w:tc>
          <w:tcPr>
            <w:tcW w:w="3119" w:type="dxa"/>
            <w:vMerge/>
            <w:tcBorders>
              <w:left w:val="single" w:sz="4" w:space="0" w:color="000000"/>
              <w:right w:val="single" w:sz="4" w:space="0" w:color="000000"/>
            </w:tcBorders>
            <w:shd w:val="clear" w:color="auto" w:fill="auto"/>
            <w:vAlign w:val="center"/>
          </w:tcPr>
          <w:p w14:paraId="314BC2CC"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427CCEB9" w14:textId="77777777" w:rsidR="006966A3" w:rsidRPr="00DF69CC" w:rsidRDefault="006966A3" w:rsidP="006966A3">
            <w:pPr>
              <w:widowControl w:val="0"/>
              <w:autoSpaceDE w:val="0"/>
              <w:autoSpaceDN w:val="0"/>
              <w:spacing w:after="0" w:line="240" w:lineRule="auto"/>
              <w:rPr>
                <w:rFonts w:ascii="Times New Roman" w:hAnsi="Times New Roman"/>
                <w:b/>
                <w:sz w:val="24"/>
                <w:szCs w:val="24"/>
                <w:lang w:eastAsia="en-US"/>
              </w:rPr>
            </w:pPr>
            <w:r w:rsidRPr="00DF69CC">
              <w:rPr>
                <w:rFonts w:ascii="Times New Roman" w:hAnsi="Times New Roman"/>
                <w:b/>
                <w:sz w:val="24"/>
                <w:szCs w:val="24"/>
                <w:lang w:eastAsia="en-US"/>
              </w:rPr>
              <w:t>Рефлектометрия</w:t>
            </w:r>
          </w:p>
          <w:p w14:paraId="4913550A"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Процедура</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снятия</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характеристик</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линии</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с</w:t>
            </w:r>
            <w:r w:rsidRPr="00DF69CC">
              <w:rPr>
                <w:rFonts w:ascii="Times New Roman" w:hAnsi="Times New Roman"/>
                <w:spacing w:val="1"/>
                <w:sz w:val="24"/>
                <w:szCs w:val="24"/>
                <w:lang w:eastAsia="en-US"/>
              </w:rPr>
              <w:t xml:space="preserve"> </w:t>
            </w:r>
            <w:r w:rsidRPr="00DF69CC">
              <w:rPr>
                <w:rFonts w:ascii="Times New Roman" w:hAnsi="Times New Roman"/>
                <w:sz w:val="24"/>
                <w:szCs w:val="24"/>
                <w:lang w:eastAsia="en-US"/>
              </w:rPr>
              <w:t>использованием</w:t>
            </w:r>
            <w:r w:rsidRPr="00DF69CC">
              <w:rPr>
                <w:rFonts w:ascii="Times New Roman" w:hAnsi="Times New Roman"/>
                <w:spacing w:val="-68"/>
                <w:sz w:val="24"/>
                <w:szCs w:val="24"/>
                <w:lang w:eastAsia="en-US"/>
              </w:rPr>
              <w:t xml:space="preserve"> </w:t>
            </w:r>
            <w:r w:rsidRPr="00DF69CC">
              <w:rPr>
                <w:rFonts w:ascii="Times New Roman" w:hAnsi="Times New Roman"/>
                <w:sz w:val="24"/>
                <w:szCs w:val="24"/>
                <w:lang w:eastAsia="en-US"/>
              </w:rPr>
              <w:t>рефлектометра.</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Требуемое</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оборудование.</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Процедура</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настройки</w:t>
            </w:r>
            <w:r w:rsidRPr="00DF69CC">
              <w:rPr>
                <w:rFonts w:ascii="Times New Roman" w:hAnsi="Times New Roman"/>
                <w:spacing w:val="67"/>
                <w:sz w:val="24"/>
                <w:szCs w:val="24"/>
                <w:lang w:eastAsia="en-US"/>
              </w:rPr>
              <w:t xml:space="preserve"> </w:t>
            </w:r>
            <w:r w:rsidRPr="00DF69CC">
              <w:rPr>
                <w:rFonts w:ascii="Times New Roman" w:hAnsi="Times New Roman"/>
                <w:sz w:val="24"/>
                <w:szCs w:val="24"/>
                <w:lang w:eastAsia="en-US"/>
              </w:rPr>
              <w:t>OTDR</w:t>
            </w:r>
            <w:r w:rsidRPr="00DF69CC">
              <w:rPr>
                <w:rFonts w:ascii="Times New Roman" w:hAnsi="Times New Roman"/>
                <w:spacing w:val="-2"/>
                <w:sz w:val="24"/>
                <w:szCs w:val="24"/>
                <w:lang w:eastAsia="en-US"/>
              </w:rPr>
              <w:t xml:space="preserve"> </w:t>
            </w:r>
            <w:r w:rsidRPr="00DF69CC">
              <w:rPr>
                <w:rFonts w:ascii="Times New Roman" w:hAnsi="Times New Roman"/>
                <w:sz w:val="24"/>
                <w:szCs w:val="24"/>
                <w:lang w:eastAsia="en-US"/>
              </w:rPr>
              <w:t>(оптического</w:t>
            </w:r>
            <w:r w:rsidRPr="00DF69CC">
              <w:rPr>
                <w:rFonts w:ascii="Times New Roman" w:hAnsi="Times New Roman"/>
                <w:spacing w:val="67"/>
                <w:sz w:val="24"/>
                <w:szCs w:val="24"/>
                <w:lang w:eastAsia="en-US"/>
              </w:rPr>
              <w:t xml:space="preserve"> </w:t>
            </w:r>
            <w:r w:rsidRPr="00DF69CC">
              <w:rPr>
                <w:rFonts w:ascii="Times New Roman" w:hAnsi="Times New Roman"/>
                <w:sz w:val="24"/>
                <w:szCs w:val="24"/>
                <w:lang w:eastAsia="en-US"/>
              </w:rPr>
              <w:t>рефлектометра). Определение событий на рефлектограмме. Процедура снятие рефлектометрии участка сети.</w:t>
            </w:r>
          </w:p>
        </w:tc>
        <w:tc>
          <w:tcPr>
            <w:tcW w:w="1984" w:type="dxa"/>
            <w:vMerge/>
            <w:tcBorders>
              <w:left w:val="single" w:sz="4" w:space="0" w:color="000000"/>
              <w:right w:val="single" w:sz="4" w:space="0" w:color="000000"/>
            </w:tcBorders>
            <w:shd w:val="clear" w:color="auto" w:fill="auto"/>
            <w:vAlign w:val="center"/>
          </w:tcPr>
          <w:p w14:paraId="05B24591"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8A9A140"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21EC02B3"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63045F8"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b/>
                <w:sz w:val="24"/>
                <w:szCs w:val="24"/>
                <w:lang w:eastAsia="en-US"/>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93D18"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22</w:t>
            </w:r>
          </w:p>
        </w:tc>
      </w:tr>
      <w:tr w:rsidR="006966A3" w:rsidRPr="00DF69CC" w14:paraId="5985A75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E9C04C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270B2D7" w14:textId="77777777" w:rsidR="006966A3" w:rsidRPr="00DF69CC" w:rsidRDefault="006966A3" w:rsidP="006966A3">
            <w:pPr>
              <w:spacing w:after="0" w:line="240" w:lineRule="auto"/>
              <w:jc w:val="both"/>
              <w:rPr>
                <w:rFonts w:ascii="Times New Roman" w:eastAsia="Calibri" w:hAnsi="Times New Roman"/>
                <w:sz w:val="24"/>
                <w:szCs w:val="24"/>
                <w:lang w:eastAsia="en-US"/>
              </w:rPr>
            </w:pPr>
            <w:r w:rsidRPr="00DF69CC">
              <w:rPr>
                <w:rFonts w:ascii="Times New Roman" w:hAnsi="Times New Roman"/>
                <w:sz w:val="24"/>
                <w:szCs w:val="24"/>
              </w:rPr>
              <w:t xml:space="preserve">7. </w:t>
            </w:r>
            <w:r w:rsidRPr="00DF69CC">
              <w:rPr>
                <w:rFonts w:ascii="Times New Roman" w:eastAsia="Calibri" w:hAnsi="Times New Roman"/>
                <w:sz w:val="24"/>
                <w:szCs w:val="24"/>
                <w:lang w:eastAsia="en-US"/>
              </w:rPr>
              <w:t>Выполн</w:t>
            </w:r>
            <w:r w:rsidRPr="00DF69CC">
              <w:rPr>
                <w:rFonts w:ascii="Times New Roman" w:eastAsia="Calibri" w:hAnsi="Times New Roman"/>
                <w:sz w:val="24"/>
                <w:szCs w:val="24"/>
              </w:rPr>
              <w:t>ение</w:t>
            </w:r>
            <w:r w:rsidRPr="00DF69CC">
              <w:rPr>
                <w:rFonts w:ascii="Times New Roman" w:eastAsia="Calibri" w:hAnsi="Times New Roman"/>
                <w:sz w:val="24"/>
                <w:szCs w:val="24"/>
                <w:lang w:eastAsia="en-US"/>
              </w:rPr>
              <w:t xml:space="preserve"> тестировани</w:t>
            </w:r>
            <w:r w:rsidRPr="00DF69CC">
              <w:rPr>
                <w:rFonts w:ascii="Times New Roman" w:eastAsia="Calibri" w:hAnsi="Times New Roman"/>
                <w:sz w:val="24"/>
                <w:szCs w:val="24"/>
              </w:rPr>
              <w:t>я</w:t>
            </w:r>
            <w:r w:rsidRPr="00DF69CC">
              <w:rPr>
                <w:rFonts w:ascii="Times New Roman" w:eastAsia="Calibri" w:hAnsi="Times New Roman"/>
                <w:sz w:val="24"/>
                <w:szCs w:val="24"/>
                <w:lang w:eastAsia="en-US"/>
              </w:rPr>
              <w:t xml:space="preserve"> работоспособности и проверк</w:t>
            </w:r>
            <w:r w:rsidRPr="00DF69CC">
              <w:rPr>
                <w:rFonts w:ascii="Times New Roman" w:eastAsia="Calibri" w:hAnsi="Times New Roman"/>
                <w:sz w:val="24"/>
                <w:szCs w:val="24"/>
              </w:rPr>
              <w:t>и</w:t>
            </w:r>
            <w:r w:rsidRPr="00DF69CC">
              <w:rPr>
                <w:rFonts w:ascii="Times New Roman" w:eastAsia="Calibri" w:hAnsi="Times New Roman"/>
                <w:sz w:val="24"/>
                <w:szCs w:val="24"/>
                <w:lang w:eastAsia="en-US"/>
              </w:rPr>
              <w:t xml:space="preserve"> комплектности средств (технических</w:t>
            </w:r>
            <w:r w:rsidRPr="00DF69CC">
              <w:rPr>
                <w:rFonts w:ascii="Times New Roman" w:eastAsia="Calibri" w:hAnsi="Times New Roman"/>
                <w:sz w:val="24"/>
                <w:szCs w:val="24"/>
              </w:rPr>
              <w:t xml:space="preserve"> и программных) </w:t>
            </w:r>
            <w:proofErr w:type="gramStart"/>
            <w:r w:rsidRPr="00DF69CC">
              <w:rPr>
                <w:rFonts w:ascii="Times New Roman" w:eastAsia="Calibri" w:hAnsi="Times New Roman"/>
                <w:sz w:val="24"/>
                <w:szCs w:val="24"/>
              </w:rPr>
              <w:t>при</w:t>
            </w:r>
            <w:r w:rsidRPr="00DF69CC">
              <w:rPr>
                <w:rFonts w:ascii="Times New Roman" w:eastAsia="Calibri" w:hAnsi="Times New Roman"/>
                <w:sz w:val="24"/>
                <w:szCs w:val="24"/>
                <w:lang w:eastAsia="en-US"/>
              </w:rPr>
              <w:t xml:space="preserve"> монтажа</w:t>
            </w:r>
            <w:proofErr w:type="gramEnd"/>
            <w:r w:rsidRPr="00DF69CC">
              <w:rPr>
                <w:rFonts w:ascii="Times New Roman" w:eastAsia="Calibri" w:hAnsi="Times New Roman"/>
                <w:sz w:val="24"/>
                <w:szCs w:val="24"/>
                <w:lang w:eastAsia="en-US"/>
              </w:rPr>
              <w:t xml:space="preserve"> ВОК.</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7889CCE0"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5AD7CB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772432B"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587C526"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8. Измерение оптических потерь внутри сети</w:t>
            </w:r>
          </w:p>
        </w:tc>
        <w:tc>
          <w:tcPr>
            <w:tcW w:w="1984" w:type="dxa"/>
            <w:vMerge/>
            <w:tcBorders>
              <w:left w:val="single" w:sz="4" w:space="0" w:color="000000"/>
              <w:right w:val="single" w:sz="4" w:space="0" w:color="000000"/>
            </w:tcBorders>
            <w:shd w:val="clear" w:color="auto" w:fill="auto"/>
            <w:vAlign w:val="center"/>
          </w:tcPr>
          <w:p w14:paraId="74A33ECF"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EA0FAAA"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B965983"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1F4D90C"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9-10. Измерение уровня оптических отражений и его коэффициентов</w:t>
            </w:r>
          </w:p>
        </w:tc>
        <w:tc>
          <w:tcPr>
            <w:tcW w:w="1984" w:type="dxa"/>
            <w:vMerge/>
            <w:tcBorders>
              <w:left w:val="single" w:sz="4" w:space="0" w:color="000000"/>
              <w:right w:val="single" w:sz="4" w:space="0" w:color="000000"/>
            </w:tcBorders>
            <w:shd w:val="clear" w:color="auto" w:fill="auto"/>
            <w:vAlign w:val="center"/>
          </w:tcPr>
          <w:p w14:paraId="19376EC3"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FD38A2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0BD4512"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80F7A02"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11. Измерение уровня оптического затухания внутри сети</w:t>
            </w:r>
          </w:p>
        </w:tc>
        <w:tc>
          <w:tcPr>
            <w:tcW w:w="1984" w:type="dxa"/>
            <w:vMerge/>
            <w:tcBorders>
              <w:left w:val="single" w:sz="4" w:space="0" w:color="000000"/>
              <w:right w:val="single" w:sz="4" w:space="0" w:color="000000"/>
            </w:tcBorders>
            <w:shd w:val="clear" w:color="auto" w:fill="auto"/>
            <w:vAlign w:val="center"/>
          </w:tcPr>
          <w:p w14:paraId="04C8A0F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31C7CA4"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168E2E0"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FD46EE2"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sz w:val="24"/>
                <w:szCs w:val="24"/>
                <w:lang w:eastAsia="en-US"/>
              </w:rPr>
              <w:t>12. Исследование устройства и принципа действия рефлектометра, анализ рефлектограммы.</w:t>
            </w:r>
          </w:p>
        </w:tc>
        <w:tc>
          <w:tcPr>
            <w:tcW w:w="1984" w:type="dxa"/>
            <w:vMerge/>
            <w:tcBorders>
              <w:left w:val="single" w:sz="4" w:space="0" w:color="000000"/>
              <w:right w:val="single" w:sz="4" w:space="0" w:color="000000"/>
            </w:tcBorders>
            <w:shd w:val="clear" w:color="auto" w:fill="auto"/>
            <w:vAlign w:val="center"/>
          </w:tcPr>
          <w:p w14:paraId="13AEC732"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73C0C9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6E6713F"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1937DA4"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bCs/>
                <w:sz w:val="24"/>
                <w:szCs w:val="24"/>
                <w:lang w:eastAsia="en-US"/>
              </w:rPr>
              <w:t>13.</w:t>
            </w:r>
            <w:r w:rsidRPr="00DF69CC">
              <w:rPr>
                <w:rFonts w:ascii="Times New Roman" w:hAnsi="Times New Roman"/>
                <w:b/>
                <w:bCs/>
                <w:sz w:val="24"/>
                <w:szCs w:val="24"/>
                <w:lang w:eastAsia="en-US"/>
              </w:rPr>
              <w:t xml:space="preserve"> </w:t>
            </w:r>
            <w:r w:rsidRPr="00DF69CC">
              <w:rPr>
                <w:rFonts w:ascii="Times New Roman" w:hAnsi="Times New Roman"/>
                <w:bCs/>
                <w:sz w:val="24"/>
                <w:szCs w:val="24"/>
                <w:lang w:eastAsia="en-US"/>
              </w:rPr>
              <w:t>Анализ методов контроля и диагностики волоконно-оптических линий и систем передачи.</w:t>
            </w:r>
          </w:p>
        </w:tc>
        <w:tc>
          <w:tcPr>
            <w:tcW w:w="1984" w:type="dxa"/>
            <w:vMerge/>
            <w:tcBorders>
              <w:left w:val="single" w:sz="4" w:space="0" w:color="000000"/>
              <w:right w:val="single" w:sz="4" w:space="0" w:color="000000"/>
            </w:tcBorders>
            <w:shd w:val="clear" w:color="auto" w:fill="auto"/>
            <w:vAlign w:val="center"/>
          </w:tcPr>
          <w:p w14:paraId="0247CACF"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0B94840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5BBC8D5"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0148B44" w14:textId="77777777" w:rsidR="006966A3" w:rsidRPr="00DF69CC" w:rsidRDefault="006966A3" w:rsidP="006966A3">
            <w:pPr>
              <w:widowControl w:val="0"/>
              <w:autoSpaceDE w:val="0"/>
              <w:autoSpaceDN w:val="0"/>
              <w:spacing w:after="0" w:line="240" w:lineRule="auto"/>
              <w:rPr>
                <w:rFonts w:ascii="Times New Roman" w:hAnsi="Times New Roman"/>
                <w:sz w:val="24"/>
                <w:szCs w:val="24"/>
                <w:lang w:eastAsia="en-US"/>
              </w:rPr>
            </w:pPr>
            <w:r w:rsidRPr="00DF69CC">
              <w:rPr>
                <w:rFonts w:ascii="Times New Roman" w:hAnsi="Times New Roman"/>
                <w:bCs/>
                <w:sz w:val="24"/>
                <w:szCs w:val="24"/>
                <w:lang w:eastAsia="en-US"/>
              </w:rPr>
              <w:t>14-15. Работа анализаторов в системах передачи РDН, SDН, АТМ.</w:t>
            </w:r>
          </w:p>
        </w:tc>
        <w:tc>
          <w:tcPr>
            <w:tcW w:w="1984" w:type="dxa"/>
            <w:vMerge/>
            <w:tcBorders>
              <w:left w:val="single" w:sz="4" w:space="0" w:color="000000"/>
              <w:right w:val="single" w:sz="4" w:space="0" w:color="000000"/>
            </w:tcBorders>
            <w:shd w:val="clear" w:color="auto" w:fill="auto"/>
            <w:vAlign w:val="center"/>
          </w:tcPr>
          <w:p w14:paraId="6F2F7B27"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6C0D10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55"/>
        </w:trPr>
        <w:tc>
          <w:tcPr>
            <w:tcW w:w="3119" w:type="dxa"/>
            <w:vMerge/>
            <w:tcBorders>
              <w:left w:val="single" w:sz="4" w:space="0" w:color="000000"/>
              <w:right w:val="single" w:sz="4" w:space="0" w:color="000000"/>
            </w:tcBorders>
            <w:shd w:val="clear" w:color="auto" w:fill="auto"/>
            <w:vAlign w:val="center"/>
          </w:tcPr>
          <w:p w14:paraId="5B98BF2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0DEA1C21" w14:textId="77777777" w:rsidR="006966A3" w:rsidRPr="00DF69CC" w:rsidRDefault="006966A3" w:rsidP="006966A3">
            <w:pPr>
              <w:widowControl w:val="0"/>
              <w:autoSpaceDE w:val="0"/>
              <w:autoSpaceDN w:val="0"/>
              <w:spacing w:after="0" w:line="315" w:lineRule="exact"/>
              <w:ind w:left="35"/>
              <w:rPr>
                <w:rFonts w:ascii="Times New Roman" w:hAnsi="Times New Roman"/>
                <w:sz w:val="24"/>
                <w:szCs w:val="24"/>
                <w:lang w:eastAsia="en-US"/>
              </w:rPr>
            </w:pPr>
            <w:r w:rsidRPr="00DF69CC">
              <w:rPr>
                <w:rFonts w:ascii="Times New Roman" w:hAnsi="Times New Roman"/>
                <w:sz w:val="24"/>
                <w:szCs w:val="24"/>
                <w:lang w:eastAsia="en-US"/>
              </w:rPr>
              <w:t>16-17. Производство</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работ</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по</w:t>
            </w:r>
            <w:r w:rsidRPr="00DF69CC">
              <w:rPr>
                <w:rFonts w:ascii="Times New Roman" w:hAnsi="Times New Roman"/>
                <w:spacing w:val="67"/>
                <w:sz w:val="24"/>
                <w:szCs w:val="24"/>
                <w:lang w:eastAsia="en-US"/>
              </w:rPr>
              <w:t xml:space="preserve"> </w:t>
            </w:r>
            <w:r w:rsidRPr="00DF69CC">
              <w:rPr>
                <w:rFonts w:ascii="Times New Roman" w:hAnsi="Times New Roman"/>
                <w:sz w:val="24"/>
                <w:szCs w:val="24"/>
                <w:lang w:eastAsia="en-US"/>
              </w:rPr>
              <w:t>тестированию</w:t>
            </w:r>
            <w:r w:rsidRPr="00DF69CC">
              <w:rPr>
                <w:rFonts w:ascii="Times New Roman" w:hAnsi="Times New Roman"/>
                <w:spacing w:val="63"/>
                <w:sz w:val="24"/>
                <w:szCs w:val="24"/>
                <w:lang w:eastAsia="en-US"/>
              </w:rPr>
              <w:t xml:space="preserve"> </w:t>
            </w:r>
            <w:r w:rsidRPr="00DF69CC">
              <w:rPr>
                <w:rFonts w:ascii="Times New Roman" w:hAnsi="Times New Roman"/>
                <w:sz w:val="24"/>
                <w:szCs w:val="24"/>
                <w:lang w:eastAsia="en-US"/>
              </w:rPr>
              <w:t>при</w:t>
            </w:r>
            <w:r w:rsidRPr="00DF69CC">
              <w:rPr>
                <w:rFonts w:ascii="Times New Roman" w:hAnsi="Times New Roman"/>
                <w:spacing w:val="66"/>
                <w:sz w:val="24"/>
                <w:szCs w:val="24"/>
                <w:lang w:eastAsia="en-US"/>
              </w:rPr>
              <w:t xml:space="preserve"> </w:t>
            </w:r>
            <w:r w:rsidRPr="00DF69CC">
              <w:rPr>
                <w:rFonts w:ascii="Times New Roman" w:hAnsi="Times New Roman"/>
                <w:sz w:val="24"/>
                <w:szCs w:val="24"/>
                <w:lang w:eastAsia="en-US"/>
              </w:rPr>
              <w:t>строительстве PON.</w:t>
            </w:r>
          </w:p>
        </w:tc>
        <w:tc>
          <w:tcPr>
            <w:tcW w:w="1984" w:type="dxa"/>
            <w:vMerge/>
            <w:tcBorders>
              <w:left w:val="single" w:sz="4" w:space="0" w:color="000000"/>
              <w:right w:val="single" w:sz="4" w:space="0" w:color="000000"/>
            </w:tcBorders>
            <w:shd w:val="clear" w:color="auto" w:fill="auto"/>
            <w:vAlign w:val="center"/>
          </w:tcPr>
          <w:p w14:paraId="6945D31C"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77E0430"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E20F7E8"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1D32F62" w14:textId="77777777" w:rsidR="006966A3" w:rsidRPr="00DF69CC" w:rsidRDefault="006966A3" w:rsidP="006966A3">
            <w:pPr>
              <w:widowControl w:val="0"/>
              <w:autoSpaceDE w:val="0"/>
              <w:autoSpaceDN w:val="0"/>
              <w:spacing w:after="0" w:line="360" w:lineRule="auto"/>
              <w:ind w:left="108"/>
              <w:rPr>
                <w:rFonts w:ascii="Times New Roman" w:hAnsi="Times New Roman"/>
                <w:b/>
                <w:sz w:val="24"/>
                <w:szCs w:val="24"/>
                <w:lang w:eastAsia="en-US"/>
              </w:rPr>
            </w:pPr>
            <w:r w:rsidRPr="00DF69CC">
              <w:rPr>
                <w:rFonts w:ascii="Times New Roman" w:hAnsi="Times New Roman"/>
                <w:b/>
                <w:sz w:val="24"/>
                <w:szCs w:val="24"/>
                <w:lang w:eastAsia="en-US"/>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DB3F8"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D75AD9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left w:val="single" w:sz="4" w:space="0" w:color="000000"/>
              <w:right w:val="single" w:sz="4" w:space="0" w:color="000000"/>
            </w:tcBorders>
            <w:shd w:val="clear" w:color="auto" w:fill="auto"/>
            <w:vAlign w:val="center"/>
          </w:tcPr>
          <w:p w14:paraId="68739022"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Тема 2.3. Преднастройка оборудования для обеспечения удаленного доступа</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46D5B5E"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b/>
                <w:sz w:val="24"/>
                <w:szCs w:val="24"/>
                <w:lang w:eastAsia="en-US"/>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6F804"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14/20</w:t>
            </w:r>
          </w:p>
        </w:tc>
      </w:tr>
      <w:tr w:rsidR="006966A3" w:rsidRPr="00DF69CC" w14:paraId="5466B096"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69212AF"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CE3BBB0" w14:textId="77777777" w:rsidR="006966A3" w:rsidRPr="00DF69CC" w:rsidRDefault="006966A3" w:rsidP="006966A3">
            <w:pPr>
              <w:widowControl w:val="0"/>
              <w:autoSpaceDE w:val="0"/>
              <w:autoSpaceDN w:val="0"/>
              <w:spacing w:after="0" w:line="240" w:lineRule="auto"/>
              <w:rPr>
                <w:rFonts w:ascii="Times New Roman" w:hAnsi="Times New Roman"/>
                <w:b/>
                <w:sz w:val="24"/>
                <w:szCs w:val="24"/>
              </w:rPr>
            </w:pPr>
            <w:r w:rsidRPr="00DF69CC">
              <w:rPr>
                <w:rFonts w:ascii="Times New Roman" w:hAnsi="Times New Roman"/>
                <w:b/>
                <w:sz w:val="24"/>
                <w:szCs w:val="24"/>
              </w:rPr>
              <w:t>Тестирование при запуске в эксплуатацию PON.</w:t>
            </w:r>
          </w:p>
          <w:p w14:paraId="17A408EF"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rPr>
            </w:pPr>
            <w:r w:rsidRPr="00DF69CC">
              <w:rPr>
                <w:rFonts w:ascii="Times New Roman" w:hAnsi="Times New Roman"/>
                <w:sz w:val="24"/>
                <w:szCs w:val="24"/>
              </w:rPr>
              <w:t xml:space="preserve">Измерение оптической мощности с помощью OLT (оптический линейный терминал) и ОNТ (оптический сетевой терминал). Виды тестирования участков оптической сети. Особенности при тестировании участка сети. Типовые ошибки, допускаемые при измерении и тестировании участка сети. Методические указания и отраслевые стандарты при измерении участков сети и снятия показаний с приборов. Способы анализа полученных результатов измерения и </w:t>
            </w:r>
            <w:r w:rsidRPr="00DF69CC">
              <w:rPr>
                <w:rFonts w:ascii="Times New Roman" w:hAnsi="Times New Roman"/>
                <w:sz w:val="24"/>
                <w:szCs w:val="24"/>
              </w:rPr>
              <w:lastRenderedPageBreak/>
              <w:t>тестирования. Правила оформления отчета о проделанных измерениях и тестировании. Программы тестирования оборудования сети квантовых коммуникаций.</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0AF782EF"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lastRenderedPageBreak/>
              <w:t>14</w:t>
            </w:r>
          </w:p>
        </w:tc>
      </w:tr>
      <w:tr w:rsidR="006966A3" w:rsidRPr="00DF69CC" w14:paraId="1BE952B6"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2915951"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D1C1E58" w14:textId="77777777" w:rsidR="006966A3" w:rsidRPr="00DF69CC" w:rsidRDefault="006966A3" w:rsidP="006966A3">
            <w:pPr>
              <w:widowControl w:val="0"/>
              <w:autoSpaceDE w:val="0"/>
              <w:autoSpaceDN w:val="0"/>
              <w:spacing w:after="0" w:line="240" w:lineRule="auto"/>
              <w:ind w:left="108"/>
              <w:rPr>
                <w:rFonts w:ascii="Times New Roman" w:hAnsi="Times New Roman"/>
                <w:b/>
                <w:sz w:val="24"/>
                <w:szCs w:val="24"/>
              </w:rPr>
            </w:pPr>
            <w:r w:rsidRPr="00DF69CC">
              <w:rPr>
                <w:rFonts w:ascii="Times New Roman" w:hAnsi="Times New Roman"/>
                <w:b/>
                <w:sz w:val="24"/>
                <w:szCs w:val="24"/>
              </w:rPr>
              <w:t>Устранение неисправностей в участке сети квантовых коммуникаций</w:t>
            </w:r>
          </w:p>
          <w:p w14:paraId="5AC4C600" w14:textId="77777777" w:rsidR="006966A3" w:rsidRPr="00DF69CC" w:rsidRDefault="006966A3" w:rsidP="006966A3">
            <w:pPr>
              <w:widowControl w:val="0"/>
              <w:autoSpaceDE w:val="0"/>
              <w:autoSpaceDN w:val="0"/>
              <w:spacing w:after="0" w:line="301" w:lineRule="exact"/>
              <w:ind w:left="108"/>
              <w:jc w:val="both"/>
              <w:rPr>
                <w:rFonts w:ascii="Times New Roman" w:hAnsi="Times New Roman"/>
                <w:sz w:val="24"/>
                <w:szCs w:val="24"/>
              </w:rPr>
            </w:pPr>
            <w:r w:rsidRPr="00DF69CC">
              <w:rPr>
                <w:rFonts w:ascii="Times New Roman" w:hAnsi="Times New Roman"/>
                <w:sz w:val="24"/>
                <w:szCs w:val="24"/>
              </w:rPr>
              <w:t>Виды неисправностей в участке сети. Виды оборудования для поиска и исправления неисправностей. Особенности работы с оборудованием по поиску и исправлению неисправностей. Типовые причины неисправностей сети квантовых коммуникаций. Способы устранения типовых неисправностей в сети квантовых коммуникаций. Правила и стандарты оформления отчета о найденных неисправностях и возможных путях их устранения. Особенности конструирования и проектирования квантовых сетей с целью недопущения типовых неисправностей внутри сети</w:t>
            </w:r>
          </w:p>
        </w:tc>
        <w:tc>
          <w:tcPr>
            <w:tcW w:w="1984" w:type="dxa"/>
            <w:vMerge/>
            <w:tcBorders>
              <w:left w:val="single" w:sz="4" w:space="0" w:color="000000"/>
              <w:bottom w:val="single" w:sz="4" w:space="0" w:color="000000"/>
              <w:right w:val="single" w:sz="4" w:space="0" w:color="000000"/>
            </w:tcBorders>
            <w:shd w:val="clear" w:color="auto" w:fill="auto"/>
            <w:vAlign w:val="center"/>
          </w:tcPr>
          <w:p w14:paraId="49ECC90A"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1D9098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116CDEE"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2E71E0B" w14:textId="77777777" w:rsidR="006966A3" w:rsidRPr="00DF69CC" w:rsidRDefault="006966A3" w:rsidP="006966A3">
            <w:pPr>
              <w:widowControl w:val="0"/>
              <w:autoSpaceDE w:val="0"/>
              <w:autoSpaceDN w:val="0"/>
              <w:spacing w:after="0" w:line="301" w:lineRule="exact"/>
              <w:ind w:left="108"/>
              <w:rPr>
                <w:rFonts w:ascii="Times New Roman" w:hAnsi="Times New Roman"/>
                <w:b/>
                <w:sz w:val="24"/>
                <w:szCs w:val="24"/>
                <w:lang w:eastAsia="en-US"/>
              </w:rPr>
            </w:pPr>
            <w:r w:rsidRPr="00DF69CC">
              <w:rPr>
                <w:rFonts w:ascii="Times New Roman" w:hAnsi="Times New Roman"/>
                <w:b/>
                <w:sz w:val="24"/>
                <w:szCs w:val="24"/>
                <w:lang w:eastAsia="en-US"/>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86C21"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20</w:t>
            </w:r>
          </w:p>
        </w:tc>
      </w:tr>
      <w:tr w:rsidR="006966A3" w:rsidRPr="00DF69CC" w14:paraId="719D5843"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E503EB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782B9D1"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18. Исправление различных видов типовых неисправностей в сети квантовых коммуникаций</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3D1F3768"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9769FF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C4FE71E"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0624F93"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19-20. Работа с диагностическим оборудованием: измеритель мощности, оптический тестер, оптический микроскопом, детектор излучения, аттенюатор, анализатор оптического спектра</w:t>
            </w:r>
          </w:p>
        </w:tc>
        <w:tc>
          <w:tcPr>
            <w:tcW w:w="1984" w:type="dxa"/>
            <w:vMerge/>
            <w:tcBorders>
              <w:left w:val="single" w:sz="4" w:space="0" w:color="000000"/>
              <w:right w:val="single" w:sz="4" w:space="0" w:color="000000"/>
            </w:tcBorders>
            <w:shd w:val="clear" w:color="auto" w:fill="auto"/>
            <w:vAlign w:val="center"/>
          </w:tcPr>
          <w:p w14:paraId="3693A6E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074CE1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25"/>
        </w:trPr>
        <w:tc>
          <w:tcPr>
            <w:tcW w:w="3119" w:type="dxa"/>
            <w:vMerge/>
            <w:tcBorders>
              <w:left w:val="single" w:sz="4" w:space="0" w:color="000000"/>
              <w:right w:val="single" w:sz="4" w:space="0" w:color="000000"/>
            </w:tcBorders>
            <w:shd w:val="clear" w:color="auto" w:fill="auto"/>
            <w:vAlign w:val="center"/>
          </w:tcPr>
          <w:p w14:paraId="36E4B65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7F33934C"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21. Работа с оптическим набором для тестирования ВОЛС</w:t>
            </w:r>
          </w:p>
        </w:tc>
        <w:tc>
          <w:tcPr>
            <w:tcW w:w="1984" w:type="dxa"/>
            <w:vMerge/>
            <w:tcBorders>
              <w:left w:val="single" w:sz="4" w:space="0" w:color="000000"/>
              <w:right w:val="single" w:sz="4" w:space="0" w:color="000000"/>
            </w:tcBorders>
            <w:shd w:val="clear" w:color="auto" w:fill="auto"/>
            <w:vAlign w:val="center"/>
          </w:tcPr>
          <w:p w14:paraId="78A6C231"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372B99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C13C8D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E0C8A36"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22. Полировка и отчистка оптических коннекторов</w:t>
            </w:r>
          </w:p>
        </w:tc>
        <w:tc>
          <w:tcPr>
            <w:tcW w:w="1984" w:type="dxa"/>
            <w:vMerge/>
            <w:tcBorders>
              <w:left w:val="single" w:sz="4" w:space="0" w:color="000000"/>
              <w:right w:val="single" w:sz="4" w:space="0" w:color="000000"/>
            </w:tcBorders>
            <w:shd w:val="clear" w:color="auto" w:fill="auto"/>
            <w:vAlign w:val="center"/>
          </w:tcPr>
          <w:p w14:paraId="721F3CF7"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C2AD62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3473C1C"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ED9DEFA"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23. Исправление типичных неисправностей на участке квантовой сети</w:t>
            </w:r>
          </w:p>
        </w:tc>
        <w:tc>
          <w:tcPr>
            <w:tcW w:w="1984" w:type="dxa"/>
            <w:vMerge/>
            <w:tcBorders>
              <w:left w:val="single" w:sz="4" w:space="0" w:color="000000"/>
              <w:right w:val="single" w:sz="4" w:space="0" w:color="000000"/>
            </w:tcBorders>
            <w:shd w:val="clear" w:color="auto" w:fill="auto"/>
            <w:vAlign w:val="center"/>
          </w:tcPr>
          <w:p w14:paraId="374C10BC"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5E20A0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265CE6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66AB8581"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24. Составление отчета о найденных неисправностях и возможных путях их решения</w:t>
            </w:r>
          </w:p>
        </w:tc>
        <w:tc>
          <w:tcPr>
            <w:tcW w:w="1984" w:type="dxa"/>
            <w:vMerge/>
            <w:tcBorders>
              <w:left w:val="single" w:sz="4" w:space="0" w:color="000000"/>
              <w:right w:val="single" w:sz="4" w:space="0" w:color="000000"/>
            </w:tcBorders>
            <w:shd w:val="clear" w:color="auto" w:fill="auto"/>
            <w:vAlign w:val="center"/>
          </w:tcPr>
          <w:p w14:paraId="5D2D820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4EFD78B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BA887D0"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B6F1067"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25. Снятие рефлектометрии участка оптической сети</w:t>
            </w:r>
          </w:p>
        </w:tc>
        <w:tc>
          <w:tcPr>
            <w:tcW w:w="1984" w:type="dxa"/>
            <w:vMerge/>
            <w:tcBorders>
              <w:left w:val="single" w:sz="4" w:space="0" w:color="000000"/>
              <w:right w:val="single" w:sz="4" w:space="0" w:color="000000"/>
            </w:tcBorders>
            <w:shd w:val="clear" w:color="auto" w:fill="auto"/>
            <w:vAlign w:val="center"/>
          </w:tcPr>
          <w:p w14:paraId="7ED5111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3CEA28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D0E05AF"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DFD03A8"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26. Анализ результатов измерения и тестирования сети квантовой коммуникации</w:t>
            </w:r>
          </w:p>
        </w:tc>
        <w:tc>
          <w:tcPr>
            <w:tcW w:w="1984" w:type="dxa"/>
            <w:vMerge/>
            <w:tcBorders>
              <w:left w:val="single" w:sz="4" w:space="0" w:color="000000"/>
              <w:right w:val="single" w:sz="4" w:space="0" w:color="000000"/>
            </w:tcBorders>
            <w:shd w:val="clear" w:color="auto" w:fill="auto"/>
            <w:vAlign w:val="center"/>
          </w:tcPr>
          <w:p w14:paraId="7E82323F"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9931769"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93D2661"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9F5FFDA" w14:textId="77777777" w:rsidR="006966A3" w:rsidRPr="00DF69CC" w:rsidRDefault="006966A3" w:rsidP="006966A3">
            <w:pPr>
              <w:widowControl w:val="0"/>
              <w:autoSpaceDE w:val="0"/>
              <w:autoSpaceDN w:val="0"/>
              <w:spacing w:after="0" w:line="301" w:lineRule="exact"/>
              <w:ind w:left="108"/>
              <w:rPr>
                <w:rFonts w:ascii="Times New Roman" w:hAnsi="Times New Roman"/>
                <w:sz w:val="24"/>
                <w:szCs w:val="24"/>
                <w:lang w:eastAsia="en-US"/>
              </w:rPr>
            </w:pPr>
            <w:r w:rsidRPr="00DF69CC">
              <w:rPr>
                <w:rFonts w:ascii="Times New Roman" w:hAnsi="Times New Roman"/>
                <w:sz w:val="24"/>
                <w:szCs w:val="24"/>
                <w:lang w:eastAsia="en-US"/>
              </w:rPr>
              <w:t>27. Составление отчетной документации по преднастройке и тестированию сети квантовой коммуникации</w:t>
            </w:r>
          </w:p>
        </w:tc>
        <w:tc>
          <w:tcPr>
            <w:tcW w:w="1984" w:type="dxa"/>
            <w:vMerge/>
            <w:tcBorders>
              <w:left w:val="single" w:sz="4" w:space="0" w:color="000000"/>
              <w:bottom w:val="single" w:sz="4" w:space="0" w:color="000000"/>
              <w:right w:val="single" w:sz="4" w:space="0" w:color="000000"/>
            </w:tcBorders>
            <w:shd w:val="clear" w:color="auto" w:fill="auto"/>
            <w:vAlign w:val="center"/>
          </w:tcPr>
          <w:p w14:paraId="3D6512E8"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BE0EDB9"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AF5FBC6"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9C8B298" w14:textId="77777777" w:rsidR="006966A3" w:rsidRPr="00DF69CC" w:rsidRDefault="006966A3" w:rsidP="006966A3">
            <w:pPr>
              <w:widowControl w:val="0"/>
              <w:autoSpaceDE w:val="0"/>
              <w:autoSpaceDN w:val="0"/>
              <w:spacing w:after="0" w:line="360" w:lineRule="auto"/>
              <w:ind w:left="108"/>
              <w:rPr>
                <w:rFonts w:ascii="Times New Roman" w:hAnsi="Times New Roman"/>
                <w:b/>
                <w:sz w:val="24"/>
                <w:szCs w:val="24"/>
                <w:lang w:eastAsia="en-US"/>
              </w:rPr>
            </w:pPr>
            <w:r w:rsidRPr="00DF69CC">
              <w:rPr>
                <w:rFonts w:ascii="Times New Roman" w:hAnsi="Times New Roman"/>
                <w:b/>
                <w:sz w:val="24"/>
                <w:szCs w:val="24"/>
                <w:lang w:eastAsia="en-US"/>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85EFE"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806AF49" w14:textId="77777777" w:rsidTr="0020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C9591" w14:textId="77777777" w:rsidR="006966A3" w:rsidRPr="00DF69CC" w:rsidRDefault="006966A3" w:rsidP="006966A3">
            <w:pPr>
              <w:spacing w:after="0"/>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при изучении раздела 2 ПМ 03.</w:t>
            </w:r>
          </w:p>
          <w:p w14:paraId="60D2C0D4" w14:textId="77777777" w:rsidR="006966A3" w:rsidRPr="00DF69CC" w:rsidRDefault="006966A3" w:rsidP="006966A3">
            <w:pPr>
              <w:spacing w:after="0"/>
              <w:contextualSpacing/>
              <w:rPr>
                <w:rFonts w:ascii="Times New Roman" w:eastAsia="Calibri" w:hAnsi="Times New Roman"/>
                <w:bCs/>
                <w:sz w:val="24"/>
                <w:szCs w:val="24"/>
              </w:rPr>
            </w:pPr>
            <w:r w:rsidRPr="00DF69CC">
              <w:rPr>
                <w:rFonts w:ascii="Times New Roman" w:eastAsia="Calibri" w:hAnsi="Times New Roman"/>
                <w:bCs/>
                <w:sz w:val="24"/>
                <w:szCs w:val="24"/>
              </w:rPr>
              <w:t>1. Провести анализ современного состояния и перспектив развития телекоммуникационного сектора РФ.</w:t>
            </w:r>
          </w:p>
          <w:p w14:paraId="103C671A" w14:textId="77777777" w:rsidR="006966A3" w:rsidRPr="00DF69CC" w:rsidRDefault="006966A3" w:rsidP="006966A3">
            <w:pPr>
              <w:spacing w:after="0"/>
              <w:contextualSpacing/>
              <w:rPr>
                <w:rFonts w:ascii="Times New Roman" w:eastAsia="Calibri" w:hAnsi="Times New Roman"/>
                <w:sz w:val="24"/>
                <w:lang w:eastAsia="en-US"/>
              </w:rPr>
            </w:pPr>
            <w:r w:rsidRPr="00DF69CC">
              <w:rPr>
                <w:rFonts w:ascii="Times New Roman" w:eastAsia="Calibri" w:hAnsi="Times New Roman"/>
                <w:bCs/>
                <w:sz w:val="24"/>
                <w:szCs w:val="24"/>
              </w:rPr>
              <w:t>2. Составить технологическую карту на тему «</w:t>
            </w:r>
            <w:r w:rsidRPr="00DF69CC">
              <w:rPr>
                <w:rFonts w:ascii="Times New Roman" w:eastAsia="Calibri" w:hAnsi="Times New Roman"/>
                <w:sz w:val="24"/>
                <w:lang w:eastAsia="en-US"/>
              </w:rPr>
              <w:t>Последовательность инструментальных измерений параметров оборудования сети квантовых коммуникаций при поиске и устранении неисправностей».</w:t>
            </w:r>
          </w:p>
          <w:p w14:paraId="784BFB00" w14:textId="77777777" w:rsidR="006966A3" w:rsidRPr="00DF69CC" w:rsidRDefault="006966A3" w:rsidP="006966A3">
            <w:pPr>
              <w:spacing w:after="0"/>
              <w:contextualSpacing/>
              <w:rPr>
                <w:rFonts w:ascii="Times New Roman" w:eastAsia="Calibri" w:hAnsi="Times New Roman"/>
                <w:bCs/>
                <w:sz w:val="24"/>
                <w:szCs w:val="24"/>
              </w:rPr>
            </w:pPr>
            <w:r w:rsidRPr="00DF69CC">
              <w:rPr>
                <w:rFonts w:ascii="Times New Roman" w:eastAsia="Calibri" w:hAnsi="Times New Roman"/>
                <w:bCs/>
                <w:sz w:val="24"/>
                <w:szCs w:val="24"/>
              </w:rPr>
              <w:t>3. Составить сравнительную таблицу по методам измерений оптических потерь на участке сети квантовой коммуникации.</w:t>
            </w:r>
          </w:p>
          <w:p w14:paraId="15E935CD" w14:textId="77777777" w:rsidR="006966A3" w:rsidRPr="00DF69CC" w:rsidRDefault="006966A3" w:rsidP="006966A3">
            <w:pPr>
              <w:spacing w:after="0"/>
              <w:contextualSpacing/>
              <w:rPr>
                <w:rFonts w:ascii="Times New Roman" w:eastAsia="Calibri" w:hAnsi="Times New Roman"/>
                <w:bCs/>
                <w:sz w:val="24"/>
                <w:szCs w:val="24"/>
              </w:rPr>
            </w:pPr>
            <w:r w:rsidRPr="00DF69CC">
              <w:rPr>
                <w:rFonts w:ascii="Times New Roman" w:eastAsia="Calibri" w:hAnsi="Times New Roman"/>
                <w:bCs/>
                <w:sz w:val="24"/>
                <w:szCs w:val="24"/>
              </w:rPr>
              <w:t>4. Составить технологическую карту проведения рефлектометрии</w:t>
            </w:r>
          </w:p>
          <w:p w14:paraId="2EC1A442" w14:textId="77777777" w:rsidR="006966A3" w:rsidRPr="00DF69CC" w:rsidRDefault="006966A3" w:rsidP="006966A3">
            <w:pPr>
              <w:spacing w:after="0"/>
              <w:contextualSpacing/>
              <w:rPr>
                <w:rFonts w:ascii="Times New Roman" w:eastAsia="Calibri" w:hAnsi="Times New Roman"/>
                <w:bCs/>
                <w:sz w:val="24"/>
                <w:szCs w:val="24"/>
              </w:rPr>
            </w:pPr>
            <w:r w:rsidRPr="00DF69CC">
              <w:rPr>
                <w:rFonts w:ascii="Times New Roman" w:eastAsia="Calibri" w:hAnsi="Times New Roman"/>
                <w:bCs/>
                <w:sz w:val="24"/>
                <w:szCs w:val="24"/>
              </w:rPr>
              <w:lastRenderedPageBreak/>
              <w:t>5. Составить электронный реестр технической документации по монтажу оптической сети</w:t>
            </w:r>
          </w:p>
          <w:p w14:paraId="55C746F3" w14:textId="77777777" w:rsidR="006966A3" w:rsidRPr="00DF69CC" w:rsidRDefault="006966A3" w:rsidP="006966A3">
            <w:pPr>
              <w:spacing w:after="0"/>
              <w:contextualSpacing/>
              <w:rPr>
                <w:rFonts w:ascii="Times New Roman" w:eastAsia="Calibri" w:hAnsi="Times New Roman"/>
                <w:bCs/>
                <w:sz w:val="24"/>
                <w:szCs w:val="24"/>
              </w:rPr>
            </w:pPr>
            <w:r w:rsidRPr="00DF69CC">
              <w:rPr>
                <w:rFonts w:ascii="Times New Roman" w:eastAsia="Calibri" w:hAnsi="Times New Roman"/>
                <w:bCs/>
                <w:sz w:val="24"/>
                <w:szCs w:val="24"/>
              </w:rPr>
              <w:t xml:space="preserve">6. Составить электронный реестр технической документации по обслуживанию работам </w:t>
            </w:r>
          </w:p>
          <w:p w14:paraId="58F9C359" w14:textId="77777777" w:rsidR="006966A3" w:rsidRPr="00DF69CC" w:rsidRDefault="006966A3" w:rsidP="006966A3">
            <w:pPr>
              <w:spacing w:after="0"/>
              <w:contextualSpacing/>
              <w:rPr>
                <w:rFonts w:ascii="Times New Roman" w:eastAsia="Calibri" w:hAnsi="Times New Roman"/>
                <w:bCs/>
                <w:sz w:val="24"/>
                <w:szCs w:val="24"/>
              </w:rPr>
            </w:pPr>
            <w:r w:rsidRPr="00DF69CC">
              <w:rPr>
                <w:rFonts w:ascii="Times New Roman" w:eastAsia="Calibri" w:hAnsi="Times New Roman"/>
                <w:bCs/>
                <w:sz w:val="24"/>
                <w:szCs w:val="24"/>
              </w:rPr>
              <w:t>7. Разработать интеллект-карту на тему: «Порядок устранения неисправностей на участке сети квантовой коммуникации»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C81CD4" w14:textId="77777777" w:rsidR="006966A3" w:rsidRPr="00DF69CC" w:rsidRDefault="006966A3" w:rsidP="006966A3">
            <w:pPr>
              <w:suppressAutoHyphens/>
              <w:spacing w:after="0" w:line="240" w:lineRule="auto"/>
              <w:jc w:val="center"/>
              <w:rPr>
                <w:rFonts w:ascii="Times New Roman" w:hAnsi="Times New Roman"/>
                <w:sz w:val="24"/>
                <w:szCs w:val="24"/>
                <w:lang w:eastAsia="en-US"/>
              </w:rPr>
            </w:pPr>
          </w:p>
        </w:tc>
      </w:tr>
      <w:tr w:rsidR="006966A3" w:rsidRPr="00DF69CC" w14:paraId="57513B72" w14:textId="77777777" w:rsidTr="00200B26">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7F34D3" w14:textId="77777777" w:rsidR="006966A3" w:rsidRPr="00DF69CC" w:rsidRDefault="006966A3" w:rsidP="006966A3">
            <w:pPr>
              <w:suppressAutoHyphens/>
              <w:autoSpaceDN w:val="0"/>
              <w:spacing w:after="0" w:line="240" w:lineRule="auto"/>
              <w:textAlignment w:val="baseline"/>
              <w:rPr>
                <w:rFonts w:ascii="Times New Roman" w:hAnsi="Times New Roman"/>
                <w:b/>
                <w:bCs/>
                <w:sz w:val="24"/>
                <w:szCs w:val="24"/>
                <w:lang w:eastAsia="en-US"/>
              </w:rPr>
            </w:pPr>
            <w:r w:rsidRPr="00DF69CC">
              <w:rPr>
                <w:rFonts w:ascii="Times New Roman" w:hAnsi="Times New Roman"/>
                <w:b/>
                <w:bCs/>
                <w:sz w:val="24"/>
                <w:szCs w:val="24"/>
                <w:lang w:eastAsia="en-US"/>
              </w:rPr>
              <w:t>Раздел 3. Плановое обслуживание участка сети квантовых коммуникаций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A558F" w14:textId="77777777" w:rsidR="006966A3" w:rsidRPr="00DF69CC" w:rsidRDefault="006966A3" w:rsidP="006966A3">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72/48</w:t>
            </w:r>
          </w:p>
        </w:tc>
      </w:tr>
      <w:tr w:rsidR="006966A3" w:rsidRPr="00DF69CC" w14:paraId="3E58DA09" w14:textId="77777777" w:rsidTr="00200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3"/>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Pr>
          <w:p w14:paraId="62625EDA" w14:textId="77777777" w:rsidR="006966A3" w:rsidRPr="00DF69CC" w:rsidRDefault="006966A3" w:rsidP="006966A3">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МДК 03.03</w:t>
            </w:r>
            <w:r w:rsidRPr="00DF69CC">
              <w:rPr>
                <w:rFonts w:ascii="Times New Roman" w:hAnsi="Times New Roman"/>
                <w:sz w:val="24"/>
                <w:szCs w:val="24"/>
                <w:lang w:eastAsia="en-US"/>
              </w:rPr>
              <w:t xml:space="preserve"> </w:t>
            </w:r>
            <w:r w:rsidRPr="00DF69CC">
              <w:rPr>
                <w:rFonts w:ascii="Times New Roman" w:hAnsi="Times New Roman"/>
                <w:b/>
                <w:bCs/>
                <w:sz w:val="24"/>
                <w:szCs w:val="24"/>
                <w:lang w:eastAsia="en-US"/>
              </w:rPr>
              <w:t>Организация планового обслуживания участка сети квантовых коммуникаций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2DDB43F" w14:textId="77777777" w:rsidR="006966A3" w:rsidRPr="00DF69CC" w:rsidRDefault="006966A3" w:rsidP="006966A3">
            <w:pPr>
              <w:suppressAutoHyphens/>
              <w:spacing w:after="0" w:line="240" w:lineRule="auto"/>
              <w:jc w:val="center"/>
              <w:rPr>
                <w:rFonts w:ascii="Times New Roman" w:hAnsi="Times New Roman"/>
                <w:sz w:val="24"/>
                <w:szCs w:val="24"/>
                <w:lang w:eastAsia="en-US"/>
              </w:rPr>
            </w:pPr>
            <w:r w:rsidRPr="00DF69CC">
              <w:rPr>
                <w:rFonts w:ascii="Times New Roman" w:hAnsi="Times New Roman"/>
                <w:sz w:val="24"/>
                <w:szCs w:val="24"/>
                <w:lang w:eastAsia="en-US"/>
              </w:rPr>
              <w:t>72/48</w:t>
            </w:r>
          </w:p>
        </w:tc>
      </w:tr>
      <w:tr w:rsidR="006966A3" w:rsidRPr="00DF69CC" w14:paraId="53BA5E08"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left w:val="single" w:sz="4" w:space="0" w:color="000000"/>
              <w:right w:val="single" w:sz="4" w:space="0" w:color="000000"/>
            </w:tcBorders>
            <w:shd w:val="clear" w:color="auto" w:fill="auto"/>
            <w:vAlign w:val="center"/>
          </w:tcPr>
          <w:p w14:paraId="71B15C90"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Тема 3.1. Проведение планово-профилактических работ на станционном оборудовании участка сети квантовых коммуникаций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C390396"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B7452"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12/30</w:t>
            </w:r>
          </w:p>
        </w:tc>
      </w:tr>
      <w:tr w:rsidR="006966A3" w:rsidRPr="00DF69CC" w14:paraId="5A8D34B0"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2FB636A5"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C5B1455" w14:textId="77777777" w:rsidR="006966A3" w:rsidRPr="00DF69CC" w:rsidRDefault="006966A3" w:rsidP="006966A3">
            <w:pPr>
              <w:spacing w:after="0" w:line="240" w:lineRule="auto"/>
              <w:jc w:val="both"/>
              <w:rPr>
                <w:rFonts w:ascii="Times New Roman" w:hAnsi="Times New Roman"/>
                <w:b/>
                <w:sz w:val="24"/>
                <w:szCs w:val="24"/>
                <w:lang w:eastAsia="en-US"/>
              </w:rPr>
            </w:pPr>
            <w:r w:rsidRPr="00DF69CC">
              <w:rPr>
                <w:rFonts w:ascii="Times New Roman" w:hAnsi="Times New Roman"/>
                <w:b/>
                <w:sz w:val="24"/>
                <w:szCs w:val="24"/>
                <w:lang w:eastAsia="en-US"/>
              </w:rPr>
              <w:t>Локальные квантовые сети</w:t>
            </w:r>
          </w:p>
          <w:p w14:paraId="4D27EA27" w14:textId="77777777" w:rsidR="006966A3" w:rsidRPr="00DF69CC" w:rsidRDefault="006966A3" w:rsidP="006966A3">
            <w:pPr>
              <w:spacing w:after="0" w:line="240" w:lineRule="auto"/>
              <w:jc w:val="both"/>
              <w:rPr>
                <w:rFonts w:ascii="Times New Roman" w:hAnsi="Times New Roman"/>
                <w:bCs/>
                <w:sz w:val="24"/>
                <w:szCs w:val="24"/>
              </w:rPr>
            </w:pPr>
            <w:r w:rsidRPr="00DF69CC">
              <w:rPr>
                <w:rFonts w:ascii="Times New Roman" w:hAnsi="Times New Roman"/>
                <w:sz w:val="24"/>
                <w:szCs w:val="24"/>
                <w:lang w:eastAsia="en-US"/>
              </w:rPr>
              <w:t xml:space="preserve">Основы локальных квантовых сетей.  Модель </w:t>
            </w:r>
            <w:r w:rsidRPr="00DF69CC">
              <w:rPr>
                <w:rFonts w:ascii="Times New Roman" w:hAnsi="Times New Roman"/>
                <w:sz w:val="24"/>
                <w:szCs w:val="24"/>
                <w:lang w:val="en-US" w:eastAsia="en-US"/>
              </w:rPr>
              <w:t>OSI</w:t>
            </w:r>
            <w:r w:rsidRPr="00DF69CC">
              <w:rPr>
                <w:rFonts w:ascii="Times New Roman" w:hAnsi="Times New Roman"/>
                <w:sz w:val="24"/>
                <w:szCs w:val="24"/>
                <w:lang w:eastAsia="en-US"/>
              </w:rPr>
              <w:t xml:space="preserve">. Объединение квантовых и локальных сетей </w:t>
            </w:r>
            <w:r w:rsidRPr="00DF69CC">
              <w:rPr>
                <w:rFonts w:ascii="Times New Roman" w:hAnsi="Times New Roman"/>
                <w:bCs/>
                <w:sz w:val="24"/>
                <w:szCs w:val="24"/>
                <w:lang w:eastAsia="en-US"/>
              </w:rPr>
              <w:t>Классификация квантовых сетей. Топологии квантовых сетей</w:t>
            </w:r>
            <w:r w:rsidRPr="00DF69CC">
              <w:rPr>
                <w:rFonts w:ascii="Times New Roman" w:hAnsi="Times New Roman"/>
                <w:bCs/>
                <w:sz w:val="24"/>
                <w:szCs w:val="24"/>
              </w:rPr>
              <w:t xml:space="preserve"> Коммуникационное оборудование локальных сетей. Коммуникационное оборудование перехода локальных квантовых сетей и локальных сетей. Программное обеспечение локальных квантовых сетей. Сервисы сетевых ОС. </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0F4EBBF4"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12</w:t>
            </w:r>
          </w:p>
        </w:tc>
      </w:tr>
      <w:tr w:rsidR="006966A3" w:rsidRPr="00DF69CC" w14:paraId="0CF58078"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62B34D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2978521" w14:textId="77777777" w:rsidR="006966A3" w:rsidRPr="00DF69CC" w:rsidRDefault="006966A3" w:rsidP="006966A3">
            <w:pPr>
              <w:spacing w:after="0" w:line="240" w:lineRule="auto"/>
              <w:jc w:val="both"/>
              <w:rPr>
                <w:rFonts w:ascii="Times New Roman" w:hAnsi="Times New Roman"/>
                <w:sz w:val="24"/>
                <w:szCs w:val="24"/>
              </w:rPr>
            </w:pPr>
            <w:r w:rsidRPr="00DF69CC">
              <w:rPr>
                <w:rFonts w:ascii="Times New Roman" w:hAnsi="Times New Roman"/>
                <w:b/>
                <w:bCs/>
                <w:sz w:val="24"/>
                <w:szCs w:val="24"/>
              </w:rPr>
              <w:t>Волоконные квантовые сети на открытом канале</w:t>
            </w:r>
          </w:p>
          <w:p w14:paraId="39DB3F98" w14:textId="77777777" w:rsidR="006966A3" w:rsidRPr="00DF69CC" w:rsidRDefault="006966A3" w:rsidP="006966A3">
            <w:pPr>
              <w:spacing w:after="0" w:line="240" w:lineRule="auto"/>
              <w:jc w:val="both"/>
              <w:rPr>
                <w:rFonts w:ascii="Times New Roman" w:hAnsi="Times New Roman"/>
                <w:b/>
                <w:sz w:val="24"/>
                <w:szCs w:val="24"/>
                <w:lang w:eastAsia="en-US"/>
              </w:rPr>
            </w:pPr>
            <w:r w:rsidRPr="00DF69CC">
              <w:rPr>
                <w:rFonts w:ascii="Times New Roman" w:hAnsi="Times New Roman"/>
                <w:sz w:val="24"/>
                <w:szCs w:val="24"/>
              </w:rPr>
              <w:t>Протоколы квантовых сетей на открытом канале. Оборудование квантовых сетей на открытом канале (линейное). Оборудование квантовых сетей на открытом канале (стационарное). ПО квантовых сетей на открытом канале.</w:t>
            </w:r>
          </w:p>
        </w:tc>
        <w:tc>
          <w:tcPr>
            <w:tcW w:w="1984" w:type="dxa"/>
            <w:vMerge/>
            <w:tcBorders>
              <w:left w:val="single" w:sz="4" w:space="0" w:color="000000"/>
              <w:right w:val="single" w:sz="4" w:space="0" w:color="000000"/>
            </w:tcBorders>
            <w:shd w:val="clear" w:color="auto" w:fill="auto"/>
            <w:vAlign w:val="center"/>
          </w:tcPr>
          <w:p w14:paraId="2B2386C2"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C500325"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14E33B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022CF31" w14:textId="77777777" w:rsidR="006966A3" w:rsidRPr="00DF69CC" w:rsidRDefault="006966A3" w:rsidP="006966A3">
            <w:pPr>
              <w:shd w:val="clear" w:color="auto" w:fill="FFFFFF"/>
              <w:tabs>
                <w:tab w:val="left" w:pos="2227"/>
              </w:tabs>
              <w:spacing w:after="0" w:line="240" w:lineRule="auto"/>
              <w:rPr>
                <w:rFonts w:ascii="Times New Roman" w:hAnsi="Times New Roman"/>
                <w:b/>
                <w:bCs/>
                <w:sz w:val="24"/>
                <w:szCs w:val="24"/>
              </w:rPr>
            </w:pPr>
            <w:r w:rsidRPr="00DF69CC">
              <w:rPr>
                <w:rFonts w:ascii="Times New Roman" w:hAnsi="Times New Roman"/>
                <w:b/>
                <w:bCs/>
                <w:sz w:val="24"/>
                <w:szCs w:val="24"/>
              </w:rPr>
              <w:t>Принципы квантовой криптографии</w:t>
            </w:r>
          </w:p>
          <w:p w14:paraId="0273713B" w14:textId="77777777" w:rsidR="006966A3" w:rsidRPr="00DF69CC" w:rsidRDefault="006966A3" w:rsidP="006966A3">
            <w:pPr>
              <w:spacing w:after="0" w:line="240" w:lineRule="auto"/>
              <w:jc w:val="both"/>
              <w:rPr>
                <w:rFonts w:ascii="Times New Roman" w:hAnsi="Times New Roman"/>
                <w:b/>
                <w:sz w:val="24"/>
                <w:szCs w:val="24"/>
                <w:lang w:eastAsia="en-US"/>
              </w:rPr>
            </w:pPr>
            <w:r w:rsidRPr="00DF69CC">
              <w:rPr>
                <w:rFonts w:ascii="Times New Roman" w:hAnsi="Times New Roman"/>
                <w:bCs/>
                <w:sz w:val="24"/>
                <w:szCs w:val="24"/>
              </w:rPr>
              <w:t>Современные оптические схемы для реализации квантово-защищенной передачи информации. Особенности стандартных криптографических оптических схем. Виды оборудования для организации квантово-защищенной линии передачи. Первичная настройка оптических системы квантовой криптографии: нахождение окна прихода отраженного импульса, нахождение напряжения фазового модулятора, нахождение времени приложения напряжения на фазовом модуляторе, нахождение точного интервала прибытия отраженного импульса, запуск генерации квантового ключа</w:t>
            </w:r>
          </w:p>
        </w:tc>
        <w:tc>
          <w:tcPr>
            <w:tcW w:w="1984" w:type="dxa"/>
            <w:vMerge/>
            <w:tcBorders>
              <w:left w:val="single" w:sz="4" w:space="0" w:color="000000"/>
              <w:right w:val="single" w:sz="4" w:space="0" w:color="000000"/>
            </w:tcBorders>
            <w:shd w:val="clear" w:color="auto" w:fill="auto"/>
            <w:vAlign w:val="center"/>
          </w:tcPr>
          <w:p w14:paraId="21CBA39A"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FB68C60"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49575C3"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4D39315" w14:textId="77777777" w:rsidR="006966A3" w:rsidRPr="00DF69CC" w:rsidRDefault="006966A3" w:rsidP="006966A3">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 xml:space="preserve">Виды типовых аварий на участках сети </w:t>
            </w:r>
          </w:p>
          <w:p w14:paraId="33BE4CEB" w14:textId="77777777" w:rsidR="006966A3" w:rsidRPr="00DF69CC" w:rsidRDefault="006966A3" w:rsidP="006966A3">
            <w:pPr>
              <w:shd w:val="clear" w:color="auto" w:fill="FFFFFF"/>
              <w:spacing w:after="0" w:line="240" w:lineRule="auto"/>
              <w:jc w:val="both"/>
              <w:rPr>
                <w:rFonts w:ascii="Times New Roman" w:hAnsi="Times New Roman"/>
                <w:b/>
                <w:sz w:val="24"/>
                <w:szCs w:val="24"/>
                <w:lang w:eastAsia="en-US"/>
              </w:rPr>
            </w:pPr>
            <w:r w:rsidRPr="00DF69CC">
              <w:rPr>
                <w:rFonts w:ascii="Times New Roman" w:hAnsi="Times New Roman"/>
                <w:bCs/>
                <w:sz w:val="24"/>
                <w:szCs w:val="24"/>
              </w:rPr>
              <w:t>Способы устранения типовых аварий на участках сети квантовых коммуникаций. Запланированное и незапланированное обслуживание линий квантовых коммуникаций. Правила работы с линиями передачи используемых в сфере квантовых коммуникаций</w:t>
            </w:r>
          </w:p>
        </w:tc>
        <w:tc>
          <w:tcPr>
            <w:tcW w:w="1984" w:type="dxa"/>
            <w:vMerge/>
            <w:tcBorders>
              <w:left w:val="single" w:sz="4" w:space="0" w:color="000000"/>
              <w:right w:val="single" w:sz="4" w:space="0" w:color="000000"/>
            </w:tcBorders>
            <w:shd w:val="clear" w:color="auto" w:fill="auto"/>
            <w:vAlign w:val="center"/>
          </w:tcPr>
          <w:p w14:paraId="2699A75E"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59E566A"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93426CD"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0C15DE9" w14:textId="77777777" w:rsidR="006966A3" w:rsidRPr="00DF69CC" w:rsidRDefault="006966A3" w:rsidP="006966A3">
            <w:pPr>
              <w:shd w:val="clear" w:color="auto" w:fill="FFFFFF"/>
              <w:spacing w:after="0" w:line="240" w:lineRule="auto"/>
              <w:rPr>
                <w:rFonts w:ascii="Times New Roman" w:hAnsi="Times New Roman"/>
                <w:sz w:val="24"/>
                <w:szCs w:val="24"/>
              </w:rPr>
            </w:pPr>
            <w:r w:rsidRPr="00DF69CC">
              <w:rPr>
                <w:rFonts w:ascii="Times New Roman" w:hAnsi="Times New Roman"/>
                <w:b/>
                <w:bCs/>
                <w:sz w:val="24"/>
                <w:szCs w:val="24"/>
              </w:rPr>
              <w:t xml:space="preserve">Нормы проведения </w:t>
            </w:r>
            <w:r w:rsidRPr="00DF69CC">
              <w:rPr>
                <w:rFonts w:ascii="Times New Roman" w:hAnsi="Times New Roman"/>
                <w:b/>
                <w:sz w:val="24"/>
                <w:szCs w:val="24"/>
              </w:rPr>
              <w:t>планово-профилактических работ на станционном оборудовании участка сети квантовых коммуникаций</w:t>
            </w:r>
          </w:p>
          <w:p w14:paraId="453CB2DF"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b/>
                <w:bCs/>
                <w:sz w:val="24"/>
                <w:szCs w:val="24"/>
              </w:rPr>
            </w:pPr>
            <w:r w:rsidRPr="00DF69CC">
              <w:rPr>
                <w:rFonts w:ascii="Times New Roman" w:hAnsi="Times New Roman"/>
                <w:sz w:val="24"/>
                <w:szCs w:val="24"/>
              </w:rPr>
              <w:t xml:space="preserve">Правил технической эксплуатации станционного оборудования сети квантовых коммуникаций. Состав и эксплуатационные характеристики обслуживаемого станционного оборудования сети </w:t>
            </w:r>
            <w:r w:rsidRPr="00DF69CC">
              <w:rPr>
                <w:rFonts w:ascii="Times New Roman" w:hAnsi="Times New Roman"/>
                <w:sz w:val="24"/>
                <w:szCs w:val="24"/>
              </w:rPr>
              <w:lastRenderedPageBreak/>
              <w:t>квантовых коммуникаций. Состав и нормы планово-профилактических работ на обслуживаемом станционном оборудовании связи. Правила документирования планово-предупредительных работ на обслуживаемом станционном оборудовании сети квантовых коммуникаций. Общие правила и нормы охраны труда, противопожарной защиты и экологической безопасности. Межотраслевые правила по охране труда при эксплуатации электроустановок. Правила технической эксплуатации электроустановок потребителей. Правил и порядка оформления производственной документации</w:t>
            </w:r>
          </w:p>
        </w:tc>
        <w:tc>
          <w:tcPr>
            <w:tcW w:w="1984" w:type="dxa"/>
            <w:vMerge/>
            <w:tcBorders>
              <w:left w:val="single" w:sz="4" w:space="0" w:color="000000"/>
              <w:bottom w:val="single" w:sz="4" w:space="0" w:color="000000"/>
              <w:right w:val="single" w:sz="4" w:space="0" w:color="000000"/>
            </w:tcBorders>
            <w:shd w:val="clear" w:color="auto" w:fill="auto"/>
            <w:vAlign w:val="center"/>
          </w:tcPr>
          <w:p w14:paraId="44A6FF5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D5CAC3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66607FC"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34D2278"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019DB"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30</w:t>
            </w:r>
          </w:p>
        </w:tc>
      </w:tr>
      <w:tr w:rsidR="006966A3" w:rsidRPr="00DF69CC" w14:paraId="07B84BF7"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748B485"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B421EAB"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 Подготовка схем коммутации квантового и локального сетевого оборудования</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129F637C"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F5ABC80"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446F3E2"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10704EF"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2. Настройка основных сервисов сетевых ОС</w:t>
            </w:r>
          </w:p>
        </w:tc>
        <w:tc>
          <w:tcPr>
            <w:tcW w:w="1984" w:type="dxa"/>
            <w:vMerge/>
            <w:tcBorders>
              <w:left w:val="single" w:sz="4" w:space="0" w:color="000000"/>
              <w:right w:val="single" w:sz="4" w:space="0" w:color="000000"/>
            </w:tcBorders>
            <w:shd w:val="clear" w:color="auto" w:fill="auto"/>
            <w:vAlign w:val="center"/>
          </w:tcPr>
          <w:p w14:paraId="35552AE1"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79B58B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6FE4E4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50D89C1"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3-4. Работа с </w:t>
            </w:r>
            <w:r w:rsidRPr="00DF69CC">
              <w:rPr>
                <w:rFonts w:ascii="Times New Roman" w:hAnsi="Times New Roman"/>
                <w:sz w:val="24"/>
                <w:szCs w:val="24"/>
              </w:rPr>
              <w:t>протоколами квантовых сетей на открытом канале</w:t>
            </w:r>
          </w:p>
        </w:tc>
        <w:tc>
          <w:tcPr>
            <w:tcW w:w="1984" w:type="dxa"/>
            <w:vMerge/>
            <w:tcBorders>
              <w:left w:val="single" w:sz="4" w:space="0" w:color="000000"/>
              <w:right w:val="single" w:sz="4" w:space="0" w:color="000000"/>
            </w:tcBorders>
            <w:shd w:val="clear" w:color="auto" w:fill="auto"/>
            <w:vAlign w:val="center"/>
          </w:tcPr>
          <w:p w14:paraId="436A7F1D"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BC47DA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DA86FBA"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31254"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5. Монтаж оптических линий в серверный шкаф и линий </w:t>
            </w:r>
            <w:r w:rsidRPr="00DF69CC">
              <w:rPr>
                <w:rFonts w:ascii="Times New Roman" w:hAnsi="Times New Roman"/>
                <w:bCs/>
                <w:sz w:val="24"/>
                <w:szCs w:val="24"/>
                <w:lang w:val="en-US"/>
              </w:rPr>
              <w:t>Ethernet</w:t>
            </w:r>
            <w:r w:rsidRPr="00DF69CC">
              <w:rPr>
                <w:rFonts w:ascii="Times New Roman" w:hAnsi="Times New Roman"/>
                <w:bCs/>
                <w:sz w:val="24"/>
                <w:szCs w:val="24"/>
              </w:rPr>
              <w:t xml:space="preserve"> для подключения квантового оборудования</w:t>
            </w:r>
          </w:p>
        </w:tc>
        <w:tc>
          <w:tcPr>
            <w:tcW w:w="1984" w:type="dxa"/>
            <w:vMerge/>
            <w:tcBorders>
              <w:left w:val="single" w:sz="4" w:space="0" w:color="000000"/>
              <w:right w:val="single" w:sz="4" w:space="0" w:color="000000"/>
            </w:tcBorders>
            <w:shd w:val="clear" w:color="auto" w:fill="auto"/>
            <w:vAlign w:val="center"/>
          </w:tcPr>
          <w:p w14:paraId="2972FF9A"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3D7E9A85"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C1641AB"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22591"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6. Монтаж установки квантовой криптографии в серверный шкаф</w:t>
            </w:r>
          </w:p>
        </w:tc>
        <w:tc>
          <w:tcPr>
            <w:tcW w:w="1984" w:type="dxa"/>
            <w:vMerge/>
            <w:tcBorders>
              <w:left w:val="single" w:sz="4" w:space="0" w:color="000000"/>
              <w:right w:val="single" w:sz="4" w:space="0" w:color="000000"/>
            </w:tcBorders>
            <w:shd w:val="clear" w:color="auto" w:fill="auto"/>
            <w:vAlign w:val="center"/>
          </w:tcPr>
          <w:p w14:paraId="0AC833F9"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E98E19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CFAA999"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91EC8"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7. Первичная настройка оптических системы квантовой криптографии: нахождение окна прихода отраженного импульса </w:t>
            </w:r>
          </w:p>
        </w:tc>
        <w:tc>
          <w:tcPr>
            <w:tcW w:w="1984" w:type="dxa"/>
            <w:vMerge/>
            <w:tcBorders>
              <w:left w:val="single" w:sz="4" w:space="0" w:color="000000"/>
              <w:right w:val="single" w:sz="4" w:space="0" w:color="000000"/>
            </w:tcBorders>
            <w:shd w:val="clear" w:color="auto" w:fill="auto"/>
            <w:vAlign w:val="center"/>
          </w:tcPr>
          <w:p w14:paraId="4B2ED471"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96B82A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2A1274CF"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7E9B7"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8. Первичная настройка оптических системы квантовой криптографии: нахождение напряжения фазового модулятора на Бобе</w:t>
            </w:r>
          </w:p>
        </w:tc>
        <w:tc>
          <w:tcPr>
            <w:tcW w:w="1984" w:type="dxa"/>
            <w:vMerge/>
            <w:tcBorders>
              <w:left w:val="single" w:sz="4" w:space="0" w:color="000000"/>
              <w:right w:val="single" w:sz="4" w:space="0" w:color="000000"/>
            </w:tcBorders>
            <w:shd w:val="clear" w:color="auto" w:fill="auto"/>
            <w:vAlign w:val="center"/>
          </w:tcPr>
          <w:p w14:paraId="2D6DD40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46FC003"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C813642"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B7524"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9. Первичная настройка оптических системы квантовой криптографии: нахождение времени приложения напряжения на фазовом модуляторе Алисы</w:t>
            </w:r>
          </w:p>
        </w:tc>
        <w:tc>
          <w:tcPr>
            <w:tcW w:w="1984" w:type="dxa"/>
            <w:vMerge/>
            <w:tcBorders>
              <w:left w:val="single" w:sz="4" w:space="0" w:color="000000"/>
              <w:right w:val="single" w:sz="4" w:space="0" w:color="000000"/>
            </w:tcBorders>
            <w:shd w:val="clear" w:color="auto" w:fill="auto"/>
            <w:vAlign w:val="center"/>
          </w:tcPr>
          <w:p w14:paraId="2699C6E3"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49133784"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E26333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7B633"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10. Первичная настройка оптических системы квантовой криптографии: нахождение напряжения на фазовом модуляторе Алисы </w:t>
            </w:r>
          </w:p>
        </w:tc>
        <w:tc>
          <w:tcPr>
            <w:tcW w:w="1984" w:type="dxa"/>
            <w:vMerge/>
            <w:tcBorders>
              <w:left w:val="single" w:sz="4" w:space="0" w:color="000000"/>
              <w:right w:val="single" w:sz="4" w:space="0" w:color="000000"/>
            </w:tcBorders>
            <w:shd w:val="clear" w:color="auto" w:fill="auto"/>
            <w:vAlign w:val="center"/>
          </w:tcPr>
          <w:p w14:paraId="636587AF"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8E6A95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1458EDC"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64178"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11. Первичная настройка оптических системы квантовой криптографии: нахождение точного интервала прибытия отраженного импульса</w:t>
            </w:r>
          </w:p>
        </w:tc>
        <w:tc>
          <w:tcPr>
            <w:tcW w:w="1984" w:type="dxa"/>
            <w:vMerge/>
            <w:tcBorders>
              <w:left w:val="single" w:sz="4" w:space="0" w:color="000000"/>
              <w:right w:val="single" w:sz="4" w:space="0" w:color="000000"/>
            </w:tcBorders>
            <w:shd w:val="clear" w:color="auto" w:fill="auto"/>
            <w:vAlign w:val="center"/>
          </w:tcPr>
          <w:p w14:paraId="0D8A979A"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4545C2D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3FA4F02"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5DD9D"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12. Первичная настройка оптических системы квантовой криптографии: запуск генерации квантового ключа</w:t>
            </w:r>
          </w:p>
        </w:tc>
        <w:tc>
          <w:tcPr>
            <w:tcW w:w="1984" w:type="dxa"/>
            <w:vMerge/>
            <w:tcBorders>
              <w:left w:val="single" w:sz="4" w:space="0" w:color="000000"/>
              <w:right w:val="single" w:sz="4" w:space="0" w:color="000000"/>
            </w:tcBorders>
            <w:shd w:val="clear" w:color="auto" w:fill="auto"/>
            <w:vAlign w:val="center"/>
          </w:tcPr>
          <w:p w14:paraId="20039A5E"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D109FBE"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204FAE62"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1B301"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13. Планирование профилактических работ в соответствии с технической документацией на оборудование</w:t>
            </w:r>
          </w:p>
        </w:tc>
        <w:tc>
          <w:tcPr>
            <w:tcW w:w="1984" w:type="dxa"/>
            <w:vMerge/>
            <w:tcBorders>
              <w:left w:val="single" w:sz="4" w:space="0" w:color="000000"/>
              <w:right w:val="single" w:sz="4" w:space="0" w:color="000000"/>
            </w:tcBorders>
            <w:shd w:val="clear" w:color="auto" w:fill="auto"/>
            <w:vAlign w:val="center"/>
          </w:tcPr>
          <w:p w14:paraId="0C9CF932"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F37DB6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01CD3F2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C69D9"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14. Организация планово-профилактических работ</w:t>
            </w:r>
          </w:p>
        </w:tc>
        <w:tc>
          <w:tcPr>
            <w:tcW w:w="1984" w:type="dxa"/>
            <w:vMerge/>
            <w:tcBorders>
              <w:left w:val="single" w:sz="4" w:space="0" w:color="000000"/>
              <w:right w:val="single" w:sz="4" w:space="0" w:color="000000"/>
            </w:tcBorders>
            <w:shd w:val="clear" w:color="auto" w:fill="auto"/>
            <w:vAlign w:val="center"/>
          </w:tcPr>
          <w:p w14:paraId="237589E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03118CA6"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CE9B824"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D4A2B4C"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bCs/>
                <w:sz w:val="24"/>
                <w:szCs w:val="24"/>
              </w:rPr>
            </w:pPr>
            <w:r w:rsidRPr="00DF69CC">
              <w:rPr>
                <w:rFonts w:ascii="Times New Roman" w:hAnsi="Times New Roman"/>
                <w:bCs/>
                <w:sz w:val="24"/>
                <w:szCs w:val="24"/>
              </w:rPr>
              <w:t xml:space="preserve">15. </w:t>
            </w:r>
            <w:r w:rsidRPr="00DF69CC">
              <w:rPr>
                <w:rFonts w:ascii="Times New Roman" w:eastAsia="Calibri" w:hAnsi="Times New Roman"/>
                <w:sz w:val="24"/>
                <w:szCs w:val="24"/>
                <w:lang w:eastAsia="en-US"/>
              </w:rPr>
              <w:t>Документирование результатов планово-предупредительных работ в информационных системах</w:t>
            </w:r>
          </w:p>
        </w:tc>
        <w:tc>
          <w:tcPr>
            <w:tcW w:w="1984" w:type="dxa"/>
            <w:vMerge/>
            <w:tcBorders>
              <w:left w:val="single" w:sz="4" w:space="0" w:color="000000"/>
              <w:bottom w:val="single" w:sz="4" w:space="0" w:color="000000"/>
              <w:right w:val="single" w:sz="4" w:space="0" w:color="000000"/>
            </w:tcBorders>
            <w:shd w:val="clear" w:color="auto" w:fill="auto"/>
            <w:vAlign w:val="center"/>
          </w:tcPr>
          <w:p w14:paraId="616BE3DD"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043D781"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34D7D5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ECE65EC"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8EE1F"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6580902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left w:val="single" w:sz="4" w:space="0" w:color="000000"/>
              <w:right w:val="single" w:sz="4" w:space="0" w:color="000000"/>
            </w:tcBorders>
            <w:shd w:val="clear" w:color="auto" w:fill="auto"/>
            <w:vAlign w:val="center"/>
          </w:tcPr>
          <w:p w14:paraId="55AF4B33"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 xml:space="preserve">Тема 3.2 Организация технического обслуживания линейной </w:t>
            </w:r>
            <w:r w:rsidRPr="00DF69CC">
              <w:rPr>
                <w:rFonts w:ascii="Times New Roman" w:hAnsi="Times New Roman"/>
                <w:sz w:val="24"/>
                <w:szCs w:val="24"/>
              </w:rPr>
              <w:lastRenderedPageBreak/>
              <w:t>части сети квантовых коммуникаций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0E4CD7A"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lastRenderedPageBreak/>
              <w:t xml:space="preserve">Содержание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B9504"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8/8</w:t>
            </w:r>
          </w:p>
        </w:tc>
      </w:tr>
      <w:tr w:rsidR="006966A3" w:rsidRPr="00DF69CC" w14:paraId="6B602B13"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027BA09"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F189AC6" w14:textId="77777777" w:rsidR="006966A3" w:rsidRPr="00DF69CC" w:rsidRDefault="006966A3" w:rsidP="006966A3">
            <w:pPr>
              <w:spacing w:after="0" w:line="240" w:lineRule="auto"/>
              <w:jc w:val="both"/>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Рекомендации и стандарты физического уровня OSI</w:t>
            </w:r>
          </w:p>
          <w:p w14:paraId="4DF67DEA" w14:textId="77777777" w:rsidR="006966A3" w:rsidRPr="00DF69CC" w:rsidRDefault="006966A3" w:rsidP="006966A3">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 xml:space="preserve">Основные технические данные, конструктивные особенности ВОК, муфт и расходных </w:t>
            </w:r>
            <w:r w:rsidRPr="00DF69CC">
              <w:rPr>
                <w:rFonts w:ascii="Times New Roman" w:eastAsia="Calibri" w:hAnsi="Times New Roman"/>
                <w:sz w:val="24"/>
                <w:szCs w:val="24"/>
                <w:lang w:eastAsia="en-US"/>
              </w:rPr>
              <w:lastRenderedPageBreak/>
              <w:t>материалов, применяемых при монтаже и ремонте кабельных линий сети квантовых коммуникаций. Основные технические данные, конструктивные особенности измерительного и монтажного оборудования, применяемого при монтаже, обслуживании и ремонте кабельных линий сети квантовых коммуникаций</w:t>
            </w:r>
          </w:p>
          <w:p w14:paraId="044947A3"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eastAsia="Calibri" w:hAnsi="Times New Roman"/>
                <w:sz w:val="24"/>
                <w:szCs w:val="24"/>
                <w:lang w:eastAsia="en-US"/>
              </w:rPr>
              <w:t>Методы наблюдения, измерения, технического обслуживания и ремонта линий сети квантовых коммуникаций</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0A4DF296"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lastRenderedPageBreak/>
              <w:t>8</w:t>
            </w:r>
          </w:p>
        </w:tc>
      </w:tr>
      <w:tr w:rsidR="006966A3" w:rsidRPr="00DF69CC" w14:paraId="3AA53AF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36155C9"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824F0CA" w14:textId="77777777" w:rsidR="006966A3" w:rsidRPr="00DF69CC" w:rsidRDefault="006966A3" w:rsidP="006966A3">
            <w:pPr>
              <w:spacing w:after="0" w:line="240" w:lineRule="auto"/>
              <w:jc w:val="both"/>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Основы планирования ремонта и технического обслуживания</w:t>
            </w:r>
          </w:p>
          <w:p w14:paraId="2C363706" w14:textId="77777777" w:rsidR="006966A3" w:rsidRPr="00DF69CC" w:rsidRDefault="006966A3" w:rsidP="006966A3">
            <w:pPr>
              <w:spacing w:after="0" w:line="240" w:lineRule="auto"/>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Нормы расхода ресурсов, применяемых при проведении планового ремонта и технического обслуживания линий сети квантовых коммуникаций. Правила документирования выполнения планово-предупредительных и плановых ремонтных работ. Правила оказания услуг местной, внутризоновой, междугородной и международной телефонной связи. Правила технической эксплуатации линий сети квантовых коммуникаций, установленные руководящими документами и приказами отрасли. Основные возможности программного обеспечения, применяемого при разработке, редактировании, экспертизе, согласовании и утверждении документов, для документирования технической эксплуатации линий связи</w:t>
            </w:r>
          </w:p>
        </w:tc>
        <w:tc>
          <w:tcPr>
            <w:tcW w:w="1984" w:type="dxa"/>
            <w:vMerge/>
            <w:tcBorders>
              <w:left w:val="single" w:sz="4" w:space="0" w:color="000000"/>
              <w:right w:val="single" w:sz="4" w:space="0" w:color="000000"/>
            </w:tcBorders>
            <w:shd w:val="clear" w:color="auto" w:fill="auto"/>
            <w:vAlign w:val="center"/>
          </w:tcPr>
          <w:p w14:paraId="36E99927"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459015E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6FD31E38"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113B2F0D" w14:textId="77777777" w:rsidR="006966A3" w:rsidRPr="00DF69CC" w:rsidRDefault="006966A3" w:rsidP="006966A3">
            <w:pPr>
              <w:spacing w:after="0" w:line="240" w:lineRule="auto"/>
              <w:jc w:val="both"/>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Основные показатели качества линий сети квантовых коммуникаций</w:t>
            </w:r>
          </w:p>
          <w:p w14:paraId="2688BDFF" w14:textId="77777777" w:rsidR="006966A3" w:rsidRPr="00DF69CC" w:rsidRDefault="006966A3" w:rsidP="006966A3">
            <w:pPr>
              <w:spacing w:after="0" w:line="240" w:lineRule="auto"/>
              <w:jc w:val="both"/>
              <w:rPr>
                <w:rFonts w:ascii="Times New Roman" w:hAnsi="Times New Roman"/>
                <w:bCs/>
                <w:sz w:val="24"/>
                <w:szCs w:val="24"/>
              </w:rPr>
            </w:pPr>
            <w:r w:rsidRPr="00DF69CC">
              <w:rPr>
                <w:rFonts w:ascii="Times New Roman" w:eastAsia="Calibri" w:hAnsi="Times New Roman"/>
                <w:sz w:val="24"/>
                <w:szCs w:val="24"/>
                <w:lang w:eastAsia="en-US"/>
              </w:rPr>
              <w:t>Методы разработки технологических карт АВР. Условия хранения, нормы наличия, технического обслуживания и состояния аварийного запаса материально-технических средств. Нормы оповещения и доставки к месту аварии персонала, задействованного в проведении АВР. Правила документирования факта нарушения связи и предварительной информации о причинах аварии. Способы и приемы устранения аварий на линейной части сети квантовых коммуникаций. Правила документирования АВР на линейной части сети квантовых коммуникаций</w:t>
            </w:r>
          </w:p>
        </w:tc>
        <w:tc>
          <w:tcPr>
            <w:tcW w:w="1984" w:type="dxa"/>
            <w:vMerge/>
            <w:tcBorders>
              <w:left w:val="single" w:sz="4" w:space="0" w:color="000000"/>
              <w:bottom w:val="single" w:sz="4" w:space="0" w:color="000000"/>
              <w:right w:val="single" w:sz="4" w:space="0" w:color="000000"/>
            </w:tcBorders>
            <w:shd w:val="clear" w:color="auto" w:fill="auto"/>
            <w:vAlign w:val="center"/>
          </w:tcPr>
          <w:p w14:paraId="66EDA2EC"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655981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3A5BE93"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88CDDF3"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B973B"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8</w:t>
            </w:r>
          </w:p>
        </w:tc>
      </w:tr>
      <w:tr w:rsidR="006966A3" w:rsidRPr="00DF69CC" w14:paraId="2AA0EA26"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CB956AB"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D3EB890"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16. </w:t>
            </w:r>
            <w:r w:rsidRPr="00DF69CC">
              <w:rPr>
                <w:rFonts w:ascii="Times New Roman" w:eastAsia="Calibri" w:hAnsi="Times New Roman"/>
                <w:sz w:val="24"/>
                <w:szCs w:val="24"/>
                <w:lang w:eastAsia="en-US"/>
              </w:rPr>
              <w:t>Разработка плана технического обслуживания линейной части сети квантовых коммуникаций</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5A3B2901"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FE1C05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7A438506"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B53337D"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17. </w:t>
            </w:r>
            <w:r w:rsidRPr="00DF69CC">
              <w:rPr>
                <w:rFonts w:ascii="Times New Roman" w:eastAsia="Calibri" w:hAnsi="Times New Roman"/>
                <w:sz w:val="24"/>
                <w:szCs w:val="24"/>
                <w:lang w:eastAsia="en-US"/>
              </w:rPr>
              <w:t>Анализ результатов мониторинга контроля качества линейной части сети квантовых коммуникаций</w:t>
            </w:r>
          </w:p>
        </w:tc>
        <w:tc>
          <w:tcPr>
            <w:tcW w:w="1984" w:type="dxa"/>
            <w:vMerge/>
            <w:tcBorders>
              <w:left w:val="single" w:sz="4" w:space="0" w:color="000000"/>
              <w:right w:val="single" w:sz="4" w:space="0" w:color="000000"/>
            </w:tcBorders>
            <w:shd w:val="clear" w:color="auto" w:fill="auto"/>
            <w:vAlign w:val="center"/>
          </w:tcPr>
          <w:p w14:paraId="11EB0314"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852B594"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29DFFDD"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526D84CB"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18. </w:t>
            </w:r>
            <w:r w:rsidRPr="00DF69CC">
              <w:rPr>
                <w:rFonts w:ascii="Times New Roman" w:eastAsia="Calibri" w:hAnsi="Times New Roman"/>
                <w:sz w:val="24"/>
                <w:szCs w:val="24"/>
                <w:lang w:eastAsia="en-US"/>
              </w:rPr>
              <w:t>Разработка технологической карты АВР. Документирование АВР</w:t>
            </w:r>
          </w:p>
        </w:tc>
        <w:tc>
          <w:tcPr>
            <w:tcW w:w="1984" w:type="dxa"/>
            <w:vMerge/>
            <w:tcBorders>
              <w:left w:val="single" w:sz="4" w:space="0" w:color="000000"/>
              <w:right w:val="single" w:sz="4" w:space="0" w:color="000000"/>
            </w:tcBorders>
            <w:shd w:val="clear" w:color="auto" w:fill="auto"/>
            <w:vAlign w:val="center"/>
          </w:tcPr>
          <w:p w14:paraId="4E8C52D6"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496541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80CE6CE"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41FF2003"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19. Подготовка</w:t>
            </w:r>
            <w:r w:rsidRPr="00DF69CC">
              <w:rPr>
                <w:rFonts w:ascii="Times New Roman" w:eastAsia="Calibri" w:hAnsi="Times New Roman"/>
                <w:sz w:val="24"/>
                <w:szCs w:val="24"/>
                <w:lang w:eastAsia="en-US"/>
              </w:rPr>
              <w:t xml:space="preserve"> заявки на восполнение аварийного запаса и </w:t>
            </w:r>
          </w:p>
        </w:tc>
        <w:tc>
          <w:tcPr>
            <w:tcW w:w="1984" w:type="dxa"/>
            <w:vMerge/>
            <w:tcBorders>
              <w:left w:val="single" w:sz="4" w:space="0" w:color="000000"/>
              <w:right w:val="single" w:sz="4" w:space="0" w:color="000000"/>
            </w:tcBorders>
            <w:shd w:val="clear" w:color="auto" w:fill="auto"/>
            <w:vAlign w:val="center"/>
          </w:tcPr>
          <w:p w14:paraId="737BEF40"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6CDE988"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46261C6D"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F1D627B" w14:textId="77777777" w:rsidR="006966A3" w:rsidRPr="00DF69CC" w:rsidRDefault="006966A3" w:rsidP="006966A3">
            <w:pPr>
              <w:shd w:val="clear" w:color="auto" w:fill="FFFFFF"/>
              <w:spacing w:after="0" w:line="230" w:lineRule="exact"/>
              <w:rPr>
                <w:rFonts w:ascii="Times New Roman" w:hAnsi="Times New Roman"/>
                <w:bCs/>
                <w:sz w:val="24"/>
                <w:szCs w:val="24"/>
              </w:rPr>
            </w:pPr>
            <w:r w:rsidRPr="00DF69CC">
              <w:rPr>
                <w:rFonts w:ascii="Times New Roman" w:eastAsia="Calibri" w:hAnsi="Times New Roman"/>
                <w:sz w:val="24"/>
                <w:szCs w:val="24"/>
                <w:lang w:eastAsia="en-US"/>
              </w:rPr>
              <w:t>20. Разработка схемы оповещения персонала, задействованного в проведении АВР</w:t>
            </w:r>
          </w:p>
        </w:tc>
        <w:tc>
          <w:tcPr>
            <w:tcW w:w="1984" w:type="dxa"/>
            <w:vMerge/>
            <w:tcBorders>
              <w:left w:val="single" w:sz="4" w:space="0" w:color="000000"/>
              <w:bottom w:val="single" w:sz="4" w:space="0" w:color="000000"/>
              <w:right w:val="single" w:sz="4" w:space="0" w:color="000000"/>
            </w:tcBorders>
            <w:shd w:val="clear" w:color="auto" w:fill="auto"/>
            <w:vAlign w:val="center"/>
          </w:tcPr>
          <w:p w14:paraId="6557DD33"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F57587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484F7D9"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C2519F9"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2CA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2FD4AA9"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val="restart"/>
            <w:tcBorders>
              <w:left w:val="single" w:sz="4" w:space="0" w:color="000000"/>
              <w:right w:val="single" w:sz="4" w:space="0" w:color="000000"/>
            </w:tcBorders>
            <w:shd w:val="clear" w:color="auto" w:fill="auto"/>
            <w:vAlign w:val="center"/>
          </w:tcPr>
          <w:p w14:paraId="54EA5CC5" w14:textId="77777777" w:rsidR="006966A3" w:rsidRPr="00DF69CC" w:rsidRDefault="006966A3" w:rsidP="006966A3">
            <w:pPr>
              <w:spacing w:after="0" w:line="240" w:lineRule="auto"/>
              <w:rPr>
                <w:rFonts w:ascii="Times New Roman" w:hAnsi="Times New Roman"/>
                <w:sz w:val="24"/>
                <w:szCs w:val="24"/>
              </w:rPr>
            </w:pPr>
            <w:r w:rsidRPr="00DF69CC">
              <w:rPr>
                <w:rFonts w:ascii="Times New Roman" w:hAnsi="Times New Roman"/>
                <w:sz w:val="24"/>
                <w:szCs w:val="24"/>
              </w:rPr>
              <w:t>Тема 3.3.Материально-</w:t>
            </w:r>
            <w:r w:rsidRPr="00DF69CC">
              <w:rPr>
                <w:rFonts w:ascii="Times New Roman" w:hAnsi="Times New Roman"/>
                <w:sz w:val="24"/>
                <w:szCs w:val="24"/>
              </w:rPr>
              <w:lastRenderedPageBreak/>
              <w:t>техническое обеспечение технического обслуживания станционной части участка сети квантовых коммуникаций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DF5D599"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lastRenderedPageBreak/>
              <w:t xml:space="preserve">Содержание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014DE"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4/10</w:t>
            </w:r>
          </w:p>
        </w:tc>
      </w:tr>
      <w:tr w:rsidR="006966A3" w:rsidRPr="00DF69CC" w14:paraId="0532DDF2"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A261035"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148A0CB" w14:textId="77777777" w:rsidR="006966A3" w:rsidRPr="00DF69CC" w:rsidRDefault="006966A3" w:rsidP="006966A3">
            <w:pPr>
              <w:spacing w:after="0" w:line="240" w:lineRule="auto"/>
              <w:jc w:val="both"/>
              <w:rPr>
                <w:rFonts w:ascii="Times New Roman" w:eastAsia="Calibri" w:hAnsi="Times New Roman"/>
                <w:b/>
                <w:sz w:val="24"/>
                <w:szCs w:val="24"/>
                <w:lang w:eastAsia="en-US"/>
              </w:rPr>
            </w:pPr>
            <w:r w:rsidRPr="00DF69CC">
              <w:rPr>
                <w:rFonts w:ascii="Times New Roman" w:hAnsi="Times New Roman"/>
                <w:b/>
                <w:sz w:val="24"/>
                <w:szCs w:val="24"/>
              </w:rPr>
              <w:t>Материально-техническое обеспечение технического обслуживания станционной части участка сети квантовых коммуникаций</w:t>
            </w:r>
          </w:p>
          <w:p w14:paraId="5A4D2F8F" w14:textId="77777777" w:rsidR="006966A3" w:rsidRPr="00DF69CC" w:rsidRDefault="006966A3" w:rsidP="006966A3">
            <w:pPr>
              <w:spacing w:after="0" w:line="240" w:lineRule="auto"/>
              <w:jc w:val="both"/>
              <w:rPr>
                <w:rFonts w:ascii="Times New Roman" w:hAnsi="Times New Roman"/>
                <w:bCs/>
                <w:sz w:val="24"/>
                <w:szCs w:val="24"/>
              </w:rPr>
            </w:pPr>
            <w:r w:rsidRPr="00DF69CC">
              <w:rPr>
                <w:rFonts w:ascii="Times New Roman" w:eastAsia="Calibri" w:hAnsi="Times New Roman"/>
                <w:sz w:val="24"/>
                <w:szCs w:val="24"/>
                <w:lang w:eastAsia="en-US"/>
              </w:rPr>
              <w:t>Нормы обеспечения основным и дополнительным оборудованием, ЗИП, материалами и спецодеждой. Правила оформления отправки неисправного оборудования на дополнительное исследование / ремонт в сервисном подразделении. Правила оформления заявок на обеспечение объектов связи ТМЦ, в том числе необходимыми для эксплуатации материалами, деталями, запасными частями, инструментами, оборудованием и измерительными приборами. Правила учета обслуживаемого оборудования, ЗИП, измерительного оборудования, расходных материалов, спецодежды и оборудования сторонних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67A68" w14:textId="77777777" w:rsidR="006966A3" w:rsidRPr="00DF69CC" w:rsidRDefault="006966A3" w:rsidP="006966A3">
            <w:pPr>
              <w:spacing w:after="0" w:line="240" w:lineRule="auto"/>
              <w:jc w:val="center"/>
              <w:rPr>
                <w:rFonts w:ascii="Times New Roman" w:hAnsi="Times New Roman"/>
                <w:sz w:val="24"/>
                <w:szCs w:val="24"/>
              </w:rPr>
            </w:pPr>
            <w:r w:rsidRPr="00DF69CC">
              <w:rPr>
                <w:rFonts w:ascii="Times New Roman" w:hAnsi="Times New Roman"/>
                <w:sz w:val="24"/>
                <w:szCs w:val="24"/>
              </w:rPr>
              <w:t>4</w:t>
            </w:r>
          </w:p>
        </w:tc>
      </w:tr>
      <w:tr w:rsidR="006966A3" w:rsidRPr="00DF69CC" w14:paraId="7F895BFC"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94"/>
        </w:trPr>
        <w:tc>
          <w:tcPr>
            <w:tcW w:w="3119" w:type="dxa"/>
            <w:vMerge/>
            <w:tcBorders>
              <w:left w:val="single" w:sz="4" w:space="0" w:color="000000"/>
              <w:right w:val="single" w:sz="4" w:space="0" w:color="000000"/>
            </w:tcBorders>
            <w:shd w:val="clear" w:color="auto" w:fill="auto"/>
            <w:vAlign w:val="center"/>
          </w:tcPr>
          <w:p w14:paraId="0B79518D"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right w:val="single" w:sz="4" w:space="0" w:color="000000"/>
            </w:tcBorders>
            <w:shd w:val="clear" w:color="auto" w:fill="auto"/>
          </w:tcPr>
          <w:p w14:paraId="483A5062"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right w:val="single" w:sz="4" w:space="0" w:color="000000"/>
            </w:tcBorders>
            <w:shd w:val="clear" w:color="auto" w:fill="auto"/>
            <w:vAlign w:val="center"/>
          </w:tcPr>
          <w:p w14:paraId="002AA85B" w14:textId="77777777" w:rsidR="006966A3" w:rsidRPr="00DF69CC" w:rsidRDefault="006966A3" w:rsidP="006966A3">
            <w:pPr>
              <w:spacing w:after="0" w:line="240" w:lineRule="auto"/>
              <w:jc w:val="center"/>
              <w:rPr>
                <w:rFonts w:ascii="Times New Roman" w:hAnsi="Times New Roman"/>
                <w:b/>
                <w:sz w:val="24"/>
                <w:szCs w:val="24"/>
              </w:rPr>
            </w:pPr>
            <w:r w:rsidRPr="00DF69CC">
              <w:rPr>
                <w:rFonts w:ascii="Times New Roman" w:hAnsi="Times New Roman"/>
                <w:b/>
                <w:sz w:val="24"/>
                <w:szCs w:val="24"/>
              </w:rPr>
              <w:t>10</w:t>
            </w:r>
          </w:p>
        </w:tc>
      </w:tr>
      <w:tr w:rsidR="006966A3" w:rsidRPr="00DF69CC" w14:paraId="45966C28"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539AC3D7"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7357E98B"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21. </w:t>
            </w:r>
            <w:r w:rsidRPr="00DF69CC">
              <w:rPr>
                <w:rFonts w:ascii="Times New Roman" w:hAnsi="Times New Roman"/>
                <w:sz w:val="24"/>
                <w:szCs w:val="24"/>
              </w:rPr>
              <w:t>Разработка плана обеспечения товарно-материальных ценностей (ТМЦ)</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0EA75C8E"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04F17DB"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6C019B1"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2A66901"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22. </w:t>
            </w:r>
            <w:r w:rsidRPr="00DF69CC">
              <w:rPr>
                <w:rFonts w:ascii="Times New Roman" w:hAnsi="Times New Roman"/>
                <w:sz w:val="24"/>
                <w:szCs w:val="24"/>
              </w:rPr>
              <w:t>Составление заявок на обеспечение объектов связи ТМЦ</w:t>
            </w:r>
          </w:p>
        </w:tc>
        <w:tc>
          <w:tcPr>
            <w:tcW w:w="1984" w:type="dxa"/>
            <w:vMerge/>
            <w:tcBorders>
              <w:left w:val="single" w:sz="4" w:space="0" w:color="000000"/>
              <w:right w:val="single" w:sz="4" w:space="0" w:color="000000"/>
            </w:tcBorders>
            <w:shd w:val="clear" w:color="auto" w:fill="auto"/>
            <w:vAlign w:val="center"/>
          </w:tcPr>
          <w:p w14:paraId="45170CB3"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4A584DFD"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552FB76"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B859B9C"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23. Учет и </w:t>
            </w:r>
            <w:r w:rsidRPr="00DF69CC">
              <w:rPr>
                <w:rFonts w:ascii="Times New Roman" w:hAnsi="Times New Roman"/>
                <w:sz w:val="24"/>
                <w:szCs w:val="24"/>
              </w:rPr>
              <w:t>контроль за состоянием ЗИП</w:t>
            </w:r>
          </w:p>
        </w:tc>
        <w:tc>
          <w:tcPr>
            <w:tcW w:w="1984" w:type="dxa"/>
            <w:vMerge/>
            <w:tcBorders>
              <w:left w:val="single" w:sz="4" w:space="0" w:color="000000"/>
              <w:right w:val="single" w:sz="4" w:space="0" w:color="000000"/>
            </w:tcBorders>
            <w:shd w:val="clear" w:color="auto" w:fill="auto"/>
            <w:vAlign w:val="center"/>
          </w:tcPr>
          <w:p w14:paraId="3FAF7CEC"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72C88EFF"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38B4BE19"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08EDA119"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24. </w:t>
            </w:r>
            <w:r w:rsidRPr="00DF69CC">
              <w:rPr>
                <w:rFonts w:ascii="Times New Roman" w:hAnsi="Times New Roman"/>
                <w:sz w:val="24"/>
                <w:szCs w:val="24"/>
              </w:rPr>
              <w:t>Ремонт неисправного оборудования станционной части участка сети квантовых коммуникаций</w:t>
            </w:r>
          </w:p>
        </w:tc>
        <w:tc>
          <w:tcPr>
            <w:tcW w:w="1984" w:type="dxa"/>
            <w:vMerge/>
            <w:tcBorders>
              <w:left w:val="single" w:sz="4" w:space="0" w:color="000000"/>
              <w:right w:val="single" w:sz="4" w:space="0" w:color="000000"/>
            </w:tcBorders>
            <w:shd w:val="clear" w:color="auto" w:fill="auto"/>
            <w:vAlign w:val="center"/>
          </w:tcPr>
          <w:p w14:paraId="1F49F1A8"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1C637BAA"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1322CC18"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38FC6725" w14:textId="77777777" w:rsidR="006966A3" w:rsidRPr="00DF69CC" w:rsidRDefault="006966A3" w:rsidP="006966A3">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25. Организация учета оборудования, запасных инструментов и приборов станционной части участка сети квантовых коммуникаций</w:t>
            </w:r>
          </w:p>
        </w:tc>
        <w:tc>
          <w:tcPr>
            <w:tcW w:w="1984" w:type="dxa"/>
            <w:vMerge/>
            <w:tcBorders>
              <w:left w:val="single" w:sz="4" w:space="0" w:color="000000"/>
              <w:bottom w:val="single" w:sz="4" w:space="0" w:color="000000"/>
              <w:right w:val="single" w:sz="4" w:space="0" w:color="000000"/>
            </w:tcBorders>
            <w:shd w:val="clear" w:color="auto" w:fill="auto"/>
            <w:vAlign w:val="center"/>
          </w:tcPr>
          <w:p w14:paraId="460DD9A5"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0FF952F8"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119" w:type="dxa"/>
            <w:vMerge/>
            <w:tcBorders>
              <w:left w:val="single" w:sz="4" w:space="0" w:color="000000"/>
              <w:right w:val="single" w:sz="4" w:space="0" w:color="000000"/>
            </w:tcBorders>
            <w:shd w:val="clear" w:color="auto" w:fill="auto"/>
            <w:vAlign w:val="center"/>
          </w:tcPr>
          <w:p w14:paraId="2F8BF1BD" w14:textId="77777777" w:rsidR="006966A3" w:rsidRPr="00DF69CC" w:rsidRDefault="006966A3" w:rsidP="006966A3">
            <w:pPr>
              <w:spacing w:after="0" w:line="240" w:lineRule="auto"/>
              <w:rPr>
                <w:rFonts w:ascii="Times New Roman" w:hAnsi="Times New Roman"/>
                <w:sz w:val="24"/>
                <w:szCs w:val="24"/>
              </w:rPr>
            </w:pP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14:paraId="26C5B65B" w14:textId="77777777" w:rsidR="006966A3" w:rsidRPr="00DF69CC" w:rsidRDefault="006966A3" w:rsidP="006966A3">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17A9B"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5B1A6975" w14:textId="77777777" w:rsidTr="00200B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3325" w:type="dxa"/>
            <w:gridSpan w:val="2"/>
            <w:tcBorders>
              <w:left w:val="single" w:sz="4" w:space="0" w:color="000000"/>
              <w:right w:val="single" w:sz="4" w:space="0" w:color="000000"/>
            </w:tcBorders>
            <w:shd w:val="clear" w:color="auto" w:fill="auto"/>
            <w:vAlign w:val="center"/>
          </w:tcPr>
          <w:p w14:paraId="6AF0B295" w14:textId="77777777" w:rsidR="006966A3" w:rsidRPr="00DF69CC" w:rsidRDefault="006966A3" w:rsidP="006966A3">
            <w:pPr>
              <w:shd w:val="clear" w:color="auto" w:fill="FFFFFF"/>
              <w:spacing w:after="0" w:line="230" w:lineRule="exact"/>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при изучении раздела 3 ПМ 03.</w:t>
            </w:r>
          </w:p>
          <w:p w14:paraId="2EFFEAB4"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1. Разработать презентацию на тему: «Правила информационной безопасности при работе с телекоммуникационным оборудованием».</w:t>
            </w:r>
          </w:p>
          <w:p w14:paraId="2ADBB683"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2. Составить чек-лист по требованиям нормативных правовых документов по защите государственной и иной охраняемой законом тайны.</w:t>
            </w:r>
          </w:p>
          <w:p w14:paraId="49F57F21"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3. Провести анализ основных возможностей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p w14:paraId="6A1AF006"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4. Привести в соответствие основные права и обязанности работника и работодателя с ТК РФ.</w:t>
            </w:r>
          </w:p>
          <w:p w14:paraId="26770A9F"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5. Изучить правила по охране труда при работах на обслуживаемом оборудовании.</w:t>
            </w:r>
          </w:p>
          <w:p w14:paraId="3FDF3394" w14:textId="77777777" w:rsidR="006966A3" w:rsidRPr="00DF69CC" w:rsidRDefault="006966A3" w:rsidP="006966A3">
            <w:pPr>
              <w:shd w:val="clear" w:color="auto" w:fill="FFFFFF"/>
              <w:spacing w:after="0" w:line="240" w:lineRule="auto"/>
              <w:rPr>
                <w:rFonts w:ascii="Times New Roman" w:eastAsia="Calibri" w:hAnsi="Times New Roman"/>
                <w:bCs/>
                <w:sz w:val="24"/>
                <w:szCs w:val="24"/>
              </w:rPr>
            </w:pPr>
            <w:r w:rsidRPr="00DF69CC">
              <w:rPr>
                <w:rFonts w:ascii="Times New Roman" w:eastAsia="Calibri" w:hAnsi="Times New Roman"/>
                <w:sz w:val="24"/>
                <w:szCs w:val="24"/>
                <w:lang w:eastAsia="en-US"/>
              </w:rPr>
              <w:t>6. Требования нормативных правовых актов по защите охраняемой законом тайны.</w:t>
            </w:r>
          </w:p>
          <w:p w14:paraId="70CA88FB" w14:textId="77777777" w:rsidR="006966A3" w:rsidRPr="00DF69CC" w:rsidRDefault="006966A3" w:rsidP="006966A3">
            <w:pPr>
              <w:shd w:val="clear" w:color="auto" w:fill="FFFFFF"/>
              <w:spacing w:after="0" w:line="240" w:lineRule="auto"/>
              <w:rPr>
                <w:rFonts w:ascii="Times New Roman" w:eastAsia="Calibri" w:hAnsi="Times New Roman"/>
                <w:bCs/>
                <w:sz w:val="24"/>
                <w:szCs w:val="24"/>
              </w:rPr>
            </w:pPr>
            <w:r w:rsidRPr="00DF69CC">
              <w:rPr>
                <w:rFonts w:ascii="Times New Roman" w:hAnsi="Times New Roman"/>
                <w:bCs/>
                <w:sz w:val="24"/>
                <w:szCs w:val="24"/>
              </w:rPr>
              <w:t xml:space="preserve">7. Изучить </w:t>
            </w:r>
            <w:r w:rsidRPr="00DF69CC">
              <w:rPr>
                <w:rFonts w:ascii="Times New Roman" w:hAnsi="Times New Roman"/>
                <w:sz w:val="24"/>
                <w:szCs w:val="24"/>
              </w:rPr>
              <w:t>нормативы производственных запасов и норм оборачиваемости ТМЦ.</w:t>
            </w:r>
          </w:p>
          <w:p w14:paraId="24F60BAF" w14:textId="77777777" w:rsidR="006966A3" w:rsidRPr="00DF69CC" w:rsidRDefault="006966A3" w:rsidP="006966A3">
            <w:pPr>
              <w:shd w:val="clear" w:color="auto" w:fill="FFFFFF"/>
              <w:spacing w:after="0" w:line="240" w:lineRule="auto"/>
              <w:rPr>
                <w:rFonts w:ascii="Times New Roman" w:eastAsia="Calibri" w:hAnsi="Times New Roman"/>
                <w:bCs/>
                <w:sz w:val="24"/>
                <w:szCs w:val="24"/>
              </w:rPr>
            </w:pPr>
            <w:r w:rsidRPr="00DF69CC">
              <w:rPr>
                <w:rFonts w:ascii="Times New Roman" w:eastAsia="Calibri" w:hAnsi="Times New Roman"/>
                <w:bCs/>
                <w:sz w:val="24"/>
                <w:szCs w:val="24"/>
              </w:rPr>
              <w:t xml:space="preserve">8. Составить электронный реестр нормативов и правил оформления документации по </w:t>
            </w:r>
            <w:r w:rsidRPr="00DF69CC">
              <w:rPr>
                <w:rFonts w:ascii="Times New Roman" w:hAnsi="Times New Roman"/>
                <w:sz w:val="24"/>
                <w:szCs w:val="24"/>
              </w:rPr>
              <w:t>материально-техническому обеспечению технического обслуживания станционной части участка сети квантовых коммуникаций.</w:t>
            </w:r>
          </w:p>
          <w:p w14:paraId="0E2AEDDA" w14:textId="77777777" w:rsidR="006966A3" w:rsidRPr="00DF69CC" w:rsidRDefault="006966A3" w:rsidP="006966A3">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 xml:space="preserve">9. Составить карточки учета и контроля состояния ТМЦ и ЗИП </w:t>
            </w:r>
            <w:r w:rsidRPr="00DF69CC">
              <w:rPr>
                <w:rFonts w:ascii="Times New Roman" w:hAnsi="Times New Roman"/>
                <w:sz w:val="24"/>
                <w:szCs w:val="24"/>
              </w:rPr>
              <w:t>станционной части участка сети квантовых коммуникаций.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37D4B" w14:textId="77777777" w:rsidR="006966A3" w:rsidRPr="00DF69CC" w:rsidRDefault="006966A3" w:rsidP="006966A3">
            <w:pPr>
              <w:spacing w:after="0" w:line="240" w:lineRule="auto"/>
              <w:jc w:val="center"/>
              <w:rPr>
                <w:rFonts w:ascii="Times New Roman" w:hAnsi="Times New Roman"/>
                <w:sz w:val="24"/>
                <w:szCs w:val="24"/>
              </w:rPr>
            </w:pPr>
          </w:p>
        </w:tc>
      </w:tr>
      <w:tr w:rsidR="006966A3" w:rsidRPr="00DF69CC" w14:paraId="2D94A985" w14:textId="77777777" w:rsidTr="00200B26">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4C84B9"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lastRenderedPageBreak/>
              <w:t>Учебная практика</w:t>
            </w:r>
          </w:p>
          <w:p w14:paraId="558C712A"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07DE4ECC"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организация рабочего места, определение нормы времени и нормы выработки;</w:t>
            </w:r>
          </w:p>
          <w:p w14:paraId="7681A938"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определение порядка проведения работ,</w:t>
            </w:r>
          </w:p>
          <w:p w14:paraId="6745C3A0"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выполненных задач по монтажу участка сети квантовых коммуникаций;</w:t>
            </w:r>
          </w:p>
          <w:p w14:paraId="7A6EBBBF"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документирование работы, ввод сведений о проведенных работах в информационные системы;</w:t>
            </w:r>
          </w:p>
          <w:p w14:paraId="05257A70" w14:textId="77777777" w:rsidR="006966A3" w:rsidRPr="00DF69CC" w:rsidRDefault="006966A3" w:rsidP="006966A3">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t>- подбор необходимых материально-технических ресурсов на основе анализа по ценам и другим рыночным показателям;</w:t>
            </w:r>
          </w:p>
          <w:p w14:paraId="09D6CB78"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тестирование работоспособности и проверка комплектности средств (технических и программных), необходимых для инсталляции кабеля;</w:t>
            </w:r>
          </w:p>
          <w:p w14:paraId="10487797"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применение приборов, инструментов и программных средств при проверке кабеля;</w:t>
            </w:r>
          </w:p>
          <w:p w14:paraId="472089C9"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читать и применять техническую документацию при проверке кабеля;</w:t>
            </w:r>
          </w:p>
          <w:p w14:paraId="4652CB1F"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проведение измерений электрических параметров смонтированного оборудования сети квантовых коммуникаций</w:t>
            </w:r>
          </w:p>
          <w:p w14:paraId="71473BB3"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работа с базой данных регламентных работ по проведению электрических испытаний смонтированного оборудования сети квантовых коммуникаций</w:t>
            </w:r>
          </w:p>
          <w:p w14:paraId="54CA4141"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диагностика неисправности оборудования сети квантовых коммуникаций</w:t>
            </w:r>
          </w:p>
          <w:p w14:paraId="6E3644EF"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управление режимами работы оборудования сети квантовых коммуникаций</w:t>
            </w:r>
          </w:p>
          <w:p w14:paraId="32FF7B5D"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управление запуском тестовых программ по проведению электрических испытаний смонтированного оборудования сети квантовых коммуникаций</w:t>
            </w:r>
          </w:p>
          <w:p w14:paraId="0E2C600D"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проведение инструментальных измерений на телекоммуникационном оборудовании</w:t>
            </w:r>
          </w:p>
          <w:p w14:paraId="576D8E37"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анализ результатов тестовых программ по проведению электрических испытаний смонтированного оборудования сети квантовых коммуникаций</w:t>
            </w:r>
          </w:p>
          <w:p w14:paraId="20F5B65D"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анализ результатов инструментальных измерений на телекоммуникационном оборудовании</w:t>
            </w:r>
          </w:p>
          <w:p w14:paraId="0D61D439"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поддержка рабочего места в соответствии с требованиями охраны труда, пожарной, промышленной и экологической безопасности, правилами организации рабочего места</w:t>
            </w:r>
          </w:p>
          <w:p w14:paraId="7D17384A" w14:textId="77777777" w:rsidR="006966A3" w:rsidRPr="00DF69CC" w:rsidRDefault="006966A3" w:rsidP="006966A3">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t>- выполнение требований охраны труда, пожарной, промышленной и экологической безопасности при проверке кабеля</w:t>
            </w:r>
          </w:p>
          <w:p w14:paraId="7ED767D0"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преднастройка оборудования сети квантовых коммуникаций для обеспечения возможности удаленного управления оборудованием эксплуатационным персоналом</w:t>
            </w:r>
          </w:p>
          <w:p w14:paraId="28B69D5C"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подключение оборудования сети квантовых коммуникаций к эксплуатируемому оборудованию действующей сети связи и передача управления этим оборудованием эксплуатационному персоналу</w:t>
            </w:r>
          </w:p>
          <w:p w14:paraId="00BFA393"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анализ результатов тестирования и (или) инструментальной проверки оборудования сети квантовых коммуникаций в составе действующей сети связи</w:t>
            </w:r>
          </w:p>
          <w:p w14:paraId="52F2E703" w14:textId="77777777" w:rsidR="006966A3" w:rsidRPr="00DF69CC" w:rsidRDefault="006966A3" w:rsidP="006966A3">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t>- ведение документации по полученным результатам</w:t>
            </w:r>
          </w:p>
          <w:p w14:paraId="4B95492A"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поиск в технической документации на обслуживаемое оборудование сведений, необходимых для организации планово-</w:t>
            </w:r>
            <w:r w:rsidRPr="00DF69CC">
              <w:rPr>
                <w:rFonts w:ascii="Times New Roman" w:hAnsi="Times New Roman"/>
                <w:sz w:val="24"/>
                <w:szCs w:val="24"/>
              </w:rPr>
              <w:lastRenderedPageBreak/>
              <w:t>профилактических работ</w:t>
            </w:r>
          </w:p>
          <w:p w14:paraId="3924A4DA"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анализ результатов выполнения мероприятий, предусмотренных планом проведения профилактических работ</w:t>
            </w:r>
          </w:p>
          <w:p w14:paraId="4DD51BCE" w14:textId="77777777" w:rsidR="006966A3" w:rsidRPr="00DF69CC" w:rsidRDefault="006966A3" w:rsidP="006966A3">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t>- документирование проведенных планово-предупредительных работ в информационных системах</w:t>
            </w:r>
          </w:p>
          <w:p w14:paraId="03989B29"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-анализ отчета бригад, осуществляющих наблюдения, измерения, техническое обслуживание и ремонт линейной части сети квантовых коммуникаций и данные информационных систем о ранее проведенных ремонтах, обслуживанию и иных плановых работах</w:t>
            </w:r>
          </w:p>
          <w:p w14:paraId="108527E6"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разработка плана технического обслуживания линейной части сети квантовых коммуникаций</w:t>
            </w:r>
          </w:p>
          <w:p w14:paraId="5F585847"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проведение документирования планово-предупредительных и плановых ремонтных работ</w:t>
            </w:r>
          </w:p>
          <w:p w14:paraId="5B3F7EB2"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анализ мониторинга контроля качества линейной части сети квантовых коммуникаций</w:t>
            </w:r>
          </w:p>
          <w:p w14:paraId="2DEC69E0"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разработка технологические карты АВР</w:t>
            </w:r>
          </w:p>
          <w:p w14:paraId="61A68FD6"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за наличием, условиями хранения, техническим обслуживанием и состоянием аварийного запаса</w:t>
            </w:r>
          </w:p>
          <w:p w14:paraId="4DE9004C"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подача заявки на восполнение аварийного запаса, разрабатывать схемы оповещения персонала, задействованного в проведении АВР</w:t>
            </w:r>
          </w:p>
          <w:p w14:paraId="7EBD519A" w14:textId="77777777" w:rsidR="006966A3" w:rsidRPr="00DF69CC" w:rsidRDefault="006966A3" w:rsidP="006966A3">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t>- документирование АВР</w:t>
            </w:r>
          </w:p>
          <w:p w14:paraId="3FF073A9"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разработка плана обеспечения товарно-материальных ценностей (ТМЦ)</w:t>
            </w:r>
          </w:p>
          <w:p w14:paraId="0691F7D5"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за соблюдением нормативов производственных запасов и норм оборачиваемости ТМЦ</w:t>
            </w:r>
          </w:p>
          <w:p w14:paraId="28DD6D43"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составление заявки на обеспечение объектов связи ТМЦ</w:t>
            </w:r>
          </w:p>
          <w:p w14:paraId="51B576BC"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за состоянием запасных инструментов и приборов (ЗИП), обеспечением их сохранности и готовности к использованию</w:t>
            </w:r>
          </w:p>
          <w:p w14:paraId="3998EA81"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организация ремонта неисправного оборудования</w:t>
            </w:r>
          </w:p>
          <w:p w14:paraId="3A693965"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проведение учета оборудования, включая ЗИП, в том числе измерительного оборудования и оборудования сторонних организаций</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CBAC0F"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72</w:t>
            </w:r>
          </w:p>
        </w:tc>
      </w:tr>
      <w:tr w:rsidR="006966A3" w:rsidRPr="00DF69CC" w14:paraId="10B3AEC2" w14:textId="77777777" w:rsidTr="00200B26">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3826B6" w14:textId="77777777" w:rsidR="006966A3" w:rsidRPr="00DF69CC" w:rsidRDefault="006966A3" w:rsidP="006966A3">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t xml:space="preserve">Производственная практика </w:t>
            </w:r>
          </w:p>
          <w:p w14:paraId="7431F452" w14:textId="77777777" w:rsidR="006966A3" w:rsidRPr="00DF69CC" w:rsidRDefault="006966A3" w:rsidP="006966A3">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3B76F6AF" w14:textId="77777777" w:rsidR="006966A3" w:rsidRPr="00DF69CC" w:rsidRDefault="006966A3" w:rsidP="006966A3">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t>- чтение и применение технической, проектной и нормативной документации при монтаже оборудования сети квантовых коммуникаций в несущие системы</w:t>
            </w:r>
          </w:p>
          <w:p w14:paraId="5DE26C04"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применение средств индивидуальной защиты при монтаже оборудования сети квантовых коммуникаций в несущие системы</w:t>
            </w:r>
          </w:p>
          <w:p w14:paraId="5256CA7E"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организация работы малого коллектива исполнителей (бригады) на основе знания психологии личности и коллектива, в том числе:</w:t>
            </w:r>
          </w:p>
          <w:p w14:paraId="66A312F8"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оценка объема работ и требуемой квалификации сотрудников</w:t>
            </w:r>
          </w:p>
          <w:p w14:paraId="191BB413"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определение порядка проведения работ</w:t>
            </w:r>
          </w:p>
          <w:p w14:paraId="56D7F9AB"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постановка задач членам бригады монтажников </w:t>
            </w:r>
          </w:p>
          <w:p w14:paraId="3691FAE0"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за выполнением поставленных задач</w:t>
            </w:r>
          </w:p>
          <w:p w14:paraId="1952307B"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lastRenderedPageBreak/>
              <w:t>- контроль за трудовой дисциплиной малого коллектива исполнителей (бригады)</w:t>
            </w:r>
          </w:p>
          <w:p w14:paraId="011A8EA4"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документирование работ, ввод сведений о проведенных работах в информационные системы</w:t>
            </w:r>
          </w:p>
          <w:p w14:paraId="72DEE6A4"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проведение проверки соответствия результатов монтажа участка сети квантовых коммуникаций документации (визуальный осмотр смонтированного кабеля, выявление его механических повреждений, проведение электрических измерений кабеля, устранение монтажных повреждений, демонтаж поврежденных фрагментов)</w:t>
            </w:r>
          </w:p>
          <w:p w14:paraId="6C432334"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проведение испытаний смонтированного участка сети квантовых коммуникаций</w:t>
            </w:r>
          </w:p>
          <w:p w14:paraId="66AA7068"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проведение преднастройки оборудования для обеспечения удаленного управления оборудованием</w:t>
            </w:r>
          </w:p>
          <w:p w14:paraId="33A742FD"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разработка плана проведения профилактических работ в соответствии с технической документацией на оборудование, обеспечения контроля его выполнения, анализ результатов выполнения, корректировка плана в соответствии с анализом</w:t>
            </w:r>
          </w:p>
          <w:p w14:paraId="32C1AB65"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разработка плана технического обслуживания линейной части сети квантовых коммуникаций на основе анализа состояния линейной части сети квантовых коммуникаций и контроля его исполнения</w:t>
            </w:r>
          </w:p>
          <w:p w14:paraId="4AD9001B" w14:textId="77777777" w:rsidR="006966A3" w:rsidRPr="00DF69CC" w:rsidRDefault="006966A3" w:rsidP="006966A3">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документирование выполнения технического обслуживания линейной части сети квантовых коммуникаций;</w:t>
            </w:r>
          </w:p>
          <w:p w14:paraId="01E5F16A"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 разработка технологических карт аварийно – восстановительных работ (далее АВР), обеспечения выполнения и документирования АВР  </w:t>
            </w:r>
          </w:p>
          <w:p w14:paraId="6D6B2EAB" w14:textId="77777777" w:rsidR="006966A3" w:rsidRPr="00DF69CC" w:rsidRDefault="006966A3" w:rsidP="006966A3">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kern w:val="3"/>
                <w:sz w:val="24"/>
                <w:szCs w:val="24"/>
              </w:rPr>
              <w:t xml:space="preserve">- </w:t>
            </w:r>
            <w:r w:rsidRPr="00DF69CC">
              <w:rPr>
                <w:rFonts w:ascii="Times New Roman" w:hAnsi="Times New Roman"/>
                <w:kern w:val="3"/>
                <w:sz w:val="24"/>
                <w:szCs w:val="24"/>
              </w:rPr>
              <w:t>организация материально-технического обеспечения технической эксплуатации станционного оборудования сети квантовых коммуникаций (планирование, контроль и учет оборудования, организация ремонтных работы)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EA5B0C"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36</w:t>
            </w:r>
          </w:p>
        </w:tc>
      </w:tr>
      <w:tr w:rsidR="006966A3" w:rsidRPr="00DF69CC" w14:paraId="30A5AC29" w14:textId="77777777" w:rsidTr="00200B26">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440252" w14:textId="77777777" w:rsidR="006966A3" w:rsidRPr="00DF69CC" w:rsidRDefault="006966A3" w:rsidP="006966A3">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Всего</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19E652" w14:textId="77777777" w:rsidR="006966A3" w:rsidRPr="00DF69CC" w:rsidRDefault="006966A3" w:rsidP="006966A3">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360</w:t>
            </w:r>
          </w:p>
        </w:tc>
      </w:tr>
    </w:tbl>
    <w:p w14:paraId="5ECA6899" w14:textId="77777777" w:rsidR="005D58DA" w:rsidRPr="00DF69CC" w:rsidRDefault="005D58DA" w:rsidP="005D58DA">
      <w:pPr>
        <w:spacing w:after="0" w:line="240" w:lineRule="auto"/>
        <w:rPr>
          <w:rFonts w:ascii="Times New Roman" w:hAnsi="Times New Roman"/>
          <w:bCs/>
          <w:sz w:val="20"/>
          <w:szCs w:val="24"/>
        </w:rPr>
      </w:pPr>
      <w:r w:rsidRPr="00DF69CC">
        <w:rPr>
          <w:rFonts w:ascii="Times New Roman" w:hAnsi="Times New Roman"/>
          <w:bCs/>
          <w:sz w:val="20"/>
          <w:szCs w:val="24"/>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14:paraId="161BAF45" w14:textId="77777777" w:rsidR="005D58DA" w:rsidRPr="00DF69CC" w:rsidRDefault="005D58DA" w:rsidP="005D58DA">
      <w:pPr>
        <w:spacing w:after="0" w:line="240" w:lineRule="auto"/>
        <w:rPr>
          <w:rFonts w:ascii="Times New Roman" w:hAnsi="Times New Roman"/>
          <w:bCs/>
          <w:sz w:val="20"/>
          <w:szCs w:val="24"/>
        </w:rPr>
      </w:pPr>
    </w:p>
    <w:p w14:paraId="3F1F9CF1" w14:textId="77777777" w:rsidR="005D58DA" w:rsidRPr="00DF69CC" w:rsidRDefault="005D58DA" w:rsidP="005D58DA">
      <w:pPr>
        <w:spacing w:after="0" w:line="240" w:lineRule="auto"/>
        <w:rPr>
          <w:rFonts w:ascii="Times New Roman" w:hAnsi="Times New Roman"/>
          <w:sz w:val="24"/>
          <w:szCs w:val="24"/>
        </w:rPr>
        <w:sectPr w:rsidR="005D58DA" w:rsidRPr="00DF69CC" w:rsidSect="005D58DA">
          <w:pgSz w:w="16838" w:h="11906" w:orient="landscape"/>
          <w:pgMar w:top="1701" w:right="1134" w:bottom="851" w:left="1134" w:header="709" w:footer="709" w:gutter="0"/>
          <w:cols w:space="708"/>
          <w:docGrid w:linePitch="360"/>
        </w:sectPr>
      </w:pPr>
    </w:p>
    <w:p w14:paraId="3AD4B03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lastRenderedPageBreak/>
        <w:t>3. УСЛОВИЯ РЕАЛИЗАЦИИ ПРОФЕССИОНАЛЬНОГО МОДУЛЯ</w:t>
      </w:r>
    </w:p>
    <w:p w14:paraId="0C788EE4"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
          <w:bCs/>
          <w:kern w:val="3"/>
          <w:sz w:val="24"/>
          <w:szCs w:val="24"/>
        </w:rPr>
      </w:pPr>
    </w:p>
    <w:p w14:paraId="080E65B2"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
          <w:bCs/>
          <w:kern w:val="3"/>
          <w:sz w:val="24"/>
          <w:szCs w:val="24"/>
        </w:rPr>
        <w:t>3.1. Для реализации программы профессионального модуля должны быть предусмотрены следующие специальные помещения:</w:t>
      </w:r>
    </w:p>
    <w:p w14:paraId="2B601F3A" w14:textId="77777777" w:rsidR="005D58DA" w:rsidRPr="00DF69CC" w:rsidRDefault="005D58DA" w:rsidP="005D58DA">
      <w:pPr>
        <w:spacing w:after="0" w:line="240" w:lineRule="auto"/>
        <w:ind w:firstLine="567"/>
        <w:jc w:val="both"/>
        <w:rPr>
          <w:rFonts w:ascii="Times New Roman" w:hAnsi="Times New Roman"/>
          <w:b/>
          <w:sz w:val="24"/>
          <w:szCs w:val="24"/>
        </w:rPr>
      </w:pPr>
    </w:p>
    <w:p w14:paraId="219ACB70" w14:textId="77777777" w:rsidR="005D58DA" w:rsidRPr="00DF69CC" w:rsidRDefault="005D58DA" w:rsidP="005D58DA">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Лаборатории «Основ телекоммуникаций»</w:t>
      </w:r>
      <w:r w:rsidRPr="00DF69CC">
        <w:rPr>
          <w:rFonts w:ascii="Times New Roman" w:hAnsi="Times New Roman"/>
          <w:bCs/>
          <w:sz w:val="24"/>
          <w:szCs w:val="24"/>
        </w:rPr>
        <w:t>, «Квантовых коммуникац</w:t>
      </w:r>
      <w:r w:rsidR="00200B26" w:rsidRPr="00DF69CC">
        <w:rPr>
          <w:rFonts w:ascii="Times New Roman" w:hAnsi="Times New Roman"/>
          <w:bCs/>
          <w:sz w:val="24"/>
          <w:szCs w:val="24"/>
        </w:rPr>
        <w:t>и</w:t>
      </w:r>
      <w:r w:rsidRPr="00DF69CC">
        <w:rPr>
          <w:rFonts w:ascii="Times New Roman" w:hAnsi="Times New Roman"/>
          <w:bCs/>
          <w:sz w:val="24"/>
          <w:szCs w:val="24"/>
        </w:rPr>
        <w:t xml:space="preserve">й», оснащенные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DF69CC" w:rsidRPr="00DF69CC">
        <w:rPr>
          <w:rFonts w:ascii="Times New Roman" w:hAnsi="Times New Roman"/>
          <w:bCs/>
          <w:sz w:val="24"/>
          <w:szCs w:val="24"/>
        </w:rPr>
        <w:t>п</w:t>
      </w:r>
      <w:r w:rsidR="00420AF9" w:rsidRPr="00DF69CC">
        <w:rPr>
          <w:rFonts w:ascii="Times New Roman" w:hAnsi="Times New Roman"/>
          <w:bCs/>
          <w:sz w:val="24"/>
          <w:szCs w:val="24"/>
        </w:rPr>
        <w:t>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4A7B5995"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7928976C"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 xml:space="preserve">Оснащенные базы практики, в соответствии с п 6.1.2.5 </w:t>
      </w:r>
      <w:r w:rsidR="00420AF9" w:rsidRPr="00DF69CC">
        <w:rPr>
          <w:rFonts w:ascii="Times New Roman" w:hAnsi="Times New Roman"/>
          <w:bCs/>
          <w:kern w:val="3"/>
          <w:sz w:val="24"/>
          <w:szCs w:val="24"/>
        </w:rPr>
        <w:t>примерной образовательной программы по специальности 11.02.19 Квантовые коммуникации</w:t>
      </w:r>
      <w:r w:rsidRPr="00DF69CC">
        <w:rPr>
          <w:rFonts w:ascii="Times New Roman" w:hAnsi="Times New Roman"/>
          <w:bCs/>
          <w:kern w:val="3"/>
          <w:sz w:val="24"/>
          <w:szCs w:val="24"/>
        </w:rPr>
        <w:t>.</w:t>
      </w:r>
    </w:p>
    <w:p w14:paraId="2545F276"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077365D3"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bCs/>
          <w:kern w:val="3"/>
          <w:sz w:val="24"/>
          <w:szCs w:val="24"/>
        </w:rPr>
        <w:t>3.2. Информационное обеспечение реализации программы</w:t>
      </w:r>
    </w:p>
    <w:p w14:paraId="7115F1AB"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Для реализации программы библиотечный фонд образовательной организации должен иметь п</w:t>
      </w:r>
      <w:r w:rsidRPr="00DF69CC">
        <w:rPr>
          <w:rFonts w:ascii="Times New Roman" w:hAnsi="Times New Roman"/>
          <w:kern w:val="3"/>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kern w:val="3"/>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E518CA"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p>
    <w:p w14:paraId="7CF4FE55" w14:textId="77777777" w:rsidR="005D58DA" w:rsidRPr="00DF69CC" w:rsidRDefault="005D58DA" w:rsidP="005D58DA">
      <w:pPr>
        <w:spacing w:after="0" w:line="240" w:lineRule="auto"/>
        <w:ind w:firstLine="709"/>
        <w:contextualSpacing/>
        <w:rPr>
          <w:rFonts w:ascii="Times New Roman" w:hAnsi="Times New Roman"/>
          <w:sz w:val="24"/>
          <w:szCs w:val="24"/>
        </w:rPr>
      </w:pPr>
      <w:r w:rsidRPr="00DF69CC">
        <w:rPr>
          <w:rFonts w:ascii="Times New Roman" w:hAnsi="Times New Roman"/>
          <w:b/>
          <w:sz w:val="24"/>
          <w:szCs w:val="24"/>
        </w:rPr>
        <w:t>3.2.1. Основные печатные издания</w:t>
      </w:r>
    </w:p>
    <w:p w14:paraId="5DCDF3F2" w14:textId="77777777" w:rsidR="005D58DA" w:rsidRPr="00DF69CC" w:rsidRDefault="00200B26" w:rsidP="005D58DA">
      <w:pPr>
        <w:spacing w:after="0"/>
        <w:jc w:val="both"/>
        <w:rPr>
          <w:rFonts w:ascii="Times New Roman" w:hAnsi="Times New Roman"/>
          <w:b/>
          <w:sz w:val="24"/>
          <w:szCs w:val="24"/>
        </w:rPr>
      </w:pPr>
      <w:r w:rsidRPr="00DF69CC">
        <w:rPr>
          <w:rFonts w:ascii="Times New Roman" w:hAnsi="Times New Roman"/>
          <w:sz w:val="24"/>
          <w:szCs w:val="24"/>
        </w:rPr>
        <w:t>1.</w:t>
      </w:r>
      <w:r w:rsidR="005D58DA" w:rsidRPr="00DF69CC">
        <w:rPr>
          <w:rFonts w:ascii="Times New Roman" w:hAnsi="Times New Roman"/>
          <w:sz w:val="24"/>
          <w:szCs w:val="24"/>
        </w:rPr>
        <w:t>Фокин, В. Г. Гибкие оптические сети : учебное пособие для спо / В. Г. Фокин, Р. З. Ибрагимов. — 2-е изд., стер. — Санкт-Петербург : Лань, 2022. — 252 с. — ISBN 978-5-8114-8989-3. </w:t>
      </w:r>
    </w:p>
    <w:p w14:paraId="41146880" w14:textId="77777777" w:rsidR="005D58DA" w:rsidRPr="00DF69CC" w:rsidRDefault="00FE183E" w:rsidP="005D58DA">
      <w:pPr>
        <w:spacing w:after="0"/>
        <w:jc w:val="both"/>
        <w:rPr>
          <w:rFonts w:ascii="Times New Roman" w:hAnsi="Times New Roman"/>
          <w:b/>
          <w:sz w:val="24"/>
          <w:szCs w:val="24"/>
        </w:rPr>
      </w:pPr>
      <w:r w:rsidRPr="00DF69CC">
        <w:rPr>
          <w:rFonts w:ascii="Times New Roman" w:hAnsi="Times New Roman"/>
          <w:b/>
          <w:sz w:val="24"/>
          <w:szCs w:val="24"/>
        </w:rPr>
        <w:t>3.2.2 Основные электронные издания</w:t>
      </w:r>
    </w:p>
    <w:p w14:paraId="46F9CB52" w14:textId="77777777" w:rsidR="005D58DA" w:rsidRPr="00DF69CC" w:rsidRDefault="00200B26" w:rsidP="005D58DA">
      <w:pPr>
        <w:spacing w:after="0"/>
        <w:jc w:val="both"/>
        <w:rPr>
          <w:rFonts w:ascii="Times New Roman" w:hAnsi="Times New Roman"/>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Фокин, В. Г. Гибкие оптические сети : учебное пособие для спо / В. Г. Фокин, Р. З. Ибрагимов. — 2-е изд., стер. — Санкт-Петербург : Лань, 2022. — 252 с. — ISBN 978-5-8114-8989-3. — Текст : электронный // Лань : электронно-библиотечная система. — URL: </w:t>
      </w:r>
      <w:hyperlink r:id="rId28" w:history="1">
        <w:r w:rsidR="005D58DA" w:rsidRPr="00DF69CC">
          <w:rPr>
            <w:rFonts w:ascii="Times New Roman" w:hAnsi="Times New Roman"/>
            <w:color w:val="0000FF"/>
            <w:sz w:val="24"/>
            <w:szCs w:val="24"/>
            <w:u w:val="single"/>
          </w:rPr>
          <w:t>https://e.lanbook.com/book/186065</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77F9D3F0" w14:textId="77777777" w:rsidR="001A3F0E" w:rsidRPr="00DF69CC" w:rsidRDefault="00200B26" w:rsidP="005D58DA">
      <w:pPr>
        <w:spacing w:after="0"/>
        <w:jc w:val="both"/>
        <w:rPr>
          <w:rFonts w:ascii="Times New Roman" w:hAnsi="Times New Roman"/>
          <w:sz w:val="24"/>
          <w:szCs w:val="24"/>
        </w:rPr>
      </w:pPr>
      <w:r w:rsidRPr="00DF69CC">
        <w:rPr>
          <w:rFonts w:ascii="Times New Roman" w:hAnsi="Times New Roman"/>
          <w:sz w:val="24"/>
          <w:szCs w:val="24"/>
        </w:rPr>
        <w:t>2.</w:t>
      </w:r>
      <w:r w:rsidR="001A3F0E" w:rsidRPr="00DF69CC">
        <w:rPr>
          <w:rFonts w:ascii="Times New Roman" w:hAnsi="Times New Roman"/>
          <w:sz w:val="24"/>
          <w:szCs w:val="24"/>
        </w:rPr>
        <w:t xml:space="preserve">Савиных, В. Л. Элементная база телекоммуникационных устройств : учебное пособие для СПО / В. Л. Савиных. — Саратов : Профобразование, 2022. — 134 c. — ISBN 978-5-4488-1508-9. — Текст : электронный // Электронный ресурс цифровой образовательной среды СПО PROFобразование : [сайт]. — URL: </w:t>
      </w:r>
      <w:hyperlink r:id="rId29" w:history="1">
        <w:r w:rsidR="001A3F0E" w:rsidRPr="00DF69CC">
          <w:rPr>
            <w:rStyle w:val="ad"/>
            <w:rFonts w:ascii="Times New Roman" w:hAnsi="Times New Roman"/>
            <w:sz w:val="24"/>
            <w:szCs w:val="24"/>
          </w:rPr>
          <w:t>https://profspo.ru/books/125583</w:t>
        </w:r>
      </w:hyperlink>
      <w:r w:rsidR="001A3F0E" w:rsidRPr="00DF69CC">
        <w:rPr>
          <w:rFonts w:ascii="Times New Roman" w:hAnsi="Times New Roman"/>
          <w:sz w:val="24"/>
          <w:szCs w:val="24"/>
        </w:rPr>
        <w:t xml:space="preserve">  (дата обращения: 21.12.2023). — Режим доступа: для авторизир. пользователей</w:t>
      </w:r>
    </w:p>
    <w:p w14:paraId="4644A582" w14:textId="77777777" w:rsidR="005D58DA" w:rsidRPr="00DF69CC" w:rsidRDefault="00200B26" w:rsidP="005D58DA">
      <w:pPr>
        <w:spacing w:after="0"/>
        <w:jc w:val="both"/>
        <w:rPr>
          <w:rFonts w:ascii="Times New Roman" w:hAnsi="Times New Roman"/>
          <w:sz w:val="24"/>
          <w:szCs w:val="24"/>
        </w:rPr>
      </w:pPr>
      <w:r w:rsidRPr="00DF69CC">
        <w:rPr>
          <w:rFonts w:ascii="Times New Roman" w:hAnsi="Times New Roman"/>
          <w:sz w:val="24"/>
          <w:szCs w:val="24"/>
        </w:rPr>
        <w:t>3.</w:t>
      </w:r>
      <w:r w:rsidR="005D58DA" w:rsidRPr="00DF69CC">
        <w:rPr>
          <w:rFonts w:ascii="Times New Roman" w:hAnsi="Times New Roman"/>
          <w:sz w:val="24"/>
          <w:szCs w:val="24"/>
        </w:rPr>
        <w:t xml:space="preserve">Скляров, О. К. Волоконно-оптические сети и системы связи : учебное пособие для спо / О. К. Скляров. — 2-е изд., стер. — Санкт-Петербург : Лань, 2022. — 268 с. — ISBN 978-5-8114-9569-6. — Текст : электронный // Лань : электронно-библиотечная система. — URL: </w:t>
      </w:r>
      <w:hyperlink r:id="rId30" w:history="1">
        <w:r w:rsidR="005D58DA" w:rsidRPr="00DF69CC">
          <w:rPr>
            <w:rFonts w:ascii="Times New Roman" w:hAnsi="Times New Roman"/>
            <w:color w:val="0000FF"/>
            <w:sz w:val="24"/>
            <w:szCs w:val="24"/>
            <w:u w:val="single"/>
          </w:rPr>
          <w:t>https://e.lanbook.com/book/200501</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528E47DD" w14:textId="77777777" w:rsidR="005D58DA" w:rsidRPr="00DF69CC" w:rsidRDefault="00420AF9" w:rsidP="005D58DA">
      <w:pPr>
        <w:spacing w:after="0"/>
        <w:jc w:val="both"/>
        <w:rPr>
          <w:rFonts w:ascii="Times New Roman" w:hAnsi="Times New Roman"/>
          <w:b/>
          <w:sz w:val="24"/>
          <w:szCs w:val="24"/>
        </w:rPr>
      </w:pPr>
      <w:r w:rsidRPr="00DF69CC">
        <w:rPr>
          <w:rFonts w:ascii="Times New Roman" w:hAnsi="Times New Roman"/>
          <w:b/>
          <w:sz w:val="24"/>
          <w:szCs w:val="24"/>
        </w:rPr>
        <w:t>3.2.3 Дополнительные источники</w:t>
      </w:r>
    </w:p>
    <w:p w14:paraId="3767C8BF" w14:textId="77777777" w:rsidR="005D58DA" w:rsidRPr="00DF69CC" w:rsidRDefault="00200B26" w:rsidP="005D58DA">
      <w:pPr>
        <w:spacing w:after="0" w:line="240" w:lineRule="auto"/>
        <w:rPr>
          <w:rFonts w:ascii="Times New Roman" w:hAnsi="Times New Roman"/>
        </w:rPr>
      </w:pPr>
      <w:r w:rsidRPr="00DF69CC">
        <w:rPr>
          <w:rFonts w:ascii="Times New Roman" w:hAnsi="Times New Roman"/>
          <w:iCs/>
          <w:sz w:val="24"/>
          <w:szCs w:val="24"/>
        </w:rPr>
        <w:t>1.</w:t>
      </w:r>
      <w:r w:rsidR="005D58DA" w:rsidRPr="00DF69CC">
        <w:rPr>
          <w:rFonts w:ascii="Times New Roman" w:hAnsi="Times New Roman"/>
          <w:iCs/>
          <w:sz w:val="24"/>
          <w:szCs w:val="24"/>
        </w:rPr>
        <w:t>Васильева, И. Н. </w:t>
      </w:r>
      <w:r w:rsidR="005D58DA" w:rsidRPr="00DF69CC">
        <w:rPr>
          <w:rFonts w:ascii="Times New Roman" w:hAnsi="Times New Roman"/>
          <w:sz w:val="24"/>
          <w:szCs w:val="24"/>
        </w:rPr>
        <w:t xml:space="preserve"> Криптографические методы защиты информации : учебник и практикум для вузов / И. Н. Васильева. — Москва : Издательство Юрайт, 2022. — 349 с. — (Высшее образование). — ISBN 978-5-534-02883-6. — Текст : электронный // Образовательная платформа Юрайт [сайт]. — URL: </w:t>
      </w:r>
      <w:hyperlink r:id="rId31" w:tgtFrame="_blank" w:history="1">
        <w:r w:rsidR="005D58DA" w:rsidRPr="00DF69CC">
          <w:rPr>
            <w:rFonts w:ascii="Times New Roman" w:hAnsi="Times New Roman"/>
            <w:color w:val="0000FF"/>
            <w:sz w:val="24"/>
            <w:szCs w:val="24"/>
            <w:u w:val="single"/>
          </w:rPr>
          <w:t>https://urait.ru/bcode/489919</w:t>
        </w:r>
      </w:hyperlink>
    </w:p>
    <w:p w14:paraId="238D0A99" w14:textId="77777777" w:rsidR="005D58DA" w:rsidRPr="00DF69CC" w:rsidRDefault="00200B26" w:rsidP="005D58DA">
      <w:pPr>
        <w:spacing w:after="0" w:line="240" w:lineRule="auto"/>
        <w:rPr>
          <w:rFonts w:ascii="Times New Roman" w:hAnsi="Times New Roman"/>
          <w:sz w:val="24"/>
          <w:szCs w:val="24"/>
        </w:rPr>
      </w:pPr>
      <w:r w:rsidRPr="00DF69CC">
        <w:rPr>
          <w:rFonts w:ascii="Times New Roman" w:hAnsi="Times New Roman"/>
          <w:iCs/>
          <w:sz w:val="24"/>
          <w:szCs w:val="24"/>
        </w:rPr>
        <w:t>2.</w:t>
      </w:r>
      <w:r w:rsidR="005D58DA" w:rsidRPr="00DF69CC">
        <w:rPr>
          <w:rFonts w:ascii="Times New Roman" w:hAnsi="Times New Roman"/>
          <w:iCs/>
          <w:sz w:val="24"/>
          <w:szCs w:val="24"/>
        </w:rPr>
        <w:t>Коломейцева, М. Б. </w:t>
      </w:r>
      <w:r w:rsidR="005D58DA" w:rsidRPr="00DF69CC">
        <w:rPr>
          <w:rFonts w:ascii="Times New Roman" w:hAnsi="Times New Roman"/>
          <w:sz w:val="24"/>
          <w:szCs w:val="24"/>
        </w:rPr>
        <w:t xml:space="preserve"> Основы импульсной и цифровой техники : учебное пособие для среднего профессионального образования / М. Б. Коломейцева, В. М. Беседин, Т. В. Ягодкина. — 2-е изд., испр</w:t>
      </w:r>
      <w:proofErr w:type="gramStart"/>
      <w:r w:rsidR="005D58DA" w:rsidRPr="00DF69CC">
        <w:rPr>
          <w:rFonts w:ascii="Times New Roman" w:hAnsi="Times New Roman"/>
          <w:sz w:val="24"/>
          <w:szCs w:val="24"/>
        </w:rPr>
        <w:t>.</w:t>
      </w:r>
      <w:proofErr w:type="gramEnd"/>
      <w:r w:rsidR="005D58DA" w:rsidRPr="00DF69CC">
        <w:rPr>
          <w:rFonts w:ascii="Times New Roman" w:hAnsi="Times New Roman"/>
          <w:sz w:val="24"/>
          <w:szCs w:val="24"/>
        </w:rPr>
        <w:t xml:space="preserve"> и доп. — Москва : Издательство Юрайт, 2022. — 124 с. — </w:t>
      </w:r>
      <w:r w:rsidR="005D58DA" w:rsidRPr="00DF69CC">
        <w:rPr>
          <w:rFonts w:ascii="Times New Roman" w:hAnsi="Times New Roman"/>
          <w:sz w:val="24"/>
          <w:szCs w:val="24"/>
        </w:rPr>
        <w:lastRenderedPageBreak/>
        <w:t xml:space="preserve">(Профессиональное образование). — ISBN 978-5-534-08722-2. — Текст : электронный // Образовательная платформа Юрайт [сайт]. — URL: </w:t>
      </w:r>
      <w:hyperlink r:id="rId32" w:tgtFrame="_blank" w:history="1">
        <w:r w:rsidR="005D58DA" w:rsidRPr="00DF69CC">
          <w:rPr>
            <w:rFonts w:ascii="Times New Roman" w:hAnsi="Times New Roman"/>
            <w:color w:val="0000FF"/>
            <w:sz w:val="24"/>
            <w:szCs w:val="24"/>
            <w:u w:val="single"/>
          </w:rPr>
          <w:t>https://urait.ru/bcode/494017</w:t>
        </w:r>
      </w:hyperlink>
    </w:p>
    <w:p w14:paraId="74DC66CC" w14:textId="77777777" w:rsidR="005D58DA" w:rsidRPr="00DF69CC" w:rsidRDefault="00200B26" w:rsidP="005D58DA">
      <w:pPr>
        <w:spacing w:after="0" w:line="240" w:lineRule="auto"/>
        <w:rPr>
          <w:rFonts w:ascii="Times New Roman" w:hAnsi="Times New Roman"/>
          <w:sz w:val="24"/>
          <w:szCs w:val="24"/>
        </w:rPr>
      </w:pPr>
      <w:r w:rsidRPr="00DF69CC">
        <w:rPr>
          <w:rFonts w:ascii="Times New Roman" w:hAnsi="Times New Roman"/>
          <w:iCs/>
          <w:sz w:val="24"/>
          <w:szCs w:val="24"/>
        </w:rPr>
        <w:t>3.</w:t>
      </w:r>
      <w:r w:rsidR="005D58DA" w:rsidRPr="00DF69CC">
        <w:rPr>
          <w:rFonts w:ascii="Times New Roman" w:hAnsi="Times New Roman"/>
          <w:iCs/>
          <w:sz w:val="24"/>
          <w:szCs w:val="24"/>
        </w:rPr>
        <w:t>Аминев, А. В. </w:t>
      </w:r>
      <w:r w:rsidR="005D58DA" w:rsidRPr="00DF69CC">
        <w:rPr>
          <w:rFonts w:ascii="Times New Roman" w:hAnsi="Times New Roman"/>
          <w:sz w:val="24"/>
          <w:szCs w:val="24"/>
        </w:rPr>
        <w:t xml:space="preserve"> Основы радиоэлектроники: измерения в телекоммуникационных системах : учебное пособие для среднего профессионального образования / А. В. Аминев, А. В. Блохин ; под общей редакцией А. В. Блохина. — Москва : Издательство Юрайт, 2022. — 223 с. — (Профессиональное образование). — ISBN 978-5-534-10395-3. — Текст : электронный // Образовательная платформа Юрайт [сайт]. — URL: </w:t>
      </w:r>
      <w:hyperlink r:id="rId33" w:tgtFrame="_blank" w:history="1">
        <w:r w:rsidR="005D58DA" w:rsidRPr="00DF69CC">
          <w:rPr>
            <w:rFonts w:ascii="Times New Roman" w:hAnsi="Times New Roman"/>
            <w:color w:val="0000FF"/>
            <w:sz w:val="24"/>
            <w:szCs w:val="24"/>
            <w:u w:val="single"/>
          </w:rPr>
          <w:t>https://urait.ru/bcode/495304</w:t>
        </w:r>
      </w:hyperlink>
    </w:p>
    <w:p w14:paraId="46608A6F" w14:textId="77777777" w:rsidR="009350E5" w:rsidRPr="00DF69CC" w:rsidRDefault="00200B26" w:rsidP="005D58DA">
      <w:pPr>
        <w:rPr>
          <w:rFonts w:ascii="Times New Roman" w:hAnsi="Times New Roman"/>
          <w:color w:val="0000FF"/>
          <w:sz w:val="24"/>
          <w:szCs w:val="24"/>
          <w:u w:val="single"/>
        </w:rPr>
      </w:pPr>
      <w:r w:rsidRPr="00DF69CC">
        <w:rPr>
          <w:rFonts w:ascii="Times New Roman" w:hAnsi="Times New Roman"/>
          <w:sz w:val="24"/>
          <w:szCs w:val="24"/>
        </w:rPr>
        <w:t>4.</w:t>
      </w:r>
      <w:r w:rsidR="005D58DA" w:rsidRPr="00DF69CC">
        <w:rPr>
          <w:rFonts w:ascii="Times New Roman" w:hAnsi="Times New Roman"/>
          <w:sz w:val="24"/>
          <w:szCs w:val="24"/>
        </w:rPr>
        <w:t xml:space="preserve">Сети и телекоммуникации : учебник и практикум для среднего профессионального образования / К. Е. Самуйлов [и др.] ; под редакцией К. Е. Самуйлова, И. А. Шалимова, Д. С. Кулябова. — Москва : Издательство Юрайт, 2022. — 363 с. — (Профессиональное образование). — ISBN 978-5-9916-0480-2. — Текст : электронный // Образовательная платформа Юрайт [сайт]. — URL: </w:t>
      </w:r>
      <w:hyperlink r:id="rId34" w:tgtFrame="_blank" w:history="1">
        <w:r w:rsidR="005D58DA" w:rsidRPr="00DF69CC">
          <w:rPr>
            <w:rFonts w:ascii="Times New Roman" w:hAnsi="Times New Roman"/>
            <w:color w:val="0000FF"/>
            <w:sz w:val="24"/>
            <w:szCs w:val="24"/>
            <w:u w:val="single"/>
          </w:rPr>
          <w:t>https://urait.ru/bcode/495353</w:t>
        </w:r>
      </w:hyperlink>
    </w:p>
    <w:p w14:paraId="00AB9494" w14:textId="77777777" w:rsidR="005D58DA" w:rsidRPr="00DF69CC" w:rsidRDefault="005D58DA" w:rsidP="005D58DA">
      <w:pPr>
        <w:rPr>
          <w:rFonts w:ascii="Times New Roman" w:hAnsi="Times New Roman"/>
          <w:b/>
          <w:caps/>
          <w:sz w:val="24"/>
          <w:szCs w:val="24"/>
        </w:rPr>
      </w:pPr>
      <w:r w:rsidRPr="00DF69CC">
        <w:rPr>
          <w:rFonts w:ascii="Times New Roman" w:hAnsi="Times New Roman"/>
          <w:b/>
          <w:caps/>
          <w:sz w:val="24"/>
          <w:szCs w:val="24"/>
        </w:rPr>
        <w:t>4. Контроль и оценка результатов освоения УЧЕБНОЙ Дисциплины</w:t>
      </w:r>
    </w:p>
    <w:tbl>
      <w:tblPr>
        <w:tblW w:w="9923" w:type="dxa"/>
        <w:tblInd w:w="-34" w:type="dxa"/>
        <w:tblLayout w:type="fixed"/>
        <w:tblCellMar>
          <w:left w:w="10" w:type="dxa"/>
          <w:right w:w="10" w:type="dxa"/>
        </w:tblCellMar>
        <w:tblLook w:val="0000" w:firstRow="0" w:lastRow="0" w:firstColumn="0" w:lastColumn="0" w:noHBand="0" w:noVBand="0"/>
      </w:tblPr>
      <w:tblGrid>
        <w:gridCol w:w="2410"/>
        <w:gridCol w:w="5103"/>
        <w:gridCol w:w="2410"/>
      </w:tblGrid>
      <w:tr w:rsidR="005D58DA" w:rsidRPr="00DF69CC" w14:paraId="349F71F8"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6F937C" w14:textId="77777777" w:rsidR="005D58DA" w:rsidRPr="00DF69CC" w:rsidRDefault="005D58DA" w:rsidP="00200B26">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 xml:space="preserve">Код и наименование профессиональных </w:t>
            </w:r>
            <w:r w:rsidRPr="00DF69CC">
              <w:rPr>
                <w:rFonts w:ascii="Times New Roman" w:hAnsi="Times New Roman"/>
                <w:kern w:val="3"/>
                <w:sz w:val="24"/>
                <w:szCs w:val="24"/>
              </w:rPr>
              <w:br/>
              <w:t>и общих компетенций, формируемых в рамках модуля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79CBD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Критерии оценки</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8E13E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Методы оценки</w:t>
            </w:r>
          </w:p>
        </w:tc>
      </w:tr>
      <w:tr w:rsidR="005D58DA" w:rsidRPr="00DF69CC" w14:paraId="5FA581E7"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40F2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3.1 Организовывать монтаж участка сети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25759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организация работы малого коллектива исполнителей (бригады) на основе знания психологии личности и коллектива, в том числе:</w:t>
            </w:r>
          </w:p>
          <w:p w14:paraId="1B1D5E2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оценка объема работ и требуемой квалификации сотрудников</w:t>
            </w:r>
          </w:p>
          <w:p w14:paraId="50B1C36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определения порядка проведения работ</w:t>
            </w:r>
          </w:p>
          <w:p w14:paraId="4EA219F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постановка задач членам бригады монтажников </w:t>
            </w:r>
          </w:p>
          <w:p w14:paraId="3BCAE08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контроль выполнения поставленных задач и  трудовой дисциплины малого коллектива исполнителей (бригады)</w:t>
            </w:r>
          </w:p>
          <w:p w14:paraId="7113DBE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документирования работ, ввода сведений о проведенных работах в информационные системы</w:t>
            </w:r>
          </w:p>
          <w:p w14:paraId="21E71BD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осуществление подбора необходимых материально-технических ресурсов на основе анализа по ценам и другим рыночным показателям;</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24879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267255F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0B58C1B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670C734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63AF56E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8A62CF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7A17F76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47A943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D95CAF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26993C2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5E199DE9"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755DA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3.2 Проводить испытания смонтированного участка сети квантовых коммуникаций, анализировать полученные результаты</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9778C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проверки соответствия результатов монтажа участка сети квантовых коммуникаций документации (визуальный осмотр смонтированного кабеля, выявление его механических повреждений, проведение электрических измерений кабеля, устранение монтажных повреждений, демонтаж поврежденных фрагментов), испытаний смонтированного участка сети квантовых коммуникаций</w:t>
            </w:r>
          </w:p>
          <w:p w14:paraId="1E008C4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применение правил индивидуальных </w:t>
            </w:r>
            <w:r w:rsidRPr="00DF69CC">
              <w:rPr>
                <w:rFonts w:ascii="Times New Roman" w:hAnsi="Times New Roman"/>
                <w:kern w:val="3"/>
                <w:sz w:val="24"/>
                <w:szCs w:val="24"/>
              </w:rPr>
              <w:lastRenderedPageBreak/>
              <w:t>испытаний кабеля</w:t>
            </w:r>
          </w:p>
          <w:p w14:paraId="16119B6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выполнение тестирования работоспособности и проверку комплектности средств (технических и программных), необходимых для инсталляции кабеля, с использованием приборов, инструментов и программных средств при проверке кабеля</w:t>
            </w:r>
          </w:p>
          <w:p w14:paraId="3C8315E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диагностирование неисправности оборудования сети квантовых коммуникаций</w:t>
            </w:r>
          </w:p>
          <w:p w14:paraId="0BEB4EA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управление режимами работы оборудования сети квантовых коммуникаций и запуском тестовых программ по проведению электрических испытаний смонтированного оборудования сети квантовых коммуникаций</w:t>
            </w:r>
          </w:p>
          <w:p w14:paraId="5D3618F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выполнение требований охраны труда, пожарной, промышленной и экологической безопасности при проверке кабеля</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67A41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60E548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2ECDA0F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21A559C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5F731C8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6E8E108A"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BE90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3.3. Осуществлять преднастройку оборудования для обеспечения удаленного управления оборудованием</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B8B02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преднастройки оборудования для обеспечения удаленного управления оборудованием</w:t>
            </w:r>
          </w:p>
          <w:p w14:paraId="3C49A6F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осуществление преднастройки оборудования сети квантовых коммуникаций для обеспечения возможности удаленного управления оборудованием эксплуатационным персоналом</w:t>
            </w:r>
          </w:p>
          <w:p w14:paraId="709869A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подключение оборудование сети квантовых коммуникаций к эксплуатируемому оборудованию действующей сети связи и передача управления этим оборудованием эксплуатационному персоналу</w:t>
            </w:r>
          </w:p>
          <w:p w14:paraId="22198CB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анализ результатов тестирования и (или) инструментальной проверки оборудования сети квантовых коммуникаций в составе действующей сети связи</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386E7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4F1F21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20E04A2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578A453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141E8494"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1D7BD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3.4. Организовывать планово-профилактические работы на станционном оборудовании участка сети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259F5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разработка плана проведения профилактических работ в соответствии с технической документацией на оборудование, обеспечения контроля его выполнения, анализ результатов выполнения, корректировка плана в соответствии с анализом</w:t>
            </w:r>
          </w:p>
          <w:p w14:paraId="5F5E55B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планирование и проведение профилактических работ в соответствии с технической документацией на оборудование</w:t>
            </w:r>
          </w:p>
          <w:p w14:paraId="410C605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анализ результатов выполнения мероприятий, предусмотренных планом проведения профилактических работ</w:t>
            </w:r>
          </w:p>
          <w:p w14:paraId="12D9EA2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документирование проведенных планово-предупредительные работы в информационных системах</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F8217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627FF5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277C4A4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663B830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5552A946"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D0DDD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ПК 3.5. Организовывать техническое </w:t>
            </w:r>
            <w:r w:rsidRPr="00DF69CC">
              <w:rPr>
                <w:rFonts w:ascii="Times New Roman" w:hAnsi="Times New Roman"/>
                <w:kern w:val="3"/>
                <w:sz w:val="24"/>
                <w:szCs w:val="24"/>
              </w:rPr>
              <w:lastRenderedPageBreak/>
              <w:t>обслуживание линейной части сети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DC0E5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lastRenderedPageBreak/>
              <w:t xml:space="preserve">- разработка плана технического обслуживания линейной части сети квантовых коммуникаций на основе анализа состояния линейной части </w:t>
            </w:r>
            <w:r w:rsidRPr="00DF69CC">
              <w:rPr>
                <w:rFonts w:ascii="Times New Roman" w:hAnsi="Times New Roman"/>
                <w:kern w:val="3"/>
                <w:sz w:val="24"/>
                <w:szCs w:val="24"/>
              </w:rPr>
              <w:lastRenderedPageBreak/>
              <w:t>сети квантовых коммуникаций и контроля его исполнения</w:t>
            </w:r>
          </w:p>
          <w:p w14:paraId="391E520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документирование выполнения технического обслуживания линейной части сети квантовых коммуникаций;</w:t>
            </w:r>
          </w:p>
          <w:p w14:paraId="5B3EBD1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разработка технологических карт аварийно – восстановительных работ (далее АВР), обеспечения выполнения и документирования АВР  </w:t>
            </w:r>
          </w:p>
          <w:p w14:paraId="10E8618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разработка плана технического обслуживания линейной части сети квантовых коммуникаций</w:t>
            </w:r>
          </w:p>
          <w:p w14:paraId="3DF1AFB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проводить документирование планово-предупредительных и плановых ремонтных работ</w:t>
            </w:r>
          </w:p>
          <w:p w14:paraId="7BEFB4A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мониторинг контроля качества линейной части сети квантовых коммуникаций, разработка технологические карты АВР</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F195E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0116E4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 выполнение лабораторных и </w:t>
            </w:r>
            <w:r w:rsidRPr="00DF69CC">
              <w:rPr>
                <w:rFonts w:ascii="Times New Roman" w:hAnsi="Times New Roman"/>
                <w:kern w:val="3"/>
                <w:sz w:val="24"/>
                <w:szCs w:val="24"/>
              </w:rPr>
              <w:lastRenderedPageBreak/>
              <w:t>самостоятельных работ,</w:t>
            </w:r>
          </w:p>
          <w:p w14:paraId="07C16B9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2248939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09999A14"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4BCB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lastRenderedPageBreak/>
              <w:t>ПК 3.6. Организовывать материально-техническое обеспечение технической эксплуатации станционного оборудования сети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38B3F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организация материально-технического обеспечения технической эксплуатации станционного оборудования сети квантовых коммуникаций (планирование, контроль и учет оборудования, организация ремонтных работы)</w:t>
            </w:r>
          </w:p>
          <w:p w14:paraId="6B5CCB6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разработка плана обеспечения товарно-материальных ценностей (ТМЦ)</w:t>
            </w:r>
          </w:p>
          <w:p w14:paraId="61F3B22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соблюдение нормативов производственных запасов и норм оборачиваемости ТМЦ</w:t>
            </w:r>
          </w:p>
          <w:p w14:paraId="5D06D26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составление заявки на обеспечение объектов связи ТМЦ</w:t>
            </w:r>
          </w:p>
          <w:p w14:paraId="69C23E1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контроль за состоянием запасных инструментов и приборов (ЗИП), обеспечение их сохранности и готовности к использованию</w:t>
            </w:r>
          </w:p>
          <w:p w14:paraId="5BD3CFB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учет оборудования, включая ЗИП, в том числе измерительного оборудования и оборудования сторонних организаций</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D3980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3B7B755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0A518B0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754F987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446DAA7D"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B89A40" w14:textId="77777777" w:rsidR="005D58DA" w:rsidRPr="00DF69CC" w:rsidRDefault="005D58DA" w:rsidP="005D58DA">
            <w:pPr>
              <w:suppressAutoHyphens/>
              <w:autoSpaceDN w:val="0"/>
              <w:spacing w:after="0" w:line="240" w:lineRule="auto"/>
              <w:textAlignment w:val="baseline"/>
              <w:rPr>
                <w:rFonts w:ascii="Times New Roman" w:hAnsi="Times New Roman"/>
                <w:iCs/>
                <w:kern w:val="3"/>
                <w:sz w:val="24"/>
                <w:szCs w:val="24"/>
              </w:rPr>
            </w:pPr>
            <w:r w:rsidRPr="00DF69CC">
              <w:rPr>
                <w:rFonts w:ascii="Times New Roman" w:hAnsi="Times New Roman"/>
                <w:iCs/>
                <w:kern w:val="3"/>
                <w:sz w:val="24"/>
                <w:szCs w:val="24"/>
              </w:rPr>
              <w:t xml:space="preserve">ОК 01 </w:t>
            </w:r>
          </w:p>
          <w:p w14:paraId="190270C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Выбирать способы решения задач профессиональной деятельности применительно к различным контекстам</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AE435D"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 умение</w:t>
            </w:r>
            <w:r w:rsidRPr="00DF69CC">
              <w:rPr>
                <w:rFonts w:ascii="Times New Roman" w:hAnsi="Times New Roman"/>
                <w:b/>
                <w:iCs/>
                <w:sz w:val="24"/>
                <w:szCs w:val="24"/>
              </w:rPr>
              <w:t xml:space="preserve"> </w:t>
            </w:r>
            <w:r w:rsidRPr="00DF69C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715B06EC"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составлять план действия; определять необходимые ресурсы;</w:t>
            </w:r>
          </w:p>
          <w:p w14:paraId="4C25782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-владение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7F6A1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715490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46A02BA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09B7546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592E9A4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6BE0CCCF"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2A1E248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616CF8B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2C8F110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078CED0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091A2414"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3256C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02 </w:t>
            </w:r>
          </w:p>
          <w:p w14:paraId="2C38C4B3"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 xml:space="preserve">Использовать современные </w:t>
            </w:r>
            <w:r w:rsidRPr="00DF69CC">
              <w:rPr>
                <w:rFonts w:ascii="Times New Roman" w:hAnsi="Times New Roman"/>
                <w:sz w:val="24"/>
                <w:szCs w:val="24"/>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ED2C8"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iCs/>
                <w:sz w:val="24"/>
                <w:szCs w:val="24"/>
              </w:rPr>
              <w:lastRenderedPageBreak/>
              <w:t>-</w:t>
            </w:r>
            <w:r w:rsidRPr="00DF69CC">
              <w:rPr>
                <w:rFonts w:ascii="Times New Roman" w:hAnsi="Times New Roman"/>
                <w:iCs/>
                <w:sz w:val="24"/>
                <w:szCs w:val="24"/>
              </w:rPr>
              <w:t xml:space="preserve">быстрое определение сути задачи для поиска информации; необходимых источников информации; планирование процесса поиска; структурирование получаемой информации; </w:t>
            </w:r>
            <w:r w:rsidRPr="00DF69CC">
              <w:rPr>
                <w:rFonts w:ascii="Times New Roman" w:hAnsi="Times New Roman"/>
                <w:iCs/>
                <w:sz w:val="24"/>
                <w:szCs w:val="24"/>
              </w:rPr>
              <w:lastRenderedPageBreak/>
              <w:t xml:space="preserve">оценивание практической значимости результатов поиска; применение средств информационных технологий для решения профессиональных задач; использование современного программного обеспечения; различных цифровых средств для решения профессиональных задач.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37490EA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08C33DB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xml:space="preserve">- выполнение лабораторных и </w:t>
            </w:r>
            <w:r w:rsidRPr="00DF69CC">
              <w:rPr>
                <w:rFonts w:ascii="Times New Roman" w:hAnsi="Times New Roman"/>
                <w:sz w:val="24"/>
                <w:szCs w:val="24"/>
              </w:rPr>
              <w:lastRenderedPageBreak/>
              <w:t>самостоятельных работ,</w:t>
            </w:r>
          </w:p>
          <w:p w14:paraId="452429D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17650C9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1AA0081F"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086440E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0018C1EA"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6BE0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lastRenderedPageBreak/>
              <w:t xml:space="preserve">ОК 03 </w:t>
            </w:r>
          </w:p>
          <w:p w14:paraId="1115C7B3"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DD6613" w:rsidRPr="00DF69CC">
              <w:rPr>
                <w:rFonts w:ascii="Times New Roman" w:hAnsi="Times New Roman"/>
                <w:sz w:val="24"/>
                <w:szCs w:val="24"/>
              </w:rPr>
              <w:t xml:space="preserve">знания по правовой и финансовой грамотности </w:t>
            </w:r>
            <w:r w:rsidRPr="00DF69CC">
              <w:rPr>
                <w:rFonts w:ascii="Times New Roman" w:hAnsi="Times New Roman"/>
                <w:sz w:val="24"/>
                <w:szCs w:val="24"/>
              </w:rPr>
              <w:t>в различных жизненных ситуациях.</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9AE2BD"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z w:val="24"/>
                <w:szCs w:val="24"/>
              </w:rPr>
              <w:t xml:space="preserve">- </w:t>
            </w:r>
            <w:r w:rsidRPr="00DF69CC">
              <w:rPr>
                <w:rFonts w:ascii="Times New Roman" w:hAnsi="Times New Roman"/>
                <w:bCs/>
                <w:iCs/>
                <w:sz w:val="24"/>
                <w:szCs w:val="24"/>
              </w:rPr>
              <w:t xml:space="preserve">работа в рамках актуальной нормативно-правовой документации; </w:t>
            </w:r>
            <w:r w:rsidRPr="00DF69CC">
              <w:rPr>
                <w:rFonts w:ascii="Times New Roman" w:hAnsi="Times New Roman"/>
                <w:sz w:val="24"/>
                <w:szCs w:val="24"/>
              </w:rPr>
              <w:t xml:space="preserve">применение современной научной профессиональной терминологии; </w:t>
            </w:r>
            <w:r w:rsidRPr="00DF69CC">
              <w:rPr>
                <w:rFonts w:ascii="Times New Roman" w:hAnsi="Times New Roman"/>
                <w:iCs/>
                <w:sz w:val="24"/>
                <w:szCs w:val="24"/>
              </w:rPr>
              <w:t xml:space="preserve">определение инвестиционной привлекательности коммерческих идей в рамках профессиональной деятельности;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FF935C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26916B0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33C329C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125BEE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20368C9E"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3F15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04 </w:t>
            </w:r>
          </w:p>
          <w:p w14:paraId="6DDF884D"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Эффективно взаимодействовать и работать в коллективе и команде</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7CE1B1"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pacing w:val="-4"/>
                <w:sz w:val="24"/>
                <w:szCs w:val="24"/>
              </w:rPr>
              <w:t>-</w:t>
            </w:r>
            <w:r w:rsidRPr="00DF69CC">
              <w:rPr>
                <w:rFonts w:ascii="Times New Roman" w:hAnsi="Times New Roman"/>
                <w:bCs/>
                <w:spacing w:val="-4"/>
                <w:sz w:val="24"/>
                <w:szCs w:val="24"/>
              </w:rPr>
              <w:t>организация работы коллектива и команды; взаимодействие с коллегами, руководством, клиентами в ходе профессиональной деятельности</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58EB168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4DCCCB2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44999BC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53F95B75"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351D2E5F"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BD5F90"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05 </w:t>
            </w:r>
          </w:p>
          <w:p w14:paraId="6708132B"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D43C20"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iCs/>
                <w:sz w:val="24"/>
                <w:szCs w:val="24"/>
              </w:rPr>
              <w:t xml:space="preserve">-грамотное </w:t>
            </w:r>
            <w:r w:rsidRPr="00DF69CC">
              <w:rPr>
                <w:rFonts w:ascii="Times New Roman" w:hAnsi="Times New Roman"/>
                <w:bCs/>
                <w:sz w:val="24"/>
                <w:szCs w:val="24"/>
              </w:rPr>
              <w:t xml:space="preserve">изложение своих мыслей и оформление документов по профессиональной тематике на государственном языке, </w:t>
            </w:r>
            <w:r w:rsidRPr="00DF69CC">
              <w:rPr>
                <w:rFonts w:ascii="Times New Roman" w:hAnsi="Times New Roman"/>
                <w:iCs/>
                <w:sz w:val="24"/>
                <w:szCs w:val="24"/>
              </w:rPr>
              <w:t>проявление толерантности в рабочем коллективе</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581379D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7E36A56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1174D21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49AB81B5"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539BEB0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F95139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744281EE"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8B3E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06 </w:t>
            </w:r>
          </w:p>
          <w:p w14:paraId="066B5488"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 xml:space="preserve">Проявлять гражданско-патриотическую позицию, демонстрировать </w:t>
            </w:r>
            <w:r w:rsidRPr="00DF69CC">
              <w:rPr>
                <w:rFonts w:ascii="Times New Roman" w:hAnsi="Times New Roman"/>
                <w:sz w:val="24"/>
                <w:szCs w:val="24"/>
              </w:rPr>
              <w:lastRenderedPageBreak/>
              <w:t xml:space="preserve">осознанное поведение на </w:t>
            </w:r>
            <w:r w:rsidR="00DD6613" w:rsidRPr="00DF69CC">
              <w:rPr>
                <w:rFonts w:ascii="Times New Roman" w:hAnsi="Times New Roman"/>
                <w:sz w:val="24"/>
                <w:szCs w:val="24"/>
              </w:rPr>
              <w:t>основе традиционных российских духовно-нравственных ценностей</w:t>
            </w:r>
            <w:r w:rsidRPr="00DF69CC">
              <w:rPr>
                <w:rFonts w:ascii="Times New Roman" w:hAnsi="Times New Roman"/>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96992E"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lastRenderedPageBreak/>
              <w:t>-определение значимости своей специальности; применение стандартов антикоррупционного поведения</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7F674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7CA917E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7E0608D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xml:space="preserve">- результаты </w:t>
            </w:r>
            <w:r w:rsidRPr="00DF69CC">
              <w:rPr>
                <w:rFonts w:ascii="Times New Roman" w:hAnsi="Times New Roman"/>
                <w:sz w:val="24"/>
                <w:szCs w:val="24"/>
              </w:rPr>
              <w:lastRenderedPageBreak/>
              <w:t>тестирования,</w:t>
            </w:r>
          </w:p>
          <w:p w14:paraId="488D6AA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21AAB6C1"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7F76C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lastRenderedPageBreak/>
              <w:t xml:space="preserve">ОК 07 </w:t>
            </w:r>
          </w:p>
          <w:p w14:paraId="52FD93A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51741B1"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t>-соблюдение нормы экологической безопасности; определение направления ресурсосбережения в рамках профессиональной деятельности по специальности,</w:t>
            </w:r>
            <w:r w:rsidRPr="00DF69CC">
              <w:rPr>
                <w:rFonts w:ascii="Times New Roman" w:hAnsi="Times New Roman"/>
                <w:sz w:val="24"/>
                <w:szCs w:val="24"/>
              </w:rPr>
              <w:t xml:space="preserve"> </w:t>
            </w:r>
            <w:r w:rsidRPr="00DF69CC">
              <w:rPr>
                <w:rFonts w:ascii="Times New Roman" w:hAnsi="Times New Roman"/>
                <w:bCs/>
                <w:sz w:val="24"/>
                <w:szCs w:val="24"/>
              </w:rPr>
              <w:t>осуществление работы с соблюдением принципов бережливого производства; организация профессиональной деятельности с учетом знаний об изменении климатических условий региона.</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40081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B82CCD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43FA462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73630AE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39A648F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3B49E7C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D4C772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985160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62702A4E"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31C409"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08 </w:t>
            </w:r>
          </w:p>
          <w:p w14:paraId="693A5067"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D2B7607"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iCs/>
                <w:sz w:val="24"/>
                <w:szCs w:val="24"/>
              </w:rPr>
              <w:t>-</w:t>
            </w:r>
            <w:r w:rsidRPr="00DF69CC">
              <w:rPr>
                <w:rFonts w:ascii="Times New Roman" w:hAnsi="Times New Roman"/>
                <w:iCs/>
                <w:sz w:val="24"/>
                <w:szCs w:val="24"/>
              </w:rPr>
              <w:t xml:space="preserve"> использование средств профилактики перенапряжения, характерных для данной специальности</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75BD8F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69A031D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41A5977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08B19D0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20E30B9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14049B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A59C61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111C99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0F123507"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13DAD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09 </w:t>
            </w:r>
          </w:p>
          <w:p w14:paraId="08C012A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Пользоваться профессиональной документацией на государственном и иностранном языках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B9927C7"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bCs/>
                <w:iCs/>
                <w:sz w:val="24"/>
                <w:szCs w:val="24"/>
              </w:rPr>
              <w:t>-</w:t>
            </w:r>
            <w:r w:rsidRPr="00DF69CC">
              <w:rPr>
                <w:rFonts w:ascii="Times New Roman" w:hAnsi="Times New Roman"/>
                <w:iCs/>
                <w:sz w:val="24"/>
                <w:szCs w:val="24"/>
              </w:rPr>
              <w:t xml:space="preserve"> понимание текста на базовые профессиональные темы; </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97C83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2E8FEC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4F82405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52EAA6E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bl>
    <w:p w14:paraId="48891519" w14:textId="77777777" w:rsidR="005D58DA" w:rsidRPr="00DF69CC" w:rsidRDefault="005D58DA" w:rsidP="005D58DA">
      <w:pPr>
        <w:spacing w:after="0" w:line="240" w:lineRule="auto"/>
        <w:ind w:left="720"/>
        <w:contextualSpacing/>
        <w:rPr>
          <w:rFonts w:ascii="Times New Roman" w:hAnsi="Times New Roman"/>
          <w:sz w:val="24"/>
          <w:szCs w:val="24"/>
        </w:rPr>
      </w:pPr>
    </w:p>
    <w:p w14:paraId="4DFB4BD4" w14:textId="77777777" w:rsidR="005D58DA" w:rsidRPr="00DF69CC" w:rsidRDefault="005D58DA" w:rsidP="005D58DA">
      <w:pPr>
        <w:spacing w:after="0" w:line="240" w:lineRule="auto"/>
        <w:ind w:left="720"/>
        <w:contextualSpacing/>
        <w:rPr>
          <w:rFonts w:ascii="Times New Roman" w:hAnsi="Times New Roman"/>
          <w:sz w:val="24"/>
          <w:szCs w:val="24"/>
        </w:rPr>
      </w:pPr>
    </w:p>
    <w:p w14:paraId="3C98E57F" w14:textId="77777777" w:rsidR="005D58DA" w:rsidRPr="00DF69CC" w:rsidRDefault="005D58DA" w:rsidP="005D58DA">
      <w:pPr>
        <w:spacing w:after="0" w:line="240" w:lineRule="auto"/>
        <w:rPr>
          <w:rFonts w:ascii="Times New Roman" w:hAnsi="Times New Roman"/>
          <w:sz w:val="24"/>
          <w:szCs w:val="24"/>
        </w:rPr>
      </w:pPr>
    </w:p>
    <w:p w14:paraId="50A91F0A" w14:textId="77777777" w:rsidR="005D58DA" w:rsidRPr="00DF69CC" w:rsidRDefault="005D58DA" w:rsidP="005D58DA">
      <w:pPr>
        <w:spacing w:after="0" w:line="240" w:lineRule="auto"/>
        <w:rPr>
          <w:rFonts w:ascii="Times New Roman" w:hAnsi="Times New Roman"/>
          <w:b/>
          <w:sz w:val="24"/>
          <w:szCs w:val="24"/>
        </w:rPr>
      </w:pPr>
      <w:r w:rsidRPr="00DF69CC">
        <w:rPr>
          <w:rFonts w:ascii="Times New Roman" w:hAnsi="Times New Roman"/>
          <w:sz w:val="24"/>
          <w:szCs w:val="24"/>
        </w:rPr>
        <w:br w:type="page"/>
      </w:r>
    </w:p>
    <w:p w14:paraId="03189DAD" w14:textId="77777777" w:rsidR="005D58DA" w:rsidRPr="00DF69CC" w:rsidRDefault="005D58DA"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Приложение 1.4</w:t>
      </w:r>
    </w:p>
    <w:p w14:paraId="62659D8F" w14:textId="77777777" w:rsidR="005D58DA" w:rsidRPr="00DF69CC" w:rsidRDefault="00200B26"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к ПО</w:t>
      </w:r>
      <w:r w:rsidR="005D58DA" w:rsidRPr="00DF69CC">
        <w:rPr>
          <w:rFonts w:ascii="Times New Roman" w:hAnsi="Times New Roman"/>
          <w:b/>
          <w:kern w:val="3"/>
          <w:sz w:val="24"/>
          <w:szCs w:val="24"/>
        </w:rPr>
        <w:t>П по специальности</w:t>
      </w:r>
    </w:p>
    <w:p w14:paraId="6F5A5B21" w14:textId="77777777" w:rsidR="005D58DA" w:rsidRPr="00DF69CC" w:rsidRDefault="00200B26"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11.02.19</w:t>
      </w:r>
      <w:r w:rsidR="005D58DA" w:rsidRPr="00DF69CC">
        <w:rPr>
          <w:rFonts w:ascii="Times New Roman" w:hAnsi="Times New Roman"/>
          <w:b/>
          <w:kern w:val="3"/>
          <w:sz w:val="24"/>
          <w:szCs w:val="24"/>
        </w:rPr>
        <w:t xml:space="preserve"> Квантовые коммуникации</w:t>
      </w:r>
    </w:p>
    <w:p w14:paraId="7866EC3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F80AAC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623B7E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3531A8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62E297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3FA052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9A3E50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F97460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965F21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704AEF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9B8774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olor w:val="000000"/>
          <w:kern w:val="3"/>
          <w:sz w:val="24"/>
          <w:szCs w:val="24"/>
        </w:rPr>
        <w:t>ПРИМЕРНАЯ РАБОЧАЯ ПРОГРАММА</w:t>
      </w:r>
      <w:r w:rsidRPr="00DF69CC">
        <w:rPr>
          <w:rFonts w:ascii="Times New Roman" w:hAnsi="Times New Roman"/>
          <w:b/>
          <w:kern w:val="3"/>
          <w:sz w:val="24"/>
          <w:szCs w:val="24"/>
        </w:rPr>
        <w:t xml:space="preserve"> ПРОФЕССИОНАЛЬНОГО МОДУЛЯ</w:t>
      </w:r>
    </w:p>
    <w:p w14:paraId="34C4677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u w:val="single"/>
        </w:rPr>
      </w:pPr>
    </w:p>
    <w:p w14:paraId="6DC2DC95" w14:textId="77777777" w:rsidR="005D58DA" w:rsidRPr="00DF69CC" w:rsidRDefault="00200B26"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ПМ. 04 </w:t>
      </w:r>
      <w:r w:rsidR="005D58DA" w:rsidRPr="00DF69CC">
        <w:rPr>
          <w:rFonts w:ascii="Times New Roman" w:hAnsi="Times New Roman"/>
          <w:b/>
          <w:kern w:val="3"/>
          <w:sz w:val="24"/>
          <w:szCs w:val="24"/>
        </w:rPr>
        <w:t xml:space="preserve">Сборка моделей схемотехнических решений, </w:t>
      </w:r>
      <w:r w:rsidR="004A45BD" w:rsidRPr="00DF69CC">
        <w:rPr>
          <w:rFonts w:ascii="Times New Roman" w:hAnsi="Times New Roman"/>
          <w:b/>
          <w:kern w:val="3"/>
          <w:sz w:val="24"/>
          <w:szCs w:val="24"/>
        </w:rPr>
        <w:t>тестирование</w:t>
      </w:r>
      <w:r w:rsidR="005D58DA" w:rsidRPr="00DF69CC">
        <w:rPr>
          <w:rFonts w:ascii="Times New Roman" w:hAnsi="Times New Roman"/>
          <w:b/>
          <w:kern w:val="3"/>
          <w:sz w:val="24"/>
          <w:szCs w:val="24"/>
        </w:rPr>
        <w:t xml:space="preserve"> и настройка опытных образцов оборудования и приборо</w:t>
      </w:r>
      <w:r w:rsidRPr="00DF69CC">
        <w:rPr>
          <w:rFonts w:ascii="Times New Roman" w:hAnsi="Times New Roman"/>
          <w:b/>
          <w:kern w:val="3"/>
          <w:sz w:val="24"/>
          <w:szCs w:val="24"/>
        </w:rPr>
        <w:t>в систем квантовых коммуникаций</w:t>
      </w:r>
    </w:p>
    <w:p w14:paraId="6795267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FF21B5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60EDC1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31DA31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306693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7FE73B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7A9F11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D923C3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E1D13C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C8C6E4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26F10B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9E18A4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C83D14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7FFEC0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00DB51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8E8D4D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73A6A1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704C55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D13F51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1AE8D0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0655AA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B537DF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D14BA5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F3D474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CE4B7C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D6A20E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B7C59B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C8B871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FCB7379" w14:textId="77777777" w:rsidR="005D58DA" w:rsidRPr="00DF69CC" w:rsidRDefault="00200B26" w:rsidP="005D58DA">
      <w:pPr>
        <w:suppressAutoHyphens/>
        <w:autoSpaceDN w:val="0"/>
        <w:spacing w:after="0" w:line="240" w:lineRule="auto"/>
        <w:jc w:val="center"/>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b/>
          <w:bCs/>
          <w:kern w:val="3"/>
          <w:sz w:val="24"/>
          <w:szCs w:val="24"/>
        </w:rPr>
        <w:t xml:space="preserve">2023 </w:t>
      </w:r>
      <w:r w:rsidR="005D58DA" w:rsidRPr="00DF69CC">
        <w:rPr>
          <w:rFonts w:ascii="Times New Roman" w:hAnsi="Times New Roman"/>
          <w:b/>
          <w:bCs/>
          <w:kern w:val="3"/>
          <w:sz w:val="24"/>
          <w:szCs w:val="24"/>
        </w:rPr>
        <w:t>г.</w:t>
      </w:r>
    </w:p>
    <w:p w14:paraId="4B19C02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СОДЕРЖАНИЕ</w:t>
      </w:r>
    </w:p>
    <w:p w14:paraId="35EE424F"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bl>
      <w:tblPr>
        <w:tblW w:w="9355" w:type="dxa"/>
        <w:tblInd w:w="-108" w:type="dxa"/>
        <w:tblLayout w:type="fixed"/>
        <w:tblCellMar>
          <w:left w:w="10" w:type="dxa"/>
          <w:right w:w="10" w:type="dxa"/>
        </w:tblCellMar>
        <w:tblLook w:val="0000" w:firstRow="0" w:lastRow="0" w:firstColumn="0" w:lastColumn="0" w:noHBand="0" w:noVBand="0"/>
      </w:tblPr>
      <w:tblGrid>
        <w:gridCol w:w="7501"/>
        <w:gridCol w:w="1854"/>
      </w:tblGrid>
      <w:tr w:rsidR="005D58DA" w:rsidRPr="00DF69CC" w14:paraId="453EF954" w14:textId="77777777" w:rsidTr="005D58DA">
        <w:tc>
          <w:tcPr>
            <w:tcW w:w="7500" w:type="dxa"/>
            <w:tcMar>
              <w:top w:w="0" w:type="dxa"/>
              <w:left w:w="108" w:type="dxa"/>
              <w:bottom w:w="0" w:type="dxa"/>
              <w:right w:w="108" w:type="dxa"/>
            </w:tcMar>
          </w:tcPr>
          <w:p w14:paraId="1072A0E0" w14:textId="77777777" w:rsidR="005D58DA" w:rsidRPr="00DF69CC" w:rsidRDefault="005D58DA" w:rsidP="009137C2">
            <w:pPr>
              <w:numPr>
                <w:ilvl w:val="0"/>
                <w:numId w:val="44"/>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 xml:space="preserve">ОБЩАЯ ХАРАКТЕРИСТИКА </w:t>
            </w:r>
            <w:r w:rsidRPr="00DF69CC">
              <w:rPr>
                <w:rFonts w:ascii="Times New Roman" w:hAnsi="Times New Roman"/>
                <w:b/>
                <w:color w:val="000000"/>
                <w:kern w:val="3"/>
                <w:sz w:val="24"/>
                <w:szCs w:val="24"/>
              </w:rPr>
              <w:t xml:space="preserve">ПРИМЕРНОЙ РАБОЧЕЙ </w:t>
            </w:r>
            <w:r w:rsidRPr="00DF69CC">
              <w:rPr>
                <w:rFonts w:ascii="Times New Roman" w:hAnsi="Times New Roman"/>
                <w:b/>
                <w:kern w:val="3"/>
                <w:sz w:val="24"/>
                <w:szCs w:val="24"/>
              </w:rPr>
              <w:t>ПРОГРАММЫ ПРОФЕССИОНАЛЬНОГО МОДУЛЯ</w:t>
            </w:r>
          </w:p>
        </w:tc>
        <w:tc>
          <w:tcPr>
            <w:tcW w:w="1854" w:type="dxa"/>
            <w:tcMar>
              <w:top w:w="0" w:type="dxa"/>
              <w:left w:w="108" w:type="dxa"/>
              <w:bottom w:w="0" w:type="dxa"/>
              <w:right w:w="108" w:type="dxa"/>
            </w:tcMar>
          </w:tcPr>
          <w:p w14:paraId="1892727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7DD2FBCB" w14:textId="77777777" w:rsidTr="005D58DA">
        <w:tc>
          <w:tcPr>
            <w:tcW w:w="7500" w:type="dxa"/>
            <w:tcMar>
              <w:top w:w="0" w:type="dxa"/>
              <w:left w:w="108" w:type="dxa"/>
              <w:bottom w:w="0" w:type="dxa"/>
              <w:right w:w="108" w:type="dxa"/>
            </w:tcMar>
          </w:tcPr>
          <w:p w14:paraId="1BEFF624" w14:textId="77777777" w:rsidR="005D58DA" w:rsidRPr="00DF69CC" w:rsidRDefault="005D58DA" w:rsidP="009137C2">
            <w:pPr>
              <w:numPr>
                <w:ilvl w:val="0"/>
                <w:numId w:val="44"/>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СТРУКТУРА И СОДЕРЖАНИЕ ПРОФЕССИОНАЛЬНОГО МОДУЛЯ</w:t>
            </w:r>
          </w:p>
          <w:p w14:paraId="5FC288C3" w14:textId="77777777" w:rsidR="005D58DA" w:rsidRPr="00DF69CC" w:rsidRDefault="005D58DA" w:rsidP="009137C2">
            <w:pPr>
              <w:numPr>
                <w:ilvl w:val="0"/>
                <w:numId w:val="44"/>
              </w:numPr>
              <w:tabs>
                <w:tab w:val="left" w:pos="284"/>
              </w:tabs>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УСЛОВИЯ РЕАЛИЗАЦИИ ПРОФЕССИОНАЛЬНОГО МОДУЛЯ</w:t>
            </w:r>
          </w:p>
        </w:tc>
        <w:tc>
          <w:tcPr>
            <w:tcW w:w="1854" w:type="dxa"/>
            <w:tcMar>
              <w:top w:w="0" w:type="dxa"/>
              <w:left w:w="108" w:type="dxa"/>
              <w:bottom w:w="0" w:type="dxa"/>
              <w:right w:w="108" w:type="dxa"/>
            </w:tcMar>
          </w:tcPr>
          <w:p w14:paraId="450577D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08E2CB8A" w14:textId="77777777" w:rsidTr="005D58DA">
        <w:tc>
          <w:tcPr>
            <w:tcW w:w="7500" w:type="dxa"/>
            <w:tcMar>
              <w:top w:w="0" w:type="dxa"/>
              <w:left w:w="108" w:type="dxa"/>
              <w:bottom w:w="0" w:type="dxa"/>
              <w:right w:w="108" w:type="dxa"/>
            </w:tcMar>
          </w:tcPr>
          <w:p w14:paraId="22129DA6" w14:textId="77777777" w:rsidR="005D58DA" w:rsidRPr="00DF69CC" w:rsidRDefault="005D58DA" w:rsidP="009137C2">
            <w:pPr>
              <w:numPr>
                <w:ilvl w:val="0"/>
                <w:numId w:val="44"/>
              </w:num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КОНТРОЛЬ И ОЦЕНКА РЕЗУЛЬТАТОВ ОСВОЕНИЯ ПРОФЕССИОНАЛЬНОГО МОДУЛЯ</w:t>
            </w:r>
          </w:p>
          <w:p w14:paraId="3F36A95E"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1854" w:type="dxa"/>
            <w:tcMar>
              <w:top w:w="0" w:type="dxa"/>
              <w:left w:w="108" w:type="dxa"/>
              <w:bottom w:w="0" w:type="dxa"/>
              <w:right w:w="108" w:type="dxa"/>
            </w:tcMar>
          </w:tcPr>
          <w:p w14:paraId="2F0C609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bl>
    <w:p w14:paraId="7FA72D91" w14:textId="77777777" w:rsidR="005D58DA" w:rsidRPr="00DF69CC" w:rsidRDefault="005D58DA" w:rsidP="005D58DA">
      <w:pPr>
        <w:spacing w:after="0" w:line="240" w:lineRule="auto"/>
        <w:rPr>
          <w:rFonts w:ascii="Times New Roman" w:hAnsi="Times New Roman"/>
          <w:sz w:val="24"/>
          <w:szCs w:val="24"/>
        </w:rPr>
      </w:pPr>
    </w:p>
    <w:p w14:paraId="4B8C1BF8"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5919E28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 xml:space="preserve">1. ОБЩАЯ ХАРАКТЕРИСТИКА </w:t>
      </w:r>
      <w:r w:rsidRPr="00DF69CC">
        <w:rPr>
          <w:rFonts w:ascii="Times New Roman" w:hAnsi="Times New Roman"/>
          <w:b/>
          <w:color w:val="000000"/>
          <w:kern w:val="3"/>
          <w:sz w:val="24"/>
          <w:szCs w:val="24"/>
        </w:rPr>
        <w:t>ПРИМЕРНОЙ РАБОЧЕЙ ПРОГРАММЫ</w:t>
      </w:r>
    </w:p>
    <w:p w14:paraId="5113D19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ПРОФЕССИОНАЛЬНОГО МОДУЛЯ</w:t>
      </w:r>
    </w:p>
    <w:p w14:paraId="005CA6CA" w14:textId="77777777" w:rsidR="005D58DA" w:rsidRPr="00DF69CC" w:rsidRDefault="00200B26"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 xml:space="preserve">ПМ. 04 </w:t>
      </w:r>
      <w:r w:rsidR="005D58DA" w:rsidRPr="00DF69CC">
        <w:rPr>
          <w:rFonts w:ascii="Times New Roman" w:hAnsi="Times New Roman"/>
          <w:b/>
          <w:kern w:val="3"/>
          <w:sz w:val="24"/>
          <w:szCs w:val="24"/>
        </w:rPr>
        <w:t>Сборка моделей схемотехнических решений, испытания и настройка опытных образцов оборудования и приборо</w:t>
      </w:r>
      <w:r w:rsidRPr="00DF69CC">
        <w:rPr>
          <w:rFonts w:ascii="Times New Roman" w:hAnsi="Times New Roman"/>
          <w:b/>
          <w:kern w:val="3"/>
          <w:sz w:val="24"/>
          <w:szCs w:val="24"/>
        </w:rPr>
        <w:t>в систем квантовых коммуникаций</w:t>
      </w:r>
    </w:p>
    <w:p w14:paraId="7D773C71" w14:textId="77777777" w:rsidR="004A45BD" w:rsidRPr="00DF69CC" w:rsidRDefault="004A45BD" w:rsidP="005D58DA">
      <w:pPr>
        <w:suppressAutoHyphens/>
        <w:autoSpaceDN w:val="0"/>
        <w:spacing w:after="0" w:line="240" w:lineRule="auto"/>
        <w:jc w:val="center"/>
        <w:textAlignment w:val="baseline"/>
        <w:rPr>
          <w:rFonts w:ascii="Times New Roman" w:hAnsi="Times New Roman"/>
          <w:kern w:val="3"/>
          <w:sz w:val="24"/>
          <w:szCs w:val="24"/>
        </w:rPr>
      </w:pPr>
    </w:p>
    <w:p w14:paraId="6256A992"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1.1. Цель и планируемые результаты освоения профессионального модуля</w:t>
      </w:r>
    </w:p>
    <w:p w14:paraId="31B42B45"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В результате изучения профессионального модуля обучающихся должен освоить ос</w:t>
      </w:r>
      <w:r w:rsidR="00200B26" w:rsidRPr="00DF69CC">
        <w:rPr>
          <w:rFonts w:ascii="Times New Roman" w:hAnsi="Times New Roman"/>
          <w:kern w:val="3"/>
          <w:sz w:val="24"/>
          <w:szCs w:val="24"/>
        </w:rPr>
        <w:t xml:space="preserve">новной вид деятельности </w:t>
      </w:r>
      <w:r w:rsidRPr="00DF69CC">
        <w:rPr>
          <w:rFonts w:ascii="Times New Roman" w:hAnsi="Times New Roman"/>
          <w:kern w:val="3"/>
          <w:sz w:val="24"/>
          <w:szCs w:val="24"/>
        </w:rPr>
        <w:t>Сборка моделей схемотехнических решений, испытания и настройка опытных образцов оборудования и приборо</w:t>
      </w:r>
      <w:r w:rsidR="00200B26" w:rsidRPr="00DF69CC">
        <w:rPr>
          <w:rFonts w:ascii="Times New Roman" w:hAnsi="Times New Roman"/>
          <w:kern w:val="3"/>
          <w:sz w:val="24"/>
          <w:szCs w:val="24"/>
        </w:rPr>
        <w:t>в систем квантовых коммуникаций</w:t>
      </w:r>
      <w:r w:rsidRPr="00DF69CC">
        <w:rPr>
          <w:rFonts w:ascii="Times New Roman" w:hAnsi="Times New Roman"/>
          <w:kern w:val="3"/>
          <w:sz w:val="24"/>
          <w:szCs w:val="24"/>
        </w:rPr>
        <w:t xml:space="preserve"> и соответствующие ему общие компетенции и профессиональные компетенции:</w:t>
      </w:r>
    </w:p>
    <w:p w14:paraId="67ECB8C0"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kern w:val="3"/>
          <w:sz w:val="24"/>
          <w:szCs w:val="24"/>
        </w:rPr>
        <w:t>1.1.1. Перечень общих компетенций</w:t>
      </w:r>
    </w:p>
    <w:tbl>
      <w:tblPr>
        <w:tblW w:w="9577" w:type="dxa"/>
        <w:tblInd w:w="-108" w:type="dxa"/>
        <w:tblLayout w:type="fixed"/>
        <w:tblCellMar>
          <w:left w:w="10" w:type="dxa"/>
          <w:right w:w="10" w:type="dxa"/>
        </w:tblCellMar>
        <w:tblLook w:val="0000" w:firstRow="0" w:lastRow="0" w:firstColumn="0" w:lastColumn="0" w:noHBand="0" w:noVBand="0"/>
      </w:tblPr>
      <w:tblGrid>
        <w:gridCol w:w="1228"/>
        <w:gridCol w:w="8349"/>
      </w:tblGrid>
      <w:tr w:rsidR="005D58DA" w:rsidRPr="00DF69CC" w14:paraId="2155BC7B"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7890E9"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Код</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5C41D1"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6"/>
                <w:szCs w:val="26"/>
              </w:rPr>
              <w:t>Наименование общих компетенций</w:t>
            </w:r>
          </w:p>
        </w:tc>
      </w:tr>
      <w:tr w:rsidR="005D58DA" w:rsidRPr="00DF69CC" w14:paraId="0E5BE641"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2C6E15"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1.</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880CB2"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Выбирать способы решения задач профессиональной деятельности применительно к различным контекстам;</w:t>
            </w:r>
          </w:p>
        </w:tc>
      </w:tr>
      <w:tr w:rsidR="005D58DA" w:rsidRPr="00DF69CC" w14:paraId="48281A55"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9CFA11"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02</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324FB0"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D58DA" w:rsidRPr="00DF69CC" w14:paraId="2F7A38A9"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71169"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03</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B3BD83"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DD6613" w:rsidRPr="00DF69CC">
              <w:rPr>
                <w:rFonts w:ascii="Times New Roman" w:hAnsi="Times New Roman"/>
                <w:kern w:val="3"/>
                <w:sz w:val="24"/>
                <w:szCs w:val="24"/>
              </w:rPr>
              <w:t xml:space="preserve">знания по правовой и финансовой грамотности </w:t>
            </w:r>
            <w:r w:rsidRPr="00DF69CC">
              <w:rPr>
                <w:rFonts w:ascii="Times New Roman" w:hAnsi="Times New Roman"/>
                <w:kern w:val="3"/>
                <w:sz w:val="24"/>
                <w:szCs w:val="24"/>
              </w:rPr>
              <w:t>в различных жизненных ситуациях;</w:t>
            </w:r>
          </w:p>
        </w:tc>
      </w:tr>
      <w:tr w:rsidR="005D58DA" w:rsidRPr="00DF69CC" w14:paraId="592C7892"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DC7EB6"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04</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F60BB8"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Эффективно взаимодействовать и работать в коллективе и команде</w:t>
            </w:r>
          </w:p>
        </w:tc>
      </w:tr>
      <w:tr w:rsidR="005D58DA" w:rsidRPr="00DF69CC" w14:paraId="62F55AC8"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1A5414"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05</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185156"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58DA" w:rsidRPr="00DF69CC" w14:paraId="473083B3"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A8A550"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06.</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DAD52A"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kern w:val="3"/>
                <w:sz w:val="24"/>
                <w:szCs w:val="24"/>
              </w:rPr>
              <w:t>основе традиционных российских духовно-нравственных ценностей</w:t>
            </w:r>
            <w:r w:rsidRPr="00DF69CC">
              <w:rPr>
                <w:rFonts w:ascii="Times New Roman" w:hAnsi="Times New Roman"/>
                <w:kern w:val="3"/>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r>
      <w:tr w:rsidR="005D58DA" w:rsidRPr="00DF69CC" w14:paraId="6BF45B99"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3942E5"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07</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C80F00"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D58DA" w:rsidRPr="00DF69CC" w14:paraId="40EC4B9E" w14:textId="77777777" w:rsidTr="005D58DA">
        <w:trPr>
          <w:trHeight w:val="327"/>
        </w:trPr>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6AEC4E"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08</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F81937"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58DA" w:rsidRPr="00DF69CC" w14:paraId="3268EF0A" w14:textId="77777777" w:rsidTr="005D58DA">
        <w:tc>
          <w:tcPr>
            <w:tcW w:w="12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1DB0CF"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ОК 09</w:t>
            </w:r>
          </w:p>
        </w:tc>
        <w:tc>
          <w:tcPr>
            <w:tcW w:w="83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14C8D2" w14:textId="77777777" w:rsidR="005D58DA" w:rsidRPr="00DF69CC" w:rsidRDefault="005D58DA" w:rsidP="005D58DA">
            <w:pPr>
              <w:keepNext/>
              <w:keepLines/>
              <w:spacing w:after="0" w:line="240" w:lineRule="auto"/>
              <w:jc w:val="both"/>
              <w:outlineLvl w:val="1"/>
              <w:rPr>
                <w:rFonts w:ascii="Times New Roman" w:hAnsi="Times New Roman"/>
                <w:kern w:val="3"/>
                <w:sz w:val="24"/>
                <w:szCs w:val="24"/>
              </w:rPr>
            </w:pPr>
            <w:r w:rsidRPr="00DF69CC">
              <w:rPr>
                <w:rFonts w:ascii="Times New Roman" w:hAnsi="Times New Roman"/>
                <w:kern w:val="3"/>
                <w:sz w:val="24"/>
                <w:szCs w:val="24"/>
              </w:rPr>
              <w:t>Пользоваться профессиональной документацией на государственном и иностранном языках.</w:t>
            </w:r>
          </w:p>
        </w:tc>
      </w:tr>
    </w:tbl>
    <w:p w14:paraId="7EA728CC"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p>
    <w:p w14:paraId="6DD515F7" w14:textId="77777777" w:rsidR="005D58DA" w:rsidRPr="00DF69CC" w:rsidRDefault="005D58DA" w:rsidP="005D58DA">
      <w:pPr>
        <w:keepNext/>
        <w:keepLines/>
        <w:spacing w:after="0" w:line="240" w:lineRule="auto"/>
        <w:ind w:firstLine="709"/>
        <w:jc w:val="both"/>
        <w:outlineLvl w:val="1"/>
        <w:rPr>
          <w:rFonts w:ascii="Times New Roman" w:hAnsi="Times New Roman"/>
          <w:kern w:val="3"/>
          <w:sz w:val="24"/>
          <w:szCs w:val="24"/>
        </w:rPr>
      </w:pPr>
      <w:r w:rsidRPr="00DF69CC">
        <w:rPr>
          <w:rFonts w:ascii="Times New Roman" w:hAnsi="Times New Roman"/>
          <w:kern w:val="3"/>
          <w:sz w:val="24"/>
          <w:szCs w:val="24"/>
        </w:rPr>
        <w:t>1.1.2. Перечень профессиональных компетенций</w:t>
      </w:r>
    </w:p>
    <w:p w14:paraId="22B88850" w14:textId="77777777" w:rsidR="005D58DA" w:rsidRPr="00DF69CC" w:rsidRDefault="005D58DA" w:rsidP="005D58DA">
      <w:pPr>
        <w:suppressAutoHyphens/>
        <w:autoSpaceDN w:val="0"/>
        <w:spacing w:after="120"/>
        <w:textAlignment w:val="baseline"/>
        <w:rPr>
          <w:rFonts w:ascii="Times New Roman" w:hAnsi="Times New Roman"/>
          <w:kern w:val="3"/>
          <w:sz w:val="24"/>
          <w:szCs w:val="24"/>
        </w:rPr>
      </w:pPr>
    </w:p>
    <w:tbl>
      <w:tblPr>
        <w:tblW w:w="9571" w:type="dxa"/>
        <w:tblInd w:w="-108" w:type="dxa"/>
        <w:tblLayout w:type="fixed"/>
        <w:tblCellMar>
          <w:left w:w="10" w:type="dxa"/>
          <w:right w:w="10" w:type="dxa"/>
        </w:tblCellMar>
        <w:tblLook w:val="0000" w:firstRow="0" w:lastRow="0" w:firstColumn="0" w:lastColumn="0" w:noHBand="0" w:noVBand="0"/>
      </w:tblPr>
      <w:tblGrid>
        <w:gridCol w:w="1204"/>
        <w:gridCol w:w="8367"/>
      </w:tblGrid>
      <w:tr w:rsidR="005D58DA" w:rsidRPr="00DF69CC" w14:paraId="6C06E8B3"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5227FA"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lastRenderedPageBreak/>
              <w:t>Код</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D45D2B"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Наименование видов деятельности и профессиональных компетенций</w:t>
            </w:r>
          </w:p>
        </w:tc>
      </w:tr>
      <w:tr w:rsidR="005D58DA" w:rsidRPr="00DF69CC" w14:paraId="597D9B3B"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1A1010"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ВД 4</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E72B86" w14:textId="77777777" w:rsidR="005D58DA" w:rsidRPr="00DF69CC" w:rsidRDefault="005D58DA" w:rsidP="004A45BD">
            <w:pPr>
              <w:keepNext/>
              <w:keepLines/>
              <w:spacing w:after="0" w:line="240" w:lineRule="auto"/>
              <w:jc w:val="both"/>
              <w:outlineLvl w:val="1"/>
              <w:rPr>
                <w:rFonts w:ascii="Times New Roman" w:hAnsi="Times New Roman"/>
                <w:bCs/>
                <w:kern w:val="3"/>
                <w:sz w:val="24"/>
                <w:szCs w:val="24"/>
                <w:lang w:eastAsia="en-US"/>
              </w:rPr>
            </w:pPr>
            <w:r w:rsidRPr="00DF69CC">
              <w:rPr>
                <w:rFonts w:ascii="Times New Roman" w:hAnsi="Times New Roman"/>
                <w:bCs/>
                <w:kern w:val="3"/>
                <w:sz w:val="24"/>
                <w:szCs w:val="24"/>
                <w:lang w:eastAsia="en-US"/>
              </w:rPr>
              <w:t xml:space="preserve">Сборка моделей схемотехнических решений, </w:t>
            </w:r>
            <w:r w:rsidR="004A45BD" w:rsidRPr="00DF69CC">
              <w:rPr>
                <w:rFonts w:ascii="Times New Roman" w:hAnsi="Times New Roman"/>
                <w:bCs/>
                <w:kern w:val="3"/>
                <w:sz w:val="24"/>
                <w:szCs w:val="24"/>
                <w:lang w:eastAsia="en-US"/>
              </w:rPr>
              <w:t>тестирование</w:t>
            </w:r>
            <w:r w:rsidRPr="00DF69CC">
              <w:rPr>
                <w:rFonts w:ascii="Times New Roman" w:hAnsi="Times New Roman"/>
                <w:bCs/>
                <w:kern w:val="3"/>
                <w:sz w:val="24"/>
                <w:szCs w:val="24"/>
                <w:lang w:eastAsia="en-US"/>
              </w:rPr>
              <w:t xml:space="preserve"> и настройка опытных образцов оборудования и приборов систем квантовых коммуникаций</w:t>
            </w:r>
          </w:p>
        </w:tc>
      </w:tr>
      <w:tr w:rsidR="005D58DA" w:rsidRPr="00DF69CC" w14:paraId="685D3C4D"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B90152"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4.1.</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48D4A" w14:textId="77777777" w:rsidR="005D58DA" w:rsidRPr="00DF69CC" w:rsidRDefault="005D58DA" w:rsidP="005D58DA">
            <w:pPr>
              <w:keepNext/>
              <w:keepLines/>
              <w:spacing w:after="0" w:line="240" w:lineRule="auto"/>
              <w:jc w:val="both"/>
              <w:outlineLvl w:val="1"/>
              <w:rPr>
                <w:rFonts w:ascii="Times New Roman" w:hAnsi="Times New Roman"/>
                <w:bCs/>
                <w:kern w:val="3"/>
                <w:sz w:val="24"/>
                <w:szCs w:val="24"/>
                <w:lang w:eastAsia="en-US"/>
              </w:rPr>
            </w:pPr>
            <w:r w:rsidRPr="00DF69CC">
              <w:rPr>
                <w:rFonts w:ascii="Times New Roman" w:hAnsi="Times New Roman"/>
                <w:bCs/>
                <w:kern w:val="3"/>
                <w:sz w:val="24"/>
                <w:szCs w:val="24"/>
                <w:lang w:eastAsia="en-US"/>
              </w:rPr>
              <w:t>Анализировать элементную базу и конструктивные изделия, осуществлять их входной контроль, документировать его результаты</w:t>
            </w:r>
          </w:p>
        </w:tc>
      </w:tr>
      <w:tr w:rsidR="005D58DA" w:rsidRPr="00DF69CC" w14:paraId="6A00467F"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DF4FCE"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4.2.</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57904" w14:textId="77777777" w:rsidR="005D58DA" w:rsidRPr="00DF69CC" w:rsidRDefault="005D58DA" w:rsidP="005D58DA">
            <w:pPr>
              <w:keepNext/>
              <w:keepLines/>
              <w:spacing w:after="0" w:line="240" w:lineRule="auto"/>
              <w:jc w:val="both"/>
              <w:outlineLvl w:val="1"/>
              <w:rPr>
                <w:rFonts w:ascii="Times New Roman" w:hAnsi="Times New Roman"/>
                <w:bCs/>
                <w:kern w:val="3"/>
                <w:sz w:val="24"/>
                <w:szCs w:val="24"/>
                <w:lang w:eastAsia="en-US"/>
              </w:rPr>
            </w:pPr>
            <w:r w:rsidRPr="00DF69CC">
              <w:rPr>
                <w:rFonts w:ascii="Times New Roman" w:hAnsi="Times New Roman"/>
                <w:bCs/>
                <w:kern w:val="3"/>
                <w:sz w:val="24"/>
                <w:szCs w:val="24"/>
                <w:lang w:eastAsia="en-US"/>
              </w:rPr>
              <w:t>Осуществлять сборку моделей схемотехнических решений для систем квантовых коммуникаций</w:t>
            </w:r>
          </w:p>
        </w:tc>
      </w:tr>
      <w:tr w:rsidR="005D58DA" w:rsidRPr="00DF69CC" w14:paraId="6409919E"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9D713F"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4.3.</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E4212" w14:textId="77777777" w:rsidR="005D58DA" w:rsidRPr="00DF69CC" w:rsidRDefault="005D58DA" w:rsidP="005D58DA">
            <w:pPr>
              <w:keepNext/>
              <w:keepLines/>
              <w:spacing w:after="0" w:line="240" w:lineRule="auto"/>
              <w:jc w:val="both"/>
              <w:outlineLvl w:val="1"/>
              <w:rPr>
                <w:rFonts w:ascii="Times New Roman" w:hAnsi="Times New Roman"/>
                <w:bCs/>
                <w:kern w:val="3"/>
                <w:sz w:val="24"/>
                <w:szCs w:val="24"/>
                <w:lang w:eastAsia="en-US"/>
              </w:rPr>
            </w:pPr>
            <w:r w:rsidRPr="00DF69CC">
              <w:rPr>
                <w:rFonts w:ascii="Times New Roman" w:hAnsi="Times New Roman"/>
                <w:bCs/>
                <w:kern w:val="3"/>
                <w:sz w:val="24"/>
                <w:szCs w:val="24"/>
                <w:lang w:eastAsia="en-US"/>
              </w:rPr>
              <w:t>Осуществлять сборку опытных образцов оборудования, приборов и систем квантовых коммуникаций</w:t>
            </w:r>
          </w:p>
        </w:tc>
      </w:tr>
      <w:tr w:rsidR="005D58DA" w:rsidRPr="00DF69CC" w14:paraId="7802A1E8" w14:textId="77777777" w:rsidTr="005D58DA">
        <w:tc>
          <w:tcPr>
            <w:tcW w:w="1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243582" w14:textId="77777777" w:rsidR="005D58DA" w:rsidRPr="00DF69CC" w:rsidRDefault="005D58DA" w:rsidP="005D58DA">
            <w:pPr>
              <w:keepNext/>
              <w:keepLines/>
              <w:spacing w:after="0" w:line="240" w:lineRule="auto"/>
              <w:jc w:val="both"/>
              <w:outlineLvl w:val="1"/>
              <w:rPr>
                <w:rFonts w:ascii="Times New Roman" w:hAnsi="Times New Roman"/>
                <w:b/>
                <w:kern w:val="3"/>
                <w:sz w:val="24"/>
                <w:szCs w:val="24"/>
              </w:rPr>
            </w:pPr>
            <w:r w:rsidRPr="00DF69CC">
              <w:rPr>
                <w:rFonts w:ascii="Times New Roman" w:hAnsi="Times New Roman"/>
                <w:b/>
                <w:kern w:val="3"/>
                <w:sz w:val="24"/>
                <w:szCs w:val="24"/>
              </w:rPr>
              <w:t>ПК 4.4.</w:t>
            </w:r>
          </w:p>
        </w:tc>
        <w:tc>
          <w:tcPr>
            <w:tcW w:w="83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25B7A3" w14:textId="77777777" w:rsidR="005D58DA" w:rsidRPr="00DF69CC" w:rsidRDefault="005D58DA" w:rsidP="004A45BD">
            <w:pPr>
              <w:keepNext/>
              <w:keepLines/>
              <w:spacing w:after="0" w:line="240" w:lineRule="auto"/>
              <w:jc w:val="both"/>
              <w:outlineLvl w:val="1"/>
              <w:rPr>
                <w:rFonts w:ascii="Times New Roman" w:hAnsi="Times New Roman"/>
                <w:bCs/>
                <w:kern w:val="3"/>
                <w:sz w:val="24"/>
                <w:szCs w:val="24"/>
                <w:lang w:eastAsia="en-US"/>
              </w:rPr>
            </w:pPr>
            <w:r w:rsidRPr="00DF69CC">
              <w:rPr>
                <w:rFonts w:ascii="Times New Roman" w:hAnsi="Times New Roman"/>
                <w:bCs/>
                <w:kern w:val="3"/>
                <w:sz w:val="24"/>
                <w:szCs w:val="24"/>
                <w:lang w:eastAsia="en-US"/>
              </w:rPr>
              <w:t xml:space="preserve">Проводить </w:t>
            </w:r>
            <w:r w:rsidR="004A45BD" w:rsidRPr="00DF69CC">
              <w:rPr>
                <w:rFonts w:ascii="Times New Roman" w:hAnsi="Times New Roman"/>
                <w:bCs/>
                <w:kern w:val="3"/>
                <w:sz w:val="24"/>
                <w:szCs w:val="24"/>
                <w:lang w:eastAsia="en-US"/>
              </w:rPr>
              <w:t>тестирование</w:t>
            </w:r>
            <w:r w:rsidRPr="00DF69CC">
              <w:rPr>
                <w:rFonts w:ascii="Times New Roman" w:hAnsi="Times New Roman"/>
                <w:bCs/>
                <w:kern w:val="3"/>
                <w:sz w:val="24"/>
                <w:szCs w:val="24"/>
                <w:lang w:eastAsia="en-US"/>
              </w:rPr>
              <w:t xml:space="preserve"> и настройку моделей схемотехнических решений и опытных образцов оборудования, приборов и систем квантовых коммуникаций</w:t>
            </w:r>
          </w:p>
        </w:tc>
      </w:tr>
    </w:tbl>
    <w:p w14:paraId="180A3C3E" w14:textId="77777777" w:rsidR="005D58DA" w:rsidRPr="00DF69CC" w:rsidRDefault="005D58DA" w:rsidP="005D58DA">
      <w:pPr>
        <w:suppressAutoHyphens/>
        <w:autoSpaceDN w:val="0"/>
        <w:spacing w:after="0" w:line="240" w:lineRule="auto"/>
        <w:ind w:firstLine="709"/>
        <w:textAlignment w:val="baseline"/>
        <w:rPr>
          <w:rFonts w:ascii="Times New Roman" w:hAnsi="Times New Roman"/>
          <w:bCs/>
          <w:kern w:val="3"/>
          <w:sz w:val="24"/>
          <w:szCs w:val="24"/>
        </w:rPr>
      </w:pPr>
    </w:p>
    <w:p w14:paraId="5BB5CCD8"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Cs/>
          <w:kern w:val="3"/>
          <w:sz w:val="24"/>
          <w:szCs w:val="24"/>
        </w:rPr>
        <w:t>1.1.3. В результате освоения профессионального модуля обучающийся должен</w:t>
      </w:r>
      <w:r w:rsidRPr="00DF69CC">
        <w:rPr>
          <w:rFonts w:ascii="Times New Roman" w:hAnsi="Times New Roman"/>
          <w:kern w:val="3"/>
          <w:sz w:val="24"/>
          <w:szCs w:val="24"/>
          <w:vertAlign w:val="superscript"/>
        </w:rPr>
        <w:footnoteReference w:id="54"/>
      </w:r>
      <w:r w:rsidRPr="00DF69CC">
        <w:rPr>
          <w:rFonts w:ascii="Times New Roman" w:hAnsi="Times New Roman"/>
          <w:bCs/>
          <w:kern w:val="3"/>
          <w:sz w:val="24"/>
          <w:szCs w:val="24"/>
        </w:rPr>
        <w:t>:</w:t>
      </w:r>
    </w:p>
    <w:tbl>
      <w:tblPr>
        <w:tblW w:w="9464" w:type="dxa"/>
        <w:tblInd w:w="-108" w:type="dxa"/>
        <w:tblLayout w:type="fixed"/>
        <w:tblCellMar>
          <w:left w:w="10" w:type="dxa"/>
          <w:right w:w="10" w:type="dxa"/>
        </w:tblCellMar>
        <w:tblLook w:val="0000" w:firstRow="0" w:lastRow="0" w:firstColumn="0" w:lastColumn="0" w:noHBand="0" w:noVBand="0"/>
      </w:tblPr>
      <w:tblGrid>
        <w:gridCol w:w="2801"/>
        <w:gridCol w:w="6663"/>
      </w:tblGrid>
      <w:tr w:rsidR="005D58DA" w:rsidRPr="00DF69CC" w14:paraId="68C471BF"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806EC1" w14:textId="77777777" w:rsidR="005D58DA" w:rsidRPr="00DF69CC" w:rsidRDefault="00420AF9"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Cs/>
                <w:kern w:val="3"/>
                <w:sz w:val="24"/>
                <w:szCs w:val="24"/>
                <w:lang w:eastAsia="en-US"/>
              </w:rPr>
              <w:t>Владеть навыками</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25DEB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b/>
                <w:sz w:val="20"/>
                <w:szCs w:val="20"/>
              </w:rPr>
              <w:t xml:space="preserve">- </w:t>
            </w:r>
            <w:r w:rsidRPr="00DF69CC">
              <w:rPr>
                <w:rFonts w:ascii="Times New Roman" w:hAnsi="Times New Roman"/>
                <w:sz w:val="20"/>
                <w:szCs w:val="20"/>
              </w:rPr>
              <w:t>определять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p w14:paraId="21DE154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входной контроль элементной базы и конструктивных изделий, предназначенных для сборки опытных образцов оборудования на предмет соответствия требованиям технической документации</w:t>
            </w:r>
          </w:p>
          <w:p w14:paraId="5FE430B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документировать результаты входного контроля</w:t>
            </w:r>
          </w:p>
          <w:p w14:paraId="502DE57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w:t>
            </w:r>
            <w:r w:rsidRPr="00DF69CC">
              <w:rPr>
                <w:rFonts w:ascii="Times New Roman" w:hAnsi="Times New Roman"/>
                <w:kern w:val="3"/>
                <w:sz w:val="24"/>
                <w:szCs w:val="24"/>
              </w:rPr>
              <w:t xml:space="preserve"> </w:t>
            </w:r>
            <w:r w:rsidRPr="00DF69CC">
              <w:rPr>
                <w:rFonts w:ascii="Times New Roman" w:hAnsi="Times New Roman"/>
                <w:kern w:val="3"/>
                <w:sz w:val="20"/>
                <w:szCs w:val="20"/>
              </w:rPr>
              <w:t>осуществления монтажа деталей и узлов в соответствии с рабочей документацией на модель нового схемотехнического решения на монтажном столе</w:t>
            </w:r>
          </w:p>
          <w:p w14:paraId="0BC8481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осуществления монтажа деталей и узлов в конструкции в соответствии с рабочей документацией на опытный образец оборудования, прибора или системы квантовых коммуникаций</w:t>
            </w:r>
          </w:p>
          <w:p w14:paraId="1D836A7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подключения объекта к электрической сети, визуальный контроль его работы </w:t>
            </w:r>
          </w:p>
          <w:p w14:paraId="5598EAB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контроля правильности загрузки встроенного программного обеспечения (далее ПО)</w:t>
            </w:r>
          </w:p>
          <w:p w14:paraId="667250B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проведения первичной настройки объекта, проверки выполнения объектом основных функций в соответствии с методикой проведения испытаний</w:t>
            </w:r>
          </w:p>
          <w:p w14:paraId="4A905B1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проведение настройки объекта с целью соответствия его характеристик рабочей документации</w:t>
            </w:r>
          </w:p>
          <w:p w14:paraId="1F02976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проведение проверки соответствия характеристик объекта требованиям рабочей документации в соответствии с методикой проведения испытаний</w:t>
            </w:r>
          </w:p>
          <w:p w14:paraId="417750C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проведение работ в случае несоответствия характеристик объекта требованиям рабочей документации (диагностика и локализация неисправностей, замена неисправного элемента, контроль работоспособности объекта после замены элемента, дополнительная настройка объекта)</w:t>
            </w:r>
          </w:p>
          <w:p w14:paraId="19623CD5" w14:textId="77777777" w:rsidR="005D58DA" w:rsidRPr="00DF69CC" w:rsidRDefault="005D58DA" w:rsidP="005D58DA">
            <w:pPr>
              <w:suppressAutoHyphens/>
              <w:autoSpaceDN w:val="0"/>
              <w:spacing w:after="0" w:line="240" w:lineRule="auto"/>
              <w:textAlignment w:val="baseline"/>
              <w:rPr>
                <w:rFonts w:ascii="Times New Roman" w:hAnsi="Times New Roman"/>
                <w:bCs/>
                <w:sz w:val="24"/>
                <w:szCs w:val="24"/>
                <w:lang w:eastAsia="en-US"/>
              </w:rPr>
            </w:pPr>
            <w:r w:rsidRPr="00DF69CC">
              <w:rPr>
                <w:rFonts w:ascii="Times New Roman" w:hAnsi="Times New Roman"/>
                <w:kern w:val="3"/>
                <w:sz w:val="20"/>
                <w:szCs w:val="20"/>
              </w:rPr>
              <w:t>- оформления отчета о сборке, испытаниях и настройке оборудования систем квантовых коммуникаций с применением первичных и обобщенных данных</w:t>
            </w:r>
          </w:p>
        </w:tc>
      </w:tr>
      <w:tr w:rsidR="005D58DA" w:rsidRPr="00DF69CC" w14:paraId="33115769"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4C9955"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t>уметь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A32FC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поиск по заданным критериям в открытых источниках информации об элементной базе и конструктивных изделиях, их производителях и поставщиках</w:t>
            </w:r>
          </w:p>
          <w:p w14:paraId="5B6C3C8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разрабатывать технические задания на поставку элементной базы и конструктивных изделий</w:t>
            </w:r>
          </w:p>
          <w:p w14:paraId="625B0E7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сравнение технико-коммерческих предложений потенциальных поставщиков </w:t>
            </w:r>
          </w:p>
          <w:p w14:paraId="5A45C12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контроль механических характеристик конструктивных изделий на соответствие заявленным характеристикам</w:t>
            </w:r>
          </w:p>
          <w:p w14:paraId="410F75D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контроль электрических и/или оптических характеристик партии поставленных комплектующих элементов на соответствие заявленным характеристикам</w:t>
            </w:r>
          </w:p>
          <w:p w14:paraId="0928AB4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визуально определять видимые дефекты комплектующих элементов и </w:t>
            </w:r>
            <w:r w:rsidRPr="00DF69CC">
              <w:rPr>
                <w:rFonts w:ascii="Times New Roman" w:hAnsi="Times New Roman"/>
                <w:sz w:val="20"/>
                <w:szCs w:val="20"/>
              </w:rPr>
              <w:lastRenderedPageBreak/>
              <w:t>конструктивных изделий</w:t>
            </w:r>
          </w:p>
          <w:p w14:paraId="7840558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механические характеристики конструктивных изделий</w:t>
            </w:r>
          </w:p>
          <w:p w14:paraId="571F055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измерять электрические и оптические характеристики комплектующих элементов</w:t>
            </w:r>
          </w:p>
          <w:p w14:paraId="5C1CFC6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регистрировать результаты измерений механических, электрических и оптических характеристик комплектующих элементов и конструктивных изделий</w:t>
            </w:r>
          </w:p>
          <w:p w14:paraId="5F0ACEE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документирование результатов проверки элементной базы и конструктивных изделий на соответствие заявленным характеристикам </w:t>
            </w:r>
          </w:p>
          <w:p w14:paraId="3CB17B6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степень несоответствия механических, электрических и оптических характеристик заявленным производителем характеристикам</w:t>
            </w:r>
          </w:p>
          <w:p w14:paraId="7FD8947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готовить задание на заключение договора на поставку элементной базы и конструктивных изделий, предназначенных для сборки опытных образцов оборудования, требованиям технической документации</w:t>
            </w:r>
          </w:p>
          <w:p w14:paraId="32C52001"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готовить экспертное заключение для аргументированного возврата партии производителю</w:t>
            </w:r>
          </w:p>
          <w:p w14:paraId="4F69A0C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оценивать наличие деталей, узлов и расходных материалов, необходимых для сборки модели нового схемотехнического решения</w:t>
            </w:r>
          </w:p>
          <w:p w14:paraId="224ABB8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-выбирать, оценивать состояние и безопасно использовать инструмент и приборы, необходимые для сборки модели нового схемотехнического решения</w:t>
            </w:r>
          </w:p>
          <w:p w14:paraId="280908D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-проводить сварку оптического волокна</w:t>
            </w:r>
          </w:p>
          <w:p w14:paraId="7DA47E3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пайку электрических соединений</w:t>
            </w:r>
          </w:p>
          <w:p w14:paraId="2A8BC01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тип разъемного соединения</w:t>
            </w:r>
          </w:p>
          <w:p w14:paraId="4E558C7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осуществлять соединение и разъединения частей схемы при помощи разъемных элементов</w:t>
            </w:r>
          </w:p>
          <w:p w14:paraId="42FACE6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монтировать детали и узлы на монтажном столе в соответствии с рабочей документацией на модель нового схемотехнического решения</w:t>
            </w:r>
          </w:p>
          <w:p w14:paraId="2ACE2EF3"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kern w:val="3"/>
                <w:sz w:val="20"/>
                <w:szCs w:val="20"/>
              </w:rPr>
            </w:pPr>
            <w:r w:rsidRPr="00DF69CC">
              <w:rPr>
                <w:rFonts w:ascii="Times New Roman" w:hAnsi="Times New Roman"/>
                <w:kern w:val="3"/>
                <w:sz w:val="20"/>
                <w:szCs w:val="20"/>
              </w:rPr>
              <w:t>-  подготавливать рабочую зону к проведению работ и восстанавливать ее по их окончанию</w:t>
            </w:r>
          </w:p>
          <w:p w14:paraId="42EBE3B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оценивать наличие конструкций, конструктивных элементов, деталей, узлов и расходных материалов, необходимых для сборки опытного образца оборудования, прибора или системы квантовых коммуникаций </w:t>
            </w:r>
          </w:p>
          <w:p w14:paraId="6E8BA93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выбирать, оценивать состояние и безопасно использовать инструмент и приборы, необходимые для сборки опытного образца оборудования, прибора или системы квантовых коммуникаций</w:t>
            </w:r>
          </w:p>
          <w:p w14:paraId="7EE8671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визуальный осмотр оптической и электрической частей объекта</w:t>
            </w:r>
          </w:p>
          <w:p w14:paraId="34C8E1B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контроль правильности загрузки встроенного программного обеспечения (далее ПО)</w:t>
            </w:r>
          </w:p>
          <w:p w14:paraId="1987C7A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измерения мощности лазерного излучения</w:t>
            </w:r>
          </w:p>
          <w:p w14:paraId="0904196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измерение величины затухания в оптоволоконной линии</w:t>
            </w:r>
          </w:p>
          <w:p w14:paraId="7D4F714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среднее число фотонов в лазерном импульсе, требуемое для корректной работы системы приема-передачи квантового ключа</w:t>
            </w:r>
          </w:p>
          <w:p w14:paraId="6BB9FAC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оценивать точность результатов измерений</w:t>
            </w:r>
          </w:p>
          <w:p w14:paraId="58D758E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контроль параметров и измерения при помощи осциллографа</w:t>
            </w:r>
          </w:p>
          <w:p w14:paraId="587B367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измерять мертвое время детектора одиночных фотонов</w:t>
            </w:r>
          </w:p>
          <w:p w14:paraId="09E5602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измерять темновой счет</w:t>
            </w:r>
          </w:p>
          <w:p w14:paraId="3FA77C3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проводить сверку на QBER свидетельствующий о присутствии «Евы»</w:t>
            </w:r>
          </w:p>
          <w:p w14:paraId="1755D42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 идентифицировать причину увеличения QBER передачи данных</w:t>
            </w:r>
          </w:p>
          <w:p w14:paraId="52B7B0A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выполнять оценку скорости генерации квантового ключа</w:t>
            </w:r>
          </w:p>
          <w:p w14:paraId="6C00FF7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определять эффективность детектора одиночных фотонов</w:t>
            </w:r>
          </w:p>
          <w:p w14:paraId="7D562BC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обнаруживать и устранять неисправности, возникающие в установке для генерации и передачи ключа</w:t>
            </w:r>
          </w:p>
          <w:p w14:paraId="6DDB967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локализовывать неисправности в оптической и электронной частях объекта</w:t>
            </w:r>
          </w:p>
          <w:p w14:paraId="1C282D3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заменять неисправный элемент в оптической и электрической частях объекта</w:t>
            </w:r>
          </w:p>
          <w:p w14:paraId="4C5B9D0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собирать и фиксировать первичную информацию на этапах сборки, настройки и испытании объекта</w:t>
            </w:r>
          </w:p>
          <w:p w14:paraId="71A3EDA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пользоваться электронными таблицами и базами данных для учета и обработки данных</w:t>
            </w:r>
          </w:p>
          <w:p w14:paraId="38E13740" w14:textId="77777777" w:rsidR="005D58DA" w:rsidRPr="00DF69CC" w:rsidRDefault="005D58DA" w:rsidP="005D58DA">
            <w:pPr>
              <w:tabs>
                <w:tab w:val="left" w:pos="473"/>
              </w:tabs>
              <w:suppressAutoHyphens/>
              <w:autoSpaceDN w:val="0"/>
              <w:spacing w:after="0" w:line="216" w:lineRule="auto"/>
              <w:ind w:left="33" w:hanging="28"/>
              <w:textAlignment w:val="baseline"/>
              <w:rPr>
                <w:rFonts w:ascii="Times New Roman" w:hAnsi="Times New Roman"/>
                <w:bCs/>
                <w:kern w:val="3"/>
                <w:sz w:val="24"/>
                <w:szCs w:val="24"/>
              </w:rPr>
            </w:pPr>
            <w:r w:rsidRPr="00DF69CC">
              <w:rPr>
                <w:rFonts w:ascii="Times New Roman" w:hAnsi="Times New Roman"/>
                <w:kern w:val="3"/>
                <w:sz w:val="20"/>
                <w:szCs w:val="20"/>
              </w:rPr>
              <w:t xml:space="preserve">- пользоваться современными текстовыми и графическими редакторами </w:t>
            </w:r>
            <w:r w:rsidRPr="00DF69CC">
              <w:rPr>
                <w:rFonts w:ascii="Times New Roman" w:hAnsi="Times New Roman"/>
                <w:kern w:val="3"/>
                <w:sz w:val="20"/>
                <w:szCs w:val="20"/>
              </w:rPr>
              <w:lastRenderedPageBreak/>
              <w:t>для подготовки отчета о сборке, испытаниях и настройке объекта</w:t>
            </w:r>
          </w:p>
        </w:tc>
      </w:tr>
      <w:tr w:rsidR="005D58DA" w:rsidRPr="00DF69CC" w14:paraId="1B4F34C7" w14:textId="77777777" w:rsidTr="005D58DA">
        <w:tc>
          <w:tcPr>
            <w:tcW w:w="28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323B9" w14:textId="77777777" w:rsidR="005D58DA" w:rsidRPr="00DF69CC" w:rsidRDefault="005D58DA" w:rsidP="005D58DA">
            <w:pPr>
              <w:suppressAutoHyphens/>
              <w:autoSpaceDN w:val="0"/>
              <w:spacing w:after="0" w:line="240" w:lineRule="auto"/>
              <w:ind w:firstLine="142"/>
              <w:textAlignment w:val="baseline"/>
              <w:rPr>
                <w:rFonts w:ascii="Times New Roman" w:hAnsi="Times New Roman"/>
                <w:kern w:val="3"/>
                <w:sz w:val="24"/>
                <w:szCs w:val="24"/>
              </w:rPr>
            </w:pPr>
            <w:r w:rsidRPr="00DF69CC">
              <w:rPr>
                <w:rFonts w:ascii="Times New Roman" w:hAnsi="Times New Roman"/>
                <w:bCs/>
                <w:kern w:val="3"/>
                <w:sz w:val="24"/>
                <w:szCs w:val="24"/>
                <w:lang w:eastAsia="en-US"/>
              </w:rPr>
              <w:lastRenderedPageBreak/>
              <w:t>знать</w:t>
            </w:r>
          </w:p>
        </w:tc>
        <w:tc>
          <w:tcPr>
            <w:tcW w:w="6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8E3C1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электросвязи и инфокоммуникационных технологий</w:t>
            </w:r>
          </w:p>
          <w:p w14:paraId="0EA4D81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принципов распространения оптических импульсов в оптоволоконных линиях связи</w:t>
            </w:r>
          </w:p>
          <w:p w14:paraId="65029CA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теоретических основ квантовых коммуникаций, в том числе: Математического анализа, Теории вероятностей, Основ квантовой механики, Основ квантовой криптографии, Физико-технологических основ волоконно-оптической техники</w:t>
            </w:r>
          </w:p>
          <w:p w14:paraId="303FC81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-структуры системы и основных положений рекомендаций и стандартов в области квантовых телекоммуникаций</w:t>
            </w:r>
          </w:p>
          <w:p w14:paraId="19ED1BD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типовых характеристик элементной базы и конструктивных изделий, предназначенных для сборки опытных образцов оборудования</w:t>
            </w:r>
          </w:p>
          <w:p w14:paraId="3852B58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определения механических характеристик конструктивных изделий</w:t>
            </w:r>
          </w:p>
          <w:p w14:paraId="580A66B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измерения электрических и оптических характеристик комплектующих элементов</w:t>
            </w:r>
          </w:p>
          <w:p w14:paraId="221250B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 статистики</w:t>
            </w:r>
          </w:p>
          <w:p w14:paraId="33AE7F9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проведения многофакторного анализа</w:t>
            </w:r>
          </w:p>
          <w:p w14:paraId="48610C1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способов первичной регистрации механических, электрических и оптических характеристик  комплектующих элементов и конструктивных изделий</w:t>
            </w:r>
          </w:p>
          <w:p w14:paraId="4E1A629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типовых рисков поставки элементной базы и конструктивных изделий, несоответствующих требованиям технической документации или нарушений в графиках поставки</w:t>
            </w:r>
          </w:p>
          <w:p w14:paraId="6546161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к отчетам о работах по определению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p w14:paraId="4CC9A61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информационной безопасности при работе с оборудованием квантовых коммуникаций</w:t>
            </w:r>
          </w:p>
          <w:p w14:paraId="6EF60D0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705FDB9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возможностей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p w14:paraId="2877A298"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прав и обязанностей работника и работодателя в соответствии с трудовым законодательством</w:t>
            </w:r>
          </w:p>
          <w:p w14:paraId="10A5755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общих правил и норм охраны труда, противопожарной защиты и экологической безопасности</w:t>
            </w:r>
          </w:p>
          <w:p w14:paraId="369449F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основных положений рекомендаций и стандартов в области квантовых коммуникаций</w:t>
            </w:r>
          </w:p>
          <w:p w14:paraId="71E5CEF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xml:space="preserve">- правил монтажа модели нового схемотехнического решения </w:t>
            </w:r>
          </w:p>
          <w:p w14:paraId="18418B7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физических принципов передачи информации по оптическому волокну</w:t>
            </w:r>
          </w:p>
          <w:p w14:paraId="2590DEE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аппарата для сварки оптического волокна</w:t>
            </w:r>
          </w:p>
          <w:p w14:paraId="41C4090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по подготовке оптоволоконных и оптических элементов к монтажу и по осуществлению монтажа</w:t>
            </w:r>
          </w:p>
          <w:p w14:paraId="189A30F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использования оптических и электрических разъёмов</w:t>
            </w:r>
          </w:p>
          <w:p w14:paraId="6E55907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причин возникновения неисправностей в оптоволоконной схеме на сварных и разъемных соединениях</w:t>
            </w:r>
          </w:p>
          <w:p w14:paraId="6394983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межотраслевых правил по охране труда при эксплуатации электроустановок</w:t>
            </w:r>
          </w:p>
          <w:p w14:paraId="56A09EF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технической эксплуатации электроустановок потребителей</w:t>
            </w:r>
          </w:p>
          <w:p w14:paraId="6AFE746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t xml:space="preserve"> -правил охраны труда и техники безопасности при работе с оптоволоконными элементами и аппаратурой для сварки оптического волокна</w:t>
            </w:r>
          </w:p>
          <w:p w14:paraId="3EC40F4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требований нормативных правовых документов по защите государственной и иной охраняемой законом тайны</w:t>
            </w:r>
          </w:p>
          <w:p w14:paraId="028BB0E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общих правил и норм охраны труда, противопожарной защиты и экологической безопасности</w:t>
            </w:r>
          </w:p>
          <w:p w14:paraId="440E3CA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межотраслевых правил по охране труда при эксплуатации электроустановок</w:t>
            </w:r>
          </w:p>
          <w:p w14:paraId="713A798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0"/>
                <w:szCs w:val="20"/>
              </w:rPr>
            </w:pPr>
            <w:r w:rsidRPr="00DF69CC">
              <w:rPr>
                <w:rFonts w:ascii="Times New Roman" w:hAnsi="Times New Roman"/>
                <w:kern w:val="3"/>
                <w:sz w:val="20"/>
                <w:szCs w:val="20"/>
              </w:rPr>
              <w:lastRenderedPageBreak/>
              <w:t>- правил охраны труда и техники безопасности при работе с оптоволоконными элементами и аппаратурой для сварки оптического волокна</w:t>
            </w:r>
          </w:p>
          <w:p w14:paraId="6B547E1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границ применимости квантовой метрологии</w:t>
            </w:r>
          </w:p>
          <w:p w14:paraId="2375262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однофотонных детекторов и причин возникновения темнового счета</w:t>
            </w:r>
          </w:p>
          <w:p w14:paraId="6046314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метода расчета эффективности детектора</w:t>
            </w:r>
          </w:p>
          <w:p w14:paraId="7FDDAC6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определения мертвого времени и способов его наблюдения</w:t>
            </w:r>
          </w:p>
          <w:p w14:paraId="762C31C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оптического рефлектометра</w:t>
            </w:r>
          </w:p>
          <w:p w14:paraId="187D8B7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измерителя мощности</w:t>
            </w:r>
          </w:p>
          <w:p w14:paraId="235BF95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спектрометра</w:t>
            </w:r>
          </w:p>
          <w:p w14:paraId="1A78954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элементов, используемых в оптических схемах приемо - передающих устройств квантовых ключей</w:t>
            </w:r>
          </w:p>
          <w:p w14:paraId="1F02CFF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автокомпенсационной двухпроходной схемы квантового распределения</w:t>
            </w:r>
          </w:p>
          <w:p w14:paraId="49F1A33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приемо-передающих устройств с использованием квантового канала</w:t>
            </w:r>
          </w:p>
          <w:p w14:paraId="560EE59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лазерного интерферометра</w:t>
            </w:r>
          </w:p>
          <w:p w14:paraId="148BD58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принципа работы синхронного детектора</w:t>
            </w:r>
          </w:p>
          <w:p w14:paraId="538BBB4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системы команд и сообщений встроенного ПО</w:t>
            </w:r>
          </w:p>
          <w:p w14:paraId="329BF905"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0"/>
                <w:szCs w:val="20"/>
              </w:rPr>
              <w:t>- правил информационной безопасности при работе с оборудованием квантовых коммуникаций</w:t>
            </w:r>
          </w:p>
          <w:p w14:paraId="24ACFC13" w14:textId="77777777" w:rsidR="005D58DA" w:rsidRPr="00DF69CC" w:rsidRDefault="005D58DA" w:rsidP="005D58DA">
            <w:pPr>
              <w:suppressAutoHyphens/>
              <w:autoSpaceDN w:val="0"/>
              <w:spacing w:after="0" w:line="240" w:lineRule="auto"/>
              <w:textAlignment w:val="baseline"/>
              <w:rPr>
                <w:rFonts w:ascii="Times New Roman" w:hAnsi="Times New Roman"/>
                <w:bCs/>
                <w:kern w:val="3"/>
                <w:sz w:val="24"/>
                <w:szCs w:val="24"/>
              </w:rPr>
            </w:pPr>
            <w:r w:rsidRPr="00DF69CC">
              <w:rPr>
                <w:rFonts w:ascii="Times New Roman" w:hAnsi="Times New Roman"/>
                <w:kern w:val="3"/>
                <w:sz w:val="20"/>
                <w:szCs w:val="20"/>
              </w:rPr>
              <w:t>- способов эффективного представления информации в текстовом виде и в наглядном графическом виде</w:t>
            </w:r>
          </w:p>
        </w:tc>
      </w:tr>
    </w:tbl>
    <w:p w14:paraId="48A881E5"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p w14:paraId="038C1299"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p w14:paraId="2FB23A58"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kern w:val="3"/>
          <w:sz w:val="24"/>
          <w:szCs w:val="24"/>
        </w:rPr>
        <w:t>1.2. Количество часов, отводимое на освоение профессионального модуля</w:t>
      </w:r>
    </w:p>
    <w:p w14:paraId="637515B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DCFD05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Всего часов </w:t>
      </w:r>
      <w:r w:rsidR="004A45BD" w:rsidRPr="00DF69CC">
        <w:rPr>
          <w:rFonts w:ascii="Times New Roman" w:hAnsi="Times New Roman"/>
          <w:kern w:val="3"/>
          <w:sz w:val="24"/>
          <w:szCs w:val="24"/>
        </w:rPr>
        <w:t>– 256 ч</w:t>
      </w:r>
    </w:p>
    <w:p w14:paraId="4878B442"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в форме практической подготовки</w:t>
      </w:r>
      <w:r w:rsidR="004A45BD" w:rsidRPr="00DF69CC">
        <w:rPr>
          <w:rFonts w:ascii="Times New Roman" w:hAnsi="Times New Roman"/>
          <w:kern w:val="3"/>
          <w:sz w:val="24"/>
          <w:szCs w:val="24"/>
        </w:rPr>
        <w:t xml:space="preserve"> – 188 ч</w:t>
      </w:r>
    </w:p>
    <w:p w14:paraId="59A81E3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219C26C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Из них на освоение МДК</w:t>
      </w:r>
      <w:r w:rsidR="004A45BD" w:rsidRPr="00DF69CC">
        <w:rPr>
          <w:rFonts w:ascii="Times New Roman" w:hAnsi="Times New Roman"/>
          <w:kern w:val="3"/>
          <w:sz w:val="24"/>
          <w:szCs w:val="24"/>
        </w:rPr>
        <w:t xml:space="preserve"> – 148 ч</w:t>
      </w:r>
    </w:p>
    <w:p w14:paraId="7E898C37" w14:textId="77777777" w:rsidR="005D58DA" w:rsidRPr="00DF69CC" w:rsidRDefault="005D58DA" w:rsidP="005D58DA">
      <w:pPr>
        <w:suppressAutoHyphens/>
        <w:autoSpaceDN w:val="0"/>
        <w:spacing w:after="0" w:line="240" w:lineRule="auto"/>
        <w:ind w:firstLine="708"/>
        <w:textAlignment w:val="baseline"/>
        <w:rPr>
          <w:rFonts w:ascii="Times New Roman" w:hAnsi="Times New Roman"/>
          <w:kern w:val="3"/>
          <w:sz w:val="24"/>
          <w:szCs w:val="24"/>
        </w:rPr>
      </w:pPr>
      <w:r w:rsidRPr="00DF69CC">
        <w:rPr>
          <w:rFonts w:ascii="Times New Roman" w:hAnsi="Times New Roman"/>
          <w:kern w:val="3"/>
          <w:sz w:val="24"/>
          <w:szCs w:val="24"/>
        </w:rPr>
        <w:t>в том числе самостоятельная работа__________</w:t>
      </w:r>
    </w:p>
    <w:p w14:paraId="7DD522F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практики, в том числе учебная </w:t>
      </w:r>
      <w:r w:rsidR="004A45BD" w:rsidRPr="00DF69CC">
        <w:rPr>
          <w:rFonts w:ascii="Times New Roman" w:hAnsi="Times New Roman"/>
          <w:kern w:val="3"/>
          <w:sz w:val="24"/>
          <w:szCs w:val="24"/>
        </w:rPr>
        <w:t xml:space="preserve"> - 72 ч</w:t>
      </w:r>
    </w:p>
    <w:p w14:paraId="74AA9F9D" w14:textId="77777777" w:rsidR="005D58DA" w:rsidRPr="00DF69CC" w:rsidRDefault="005D58DA" w:rsidP="005D58DA">
      <w:pPr>
        <w:suppressAutoHyphens/>
        <w:autoSpaceDN w:val="0"/>
        <w:spacing w:after="0" w:line="240" w:lineRule="auto"/>
        <w:ind w:left="1416" w:firstLine="708"/>
        <w:textAlignment w:val="baseline"/>
        <w:rPr>
          <w:rFonts w:ascii="Times New Roman" w:hAnsi="Times New Roman"/>
          <w:kern w:val="3"/>
          <w:sz w:val="24"/>
          <w:szCs w:val="24"/>
        </w:rPr>
      </w:pPr>
      <w:r w:rsidRPr="00DF69CC">
        <w:rPr>
          <w:rFonts w:ascii="Times New Roman" w:hAnsi="Times New Roman"/>
          <w:kern w:val="3"/>
          <w:sz w:val="24"/>
          <w:szCs w:val="24"/>
        </w:rPr>
        <w:t xml:space="preserve">   производственная </w:t>
      </w:r>
      <w:r w:rsidR="004A45BD" w:rsidRPr="00DF69CC">
        <w:rPr>
          <w:rFonts w:ascii="Times New Roman" w:hAnsi="Times New Roman"/>
          <w:kern w:val="3"/>
          <w:sz w:val="24"/>
          <w:szCs w:val="24"/>
        </w:rPr>
        <w:t>– 36 ч</w:t>
      </w:r>
    </w:p>
    <w:p w14:paraId="50BA340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kern w:val="3"/>
          <w:sz w:val="24"/>
          <w:szCs w:val="24"/>
        </w:rPr>
        <w:t>Промежуточная аттестация ____________</w:t>
      </w:r>
      <w:r w:rsidRPr="00DF69CC">
        <w:rPr>
          <w:rFonts w:ascii="Times New Roman" w:hAnsi="Times New Roman"/>
          <w:bCs/>
          <w:kern w:val="3"/>
          <w:sz w:val="24"/>
          <w:szCs w:val="24"/>
        </w:rPr>
        <w:t>.</w:t>
      </w:r>
    </w:p>
    <w:p w14:paraId="126BFE3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aps/>
          <w:kern w:val="3"/>
          <w:sz w:val="24"/>
          <w:szCs w:val="24"/>
        </w:rPr>
        <w:lastRenderedPageBreak/>
        <w:t>2. Структура и содержание профессионального модуля</w:t>
      </w:r>
    </w:p>
    <w:p w14:paraId="54035000" w14:textId="77777777" w:rsidR="005D58DA" w:rsidRPr="00DF69CC" w:rsidRDefault="005D58DA" w:rsidP="005D58DA">
      <w:pPr>
        <w:suppressAutoHyphens/>
        <w:autoSpaceDN w:val="0"/>
        <w:spacing w:after="0" w:line="240" w:lineRule="auto"/>
        <w:ind w:firstLine="851"/>
        <w:textAlignment w:val="baseline"/>
        <w:rPr>
          <w:rFonts w:ascii="Times New Roman" w:hAnsi="Times New Roman"/>
          <w:kern w:val="3"/>
          <w:sz w:val="24"/>
          <w:szCs w:val="24"/>
        </w:rPr>
      </w:pPr>
      <w:r w:rsidRPr="00DF69CC">
        <w:rPr>
          <w:rFonts w:ascii="Times New Roman" w:hAnsi="Times New Roman"/>
          <w:b/>
          <w:kern w:val="3"/>
          <w:sz w:val="24"/>
          <w:szCs w:val="24"/>
        </w:rPr>
        <w:t>2.1. Структура профессионального модуля</w:t>
      </w:r>
    </w:p>
    <w:tbl>
      <w:tblPr>
        <w:tblW w:w="15412" w:type="dxa"/>
        <w:tblInd w:w="-108" w:type="dxa"/>
        <w:tblLayout w:type="fixed"/>
        <w:tblCellMar>
          <w:left w:w="10" w:type="dxa"/>
          <w:right w:w="10" w:type="dxa"/>
        </w:tblCellMar>
        <w:tblLook w:val="0000" w:firstRow="0" w:lastRow="0" w:firstColumn="0" w:lastColumn="0" w:noHBand="0" w:noVBand="0"/>
      </w:tblPr>
      <w:tblGrid>
        <w:gridCol w:w="1776"/>
        <w:gridCol w:w="3260"/>
        <w:gridCol w:w="709"/>
        <w:gridCol w:w="847"/>
        <w:gridCol w:w="709"/>
        <w:gridCol w:w="1558"/>
        <w:gridCol w:w="1275"/>
        <w:gridCol w:w="1735"/>
        <w:gridCol w:w="1241"/>
        <w:gridCol w:w="1141"/>
        <w:gridCol w:w="1161"/>
      </w:tblGrid>
      <w:tr w:rsidR="005D58DA" w:rsidRPr="00DF69CC" w14:paraId="21F84F72" w14:textId="77777777" w:rsidTr="005D58DA">
        <w:trPr>
          <w:trHeight w:val="484"/>
        </w:trPr>
        <w:tc>
          <w:tcPr>
            <w:tcW w:w="177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2104AA"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Коды профессиональных общих компетенций</w:t>
            </w:r>
          </w:p>
        </w:tc>
        <w:tc>
          <w:tcPr>
            <w:tcW w:w="326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BCC07A"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Наименования разделов профессионального модуля</w:t>
            </w: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B30F68B"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 ч</w:t>
            </w:r>
          </w:p>
        </w:tc>
        <w:tc>
          <w:tcPr>
            <w:tcW w:w="84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06EED78"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 т.ч. в форме практической. подготовки</w:t>
            </w:r>
          </w:p>
        </w:tc>
        <w:tc>
          <w:tcPr>
            <w:tcW w:w="8820"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8C63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0"/>
                <w:szCs w:val="20"/>
              </w:rPr>
            </w:pPr>
            <w:r w:rsidRPr="00DF69CC">
              <w:rPr>
                <w:rFonts w:ascii="Times New Roman" w:hAnsi="Times New Roman"/>
                <w:kern w:val="3"/>
                <w:sz w:val="20"/>
                <w:szCs w:val="20"/>
              </w:rPr>
              <w:t>Объем профессионального модуля, ак. час.</w:t>
            </w:r>
          </w:p>
        </w:tc>
      </w:tr>
      <w:tr w:rsidR="005D58DA" w:rsidRPr="00DF69CC" w14:paraId="5C1F56CC" w14:textId="77777777" w:rsidTr="005D58DA">
        <w:trPr>
          <w:trHeight w:val="58"/>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0C95BD"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D95EE2"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19DB2B"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F9DD02" w14:textId="77777777" w:rsidR="005D58DA" w:rsidRPr="00DF69CC" w:rsidRDefault="005D58DA" w:rsidP="005D58DA">
            <w:pPr>
              <w:spacing w:after="0" w:line="240" w:lineRule="auto"/>
              <w:rPr>
                <w:rFonts w:ascii="Times New Roman" w:hAnsi="Times New Roman"/>
                <w:sz w:val="24"/>
                <w:szCs w:val="24"/>
              </w:rPr>
            </w:pPr>
          </w:p>
        </w:tc>
        <w:tc>
          <w:tcPr>
            <w:tcW w:w="6518"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A06E2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Обучение по МДК</w:t>
            </w:r>
          </w:p>
        </w:tc>
        <w:tc>
          <w:tcPr>
            <w:tcW w:w="2302" w:type="dxa"/>
            <w:gridSpan w:val="2"/>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74AE41C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Практики</w:t>
            </w:r>
          </w:p>
        </w:tc>
      </w:tr>
      <w:tr w:rsidR="005D58DA" w:rsidRPr="00DF69CC" w14:paraId="0413A8E1" w14:textId="77777777" w:rsidTr="005D58DA">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51BDBB"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E87ECF"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5596CD"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871AE1" w14:textId="77777777" w:rsidR="005D58DA" w:rsidRPr="00DF69CC" w:rsidRDefault="005D58DA" w:rsidP="005D58DA">
            <w:pPr>
              <w:spacing w:after="0" w:line="240" w:lineRule="auto"/>
              <w:rPr>
                <w:rFonts w:ascii="Times New Roman" w:hAnsi="Times New Roman"/>
                <w:sz w:val="24"/>
                <w:szCs w:val="24"/>
              </w:rPr>
            </w:pPr>
          </w:p>
        </w:tc>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tcPr>
          <w:p w14:paraId="1D1EEC80"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4"/>
                <w:szCs w:val="24"/>
              </w:rPr>
            </w:pPr>
            <w:r w:rsidRPr="00DF69CC">
              <w:rPr>
                <w:rFonts w:ascii="Times New Roman" w:hAnsi="Times New Roman"/>
                <w:kern w:val="3"/>
                <w:sz w:val="20"/>
                <w:szCs w:val="20"/>
              </w:rPr>
              <w:t>Всего</w:t>
            </w:r>
          </w:p>
          <w:p w14:paraId="4663BE45" w14:textId="77777777" w:rsidR="005D58DA" w:rsidRPr="00DF69CC" w:rsidRDefault="005D58DA" w:rsidP="005D58DA">
            <w:pPr>
              <w:suppressAutoHyphens/>
              <w:autoSpaceDN w:val="0"/>
              <w:spacing w:after="0" w:line="240" w:lineRule="auto"/>
              <w:ind w:left="113" w:right="113"/>
              <w:jc w:val="center"/>
              <w:textAlignment w:val="baseline"/>
              <w:rPr>
                <w:rFonts w:ascii="Times New Roman" w:hAnsi="Times New Roman"/>
                <w:kern w:val="3"/>
                <w:sz w:val="20"/>
                <w:szCs w:val="20"/>
              </w:rPr>
            </w:pPr>
          </w:p>
        </w:tc>
        <w:tc>
          <w:tcPr>
            <w:tcW w:w="580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8739C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В том числе</w:t>
            </w:r>
          </w:p>
        </w:tc>
        <w:tc>
          <w:tcPr>
            <w:tcW w:w="2302" w:type="dxa"/>
            <w:gridSpan w:val="2"/>
            <w:vMerge/>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0DBF6F0B" w14:textId="77777777" w:rsidR="005D58DA" w:rsidRPr="00DF69CC" w:rsidRDefault="005D58DA" w:rsidP="005D58DA">
            <w:pPr>
              <w:spacing w:after="0" w:line="240" w:lineRule="auto"/>
              <w:rPr>
                <w:rFonts w:ascii="Times New Roman" w:hAnsi="Times New Roman"/>
                <w:sz w:val="24"/>
                <w:szCs w:val="24"/>
              </w:rPr>
            </w:pPr>
          </w:p>
        </w:tc>
      </w:tr>
      <w:tr w:rsidR="005D58DA" w:rsidRPr="00DF69CC" w14:paraId="20E9E732" w14:textId="77777777" w:rsidTr="005D58DA">
        <w:trPr>
          <w:cantSplit/>
          <w:trHeight w:val="780"/>
        </w:trPr>
        <w:tc>
          <w:tcPr>
            <w:tcW w:w="17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4275D7" w14:textId="77777777" w:rsidR="005D58DA" w:rsidRPr="00DF69CC" w:rsidRDefault="005D58DA" w:rsidP="005D58DA">
            <w:pPr>
              <w:spacing w:after="0" w:line="240" w:lineRule="auto"/>
              <w:rPr>
                <w:rFonts w:ascii="Times New Roman" w:hAnsi="Times New Roman"/>
                <w:sz w:val="24"/>
                <w:szCs w:val="24"/>
              </w:rPr>
            </w:pPr>
          </w:p>
        </w:tc>
        <w:tc>
          <w:tcPr>
            <w:tcW w:w="326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AF7220"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BA183A" w14:textId="77777777" w:rsidR="005D58DA" w:rsidRPr="00DF69CC" w:rsidRDefault="005D58DA" w:rsidP="005D58DA">
            <w:pPr>
              <w:spacing w:after="0" w:line="240" w:lineRule="auto"/>
              <w:rPr>
                <w:rFonts w:ascii="Times New Roman" w:hAnsi="Times New Roman"/>
                <w:sz w:val="24"/>
                <w:szCs w:val="24"/>
              </w:rPr>
            </w:pPr>
          </w:p>
        </w:tc>
        <w:tc>
          <w:tcPr>
            <w:tcW w:w="84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40764F" w14:textId="77777777" w:rsidR="005D58DA" w:rsidRPr="00DF69CC" w:rsidRDefault="005D58DA" w:rsidP="005D58DA">
            <w:pPr>
              <w:spacing w:after="0" w:line="240" w:lineRule="auto"/>
              <w:rPr>
                <w:rFonts w:ascii="Times New Roman" w:hAnsi="Times New Roman"/>
                <w:sz w:val="24"/>
                <w:szCs w:val="24"/>
              </w:rPr>
            </w:pPr>
          </w:p>
        </w:tc>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079DAC" w14:textId="77777777" w:rsidR="005D58DA" w:rsidRPr="00DF69CC" w:rsidRDefault="005D58DA" w:rsidP="005D58DA">
            <w:pPr>
              <w:spacing w:after="0" w:line="240" w:lineRule="auto"/>
              <w:rPr>
                <w:rFonts w:ascii="Times New Roman" w:hAnsi="Times New Roman"/>
                <w:sz w:val="24"/>
                <w:szCs w:val="24"/>
              </w:rPr>
            </w:pP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38BBAE"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color w:val="000000"/>
                <w:kern w:val="3"/>
                <w:sz w:val="20"/>
                <w:szCs w:val="20"/>
              </w:rPr>
              <w:t>Лабораторных</w:t>
            </w:r>
            <w:proofErr w:type="gramStart"/>
            <w:r w:rsidRPr="00DF69CC">
              <w:rPr>
                <w:rFonts w:ascii="Times New Roman" w:hAnsi="Times New Roman"/>
                <w:color w:val="000000"/>
                <w:kern w:val="3"/>
                <w:sz w:val="20"/>
                <w:szCs w:val="20"/>
              </w:rPr>
              <w:t>.</w:t>
            </w:r>
            <w:proofErr w:type="gramEnd"/>
            <w:r w:rsidRPr="00DF69CC">
              <w:rPr>
                <w:rFonts w:ascii="Times New Roman" w:hAnsi="Times New Roman"/>
                <w:color w:val="000000"/>
                <w:kern w:val="3"/>
                <w:sz w:val="20"/>
                <w:szCs w:val="20"/>
              </w:rPr>
              <w:t xml:space="preserve"> и практических. занятий</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84E724"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kern w:val="3"/>
                <w:sz w:val="20"/>
                <w:szCs w:val="20"/>
              </w:rPr>
              <w:t>Курсовых работ (проектов)</w:t>
            </w:r>
          </w:p>
        </w:tc>
        <w:tc>
          <w:tcPr>
            <w:tcW w:w="17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A41D42"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Самостоятельная работа</w:t>
            </w:r>
          </w:p>
        </w:tc>
        <w:tc>
          <w:tcPr>
            <w:tcW w:w="12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0323E6"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Промежуточная аттестация.</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850DDE"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4"/>
                <w:szCs w:val="24"/>
              </w:rPr>
            </w:pPr>
            <w:r w:rsidRPr="00DF69CC">
              <w:rPr>
                <w:rFonts w:ascii="Times New Roman" w:hAnsi="Times New Roman"/>
                <w:kern w:val="3"/>
                <w:sz w:val="20"/>
                <w:szCs w:val="20"/>
              </w:rPr>
              <w:t>Учебная</w:t>
            </w:r>
          </w:p>
        </w:tc>
        <w:tc>
          <w:tcPr>
            <w:tcW w:w="1161" w:type="dxa"/>
            <w:tcBorders>
              <w:top w:val="single" w:sz="4" w:space="0" w:color="00000A"/>
              <w:left w:val="single" w:sz="4" w:space="0" w:color="00000A"/>
              <w:bottom w:val="single" w:sz="4" w:space="0" w:color="00000A"/>
              <w:right w:val="single" w:sz="4" w:space="0" w:color="00000A"/>
            </w:tcBorders>
            <w:vAlign w:val="center"/>
          </w:tcPr>
          <w:p w14:paraId="2C71B2ED" w14:textId="77777777" w:rsidR="005D58DA" w:rsidRPr="00DF69CC" w:rsidRDefault="005D58DA" w:rsidP="005D58DA">
            <w:pPr>
              <w:suppressAutoHyphens/>
              <w:autoSpaceDN w:val="0"/>
              <w:spacing w:after="0" w:line="240" w:lineRule="auto"/>
              <w:ind w:left="-57" w:right="-57"/>
              <w:jc w:val="center"/>
              <w:textAlignment w:val="baseline"/>
              <w:rPr>
                <w:rFonts w:ascii="Times New Roman" w:hAnsi="Times New Roman"/>
                <w:kern w:val="3"/>
                <w:sz w:val="20"/>
                <w:szCs w:val="20"/>
              </w:rPr>
            </w:pPr>
            <w:r w:rsidRPr="00DF69CC">
              <w:rPr>
                <w:rFonts w:ascii="Times New Roman" w:hAnsi="Times New Roman"/>
                <w:kern w:val="3"/>
                <w:sz w:val="20"/>
                <w:szCs w:val="20"/>
              </w:rPr>
              <w:t>Производственная</w:t>
            </w:r>
          </w:p>
        </w:tc>
      </w:tr>
      <w:tr w:rsidR="005D58DA" w:rsidRPr="00DF69CC" w14:paraId="101CF76B" w14:textId="77777777" w:rsidTr="005D58DA">
        <w:trPr>
          <w:trHeight w:val="479"/>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572C6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4E361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7DFAA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06B562"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69583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5</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6A8AE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6</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6088A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w:t>
            </w:r>
          </w:p>
        </w:tc>
        <w:tc>
          <w:tcPr>
            <w:tcW w:w="17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665CD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8</w:t>
            </w:r>
          </w:p>
        </w:tc>
        <w:tc>
          <w:tcPr>
            <w:tcW w:w="12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052BA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9</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6792C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10</w:t>
            </w:r>
          </w:p>
        </w:tc>
        <w:tc>
          <w:tcPr>
            <w:tcW w:w="1161" w:type="dxa"/>
            <w:tcBorders>
              <w:top w:val="single" w:sz="4" w:space="0" w:color="00000A"/>
              <w:left w:val="single" w:sz="4" w:space="0" w:color="00000A"/>
              <w:bottom w:val="single" w:sz="4" w:space="0" w:color="00000A"/>
              <w:right w:val="single" w:sz="4" w:space="0" w:color="00000A"/>
            </w:tcBorders>
          </w:tcPr>
          <w:p w14:paraId="2177E87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11</w:t>
            </w:r>
          </w:p>
        </w:tc>
      </w:tr>
      <w:tr w:rsidR="005D58DA" w:rsidRPr="00DF69CC" w14:paraId="0373EAE6" w14:textId="77777777" w:rsidTr="005D58DA">
        <w:trPr>
          <w:trHeight w:val="1624"/>
        </w:trPr>
        <w:tc>
          <w:tcPr>
            <w:tcW w:w="1776" w:type="dxa"/>
            <w:tcBorders>
              <w:top w:val="single" w:sz="4" w:space="0" w:color="00000A"/>
              <w:left w:val="single" w:sz="4" w:space="0" w:color="00000A"/>
              <w:right w:val="single" w:sz="4" w:space="0" w:color="00000A"/>
            </w:tcBorders>
            <w:tcMar>
              <w:top w:w="0" w:type="dxa"/>
              <w:left w:w="108" w:type="dxa"/>
              <w:bottom w:w="0" w:type="dxa"/>
              <w:right w:w="108" w:type="dxa"/>
            </w:tcMar>
          </w:tcPr>
          <w:p w14:paraId="424C7879"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4.1, ПК 4.2, </w:t>
            </w:r>
          </w:p>
          <w:p w14:paraId="0AB68111"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16822B1E"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1ABCCB62"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57D32BE4"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5B47B9FF"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right w:val="single" w:sz="4" w:space="0" w:color="00000A"/>
            </w:tcBorders>
            <w:tcMar>
              <w:top w:w="0" w:type="dxa"/>
              <w:left w:w="108" w:type="dxa"/>
              <w:bottom w:w="0" w:type="dxa"/>
              <w:right w:w="108" w:type="dxa"/>
            </w:tcMar>
          </w:tcPr>
          <w:p w14:paraId="69B7424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0"/>
                <w:szCs w:val="20"/>
              </w:rPr>
              <w:t>Раздел 1. Сборка моделей схемотехнических решений на основе анализа элементной базы</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3675908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56</w:t>
            </w:r>
          </w:p>
        </w:tc>
        <w:tc>
          <w:tcPr>
            <w:tcW w:w="847" w:type="dxa"/>
            <w:tcBorders>
              <w:top w:val="single" w:sz="4" w:space="0" w:color="00000A"/>
              <w:left w:val="single" w:sz="4" w:space="0" w:color="00000A"/>
              <w:right w:val="single" w:sz="4" w:space="0" w:color="00000A"/>
            </w:tcBorders>
            <w:tcMar>
              <w:top w:w="0" w:type="dxa"/>
              <w:left w:w="108" w:type="dxa"/>
              <w:bottom w:w="0" w:type="dxa"/>
              <w:right w:w="108" w:type="dxa"/>
            </w:tcMar>
          </w:tcPr>
          <w:p w14:paraId="5737625D" w14:textId="77777777" w:rsidR="005D58DA" w:rsidRPr="00DF69CC" w:rsidRDefault="009350E5"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w:t>
            </w:r>
            <w:r w:rsidR="005D58DA" w:rsidRPr="00DF69CC">
              <w:rPr>
                <w:rFonts w:ascii="Times New Roman" w:hAnsi="Times New Roman"/>
                <w:kern w:val="3"/>
                <w:sz w:val="24"/>
                <w:szCs w:val="24"/>
              </w:rPr>
              <w:t>8</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02C56E4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Cs/>
                <w:kern w:val="3"/>
                <w:sz w:val="24"/>
                <w:szCs w:val="24"/>
              </w:rPr>
              <w:t>56</w:t>
            </w:r>
          </w:p>
        </w:tc>
        <w:tc>
          <w:tcPr>
            <w:tcW w:w="1558" w:type="dxa"/>
            <w:tcBorders>
              <w:top w:val="single" w:sz="4" w:space="0" w:color="00000A"/>
              <w:left w:val="single" w:sz="4" w:space="0" w:color="00000A"/>
              <w:right w:val="single" w:sz="4" w:space="0" w:color="00000A"/>
            </w:tcBorders>
            <w:tcMar>
              <w:top w:w="0" w:type="dxa"/>
              <w:left w:w="108" w:type="dxa"/>
              <w:bottom w:w="0" w:type="dxa"/>
              <w:right w:w="108" w:type="dxa"/>
            </w:tcMar>
          </w:tcPr>
          <w:p w14:paraId="6B23F06E"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28</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tcPr>
          <w:p w14:paraId="5CCBA1F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10</w:t>
            </w:r>
          </w:p>
        </w:tc>
        <w:tc>
          <w:tcPr>
            <w:tcW w:w="1735" w:type="dxa"/>
            <w:tcBorders>
              <w:top w:val="single" w:sz="4" w:space="0" w:color="00000A"/>
              <w:left w:val="single" w:sz="4" w:space="0" w:color="00000A"/>
              <w:right w:val="single" w:sz="4" w:space="0" w:color="00000A"/>
            </w:tcBorders>
            <w:tcMar>
              <w:top w:w="0" w:type="dxa"/>
              <w:left w:w="108" w:type="dxa"/>
              <w:bottom w:w="0" w:type="dxa"/>
              <w:right w:w="108" w:type="dxa"/>
            </w:tcMar>
          </w:tcPr>
          <w:p w14:paraId="0B11C18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241" w:type="dxa"/>
            <w:tcBorders>
              <w:top w:val="single" w:sz="4" w:space="0" w:color="00000A"/>
              <w:left w:val="single" w:sz="4" w:space="0" w:color="00000A"/>
              <w:right w:val="single" w:sz="4" w:space="0" w:color="00000A"/>
            </w:tcBorders>
            <w:tcMar>
              <w:top w:w="0" w:type="dxa"/>
              <w:left w:w="108" w:type="dxa"/>
              <w:bottom w:w="0" w:type="dxa"/>
              <w:right w:w="108" w:type="dxa"/>
            </w:tcMar>
          </w:tcPr>
          <w:p w14:paraId="4339F304"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141" w:type="dxa"/>
            <w:vMerge w:val="restart"/>
            <w:tcBorders>
              <w:top w:val="single" w:sz="4" w:space="0" w:color="00000A"/>
              <w:left w:val="single" w:sz="4" w:space="0" w:color="00000A"/>
              <w:right w:val="single" w:sz="4" w:space="0" w:color="auto"/>
            </w:tcBorders>
            <w:tcMar>
              <w:top w:w="0" w:type="dxa"/>
              <w:left w:w="108" w:type="dxa"/>
              <w:bottom w:w="0" w:type="dxa"/>
              <w:right w:w="108" w:type="dxa"/>
            </w:tcMar>
            <w:vAlign w:val="center"/>
          </w:tcPr>
          <w:p w14:paraId="212CC94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72</w:t>
            </w:r>
          </w:p>
        </w:tc>
        <w:tc>
          <w:tcPr>
            <w:tcW w:w="1161" w:type="dxa"/>
            <w:tcBorders>
              <w:top w:val="single" w:sz="4" w:space="0" w:color="00000A"/>
              <w:left w:val="single" w:sz="4" w:space="0" w:color="auto"/>
              <w:right w:val="single" w:sz="4" w:space="0" w:color="00000A"/>
            </w:tcBorders>
          </w:tcPr>
          <w:p w14:paraId="4E32870D"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40277432" w14:textId="77777777" w:rsidTr="005D58DA">
        <w:trPr>
          <w:trHeight w:val="1550"/>
        </w:trPr>
        <w:tc>
          <w:tcPr>
            <w:tcW w:w="1776" w:type="dxa"/>
            <w:tcBorders>
              <w:top w:val="single" w:sz="4" w:space="0" w:color="00000A"/>
              <w:left w:val="single" w:sz="4" w:space="0" w:color="00000A"/>
              <w:right w:val="single" w:sz="4" w:space="0" w:color="00000A"/>
            </w:tcBorders>
            <w:tcMar>
              <w:top w:w="0" w:type="dxa"/>
              <w:left w:w="108" w:type="dxa"/>
              <w:bottom w:w="0" w:type="dxa"/>
              <w:right w:w="108" w:type="dxa"/>
            </w:tcMar>
          </w:tcPr>
          <w:p w14:paraId="11071F9F"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4.3, ПК 4.4,     </w:t>
            </w:r>
          </w:p>
          <w:p w14:paraId="5954D4BA"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2671C5BA"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75BB4875"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2CD7B32E"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6A01BD28"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ОК 09</w:t>
            </w:r>
          </w:p>
        </w:tc>
        <w:tc>
          <w:tcPr>
            <w:tcW w:w="3260" w:type="dxa"/>
            <w:tcBorders>
              <w:top w:val="single" w:sz="4" w:space="0" w:color="00000A"/>
              <w:left w:val="single" w:sz="4" w:space="0" w:color="00000A"/>
              <w:right w:val="single" w:sz="4" w:space="0" w:color="00000A"/>
            </w:tcBorders>
            <w:tcMar>
              <w:top w:w="0" w:type="dxa"/>
              <w:left w:w="108" w:type="dxa"/>
              <w:bottom w:w="0" w:type="dxa"/>
              <w:right w:w="108" w:type="dxa"/>
            </w:tcMar>
          </w:tcPr>
          <w:p w14:paraId="5FC2926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0"/>
                <w:szCs w:val="20"/>
              </w:rPr>
              <w:t>Раздел 2. Проведение испытаний и настройка опытных образцов</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46766DD4"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92</w:t>
            </w:r>
          </w:p>
        </w:tc>
        <w:tc>
          <w:tcPr>
            <w:tcW w:w="847" w:type="dxa"/>
            <w:tcBorders>
              <w:top w:val="single" w:sz="4" w:space="0" w:color="00000A"/>
              <w:left w:val="single" w:sz="4" w:space="0" w:color="00000A"/>
              <w:right w:val="single" w:sz="4" w:space="0" w:color="00000A"/>
            </w:tcBorders>
            <w:tcMar>
              <w:top w:w="0" w:type="dxa"/>
              <w:left w:w="108" w:type="dxa"/>
              <w:bottom w:w="0" w:type="dxa"/>
              <w:right w:w="108" w:type="dxa"/>
            </w:tcMar>
          </w:tcPr>
          <w:p w14:paraId="486028A5" w14:textId="77777777" w:rsidR="005D58DA" w:rsidRPr="00DF69CC" w:rsidRDefault="009350E5"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124</w:t>
            </w:r>
          </w:p>
        </w:tc>
        <w:tc>
          <w:tcPr>
            <w:tcW w:w="709" w:type="dxa"/>
            <w:tcBorders>
              <w:top w:val="single" w:sz="4" w:space="0" w:color="00000A"/>
              <w:left w:val="single" w:sz="4" w:space="0" w:color="00000A"/>
              <w:right w:val="single" w:sz="4" w:space="0" w:color="00000A"/>
            </w:tcBorders>
            <w:tcMar>
              <w:top w:w="0" w:type="dxa"/>
              <w:left w:w="108" w:type="dxa"/>
              <w:bottom w:w="0" w:type="dxa"/>
              <w:right w:w="108" w:type="dxa"/>
            </w:tcMar>
          </w:tcPr>
          <w:p w14:paraId="2C04187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Cs/>
                <w:kern w:val="3"/>
                <w:sz w:val="24"/>
                <w:szCs w:val="24"/>
              </w:rPr>
              <w:t>92</w:t>
            </w:r>
          </w:p>
        </w:tc>
        <w:tc>
          <w:tcPr>
            <w:tcW w:w="1558" w:type="dxa"/>
            <w:tcBorders>
              <w:top w:val="single" w:sz="4" w:space="0" w:color="00000A"/>
              <w:left w:val="single" w:sz="4" w:space="0" w:color="00000A"/>
              <w:right w:val="single" w:sz="4" w:space="0" w:color="00000A"/>
            </w:tcBorders>
            <w:tcMar>
              <w:top w:w="0" w:type="dxa"/>
              <w:left w:w="108" w:type="dxa"/>
              <w:bottom w:w="0" w:type="dxa"/>
              <w:right w:w="108" w:type="dxa"/>
            </w:tcMar>
          </w:tcPr>
          <w:p w14:paraId="342C1F0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52</w:t>
            </w:r>
          </w:p>
        </w:tc>
        <w:tc>
          <w:tcPr>
            <w:tcW w:w="1275" w:type="dxa"/>
            <w:tcBorders>
              <w:top w:val="single" w:sz="4" w:space="0" w:color="00000A"/>
              <w:left w:val="single" w:sz="4" w:space="0" w:color="00000A"/>
              <w:right w:val="single" w:sz="4" w:space="0" w:color="00000A"/>
            </w:tcBorders>
            <w:tcMar>
              <w:top w:w="0" w:type="dxa"/>
              <w:left w:w="108" w:type="dxa"/>
              <w:bottom w:w="0" w:type="dxa"/>
              <w:right w:w="108" w:type="dxa"/>
            </w:tcMar>
          </w:tcPr>
          <w:p w14:paraId="1BAED1B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right w:val="single" w:sz="4" w:space="0" w:color="00000A"/>
            </w:tcBorders>
            <w:tcMar>
              <w:top w:w="0" w:type="dxa"/>
              <w:left w:w="108" w:type="dxa"/>
              <w:bottom w:w="0" w:type="dxa"/>
              <w:right w:w="108" w:type="dxa"/>
            </w:tcMar>
          </w:tcPr>
          <w:p w14:paraId="1CB03D96"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241" w:type="dxa"/>
            <w:tcBorders>
              <w:top w:val="single" w:sz="4" w:space="0" w:color="00000A"/>
              <w:left w:val="single" w:sz="4" w:space="0" w:color="00000A"/>
              <w:right w:val="single" w:sz="4" w:space="0" w:color="00000A"/>
            </w:tcBorders>
            <w:tcMar>
              <w:top w:w="0" w:type="dxa"/>
              <w:left w:w="108" w:type="dxa"/>
              <w:bottom w:w="0" w:type="dxa"/>
              <w:right w:w="108" w:type="dxa"/>
            </w:tcMar>
          </w:tcPr>
          <w:p w14:paraId="303770B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1141" w:type="dxa"/>
            <w:vMerge/>
            <w:tcBorders>
              <w:left w:val="single" w:sz="4" w:space="0" w:color="00000A"/>
              <w:right w:val="single" w:sz="4" w:space="0" w:color="auto"/>
            </w:tcBorders>
            <w:tcMar>
              <w:top w:w="0" w:type="dxa"/>
              <w:left w:w="108" w:type="dxa"/>
              <w:bottom w:w="0" w:type="dxa"/>
              <w:right w:w="108" w:type="dxa"/>
            </w:tcMar>
            <w:vAlign w:val="center"/>
          </w:tcPr>
          <w:p w14:paraId="59ED0D4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auto"/>
              <w:right w:val="single" w:sz="4" w:space="0" w:color="00000A"/>
            </w:tcBorders>
          </w:tcPr>
          <w:p w14:paraId="762337F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2E23AF8D"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A17E1A" w14:textId="77777777" w:rsidR="005D58DA" w:rsidRPr="00DF69CC" w:rsidRDefault="005D58DA" w:rsidP="005D58DA">
            <w:pPr>
              <w:suppressAutoHyphens/>
              <w:autoSpaceDN w:val="0"/>
              <w:spacing w:after="0" w:line="240" w:lineRule="auto"/>
              <w:textAlignment w:val="baseline"/>
              <w:rPr>
                <w:rFonts w:ascii="Times New Roman" w:hAnsi="Times New Roman"/>
                <w:kern w:val="3"/>
              </w:rPr>
            </w:pPr>
            <w:r w:rsidRPr="00DF69CC">
              <w:rPr>
                <w:rFonts w:ascii="Times New Roman" w:hAnsi="Times New Roman"/>
                <w:kern w:val="3"/>
              </w:rPr>
              <w:t xml:space="preserve">ПК 4.1, ПК 4.2,     ПК 4.3, ПК 4.4, </w:t>
            </w:r>
          </w:p>
          <w:p w14:paraId="026F806B"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01, ОК 02</w:t>
            </w:r>
          </w:p>
          <w:p w14:paraId="0A9E3B9A"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03, ОК 04</w:t>
            </w:r>
          </w:p>
          <w:p w14:paraId="7361354C"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05, ОК 06</w:t>
            </w:r>
          </w:p>
          <w:p w14:paraId="734697D6"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kern w:val="3"/>
              </w:rPr>
              <w:t>ОК 07, ОК 08</w:t>
            </w:r>
          </w:p>
          <w:p w14:paraId="763BEBB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rPr>
              <w:t>ОК 09</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CFD3B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Производственная практика (по профилю специал ьности), часов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FA829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36</w:t>
            </w:r>
          </w:p>
          <w:p w14:paraId="537032EB"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125E425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36</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45236C01"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7AF333E2"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5F1A56E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10854BE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41" w:type="dxa"/>
            <w:tcBorders>
              <w:top w:val="single" w:sz="4" w:space="0" w:color="00000A"/>
              <w:left w:val="single" w:sz="4" w:space="0" w:color="00000A"/>
              <w:bottom w:val="single" w:sz="4" w:space="0" w:color="00000A"/>
              <w:right w:val="single" w:sz="4" w:space="0" w:color="auto"/>
            </w:tcBorders>
            <w:shd w:val="clear" w:color="auto" w:fill="A6A6A6"/>
          </w:tcPr>
          <w:p w14:paraId="64BE21F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auto"/>
            </w:tcBorders>
            <w:shd w:val="clear" w:color="auto" w:fill="A6A6A6"/>
          </w:tcPr>
          <w:p w14:paraId="6D2A691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auto"/>
              <w:bottom w:val="single" w:sz="4" w:space="0" w:color="00000A"/>
              <w:right w:val="single" w:sz="4" w:space="0" w:color="00000A"/>
            </w:tcBorders>
          </w:tcPr>
          <w:p w14:paraId="0F0E2EBD" w14:textId="77777777" w:rsidR="005D58DA" w:rsidRPr="00DF69CC" w:rsidRDefault="005D58DA" w:rsidP="005D58DA">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36</w:t>
            </w:r>
          </w:p>
        </w:tc>
      </w:tr>
      <w:tr w:rsidR="005D58DA" w:rsidRPr="00DF69CC" w14:paraId="241ED053" w14:textId="77777777" w:rsidTr="005D58DA">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12721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B09DB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Промежуточная аттестация</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9F9E3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Х</w:t>
            </w:r>
          </w:p>
        </w:tc>
        <w:tc>
          <w:tcPr>
            <w:tcW w:w="847"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3085A64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Х</w:t>
            </w:r>
          </w:p>
        </w:tc>
        <w:tc>
          <w:tcPr>
            <w:tcW w:w="709"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1248ED2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558"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12BDBDB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C0C0C0"/>
            <w:tcMar>
              <w:top w:w="0" w:type="dxa"/>
              <w:left w:w="108" w:type="dxa"/>
              <w:bottom w:w="0" w:type="dxa"/>
              <w:right w:w="108" w:type="dxa"/>
            </w:tcMar>
          </w:tcPr>
          <w:p w14:paraId="1423EE33"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735" w:type="dxa"/>
            <w:tcBorders>
              <w:top w:val="single" w:sz="4" w:space="0" w:color="00000A"/>
              <w:left w:val="single" w:sz="4" w:space="0" w:color="00000A"/>
              <w:bottom w:val="single" w:sz="4" w:space="0" w:color="00000A"/>
              <w:right w:val="single" w:sz="4" w:space="0" w:color="auto"/>
            </w:tcBorders>
            <w:shd w:val="clear" w:color="auto" w:fill="A6A6A6"/>
            <w:tcMar>
              <w:top w:w="0" w:type="dxa"/>
              <w:left w:w="108" w:type="dxa"/>
              <w:bottom w:w="0" w:type="dxa"/>
              <w:right w:w="108" w:type="dxa"/>
            </w:tcMar>
          </w:tcPr>
          <w:p w14:paraId="4175D067"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241" w:type="dxa"/>
            <w:tcBorders>
              <w:top w:val="single" w:sz="4" w:space="0" w:color="00000A"/>
              <w:left w:val="single" w:sz="4" w:space="0" w:color="00000A"/>
              <w:bottom w:val="single" w:sz="4" w:space="0" w:color="00000A"/>
              <w:right w:val="single" w:sz="4" w:space="0" w:color="auto"/>
            </w:tcBorders>
            <w:shd w:val="clear" w:color="auto" w:fill="A6A6A6"/>
          </w:tcPr>
          <w:p w14:paraId="5FC8C9E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41" w:type="dxa"/>
            <w:tcBorders>
              <w:top w:val="single" w:sz="4" w:space="0" w:color="00000A"/>
              <w:left w:val="single" w:sz="4" w:space="0" w:color="auto"/>
              <w:bottom w:val="single" w:sz="4" w:space="0" w:color="00000A"/>
              <w:right w:val="single" w:sz="4" w:space="0" w:color="00000A"/>
            </w:tcBorders>
            <w:shd w:val="clear" w:color="auto" w:fill="A6A6A6"/>
          </w:tcPr>
          <w:p w14:paraId="34F6452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c>
          <w:tcPr>
            <w:tcW w:w="1161" w:type="dxa"/>
            <w:tcBorders>
              <w:top w:val="single" w:sz="4" w:space="0" w:color="00000A"/>
              <w:left w:val="single" w:sz="4" w:space="0" w:color="00000A"/>
              <w:bottom w:val="single" w:sz="4" w:space="0" w:color="00000A"/>
              <w:right w:val="single" w:sz="4" w:space="0" w:color="00000A"/>
            </w:tcBorders>
          </w:tcPr>
          <w:p w14:paraId="66C8101B"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p>
        </w:tc>
      </w:tr>
      <w:tr w:rsidR="005D58DA" w:rsidRPr="00DF69CC" w14:paraId="7EA4ACC7" w14:textId="77777777" w:rsidTr="005D58DA">
        <w:trPr>
          <w:trHeight w:val="188"/>
        </w:trPr>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2AC4F0"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1FB4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kern w:val="3"/>
                <w:sz w:val="24"/>
                <w:szCs w:val="24"/>
              </w:rPr>
              <w:t>Всего:</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A20008"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256</w:t>
            </w:r>
          </w:p>
        </w:tc>
        <w:tc>
          <w:tcPr>
            <w:tcW w:w="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E7E495" w14:textId="77777777" w:rsidR="005D58DA" w:rsidRPr="00DF69CC" w:rsidRDefault="009350E5"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19</w:t>
            </w:r>
            <w:r w:rsidR="005D58DA" w:rsidRPr="00DF69CC">
              <w:rPr>
                <w:rFonts w:ascii="Times New Roman" w:hAnsi="Times New Roman"/>
                <w:b/>
                <w:kern w:val="3"/>
                <w:sz w:val="24"/>
                <w:szCs w:val="24"/>
              </w:rPr>
              <w:t>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9126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148</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82DC7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80</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4FC6A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10</w:t>
            </w:r>
          </w:p>
        </w:tc>
        <w:tc>
          <w:tcPr>
            <w:tcW w:w="17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84A1D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12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41EFF9"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Х</w:t>
            </w:r>
          </w:p>
        </w:tc>
        <w:tc>
          <w:tcPr>
            <w:tcW w:w="1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0241C"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72</w:t>
            </w:r>
          </w:p>
        </w:tc>
        <w:tc>
          <w:tcPr>
            <w:tcW w:w="1161" w:type="dxa"/>
            <w:tcBorders>
              <w:top w:val="single" w:sz="4" w:space="0" w:color="00000A"/>
              <w:left w:val="single" w:sz="4" w:space="0" w:color="00000A"/>
              <w:bottom w:val="single" w:sz="4" w:space="0" w:color="00000A"/>
              <w:right w:val="single" w:sz="4" w:space="0" w:color="00000A"/>
            </w:tcBorders>
          </w:tcPr>
          <w:p w14:paraId="29961B5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36</w:t>
            </w:r>
          </w:p>
        </w:tc>
      </w:tr>
    </w:tbl>
    <w:p w14:paraId="0E854103" w14:textId="77777777" w:rsidR="005D58DA" w:rsidRPr="00DF69CC" w:rsidRDefault="005D58DA" w:rsidP="005D58DA">
      <w:pPr>
        <w:suppressAutoHyphens/>
        <w:autoSpaceDN w:val="0"/>
        <w:spacing w:after="0" w:line="240" w:lineRule="auto"/>
        <w:jc w:val="both"/>
        <w:textAlignment w:val="baseline"/>
        <w:rPr>
          <w:rFonts w:ascii="Times New Roman" w:hAnsi="Times New Roman"/>
          <w:kern w:val="3"/>
          <w:sz w:val="20"/>
          <w:szCs w:val="20"/>
        </w:rPr>
      </w:pPr>
    </w:p>
    <w:p w14:paraId="291BC72A" w14:textId="77777777" w:rsidR="005D58DA" w:rsidRPr="00DF69CC" w:rsidRDefault="005D58DA" w:rsidP="005D58DA">
      <w:pPr>
        <w:spacing w:after="0" w:line="240" w:lineRule="auto"/>
        <w:rPr>
          <w:rFonts w:ascii="Times New Roman" w:hAnsi="Times New Roman"/>
          <w:kern w:val="3"/>
          <w:sz w:val="20"/>
          <w:szCs w:val="20"/>
        </w:rPr>
      </w:pPr>
    </w:p>
    <w:p w14:paraId="29B45D24" w14:textId="77777777" w:rsidR="005D58DA" w:rsidRPr="00DF69CC" w:rsidRDefault="005D58DA" w:rsidP="004A4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F69CC">
        <w:rPr>
          <w:rFonts w:ascii="Times New Roman" w:hAnsi="Times New Roman"/>
          <w:b/>
          <w:caps/>
          <w:sz w:val="24"/>
          <w:szCs w:val="24"/>
        </w:rPr>
        <w:lastRenderedPageBreak/>
        <w:t xml:space="preserve">2.2. </w:t>
      </w:r>
      <w:r w:rsidRPr="00DF69CC">
        <w:rPr>
          <w:rFonts w:ascii="Times New Roman" w:hAnsi="Times New Roman"/>
          <w:b/>
          <w:color w:val="FF0000"/>
          <w:sz w:val="24"/>
          <w:szCs w:val="24"/>
        </w:rPr>
        <w:t xml:space="preserve"> </w:t>
      </w:r>
      <w:r w:rsidRPr="00DF69CC">
        <w:rPr>
          <w:rFonts w:ascii="Times New Roman" w:hAnsi="Times New Roman"/>
          <w:b/>
          <w:sz w:val="24"/>
          <w:szCs w:val="24"/>
        </w:rPr>
        <w:t>Тематический план и содер</w:t>
      </w:r>
      <w:r w:rsidR="004A45BD" w:rsidRPr="00DF69CC">
        <w:rPr>
          <w:rFonts w:ascii="Times New Roman" w:hAnsi="Times New Roman"/>
          <w:b/>
          <w:sz w:val="24"/>
          <w:szCs w:val="24"/>
        </w:rPr>
        <w:t xml:space="preserve">жание профессионального модуля </w:t>
      </w:r>
    </w:p>
    <w:p w14:paraId="0766017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15309" w:type="dxa"/>
        <w:tblInd w:w="-5" w:type="dxa"/>
        <w:tblLayout w:type="fixed"/>
        <w:tblCellMar>
          <w:left w:w="10" w:type="dxa"/>
          <w:right w:w="10" w:type="dxa"/>
        </w:tblCellMar>
        <w:tblLook w:val="0000" w:firstRow="0" w:lastRow="0" w:firstColumn="0" w:lastColumn="0" w:noHBand="0" w:noVBand="0"/>
      </w:tblPr>
      <w:tblGrid>
        <w:gridCol w:w="3261"/>
        <w:gridCol w:w="10064"/>
        <w:gridCol w:w="1984"/>
      </w:tblGrid>
      <w:tr w:rsidR="009350E5" w:rsidRPr="00DF69CC" w14:paraId="4D4AAD5F" w14:textId="77777777" w:rsidTr="004A45BD">
        <w:trPr>
          <w:trHeight w:val="1204"/>
        </w:trPr>
        <w:tc>
          <w:tcPr>
            <w:tcW w:w="32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535F2A"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Наименование разделов и тем профессионального модуля (ПМ), междисциплинарных курсов (МДК)</w:t>
            </w:r>
          </w:p>
        </w:tc>
        <w:tc>
          <w:tcPr>
            <w:tcW w:w="100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76B0C9"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Содержание учебного материала,</w:t>
            </w:r>
          </w:p>
          <w:p w14:paraId="206909D4"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 xml:space="preserve">лабораторные работы и практические занятия, самостоятельная учебная работа обучающихся, курсовая работа (проект) </w:t>
            </w:r>
            <w:r w:rsidRPr="00DF69CC">
              <w:rPr>
                <w:rFonts w:ascii="Times New Roman" w:hAnsi="Times New Roman"/>
                <w:bCs/>
                <w:kern w:val="3"/>
                <w:sz w:val="24"/>
                <w:szCs w:val="24"/>
              </w:rPr>
              <w:t>(если предусмотрены)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AAD8C3"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Объем, акад. ч / в том числе в форме практической подготовки, акад ч</w:t>
            </w:r>
          </w:p>
        </w:tc>
      </w:tr>
      <w:tr w:rsidR="009350E5" w:rsidRPr="00DF69CC" w14:paraId="3839AD01" w14:textId="77777777" w:rsidTr="004A45BD">
        <w:tc>
          <w:tcPr>
            <w:tcW w:w="32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E9EB28"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1</w:t>
            </w:r>
          </w:p>
        </w:tc>
        <w:tc>
          <w:tcPr>
            <w:tcW w:w="100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EF289C"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DF5C2A9"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t>3</w:t>
            </w:r>
          </w:p>
        </w:tc>
      </w:tr>
      <w:tr w:rsidR="009350E5" w:rsidRPr="00DF69CC" w14:paraId="1E5C7F63" w14:textId="77777777" w:rsidTr="004A45BD">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AED083" w14:textId="77777777" w:rsidR="009350E5" w:rsidRPr="00DF69CC" w:rsidRDefault="009350E5" w:rsidP="009350E5">
            <w:pPr>
              <w:suppressAutoHyphens/>
              <w:autoSpaceDN w:val="0"/>
              <w:spacing w:after="0" w:line="240" w:lineRule="auto"/>
              <w:textAlignment w:val="baseline"/>
              <w:rPr>
                <w:rFonts w:ascii="Times New Roman" w:hAnsi="Times New Roman"/>
                <w:b/>
                <w:bCs/>
                <w:kern w:val="3"/>
                <w:sz w:val="24"/>
                <w:szCs w:val="24"/>
              </w:rPr>
            </w:pPr>
            <w:r w:rsidRPr="00DF69CC">
              <w:rPr>
                <w:rFonts w:ascii="Times New Roman" w:hAnsi="Times New Roman"/>
                <w:b/>
                <w:bCs/>
                <w:sz w:val="24"/>
                <w:szCs w:val="24"/>
              </w:rPr>
              <w:t xml:space="preserve">Раздел 1. </w:t>
            </w:r>
            <w:r w:rsidRPr="00DF69CC">
              <w:rPr>
                <w:rFonts w:ascii="Times New Roman" w:hAnsi="Times New Roman"/>
                <w:b/>
                <w:bCs/>
                <w:sz w:val="24"/>
                <w:szCs w:val="24"/>
                <w:lang w:eastAsia="en-US"/>
              </w:rPr>
              <w:t>Сборка моделей схемотехнических решений на основе анализа элементной базы</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820091" w14:textId="77777777" w:rsidR="009350E5" w:rsidRPr="00DF69CC" w:rsidRDefault="009350E5" w:rsidP="009350E5">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56/28</w:t>
            </w:r>
          </w:p>
        </w:tc>
      </w:tr>
      <w:tr w:rsidR="009350E5" w:rsidRPr="00DF69CC" w14:paraId="38BEE900" w14:textId="77777777" w:rsidTr="004A45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14"/>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Pr>
          <w:p w14:paraId="5D8FC218" w14:textId="77777777" w:rsidR="009350E5" w:rsidRPr="00DF69CC" w:rsidRDefault="009350E5" w:rsidP="009350E5">
            <w:pPr>
              <w:spacing w:after="0" w:line="240" w:lineRule="auto"/>
              <w:rPr>
                <w:rFonts w:ascii="Times New Roman" w:hAnsi="Times New Roman"/>
                <w:b/>
                <w:bCs/>
                <w:sz w:val="24"/>
                <w:szCs w:val="24"/>
                <w:lang w:eastAsia="en-US"/>
              </w:rPr>
            </w:pPr>
            <w:r w:rsidRPr="00DF69CC">
              <w:rPr>
                <w:rFonts w:ascii="Times New Roman" w:hAnsi="Times New Roman"/>
                <w:b/>
                <w:bCs/>
                <w:sz w:val="24"/>
                <w:szCs w:val="24"/>
                <w:lang w:eastAsia="en-US"/>
              </w:rPr>
              <w:t>МДК 04.01</w:t>
            </w:r>
            <w:r w:rsidRPr="00DF69CC">
              <w:rPr>
                <w:rFonts w:ascii="Times New Roman" w:hAnsi="Times New Roman"/>
                <w:sz w:val="24"/>
                <w:szCs w:val="24"/>
                <w:lang w:eastAsia="en-US"/>
              </w:rPr>
              <w:t xml:space="preserve"> </w:t>
            </w:r>
            <w:r w:rsidRPr="00DF69CC">
              <w:rPr>
                <w:rFonts w:ascii="Times New Roman" w:hAnsi="Times New Roman"/>
                <w:b/>
                <w:bCs/>
                <w:sz w:val="24"/>
                <w:szCs w:val="24"/>
                <w:lang w:eastAsia="en-US"/>
              </w:rPr>
              <w:t>Анализ элементной базы и сборка моделей схемотехнических решений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F15F758" w14:textId="77777777" w:rsidR="009350E5" w:rsidRPr="00DF69CC" w:rsidRDefault="009350E5" w:rsidP="009350E5">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56/28</w:t>
            </w:r>
          </w:p>
        </w:tc>
      </w:tr>
      <w:tr w:rsidR="009350E5" w:rsidRPr="00DF69CC" w14:paraId="26B13C54"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val="restart"/>
            <w:tcBorders>
              <w:top w:val="single" w:sz="4" w:space="0" w:color="auto"/>
              <w:left w:val="single" w:sz="4" w:space="0" w:color="auto"/>
              <w:right w:val="single" w:sz="4" w:space="0" w:color="auto"/>
            </w:tcBorders>
            <w:shd w:val="clear" w:color="auto" w:fill="auto"/>
          </w:tcPr>
          <w:p w14:paraId="0EFD6C8F" w14:textId="77777777" w:rsidR="009350E5" w:rsidRPr="00DF69CC" w:rsidRDefault="009350E5" w:rsidP="009350E5">
            <w:pPr>
              <w:rPr>
                <w:rFonts w:ascii="Times New Roman" w:hAnsi="Times New Roman"/>
                <w:b/>
                <w:bCs/>
                <w:color w:val="FF0000"/>
                <w:lang w:eastAsia="en-US"/>
              </w:rPr>
            </w:pPr>
            <w:r w:rsidRPr="00DF69CC">
              <w:rPr>
                <w:rFonts w:ascii="Times New Roman" w:hAnsi="Times New Roman"/>
                <w:kern w:val="3"/>
                <w:sz w:val="24"/>
                <w:szCs w:val="20"/>
              </w:rPr>
              <w:t xml:space="preserve">Тема 1.1 </w:t>
            </w:r>
            <w:r w:rsidRPr="00DF69CC">
              <w:rPr>
                <w:rFonts w:ascii="Times New Roman" w:hAnsi="Times New Roman"/>
                <w:sz w:val="24"/>
                <w:szCs w:val="24"/>
              </w:rPr>
              <w:t>Входной контроль элементной базы и конструктивных изделий</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2B3A6F56" w14:textId="77777777" w:rsidR="009350E5" w:rsidRPr="00DF69CC" w:rsidRDefault="009350E5" w:rsidP="009350E5">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DF15B" w14:textId="77777777" w:rsidR="009350E5" w:rsidRPr="00DF69CC" w:rsidRDefault="009350E5" w:rsidP="009350E5">
            <w:pPr>
              <w:shd w:val="clear" w:color="auto" w:fill="FFFFFF"/>
              <w:spacing w:after="0" w:line="240" w:lineRule="auto"/>
              <w:ind w:left="-40"/>
              <w:jc w:val="center"/>
              <w:rPr>
                <w:rFonts w:ascii="Times New Roman" w:hAnsi="Times New Roman"/>
                <w:b/>
                <w:sz w:val="24"/>
                <w:szCs w:val="24"/>
              </w:rPr>
            </w:pPr>
            <w:r w:rsidRPr="00DF69CC">
              <w:rPr>
                <w:rFonts w:ascii="Times New Roman" w:hAnsi="Times New Roman"/>
                <w:b/>
                <w:sz w:val="24"/>
                <w:szCs w:val="24"/>
              </w:rPr>
              <w:t>10/10</w:t>
            </w:r>
          </w:p>
        </w:tc>
      </w:tr>
      <w:tr w:rsidR="009350E5" w:rsidRPr="00DF69CC" w14:paraId="043DBEC1"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top w:val="single" w:sz="4" w:space="0" w:color="auto"/>
              <w:left w:val="single" w:sz="4" w:space="0" w:color="auto"/>
              <w:right w:val="single" w:sz="4" w:space="0" w:color="auto"/>
            </w:tcBorders>
            <w:shd w:val="clear" w:color="auto" w:fill="auto"/>
          </w:tcPr>
          <w:p w14:paraId="78641730" w14:textId="77777777" w:rsidR="009350E5" w:rsidRPr="00DF69CC" w:rsidRDefault="009350E5" w:rsidP="009350E5">
            <w:pPr>
              <w:rPr>
                <w:rFonts w:ascii="Times New Roman" w:hAnsi="Times New Roman"/>
                <w:kern w:val="3"/>
                <w:sz w:val="24"/>
                <w:szCs w:val="20"/>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32DA80E1" w14:textId="77777777" w:rsidR="009350E5" w:rsidRPr="00DF69CC" w:rsidRDefault="009350E5" w:rsidP="009350E5">
            <w:pPr>
              <w:shd w:val="clear" w:color="auto" w:fill="FFFFFF"/>
              <w:spacing w:after="0" w:line="240" w:lineRule="auto"/>
              <w:rPr>
                <w:rFonts w:ascii="Times New Roman" w:hAnsi="Times New Roman"/>
                <w:b/>
                <w:bCs/>
                <w:sz w:val="24"/>
                <w:szCs w:val="24"/>
                <w:lang w:eastAsia="en-US"/>
              </w:rPr>
            </w:pPr>
            <w:r w:rsidRPr="00DF69CC">
              <w:rPr>
                <w:rFonts w:ascii="Times New Roman" w:hAnsi="Times New Roman"/>
                <w:b/>
                <w:bCs/>
                <w:sz w:val="24"/>
                <w:szCs w:val="24"/>
              </w:rPr>
              <w:t xml:space="preserve">Оптические элементы для </w:t>
            </w:r>
            <w:r w:rsidRPr="00DF69CC">
              <w:rPr>
                <w:rFonts w:ascii="Times New Roman" w:hAnsi="Times New Roman"/>
                <w:b/>
                <w:bCs/>
                <w:sz w:val="24"/>
                <w:szCs w:val="24"/>
                <w:lang w:eastAsia="en-US"/>
              </w:rPr>
              <w:t>сборки моделей схемотехнических решений</w:t>
            </w:r>
          </w:p>
          <w:p w14:paraId="038EF5B5" w14:textId="77777777" w:rsidR="009350E5" w:rsidRPr="00DF69CC" w:rsidRDefault="009350E5" w:rsidP="009350E5">
            <w:pPr>
              <w:shd w:val="clear" w:color="auto" w:fill="FFFFFF"/>
              <w:spacing w:after="0" w:line="240" w:lineRule="auto"/>
              <w:rPr>
                <w:rFonts w:ascii="Times New Roman" w:hAnsi="Times New Roman"/>
                <w:b/>
                <w:bCs/>
                <w:sz w:val="24"/>
                <w:szCs w:val="24"/>
              </w:rPr>
            </w:pPr>
            <w:r w:rsidRPr="00DF69CC">
              <w:rPr>
                <w:rFonts w:ascii="Times New Roman" w:hAnsi="Times New Roman"/>
                <w:sz w:val="24"/>
                <w:szCs w:val="24"/>
              </w:rPr>
              <w:t>Виды оптических элементов используемых при построении оптических схем. Особенности работы различных оптических элементов. Правила техники безопасности при работе с оптическими элементами. Типовые характеристики различных категорий оптических элементов</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1E74DC8D" w14:textId="77777777" w:rsidR="009350E5" w:rsidRPr="00DF69CC" w:rsidRDefault="009350E5" w:rsidP="009350E5">
            <w:pPr>
              <w:shd w:val="clear" w:color="auto" w:fill="FFFFFF"/>
              <w:spacing w:after="0" w:line="240" w:lineRule="auto"/>
              <w:ind w:left="-40"/>
              <w:jc w:val="center"/>
              <w:rPr>
                <w:rFonts w:ascii="Times New Roman" w:hAnsi="Times New Roman"/>
                <w:sz w:val="24"/>
                <w:szCs w:val="24"/>
              </w:rPr>
            </w:pPr>
            <w:r w:rsidRPr="00DF69CC">
              <w:rPr>
                <w:rFonts w:ascii="Times New Roman" w:hAnsi="Times New Roman"/>
                <w:sz w:val="24"/>
                <w:szCs w:val="24"/>
              </w:rPr>
              <w:t>10</w:t>
            </w:r>
          </w:p>
        </w:tc>
      </w:tr>
      <w:tr w:rsidR="009350E5" w:rsidRPr="00DF69CC" w14:paraId="36520327"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4FCBA810"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52FB3F42" w14:textId="77777777" w:rsidR="009350E5" w:rsidRPr="00DF69CC" w:rsidRDefault="009350E5" w:rsidP="009350E5">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Виды документации оптических элементов</w:t>
            </w:r>
          </w:p>
          <w:p w14:paraId="0BB6B1D4" w14:textId="77777777" w:rsidR="009350E5" w:rsidRPr="00DF69CC" w:rsidRDefault="009350E5" w:rsidP="009350E5">
            <w:pPr>
              <w:widowControl w:val="0"/>
              <w:autoSpaceDE w:val="0"/>
              <w:autoSpaceDN w:val="0"/>
              <w:adjustRightInd w:val="0"/>
              <w:jc w:val="both"/>
              <w:rPr>
                <w:rFonts w:ascii="Times New Roman" w:hAnsi="Times New Roman"/>
                <w:sz w:val="24"/>
                <w:szCs w:val="24"/>
              </w:rPr>
            </w:pPr>
            <w:r w:rsidRPr="00DF69CC">
              <w:rPr>
                <w:rFonts w:ascii="Times New Roman" w:hAnsi="Times New Roman"/>
                <w:sz w:val="24"/>
                <w:szCs w:val="24"/>
              </w:rPr>
              <w:t>Основные положения и стандарты в области квантовых телекоммуникаций: IoT протоколы. Основные положения и стандарты в области квантовых телекоммуникаций: ТК 194. Законы РФ, отвечающие за правила передачи, хранения и распространения информации. Требования нормативной правовой документации в сфере защиты, передачи и хранения информации. Правила проведения многофакторного анализа. Способы первичной регистрации механических, электрических и оптических характеристик комплектующих элементов и конструктивных изделий. Типовые риски поставок элементной базы и конструктивных изделий, несоответствующих требованиям технической документации или нарушений в графиках поставки. Требования к отчетам о работах по определению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r w:rsidRPr="00DF69CC">
              <w:rPr>
                <w:rFonts w:ascii="Times New Roman" w:hAnsi="Times New Roman"/>
                <w:sz w:val="20"/>
                <w:szCs w:val="20"/>
              </w:rPr>
              <w:t xml:space="preserve"> </w:t>
            </w:r>
          </w:p>
        </w:tc>
        <w:tc>
          <w:tcPr>
            <w:tcW w:w="1984" w:type="dxa"/>
            <w:vMerge/>
            <w:tcBorders>
              <w:left w:val="single" w:sz="4" w:space="0" w:color="000000"/>
              <w:right w:val="single" w:sz="4" w:space="0" w:color="000000"/>
            </w:tcBorders>
            <w:shd w:val="clear" w:color="auto" w:fill="auto"/>
            <w:vAlign w:val="center"/>
          </w:tcPr>
          <w:p w14:paraId="7AD0C63D"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1F64AB65"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932"/>
        </w:trPr>
        <w:tc>
          <w:tcPr>
            <w:tcW w:w="3261" w:type="dxa"/>
            <w:vMerge/>
            <w:tcBorders>
              <w:left w:val="single" w:sz="4" w:space="0" w:color="auto"/>
              <w:bottom w:val="single" w:sz="4" w:space="0" w:color="000000"/>
              <w:right w:val="single" w:sz="4" w:space="0" w:color="auto"/>
            </w:tcBorders>
            <w:shd w:val="clear" w:color="auto" w:fill="auto"/>
            <w:vAlign w:val="center"/>
          </w:tcPr>
          <w:p w14:paraId="034FC5B7"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2660A917" w14:textId="77777777" w:rsidR="009350E5" w:rsidRPr="00DF69CC" w:rsidRDefault="009350E5" w:rsidP="009350E5">
            <w:pPr>
              <w:shd w:val="clear" w:color="auto" w:fill="FFFFFF"/>
              <w:spacing w:after="0" w:line="240" w:lineRule="auto"/>
              <w:jc w:val="both"/>
              <w:rPr>
                <w:rFonts w:ascii="Times New Roman" w:hAnsi="Times New Roman"/>
                <w:b/>
                <w:sz w:val="24"/>
                <w:szCs w:val="24"/>
              </w:rPr>
            </w:pPr>
            <w:r w:rsidRPr="00DF69CC">
              <w:rPr>
                <w:rFonts w:ascii="Times New Roman" w:hAnsi="Times New Roman"/>
                <w:b/>
                <w:sz w:val="24"/>
                <w:szCs w:val="24"/>
              </w:rPr>
              <w:t>Аппаратная база протоколов КРК</w:t>
            </w:r>
          </w:p>
          <w:p w14:paraId="6543A641" w14:textId="77777777" w:rsidR="009350E5" w:rsidRPr="00DF69CC" w:rsidRDefault="009350E5" w:rsidP="009350E5">
            <w:pPr>
              <w:shd w:val="clear" w:color="auto" w:fill="FFFFFF"/>
              <w:spacing w:after="0" w:line="240" w:lineRule="auto"/>
              <w:jc w:val="both"/>
              <w:rPr>
                <w:rFonts w:ascii="Times New Roman" w:hAnsi="Times New Roman"/>
                <w:sz w:val="24"/>
                <w:szCs w:val="24"/>
              </w:rPr>
            </w:pPr>
            <w:r w:rsidRPr="00DF69CC">
              <w:rPr>
                <w:rFonts w:ascii="Times New Roman" w:hAnsi="Times New Roman"/>
                <w:bCs/>
                <w:sz w:val="24"/>
                <w:szCs w:val="24"/>
                <w:lang w:eastAsia="ar-SA"/>
              </w:rPr>
              <w:t>Пассивные оптоволоконные компоненты. Активные оптоволоконные компоненты</w:t>
            </w:r>
            <w:r w:rsidRPr="00DF69CC">
              <w:rPr>
                <w:rFonts w:ascii="Times New Roman" w:hAnsi="Times New Roman"/>
                <w:b/>
                <w:sz w:val="24"/>
                <w:szCs w:val="24"/>
                <w:lang w:eastAsia="en-US"/>
              </w:rPr>
              <w:t xml:space="preserve"> </w:t>
            </w:r>
            <w:r w:rsidRPr="00DF69CC">
              <w:rPr>
                <w:rFonts w:ascii="Times New Roman" w:hAnsi="Times New Roman"/>
                <w:sz w:val="24"/>
                <w:szCs w:val="24"/>
              </w:rPr>
              <w:t xml:space="preserve">Особенности открытого канала. Оптические элементы для открытого канала. Построение протяженных оптических систем. </w:t>
            </w:r>
            <w:r w:rsidRPr="00DF69CC">
              <w:rPr>
                <w:rFonts w:ascii="Times New Roman" w:hAnsi="Times New Roman"/>
                <w:color w:val="1A1A1A"/>
                <w:sz w:val="24"/>
                <w:szCs w:val="24"/>
                <w:shd w:val="clear" w:color="auto" w:fill="FFFFFF"/>
              </w:rPr>
              <w:t xml:space="preserve">Централизованный режим. Длина квантового пути. «Неквантовость» ключевой компоненты. Симметризованный протокол: выработка ключа. Раскрытие ключевой информации на промежуточных узлах. Достоинства и недостатки </w:t>
            </w:r>
            <w:r w:rsidRPr="00DF69CC">
              <w:rPr>
                <w:rFonts w:ascii="Times New Roman" w:hAnsi="Times New Roman"/>
                <w:sz w:val="24"/>
                <w:szCs w:val="24"/>
              </w:rPr>
              <w:t xml:space="preserve">протоколов КРК, их применение. </w:t>
            </w:r>
          </w:p>
        </w:tc>
        <w:tc>
          <w:tcPr>
            <w:tcW w:w="1984" w:type="dxa"/>
            <w:vMerge/>
            <w:tcBorders>
              <w:left w:val="single" w:sz="4" w:space="0" w:color="000000"/>
              <w:bottom w:val="single" w:sz="4" w:space="0" w:color="000000"/>
              <w:right w:val="single" w:sz="4" w:space="0" w:color="000000"/>
            </w:tcBorders>
            <w:shd w:val="clear" w:color="auto" w:fill="auto"/>
            <w:vAlign w:val="center"/>
          </w:tcPr>
          <w:p w14:paraId="6F4E06B8"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5BEC77D2"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7410008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24F230A3" w14:textId="77777777" w:rsidR="009350E5" w:rsidRPr="00DF69CC" w:rsidRDefault="009350E5" w:rsidP="009350E5">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Типовые дефекты в различных оптических элементах</w:t>
            </w:r>
          </w:p>
          <w:p w14:paraId="7A40AA2A" w14:textId="77777777" w:rsidR="009350E5" w:rsidRPr="00DF69CC" w:rsidRDefault="009350E5"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Способы обнаружения типовых дефектов оптических элементов. Способы исправления типовых дефектов оптических элементов. Способы подключения оптических элементов.</w:t>
            </w:r>
          </w:p>
        </w:tc>
        <w:tc>
          <w:tcPr>
            <w:tcW w:w="1984" w:type="dxa"/>
            <w:vMerge/>
            <w:tcBorders>
              <w:left w:val="single" w:sz="4" w:space="0" w:color="000000"/>
              <w:bottom w:val="single" w:sz="4" w:space="0" w:color="000000"/>
              <w:right w:val="single" w:sz="4" w:space="0" w:color="000000"/>
            </w:tcBorders>
            <w:shd w:val="clear" w:color="auto" w:fill="auto"/>
            <w:vAlign w:val="center"/>
          </w:tcPr>
          <w:p w14:paraId="1DCCFC0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E76DCC9"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19BD9BB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1A0C8372" w14:textId="77777777" w:rsidR="009350E5" w:rsidRPr="00DF69CC" w:rsidRDefault="009350E5" w:rsidP="009350E5">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B6176"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10</w:t>
            </w:r>
          </w:p>
        </w:tc>
      </w:tr>
      <w:tr w:rsidR="004A45BD" w:rsidRPr="00DF69CC" w14:paraId="32314020" w14:textId="77777777" w:rsidTr="00607B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38"/>
        </w:trPr>
        <w:tc>
          <w:tcPr>
            <w:tcW w:w="3261" w:type="dxa"/>
            <w:vMerge/>
            <w:tcBorders>
              <w:left w:val="single" w:sz="4" w:space="0" w:color="auto"/>
              <w:right w:val="single" w:sz="4" w:space="0" w:color="auto"/>
            </w:tcBorders>
            <w:shd w:val="clear" w:color="auto" w:fill="auto"/>
            <w:vAlign w:val="center"/>
          </w:tcPr>
          <w:p w14:paraId="4100DAAB" w14:textId="77777777" w:rsidR="004A45BD" w:rsidRPr="00DF69CC" w:rsidRDefault="004A45BD" w:rsidP="009350E5">
            <w:pPr>
              <w:spacing w:after="0" w:line="240" w:lineRule="auto"/>
              <w:rPr>
                <w:rFonts w:ascii="Times New Roman" w:hAnsi="Times New Roman"/>
                <w:sz w:val="24"/>
                <w:szCs w:val="24"/>
              </w:rPr>
            </w:pPr>
          </w:p>
        </w:tc>
        <w:tc>
          <w:tcPr>
            <w:tcW w:w="10064" w:type="dxa"/>
            <w:tcBorders>
              <w:top w:val="single" w:sz="4" w:space="0" w:color="auto"/>
              <w:left w:val="single" w:sz="4" w:space="0" w:color="auto"/>
              <w:right w:val="single" w:sz="4" w:space="0" w:color="auto"/>
            </w:tcBorders>
            <w:shd w:val="clear" w:color="auto" w:fill="auto"/>
          </w:tcPr>
          <w:p w14:paraId="58D1AF2E" w14:textId="77777777" w:rsidR="004A45BD" w:rsidRPr="00DF69CC" w:rsidRDefault="004A45BD"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Изучение существующих схем, проведение анализа компонентной базы, составление перечня оборудования</w:t>
            </w:r>
          </w:p>
          <w:p w14:paraId="7F3A6879" w14:textId="77777777" w:rsidR="004A45BD" w:rsidRPr="00DF69CC" w:rsidRDefault="004A45BD"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Подготовка оптических элементов к использованию</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7EC6F851" w14:textId="77777777" w:rsidR="004A45BD" w:rsidRPr="00DF69CC" w:rsidRDefault="004A45BD" w:rsidP="009350E5">
            <w:pPr>
              <w:spacing w:after="0" w:line="240" w:lineRule="auto"/>
              <w:jc w:val="center"/>
              <w:rPr>
                <w:rFonts w:ascii="Times New Roman" w:hAnsi="Times New Roman"/>
                <w:sz w:val="24"/>
                <w:szCs w:val="24"/>
              </w:rPr>
            </w:pPr>
          </w:p>
        </w:tc>
      </w:tr>
      <w:tr w:rsidR="009350E5" w:rsidRPr="00DF69CC" w14:paraId="57228E7B"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2675D97A"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1224EC99" w14:textId="77777777" w:rsidR="009350E5" w:rsidRPr="00DF69CC" w:rsidRDefault="009350E5"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1. Контроль механических, электрических и/или оптических характеристик конструктивных изделий на соответствие заявленным характеристикам</w:t>
            </w:r>
          </w:p>
        </w:tc>
        <w:tc>
          <w:tcPr>
            <w:tcW w:w="1984" w:type="dxa"/>
            <w:vMerge/>
            <w:tcBorders>
              <w:left w:val="single" w:sz="4" w:space="0" w:color="000000"/>
              <w:right w:val="single" w:sz="4" w:space="0" w:color="000000"/>
            </w:tcBorders>
            <w:shd w:val="clear" w:color="auto" w:fill="auto"/>
            <w:vAlign w:val="center"/>
          </w:tcPr>
          <w:p w14:paraId="2D9563CE"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41FA58C"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63C0EACF"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7AFCF724" w14:textId="77777777" w:rsidR="009350E5" w:rsidRPr="00DF69CC" w:rsidRDefault="009350E5"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2. Определение видимых дефектов комплектующих элементов и конструктивных изделий</w:t>
            </w:r>
          </w:p>
        </w:tc>
        <w:tc>
          <w:tcPr>
            <w:tcW w:w="1984" w:type="dxa"/>
            <w:vMerge/>
            <w:tcBorders>
              <w:left w:val="single" w:sz="4" w:space="0" w:color="000000"/>
              <w:right w:val="single" w:sz="4" w:space="0" w:color="000000"/>
            </w:tcBorders>
            <w:shd w:val="clear" w:color="auto" w:fill="auto"/>
            <w:vAlign w:val="center"/>
          </w:tcPr>
          <w:p w14:paraId="55A20827"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319674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0D1EBC7C"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F31A59B" w14:textId="77777777" w:rsidR="009350E5" w:rsidRPr="00DF69CC" w:rsidRDefault="009350E5"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3. Определение механических характеристик конструктивных изделий</w:t>
            </w:r>
          </w:p>
        </w:tc>
        <w:tc>
          <w:tcPr>
            <w:tcW w:w="1984" w:type="dxa"/>
            <w:vMerge/>
            <w:tcBorders>
              <w:left w:val="single" w:sz="4" w:space="0" w:color="000000"/>
              <w:right w:val="single" w:sz="4" w:space="0" w:color="000000"/>
            </w:tcBorders>
            <w:shd w:val="clear" w:color="auto" w:fill="auto"/>
            <w:vAlign w:val="center"/>
          </w:tcPr>
          <w:p w14:paraId="5EAB0CDD"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DB23B49"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77"/>
        </w:trPr>
        <w:tc>
          <w:tcPr>
            <w:tcW w:w="3261" w:type="dxa"/>
            <w:vMerge/>
            <w:tcBorders>
              <w:left w:val="single" w:sz="4" w:space="0" w:color="auto"/>
              <w:bottom w:val="single" w:sz="4" w:space="0" w:color="000000"/>
              <w:right w:val="single" w:sz="4" w:space="0" w:color="auto"/>
            </w:tcBorders>
            <w:shd w:val="clear" w:color="auto" w:fill="auto"/>
          </w:tcPr>
          <w:p w14:paraId="609D0030"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021D1E03"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4. Измерение электрических и оптических характеристик комплектующих элементов</w:t>
            </w:r>
          </w:p>
        </w:tc>
        <w:tc>
          <w:tcPr>
            <w:tcW w:w="1984" w:type="dxa"/>
            <w:vMerge/>
            <w:tcBorders>
              <w:left w:val="single" w:sz="4" w:space="0" w:color="000000"/>
              <w:bottom w:val="single" w:sz="4" w:space="0" w:color="000000"/>
              <w:right w:val="single" w:sz="4" w:space="0" w:color="000000"/>
            </w:tcBorders>
            <w:shd w:val="clear" w:color="auto" w:fill="auto"/>
            <w:vAlign w:val="center"/>
          </w:tcPr>
          <w:p w14:paraId="32151422"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7EC410E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699955A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3A78DF49" w14:textId="77777777" w:rsidR="009350E5" w:rsidRPr="00DF69CC" w:rsidRDefault="009350E5"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5. Подготовка отчета результата проверки выбранной элементной базы и конструктивных изделий на соответствие заявленным характеристикам и техническому заданию</w:t>
            </w:r>
          </w:p>
        </w:tc>
        <w:tc>
          <w:tcPr>
            <w:tcW w:w="1984" w:type="dxa"/>
            <w:vMerge/>
            <w:tcBorders>
              <w:left w:val="single" w:sz="4" w:space="0" w:color="000000"/>
              <w:bottom w:val="single" w:sz="4" w:space="0" w:color="000000"/>
              <w:right w:val="single" w:sz="4" w:space="0" w:color="000000"/>
            </w:tcBorders>
            <w:shd w:val="clear" w:color="auto" w:fill="auto"/>
            <w:vAlign w:val="center"/>
          </w:tcPr>
          <w:p w14:paraId="4A1ABCA6"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2FC2EF8"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42CA787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C7D4154" w14:textId="77777777" w:rsidR="009350E5" w:rsidRPr="00DF69CC" w:rsidRDefault="009350E5" w:rsidP="009350E5">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01F44" w14:textId="77777777" w:rsidR="009350E5" w:rsidRPr="00DF69CC" w:rsidRDefault="009350E5" w:rsidP="009350E5">
            <w:pPr>
              <w:spacing w:after="0" w:line="240" w:lineRule="auto"/>
              <w:jc w:val="center"/>
              <w:rPr>
                <w:rFonts w:ascii="Times New Roman" w:hAnsi="Times New Roman"/>
                <w:b/>
                <w:sz w:val="24"/>
                <w:szCs w:val="24"/>
              </w:rPr>
            </w:pPr>
          </w:p>
        </w:tc>
      </w:tr>
      <w:tr w:rsidR="009350E5" w:rsidRPr="00DF69CC" w14:paraId="620E2B7F"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val="restart"/>
            <w:tcBorders>
              <w:left w:val="single" w:sz="4" w:space="0" w:color="auto"/>
              <w:right w:val="single" w:sz="4" w:space="0" w:color="auto"/>
            </w:tcBorders>
            <w:shd w:val="clear" w:color="auto" w:fill="auto"/>
          </w:tcPr>
          <w:p w14:paraId="7FA2D3EE" w14:textId="77777777" w:rsidR="009350E5" w:rsidRPr="00DF69CC" w:rsidRDefault="009350E5" w:rsidP="009350E5">
            <w:pPr>
              <w:spacing w:after="0" w:line="240" w:lineRule="auto"/>
              <w:rPr>
                <w:rFonts w:ascii="Times New Roman" w:hAnsi="Times New Roman"/>
                <w:sz w:val="24"/>
                <w:szCs w:val="24"/>
              </w:rPr>
            </w:pPr>
            <w:r w:rsidRPr="00DF69CC">
              <w:rPr>
                <w:rFonts w:ascii="Times New Roman" w:hAnsi="Times New Roman"/>
                <w:sz w:val="24"/>
                <w:szCs w:val="24"/>
              </w:rPr>
              <w:t xml:space="preserve">Тема 1.2. </w:t>
            </w:r>
            <w:r w:rsidRPr="00DF69CC">
              <w:rPr>
                <w:rFonts w:ascii="Times New Roman" w:eastAsia="Calibri" w:hAnsi="Times New Roman"/>
                <w:sz w:val="24"/>
                <w:szCs w:val="20"/>
                <w:lang w:eastAsia="en-US"/>
              </w:rPr>
              <w:t>Сборка моделей схемотехнических решений для систем квантовых коммуникаций</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24A94A9F" w14:textId="77777777" w:rsidR="009350E5" w:rsidRPr="00DF69CC" w:rsidRDefault="009350E5" w:rsidP="009350E5">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 xml:space="preserve">Содержание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084AA"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8/18</w:t>
            </w:r>
          </w:p>
        </w:tc>
      </w:tr>
      <w:tr w:rsidR="009350E5" w:rsidRPr="00DF69CC" w14:paraId="165A97B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54A79AC0"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3CE89C01"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b/>
                <w:sz w:val="24"/>
                <w:szCs w:val="24"/>
              </w:rPr>
            </w:pPr>
            <w:r w:rsidRPr="00DF69CC">
              <w:rPr>
                <w:rFonts w:ascii="Times New Roman" w:hAnsi="Times New Roman"/>
                <w:b/>
                <w:sz w:val="24"/>
                <w:szCs w:val="24"/>
              </w:rPr>
              <w:t>Основные положения рекомендаций и стандартов в области квантовых коммуникаций</w:t>
            </w:r>
          </w:p>
          <w:p w14:paraId="42B5AD8D"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Структура системы рекомендаций и стандартов в области телекоммуникаций. Правил монтажа модели нового схемотехнического решения.</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4ECFD63C"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1815824A"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920"/>
        </w:trPr>
        <w:tc>
          <w:tcPr>
            <w:tcW w:w="3261" w:type="dxa"/>
            <w:vMerge/>
            <w:tcBorders>
              <w:left w:val="single" w:sz="4" w:space="0" w:color="auto"/>
              <w:right w:val="single" w:sz="4" w:space="0" w:color="auto"/>
            </w:tcBorders>
            <w:shd w:val="clear" w:color="auto" w:fill="auto"/>
          </w:tcPr>
          <w:p w14:paraId="2C7BDC44"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right w:val="single" w:sz="4" w:space="0" w:color="000000"/>
            </w:tcBorders>
            <w:shd w:val="clear" w:color="auto" w:fill="auto"/>
          </w:tcPr>
          <w:p w14:paraId="26BDF5CB"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b/>
                <w:sz w:val="24"/>
                <w:szCs w:val="24"/>
              </w:rPr>
            </w:pPr>
            <w:r w:rsidRPr="00DF69CC">
              <w:rPr>
                <w:rFonts w:ascii="Times New Roman" w:hAnsi="Times New Roman"/>
                <w:b/>
                <w:sz w:val="24"/>
                <w:szCs w:val="24"/>
              </w:rPr>
              <w:t>Сборка оптических моделей для систем квантовой коммуникации</w:t>
            </w:r>
          </w:p>
          <w:p w14:paraId="608B4576"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Физических принципов передачи информации по оптическому волокну. Классификация оптического волокна и его характеристики. Принцип работы аппарата для сварки оптического волокна. Требования по подготовке оптоволоконных и оптических элементов к монтажу и по осуществлению монтажа. Виды и типы оптических разъёмов. Правила использования оптических и электрических разъёмов. Причины возникновения неисправностей в оптоволоконной схеме на сварных и разъемных соединениях.</w:t>
            </w:r>
          </w:p>
        </w:tc>
        <w:tc>
          <w:tcPr>
            <w:tcW w:w="1984" w:type="dxa"/>
            <w:vMerge/>
            <w:tcBorders>
              <w:left w:val="single" w:sz="4" w:space="0" w:color="000000"/>
              <w:right w:val="single" w:sz="4" w:space="0" w:color="000000"/>
            </w:tcBorders>
            <w:shd w:val="clear" w:color="auto" w:fill="auto"/>
            <w:vAlign w:val="center"/>
          </w:tcPr>
          <w:p w14:paraId="59F49C1A"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B3A1FD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0C34197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45C2AAA0" w14:textId="77777777" w:rsidR="009350E5" w:rsidRPr="00DF69CC" w:rsidRDefault="009350E5" w:rsidP="009350E5">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Моделирование оптических схем</w:t>
            </w:r>
          </w:p>
          <w:p w14:paraId="58188A46" w14:textId="77777777" w:rsidR="009350E5" w:rsidRPr="00DF69CC" w:rsidRDefault="009350E5" w:rsidP="009350E5">
            <w:pPr>
              <w:shd w:val="clear" w:color="auto" w:fill="FFFFFF"/>
              <w:spacing w:after="0" w:line="240" w:lineRule="auto"/>
              <w:rPr>
                <w:rFonts w:ascii="Times New Roman" w:hAnsi="Times New Roman"/>
                <w:sz w:val="24"/>
                <w:szCs w:val="24"/>
              </w:rPr>
            </w:pPr>
            <w:r w:rsidRPr="00DF69CC">
              <w:rPr>
                <w:rFonts w:ascii="Times New Roman" w:hAnsi="Times New Roman"/>
                <w:bCs/>
                <w:sz w:val="24"/>
                <w:szCs w:val="24"/>
              </w:rPr>
              <w:t>Матричный подход при описании оптической схемы. Фурье оптика. Основы трансляции оптических систем</w:t>
            </w:r>
          </w:p>
        </w:tc>
        <w:tc>
          <w:tcPr>
            <w:tcW w:w="1984" w:type="dxa"/>
            <w:vMerge/>
            <w:tcBorders>
              <w:left w:val="single" w:sz="4" w:space="0" w:color="000000"/>
              <w:right w:val="single" w:sz="4" w:space="0" w:color="000000"/>
            </w:tcBorders>
            <w:shd w:val="clear" w:color="auto" w:fill="auto"/>
            <w:vAlign w:val="center"/>
          </w:tcPr>
          <w:p w14:paraId="407D8A94"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574BD8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6FE541CA"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4919E0C9" w14:textId="77777777" w:rsidR="009350E5" w:rsidRPr="00DF69CC" w:rsidRDefault="009350E5" w:rsidP="009350E5">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Анализ оптической схемы для систем квантовой коммуникации</w:t>
            </w:r>
          </w:p>
          <w:p w14:paraId="00D16959" w14:textId="77777777" w:rsidR="009350E5" w:rsidRPr="00DF69CC" w:rsidRDefault="009350E5" w:rsidP="009350E5">
            <w:pPr>
              <w:shd w:val="clear" w:color="auto" w:fill="FFFFFF"/>
              <w:spacing w:after="0" w:line="240" w:lineRule="auto"/>
              <w:rPr>
                <w:rFonts w:ascii="Times New Roman" w:hAnsi="Times New Roman"/>
                <w:b/>
                <w:sz w:val="24"/>
                <w:szCs w:val="24"/>
              </w:rPr>
            </w:pPr>
            <w:r w:rsidRPr="00DF69CC">
              <w:rPr>
                <w:rFonts w:ascii="Times New Roman" w:hAnsi="Times New Roman"/>
                <w:sz w:val="24"/>
                <w:szCs w:val="24"/>
              </w:rPr>
              <w:t>Уровень оптического затухания на основном пути следования импульса и его измерения. Улучшения показаний измерения уровня оптических отражений. Вычисление требуемого среднего уровня оптической мощности для достижения заданного количества фотонов на выходе оптической схемы. Определение требуемого уровня аттенюации для достижения заданного количества фотонов на выходе оптической схемы</w:t>
            </w:r>
          </w:p>
        </w:tc>
        <w:tc>
          <w:tcPr>
            <w:tcW w:w="1984" w:type="dxa"/>
            <w:vMerge/>
            <w:tcBorders>
              <w:left w:val="single" w:sz="4" w:space="0" w:color="000000"/>
              <w:bottom w:val="single" w:sz="4" w:space="0" w:color="000000"/>
              <w:right w:val="single" w:sz="4" w:space="0" w:color="000000"/>
            </w:tcBorders>
            <w:shd w:val="clear" w:color="auto" w:fill="auto"/>
            <w:vAlign w:val="center"/>
          </w:tcPr>
          <w:p w14:paraId="7CC32523"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17CD2724"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4A98D01F"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374FF70" w14:textId="77777777" w:rsidR="009350E5" w:rsidRPr="00DF69CC" w:rsidRDefault="009350E5" w:rsidP="009350E5">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86526"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18</w:t>
            </w:r>
          </w:p>
        </w:tc>
      </w:tr>
      <w:tr w:rsidR="009350E5" w:rsidRPr="00DF69CC" w14:paraId="1317C182"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34635CBB"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2E944CD"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 xml:space="preserve">6. Сборка и анализ оптической схемы: изучение оптической схемы и выбор элементов </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2A0168A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51808037"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1167439D"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41999808"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 xml:space="preserve">7. Сборка и анализ оптической схемы: создания предварительного макета расположения элементов на оптическом столе </w:t>
            </w:r>
          </w:p>
        </w:tc>
        <w:tc>
          <w:tcPr>
            <w:tcW w:w="1984" w:type="dxa"/>
            <w:vMerge/>
            <w:tcBorders>
              <w:left w:val="single" w:sz="4" w:space="0" w:color="000000"/>
              <w:right w:val="single" w:sz="4" w:space="0" w:color="000000"/>
            </w:tcBorders>
            <w:shd w:val="clear" w:color="auto" w:fill="auto"/>
            <w:vAlign w:val="center"/>
          </w:tcPr>
          <w:p w14:paraId="3C6A3503"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B28FB8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49C3ACCD"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72C900BF"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 xml:space="preserve">8. Сборка и анализ оптической схемы: монтаж элементов на оптический стол </w:t>
            </w:r>
            <w:proofErr w:type="gramStart"/>
            <w:r w:rsidRPr="00DF69CC">
              <w:rPr>
                <w:rFonts w:ascii="Times New Roman" w:hAnsi="Times New Roman"/>
                <w:sz w:val="24"/>
                <w:szCs w:val="24"/>
              </w:rPr>
              <w:t>согласно макета</w:t>
            </w:r>
            <w:proofErr w:type="gramEnd"/>
            <w:r w:rsidRPr="00DF69CC">
              <w:rPr>
                <w:rFonts w:ascii="Times New Roman" w:hAnsi="Times New Roman"/>
                <w:sz w:val="24"/>
                <w:szCs w:val="24"/>
              </w:rPr>
              <w:t xml:space="preserve"> </w:t>
            </w:r>
          </w:p>
        </w:tc>
        <w:tc>
          <w:tcPr>
            <w:tcW w:w="1984" w:type="dxa"/>
            <w:vMerge/>
            <w:tcBorders>
              <w:left w:val="single" w:sz="4" w:space="0" w:color="000000"/>
              <w:right w:val="single" w:sz="4" w:space="0" w:color="000000"/>
            </w:tcBorders>
            <w:shd w:val="clear" w:color="auto" w:fill="auto"/>
            <w:vAlign w:val="center"/>
          </w:tcPr>
          <w:p w14:paraId="242E9C25"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D9B699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5E472E55"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BC9521C"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9. Сборка и анализ оптической схемы: измерение уровня оптического затухания на основном пути следования импульса, улучшения показаний</w:t>
            </w:r>
          </w:p>
        </w:tc>
        <w:tc>
          <w:tcPr>
            <w:tcW w:w="1984" w:type="dxa"/>
            <w:vMerge/>
            <w:tcBorders>
              <w:left w:val="single" w:sz="4" w:space="0" w:color="000000"/>
              <w:right w:val="single" w:sz="4" w:space="0" w:color="000000"/>
            </w:tcBorders>
            <w:shd w:val="clear" w:color="auto" w:fill="auto"/>
            <w:vAlign w:val="center"/>
          </w:tcPr>
          <w:p w14:paraId="255FF735"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41073BA"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7E2FC98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0A535F6B"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10. Сборка и анализ оптической схемы: измерения уровня оптических отражений, улучшения показаний</w:t>
            </w:r>
          </w:p>
        </w:tc>
        <w:tc>
          <w:tcPr>
            <w:tcW w:w="1984" w:type="dxa"/>
            <w:vMerge/>
            <w:tcBorders>
              <w:left w:val="single" w:sz="4" w:space="0" w:color="000000"/>
              <w:right w:val="single" w:sz="4" w:space="0" w:color="000000"/>
            </w:tcBorders>
            <w:shd w:val="clear" w:color="auto" w:fill="auto"/>
            <w:vAlign w:val="center"/>
          </w:tcPr>
          <w:p w14:paraId="3B804CD6"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3101018F"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46347312"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52F64D6"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11. Сборка и анализ оптической схемы: вычисление требуемого среднего уровня оптической мощности для достижения заданного количества фотонов на импульс на выходе оптической схемы</w:t>
            </w:r>
          </w:p>
        </w:tc>
        <w:tc>
          <w:tcPr>
            <w:tcW w:w="1984" w:type="dxa"/>
            <w:vMerge/>
            <w:tcBorders>
              <w:left w:val="single" w:sz="4" w:space="0" w:color="000000"/>
              <w:right w:val="single" w:sz="4" w:space="0" w:color="000000"/>
            </w:tcBorders>
            <w:shd w:val="clear" w:color="auto" w:fill="auto"/>
            <w:vAlign w:val="center"/>
          </w:tcPr>
          <w:p w14:paraId="663C43C6"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478E0B5"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0EA5A3B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03876CDF"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12. Сборка и анализ оптической схемы: вычисление требуемого уровня аттенюации для достижения заданного количества фотонов на импульс на выходе оптической схемы</w:t>
            </w:r>
          </w:p>
        </w:tc>
        <w:tc>
          <w:tcPr>
            <w:tcW w:w="1984" w:type="dxa"/>
            <w:vMerge/>
            <w:tcBorders>
              <w:left w:val="single" w:sz="4" w:space="0" w:color="000000"/>
              <w:right w:val="single" w:sz="4" w:space="0" w:color="000000"/>
            </w:tcBorders>
            <w:shd w:val="clear" w:color="auto" w:fill="auto"/>
            <w:vAlign w:val="center"/>
          </w:tcPr>
          <w:p w14:paraId="7D68470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561E3375"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4C51569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773F310"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13. Коммутация элементов с использованием различных методов подключения</w:t>
            </w:r>
          </w:p>
        </w:tc>
        <w:tc>
          <w:tcPr>
            <w:tcW w:w="1984" w:type="dxa"/>
            <w:vMerge/>
            <w:tcBorders>
              <w:left w:val="single" w:sz="4" w:space="0" w:color="000000"/>
              <w:right w:val="single" w:sz="4" w:space="0" w:color="000000"/>
            </w:tcBorders>
            <w:shd w:val="clear" w:color="auto" w:fill="auto"/>
            <w:vAlign w:val="center"/>
          </w:tcPr>
          <w:p w14:paraId="66409197"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0CF6A07"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5FA8F50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6FCD1277"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 xml:space="preserve">14. Поиск и устранение неисправностей в работе модели </w:t>
            </w:r>
            <w:r w:rsidRPr="00DF69CC">
              <w:rPr>
                <w:rFonts w:ascii="Times New Roman" w:eastAsia="Calibri" w:hAnsi="Times New Roman"/>
                <w:sz w:val="24"/>
                <w:szCs w:val="20"/>
                <w:lang w:eastAsia="en-US"/>
              </w:rPr>
              <w:t>схемотехнических решений</w:t>
            </w:r>
          </w:p>
        </w:tc>
        <w:tc>
          <w:tcPr>
            <w:tcW w:w="1984" w:type="dxa"/>
            <w:vMerge/>
            <w:tcBorders>
              <w:left w:val="single" w:sz="4" w:space="0" w:color="000000"/>
              <w:bottom w:val="single" w:sz="4" w:space="0" w:color="000000"/>
              <w:right w:val="single" w:sz="4" w:space="0" w:color="000000"/>
            </w:tcBorders>
            <w:shd w:val="clear" w:color="auto" w:fill="auto"/>
            <w:vAlign w:val="center"/>
          </w:tcPr>
          <w:p w14:paraId="294A41EA"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5AFBB125"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tcPr>
          <w:p w14:paraId="502354FA"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767FCAC4" w14:textId="77777777" w:rsidR="009350E5" w:rsidRPr="00DF69CC" w:rsidRDefault="009350E5" w:rsidP="009350E5">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2BA24" w14:textId="77777777" w:rsidR="009350E5" w:rsidRPr="00DF69CC" w:rsidRDefault="009350E5" w:rsidP="009350E5">
            <w:pPr>
              <w:spacing w:after="0" w:line="240" w:lineRule="auto"/>
              <w:jc w:val="center"/>
              <w:rPr>
                <w:rFonts w:ascii="Times New Roman" w:hAnsi="Times New Roman"/>
                <w:b/>
                <w:sz w:val="24"/>
                <w:szCs w:val="24"/>
              </w:rPr>
            </w:pPr>
          </w:p>
        </w:tc>
      </w:tr>
      <w:tr w:rsidR="009350E5" w:rsidRPr="00DF69CC" w14:paraId="5EA4B81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3325" w:type="dxa"/>
            <w:gridSpan w:val="2"/>
            <w:tcBorders>
              <w:left w:val="single" w:sz="4" w:space="0" w:color="auto"/>
              <w:right w:val="single" w:sz="4" w:space="0" w:color="000000"/>
            </w:tcBorders>
            <w:shd w:val="clear" w:color="auto" w:fill="auto"/>
          </w:tcPr>
          <w:p w14:paraId="04C7CFE2" w14:textId="77777777" w:rsidR="009350E5" w:rsidRPr="00DF69CC" w:rsidRDefault="009350E5" w:rsidP="009350E5">
            <w:pPr>
              <w:shd w:val="clear" w:color="auto" w:fill="FFFFFF"/>
              <w:spacing w:after="0" w:line="230" w:lineRule="exact"/>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при изучении раздела 1 ПМ 04:</w:t>
            </w:r>
          </w:p>
          <w:p w14:paraId="007EB2C0"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1. Произвести поиск об элементной базе и конструктивных изделиях, их производителях и поставщиках по заданным </w:t>
            </w:r>
            <w:r w:rsidRPr="00DF69CC">
              <w:rPr>
                <w:rFonts w:ascii="Times New Roman" w:hAnsi="Times New Roman"/>
                <w:sz w:val="24"/>
                <w:szCs w:val="24"/>
              </w:rPr>
              <w:lastRenderedPageBreak/>
              <w:t>критериям в открытых источниках информации.</w:t>
            </w:r>
          </w:p>
          <w:p w14:paraId="179C1238"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2. Разработать техническое задание на поставку элементной базы и конструктивных изделий.</w:t>
            </w:r>
          </w:p>
          <w:p w14:paraId="5973B719"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3. Составить сравнительную таблицу технико-коммерческих предложений потенциальных поставщиков.</w:t>
            </w:r>
          </w:p>
          <w:p w14:paraId="47442DBC"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4. Дать характеристику способам первичной регистрации механических, электрических и оптических характеристик комплектующих элементов и конструктивных изделий.</w:t>
            </w:r>
          </w:p>
          <w:p w14:paraId="1D9B59D2" w14:textId="77777777" w:rsidR="009350E5" w:rsidRPr="00DF69CC" w:rsidRDefault="009350E5" w:rsidP="009350E5">
            <w:pPr>
              <w:shd w:val="clear" w:color="auto" w:fill="FFFFFF"/>
              <w:spacing w:after="0" w:line="240" w:lineRule="auto"/>
              <w:rPr>
                <w:rFonts w:ascii="Times New Roman" w:hAnsi="Times New Roman"/>
                <w:sz w:val="24"/>
                <w:szCs w:val="24"/>
              </w:rPr>
            </w:pPr>
            <w:r w:rsidRPr="00DF69CC">
              <w:rPr>
                <w:rFonts w:ascii="Times New Roman" w:hAnsi="Times New Roman"/>
                <w:sz w:val="24"/>
                <w:szCs w:val="24"/>
              </w:rPr>
              <w:t>5. Составить элементную базу и предложений для заданной модели схемотехнических решений систем квантовой коммуникации.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17C9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EBC632A"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3325" w:type="dxa"/>
            <w:gridSpan w:val="2"/>
            <w:tcBorders>
              <w:left w:val="single" w:sz="4" w:space="0" w:color="auto"/>
              <w:right w:val="single" w:sz="4" w:space="0" w:color="000000"/>
            </w:tcBorders>
            <w:shd w:val="clear" w:color="auto" w:fill="auto"/>
          </w:tcPr>
          <w:p w14:paraId="70383109" w14:textId="77777777" w:rsidR="009350E5" w:rsidRPr="00DF69CC" w:rsidRDefault="009350E5" w:rsidP="009350E5">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b/>
                <w:bCs/>
                <w:kern w:val="3"/>
              </w:rPr>
              <w:t xml:space="preserve">Курсовой проект (работа) </w:t>
            </w:r>
          </w:p>
          <w:p w14:paraId="36BE13D1" w14:textId="77777777" w:rsidR="009350E5" w:rsidRPr="00DF69CC" w:rsidRDefault="009350E5" w:rsidP="009350E5">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b/>
                <w:bCs/>
                <w:kern w:val="3"/>
              </w:rPr>
              <w:t>Тематика курсовых проектов (работ)</w:t>
            </w:r>
          </w:p>
          <w:p w14:paraId="350B01FB" w14:textId="77777777" w:rsidR="009350E5" w:rsidRPr="00DF69CC" w:rsidRDefault="009350E5" w:rsidP="009350E5">
            <w:pPr>
              <w:suppressAutoHyphens/>
              <w:spacing w:after="0" w:line="240" w:lineRule="auto"/>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1. Сборка и анализ оптической схемы.</w:t>
            </w:r>
          </w:p>
          <w:p w14:paraId="0257D7D9" w14:textId="77777777" w:rsidR="009350E5" w:rsidRPr="00DF69CC" w:rsidRDefault="009350E5" w:rsidP="009350E5">
            <w:pPr>
              <w:suppressAutoHyphens/>
              <w:spacing w:after="0" w:line="240" w:lineRule="auto"/>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2. Алгоритмы настройки опытных образцов оборудования и приборов систем квантовых коммуникаций.</w:t>
            </w:r>
          </w:p>
          <w:p w14:paraId="7F005541" w14:textId="77777777" w:rsidR="009350E5" w:rsidRPr="00DF69CC" w:rsidRDefault="009350E5" w:rsidP="009350E5">
            <w:pPr>
              <w:suppressAutoHyphens/>
              <w:spacing w:after="0" w:line="240" w:lineRule="auto"/>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3. Монтаж деталей и узлов системы квантовой коммуникации.</w:t>
            </w:r>
          </w:p>
          <w:p w14:paraId="4AD38C03" w14:textId="77777777" w:rsidR="009350E5" w:rsidRPr="00DF69CC" w:rsidRDefault="009350E5" w:rsidP="009350E5">
            <w:pPr>
              <w:suppressAutoHyphens/>
              <w:spacing w:after="0" w:line="240" w:lineRule="auto"/>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4. Анализ компонентной базы сети квантовой коммуникации.</w:t>
            </w:r>
          </w:p>
          <w:p w14:paraId="30AF2123" w14:textId="77777777" w:rsidR="009350E5" w:rsidRPr="00DF69CC" w:rsidRDefault="009350E5" w:rsidP="009350E5">
            <w:pPr>
              <w:suppressAutoHyphens/>
              <w:spacing w:after="0" w:line="240" w:lineRule="auto"/>
              <w:contextualSpacing/>
              <w:jc w:val="both"/>
              <w:rPr>
                <w:rFonts w:ascii="Times New Roman" w:hAnsi="Times New Roman"/>
                <w:iCs/>
                <w:sz w:val="32"/>
                <w:szCs w:val="24"/>
                <w:lang w:eastAsia="zh-CN"/>
              </w:rPr>
            </w:pPr>
            <w:r w:rsidRPr="00DF69CC">
              <w:rPr>
                <w:rFonts w:ascii="Times New Roman" w:hAnsi="Times New Roman"/>
                <w:iCs/>
                <w:sz w:val="24"/>
                <w:szCs w:val="24"/>
                <w:lang w:eastAsia="zh-CN"/>
              </w:rPr>
              <w:t xml:space="preserve">5. </w:t>
            </w:r>
            <w:r w:rsidRPr="00DF69CC">
              <w:rPr>
                <w:rFonts w:ascii="Times New Roman" w:hAnsi="Times New Roman"/>
                <w:sz w:val="24"/>
                <w:szCs w:val="20"/>
                <w:lang w:eastAsia="zh-CN"/>
              </w:rPr>
              <w:t>Сравнительный анализ технико-коммерческих предложений потенциальных поставщиков опытных образцов</w:t>
            </w:r>
            <w:r w:rsidRPr="00DF69CC">
              <w:rPr>
                <w:rFonts w:ascii="Times New Roman" w:hAnsi="Times New Roman"/>
                <w:iCs/>
                <w:sz w:val="32"/>
                <w:szCs w:val="24"/>
                <w:lang w:eastAsia="zh-CN"/>
              </w:rPr>
              <w:t>.</w:t>
            </w:r>
          </w:p>
          <w:p w14:paraId="49971195" w14:textId="77777777" w:rsidR="009350E5" w:rsidRPr="00DF69CC" w:rsidRDefault="009350E5" w:rsidP="009350E5">
            <w:pPr>
              <w:suppressAutoHyphens/>
              <w:spacing w:after="0" w:line="240" w:lineRule="auto"/>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6. Организация работы и включение опытных образцов в элементную базу.</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A611D" w14:textId="77777777" w:rsidR="009350E5" w:rsidRPr="00DF69CC" w:rsidRDefault="009350E5" w:rsidP="009350E5">
            <w:pPr>
              <w:spacing w:after="0" w:line="240" w:lineRule="auto"/>
              <w:jc w:val="center"/>
              <w:rPr>
                <w:rFonts w:ascii="Times New Roman" w:hAnsi="Times New Roman"/>
                <w:sz w:val="24"/>
                <w:szCs w:val="24"/>
              </w:rPr>
            </w:pPr>
            <w:r w:rsidRPr="00DF69CC">
              <w:rPr>
                <w:rFonts w:ascii="Times New Roman" w:hAnsi="Times New Roman"/>
                <w:b/>
              </w:rPr>
              <w:t>*</w:t>
            </w:r>
          </w:p>
        </w:tc>
      </w:tr>
      <w:tr w:rsidR="009350E5" w:rsidRPr="00DF69CC" w14:paraId="1408C884"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3325" w:type="dxa"/>
            <w:gridSpan w:val="2"/>
            <w:tcBorders>
              <w:left w:val="single" w:sz="4" w:space="0" w:color="auto"/>
              <w:right w:val="single" w:sz="4" w:space="0" w:color="000000"/>
            </w:tcBorders>
            <w:shd w:val="clear" w:color="auto" w:fill="auto"/>
          </w:tcPr>
          <w:p w14:paraId="0C34FCA1" w14:textId="77777777" w:rsidR="009350E5" w:rsidRPr="00DF69CC" w:rsidRDefault="009350E5" w:rsidP="009350E5">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b/>
                <w:kern w:val="3"/>
              </w:rPr>
              <w:t xml:space="preserve">Обязательные аудиторные учебные занятия </w:t>
            </w:r>
            <w:r w:rsidRPr="00DF69CC">
              <w:rPr>
                <w:rFonts w:ascii="Times New Roman" w:hAnsi="Times New Roman"/>
                <w:b/>
                <w:bCs/>
                <w:kern w:val="3"/>
              </w:rPr>
              <w:t>по курсовому проекту (работе</w:t>
            </w:r>
            <w:r w:rsidRPr="00DF69CC">
              <w:rPr>
                <w:rFonts w:ascii="Times New Roman" w:hAnsi="Times New Roman"/>
                <w:bCs/>
                <w:kern w:val="3"/>
              </w:rPr>
              <w:t xml:space="preserve">) </w:t>
            </w:r>
          </w:p>
          <w:p w14:paraId="67CC7312" w14:textId="77777777" w:rsidR="009350E5" w:rsidRPr="00DF69CC" w:rsidRDefault="009350E5" w:rsidP="009350E5">
            <w:pPr>
              <w:shd w:val="clear" w:color="auto" w:fill="FFFFFF"/>
              <w:spacing w:after="0" w:line="230" w:lineRule="exact"/>
              <w:rPr>
                <w:rFonts w:ascii="Times New Roman" w:hAnsi="Times New Roman"/>
              </w:rPr>
            </w:pPr>
            <w:r w:rsidRPr="00DF69CC">
              <w:rPr>
                <w:rFonts w:ascii="Times New Roman" w:hAnsi="Times New Roman"/>
              </w:rPr>
              <w:t>1. Выбор темы. Получение технического задания.</w:t>
            </w:r>
          </w:p>
          <w:p w14:paraId="2967576D"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2. Работа в открытых информационных источниках и платформах об элементной базе и конструктивных изделиях, их производителях и поставщиках</w:t>
            </w:r>
          </w:p>
          <w:p w14:paraId="7C91BAEC"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3. Алгоритмы сборки моделей схемотехнических решений.</w:t>
            </w:r>
          </w:p>
          <w:p w14:paraId="7DBCF720"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4. Диагностика полученной схемы и систематизация результатов.</w:t>
            </w:r>
          </w:p>
          <w:p w14:paraId="55618F85"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5. Заключение. Подготовка к защите курсового проекта.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BB5C3" w14:textId="77777777" w:rsidR="009350E5" w:rsidRPr="00DF69CC" w:rsidRDefault="009350E5" w:rsidP="009350E5">
            <w:pPr>
              <w:spacing w:after="0" w:line="240" w:lineRule="auto"/>
              <w:jc w:val="center"/>
              <w:rPr>
                <w:rFonts w:ascii="Times New Roman" w:hAnsi="Times New Roman"/>
                <w:sz w:val="24"/>
                <w:szCs w:val="24"/>
              </w:rPr>
            </w:pPr>
            <w:r w:rsidRPr="00DF69CC">
              <w:rPr>
                <w:rFonts w:ascii="Times New Roman" w:hAnsi="Times New Roman"/>
                <w:b/>
              </w:rPr>
              <w:t>10</w:t>
            </w:r>
          </w:p>
        </w:tc>
      </w:tr>
      <w:tr w:rsidR="009350E5" w:rsidRPr="00DF69CC" w14:paraId="7545C12B"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3325" w:type="dxa"/>
            <w:gridSpan w:val="2"/>
            <w:tcBorders>
              <w:left w:val="single" w:sz="4" w:space="0" w:color="auto"/>
              <w:right w:val="single" w:sz="4" w:space="0" w:color="000000"/>
            </w:tcBorders>
            <w:shd w:val="clear" w:color="auto" w:fill="auto"/>
          </w:tcPr>
          <w:p w14:paraId="30013F27" w14:textId="77777777" w:rsidR="009350E5" w:rsidRPr="00DF69CC" w:rsidRDefault="009350E5" w:rsidP="009350E5">
            <w:pPr>
              <w:suppressAutoHyphens/>
              <w:autoSpaceDN w:val="0"/>
              <w:spacing w:after="0" w:line="240" w:lineRule="auto"/>
              <w:jc w:val="both"/>
              <w:textAlignment w:val="baseline"/>
              <w:rPr>
                <w:rFonts w:ascii="Times New Roman" w:hAnsi="Times New Roman"/>
                <w:kern w:val="3"/>
              </w:rPr>
            </w:pPr>
            <w:r w:rsidRPr="00DF69CC">
              <w:rPr>
                <w:rFonts w:ascii="Times New Roman" w:hAnsi="Times New Roman"/>
                <w:b/>
                <w:kern w:val="3"/>
              </w:rPr>
              <w:t xml:space="preserve">Самостоятельная учебная работа обучающегося над курсовым проектом (работой) </w:t>
            </w:r>
          </w:p>
          <w:p w14:paraId="3AE094C8" w14:textId="77777777" w:rsidR="009350E5" w:rsidRPr="00DF69CC" w:rsidRDefault="009350E5" w:rsidP="009350E5">
            <w:pPr>
              <w:shd w:val="clear" w:color="auto" w:fill="FFFFFF"/>
              <w:spacing w:after="0" w:line="230" w:lineRule="exact"/>
              <w:rPr>
                <w:rFonts w:ascii="Times New Roman" w:hAnsi="Times New Roman"/>
              </w:rPr>
            </w:pPr>
            <w:r w:rsidRPr="00DF69CC">
              <w:rPr>
                <w:rFonts w:ascii="Times New Roman" w:hAnsi="Times New Roman"/>
                <w:sz w:val="24"/>
              </w:rPr>
              <w:t>1.</w:t>
            </w:r>
            <w:r w:rsidRPr="00DF69CC">
              <w:rPr>
                <w:rFonts w:ascii="Times New Roman" w:hAnsi="Times New Roman"/>
                <w:b/>
                <w:sz w:val="24"/>
              </w:rPr>
              <w:t xml:space="preserve"> </w:t>
            </w:r>
            <w:r w:rsidRPr="00DF69CC">
              <w:rPr>
                <w:rFonts w:ascii="Times New Roman" w:hAnsi="Times New Roman"/>
              </w:rPr>
              <w:t>Изучение ГОСТов по оформлению курсовых проектов.</w:t>
            </w:r>
          </w:p>
          <w:p w14:paraId="54B89FC9" w14:textId="77777777" w:rsidR="009350E5" w:rsidRPr="00DF69CC" w:rsidRDefault="009350E5" w:rsidP="009350E5">
            <w:pPr>
              <w:shd w:val="clear" w:color="auto" w:fill="FFFFFF"/>
              <w:spacing w:after="0" w:line="230" w:lineRule="exact"/>
              <w:rPr>
                <w:rFonts w:ascii="Times New Roman" w:hAnsi="Times New Roman"/>
              </w:rPr>
            </w:pPr>
            <w:r w:rsidRPr="00DF69CC">
              <w:rPr>
                <w:rFonts w:ascii="Times New Roman" w:hAnsi="Times New Roman"/>
              </w:rPr>
              <w:t>2. Изучение технического условия и задания по проекту</w:t>
            </w:r>
          </w:p>
          <w:p w14:paraId="49D6C7C6" w14:textId="77777777" w:rsidR="009350E5" w:rsidRPr="00DF69CC" w:rsidRDefault="009350E5" w:rsidP="009350E5">
            <w:pPr>
              <w:shd w:val="clear" w:color="auto" w:fill="FFFFFF"/>
              <w:spacing w:after="0" w:line="230" w:lineRule="exact"/>
              <w:rPr>
                <w:rFonts w:ascii="Times New Roman" w:hAnsi="Times New Roman"/>
              </w:rPr>
            </w:pPr>
            <w:r w:rsidRPr="00DF69CC">
              <w:rPr>
                <w:rFonts w:ascii="Times New Roman" w:hAnsi="Times New Roman"/>
              </w:rPr>
              <w:t>3. Планирование работ по реализации курсового проекта</w:t>
            </w:r>
          </w:p>
          <w:p w14:paraId="4FBAC408"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4. Сбор и анализ данных по изучаемой теме.</w:t>
            </w:r>
          </w:p>
          <w:p w14:paraId="4AFF3D39"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5. Работа над схемой: составление: сборка, проверка работоспособности.</w:t>
            </w:r>
          </w:p>
          <w:p w14:paraId="3CDC9723"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6. Устранение неполадок в работе моделей схемотехнических решений.</w:t>
            </w:r>
          </w:p>
          <w:p w14:paraId="759EF4F9"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7. Подведение итогов, проделанной работы.</w:t>
            </w:r>
          </w:p>
          <w:p w14:paraId="6E28FDCC"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8. Подготовка презентации и речи для защиты курсового проекта.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D795D" w14:textId="77777777" w:rsidR="009350E5" w:rsidRPr="00DF69CC" w:rsidRDefault="009350E5" w:rsidP="009350E5">
            <w:pPr>
              <w:spacing w:after="0" w:line="240" w:lineRule="auto"/>
              <w:jc w:val="center"/>
              <w:rPr>
                <w:rFonts w:ascii="Times New Roman" w:hAnsi="Times New Roman"/>
                <w:sz w:val="24"/>
                <w:szCs w:val="24"/>
              </w:rPr>
            </w:pPr>
            <w:r w:rsidRPr="00DF69CC">
              <w:rPr>
                <w:rFonts w:ascii="Times New Roman" w:hAnsi="Times New Roman"/>
                <w:b/>
              </w:rPr>
              <w:t>*</w:t>
            </w:r>
          </w:p>
        </w:tc>
      </w:tr>
      <w:tr w:rsidR="009350E5" w:rsidRPr="00DF69CC" w14:paraId="2B799B9F" w14:textId="77777777" w:rsidTr="004A45BD">
        <w:tc>
          <w:tcPr>
            <w:tcW w:w="1332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108D67" w14:textId="77777777" w:rsidR="009350E5" w:rsidRPr="00DF69CC" w:rsidRDefault="009350E5" w:rsidP="009350E5">
            <w:pPr>
              <w:spacing w:after="0" w:line="240" w:lineRule="auto"/>
              <w:rPr>
                <w:rFonts w:ascii="Times New Roman" w:hAnsi="Times New Roman"/>
                <w:b/>
                <w:bCs/>
                <w:sz w:val="24"/>
                <w:szCs w:val="24"/>
                <w:lang w:eastAsia="en-US"/>
              </w:rPr>
            </w:pPr>
            <w:r w:rsidRPr="00DF69CC">
              <w:rPr>
                <w:rFonts w:ascii="Times New Roman" w:hAnsi="Times New Roman"/>
                <w:b/>
                <w:kern w:val="3"/>
                <w:sz w:val="24"/>
                <w:szCs w:val="24"/>
              </w:rPr>
              <w:t xml:space="preserve">Раздел 2. </w:t>
            </w:r>
            <w:r w:rsidRPr="00DF69CC">
              <w:rPr>
                <w:rFonts w:ascii="Times New Roman" w:hAnsi="Times New Roman"/>
                <w:b/>
                <w:sz w:val="24"/>
                <w:szCs w:val="20"/>
              </w:rPr>
              <w:t>Проведение испытаний и настройка опытных образцов</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0D68C8" w14:textId="77777777" w:rsidR="009350E5" w:rsidRPr="00DF69CC" w:rsidRDefault="009350E5" w:rsidP="009350E5">
            <w:pPr>
              <w:suppressAutoHyphens/>
              <w:autoSpaceDN w:val="0"/>
              <w:spacing w:after="0" w:line="240" w:lineRule="auto"/>
              <w:jc w:val="center"/>
              <w:textAlignment w:val="baseline"/>
              <w:rPr>
                <w:rFonts w:ascii="Times New Roman" w:hAnsi="Times New Roman"/>
                <w:b/>
                <w:bCs/>
                <w:kern w:val="3"/>
                <w:sz w:val="24"/>
                <w:szCs w:val="24"/>
              </w:rPr>
            </w:pPr>
            <w:r w:rsidRPr="00DF69CC">
              <w:rPr>
                <w:rFonts w:ascii="Times New Roman" w:hAnsi="Times New Roman"/>
                <w:b/>
                <w:bCs/>
                <w:kern w:val="3"/>
                <w:sz w:val="24"/>
                <w:szCs w:val="24"/>
              </w:rPr>
              <w:t>92/52</w:t>
            </w:r>
          </w:p>
        </w:tc>
      </w:tr>
      <w:tr w:rsidR="009350E5" w:rsidRPr="00DF69CC" w14:paraId="669127FD" w14:textId="77777777" w:rsidTr="004A45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3"/>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Pr>
          <w:p w14:paraId="7353E9DE" w14:textId="77777777" w:rsidR="009350E5" w:rsidRPr="00DF69CC" w:rsidRDefault="009350E5" w:rsidP="009350E5">
            <w:pPr>
              <w:spacing w:after="0" w:line="240" w:lineRule="auto"/>
              <w:rPr>
                <w:rFonts w:ascii="Times New Roman" w:hAnsi="Times New Roman"/>
                <w:b/>
                <w:color w:val="000000"/>
                <w:sz w:val="24"/>
                <w:szCs w:val="24"/>
              </w:rPr>
            </w:pPr>
            <w:r w:rsidRPr="00DF69CC">
              <w:rPr>
                <w:rFonts w:ascii="Times New Roman" w:hAnsi="Times New Roman"/>
                <w:b/>
                <w:bCs/>
                <w:sz w:val="24"/>
                <w:szCs w:val="24"/>
                <w:lang w:eastAsia="en-US"/>
              </w:rPr>
              <w:t>МДК 04.02</w:t>
            </w:r>
            <w:r w:rsidRPr="00DF69CC">
              <w:rPr>
                <w:rFonts w:ascii="Times New Roman" w:hAnsi="Times New Roman"/>
                <w:b/>
                <w:sz w:val="24"/>
                <w:szCs w:val="24"/>
                <w:lang w:eastAsia="en-US"/>
              </w:rPr>
              <w:t xml:space="preserve">. </w:t>
            </w:r>
            <w:r w:rsidRPr="00DF69CC">
              <w:rPr>
                <w:rFonts w:ascii="Times New Roman" w:hAnsi="Times New Roman"/>
                <w:b/>
                <w:color w:val="000000"/>
                <w:sz w:val="24"/>
                <w:szCs w:val="24"/>
              </w:rPr>
              <w:t>Технология проведения испытаний и настройки опытных образцов</w:t>
            </w:r>
          </w:p>
          <w:p w14:paraId="753FD1F2" w14:textId="77777777" w:rsidR="009350E5" w:rsidRPr="00DF69CC" w:rsidRDefault="009350E5" w:rsidP="009350E5">
            <w:pPr>
              <w:spacing w:after="0" w:line="240" w:lineRule="auto"/>
              <w:rPr>
                <w:rFonts w:ascii="Times New Roman" w:hAnsi="Times New Roman"/>
                <w:b/>
                <w:b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C662B20" w14:textId="77777777" w:rsidR="009350E5" w:rsidRPr="00DF69CC" w:rsidRDefault="009350E5" w:rsidP="009350E5">
            <w:pPr>
              <w:suppressAutoHyphens/>
              <w:spacing w:after="0" w:line="240" w:lineRule="auto"/>
              <w:jc w:val="center"/>
              <w:rPr>
                <w:rFonts w:ascii="Times New Roman" w:hAnsi="Times New Roman"/>
                <w:b/>
                <w:sz w:val="24"/>
                <w:szCs w:val="24"/>
                <w:lang w:eastAsia="en-US"/>
              </w:rPr>
            </w:pPr>
            <w:r w:rsidRPr="00DF69CC">
              <w:rPr>
                <w:rFonts w:ascii="Times New Roman" w:hAnsi="Times New Roman"/>
                <w:b/>
                <w:sz w:val="24"/>
                <w:szCs w:val="24"/>
                <w:lang w:eastAsia="en-US"/>
              </w:rPr>
              <w:t>92/52</w:t>
            </w:r>
          </w:p>
        </w:tc>
      </w:tr>
      <w:tr w:rsidR="009350E5" w:rsidRPr="00DF69CC" w14:paraId="6B1964A1"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val="restart"/>
            <w:tcBorders>
              <w:top w:val="single" w:sz="4" w:space="0" w:color="auto"/>
              <w:left w:val="single" w:sz="4" w:space="0" w:color="auto"/>
              <w:right w:val="single" w:sz="4" w:space="0" w:color="auto"/>
            </w:tcBorders>
            <w:shd w:val="clear" w:color="auto" w:fill="auto"/>
            <w:vAlign w:val="center"/>
          </w:tcPr>
          <w:p w14:paraId="69B80C0B" w14:textId="77777777" w:rsidR="009350E5" w:rsidRPr="00DF69CC" w:rsidRDefault="009350E5" w:rsidP="009350E5">
            <w:pPr>
              <w:spacing w:line="256" w:lineRule="auto"/>
              <w:rPr>
                <w:rFonts w:ascii="Times New Roman" w:hAnsi="Times New Roman"/>
                <w:b/>
                <w:bCs/>
                <w:lang w:eastAsia="en-US"/>
              </w:rPr>
            </w:pPr>
            <w:r w:rsidRPr="00DF69CC">
              <w:rPr>
                <w:rFonts w:ascii="Times New Roman" w:hAnsi="Times New Roman"/>
                <w:kern w:val="3"/>
                <w:sz w:val="24"/>
                <w:szCs w:val="20"/>
              </w:rPr>
              <w:t xml:space="preserve">Тема 2.1 Виды квантового </w:t>
            </w:r>
            <w:r w:rsidRPr="00DF69CC">
              <w:rPr>
                <w:rFonts w:ascii="Times New Roman" w:hAnsi="Times New Roman"/>
                <w:kern w:val="3"/>
                <w:sz w:val="24"/>
                <w:szCs w:val="20"/>
              </w:rPr>
              <w:lastRenderedPageBreak/>
              <w:t>оборудования, методы и способы его испытания</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14:paraId="54B2FADB" w14:textId="77777777" w:rsidR="009350E5" w:rsidRPr="00DF69CC" w:rsidRDefault="009350E5" w:rsidP="009350E5">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lastRenderedPageBreak/>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E7CDF"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12/10</w:t>
            </w:r>
          </w:p>
        </w:tc>
      </w:tr>
      <w:tr w:rsidR="009350E5" w:rsidRPr="00DF69CC" w14:paraId="1CBA0DB3"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59"/>
        </w:trPr>
        <w:tc>
          <w:tcPr>
            <w:tcW w:w="3261" w:type="dxa"/>
            <w:vMerge/>
            <w:tcBorders>
              <w:left w:val="single" w:sz="4" w:space="0" w:color="auto"/>
              <w:right w:val="single" w:sz="4" w:space="0" w:color="auto"/>
            </w:tcBorders>
            <w:shd w:val="clear" w:color="auto" w:fill="auto"/>
            <w:vAlign w:val="center"/>
          </w:tcPr>
          <w:p w14:paraId="48366ACD" w14:textId="77777777" w:rsidR="009350E5" w:rsidRPr="00DF69CC" w:rsidRDefault="009350E5" w:rsidP="009350E5">
            <w:pPr>
              <w:spacing w:line="256" w:lineRule="auto"/>
              <w:rPr>
                <w:rFonts w:ascii="Times New Roman" w:hAnsi="Times New Roman"/>
                <w:b/>
                <w:bCs/>
                <w:lang w:eastAsia="en-US"/>
              </w:rPr>
            </w:pPr>
          </w:p>
        </w:tc>
        <w:tc>
          <w:tcPr>
            <w:tcW w:w="10064" w:type="dxa"/>
            <w:tcBorders>
              <w:top w:val="single" w:sz="4" w:space="0" w:color="000000"/>
              <w:left w:val="single" w:sz="4" w:space="0" w:color="000000"/>
              <w:right w:val="single" w:sz="4" w:space="0" w:color="000000"/>
            </w:tcBorders>
            <w:shd w:val="clear" w:color="auto" w:fill="auto"/>
          </w:tcPr>
          <w:p w14:paraId="6AAC0D1E"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
                <w:bCs/>
                <w:sz w:val="24"/>
                <w:szCs w:val="24"/>
              </w:rPr>
              <w:t>Линии связи и принципы их эффективного использования</w:t>
            </w:r>
            <w:r w:rsidRPr="00DF69CC">
              <w:rPr>
                <w:rFonts w:ascii="Times New Roman" w:hAnsi="Times New Roman"/>
                <w:bCs/>
                <w:sz w:val="24"/>
                <w:szCs w:val="24"/>
              </w:rPr>
              <w:t xml:space="preserve"> </w:t>
            </w:r>
          </w:p>
          <w:p w14:paraId="65801F26" w14:textId="77777777" w:rsidR="009350E5" w:rsidRPr="00DF69CC" w:rsidRDefault="009350E5" w:rsidP="009350E5">
            <w:pPr>
              <w:shd w:val="clear" w:color="auto" w:fill="FFFFFF"/>
              <w:spacing w:after="0" w:line="230" w:lineRule="exact"/>
              <w:rPr>
                <w:rFonts w:ascii="Times New Roman" w:hAnsi="Times New Roman"/>
                <w:b/>
                <w:bCs/>
                <w:sz w:val="24"/>
                <w:szCs w:val="24"/>
              </w:rPr>
            </w:pPr>
            <w:r w:rsidRPr="00DF69CC">
              <w:rPr>
                <w:rFonts w:ascii="Times New Roman" w:hAnsi="Times New Roman"/>
                <w:bCs/>
                <w:sz w:val="24"/>
                <w:szCs w:val="24"/>
              </w:rPr>
              <w:t>Понятие «Линия связи». Цифровые системы передачи. Телекоммуникационные сети. Классическая концепция. Передающие и приемные устройства</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7F37DA2E" w14:textId="77777777" w:rsidR="009350E5" w:rsidRPr="00DF69CC" w:rsidRDefault="009350E5" w:rsidP="009350E5">
            <w:pPr>
              <w:spacing w:after="0" w:line="240" w:lineRule="auto"/>
              <w:jc w:val="center"/>
              <w:rPr>
                <w:rFonts w:ascii="Times New Roman" w:hAnsi="Times New Roman"/>
                <w:sz w:val="24"/>
                <w:szCs w:val="24"/>
              </w:rPr>
            </w:pPr>
            <w:r w:rsidRPr="00DF69CC">
              <w:rPr>
                <w:rFonts w:ascii="Times New Roman" w:hAnsi="Times New Roman"/>
                <w:sz w:val="24"/>
                <w:szCs w:val="24"/>
              </w:rPr>
              <w:t>12</w:t>
            </w:r>
          </w:p>
        </w:tc>
      </w:tr>
      <w:tr w:rsidR="009350E5" w:rsidRPr="00DF69CC" w14:paraId="5263BE04"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20"/>
        </w:trPr>
        <w:tc>
          <w:tcPr>
            <w:tcW w:w="3261" w:type="dxa"/>
            <w:vMerge/>
            <w:tcBorders>
              <w:left w:val="single" w:sz="4" w:space="0" w:color="auto"/>
              <w:bottom w:val="single" w:sz="4" w:space="0" w:color="000000"/>
              <w:right w:val="single" w:sz="4" w:space="0" w:color="auto"/>
            </w:tcBorders>
            <w:shd w:val="clear" w:color="auto" w:fill="auto"/>
            <w:vAlign w:val="center"/>
          </w:tcPr>
          <w:p w14:paraId="28AC5097"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759C6C0C" w14:textId="77777777" w:rsidR="009350E5" w:rsidRPr="00DF69CC" w:rsidRDefault="009350E5" w:rsidP="009350E5">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Квантовое оборудования</w:t>
            </w:r>
          </w:p>
          <w:p w14:paraId="0CE9F53C" w14:textId="77777777" w:rsidR="009350E5" w:rsidRPr="00DF69CC" w:rsidRDefault="009350E5" w:rsidP="009350E5">
            <w:pPr>
              <w:shd w:val="clear" w:color="auto" w:fill="FFFFFF"/>
              <w:spacing w:after="0" w:line="230" w:lineRule="exact"/>
              <w:rPr>
                <w:rFonts w:ascii="Times New Roman" w:hAnsi="Times New Roman"/>
                <w:b/>
                <w:bCs/>
                <w:sz w:val="24"/>
                <w:szCs w:val="24"/>
              </w:rPr>
            </w:pPr>
            <w:r w:rsidRPr="00DF69CC">
              <w:rPr>
                <w:rFonts w:ascii="Times New Roman" w:hAnsi="Times New Roman"/>
                <w:bCs/>
                <w:sz w:val="24"/>
                <w:szCs w:val="24"/>
              </w:rPr>
              <w:t>Виды квантового оборудования. Классификация квантовых приборов. Особенности интеграции квантового оборудования в существующую сеть предприятия. Требования к дополнительному оборудованию и помещениям для правильной интеграции квантового оборудования</w:t>
            </w:r>
          </w:p>
        </w:tc>
        <w:tc>
          <w:tcPr>
            <w:tcW w:w="1984" w:type="dxa"/>
            <w:vMerge/>
            <w:tcBorders>
              <w:left w:val="single" w:sz="4" w:space="0" w:color="000000"/>
              <w:bottom w:val="single" w:sz="4" w:space="0" w:color="000000"/>
              <w:right w:val="single" w:sz="4" w:space="0" w:color="000000"/>
            </w:tcBorders>
            <w:shd w:val="clear" w:color="auto" w:fill="auto"/>
            <w:vAlign w:val="center"/>
          </w:tcPr>
          <w:p w14:paraId="0671AF6E"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F0FCB36"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88"/>
        </w:trPr>
        <w:tc>
          <w:tcPr>
            <w:tcW w:w="3261" w:type="dxa"/>
            <w:vMerge/>
            <w:tcBorders>
              <w:left w:val="single" w:sz="4" w:space="0" w:color="auto"/>
              <w:right w:val="single" w:sz="4" w:space="0" w:color="auto"/>
            </w:tcBorders>
            <w:shd w:val="clear" w:color="auto" w:fill="auto"/>
            <w:vAlign w:val="center"/>
          </w:tcPr>
          <w:p w14:paraId="577D7BFD"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right w:val="single" w:sz="4" w:space="0" w:color="000000"/>
            </w:tcBorders>
            <w:shd w:val="clear" w:color="auto" w:fill="auto"/>
          </w:tcPr>
          <w:p w14:paraId="040A7F44"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
                <w:sz w:val="24"/>
                <w:szCs w:val="24"/>
              </w:rPr>
              <w:t>Методы квантовой метрологии</w:t>
            </w:r>
          </w:p>
          <w:p w14:paraId="21C10BD4"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Определение механических характеристик конструктивных изделий. Эффект Зеемана. Эффекты Джозефсона и квантования магнитного потока. Квантовый эффект Холла. Эффект Мессбауэра</w:t>
            </w:r>
          </w:p>
        </w:tc>
        <w:tc>
          <w:tcPr>
            <w:tcW w:w="1984" w:type="dxa"/>
            <w:vMerge/>
            <w:tcBorders>
              <w:left w:val="single" w:sz="4" w:space="0" w:color="000000"/>
              <w:right w:val="single" w:sz="4" w:space="0" w:color="000000"/>
            </w:tcBorders>
            <w:shd w:val="clear" w:color="auto" w:fill="auto"/>
            <w:vAlign w:val="center"/>
          </w:tcPr>
          <w:p w14:paraId="05EF795E"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7F6EA550"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2BF3BC12"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4082D621" w14:textId="77777777" w:rsidR="009350E5" w:rsidRPr="00DF69CC" w:rsidRDefault="009350E5" w:rsidP="009350E5">
            <w:pPr>
              <w:shd w:val="clear" w:color="auto" w:fill="FFFFFF"/>
              <w:spacing w:after="0" w:line="230" w:lineRule="exact"/>
              <w:rPr>
                <w:rFonts w:ascii="Times New Roman" w:hAnsi="Times New Roman"/>
                <w:b/>
                <w:sz w:val="24"/>
                <w:szCs w:val="24"/>
              </w:rPr>
            </w:pPr>
            <w:r w:rsidRPr="00DF69CC">
              <w:rPr>
                <w:rFonts w:ascii="Times New Roman" w:hAnsi="Times New Roman"/>
                <w:b/>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D96C9"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10</w:t>
            </w:r>
          </w:p>
        </w:tc>
      </w:tr>
      <w:tr w:rsidR="009350E5" w:rsidRPr="00DF69CC" w14:paraId="03F22F55"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2C8D77C"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7DFF9FC3"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1. Изучение работы квантового прибора в заданном диапазоне длин волн</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52A0F55F" w14:textId="77777777" w:rsidR="009350E5" w:rsidRPr="00DF69CC" w:rsidRDefault="009350E5" w:rsidP="009350E5">
            <w:pPr>
              <w:spacing w:after="0" w:line="240" w:lineRule="auto"/>
              <w:jc w:val="center"/>
              <w:rPr>
                <w:rFonts w:ascii="Times New Roman" w:hAnsi="Times New Roman"/>
                <w:b/>
                <w:sz w:val="24"/>
                <w:szCs w:val="24"/>
              </w:rPr>
            </w:pPr>
          </w:p>
        </w:tc>
      </w:tr>
      <w:tr w:rsidR="009350E5" w:rsidRPr="00DF69CC" w14:paraId="11AEAB20"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7D0E7FFB"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3050B18D" w14:textId="77777777" w:rsidR="009350E5" w:rsidRPr="00DF69CC" w:rsidRDefault="009350E5" w:rsidP="009350E5">
            <w:pPr>
              <w:shd w:val="clear" w:color="auto" w:fill="FFFFFF"/>
              <w:spacing w:after="0" w:line="230" w:lineRule="exact"/>
              <w:rPr>
                <w:rFonts w:ascii="Times New Roman" w:hAnsi="Times New Roman"/>
                <w:sz w:val="24"/>
                <w:szCs w:val="24"/>
              </w:rPr>
            </w:pPr>
            <w:r w:rsidRPr="00DF69CC">
              <w:rPr>
                <w:rFonts w:ascii="Times New Roman" w:hAnsi="Times New Roman"/>
                <w:sz w:val="24"/>
                <w:szCs w:val="24"/>
              </w:rPr>
              <w:t>2. Изучение работы квантового прибора в соответствии с типом активной среды</w:t>
            </w:r>
          </w:p>
        </w:tc>
        <w:tc>
          <w:tcPr>
            <w:tcW w:w="1984" w:type="dxa"/>
            <w:vMerge/>
            <w:tcBorders>
              <w:left w:val="single" w:sz="4" w:space="0" w:color="000000"/>
              <w:right w:val="single" w:sz="4" w:space="0" w:color="000000"/>
            </w:tcBorders>
            <w:shd w:val="clear" w:color="auto" w:fill="auto"/>
            <w:vAlign w:val="center"/>
          </w:tcPr>
          <w:p w14:paraId="22B84152" w14:textId="77777777" w:rsidR="009350E5" w:rsidRPr="00DF69CC" w:rsidRDefault="009350E5" w:rsidP="009350E5">
            <w:pPr>
              <w:spacing w:after="0" w:line="240" w:lineRule="auto"/>
              <w:jc w:val="center"/>
              <w:rPr>
                <w:rFonts w:ascii="Times New Roman" w:hAnsi="Times New Roman"/>
                <w:b/>
                <w:sz w:val="24"/>
                <w:szCs w:val="24"/>
              </w:rPr>
            </w:pPr>
          </w:p>
        </w:tc>
      </w:tr>
      <w:tr w:rsidR="009350E5" w:rsidRPr="00DF69CC" w14:paraId="6DD4A60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70"/>
        </w:trPr>
        <w:tc>
          <w:tcPr>
            <w:tcW w:w="3261" w:type="dxa"/>
            <w:vMerge/>
            <w:tcBorders>
              <w:left w:val="single" w:sz="4" w:space="0" w:color="auto"/>
              <w:bottom w:val="single" w:sz="4" w:space="0" w:color="000000"/>
              <w:right w:val="single" w:sz="4" w:space="0" w:color="auto"/>
            </w:tcBorders>
            <w:shd w:val="clear" w:color="auto" w:fill="auto"/>
            <w:vAlign w:val="center"/>
          </w:tcPr>
          <w:p w14:paraId="74E7B746"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786EF1A9"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3. Проверка квантового оборудования на соответствие заявленным производителем характеристик</w:t>
            </w:r>
          </w:p>
        </w:tc>
        <w:tc>
          <w:tcPr>
            <w:tcW w:w="1984" w:type="dxa"/>
            <w:vMerge/>
            <w:tcBorders>
              <w:left w:val="single" w:sz="4" w:space="0" w:color="000000"/>
              <w:bottom w:val="single" w:sz="4" w:space="0" w:color="000000"/>
              <w:right w:val="single" w:sz="4" w:space="0" w:color="000000"/>
            </w:tcBorders>
            <w:shd w:val="clear" w:color="auto" w:fill="auto"/>
            <w:vAlign w:val="center"/>
          </w:tcPr>
          <w:p w14:paraId="5339DCB3"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1A4752AB"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11F33790"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3AA74616"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4. Изучение эффекта Зеемана, Холла, Мессбауэра</w:t>
            </w:r>
          </w:p>
        </w:tc>
        <w:tc>
          <w:tcPr>
            <w:tcW w:w="1984" w:type="dxa"/>
            <w:vMerge/>
            <w:tcBorders>
              <w:left w:val="single" w:sz="4" w:space="0" w:color="000000"/>
              <w:right w:val="single" w:sz="4" w:space="0" w:color="000000"/>
            </w:tcBorders>
            <w:shd w:val="clear" w:color="auto" w:fill="auto"/>
            <w:vAlign w:val="center"/>
          </w:tcPr>
          <w:p w14:paraId="3E388B5D"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1EEFB4C5"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25"/>
        </w:trPr>
        <w:tc>
          <w:tcPr>
            <w:tcW w:w="3261" w:type="dxa"/>
            <w:vMerge/>
            <w:tcBorders>
              <w:left w:val="single" w:sz="4" w:space="0" w:color="auto"/>
              <w:right w:val="single" w:sz="4" w:space="0" w:color="auto"/>
            </w:tcBorders>
            <w:shd w:val="clear" w:color="auto" w:fill="auto"/>
            <w:vAlign w:val="center"/>
          </w:tcPr>
          <w:p w14:paraId="3D3B227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right w:val="single" w:sz="4" w:space="0" w:color="000000"/>
            </w:tcBorders>
            <w:shd w:val="clear" w:color="auto" w:fill="auto"/>
          </w:tcPr>
          <w:p w14:paraId="20A61FDA"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5. Изучение эффектов Джозефсона и квантования магнитного потока</w:t>
            </w:r>
          </w:p>
        </w:tc>
        <w:tc>
          <w:tcPr>
            <w:tcW w:w="1984" w:type="dxa"/>
            <w:vMerge/>
            <w:tcBorders>
              <w:left w:val="single" w:sz="4" w:space="0" w:color="000000"/>
              <w:right w:val="single" w:sz="4" w:space="0" w:color="000000"/>
            </w:tcBorders>
            <w:shd w:val="clear" w:color="auto" w:fill="auto"/>
            <w:vAlign w:val="center"/>
          </w:tcPr>
          <w:p w14:paraId="2020A1E6"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7A6999D3"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6CF6B697"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4FC7B491"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7064D"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5FAF77E2"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val="restart"/>
            <w:tcBorders>
              <w:left w:val="single" w:sz="4" w:space="0" w:color="auto"/>
              <w:right w:val="single" w:sz="4" w:space="0" w:color="auto"/>
            </w:tcBorders>
            <w:shd w:val="clear" w:color="auto" w:fill="auto"/>
            <w:vAlign w:val="center"/>
          </w:tcPr>
          <w:p w14:paraId="403F3C66" w14:textId="77777777" w:rsidR="009350E5" w:rsidRPr="00DF69CC" w:rsidRDefault="009350E5" w:rsidP="009350E5">
            <w:pPr>
              <w:spacing w:after="0" w:line="240" w:lineRule="auto"/>
              <w:rPr>
                <w:rFonts w:ascii="Times New Roman" w:hAnsi="Times New Roman"/>
                <w:sz w:val="24"/>
                <w:szCs w:val="24"/>
              </w:rPr>
            </w:pPr>
            <w:r w:rsidRPr="00DF69CC">
              <w:rPr>
                <w:rFonts w:ascii="Times New Roman" w:hAnsi="Times New Roman"/>
                <w:sz w:val="24"/>
                <w:szCs w:val="24"/>
              </w:rPr>
              <w:t xml:space="preserve">Тема 2.2. Сборка и настройка опытных образцов оборудования, приборов и систем квантовых коммуникаций </w:t>
            </w: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54FCDB90" w14:textId="77777777" w:rsidR="009350E5" w:rsidRPr="00DF69CC" w:rsidRDefault="009350E5" w:rsidP="009350E5">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FFA3C"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12/20</w:t>
            </w:r>
          </w:p>
        </w:tc>
      </w:tr>
      <w:tr w:rsidR="009350E5" w:rsidRPr="00DF69CC" w14:paraId="5A1C2B07"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417"/>
        </w:trPr>
        <w:tc>
          <w:tcPr>
            <w:tcW w:w="3261" w:type="dxa"/>
            <w:vMerge/>
            <w:tcBorders>
              <w:left w:val="single" w:sz="4" w:space="0" w:color="auto"/>
              <w:right w:val="single" w:sz="4" w:space="0" w:color="auto"/>
            </w:tcBorders>
            <w:shd w:val="clear" w:color="auto" w:fill="auto"/>
            <w:vAlign w:val="center"/>
          </w:tcPr>
          <w:p w14:paraId="6996F9C2"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right w:val="single" w:sz="4" w:space="0" w:color="000000"/>
            </w:tcBorders>
            <w:shd w:val="clear" w:color="auto" w:fill="auto"/>
          </w:tcPr>
          <w:p w14:paraId="5FF86D74" w14:textId="77777777" w:rsidR="009350E5" w:rsidRPr="00DF69CC" w:rsidRDefault="009350E5" w:rsidP="009350E5">
            <w:pPr>
              <w:shd w:val="clear" w:color="auto" w:fill="FFFFFF"/>
              <w:spacing w:after="0" w:line="240" w:lineRule="auto"/>
              <w:rPr>
                <w:rFonts w:ascii="Times New Roman" w:hAnsi="Times New Roman"/>
                <w:b/>
                <w:bCs/>
                <w:sz w:val="24"/>
                <w:szCs w:val="24"/>
              </w:rPr>
            </w:pPr>
            <w:r w:rsidRPr="00DF69CC">
              <w:rPr>
                <w:rFonts w:ascii="Times New Roman" w:hAnsi="Times New Roman"/>
                <w:b/>
                <w:sz w:val="24"/>
                <w:szCs w:val="24"/>
              </w:rPr>
              <w:t>Основные положения рекомендаций и стандартов в области квантовых коммуникаций</w:t>
            </w:r>
          </w:p>
          <w:p w14:paraId="588BDD25"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Требования по подготовке оптоволоконных и оптических элементов к монтажу и по осуществлению монтажа. Правила использования оптических и электрических разъёмов. Причин возникновения неисправностей в оптоволоконной схеме на сварных и разъемных соединениях. Правил информационной безопасности при работе с оборудованием квантовых коммуникаций</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08AFC4C3" w14:textId="77777777" w:rsidR="009350E5" w:rsidRPr="00DF69CC" w:rsidRDefault="009350E5" w:rsidP="009350E5">
            <w:pPr>
              <w:spacing w:after="0" w:line="240" w:lineRule="auto"/>
              <w:jc w:val="center"/>
              <w:rPr>
                <w:rFonts w:ascii="Times New Roman" w:hAnsi="Times New Roman"/>
                <w:sz w:val="24"/>
                <w:szCs w:val="24"/>
              </w:rPr>
            </w:pPr>
            <w:r w:rsidRPr="00DF69CC">
              <w:rPr>
                <w:rFonts w:ascii="Times New Roman" w:hAnsi="Times New Roman"/>
                <w:sz w:val="24"/>
                <w:szCs w:val="24"/>
              </w:rPr>
              <w:t>12</w:t>
            </w:r>
          </w:p>
        </w:tc>
      </w:tr>
      <w:tr w:rsidR="009350E5" w:rsidRPr="00DF69CC" w14:paraId="6A4EBB9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05ABA29C"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2489DFD7" w14:textId="77777777" w:rsidR="009350E5" w:rsidRPr="00DF69CC" w:rsidRDefault="009350E5" w:rsidP="009350E5">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Правила монтажа модели нового схемотехнического решения.</w:t>
            </w:r>
          </w:p>
          <w:p w14:paraId="585CF22D"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Принципы распространения оптических импульсов в оптоволоконных линиях связи. правил сборки опытных образцов оборудования, приборов и систем квантовых коммуникаций. Физических принципов передачи информации по оптическому волокну. Принцип работы аппарата для сварки оптического волокна. Правила монтажа ВОК. Правила монтажа разъемных и неразъемных соединений. Руководство по пайке электрических соединений. Чтение с технической и рабочей документацией.</w:t>
            </w:r>
          </w:p>
        </w:tc>
        <w:tc>
          <w:tcPr>
            <w:tcW w:w="1984" w:type="dxa"/>
            <w:vMerge/>
            <w:tcBorders>
              <w:top w:val="single" w:sz="4" w:space="0" w:color="000000"/>
              <w:left w:val="single" w:sz="4" w:space="0" w:color="000000"/>
              <w:right w:val="single" w:sz="4" w:space="0" w:color="000000"/>
            </w:tcBorders>
            <w:shd w:val="clear" w:color="auto" w:fill="auto"/>
            <w:vAlign w:val="center"/>
          </w:tcPr>
          <w:p w14:paraId="00C39599"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7A3EF5E7"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6980563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7B797684" w14:textId="77777777" w:rsidR="009350E5" w:rsidRPr="00DF69CC" w:rsidRDefault="009350E5" w:rsidP="009350E5">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Виртуализация процессов сборки и настройки опытных образцов</w:t>
            </w:r>
          </w:p>
          <w:p w14:paraId="7DC498AA"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Программа LabView, назначение и особенности. Использование комплекса National Electronics в связке с LabView. Принципы создания программ на платформе LabView</w:t>
            </w:r>
          </w:p>
        </w:tc>
        <w:tc>
          <w:tcPr>
            <w:tcW w:w="1984" w:type="dxa"/>
            <w:vMerge/>
            <w:tcBorders>
              <w:left w:val="single" w:sz="4" w:space="0" w:color="000000"/>
              <w:bottom w:val="single" w:sz="4" w:space="0" w:color="000000"/>
              <w:right w:val="single" w:sz="4" w:space="0" w:color="000000"/>
            </w:tcBorders>
            <w:shd w:val="clear" w:color="auto" w:fill="auto"/>
            <w:vAlign w:val="center"/>
          </w:tcPr>
          <w:p w14:paraId="7A21B58E"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3D27AB8"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C6C9FB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4E3838F9" w14:textId="77777777" w:rsidR="009350E5" w:rsidRPr="00DF69CC" w:rsidRDefault="009350E5" w:rsidP="009350E5">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E8E35"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20</w:t>
            </w:r>
          </w:p>
        </w:tc>
      </w:tr>
      <w:tr w:rsidR="009350E5" w:rsidRPr="00DF69CC" w14:paraId="4E05F37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CBABB29"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02AAF754"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6. Работа с информационными ресурсами по элементной базе и конструктивным изделиям, их производителях и поставщиках. Разработка технического задания </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73DF066A"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13D41A0"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55AF13A"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1CE530B7"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7-8. Монтаж оптической схемы</w:t>
            </w:r>
          </w:p>
        </w:tc>
        <w:tc>
          <w:tcPr>
            <w:tcW w:w="1984" w:type="dxa"/>
            <w:vMerge/>
            <w:tcBorders>
              <w:left w:val="single" w:sz="4" w:space="0" w:color="000000"/>
              <w:right w:val="single" w:sz="4" w:space="0" w:color="000000"/>
            </w:tcBorders>
            <w:shd w:val="clear" w:color="auto" w:fill="auto"/>
            <w:vAlign w:val="center"/>
          </w:tcPr>
          <w:p w14:paraId="1F8A8C83"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5D812120"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460B6E44"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3F920A0F"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9. Монтаж оптической схемы: подключение схемы к источнику излучения, детектору одиночных фотонов и другому оборудованию</w:t>
            </w:r>
          </w:p>
        </w:tc>
        <w:tc>
          <w:tcPr>
            <w:tcW w:w="1984" w:type="dxa"/>
            <w:vMerge/>
            <w:tcBorders>
              <w:left w:val="single" w:sz="4" w:space="0" w:color="000000"/>
              <w:right w:val="single" w:sz="4" w:space="0" w:color="000000"/>
            </w:tcBorders>
            <w:shd w:val="clear" w:color="auto" w:fill="auto"/>
            <w:vAlign w:val="center"/>
          </w:tcPr>
          <w:p w14:paraId="6098B5BE"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1D085983"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3DE0A011"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6D69850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bCs/>
                <w:sz w:val="24"/>
                <w:szCs w:val="24"/>
              </w:rPr>
            </w:pPr>
            <w:r w:rsidRPr="00DF69CC">
              <w:rPr>
                <w:rFonts w:ascii="Times New Roman" w:hAnsi="Times New Roman"/>
                <w:bCs/>
                <w:sz w:val="24"/>
                <w:szCs w:val="24"/>
              </w:rPr>
              <w:t>10. Измерение мощности лазерного излучения</w:t>
            </w:r>
          </w:p>
        </w:tc>
        <w:tc>
          <w:tcPr>
            <w:tcW w:w="1984" w:type="dxa"/>
            <w:vMerge/>
            <w:tcBorders>
              <w:left w:val="single" w:sz="4" w:space="0" w:color="000000"/>
              <w:right w:val="single" w:sz="4" w:space="0" w:color="000000"/>
            </w:tcBorders>
            <w:shd w:val="clear" w:color="auto" w:fill="auto"/>
            <w:vAlign w:val="center"/>
          </w:tcPr>
          <w:p w14:paraId="0421BACF"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EAB7400"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645EC6E9"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2301CE0F"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bCs/>
                <w:sz w:val="24"/>
                <w:szCs w:val="24"/>
              </w:rPr>
            </w:pPr>
            <w:r w:rsidRPr="00DF69CC">
              <w:rPr>
                <w:rFonts w:ascii="Times New Roman" w:hAnsi="Times New Roman"/>
                <w:bCs/>
                <w:sz w:val="24"/>
                <w:szCs w:val="24"/>
              </w:rPr>
              <w:t>11. Измерение величины затухания в оптоволоконной линии</w:t>
            </w:r>
          </w:p>
        </w:tc>
        <w:tc>
          <w:tcPr>
            <w:tcW w:w="1984" w:type="dxa"/>
            <w:vMerge/>
            <w:tcBorders>
              <w:left w:val="single" w:sz="4" w:space="0" w:color="000000"/>
              <w:right w:val="single" w:sz="4" w:space="0" w:color="000000"/>
            </w:tcBorders>
            <w:shd w:val="clear" w:color="auto" w:fill="auto"/>
            <w:vAlign w:val="center"/>
          </w:tcPr>
          <w:p w14:paraId="174AE12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70428632"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028DE2A5"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183C81BA" w14:textId="77777777" w:rsidR="009350E5" w:rsidRPr="00DF69CC" w:rsidRDefault="009350E5" w:rsidP="009350E5">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12. ОГП в среде LabView: знакомство с интерфейсом и базовыми функциями</w:t>
            </w:r>
          </w:p>
        </w:tc>
        <w:tc>
          <w:tcPr>
            <w:tcW w:w="1984" w:type="dxa"/>
            <w:vMerge/>
            <w:tcBorders>
              <w:left w:val="single" w:sz="4" w:space="0" w:color="000000"/>
              <w:right w:val="single" w:sz="4" w:space="0" w:color="000000"/>
            </w:tcBorders>
            <w:shd w:val="clear" w:color="auto" w:fill="auto"/>
            <w:vAlign w:val="center"/>
          </w:tcPr>
          <w:p w14:paraId="64496F5F"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D59D621"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43232194"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35CBF685"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13. ОГП в среде LabView: создание подприбора</w:t>
            </w:r>
          </w:p>
        </w:tc>
        <w:tc>
          <w:tcPr>
            <w:tcW w:w="1984" w:type="dxa"/>
            <w:vMerge/>
            <w:tcBorders>
              <w:left w:val="single" w:sz="4" w:space="0" w:color="000000"/>
              <w:right w:val="single" w:sz="4" w:space="0" w:color="000000"/>
            </w:tcBorders>
            <w:shd w:val="clear" w:color="auto" w:fill="auto"/>
            <w:vAlign w:val="center"/>
          </w:tcPr>
          <w:p w14:paraId="6CBD184B"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39139E8C"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6A788494"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2C8324BE"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14. ОГП в среде LabView: стиль программирования </w:t>
            </w:r>
          </w:p>
        </w:tc>
        <w:tc>
          <w:tcPr>
            <w:tcW w:w="1984" w:type="dxa"/>
            <w:vMerge/>
            <w:tcBorders>
              <w:left w:val="single" w:sz="4" w:space="0" w:color="000000"/>
              <w:right w:val="single" w:sz="4" w:space="0" w:color="000000"/>
            </w:tcBorders>
            <w:shd w:val="clear" w:color="auto" w:fill="auto"/>
            <w:vAlign w:val="center"/>
          </w:tcPr>
          <w:p w14:paraId="3E2553FB"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20129F2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517"/>
        </w:trPr>
        <w:tc>
          <w:tcPr>
            <w:tcW w:w="3261" w:type="dxa"/>
            <w:vMerge/>
            <w:tcBorders>
              <w:left w:val="single" w:sz="4" w:space="0" w:color="auto"/>
              <w:right w:val="single" w:sz="4" w:space="0" w:color="auto"/>
            </w:tcBorders>
            <w:shd w:val="clear" w:color="auto" w:fill="auto"/>
            <w:vAlign w:val="center"/>
          </w:tcPr>
          <w:p w14:paraId="40B63CF2"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right w:val="single" w:sz="4" w:space="0" w:color="000000"/>
            </w:tcBorders>
            <w:shd w:val="clear" w:color="auto" w:fill="auto"/>
          </w:tcPr>
          <w:p w14:paraId="2A4CF2D2"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15. Контроль характеристик </w:t>
            </w:r>
            <w:r w:rsidRPr="00DF69CC">
              <w:rPr>
                <w:rFonts w:ascii="Times New Roman" w:hAnsi="Times New Roman"/>
                <w:sz w:val="24"/>
                <w:szCs w:val="24"/>
              </w:rPr>
              <w:t>опытных образцов оборудования, приборов и систем квантовых коммуникаций</w:t>
            </w:r>
          </w:p>
        </w:tc>
        <w:tc>
          <w:tcPr>
            <w:tcW w:w="1984" w:type="dxa"/>
            <w:vMerge/>
            <w:tcBorders>
              <w:left w:val="single" w:sz="4" w:space="0" w:color="000000"/>
              <w:right w:val="single" w:sz="4" w:space="0" w:color="000000"/>
            </w:tcBorders>
            <w:shd w:val="clear" w:color="auto" w:fill="auto"/>
            <w:vAlign w:val="center"/>
          </w:tcPr>
          <w:p w14:paraId="650C3322"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35567EDC"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05717CE9"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6DD197E9" w14:textId="77777777" w:rsidR="009350E5" w:rsidRPr="00DF69CC" w:rsidRDefault="009350E5" w:rsidP="009350E5">
            <w:pPr>
              <w:shd w:val="clear" w:color="auto" w:fill="FFFFFF"/>
              <w:spacing w:after="0" w:line="230" w:lineRule="exact"/>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DB85D" w14:textId="77777777" w:rsidR="009350E5" w:rsidRPr="00DF69CC" w:rsidRDefault="009350E5" w:rsidP="009350E5">
            <w:pPr>
              <w:spacing w:after="0" w:line="240" w:lineRule="auto"/>
              <w:jc w:val="center"/>
              <w:rPr>
                <w:rFonts w:ascii="Times New Roman" w:hAnsi="Times New Roman"/>
                <w:b/>
                <w:sz w:val="24"/>
                <w:szCs w:val="24"/>
              </w:rPr>
            </w:pPr>
          </w:p>
        </w:tc>
      </w:tr>
      <w:tr w:rsidR="009350E5" w:rsidRPr="00DF69CC" w14:paraId="078F471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val="restart"/>
            <w:tcBorders>
              <w:left w:val="single" w:sz="4" w:space="0" w:color="auto"/>
              <w:right w:val="single" w:sz="4" w:space="0" w:color="auto"/>
            </w:tcBorders>
            <w:shd w:val="clear" w:color="auto" w:fill="auto"/>
            <w:vAlign w:val="center"/>
          </w:tcPr>
          <w:p w14:paraId="524D84CE" w14:textId="77777777" w:rsidR="009350E5" w:rsidRPr="00DF69CC" w:rsidRDefault="009350E5" w:rsidP="009350E5">
            <w:pPr>
              <w:spacing w:after="0" w:line="240" w:lineRule="auto"/>
              <w:rPr>
                <w:rFonts w:ascii="Times New Roman" w:hAnsi="Times New Roman"/>
                <w:sz w:val="24"/>
                <w:szCs w:val="24"/>
              </w:rPr>
            </w:pPr>
            <w:r w:rsidRPr="00DF69CC">
              <w:rPr>
                <w:rFonts w:ascii="Times New Roman" w:hAnsi="Times New Roman"/>
                <w:sz w:val="24"/>
                <w:szCs w:val="24"/>
              </w:rPr>
              <w:t>Тема 2.3. Проведение испытаний моделей схемотехнических решений и опытных образцов оборудования, приборов и систем квантовых коммуникаций</w:t>
            </w: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02ECA63C"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
                <w:bCs/>
                <w:sz w:val="24"/>
                <w:szCs w:val="24"/>
              </w:rPr>
              <w:t>Содержание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205A4"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16/22</w:t>
            </w:r>
          </w:p>
        </w:tc>
      </w:tr>
      <w:tr w:rsidR="009350E5" w:rsidRPr="00DF69CC" w14:paraId="67C1E97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1EA7E88C"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2A910180" w14:textId="77777777" w:rsidR="009350E5" w:rsidRPr="00DF69CC" w:rsidRDefault="009350E5" w:rsidP="009350E5">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 xml:space="preserve">Моделирование </w:t>
            </w:r>
            <w:r w:rsidRPr="00DF69CC">
              <w:rPr>
                <w:rFonts w:ascii="Times New Roman" w:hAnsi="Times New Roman"/>
                <w:b/>
                <w:sz w:val="24"/>
                <w:szCs w:val="24"/>
              </w:rPr>
              <w:t xml:space="preserve">схемотехнических решений и опытных образцов для испытаний </w:t>
            </w:r>
          </w:p>
          <w:p w14:paraId="17F35FA6" w14:textId="77777777" w:rsidR="009350E5" w:rsidRPr="00DF69CC" w:rsidRDefault="009350E5" w:rsidP="009350E5">
            <w:pPr>
              <w:shd w:val="clear" w:color="auto" w:fill="FFFFFF"/>
              <w:spacing w:after="0" w:line="240" w:lineRule="auto"/>
              <w:outlineLvl w:val="0"/>
              <w:rPr>
                <w:rFonts w:ascii="Times New Roman" w:hAnsi="Times New Roman"/>
                <w:caps/>
                <w:spacing w:val="120"/>
                <w:kern w:val="36"/>
                <w:sz w:val="24"/>
                <w:szCs w:val="24"/>
              </w:rPr>
            </w:pPr>
            <w:r w:rsidRPr="00DF69CC">
              <w:rPr>
                <w:rFonts w:ascii="Times New Roman" w:hAnsi="Times New Roman"/>
                <w:bCs/>
                <w:iCs/>
                <w:kern w:val="36"/>
                <w:sz w:val="24"/>
                <w:szCs w:val="24"/>
              </w:rPr>
              <w:t>Метод статистических испытаний (метод Монте-Карло)</w:t>
            </w:r>
            <w:r w:rsidRPr="00DF69CC">
              <w:rPr>
                <w:rFonts w:ascii="Times New Roman" w:hAnsi="Times New Roman"/>
                <w:bCs/>
                <w:kern w:val="36"/>
                <w:sz w:val="24"/>
                <w:szCs w:val="24"/>
              </w:rPr>
              <w:t xml:space="preserve">. </w:t>
            </w:r>
            <w:r w:rsidRPr="00DF69CC">
              <w:rPr>
                <w:rFonts w:ascii="Times New Roman" w:hAnsi="Times New Roman"/>
                <w:bCs/>
                <w:iCs/>
                <w:kern w:val="36"/>
                <w:sz w:val="24"/>
                <w:szCs w:val="24"/>
              </w:rPr>
              <w:t xml:space="preserve">Метод статистических испытаний физическим моделированием. </w:t>
            </w:r>
            <w:r w:rsidRPr="00DF69CC">
              <w:rPr>
                <w:rFonts w:ascii="Times New Roman" w:hAnsi="Times New Roman"/>
                <w:iCs/>
                <w:kern w:val="36"/>
                <w:sz w:val="24"/>
                <w:szCs w:val="24"/>
              </w:rPr>
              <w:t xml:space="preserve">Математическая модель. </w:t>
            </w:r>
            <w:r w:rsidRPr="00DF69CC">
              <w:rPr>
                <w:rFonts w:ascii="Times New Roman" w:hAnsi="Times New Roman"/>
                <w:kern w:val="36"/>
                <w:sz w:val="24"/>
                <w:szCs w:val="24"/>
              </w:rPr>
              <w:t>Этапы проведения испытаний с использованием моделей</w:t>
            </w:r>
          </w:p>
        </w:tc>
        <w:tc>
          <w:tcPr>
            <w:tcW w:w="1984" w:type="dxa"/>
            <w:vMerge w:val="restart"/>
            <w:tcBorders>
              <w:top w:val="single" w:sz="4" w:space="0" w:color="000000"/>
              <w:left w:val="single" w:sz="4" w:space="0" w:color="000000"/>
              <w:right w:val="single" w:sz="4" w:space="0" w:color="000000"/>
            </w:tcBorders>
            <w:shd w:val="clear" w:color="auto" w:fill="auto"/>
            <w:vAlign w:val="center"/>
          </w:tcPr>
          <w:p w14:paraId="6EA9161B" w14:textId="77777777" w:rsidR="009350E5" w:rsidRPr="00DF69CC" w:rsidRDefault="009350E5" w:rsidP="009350E5">
            <w:pPr>
              <w:spacing w:after="0" w:line="240" w:lineRule="auto"/>
              <w:jc w:val="center"/>
              <w:rPr>
                <w:rFonts w:ascii="Times New Roman" w:hAnsi="Times New Roman"/>
                <w:sz w:val="24"/>
                <w:szCs w:val="24"/>
              </w:rPr>
            </w:pPr>
            <w:r w:rsidRPr="00DF69CC">
              <w:rPr>
                <w:rFonts w:ascii="Times New Roman" w:hAnsi="Times New Roman"/>
                <w:sz w:val="24"/>
                <w:szCs w:val="24"/>
              </w:rPr>
              <w:t>16</w:t>
            </w:r>
          </w:p>
        </w:tc>
      </w:tr>
      <w:tr w:rsidR="009350E5" w:rsidRPr="00DF69CC" w14:paraId="45A6D7C1"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15275EF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2272FB8E" w14:textId="77777777" w:rsidR="009350E5" w:rsidRPr="00DF69CC" w:rsidRDefault="009350E5" w:rsidP="009350E5">
            <w:pPr>
              <w:shd w:val="clear" w:color="auto" w:fill="FFFFFF"/>
              <w:spacing w:after="0" w:line="240" w:lineRule="auto"/>
              <w:rPr>
                <w:rFonts w:ascii="Times New Roman" w:hAnsi="Times New Roman"/>
                <w:b/>
                <w:sz w:val="24"/>
                <w:szCs w:val="24"/>
              </w:rPr>
            </w:pPr>
            <w:r w:rsidRPr="00DF69CC">
              <w:rPr>
                <w:rFonts w:ascii="Times New Roman" w:hAnsi="Times New Roman"/>
                <w:b/>
                <w:bCs/>
                <w:sz w:val="24"/>
                <w:szCs w:val="24"/>
              </w:rPr>
              <w:t xml:space="preserve">Оборудование для проведения испытаний моделей </w:t>
            </w:r>
            <w:r w:rsidRPr="00DF69CC">
              <w:rPr>
                <w:rFonts w:ascii="Times New Roman" w:hAnsi="Times New Roman"/>
                <w:b/>
                <w:sz w:val="24"/>
                <w:szCs w:val="24"/>
              </w:rPr>
              <w:t>схемотехнических решений и опытных образцов оборудования, приборов и систем квантовых коммуникаций</w:t>
            </w:r>
          </w:p>
          <w:p w14:paraId="3029378D"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bCs/>
                <w:sz w:val="24"/>
                <w:szCs w:val="24"/>
              </w:rPr>
            </w:pPr>
            <w:r w:rsidRPr="00DF69CC">
              <w:rPr>
                <w:rFonts w:ascii="Times New Roman" w:hAnsi="Times New Roman"/>
                <w:sz w:val="24"/>
                <w:szCs w:val="24"/>
              </w:rPr>
              <w:t>Оптического рефлектометра.  Измерители мощности. Спектрометры. Элементы, используемых в оптических схемах приемо - передающих устройств квантовых ключей. Автокомпенсационная двухпроходная схема квантового распределения. Приемо-передающие устройства с использованием квантового канала. Лазерный интерферометр. Синхронный детектор. Виды. Функциональные схемы.</w:t>
            </w:r>
          </w:p>
        </w:tc>
        <w:tc>
          <w:tcPr>
            <w:tcW w:w="1984" w:type="dxa"/>
            <w:vMerge/>
            <w:tcBorders>
              <w:top w:val="single" w:sz="4" w:space="0" w:color="000000"/>
              <w:left w:val="single" w:sz="4" w:space="0" w:color="000000"/>
              <w:right w:val="single" w:sz="4" w:space="0" w:color="000000"/>
            </w:tcBorders>
            <w:shd w:val="clear" w:color="auto" w:fill="auto"/>
            <w:vAlign w:val="center"/>
          </w:tcPr>
          <w:p w14:paraId="3844E235"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056E69E"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859"/>
        </w:trPr>
        <w:tc>
          <w:tcPr>
            <w:tcW w:w="3261" w:type="dxa"/>
            <w:vMerge/>
            <w:tcBorders>
              <w:left w:val="single" w:sz="4" w:space="0" w:color="auto"/>
              <w:right w:val="single" w:sz="4" w:space="0" w:color="auto"/>
            </w:tcBorders>
            <w:shd w:val="clear" w:color="auto" w:fill="auto"/>
            <w:vAlign w:val="center"/>
          </w:tcPr>
          <w:p w14:paraId="2CAFF269"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74F3842D" w14:textId="77777777" w:rsidR="009350E5" w:rsidRPr="00DF69CC" w:rsidRDefault="009350E5" w:rsidP="009350E5">
            <w:pPr>
              <w:shd w:val="clear" w:color="auto" w:fill="FFFFFF"/>
              <w:spacing w:after="0" w:line="240" w:lineRule="auto"/>
              <w:rPr>
                <w:rFonts w:ascii="Times New Roman" w:hAnsi="Times New Roman"/>
                <w:b/>
                <w:bCs/>
                <w:sz w:val="24"/>
                <w:szCs w:val="24"/>
              </w:rPr>
            </w:pPr>
            <w:r w:rsidRPr="00DF69CC">
              <w:rPr>
                <w:rFonts w:ascii="Times New Roman" w:hAnsi="Times New Roman"/>
                <w:b/>
                <w:bCs/>
                <w:sz w:val="24"/>
                <w:szCs w:val="24"/>
              </w:rPr>
              <w:t>Детектор одиночных фотонов</w:t>
            </w:r>
          </w:p>
          <w:p w14:paraId="3D22B0F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bCs/>
                <w:sz w:val="24"/>
                <w:szCs w:val="24"/>
              </w:rPr>
              <w:t>Принцип работы детектора однофотонных состояний. Особенности работы детектора одиночных фотонов. Схемы реализации испытаний квантового оборудования. Понятие квантовой эффективности, способы вычисления и измерения. Понятие частоты темного счета, способы вычисления и измерения. Понятие мертвого времени детектора, способы вычисления и измерения</w:t>
            </w:r>
          </w:p>
        </w:tc>
        <w:tc>
          <w:tcPr>
            <w:tcW w:w="1984" w:type="dxa"/>
            <w:vMerge/>
            <w:tcBorders>
              <w:top w:val="single" w:sz="4" w:space="0" w:color="000000"/>
              <w:left w:val="single" w:sz="4" w:space="0" w:color="000000"/>
              <w:right w:val="single" w:sz="4" w:space="0" w:color="000000"/>
            </w:tcBorders>
            <w:shd w:val="clear" w:color="auto" w:fill="auto"/>
            <w:vAlign w:val="center"/>
          </w:tcPr>
          <w:p w14:paraId="76EC3FC2"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B3C21D9"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00DA200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4B0B8435" w14:textId="77777777" w:rsidR="009350E5" w:rsidRPr="00DF69CC" w:rsidRDefault="009350E5" w:rsidP="009350E5">
            <w:pPr>
              <w:shd w:val="clear" w:color="auto" w:fill="FFFFFF"/>
              <w:spacing w:after="0" w:line="240" w:lineRule="auto"/>
              <w:rPr>
                <w:rFonts w:ascii="Times New Roman" w:hAnsi="Times New Roman"/>
                <w:b/>
                <w:sz w:val="24"/>
                <w:szCs w:val="24"/>
              </w:rPr>
            </w:pPr>
            <w:r w:rsidRPr="00DF69CC">
              <w:rPr>
                <w:rFonts w:ascii="Times New Roman" w:hAnsi="Times New Roman"/>
                <w:b/>
                <w:sz w:val="24"/>
                <w:szCs w:val="24"/>
              </w:rPr>
              <w:t xml:space="preserve">Алгоритмы проведения испытаний </w:t>
            </w:r>
          </w:p>
          <w:p w14:paraId="13DBD307" w14:textId="77777777" w:rsidR="009350E5" w:rsidRPr="00DF69CC" w:rsidRDefault="009350E5" w:rsidP="009350E5">
            <w:pPr>
              <w:shd w:val="clear" w:color="auto" w:fill="FFFFFF"/>
              <w:spacing w:after="0" w:line="240" w:lineRule="auto"/>
              <w:jc w:val="both"/>
              <w:rPr>
                <w:rFonts w:ascii="Times New Roman" w:hAnsi="Times New Roman"/>
                <w:sz w:val="24"/>
                <w:szCs w:val="24"/>
              </w:rPr>
            </w:pPr>
            <w:r w:rsidRPr="00DF69CC">
              <w:rPr>
                <w:rFonts w:ascii="Times New Roman" w:hAnsi="Times New Roman"/>
                <w:sz w:val="24"/>
                <w:szCs w:val="24"/>
              </w:rPr>
              <w:t>Принцип работы оборудования для проведения испытаний моделей схемотехнических решений и опытных образцов оборудования, приборов и систем квантовых коммуникаций. Алгоритмы проведения испытаний: физических и  с помощью моделирования.</w:t>
            </w:r>
          </w:p>
        </w:tc>
        <w:tc>
          <w:tcPr>
            <w:tcW w:w="1984" w:type="dxa"/>
            <w:vMerge/>
            <w:tcBorders>
              <w:top w:val="single" w:sz="4" w:space="0" w:color="000000"/>
              <w:left w:val="single" w:sz="4" w:space="0" w:color="000000"/>
              <w:right w:val="single" w:sz="4" w:space="0" w:color="000000"/>
            </w:tcBorders>
            <w:shd w:val="clear" w:color="auto" w:fill="auto"/>
            <w:vAlign w:val="center"/>
          </w:tcPr>
          <w:p w14:paraId="733B7673"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3C9FC78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CEB5646"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4B59B078"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b/>
                <w:sz w:val="24"/>
                <w:szCs w:val="24"/>
              </w:rPr>
            </w:pPr>
            <w:r w:rsidRPr="00DF69CC">
              <w:rPr>
                <w:rFonts w:ascii="Times New Roman" w:hAnsi="Times New Roman"/>
                <w:b/>
                <w:sz w:val="24"/>
                <w:szCs w:val="24"/>
              </w:rPr>
              <w:t>Документирование результатов испытаний моделей схемотехнических решений и опытных образцов оборудования, приборов и систем квантовых коммуникаций</w:t>
            </w:r>
          </w:p>
          <w:p w14:paraId="4AD3BACB"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4"/>
                <w:szCs w:val="24"/>
              </w:rPr>
              <w:t>Принципы сбора, фиксации, обработки и представления информации. Способы анализа и оценки информации из различных источников. ГОСТы ведения документации, паспортизации моделей схемотехнических решений и опытных образцов оборудования, приборов и систем квантовых коммуникаций</w:t>
            </w:r>
          </w:p>
        </w:tc>
        <w:tc>
          <w:tcPr>
            <w:tcW w:w="1984" w:type="dxa"/>
            <w:vMerge/>
            <w:tcBorders>
              <w:left w:val="single" w:sz="4" w:space="0" w:color="000000"/>
              <w:bottom w:val="single" w:sz="4" w:space="0" w:color="000000"/>
              <w:right w:val="single" w:sz="4" w:space="0" w:color="000000"/>
            </w:tcBorders>
            <w:shd w:val="clear" w:color="auto" w:fill="auto"/>
            <w:vAlign w:val="center"/>
          </w:tcPr>
          <w:p w14:paraId="37B1D75C"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C13EA27"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8B751F9"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0BD0B0ED"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
                <w:bCs/>
                <w:sz w:val="24"/>
                <w:szCs w:val="24"/>
              </w:rPr>
              <w:t>Лабораторные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0240D" w14:textId="77777777" w:rsidR="009350E5" w:rsidRPr="00DF69CC" w:rsidRDefault="009350E5" w:rsidP="009350E5">
            <w:pPr>
              <w:spacing w:after="0" w:line="240" w:lineRule="auto"/>
              <w:jc w:val="center"/>
              <w:rPr>
                <w:rFonts w:ascii="Times New Roman" w:hAnsi="Times New Roman"/>
                <w:b/>
                <w:sz w:val="24"/>
                <w:szCs w:val="24"/>
              </w:rPr>
            </w:pPr>
            <w:r w:rsidRPr="00DF69CC">
              <w:rPr>
                <w:rFonts w:ascii="Times New Roman" w:hAnsi="Times New Roman"/>
                <w:b/>
                <w:sz w:val="24"/>
                <w:szCs w:val="24"/>
              </w:rPr>
              <w:t>22</w:t>
            </w:r>
          </w:p>
        </w:tc>
      </w:tr>
      <w:tr w:rsidR="009350E5" w:rsidRPr="00DF69CC" w14:paraId="6654437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330AB56F"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3CDF1FF1"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16. Разработка виртуального прибора, моделирующего  </w:t>
            </w:r>
            <w:r w:rsidRPr="00DF69CC">
              <w:rPr>
                <w:rFonts w:ascii="Times New Roman" w:hAnsi="Times New Roman"/>
                <w:sz w:val="24"/>
                <w:szCs w:val="24"/>
              </w:rPr>
              <w:t>испытаний моделей схемотехнических решений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9385E"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3C87651C"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49AE0E57"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35690A14"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17. Определение среднего числа фотонов в лазерном импульсе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47F6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59F8A6AB"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313EB7D8"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4E1F96AF"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18. Сверка </w:t>
            </w:r>
            <w:r w:rsidRPr="00DF69CC">
              <w:rPr>
                <w:rFonts w:ascii="Times New Roman" w:hAnsi="Times New Roman"/>
                <w:bCs/>
                <w:sz w:val="24"/>
                <w:szCs w:val="24"/>
                <w:lang w:val="en-US"/>
              </w:rPr>
              <w:t>QBER</w:t>
            </w:r>
            <w:r w:rsidRPr="00DF69CC">
              <w:rPr>
                <w:rFonts w:ascii="Times New Roman" w:hAnsi="Times New Roman"/>
                <w:bCs/>
                <w:sz w:val="24"/>
                <w:szCs w:val="24"/>
              </w:rPr>
              <w:t xml:space="preserve">  и анализ полученных результатов.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4A0C6"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01AFFFF6"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331EC6B0"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3EB91C3D"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19. Оценка скорости генерации квантового ключа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D22E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73937B30"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7FB3B42"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5C1D4A57"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20. Создание программы в среде LabView для подсчета основных характеристик детектора одиночных фотонов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9C3A5"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2867B8C"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7BE9D001"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53DDA209"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21. Работа с ДОФ: нахождение мертвого времени детектора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E0DDB"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725544FD"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5C3EA6C3"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6A907F2C"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22. Работа с ДОФ: нахождение квантовой эффективности детектора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BB03F"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6123C224"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4C449186"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7D8FA601"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 xml:space="preserve">23. Работа с ДОФ: нахождение частоты темнового счета детектора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07CE3"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1E90C99"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33DBC954"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11C764B9"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24. Создание программы в среде LabView  для локализации неисправности в оптической и электронной частях схемы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FD271"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37EFCBD8"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2495115E"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05C7F714"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25. Монтаж оптической схемы: проверка работоспособности подключённой схемы</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E6905"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38589ECC"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056BEDF2"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1894138A"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Cs/>
                <w:sz w:val="24"/>
                <w:szCs w:val="24"/>
              </w:rPr>
              <w:t>26. Локализация неисправности в оптической и электронной частях объекта.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E5893"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44F56880" w14:textId="77777777" w:rsidTr="004A4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61" w:type="dxa"/>
            <w:vMerge/>
            <w:tcBorders>
              <w:left w:val="single" w:sz="4" w:space="0" w:color="auto"/>
              <w:right w:val="single" w:sz="4" w:space="0" w:color="auto"/>
            </w:tcBorders>
            <w:shd w:val="clear" w:color="auto" w:fill="auto"/>
            <w:vAlign w:val="center"/>
          </w:tcPr>
          <w:p w14:paraId="3AD0D612" w14:textId="77777777" w:rsidR="009350E5" w:rsidRPr="00DF69CC" w:rsidRDefault="009350E5" w:rsidP="009350E5">
            <w:pPr>
              <w:spacing w:after="0" w:line="240" w:lineRule="auto"/>
              <w:rPr>
                <w:rFonts w:ascii="Times New Roman" w:hAnsi="Times New Roman"/>
                <w:sz w:val="24"/>
                <w:szCs w:val="24"/>
              </w:rPr>
            </w:pPr>
          </w:p>
        </w:tc>
        <w:tc>
          <w:tcPr>
            <w:tcW w:w="10064" w:type="dxa"/>
            <w:tcBorders>
              <w:top w:val="single" w:sz="4" w:space="0" w:color="000000"/>
              <w:left w:val="single" w:sz="4" w:space="0" w:color="auto"/>
              <w:bottom w:val="single" w:sz="4" w:space="0" w:color="000000"/>
              <w:right w:val="single" w:sz="4" w:space="0" w:color="000000"/>
            </w:tcBorders>
            <w:shd w:val="clear" w:color="auto" w:fill="auto"/>
          </w:tcPr>
          <w:p w14:paraId="78B141D5" w14:textId="77777777" w:rsidR="009350E5" w:rsidRPr="00DF69CC" w:rsidRDefault="009350E5" w:rsidP="009350E5">
            <w:pPr>
              <w:shd w:val="clear" w:color="auto" w:fill="FFFFFF"/>
              <w:spacing w:after="0" w:line="230" w:lineRule="exact"/>
              <w:rPr>
                <w:rFonts w:ascii="Times New Roman" w:hAnsi="Times New Roman"/>
                <w:bCs/>
                <w:sz w:val="24"/>
                <w:szCs w:val="24"/>
              </w:rPr>
            </w:pPr>
            <w:r w:rsidRPr="00DF69CC">
              <w:rPr>
                <w:rFonts w:ascii="Times New Roman" w:hAnsi="Times New Roman"/>
                <w:b/>
                <w:bCs/>
                <w:sz w:val="24"/>
                <w:szCs w:val="24"/>
              </w:rPr>
              <w:t>Самостоятельная работа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78BA7" w14:textId="77777777" w:rsidR="009350E5" w:rsidRPr="00DF69CC" w:rsidRDefault="009350E5" w:rsidP="009350E5">
            <w:pPr>
              <w:spacing w:after="0" w:line="240" w:lineRule="auto"/>
              <w:jc w:val="center"/>
              <w:rPr>
                <w:rFonts w:ascii="Times New Roman" w:hAnsi="Times New Roman"/>
                <w:sz w:val="24"/>
                <w:szCs w:val="24"/>
              </w:rPr>
            </w:pPr>
          </w:p>
        </w:tc>
      </w:tr>
      <w:tr w:rsidR="009350E5" w:rsidRPr="00DF69CC" w14:paraId="0196AF1B" w14:textId="77777777" w:rsidTr="004A45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39"/>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B6C062" w14:textId="77777777" w:rsidR="009350E5" w:rsidRPr="00DF69CC" w:rsidRDefault="009350E5" w:rsidP="009350E5">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lastRenderedPageBreak/>
              <w:t>Самостоятельная работа при изучении раздела 2 ПМ 04.</w:t>
            </w:r>
          </w:p>
          <w:p w14:paraId="1EFF26D3" w14:textId="77777777" w:rsidR="009350E5" w:rsidRPr="00DF69CC" w:rsidRDefault="009350E5" w:rsidP="009350E5">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1. Составить реферат на тему: «История электросвязи и инфокоммуникационных технологий»</w:t>
            </w:r>
          </w:p>
          <w:p w14:paraId="3D814179" w14:textId="77777777" w:rsidR="009350E5" w:rsidRPr="00DF69CC" w:rsidRDefault="009350E5" w:rsidP="009350E5">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2. Подготовить чек-лист по рекомендациям и стандартам в телекоммуникациях</w:t>
            </w:r>
          </w:p>
          <w:p w14:paraId="22B98A1D" w14:textId="77777777" w:rsidR="009350E5" w:rsidRPr="00DF69CC" w:rsidRDefault="009350E5" w:rsidP="009350E5">
            <w:pPr>
              <w:shd w:val="clear" w:color="auto" w:fill="FFFFFF"/>
              <w:spacing w:after="0" w:line="240" w:lineRule="auto"/>
              <w:rPr>
                <w:rFonts w:ascii="Times New Roman" w:hAnsi="Times New Roman"/>
                <w:bCs/>
                <w:sz w:val="24"/>
                <w:szCs w:val="24"/>
              </w:rPr>
            </w:pPr>
            <w:r w:rsidRPr="00DF69CC">
              <w:rPr>
                <w:rFonts w:ascii="Times New Roman" w:hAnsi="Times New Roman"/>
                <w:bCs/>
                <w:sz w:val="24"/>
                <w:szCs w:val="24"/>
              </w:rPr>
              <w:t>3. Подготовить чек-лист по рекомендациям и стандартам в квантовых коммуникациях</w:t>
            </w:r>
          </w:p>
          <w:p w14:paraId="42F43521"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4. Подготовить презентацию на тему: «Основные требования к письменной и устной деловой коммуникации»</w:t>
            </w:r>
          </w:p>
          <w:p w14:paraId="2DA70E7A" w14:textId="77777777" w:rsidR="009350E5" w:rsidRPr="00DF69CC" w:rsidRDefault="009350E5" w:rsidP="009350E5">
            <w:pPr>
              <w:spacing w:after="0" w:line="240" w:lineRule="auto"/>
              <w:jc w:val="both"/>
              <w:rPr>
                <w:rFonts w:ascii="Times New Roman" w:hAnsi="Times New Roman"/>
                <w:sz w:val="24"/>
                <w:szCs w:val="24"/>
              </w:rPr>
            </w:pPr>
            <w:r w:rsidRPr="00DF69CC">
              <w:rPr>
                <w:rFonts w:ascii="Times New Roman" w:hAnsi="Times New Roman"/>
                <w:sz w:val="24"/>
                <w:szCs w:val="24"/>
              </w:rPr>
              <w:t>5. Составить интеллект-карту по теме: «Способы эффективного представления информации в текстовом виде и в наглядном графическом виде»</w:t>
            </w:r>
          </w:p>
          <w:p w14:paraId="7CE32FD7"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6. Определить правила информационной безопасности при работе с оборудованием квантовых коммуникаций</w:t>
            </w:r>
          </w:p>
          <w:p w14:paraId="32AF3CEC"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7. Составить таблицу на тему: «Требования нормативных правовых документов по защите государственной и иной охраняемой законом тайны»</w:t>
            </w:r>
          </w:p>
          <w:p w14:paraId="07C10048"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0"/>
                <w:szCs w:val="20"/>
              </w:rPr>
            </w:pPr>
            <w:r w:rsidRPr="00DF69CC">
              <w:rPr>
                <w:rFonts w:ascii="Times New Roman" w:hAnsi="Times New Roman"/>
                <w:sz w:val="24"/>
                <w:szCs w:val="24"/>
              </w:rPr>
              <w:t>8. Охарактеризовать основные возможности текстовых, табличных и графических редакторов и иного программного обеспечения, применяемого при разработке, редактировании, экспертизе, согласовании и утверждении документов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23475C5" w14:textId="77777777" w:rsidR="009350E5" w:rsidRPr="00DF69CC" w:rsidRDefault="009350E5" w:rsidP="009350E5">
            <w:pPr>
              <w:suppressAutoHyphens/>
              <w:spacing w:after="0" w:line="240" w:lineRule="auto"/>
              <w:jc w:val="center"/>
              <w:rPr>
                <w:rFonts w:ascii="Times New Roman" w:hAnsi="Times New Roman"/>
                <w:sz w:val="24"/>
                <w:szCs w:val="24"/>
                <w:lang w:eastAsia="en-US"/>
              </w:rPr>
            </w:pPr>
          </w:p>
        </w:tc>
      </w:tr>
      <w:tr w:rsidR="009350E5" w:rsidRPr="00DF69CC" w14:paraId="4B4B625F" w14:textId="77777777" w:rsidTr="004A45BD">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85C8E" w14:textId="77777777" w:rsidR="009350E5" w:rsidRPr="00DF69CC" w:rsidRDefault="009350E5" w:rsidP="009350E5">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Учебная практика</w:t>
            </w:r>
          </w:p>
          <w:p w14:paraId="7D935A79" w14:textId="77777777" w:rsidR="009350E5" w:rsidRPr="00DF69CC" w:rsidRDefault="009350E5" w:rsidP="009350E5">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1902C3B7"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поиск по заданным критериям в открытых источниках информации об элементной базе и конструктивных изделиях, их производителях и поставщиках</w:t>
            </w:r>
          </w:p>
          <w:p w14:paraId="1A1B06FE"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разработка технического задания на поставку элементной базы и конструктивных изделий</w:t>
            </w:r>
          </w:p>
          <w:p w14:paraId="19E80B01"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сравнительный анализ технико-коммерческих предложений потенциальных поставщиков </w:t>
            </w:r>
          </w:p>
          <w:p w14:paraId="75FAD8D6"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механических характеристик конструктивных изделий на соответствие заявленным характеристикам</w:t>
            </w:r>
          </w:p>
          <w:p w14:paraId="335D81C7"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электрических и/или оптических характеристик партии поставленных комплектующих элементов на соответствие заявленным характеристикам</w:t>
            </w:r>
          </w:p>
          <w:p w14:paraId="254888D6"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визуальный осмотр на предмет дефектов комплектующих элементов и конструктивных изделий</w:t>
            </w:r>
          </w:p>
          <w:p w14:paraId="6AB62F8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определение механических характеристик конструктивных изделий</w:t>
            </w:r>
          </w:p>
          <w:p w14:paraId="6A4AAB01"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измерения электрических и оптических характеристик комплектующих элементов</w:t>
            </w:r>
          </w:p>
          <w:p w14:paraId="4D8F3874"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регистрация результатов измерений механических, электрических и оптических характеристик комплектующих элементов и конструктивных изделий</w:t>
            </w:r>
          </w:p>
          <w:p w14:paraId="0A7593FC"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документирование результатов проверки элементной базы и конструктивных изделий на соответствие заявленным характеристикам </w:t>
            </w:r>
          </w:p>
          <w:p w14:paraId="5BBAD5DB"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определение степени несоответствия механических, электрических и оптических характеристик заявленным производителем характеристикам</w:t>
            </w:r>
          </w:p>
          <w:p w14:paraId="29AB0BF3"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подготовка задания на заключение договора на поставку элементной базы и конструктивных изделий, предназначенных для сборки опытных образцов оборудования, требованиям технической документации</w:t>
            </w:r>
          </w:p>
          <w:p w14:paraId="21F63781" w14:textId="77777777" w:rsidR="009350E5" w:rsidRPr="00DF69CC" w:rsidRDefault="009350E5" w:rsidP="009350E5">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lastRenderedPageBreak/>
              <w:t>- подготовка экспертного заключения для аргументированного возврата партии производителю</w:t>
            </w:r>
          </w:p>
          <w:p w14:paraId="7DBC1B9D"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оценка наличия деталей, узлов и расходных материалов, необходимых для сборки модели нового схемотехнического решения</w:t>
            </w:r>
          </w:p>
          <w:p w14:paraId="347C4860"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-выбор, оценка состояния и безопасное использование инструментов и приборов, необходимых для сборки модели нового схемотехнического решения</w:t>
            </w:r>
          </w:p>
          <w:p w14:paraId="1EF16BE9"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 сварка оптического волокна</w:t>
            </w:r>
          </w:p>
          <w:p w14:paraId="2EC585BD"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пайка электрических соединений</w:t>
            </w:r>
          </w:p>
          <w:p w14:paraId="6AA8710F"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определение типа разъемного соединения</w:t>
            </w:r>
          </w:p>
          <w:p w14:paraId="5B063EA3"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соединение и разъединение частей схемы при помощи разъемных элементов</w:t>
            </w:r>
          </w:p>
          <w:p w14:paraId="199DEC87"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монтаж деталей и узлов в соответствии с рабочей документацией на модель нового схемотехнического решения</w:t>
            </w:r>
          </w:p>
          <w:p w14:paraId="5A87AD71" w14:textId="77777777" w:rsidR="009350E5" w:rsidRPr="00DF69CC" w:rsidRDefault="009350E5" w:rsidP="009350E5">
            <w:pPr>
              <w:tabs>
                <w:tab w:val="left" w:pos="473"/>
              </w:tabs>
              <w:suppressAutoHyphens/>
              <w:autoSpaceDN w:val="0"/>
              <w:spacing w:after="0" w:line="216" w:lineRule="auto"/>
              <w:ind w:left="33" w:hanging="28"/>
              <w:textAlignment w:val="baseline"/>
              <w:rPr>
                <w:rFonts w:ascii="Times New Roman" w:hAnsi="Times New Roman"/>
                <w:kern w:val="3"/>
                <w:sz w:val="24"/>
                <w:szCs w:val="24"/>
              </w:rPr>
            </w:pPr>
            <w:r w:rsidRPr="00DF69CC">
              <w:rPr>
                <w:rFonts w:ascii="Times New Roman" w:hAnsi="Times New Roman"/>
                <w:kern w:val="3"/>
                <w:sz w:val="24"/>
                <w:szCs w:val="24"/>
              </w:rPr>
              <w:t>-  подготовка рабочей зоны к проведению работ и восстановление ее по окончанию</w:t>
            </w:r>
          </w:p>
          <w:p w14:paraId="22159CF2"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оценка наличия конструкций, конструктивных элементов, деталей, узлов и расходных материалов, необходимых для сборки опытного образца оборудования, прибора или системы квантовых коммуникаций </w:t>
            </w:r>
          </w:p>
          <w:p w14:paraId="3232C209"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визуальный осмотр оптической и электрической частей объекта</w:t>
            </w:r>
          </w:p>
          <w:p w14:paraId="604AB01B"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правильности загрузки встроенного программного обеспечения</w:t>
            </w:r>
          </w:p>
          <w:p w14:paraId="2C52D7AC"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измерения мощности лазерного излучения</w:t>
            </w:r>
          </w:p>
          <w:p w14:paraId="0128AF7D"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измерение величины затухания в оптоволоконной линии</w:t>
            </w:r>
          </w:p>
          <w:p w14:paraId="10E10543"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определение среднего числа фотонов в лазерном импульсе, требуемое для корректной работы системы приема-передачи квантового ключа</w:t>
            </w:r>
          </w:p>
          <w:p w14:paraId="23938D52"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оценка точности результатов измерений</w:t>
            </w:r>
          </w:p>
          <w:p w14:paraId="6EA147AF"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контроль параметров и измерения при помощи осциллографа</w:t>
            </w:r>
          </w:p>
          <w:p w14:paraId="3C47F24F"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измерение мертвого времени детектора одиночных фотонов</w:t>
            </w:r>
          </w:p>
          <w:p w14:paraId="2F2787F5"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измерение темнового счета</w:t>
            </w:r>
          </w:p>
          <w:p w14:paraId="1A9791E1"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сверка на QBER свидетельствующий о присутствии «Евы»</w:t>
            </w:r>
          </w:p>
          <w:p w14:paraId="43C43057"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 идентификация причин увеличения QBER передачи данных</w:t>
            </w:r>
          </w:p>
          <w:p w14:paraId="587F5E02"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оценка скорости генерации квантового ключа</w:t>
            </w:r>
          </w:p>
          <w:p w14:paraId="29465BD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определение эффективности детектора одиночных фотонов</w:t>
            </w:r>
          </w:p>
          <w:p w14:paraId="0B3E8DF8"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обнаружение и устранение неисправностей, возникающих в установке для генерации и передачи ключа</w:t>
            </w:r>
          </w:p>
          <w:p w14:paraId="79D9196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локализация неисправностей в оптической и электронной частях объекта</w:t>
            </w:r>
          </w:p>
          <w:p w14:paraId="18B0EBCD"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замена неисправного элемента в оптической и электрической частях объекта</w:t>
            </w:r>
          </w:p>
          <w:p w14:paraId="5652C75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анализ первичной информации на этапах сборки, настройки и испытании объекта</w:t>
            </w:r>
          </w:p>
          <w:p w14:paraId="40B6A428"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работа с электронными таблицами и базами данных для учета и обработки данных</w:t>
            </w:r>
          </w:p>
          <w:p w14:paraId="39C471EA" w14:textId="77777777" w:rsidR="009350E5" w:rsidRPr="00DF69CC" w:rsidRDefault="009350E5" w:rsidP="009350E5">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 работа с современными текстовыми и графическими редакторами для подготовки отчета о сборке, испытаниях и настройке </w:t>
            </w:r>
            <w:r w:rsidRPr="00DF69CC">
              <w:rPr>
                <w:rFonts w:ascii="Times New Roman" w:hAnsi="Times New Roman"/>
                <w:kern w:val="3"/>
                <w:sz w:val="24"/>
                <w:szCs w:val="24"/>
              </w:rPr>
              <w:lastRenderedPageBreak/>
              <w:t>объекта</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053009D"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72</w:t>
            </w:r>
          </w:p>
        </w:tc>
      </w:tr>
      <w:tr w:rsidR="009350E5" w:rsidRPr="00DF69CC" w14:paraId="79CD5D2E" w14:textId="77777777" w:rsidTr="004A45BD">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9C076" w14:textId="77777777" w:rsidR="009350E5" w:rsidRPr="00DF69CC" w:rsidRDefault="009350E5" w:rsidP="009350E5">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lastRenderedPageBreak/>
              <w:t xml:space="preserve">Производственная практика </w:t>
            </w:r>
          </w:p>
          <w:p w14:paraId="5F29428F" w14:textId="77777777" w:rsidR="009350E5" w:rsidRPr="00DF69CC" w:rsidRDefault="009350E5" w:rsidP="009350E5">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b/>
                <w:bCs/>
                <w:kern w:val="3"/>
                <w:sz w:val="24"/>
                <w:szCs w:val="24"/>
              </w:rPr>
              <w:t>Виды работ</w:t>
            </w:r>
          </w:p>
          <w:p w14:paraId="4CEB6408"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b/>
                <w:sz w:val="24"/>
                <w:szCs w:val="24"/>
              </w:rPr>
              <w:t xml:space="preserve">- </w:t>
            </w:r>
            <w:r w:rsidRPr="00DF69CC">
              <w:rPr>
                <w:rFonts w:ascii="Times New Roman" w:hAnsi="Times New Roman"/>
                <w:sz w:val="24"/>
                <w:szCs w:val="24"/>
              </w:rPr>
              <w:t>определение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p w14:paraId="7D6958F3"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проведение мероприятий по входному контролю элементной базы и конструктивных изделий, предназначенных для сборки опытных образцов оборудования на предмет соответствия требованиям технической документации</w:t>
            </w:r>
          </w:p>
          <w:p w14:paraId="4D865E82" w14:textId="77777777" w:rsidR="009350E5" w:rsidRPr="00DF69CC" w:rsidRDefault="009350E5" w:rsidP="009350E5">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документирование результатов входного контроля</w:t>
            </w:r>
          </w:p>
          <w:p w14:paraId="36E4815C" w14:textId="77777777" w:rsidR="009350E5" w:rsidRPr="00DF69CC" w:rsidRDefault="009350E5" w:rsidP="009350E5">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монтаж деталей и узлов в соответствии с рабочей документацией на модель нового схемотехнического решения на монтажном столе</w:t>
            </w:r>
          </w:p>
          <w:p w14:paraId="774381FB" w14:textId="77777777" w:rsidR="009350E5" w:rsidRPr="00DF69CC" w:rsidRDefault="009350E5" w:rsidP="009350E5">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монтаж деталей и узлов в конструкции в соответствии с рабочей документацией на опытный образец оборудования, прибора или системы квантовых коммуникаций</w:t>
            </w:r>
          </w:p>
          <w:p w14:paraId="73DE7909"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подключение объекта к электрической сети, визуальный контроль его работы </w:t>
            </w:r>
          </w:p>
          <w:p w14:paraId="38D63C0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xml:space="preserve">- контроль правильности загрузки встроенного программного обеспечения </w:t>
            </w:r>
          </w:p>
          <w:p w14:paraId="0DCA2985"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первичная настройка объекта, проверка выполнения объектом основных функций в соответствии с методикой проведения испытаний</w:t>
            </w:r>
          </w:p>
          <w:p w14:paraId="1FA79DA6"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настройка объекта с целью соответствия его характеристик рабочей документации</w:t>
            </w:r>
          </w:p>
          <w:p w14:paraId="7C57A3F8"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проверка соответствия характеристик объекта требованиям рабочей документации в соответствии с методикой проведения испытаний</w:t>
            </w:r>
          </w:p>
          <w:p w14:paraId="493A69EA" w14:textId="77777777" w:rsidR="009350E5" w:rsidRPr="00DF69CC" w:rsidRDefault="009350E5" w:rsidP="009350E5">
            <w:pPr>
              <w:widowControl w:val="0"/>
              <w:autoSpaceDE w:val="0"/>
              <w:autoSpaceDN w:val="0"/>
              <w:adjustRightInd w:val="0"/>
              <w:spacing w:after="0" w:line="240" w:lineRule="auto"/>
              <w:jc w:val="both"/>
              <w:rPr>
                <w:rFonts w:ascii="Times New Roman" w:hAnsi="Times New Roman"/>
                <w:sz w:val="24"/>
                <w:szCs w:val="24"/>
              </w:rPr>
            </w:pPr>
            <w:r w:rsidRPr="00DF69CC">
              <w:rPr>
                <w:rFonts w:ascii="Times New Roman" w:hAnsi="Times New Roman"/>
                <w:sz w:val="24"/>
                <w:szCs w:val="24"/>
              </w:rPr>
              <w:t>- диагностика и локализация неисправностей, замена неисправного элемента, контроль работоспособности объекта после замены элемента, дополнительная настройка объекта</w:t>
            </w:r>
          </w:p>
          <w:p w14:paraId="60FE038F" w14:textId="77777777" w:rsidR="009350E5" w:rsidRPr="00DF69CC" w:rsidRDefault="009350E5" w:rsidP="009350E5">
            <w:pPr>
              <w:suppressAutoHyphens/>
              <w:autoSpaceDN w:val="0"/>
              <w:spacing w:after="0" w:line="240" w:lineRule="auto"/>
              <w:jc w:val="both"/>
              <w:textAlignment w:val="baseline"/>
              <w:rPr>
                <w:rFonts w:ascii="Times New Roman" w:hAnsi="Times New Roman"/>
                <w:kern w:val="3"/>
                <w:sz w:val="24"/>
                <w:szCs w:val="24"/>
              </w:rPr>
            </w:pPr>
            <w:r w:rsidRPr="00DF69CC">
              <w:rPr>
                <w:rFonts w:ascii="Times New Roman" w:hAnsi="Times New Roman"/>
                <w:kern w:val="3"/>
                <w:sz w:val="24"/>
                <w:szCs w:val="24"/>
              </w:rPr>
              <w:t>- оформление отчета о сборке, испытаниях и настройке оборудования систем квантовых коммуникаций с применением первичных и обобщенных данных</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DB5EB8" w14:textId="77777777" w:rsidR="009350E5" w:rsidRPr="00DF69CC" w:rsidRDefault="009350E5"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36</w:t>
            </w:r>
          </w:p>
        </w:tc>
      </w:tr>
      <w:tr w:rsidR="009350E5" w:rsidRPr="00DF69CC" w14:paraId="392F203E" w14:textId="77777777" w:rsidTr="004A45BD">
        <w:tc>
          <w:tcPr>
            <w:tcW w:w="1332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7CB195" w14:textId="77777777" w:rsidR="009350E5" w:rsidRPr="00DF69CC" w:rsidRDefault="009350E5" w:rsidP="009350E5">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b/>
                <w:bCs/>
                <w:kern w:val="3"/>
                <w:sz w:val="24"/>
                <w:szCs w:val="24"/>
              </w:rPr>
              <w:t>Всего</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B59559" w14:textId="77777777" w:rsidR="009350E5" w:rsidRPr="00DF69CC" w:rsidRDefault="004A45BD" w:rsidP="009350E5">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t>256</w:t>
            </w:r>
          </w:p>
        </w:tc>
      </w:tr>
    </w:tbl>
    <w:p w14:paraId="5FF4CB1B" w14:textId="77777777" w:rsidR="005D58DA" w:rsidRPr="00DF69CC" w:rsidRDefault="005D58DA" w:rsidP="005D58DA">
      <w:pPr>
        <w:spacing w:after="0" w:line="240" w:lineRule="auto"/>
        <w:rPr>
          <w:rFonts w:ascii="Times New Roman" w:hAnsi="Times New Roman"/>
          <w:sz w:val="24"/>
          <w:szCs w:val="24"/>
        </w:rPr>
        <w:sectPr w:rsidR="005D58DA" w:rsidRPr="00DF69CC" w:rsidSect="005D58DA">
          <w:pgSz w:w="16838" w:h="11906" w:orient="landscape"/>
          <w:pgMar w:top="1701" w:right="1134" w:bottom="851" w:left="1134" w:header="709" w:footer="709" w:gutter="0"/>
          <w:cols w:space="708"/>
          <w:docGrid w:linePitch="360"/>
        </w:sectPr>
      </w:pPr>
    </w:p>
    <w:p w14:paraId="4D20A9D1"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bCs/>
          <w:kern w:val="3"/>
          <w:sz w:val="24"/>
          <w:szCs w:val="24"/>
        </w:rPr>
        <w:lastRenderedPageBreak/>
        <w:t>3. УСЛОВИЯ РЕАЛИЗАЦИИ ПРОФЕССИОНАЛЬНОГО МОДУЛЯ</w:t>
      </w:r>
    </w:p>
    <w:p w14:paraId="791F9D0D"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
          <w:bCs/>
          <w:kern w:val="3"/>
          <w:sz w:val="24"/>
          <w:szCs w:val="24"/>
        </w:rPr>
      </w:pPr>
    </w:p>
    <w:p w14:paraId="4CD8EBAA"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
          <w:bCs/>
          <w:kern w:val="3"/>
          <w:sz w:val="24"/>
          <w:szCs w:val="24"/>
        </w:rPr>
        <w:t>3.1. Для реализации программы профессионального модуля должны быть предусмотрены следующие специальные помещения:</w:t>
      </w:r>
    </w:p>
    <w:p w14:paraId="38D5C0FC" w14:textId="77777777" w:rsidR="005D58DA" w:rsidRPr="00DF69CC" w:rsidRDefault="005D58DA" w:rsidP="005D58DA">
      <w:pPr>
        <w:spacing w:after="0" w:line="240" w:lineRule="auto"/>
        <w:ind w:firstLine="567"/>
        <w:jc w:val="both"/>
        <w:rPr>
          <w:rFonts w:ascii="Times New Roman" w:hAnsi="Times New Roman"/>
          <w:b/>
          <w:sz w:val="24"/>
          <w:szCs w:val="24"/>
        </w:rPr>
      </w:pPr>
    </w:p>
    <w:p w14:paraId="7B59506C" w14:textId="77777777" w:rsidR="005D58DA" w:rsidRPr="00DF69CC" w:rsidRDefault="005D58DA" w:rsidP="005D58DA">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Лаборатории «Электрорадиоизмерений», «Основ телекоммуникаций»</w:t>
      </w:r>
      <w:r w:rsidRPr="00DF69CC">
        <w:rPr>
          <w:rFonts w:ascii="Times New Roman" w:hAnsi="Times New Roman"/>
          <w:bCs/>
          <w:sz w:val="24"/>
          <w:szCs w:val="24"/>
        </w:rPr>
        <w:t>, «Квантовых коммуникац</w:t>
      </w:r>
      <w:r w:rsidR="004A45BD" w:rsidRPr="00DF69CC">
        <w:rPr>
          <w:rFonts w:ascii="Times New Roman" w:hAnsi="Times New Roman"/>
          <w:bCs/>
          <w:sz w:val="24"/>
          <w:szCs w:val="24"/>
        </w:rPr>
        <w:t>и</w:t>
      </w:r>
      <w:r w:rsidRPr="00DF69CC">
        <w:rPr>
          <w:rFonts w:ascii="Times New Roman" w:hAnsi="Times New Roman"/>
          <w:bCs/>
          <w:sz w:val="24"/>
          <w:szCs w:val="24"/>
        </w:rPr>
        <w:t xml:space="preserve">й», оснащенные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420AF9" w:rsidRPr="00DF69CC">
        <w:rPr>
          <w:rFonts w:ascii="Times New Roman" w:hAnsi="Times New Roman"/>
          <w:bCs/>
          <w:sz w:val="24"/>
          <w:szCs w:val="24"/>
        </w:rPr>
        <w:t>Примерной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2C6F2703"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3F386798"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 xml:space="preserve">Оснащенные базы практики, в соответствии с п 6.1.2.5 </w:t>
      </w:r>
      <w:r w:rsidR="00420AF9" w:rsidRPr="00DF69CC">
        <w:rPr>
          <w:rFonts w:ascii="Times New Roman" w:hAnsi="Times New Roman"/>
          <w:bCs/>
          <w:kern w:val="3"/>
          <w:sz w:val="24"/>
          <w:szCs w:val="24"/>
        </w:rPr>
        <w:t>примерной образовательной программы по специальности 11.02.19 Квантовые коммуникации</w:t>
      </w:r>
      <w:r w:rsidRPr="00DF69CC">
        <w:rPr>
          <w:rFonts w:ascii="Times New Roman" w:hAnsi="Times New Roman"/>
          <w:bCs/>
          <w:kern w:val="3"/>
          <w:sz w:val="24"/>
          <w:szCs w:val="24"/>
        </w:rPr>
        <w:t>.</w:t>
      </w:r>
    </w:p>
    <w:p w14:paraId="71EB1353"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bCs/>
          <w:kern w:val="3"/>
          <w:sz w:val="24"/>
          <w:szCs w:val="24"/>
        </w:rPr>
      </w:pPr>
    </w:p>
    <w:p w14:paraId="62514093"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r w:rsidRPr="00DF69CC">
        <w:rPr>
          <w:rFonts w:ascii="Times New Roman" w:hAnsi="Times New Roman"/>
          <w:b/>
          <w:bCs/>
          <w:kern w:val="3"/>
          <w:sz w:val="24"/>
          <w:szCs w:val="24"/>
        </w:rPr>
        <w:t>3.2. Информационное обеспечение реализации программы</w:t>
      </w:r>
    </w:p>
    <w:p w14:paraId="6227371E" w14:textId="77777777" w:rsidR="005D58DA" w:rsidRPr="00DF69CC" w:rsidRDefault="005D58DA" w:rsidP="005D58DA">
      <w:pPr>
        <w:suppressAutoHyphens/>
        <w:autoSpaceDN w:val="0"/>
        <w:spacing w:after="0" w:line="240" w:lineRule="auto"/>
        <w:ind w:firstLine="709"/>
        <w:jc w:val="both"/>
        <w:textAlignment w:val="baseline"/>
        <w:rPr>
          <w:rFonts w:ascii="Times New Roman" w:hAnsi="Times New Roman"/>
          <w:kern w:val="3"/>
          <w:sz w:val="24"/>
          <w:szCs w:val="24"/>
        </w:rPr>
      </w:pPr>
      <w:r w:rsidRPr="00DF69CC">
        <w:rPr>
          <w:rFonts w:ascii="Times New Roman" w:hAnsi="Times New Roman"/>
          <w:bCs/>
          <w:kern w:val="3"/>
          <w:sz w:val="24"/>
          <w:szCs w:val="24"/>
        </w:rPr>
        <w:t>Для реализации программы библиотечный фонд образовательной организации должен иметь п</w:t>
      </w:r>
      <w:r w:rsidRPr="00DF69CC">
        <w:rPr>
          <w:rFonts w:ascii="Times New Roman" w:hAnsi="Times New Roman"/>
          <w:kern w:val="3"/>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kern w:val="3"/>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57A736F" w14:textId="77777777" w:rsidR="005D58DA" w:rsidRPr="00DF69CC" w:rsidRDefault="005D58DA" w:rsidP="005D58DA">
      <w:pPr>
        <w:suppressAutoHyphens/>
        <w:autoSpaceDN w:val="0"/>
        <w:spacing w:after="0" w:line="240" w:lineRule="auto"/>
        <w:ind w:firstLine="709"/>
        <w:textAlignment w:val="baseline"/>
        <w:rPr>
          <w:rFonts w:ascii="Times New Roman" w:hAnsi="Times New Roman"/>
          <w:kern w:val="3"/>
          <w:sz w:val="24"/>
          <w:szCs w:val="24"/>
        </w:rPr>
      </w:pPr>
    </w:p>
    <w:p w14:paraId="15AB34A1" w14:textId="77777777" w:rsidR="005D58DA" w:rsidRPr="00DF69CC" w:rsidRDefault="005D58DA" w:rsidP="005D58DA">
      <w:pPr>
        <w:spacing w:after="0" w:line="240" w:lineRule="auto"/>
        <w:ind w:firstLine="709"/>
        <w:contextualSpacing/>
        <w:rPr>
          <w:rFonts w:ascii="Times New Roman" w:hAnsi="Times New Roman"/>
          <w:sz w:val="24"/>
          <w:szCs w:val="24"/>
        </w:rPr>
      </w:pPr>
      <w:r w:rsidRPr="00DF69CC">
        <w:rPr>
          <w:rFonts w:ascii="Times New Roman" w:hAnsi="Times New Roman"/>
          <w:b/>
          <w:sz w:val="24"/>
          <w:szCs w:val="24"/>
        </w:rPr>
        <w:t>3.2.1. Основные печатные издания</w:t>
      </w:r>
    </w:p>
    <w:p w14:paraId="640ECD04" w14:textId="77777777" w:rsidR="005D58DA" w:rsidRPr="00DF69CC" w:rsidRDefault="004A45BD" w:rsidP="005D58DA">
      <w:pPr>
        <w:spacing w:after="0"/>
        <w:jc w:val="both"/>
        <w:rPr>
          <w:rFonts w:ascii="Times New Roman" w:hAnsi="Times New Roman"/>
          <w:b/>
          <w:sz w:val="24"/>
          <w:szCs w:val="24"/>
        </w:rPr>
      </w:pPr>
      <w:r w:rsidRPr="00DF69CC">
        <w:rPr>
          <w:rFonts w:ascii="Times New Roman" w:hAnsi="Times New Roman"/>
          <w:sz w:val="24"/>
          <w:szCs w:val="24"/>
        </w:rPr>
        <w:t>1.</w:t>
      </w:r>
      <w:r w:rsidR="005D58DA" w:rsidRPr="00DF69CC">
        <w:rPr>
          <w:rFonts w:ascii="Times New Roman" w:hAnsi="Times New Roman"/>
          <w:sz w:val="24"/>
          <w:szCs w:val="24"/>
        </w:rPr>
        <w:t>Фокин, В. Г. Гибкие оптические сети : учебное пособие для спо / В. Г. Фокин, Р. З. Ибрагимов. — 2-е изд., стер. — Санкт-Петербург : Лань, 2022. — 252 с. — ISBN 978-5-8114-8989-3. </w:t>
      </w:r>
    </w:p>
    <w:p w14:paraId="26DC0C10" w14:textId="77777777" w:rsidR="005D58DA" w:rsidRPr="00DF69CC" w:rsidRDefault="00FE183E" w:rsidP="005D58DA">
      <w:pPr>
        <w:spacing w:after="0"/>
        <w:jc w:val="both"/>
        <w:rPr>
          <w:rFonts w:ascii="Times New Roman" w:hAnsi="Times New Roman"/>
          <w:b/>
          <w:sz w:val="24"/>
          <w:szCs w:val="24"/>
        </w:rPr>
      </w:pPr>
      <w:r w:rsidRPr="00DF69CC">
        <w:rPr>
          <w:rFonts w:ascii="Times New Roman" w:hAnsi="Times New Roman"/>
          <w:b/>
          <w:sz w:val="24"/>
          <w:szCs w:val="24"/>
        </w:rPr>
        <w:t>3.2.2 Основные электронные издания</w:t>
      </w:r>
    </w:p>
    <w:p w14:paraId="62C79415" w14:textId="77777777" w:rsidR="005D58DA" w:rsidRPr="00DF69CC" w:rsidRDefault="004A45BD" w:rsidP="005D58DA">
      <w:pPr>
        <w:spacing w:after="0"/>
        <w:jc w:val="both"/>
        <w:rPr>
          <w:rFonts w:ascii="Times New Roman" w:hAnsi="Times New Roman"/>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Фокин, В. Г. Гибкие оптические сети : учебное пособие для спо / В. Г. Фокин, Р. З. Ибрагимов. — 2-е изд., стер. — Санкт-Петербург : Лань, 2022. — 252 с. — ISBN 978-5-8114-8989-3. — Текст : электронный // Лань : электронно-библиотечная система. — URL: </w:t>
      </w:r>
      <w:hyperlink r:id="rId35" w:history="1">
        <w:r w:rsidR="005D58DA" w:rsidRPr="00DF69CC">
          <w:rPr>
            <w:rFonts w:ascii="Times New Roman" w:hAnsi="Times New Roman"/>
            <w:color w:val="0000FF"/>
            <w:sz w:val="24"/>
            <w:szCs w:val="24"/>
            <w:u w:val="single"/>
          </w:rPr>
          <w:t>https://e.lanbook.com/book/186065</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1D88D467" w14:textId="77777777" w:rsidR="001A3F0E" w:rsidRPr="00DF69CC" w:rsidRDefault="004A45BD" w:rsidP="005D58DA">
      <w:pPr>
        <w:spacing w:after="0"/>
        <w:jc w:val="both"/>
        <w:rPr>
          <w:rFonts w:ascii="Times New Roman" w:hAnsi="Times New Roman"/>
          <w:sz w:val="24"/>
          <w:szCs w:val="24"/>
        </w:rPr>
      </w:pPr>
      <w:r w:rsidRPr="00DF69CC">
        <w:rPr>
          <w:rFonts w:ascii="Times New Roman" w:hAnsi="Times New Roman"/>
          <w:sz w:val="24"/>
          <w:szCs w:val="24"/>
        </w:rPr>
        <w:t>2.</w:t>
      </w:r>
      <w:r w:rsidR="001A3F0E" w:rsidRPr="00DF69CC">
        <w:rPr>
          <w:rFonts w:ascii="Times New Roman" w:hAnsi="Times New Roman"/>
          <w:sz w:val="24"/>
          <w:szCs w:val="24"/>
        </w:rPr>
        <w:t xml:space="preserve">Савиных, В. Л. Элементная база телекоммуникационных устройств : учебное пособие для СПО / В. Л. Савиных. — Саратов : Профобразование, 2022. — 134 c. — ISBN 978-5-4488-1508-9. — Текст : электронный // Электронный ресурс цифровой образовательной среды СПО PROFобразование : [сайт]. — URL: </w:t>
      </w:r>
      <w:hyperlink r:id="rId36" w:history="1">
        <w:r w:rsidR="001A3F0E" w:rsidRPr="00DF69CC">
          <w:rPr>
            <w:rStyle w:val="ad"/>
            <w:rFonts w:ascii="Times New Roman" w:hAnsi="Times New Roman"/>
            <w:sz w:val="24"/>
            <w:szCs w:val="24"/>
          </w:rPr>
          <w:t>https://profspo.ru/books/125583</w:t>
        </w:r>
      </w:hyperlink>
      <w:r w:rsidR="001A3F0E" w:rsidRPr="00DF69CC">
        <w:rPr>
          <w:rFonts w:ascii="Times New Roman" w:hAnsi="Times New Roman"/>
          <w:sz w:val="24"/>
          <w:szCs w:val="24"/>
        </w:rPr>
        <w:t xml:space="preserve">  (дата обращения: 21.12.2023). — Режим доступа: для авторизир. пользователей</w:t>
      </w:r>
    </w:p>
    <w:p w14:paraId="2549470A" w14:textId="77777777" w:rsidR="005D58DA" w:rsidRPr="00DF69CC" w:rsidRDefault="004A45BD" w:rsidP="005D58DA">
      <w:pPr>
        <w:spacing w:after="0"/>
        <w:jc w:val="both"/>
        <w:rPr>
          <w:rFonts w:ascii="Times New Roman" w:hAnsi="Times New Roman"/>
          <w:sz w:val="24"/>
          <w:szCs w:val="24"/>
        </w:rPr>
      </w:pPr>
      <w:r w:rsidRPr="00DF69CC">
        <w:rPr>
          <w:rFonts w:ascii="Times New Roman" w:hAnsi="Times New Roman"/>
          <w:sz w:val="24"/>
          <w:szCs w:val="24"/>
        </w:rPr>
        <w:t>3.</w:t>
      </w:r>
      <w:r w:rsidR="005D58DA" w:rsidRPr="00DF69CC">
        <w:rPr>
          <w:rFonts w:ascii="Times New Roman" w:hAnsi="Times New Roman"/>
          <w:sz w:val="24"/>
          <w:szCs w:val="24"/>
        </w:rPr>
        <w:t xml:space="preserve">Скляров, О. К. Волоконно-оптические сети и системы связи : учебное пособие для спо / О. К. Скляров. — 2-е изд., стер. — Санкт-Петербург : Лань, 2022. — 268 с. — ISBN 978-5-8114-9569-6. — Текст : электронный // Лань : электронно-библиотечная система. — URL: </w:t>
      </w:r>
      <w:hyperlink r:id="rId37" w:history="1">
        <w:r w:rsidR="005D58DA" w:rsidRPr="00DF69CC">
          <w:rPr>
            <w:rFonts w:ascii="Times New Roman" w:hAnsi="Times New Roman"/>
            <w:color w:val="0000FF"/>
            <w:sz w:val="24"/>
            <w:szCs w:val="24"/>
            <w:u w:val="single"/>
          </w:rPr>
          <w:t>https://e.lanbook.com/book/200501</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07371963" w14:textId="77777777" w:rsidR="005D58DA" w:rsidRPr="00DF69CC" w:rsidRDefault="00420AF9" w:rsidP="005D58DA">
      <w:pPr>
        <w:spacing w:after="0"/>
        <w:jc w:val="both"/>
        <w:rPr>
          <w:rFonts w:ascii="Times New Roman" w:hAnsi="Times New Roman"/>
          <w:b/>
          <w:sz w:val="24"/>
          <w:szCs w:val="24"/>
        </w:rPr>
      </w:pPr>
      <w:r w:rsidRPr="00DF69CC">
        <w:rPr>
          <w:rFonts w:ascii="Times New Roman" w:hAnsi="Times New Roman"/>
          <w:b/>
          <w:sz w:val="24"/>
          <w:szCs w:val="24"/>
        </w:rPr>
        <w:t>3.2.3 Дополнительные источники</w:t>
      </w:r>
    </w:p>
    <w:p w14:paraId="67D59AC4" w14:textId="77777777" w:rsidR="005D58DA" w:rsidRPr="00DF69CC" w:rsidRDefault="004A45BD" w:rsidP="005D58DA">
      <w:pPr>
        <w:spacing w:after="0" w:line="240" w:lineRule="auto"/>
        <w:rPr>
          <w:rFonts w:ascii="Times New Roman" w:hAnsi="Times New Roman"/>
          <w:sz w:val="24"/>
          <w:szCs w:val="24"/>
        </w:rPr>
      </w:pPr>
      <w:r w:rsidRPr="00DF69CC">
        <w:rPr>
          <w:rFonts w:ascii="Times New Roman" w:hAnsi="Times New Roman"/>
          <w:sz w:val="24"/>
          <w:szCs w:val="24"/>
        </w:rPr>
        <w:t>1.</w:t>
      </w:r>
      <w:r w:rsidR="005D58DA" w:rsidRPr="00DF69CC">
        <w:rPr>
          <w:rFonts w:ascii="Times New Roman" w:hAnsi="Times New Roman"/>
          <w:sz w:val="24"/>
          <w:szCs w:val="24"/>
        </w:rPr>
        <w:t xml:space="preserve">Варданян, В. А. Физические основы оптики : учебное пособие / В. А. Варданян. — 2-е изд., перераб. — Санкт-Петербург : Лань, 2022. — 272 с. — ISBN 978-5-8114-2970-7. — Текст : электронный // Лань : электронно-библиотечная система. — URL: </w:t>
      </w:r>
      <w:hyperlink r:id="rId38" w:history="1">
        <w:r w:rsidR="005D58DA" w:rsidRPr="00DF69CC">
          <w:rPr>
            <w:rFonts w:ascii="Times New Roman" w:hAnsi="Times New Roman"/>
            <w:color w:val="0000FF"/>
            <w:sz w:val="24"/>
            <w:szCs w:val="24"/>
            <w:u w:val="single"/>
          </w:rPr>
          <w:t>https://e.lanbook.com/book/212894</w:t>
        </w:r>
      </w:hyperlink>
      <w:r w:rsidR="005D58DA" w:rsidRPr="00DF69CC">
        <w:rPr>
          <w:rFonts w:ascii="Times New Roman" w:hAnsi="Times New Roman"/>
          <w:sz w:val="24"/>
          <w:szCs w:val="24"/>
        </w:rPr>
        <w:t xml:space="preserve">  (дата обращения: 12.05.2022). — Режим доступа: для авториз. пользователей.</w:t>
      </w:r>
    </w:p>
    <w:p w14:paraId="089F4D10" w14:textId="77777777" w:rsidR="005D58DA" w:rsidRPr="00DF69CC" w:rsidRDefault="005D58DA" w:rsidP="005D58DA">
      <w:pPr>
        <w:rPr>
          <w:rFonts w:ascii="Times New Roman" w:hAnsi="Times New Roman"/>
          <w:b/>
          <w:caps/>
          <w:sz w:val="24"/>
          <w:szCs w:val="24"/>
        </w:rPr>
      </w:pPr>
      <w:r w:rsidRPr="00DF69CC">
        <w:rPr>
          <w:rFonts w:ascii="Times New Roman" w:hAnsi="Times New Roman"/>
          <w:b/>
          <w:caps/>
          <w:sz w:val="24"/>
          <w:szCs w:val="24"/>
        </w:rPr>
        <w:br w:type="page"/>
      </w:r>
      <w:r w:rsidRPr="00DF69CC">
        <w:rPr>
          <w:rFonts w:ascii="Times New Roman" w:hAnsi="Times New Roman"/>
          <w:b/>
          <w:caps/>
          <w:sz w:val="24"/>
          <w:szCs w:val="24"/>
        </w:rPr>
        <w:lastRenderedPageBreak/>
        <w:t>4. Контроль и оценка результатов освоения УЧЕБНОЙ Дисциплины</w:t>
      </w:r>
    </w:p>
    <w:tbl>
      <w:tblPr>
        <w:tblW w:w="9923" w:type="dxa"/>
        <w:tblInd w:w="-34" w:type="dxa"/>
        <w:tblLayout w:type="fixed"/>
        <w:tblCellMar>
          <w:left w:w="10" w:type="dxa"/>
          <w:right w:w="10" w:type="dxa"/>
        </w:tblCellMar>
        <w:tblLook w:val="0000" w:firstRow="0" w:lastRow="0" w:firstColumn="0" w:lastColumn="0" w:noHBand="0" w:noVBand="0"/>
      </w:tblPr>
      <w:tblGrid>
        <w:gridCol w:w="2410"/>
        <w:gridCol w:w="5103"/>
        <w:gridCol w:w="2410"/>
      </w:tblGrid>
      <w:tr w:rsidR="005D58DA" w:rsidRPr="00DF69CC" w14:paraId="64B5D134"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5C1BF4" w14:textId="77777777" w:rsidR="005D58DA" w:rsidRPr="00DF69CC" w:rsidRDefault="005D58DA" w:rsidP="004A45BD">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 xml:space="preserve">Код и наименование профессиональных </w:t>
            </w:r>
            <w:r w:rsidRPr="00DF69CC">
              <w:rPr>
                <w:rFonts w:ascii="Times New Roman" w:hAnsi="Times New Roman"/>
                <w:kern w:val="3"/>
                <w:sz w:val="24"/>
                <w:szCs w:val="24"/>
              </w:rPr>
              <w:br/>
              <w:t>и общих компетенций, формируемых в рамках модуля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A941E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Критерии оценки</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50E6D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kern w:val="3"/>
                <w:sz w:val="24"/>
                <w:szCs w:val="24"/>
              </w:rPr>
              <w:t>Методы оценки</w:t>
            </w:r>
          </w:p>
        </w:tc>
      </w:tr>
      <w:tr w:rsidR="005D58DA" w:rsidRPr="00DF69CC" w14:paraId="2F7B27D8"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27A0B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4.1 Анализировать элементную базу и конструктивные изделия, осуществлять их входной контроль, документировать его результаты</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4D6AB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определение соответствия предложений элементной базы и конструктивных изделий, предназначенных для сборки опытных образцов оборудования, требованиям технической документации</w:t>
            </w:r>
          </w:p>
          <w:p w14:paraId="5204C1D4"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входного контроля элементной базы и конструктивных изделий, предназначенных для сборки опытных образцов оборудования на предмет соответствия требованиям технической документации и документирование результаты входного контроля</w:t>
            </w:r>
          </w:p>
          <w:p w14:paraId="1B8CD4C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осуществление поиска по заданным критериям в открытых источниках информации об элементной базе и конструктивных изделиях, их производителях и поставщиках</w:t>
            </w:r>
          </w:p>
          <w:p w14:paraId="04CCC72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разработка технического задания на поставку элементной базы и конструктивных изделий</w:t>
            </w:r>
          </w:p>
          <w:p w14:paraId="3F01786A"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контроль механических и электрических  характеристик конструктивных изделий на соответствие заявленным характеристикам</w:t>
            </w:r>
          </w:p>
          <w:p w14:paraId="3675526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регистрация результатов измерений механических, электрических и оптических характеристик комплектующих элементов и конструктивных изделий</w:t>
            </w:r>
          </w:p>
          <w:p w14:paraId="4DE6EF5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подготовка задания на заключение договора на поставку элементной базы и конструктивных изделий, предназначенных для сборки опытных образцов оборудования, требованиям технической документации, экспертного заключения для аргументированного возврата партии производителю</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79BA9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BF8441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2E581AC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05079BE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0FF4F0CC"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42C6699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0CDE1D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55E6F25"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2DA971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6E30D1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3F45BC2F"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B44B2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4.2 Осуществлять сборку моделей схемотехнических решений для систем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B5090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осуществление монтажа деталей и узлов в соответствии с рабочей документацией на модель нового схемотехнического решения на монтажном столе</w:t>
            </w:r>
          </w:p>
          <w:p w14:paraId="3127A81C"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оценивание наличия деталей, узлов и расходных материалов, необходимых для сборки модели нового схемотехнического решения</w:t>
            </w:r>
          </w:p>
          <w:p w14:paraId="596902ED"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-выбор, оценка состояния и безопасное использование инструмента и приборов, </w:t>
            </w:r>
            <w:r w:rsidRPr="00DF69CC">
              <w:rPr>
                <w:rFonts w:ascii="Times New Roman" w:hAnsi="Times New Roman"/>
                <w:kern w:val="3"/>
                <w:sz w:val="24"/>
                <w:szCs w:val="24"/>
              </w:rPr>
              <w:lastRenderedPageBreak/>
              <w:t>необходимые для сборки модели нового схемотехнического решения</w:t>
            </w:r>
          </w:p>
          <w:p w14:paraId="2CA2264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-проведение сварки оптического волокна,  пайки электрических соединений</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A22B2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F5E896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48CB0A0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304C191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726C495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3A170906"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513867"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ПК 4.3 Осуществлять сборку опытных образцов оборудования, приборов и систем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DC5BF"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осуществление монтажа деталей и узлов в конструкции в соответствии с рабочей документацией на опытный образец оборудования, прибора или системы квантовых коммуникаций</w:t>
            </w:r>
          </w:p>
          <w:p w14:paraId="63C813D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оценивание наличия конструкций, конструктивных элементов, деталей, узлов и расходных материалов, необходимых для сборки опытного образца оборудования, прибора или системы квантовых коммуникаций </w:t>
            </w:r>
          </w:p>
          <w:p w14:paraId="0DAD1431"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соединение и разъединение частей схемы при помощи разъемных элементов</w:t>
            </w:r>
          </w:p>
          <w:p w14:paraId="43EC586B"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монтирование деталей и узлов в конструкции в соответствии с рабочей документацией на опытный образец оборудования, прибора или системы квантовых коммуникаций</w:t>
            </w:r>
          </w:p>
          <w:p w14:paraId="5D08D8B0"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подготовка рабочей зоны к проведению работ и восстанавливать ее по их окончанию</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6DAD4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59D78B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052D3BAF"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3357605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05FE3328"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C1FFDA" w14:textId="77777777" w:rsidR="005D58DA" w:rsidRPr="00DF69CC" w:rsidRDefault="005D58DA" w:rsidP="0004463D">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xml:space="preserve">ПК 4.4 Проводить </w:t>
            </w:r>
            <w:r w:rsidR="0004463D" w:rsidRPr="00DF69CC">
              <w:rPr>
                <w:rFonts w:ascii="Times New Roman" w:hAnsi="Times New Roman"/>
                <w:kern w:val="3"/>
                <w:sz w:val="24"/>
                <w:szCs w:val="24"/>
              </w:rPr>
              <w:t>тестирование</w:t>
            </w:r>
            <w:r w:rsidRPr="00DF69CC">
              <w:rPr>
                <w:rFonts w:ascii="Times New Roman" w:hAnsi="Times New Roman"/>
                <w:kern w:val="3"/>
                <w:sz w:val="24"/>
                <w:szCs w:val="24"/>
              </w:rPr>
              <w:t xml:space="preserve"> и настройку моделей схемотехнических решений и опытных образцов оборудования, приборов и</w:t>
            </w:r>
            <w:r w:rsidR="0004463D" w:rsidRPr="00DF69CC">
              <w:rPr>
                <w:rFonts w:ascii="Times New Roman" w:hAnsi="Times New Roman"/>
                <w:kern w:val="3"/>
                <w:sz w:val="24"/>
                <w:szCs w:val="24"/>
              </w:rPr>
              <w:t xml:space="preserve"> систем квантовых коммуникаций</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810B6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xml:space="preserve">- подключение объекта к электрической сети, визуальный контроль его работы </w:t>
            </w:r>
          </w:p>
          <w:p w14:paraId="6A9FA45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контроль правильности загрузки встроенного программного обеспечения (далее ПО)</w:t>
            </w:r>
          </w:p>
          <w:p w14:paraId="09709EB6"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первичной настройки объекта, проверки выполнения объектом основных функций в соответствии с методикой проведения испытаний</w:t>
            </w:r>
          </w:p>
          <w:p w14:paraId="40855E5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настройки объекта с целью соответствия его характеристик рабочей документации</w:t>
            </w:r>
          </w:p>
          <w:p w14:paraId="57803E17"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проверки соответствия характеристик объекта требованиям рабочей документации в соответствии с методикой проведения испытаний</w:t>
            </w:r>
          </w:p>
          <w:p w14:paraId="6DDACB13"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проведение работ в случае несоответствия характеристик объекта требованиям рабочей документации (диагностика и локализация неисправностей, замена неисправного элемента, контроль работоспособности объекта после замены элемента, дополнительная настройка объекта)</w:t>
            </w:r>
          </w:p>
          <w:p w14:paraId="7DAD861E"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оформление отчета о сборке, испытаниях и настройке оборудования систем квантовых коммуникаций с применением первичных и обобщенных данных</w:t>
            </w:r>
          </w:p>
          <w:p w14:paraId="04FF349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обнаружение и устранение неисправности, возникающие в установке для генерации и передачи ключа</w:t>
            </w:r>
          </w:p>
          <w:p w14:paraId="4D918342"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lastRenderedPageBreak/>
              <w:t>- локализация неисправности в оптической и электронной частях объекта</w:t>
            </w:r>
          </w:p>
          <w:p w14:paraId="62656539" w14:textId="77777777" w:rsidR="005D58DA" w:rsidRPr="00DF69CC" w:rsidRDefault="005D58DA" w:rsidP="005D58DA">
            <w:pPr>
              <w:widowControl w:val="0"/>
              <w:autoSpaceDE w:val="0"/>
              <w:autoSpaceDN w:val="0"/>
              <w:adjustRightInd w:val="0"/>
              <w:spacing w:after="0" w:line="240" w:lineRule="auto"/>
              <w:jc w:val="both"/>
              <w:rPr>
                <w:rFonts w:ascii="Times New Roman" w:hAnsi="Times New Roman"/>
                <w:kern w:val="3"/>
                <w:sz w:val="24"/>
                <w:szCs w:val="24"/>
              </w:rPr>
            </w:pPr>
            <w:r w:rsidRPr="00DF69CC">
              <w:rPr>
                <w:rFonts w:ascii="Times New Roman" w:hAnsi="Times New Roman"/>
                <w:kern w:val="3"/>
                <w:sz w:val="24"/>
                <w:szCs w:val="24"/>
              </w:rPr>
              <w:t>- замена неисправный элемент в оптической и электрической частях объекта</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E92B4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A2E0808"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выполнение лабораторных и самостоятельных работ,</w:t>
            </w:r>
          </w:p>
          <w:p w14:paraId="72F6C816"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результаты тестирования,</w:t>
            </w:r>
          </w:p>
          <w:p w14:paraId="0066E224"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tc>
      </w:tr>
      <w:tr w:rsidR="005D58DA" w:rsidRPr="00DF69CC" w14:paraId="513CDEB3" w14:textId="77777777" w:rsidTr="005D58DA">
        <w:trPr>
          <w:trHeight w:val="272"/>
        </w:trPr>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D423B" w14:textId="77777777" w:rsidR="005D58DA" w:rsidRPr="00DF69CC" w:rsidRDefault="005D58DA" w:rsidP="005D58DA">
            <w:pPr>
              <w:suppressAutoHyphens/>
              <w:autoSpaceDN w:val="0"/>
              <w:spacing w:after="0" w:line="240" w:lineRule="auto"/>
              <w:textAlignment w:val="baseline"/>
              <w:rPr>
                <w:rFonts w:ascii="Times New Roman" w:hAnsi="Times New Roman"/>
                <w:iCs/>
                <w:kern w:val="3"/>
                <w:sz w:val="24"/>
                <w:szCs w:val="24"/>
              </w:rPr>
            </w:pPr>
            <w:r w:rsidRPr="00DF69CC">
              <w:rPr>
                <w:rFonts w:ascii="Times New Roman" w:hAnsi="Times New Roman"/>
                <w:iCs/>
                <w:kern w:val="3"/>
                <w:sz w:val="24"/>
                <w:szCs w:val="24"/>
              </w:rPr>
              <w:t xml:space="preserve">ОК 01 </w:t>
            </w:r>
          </w:p>
          <w:p w14:paraId="25E271D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Выбирать способы решения задач профессиональной деятельности применительно к различным контекстам</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370730"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 умение</w:t>
            </w:r>
            <w:r w:rsidRPr="00DF69CC">
              <w:rPr>
                <w:rFonts w:ascii="Times New Roman" w:hAnsi="Times New Roman"/>
                <w:b/>
                <w:iCs/>
                <w:sz w:val="24"/>
                <w:szCs w:val="24"/>
              </w:rPr>
              <w:t xml:space="preserve"> </w:t>
            </w:r>
            <w:r w:rsidRPr="00DF69C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091BA8C0" w14:textId="77777777" w:rsidR="005D58DA" w:rsidRPr="00DF69CC" w:rsidRDefault="005D58DA" w:rsidP="005D58DA">
            <w:pPr>
              <w:suppressAutoHyphens/>
              <w:spacing w:after="0" w:line="240" w:lineRule="auto"/>
              <w:jc w:val="both"/>
              <w:rPr>
                <w:rFonts w:ascii="Times New Roman" w:hAnsi="Times New Roman"/>
                <w:iCs/>
                <w:sz w:val="24"/>
                <w:szCs w:val="24"/>
              </w:rPr>
            </w:pPr>
            <w:r w:rsidRPr="00DF69CC">
              <w:rPr>
                <w:rFonts w:ascii="Times New Roman" w:hAnsi="Times New Roman"/>
                <w:iCs/>
                <w:sz w:val="24"/>
                <w:szCs w:val="24"/>
              </w:rPr>
              <w:t>составлять план действия; определять необходимые ресурсы;</w:t>
            </w:r>
          </w:p>
          <w:p w14:paraId="052583A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iCs/>
                <w:kern w:val="3"/>
                <w:sz w:val="24"/>
                <w:szCs w:val="24"/>
              </w:rPr>
              <w:t>-владение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375B9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65C211E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6136183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734C10D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482F8CB5"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6335CC00"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21E00A7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2AFD873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B390D9D"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6CC2890"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26AB72FD"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385052"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02 </w:t>
            </w:r>
          </w:p>
          <w:p w14:paraId="366E24B8"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8372E6"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iCs/>
                <w:sz w:val="24"/>
                <w:szCs w:val="24"/>
              </w:rPr>
              <w:t>-</w:t>
            </w:r>
            <w:r w:rsidRPr="00DF69CC">
              <w:rPr>
                <w:rFonts w:ascii="Times New Roman" w:hAnsi="Times New Roman"/>
                <w:iCs/>
                <w:sz w:val="24"/>
                <w:szCs w:val="24"/>
              </w:rPr>
              <w:t xml:space="preserve">быстрое определение сути задачи для поиска информации; необходимых источников информации; планирование процесса поиска; структурирование получаемой информации; оценивание практической значимости результатов поиска; применение средств информационных технологий для решения профессиональных задач; использование современного программного обеспечения; различных цифровых средств для решения профессиональных задач.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5FDBA30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080AAD6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1CAAD1B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03BFAA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отчет по практике</w:t>
            </w:r>
          </w:p>
          <w:p w14:paraId="780C843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1339ACEB"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tc>
      </w:tr>
      <w:tr w:rsidR="005D58DA" w:rsidRPr="00DF69CC" w14:paraId="3BA678AA"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670F8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03 </w:t>
            </w:r>
          </w:p>
          <w:p w14:paraId="7ECC8489"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DD6613" w:rsidRPr="00DF69CC">
              <w:rPr>
                <w:rFonts w:ascii="Times New Roman" w:hAnsi="Times New Roman"/>
                <w:sz w:val="24"/>
                <w:szCs w:val="24"/>
              </w:rPr>
              <w:t xml:space="preserve">знания по правовой и финансовой грамотности </w:t>
            </w:r>
            <w:r w:rsidRPr="00DF69CC">
              <w:rPr>
                <w:rFonts w:ascii="Times New Roman" w:hAnsi="Times New Roman"/>
                <w:sz w:val="24"/>
                <w:szCs w:val="24"/>
              </w:rPr>
              <w:t>в различных жизненных ситуациях.</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0586B1"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z w:val="24"/>
                <w:szCs w:val="24"/>
              </w:rPr>
              <w:t xml:space="preserve">- </w:t>
            </w:r>
            <w:r w:rsidRPr="00DF69CC">
              <w:rPr>
                <w:rFonts w:ascii="Times New Roman" w:hAnsi="Times New Roman"/>
                <w:bCs/>
                <w:iCs/>
                <w:sz w:val="24"/>
                <w:szCs w:val="24"/>
              </w:rPr>
              <w:t xml:space="preserve">работа в рамках актуальной нормативно-правовой документации; </w:t>
            </w:r>
            <w:r w:rsidRPr="00DF69CC">
              <w:rPr>
                <w:rFonts w:ascii="Times New Roman" w:hAnsi="Times New Roman"/>
                <w:sz w:val="24"/>
                <w:szCs w:val="24"/>
              </w:rPr>
              <w:t xml:space="preserve">применение современной научной профессиональной терминологии; </w:t>
            </w:r>
            <w:r w:rsidRPr="00DF69CC">
              <w:rPr>
                <w:rFonts w:ascii="Times New Roman" w:hAnsi="Times New Roman"/>
                <w:iCs/>
                <w:sz w:val="24"/>
                <w:szCs w:val="24"/>
              </w:rPr>
              <w:t xml:space="preserve">определение инвестиционной привлекательности коммерческих идей в рамках профессиональной деятельности; </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7A0CDEC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ACB9E7C"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508BD06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1EC661E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6F23A30D"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FEFDD"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04 </w:t>
            </w:r>
          </w:p>
          <w:p w14:paraId="6D51F6E1"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 xml:space="preserve">Эффективно взаимодействовать и работать в </w:t>
            </w:r>
            <w:r w:rsidRPr="00DF69CC">
              <w:rPr>
                <w:rFonts w:ascii="Times New Roman" w:hAnsi="Times New Roman"/>
                <w:sz w:val="24"/>
                <w:szCs w:val="24"/>
              </w:rPr>
              <w:lastRenderedPageBreak/>
              <w:t>коллективе и команде</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910D8"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b/>
                <w:bCs/>
                <w:iCs/>
                <w:spacing w:val="-4"/>
                <w:sz w:val="24"/>
                <w:szCs w:val="24"/>
              </w:rPr>
              <w:lastRenderedPageBreak/>
              <w:t>-</w:t>
            </w:r>
            <w:r w:rsidRPr="00DF69CC">
              <w:rPr>
                <w:rFonts w:ascii="Times New Roman" w:hAnsi="Times New Roman"/>
                <w:bCs/>
                <w:spacing w:val="-4"/>
                <w:sz w:val="24"/>
                <w:szCs w:val="24"/>
              </w:rPr>
              <w:t>организация работы коллектива и команды; взаимодействие с коллегами, руководством, клиентами в ходе профессиональной деятельности</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4B88191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3F37737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xml:space="preserve">- выполнение лабораторных и самостоятельных </w:t>
            </w:r>
            <w:r w:rsidRPr="00DF69CC">
              <w:rPr>
                <w:rFonts w:ascii="Times New Roman" w:hAnsi="Times New Roman"/>
                <w:sz w:val="24"/>
                <w:szCs w:val="24"/>
              </w:rPr>
              <w:lastRenderedPageBreak/>
              <w:t>работ,</w:t>
            </w:r>
          </w:p>
          <w:p w14:paraId="4D55ED48"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747CB47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551F93BE"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30C8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lastRenderedPageBreak/>
              <w:t xml:space="preserve">ОК 05 </w:t>
            </w:r>
          </w:p>
          <w:p w14:paraId="52756D8A"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82BAF" w14:textId="77777777" w:rsidR="005D58DA" w:rsidRPr="00DF69CC" w:rsidRDefault="005D58DA" w:rsidP="005D58DA">
            <w:pPr>
              <w:tabs>
                <w:tab w:val="left" w:pos="440"/>
              </w:tabs>
              <w:spacing w:after="0" w:line="216" w:lineRule="auto"/>
              <w:ind w:left="33"/>
              <w:rPr>
                <w:rFonts w:ascii="Times New Roman" w:hAnsi="Times New Roman"/>
                <w:sz w:val="24"/>
                <w:szCs w:val="24"/>
              </w:rPr>
            </w:pPr>
            <w:r w:rsidRPr="00DF69CC">
              <w:rPr>
                <w:rFonts w:ascii="Times New Roman" w:hAnsi="Times New Roman"/>
                <w:iCs/>
                <w:sz w:val="24"/>
                <w:szCs w:val="24"/>
              </w:rPr>
              <w:t xml:space="preserve">-грамотное </w:t>
            </w:r>
            <w:r w:rsidRPr="00DF69CC">
              <w:rPr>
                <w:rFonts w:ascii="Times New Roman" w:hAnsi="Times New Roman"/>
                <w:bCs/>
                <w:sz w:val="24"/>
                <w:szCs w:val="24"/>
              </w:rPr>
              <w:t xml:space="preserve">изложение своих мыслей и оформление документов по профессиональной тематике на государственном языке, </w:t>
            </w:r>
            <w:r w:rsidRPr="00DF69CC">
              <w:rPr>
                <w:rFonts w:ascii="Times New Roman" w:hAnsi="Times New Roman"/>
                <w:iCs/>
                <w:sz w:val="24"/>
                <w:szCs w:val="24"/>
              </w:rPr>
              <w:t>проявление толерантности в рабочем коллективе</w:t>
            </w:r>
          </w:p>
        </w:tc>
        <w:tc>
          <w:tcPr>
            <w:tcW w:w="2410"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34B0CFA3"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7E1A6BD0"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56A7155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2EA20A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4AF3075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86DBE04"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63FA0ABE"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73B644"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06 </w:t>
            </w:r>
          </w:p>
          <w:p w14:paraId="6D242B2A"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sz w:val="24"/>
                <w:szCs w:val="24"/>
              </w:rPr>
              <w:t>основе традиционных российских духовно-нравственных ценностей</w:t>
            </w:r>
            <w:r w:rsidRPr="00DF69CC">
              <w:rPr>
                <w:rFonts w:ascii="Times New Roman" w:hAnsi="Times New Roman"/>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c>
          <w:tcPr>
            <w:tcW w:w="5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98C9A5"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t>-определение значимости своей специальности; применение стандартов антикоррупционного поведения</w:t>
            </w:r>
          </w:p>
        </w:tc>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7C7B4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1991754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7C4D30F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385D079E"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r w:rsidR="005D58DA" w:rsidRPr="00DF69CC" w14:paraId="7BE0E27F"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7B0CC5"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07 </w:t>
            </w:r>
          </w:p>
          <w:p w14:paraId="2DA58AB4"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2C6EA84"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Cs/>
                <w:iCs/>
                <w:sz w:val="24"/>
                <w:szCs w:val="24"/>
              </w:rPr>
              <w:t>-соблюдение нормы экологической безопасности; определение направления ресурсосбережения в рамках профессиональной деятельности по специальности,</w:t>
            </w:r>
            <w:r w:rsidRPr="00DF69CC">
              <w:rPr>
                <w:rFonts w:ascii="Times New Roman" w:hAnsi="Times New Roman"/>
                <w:sz w:val="24"/>
                <w:szCs w:val="24"/>
              </w:rPr>
              <w:t xml:space="preserve"> </w:t>
            </w:r>
            <w:r w:rsidRPr="00DF69CC">
              <w:rPr>
                <w:rFonts w:ascii="Times New Roman" w:hAnsi="Times New Roman"/>
                <w:bCs/>
                <w:sz w:val="24"/>
                <w:szCs w:val="24"/>
              </w:rPr>
              <w:t>осуществление работы с соблюдением принципов бережливого производства; организация профессиональной деятельности с учетом знаний об изменении климатических условий региона.</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41F9C9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2BC780D6"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1FA650C2"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4A74F319"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039EF102"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39094E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5CADE83E"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6B36971"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37FFF549"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5E2927"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t xml:space="preserve">ОК 08 </w:t>
            </w:r>
          </w:p>
          <w:p w14:paraId="205DC9A9"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lastRenderedPageBreak/>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90E220C"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iCs/>
                <w:sz w:val="24"/>
                <w:szCs w:val="24"/>
              </w:rPr>
              <w:lastRenderedPageBreak/>
              <w:t>-</w:t>
            </w:r>
            <w:r w:rsidRPr="00DF69CC">
              <w:rPr>
                <w:rFonts w:ascii="Times New Roman" w:hAnsi="Times New Roman"/>
                <w:iCs/>
                <w:sz w:val="24"/>
                <w:szCs w:val="24"/>
              </w:rPr>
              <w:t xml:space="preserve"> использование средств профилактики </w:t>
            </w:r>
            <w:r w:rsidRPr="00DF69CC">
              <w:rPr>
                <w:rFonts w:ascii="Times New Roman" w:hAnsi="Times New Roman"/>
                <w:iCs/>
                <w:sz w:val="24"/>
                <w:szCs w:val="24"/>
              </w:rPr>
              <w:lastRenderedPageBreak/>
              <w:t>перенапряжения, характерных для данной специальности</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3D1567"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486AF19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lastRenderedPageBreak/>
              <w:t>- выполнение лабораторных и самостоятельных работ,</w:t>
            </w:r>
          </w:p>
          <w:p w14:paraId="49C36AF9"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68EBBDFA"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r w:rsidRPr="00DF69CC">
              <w:rPr>
                <w:rFonts w:ascii="Times New Roman" w:hAnsi="Times New Roman"/>
                <w:kern w:val="3"/>
                <w:sz w:val="24"/>
                <w:szCs w:val="24"/>
              </w:rPr>
              <w:t>- отчет по практике</w:t>
            </w:r>
          </w:p>
          <w:p w14:paraId="36E412C3"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66B08EBD"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1E60E8F1" w14:textId="77777777" w:rsidR="005D58DA" w:rsidRPr="00DF69CC" w:rsidRDefault="005D58DA" w:rsidP="005D58DA">
            <w:pPr>
              <w:suppressAutoHyphens/>
              <w:autoSpaceDN w:val="0"/>
              <w:spacing w:after="0" w:line="240" w:lineRule="auto"/>
              <w:textAlignment w:val="baseline"/>
              <w:rPr>
                <w:rFonts w:ascii="Times New Roman" w:hAnsi="Times New Roman"/>
                <w:kern w:val="3"/>
                <w:sz w:val="24"/>
                <w:szCs w:val="24"/>
              </w:rPr>
            </w:pPr>
          </w:p>
          <w:p w14:paraId="06D517D5"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tc>
      </w:tr>
      <w:tr w:rsidR="005D58DA" w:rsidRPr="00DF69CC" w14:paraId="231E5761" w14:textId="77777777" w:rsidTr="005D58DA">
        <w:tc>
          <w:tcPr>
            <w:tcW w:w="24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71C01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iCs/>
                <w:sz w:val="24"/>
                <w:szCs w:val="24"/>
              </w:rPr>
              <w:lastRenderedPageBreak/>
              <w:t xml:space="preserve">ОК 09 </w:t>
            </w:r>
          </w:p>
          <w:p w14:paraId="33E42D7E" w14:textId="77777777" w:rsidR="005D58DA" w:rsidRPr="00DF69CC" w:rsidRDefault="005D58DA" w:rsidP="005D58DA">
            <w:pPr>
              <w:spacing w:after="0" w:line="240" w:lineRule="auto"/>
              <w:jc w:val="both"/>
              <w:rPr>
                <w:rFonts w:ascii="Times New Roman" w:hAnsi="Times New Roman"/>
                <w:iCs/>
                <w:sz w:val="24"/>
                <w:szCs w:val="24"/>
              </w:rPr>
            </w:pPr>
            <w:r w:rsidRPr="00DF69CC">
              <w:rPr>
                <w:rFonts w:ascii="Times New Roman" w:hAnsi="Times New Roman"/>
                <w:sz w:val="24"/>
                <w:szCs w:val="24"/>
              </w:rPr>
              <w:t>Пользоваться профессиональной документацией на государственном и иностранном языках</w:t>
            </w:r>
          </w:p>
        </w:tc>
        <w:tc>
          <w:tcPr>
            <w:tcW w:w="5103"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3B21882" w14:textId="77777777" w:rsidR="005D58DA" w:rsidRPr="00DF69CC" w:rsidRDefault="005D58DA" w:rsidP="005D58DA">
            <w:pPr>
              <w:tabs>
                <w:tab w:val="left" w:pos="440"/>
              </w:tabs>
              <w:spacing w:after="0" w:line="216" w:lineRule="auto"/>
              <w:ind w:left="33"/>
              <w:rPr>
                <w:rFonts w:ascii="Times New Roman" w:hAnsi="Times New Roman"/>
                <w:iCs/>
                <w:sz w:val="24"/>
                <w:szCs w:val="24"/>
              </w:rPr>
            </w:pPr>
            <w:r w:rsidRPr="00DF69CC">
              <w:rPr>
                <w:rFonts w:ascii="Times New Roman" w:hAnsi="Times New Roman"/>
                <w:b/>
                <w:bCs/>
                <w:iCs/>
                <w:sz w:val="24"/>
                <w:szCs w:val="24"/>
              </w:rPr>
              <w:t>-</w:t>
            </w:r>
            <w:r w:rsidRPr="00DF69CC">
              <w:rPr>
                <w:rFonts w:ascii="Times New Roman" w:hAnsi="Times New Roman"/>
                <w:iCs/>
                <w:sz w:val="24"/>
                <w:szCs w:val="24"/>
              </w:rPr>
              <w:t xml:space="preserve"> понимание текста на базовые профессиональные темы; </w:t>
            </w:r>
          </w:p>
        </w:tc>
        <w:tc>
          <w:tcPr>
            <w:tcW w:w="24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6315FB"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p>
          <w:p w14:paraId="5E4F2775"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выполнение лабораторных и самостоятельных работ,</w:t>
            </w:r>
          </w:p>
          <w:p w14:paraId="1DA9954A"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sz w:val="24"/>
                <w:szCs w:val="24"/>
              </w:rPr>
              <w:t>- результаты тестирования,</w:t>
            </w:r>
          </w:p>
          <w:p w14:paraId="0DD0ECEF" w14:textId="77777777" w:rsidR="005D58DA" w:rsidRPr="00DF69CC" w:rsidRDefault="005D58DA" w:rsidP="005D58DA">
            <w:pPr>
              <w:suppressAutoHyphens/>
              <w:autoSpaceDN w:val="0"/>
              <w:spacing w:after="0" w:line="240" w:lineRule="auto"/>
              <w:textAlignment w:val="baseline"/>
              <w:rPr>
                <w:rFonts w:ascii="Times New Roman" w:hAnsi="Times New Roman"/>
                <w:sz w:val="24"/>
                <w:szCs w:val="24"/>
              </w:rPr>
            </w:pPr>
            <w:r w:rsidRPr="00DF69CC">
              <w:rPr>
                <w:rFonts w:ascii="Times New Roman" w:hAnsi="Times New Roman"/>
                <w:kern w:val="3"/>
                <w:sz w:val="24"/>
                <w:szCs w:val="24"/>
              </w:rPr>
              <w:t>- отчет по практике</w:t>
            </w:r>
          </w:p>
        </w:tc>
      </w:tr>
    </w:tbl>
    <w:p w14:paraId="5E0AF3D0" w14:textId="77777777" w:rsidR="005D58DA" w:rsidRPr="00DF69CC" w:rsidRDefault="005D58DA" w:rsidP="005D58DA">
      <w:pPr>
        <w:spacing w:after="0" w:line="240" w:lineRule="auto"/>
        <w:ind w:left="720"/>
        <w:contextualSpacing/>
        <w:rPr>
          <w:rFonts w:ascii="Times New Roman" w:hAnsi="Times New Roman"/>
          <w:sz w:val="24"/>
          <w:szCs w:val="24"/>
        </w:rPr>
      </w:pPr>
    </w:p>
    <w:p w14:paraId="653848A7" w14:textId="77777777" w:rsidR="005D58DA" w:rsidRPr="00DF69CC" w:rsidRDefault="005D58DA" w:rsidP="005D58DA">
      <w:pPr>
        <w:spacing w:after="0" w:line="240" w:lineRule="auto"/>
        <w:ind w:left="720"/>
        <w:contextualSpacing/>
        <w:rPr>
          <w:rFonts w:ascii="Times New Roman" w:hAnsi="Times New Roman"/>
          <w:sz w:val="24"/>
          <w:szCs w:val="24"/>
        </w:rPr>
      </w:pPr>
    </w:p>
    <w:p w14:paraId="3B48238F"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5988E63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bookmarkStart w:id="46" w:name="_Toc84499259"/>
      <w:r w:rsidRPr="00DF69CC">
        <w:rPr>
          <w:rFonts w:ascii="Times New Roman" w:hAnsi="Times New Roman"/>
          <w:b/>
          <w:kern w:val="3"/>
          <w:sz w:val="24"/>
          <w:szCs w:val="24"/>
        </w:rPr>
        <w:t>Приложение 2. Примерные программы учебных дисциплин</w:t>
      </w:r>
      <w:bookmarkEnd w:id="46"/>
    </w:p>
    <w:p w14:paraId="73F48778" w14:textId="77777777" w:rsidR="005D58DA" w:rsidRPr="00DF69CC" w:rsidRDefault="005D58DA" w:rsidP="005D58DA">
      <w:pPr>
        <w:suppressAutoHyphens/>
        <w:autoSpaceDN w:val="0"/>
        <w:spacing w:after="0" w:line="240" w:lineRule="auto"/>
        <w:jc w:val="right"/>
        <w:textAlignment w:val="baseline"/>
        <w:rPr>
          <w:rFonts w:ascii="Times New Roman" w:hAnsi="Times New Roman"/>
          <w:kern w:val="3"/>
          <w:sz w:val="24"/>
          <w:szCs w:val="24"/>
        </w:rPr>
      </w:pPr>
      <w:r w:rsidRPr="00DF69CC">
        <w:rPr>
          <w:rFonts w:ascii="Times New Roman" w:hAnsi="Times New Roman"/>
          <w:kern w:val="3"/>
          <w:sz w:val="24"/>
          <w:szCs w:val="24"/>
        </w:rPr>
        <w:t>Приложение 2.1</w:t>
      </w:r>
    </w:p>
    <w:p w14:paraId="06FE0F57" w14:textId="77777777" w:rsidR="005D58DA" w:rsidRPr="00DF69CC" w:rsidRDefault="0004463D" w:rsidP="005D58DA">
      <w:pPr>
        <w:suppressAutoHyphens/>
        <w:autoSpaceDN w:val="0"/>
        <w:spacing w:after="0" w:line="240" w:lineRule="auto"/>
        <w:jc w:val="right"/>
        <w:textAlignment w:val="baseline"/>
        <w:rPr>
          <w:rFonts w:ascii="Times New Roman" w:hAnsi="Times New Roman"/>
          <w:kern w:val="3"/>
          <w:sz w:val="24"/>
          <w:szCs w:val="24"/>
        </w:rPr>
      </w:pPr>
      <w:r w:rsidRPr="00DF69CC">
        <w:rPr>
          <w:rFonts w:ascii="Times New Roman" w:hAnsi="Times New Roman"/>
          <w:kern w:val="3"/>
          <w:sz w:val="24"/>
          <w:szCs w:val="24"/>
        </w:rPr>
        <w:t>к П</w:t>
      </w:r>
      <w:r w:rsidR="005D58DA" w:rsidRPr="00DF69CC">
        <w:rPr>
          <w:rFonts w:ascii="Times New Roman" w:hAnsi="Times New Roman"/>
          <w:kern w:val="3"/>
          <w:sz w:val="24"/>
          <w:szCs w:val="24"/>
        </w:rPr>
        <w:t>ОП по специальности</w:t>
      </w:r>
    </w:p>
    <w:p w14:paraId="5B9F431D" w14:textId="77777777" w:rsidR="005D58DA" w:rsidRPr="00DF69CC" w:rsidRDefault="0004463D" w:rsidP="005D58DA">
      <w:pPr>
        <w:suppressAutoHyphens/>
        <w:autoSpaceDN w:val="0"/>
        <w:spacing w:after="0" w:line="240" w:lineRule="auto"/>
        <w:jc w:val="right"/>
        <w:textAlignment w:val="baseline"/>
        <w:rPr>
          <w:rFonts w:ascii="Times New Roman" w:hAnsi="Times New Roman"/>
          <w:kern w:val="3"/>
          <w:sz w:val="24"/>
          <w:szCs w:val="24"/>
        </w:rPr>
      </w:pPr>
      <w:r w:rsidRPr="00DF69CC">
        <w:rPr>
          <w:rFonts w:ascii="Times New Roman" w:hAnsi="Times New Roman"/>
          <w:kern w:val="3"/>
          <w:sz w:val="24"/>
          <w:szCs w:val="24"/>
        </w:rPr>
        <w:t>11.02.19</w:t>
      </w:r>
      <w:r w:rsidR="005D58DA" w:rsidRPr="00DF69CC">
        <w:rPr>
          <w:rFonts w:ascii="Times New Roman" w:hAnsi="Times New Roman"/>
          <w:kern w:val="3"/>
          <w:sz w:val="24"/>
          <w:szCs w:val="24"/>
        </w:rPr>
        <w:t xml:space="preserve"> Квантовые коммуникации</w:t>
      </w:r>
    </w:p>
    <w:p w14:paraId="07DE867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ED8DE9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0E0278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258B2B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FCD066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77C455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57BCD1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97748E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034176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972128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83D6530"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olor w:val="000000"/>
          <w:kern w:val="3"/>
          <w:sz w:val="24"/>
          <w:szCs w:val="24"/>
        </w:rPr>
        <w:t>ПРИМЕРНАЯ РАБОЧАЯ ПРОГРАММА</w:t>
      </w:r>
      <w:r w:rsidRPr="00DF69CC">
        <w:rPr>
          <w:rFonts w:ascii="Times New Roman" w:hAnsi="Times New Roman"/>
          <w:b/>
          <w:kern w:val="3"/>
          <w:sz w:val="24"/>
          <w:szCs w:val="24"/>
        </w:rPr>
        <w:t xml:space="preserve"> УЧЕБНОЙ ДИСЦИПЛИНЫ</w:t>
      </w:r>
    </w:p>
    <w:p w14:paraId="565FB96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u w:val="single"/>
        </w:rPr>
      </w:pPr>
    </w:p>
    <w:p w14:paraId="3159866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28513C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СГ.01. ИСТОРИЯ РОССИИ</w:t>
      </w:r>
    </w:p>
    <w:p w14:paraId="5654794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1BD9DA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255784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3F4955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910F42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A73710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9C50DB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7ABE10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7E572B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86E726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028B65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4E8BD7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FB85F9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F38B77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DE246B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CC08E95"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22AE6B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2E296D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9C14FB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81C976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BE9BF9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1679D8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F14360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569F53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CF1728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5C2C72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C5F32E1" w14:textId="77777777" w:rsidR="005D58DA" w:rsidRPr="00DF69CC" w:rsidRDefault="0004463D" w:rsidP="005D58DA">
      <w:pPr>
        <w:suppressAutoHyphens/>
        <w:autoSpaceDN w:val="0"/>
        <w:spacing w:after="0" w:line="240" w:lineRule="auto"/>
        <w:jc w:val="center"/>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b/>
          <w:bCs/>
          <w:kern w:val="3"/>
          <w:sz w:val="24"/>
          <w:szCs w:val="24"/>
        </w:rPr>
        <w:t xml:space="preserve">2023 </w:t>
      </w:r>
      <w:r w:rsidR="005D58DA" w:rsidRPr="00DF69CC">
        <w:rPr>
          <w:rFonts w:ascii="Times New Roman" w:hAnsi="Times New Roman"/>
          <w:b/>
          <w:bCs/>
          <w:kern w:val="3"/>
          <w:sz w:val="24"/>
          <w:szCs w:val="24"/>
        </w:rPr>
        <w:t>г.</w:t>
      </w:r>
    </w:p>
    <w:p w14:paraId="4B2FCA6A"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СОДЕРЖАНИЕ</w:t>
      </w:r>
    </w:p>
    <w:p w14:paraId="037514D6"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bl>
      <w:tblPr>
        <w:tblW w:w="9355" w:type="dxa"/>
        <w:tblInd w:w="-108" w:type="dxa"/>
        <w:tblLayout w:type="fixed"/>
        <w:tblCellMar>
          <w:left w:w="10" w:type="dxa"/>
          <w:right w:w="10" w:type="dxa"/>
        </w:tblCellMar>
        <w:tblLook w:val="0000" w:firstRow="0" w:lastRow="0" w:firstColumn="0" w:lastColumn="0" w:noHBand="0" w:noVBand="0"/>
      </w:tblPr>
      <w:tblGrid>
        <w:gridCol w:w="7501"/>
        <w:gridCol w:w="1854"/>
      </w:tblGrid>
      <w:tr w:rsidR="005D58DA" w:rsidRPr="00DF69CC" w14:paraId="73AB9196" w14:textId="77777777" w:rsidTr="005D58DA">
        <w:tc>
          <w:tcPr>
            <w:tcW w:w="7500" w:type="dxa"/>
            <w:tcMar>
              <w:top w:w="0" w:type="dxa"/>
              <w:left w:w="108" w:type="dxa"/>
              <w:bottom w:w="0" w:type="dxa"/>
              <w:right w:w="108" w:type="dxa"/>
            </w:tcMar>
          </w:tcPr>
          <w:p w14:paraId="3DACFE6E" w14:textId="77777777" w:rsidR="005D58DA" w:rsidRPr="00DF69CC" w:rsidRDefault="005D58DA" w:rsidP="009137C2">
            <w:pPr>
              <w:numPr>
                <w:ilvl w:val="0"/>
                <w:numId w:val="47"/>
              </w:numPr>
              <w:tabs>
                <w:tab w:val="left" w:pos="284"/>
              </w:tabs>
              <w:suppressAutoHyphens/>
              <w:autoSpaceDN w:val="0"/>
              <w:textAlignment w:val="baseline"/>
              <w:rPr>
                <w:rFonts w:ascii="Times New Roman" w:hAnsi="Times New Roman"/>
                <w:kern w:val="3"/>
                <w:sz w:val="24"/>
                <w:szCs w:val="24"/>
              </w:rPr>
            </w:pPr>
            <w:r w:rsidRPr="00DF69CC">
              <w:rPr>
                <w:rFonts w:ascii="Times New Roman" w:hAnsi="Times New Roman"/>
                <w:b/>
                <w:kern w:val="3"/>
                <w:sz w:val="24"/>
                <w:szCs w:val="24"/>
              </w:rPr>
              <w:t xml:space="preserve">ОБЩАЯ ХАРАКТЕРИСТИКА </w:t>
            </w:r>
            <w:r w:rsidRPr="00DF69CC">
              <w:rPr>
                <w:rFonts w:ascii="Times New Roman" w:hAnsi="Times New Roman"/>
                <w:b/>
                <w:color w:val="000000"/>
                <w:kern w:val="3"/>
                <w:sz w:val="24"/>
                <w:szCs w:val="24"/>
              </w:rPr>
              <w:t xml:space="preserve">ПРИМЕРНОЙ РАБОЧЕЙ </w:t>
            </w:r>
            <w:r w:rsidRPr="00DF69CC">
              <w:rPr>
                <w:rFonts w:ascii="Times New Roman" w:hAnsi="Times New Roman"/>
                <w:b/>
                <w:kern w:val="3"/>
                <w:sz w:val="24"/>
                <w:szCs w:val="24"/>
              </w:rPr>
              <w:t xml:space="preserve">ПРОГРАММЫ </w:t>
            </w:r>
            <w:r w:rsidR="002523F7" w:rsidRPr="00DF69CC">
              <w:rPr>
                <w:rFonts w:ascii="Times New Roman" w:hAnsi="Times New Roman"/>
                <w:b/>
                <w:kern w:val="3"/>
                <w:sz w:val="24"/>
                <w:szCs w:val="24"/>
              </w:rPr>
              <w:t>УЧЕБНОЙ ДИСЦИПЛИНЫ</w:t>
            </w:r>
          </w:p>
        </w:tc>
        <w:tc>
          <w:tcPr>
            <w:tcW w:w="1854" w:type="dxa"/>
            <w:tcMar>
              <w:top w:w="0" w:type="dxa"/>
              <w:left w:w="108" w:type="dxa"/>
              <w:bottom w:w="0" w:type="dxa"/>
              <w:right w:w="108" w:type="dxa"/>
            </w:tcMar>
          </w:tcPr>
          <w:p w14:paraId="30A98DA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77A25878" w14:textId="77777777" w:rsidTr="005D58DA">
        <w:tc>
          <w:tcPr>
            <w:tcW w:w="7500" w:type="dxa"/>
            <w:tcMar>
              <w:top w:w="0" w:type="dxa"/>
              <w:left w:w="108" w:type="dxa"/>
              <w:bottom w:w="0" w:type="dxa"/>
              <w:right w:w="108" w:type="dxa"/>
            </w:tcMar>
          </w:tcPr>
          <w:p w14:paraId="17FD0C80" w14:textId="77777777" w:rsidR="005D58DA" w:rsidRPr="00DF69CC" w:rsidRDefault="005D58DA" w:rsidP="009137C2">
            <w:pPr>
              <w:numPr>
                <w:ilvl w:val="0"/>
                <w:numId w:val="47"/>
              </w:numPr>
              <w:tabs>
                <w:tab w:val="left" w:pos="284"/>
              </w:tabs>
              <w:suppressAutoHyphens/>
              <w:autoSpaceDN w:val="0"/>
              <w:textAlignment w:val="baseline"/>
              <w:rPr>
                <w:rFonts w:ascii="Times New Roman" w:hAnsi="Times New Roman"/>
                <w:kern w:val="3"/>
                <w:sz w:val="24"/>
                <w:szCs w:val="24"/>
              </w:rPr>
            </w:pPr>
            <w:r w:rsidRPr="00DF69CC">
              <w:rPr>
                <w:rFonts w:ascii="Times New Roman" w:hAnsi="Times New Roman"/>
                <w:b/>
                <w:kern w:val="3"/>
                <w:sz w:val="24"/>
                <w:szCs w:val="24"/>
              </w:rPr>
              <w:t xml:space="preserve">СТРУКТУРА И СОДЕРЖАНИЕ </w:t>
            </w:r>
            <w:r w:rsidR="002523F7" w:rsidRPr="00DF69CC">
              <w:rPr>
                <w:rFonts w:ascii="Times New Roman" w:hAnsi="Times New Roman"/>
                <w:b/>
                <w:kern w:val="3"/>
                <w:sz w:val="24"/>
                <w:szCs w:val="24"/>
              </w:rPr>
              <w:t>УЧЕБНОЙ ДИСЦИПЛИНЫ</w:t>
            </w:r>
          </w:p>
          <w:p w14:paraId="61D53848" w14:textId="77777777" w:rsidR="005D58DA" w:rsidRPr="00DF69CC" w:rsidRDefault="005D58DA" w:rsidP="009137C2">
            <w:pPr>
              <w:numPr>
                <w:ilvl w:val="0"/>
                <w:numId w:val="47"/>
              </w:numPr>
              <w:tabs>
                <w:tab w:val="left" w:pos="284"/>
              </w:tabs>
              <w:suppressAutoHyphens/>
              <w:autoSpaceDN w:val="0"/>
              <w:textAlignment w:val="baseline"/>
              <w:rPr>
                <w:rFonts w:ascii="Times New Roman" w:hAnsi="Times New Roman"/>
                <w:kern w:val="3"/>
                <w:sz w:val="24"/>
                <w:szCs w:val="24"/>
              </w:rPr>
            </w:pPr>
            <w:r w:rsidRPr="00DF69CC">
              <w:rPr>
                <w:rFonts w:ascii="Times New Roman" w:hAnsi="Times New Roman"/>
                <w:b/>
                <w:kern w:val="3"/>
                <w:sz w:val="24"/>
                <w:szCs w:val="24"/>
              </w:rPr>
              <w:t xml:space="preserve">УСЛОВИЯ РЕАЛИЗАЦИИ </w:t>
            </w:r>
            <w:r w:rsidR="002523F7" w:rsidRPr="00DF69CC">
              <w:rPr>
                <w:rFonts w:ascii="Times New Roman" w:hAnsi="Times New Roman"/>
                <w:b/>
                <w:kern w:val="3"/>
                <w:sz w:val="24"/>
                <w:szCs w:val="24"/>
              </w:rPr>
              <w:t>УЧЕБНОЙ ДИСЦИПЛИНЫ</w:t>
            </w:r>
          </w:p>
        </w:tc>
        <w:tc>
          <w:tcPr>
            <w:tcW w:w="1854" w:type="dxa"/>
            <w:tcMar>
              <w:top w:w="0" w:type="dxa"/>
              <w:left w:w="108" w:type="dxa"/>
              <w:bottom w:w="0" w:type="dxa"/>
              <w:right w:w="108" w:type="dxa"/>
            </w:tcMar>
          </w:tcPr>
          <w:p w14:paraId="4BDCFB5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5CBA2A12" w14:textId="77777777" w:rsidTr="005D58DA">
        <w:tc>
          <w:tcPr>
            <w:tcW w:w="7500" w:type="dxa"/>
            <w:tcMar>
              <w:top w:w="0" w:type="dxa"/>
              <w:left w:w="108" w:type="dxa"/>
              <w:bottom w:w="0" w:type="dxa"/>
              <w:right w:w="108" w:type="dxa"/>
            </w:tcMar>
          </w:tcPr>
          <w:p w14:paraId="2A28F213" w14:textId="77777777" w:rsidR="005D58DA" w:rsidRPr="00DF69CC" w:rsidRDefault="005D58DA" w:rsidP="009137C2">
            <w:pPr>
              <w:numPr>
                <w:ilvl w:val="0"/>
                <w:numId w:val="47"/>
              </w:numPr>
              <w:suppressAutoHyphens/>
              <w:autoSpaceDN w:val="0"/>
              <w:textAlignment w:val="baseline"/>
              <w:rPr>
                <w:rFonts w:ascii="Times New Roman" w:hAnsi="Times New Roman"/>
                <w:kern w:val="3"/>
                <w:sz w:val="24"/>
                <w:szCs w:val="24"/>
              </w:rPr>
            </w:pPr>
            <w:r w:rsidRPr="00DF69CC">
              <w:rPr>
                <w:rFonts w:ascii="Times New Roman" w:hAnsi="Times New Roman"/>
                <w:b/>
                <w:kern w:val="3"/>
                <w:sz w:val="24"/>
                <w:szCs w:val="24"/>
              </w:rPr>
              <w:t xml:space="preserve">КОНТРОЛЬ И ОЦЕНКА РЕЗУЛЬТАТОВ ОСВОЕНИЯ </w:t>
            </w:r>
            <w:r w:rsidR="002523F7" w:rsidRPr="00DF69CC">
              <w:rPr>
                <w:rFonts w:ascii="Times New Roman" w:hAnsi="Times New Roman"/>
                <w:b/>
                <w:kern w:val="3"/>
                <w:sz w:val="24"/>
                <w:szCs w:val="24"/>
              </w:rPr>
              <w:t>УЧЕБНОЙ ДИСЦИПЛИНЫ</w:t>
            </w:r>
          </w:p>
          <w:p w14:paraId="7FDB8DC1"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c>
        <w:tc>
          <w:tcPr>
            <w:tcW w:w="1854" w:type="dxa"/>
            <w:tcMar>
              <w:top w:w="0" w:type="dxa"/>
              <w:left w:w="108" w:type="dxa"/>
              <w:bottom w:w="0" w:type="dxa"/>
              <w:right w:w="108" w:type="dxa"/>
            </w:tcMar>
          </w:tcPr>
          <w:p w14:paraId="24DA109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bl>
    <w:p w14:paraId="6CECD27F" w14:textId="77777777" w:rsidR="005D58DA" w:rsidRPr="00DF69CC" w:rsidRDefault="005D58DA" w:rsidP="005D58DA">
      <w:pPr>
        <w:spacing w:after="0" w:line="240" w:lineRule="auto"/>
        <w:rPr>
          <w:rFonts w:ascii="Times New Roman" w:hAnsi="Times New Roman"/>
          <w:sz w:val="24"/>
          <w:szCs w:val="24"/>
        </w:rPr>
      </w:pPr>
    </w:p>
    <w:p w14:paraId="545449CC"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409FF418" w14:textId="77777777" w:rsidR="005D58DA" w:rsidRPr="00DF69CC" w:rsidRDefault="005D58DA" w:rsidP="005D58DA">
      <w:pPr>
        <w:suppressAutoHyphens/>
        <w:spacing w:after="0" w:line="240" w:lineRule="auto"/>
        <w:jc w:val="center"/>
        <w:rPr>
          <w:rFonts w:ascii="Times New Roman" w:hAnsi="Times New Roman"/>
          <w:b/>
          <w:sz w:val="24"/>
          <w:szCs w:val="24"/>
        </w:rPr>
      </w:pPr>
      <w:r w:rsidRPr="00DF69CC">
        <w:rPr>
          <w:rFonts w:ascii="Times New Roman" w:hAnsi="Times New Roman"/>
          <w:b/>
          <w:iCs/>
          <w:sz w:val="24"/>
          <w:szCs w:val="24"/>
        </w:rPr>
        <w:t>1. ОБЩАЯ</w:t>
      </w:r>
      <w:r w:rsidRPr="00DF69CC">
        <w:rPr>
          <w:rFonts w:ascii="Times New Roman" w:hAnsi="Times New Roman"/>
          <w:b/>
          <w:sz w:val="24"/>
          <w:szCs w:val="24"/>
        </w:rPr>
        <w:t xml:space="preserve">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w:t>
      </w:r>
    </w:p>
    <w:p w14:paraId="53642684" w14:textId="77777777" w:rsidR="005D58DA" w:rsidRPr="00DF69CC" w:rsidRDefault="005D58DA" w:rsidP="005D58DA">
      <w:pPr>
        <w:suppressAutoHyphens/>
        <w:spacing w:after="0" w:line="240" w:lineRule="auto"/>
        <w:jc w:val="center"/>
        <w:rPr>
          <w:rFonts w:ascii="Times New Roman" w:hAnsi="Times New Roman"/>
          <w:b/>
          <w:sz w:val="24"/>
          <w:szCs w:val="24"/>
        </w:rPr>
      </w:pPr>
      <w:r w:rsidRPr="00DF69CC">
        <w:rPr>
          <w:rFonts w:ascii="Times New Roman" w:hAnsi="Times New Roman"/>
          <w:b/>
          <w:sz w:val="24"/>
          <w:szCs w:val="24"/>
        </w:rPr>
        <w:t>УЧЕБНОЙ ДИСЦИПЛИНЫ</w:t>
      </w:r>
    </w:p>
    <w:p w14:paraId="44268213" w14:textId="77777777" w:rsidR="005D58DA" w:rsidRPr="00DF69CC" w:rsidRDefault="005D58DA" w:rsidP="005D58DA">
      <w:pPr>
        <w:suppressAutoHyphens/>
        <w:spacing w:after="0" w:line="240" w:lineRule="auto"/>
        <w:jc w:val="center"/>
        <w:rPr>
          <w:rFonts w:ascii="Times New Roman" w:hAnsi="Times New Roman"/>
          <w:b/>
          <w:sz w:val="24"/>
          <w:szCs w:val="24"/>
          <w:u w:val="single"/>
        </w:rPr>
      </w:pPr>
      <w:r w:rsidRPr="00DF69CC">
        <w:rPr>
          <w:rFonts w:ascii="Times New Roman" w:hAnsi="Times New Roman"/>
          <w:b/>
          <w:sz w:val="24"/>
          <w:szCs w:val="24"/>
        </w:rPr>
        <w:t>СГ.01. ИСТОРИЯ РОССИИ</w:t>
      </w:r>
    </w:p>
    <w:p w14:paraId="1458F0D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331D1F9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7F517409"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iCs/>
          <w:color w:val="000000"/>
          <w:sz w:val="24"/>
          <w:szCs w:val="24"/>
        </w:rPr>
        <w:t>специальности</w:t>
      </w:r>
      <w:r w:rsidRPr="00DF69CC">
        <w:rPr>
          <w:rFonts w:ascii="Times New Roman" w:hAnsi="Times New Roman"/>
          <w:color w:val="000000"/>
          <w:sz w:val="24"/>
          <w:szCs w:val="24"/>
        </w:rPr>
        <w:t xml:space="preserve"> </w:t>
      </w:r>
      <w:r w:rsidR="0004463D" w:rsidRPr="00DF69CC">
        <w:rPr>
          <w:rFonts w:ascii="Times New Roman" w:hAnsi="Times New Roman"/>
          <w:bCs/>
          <w:sz w:val="24"/>
          <w:szCs w:val="24"/>
        </w:rPr>
        <w:t>11.02.19</w:t>
      </w:r>
      <w:r w:rsidRPr="00DF69CC">
        <w:rPr>
          <w:rFonts w:ascii="Times New Roman" w:hAnsi="Times New Roman"/>
          <w:bCs/>
          <w:sz w:val="24"/>
          <w:szCs w:val="24"/>
        </w:rPr>
        <w:t xml:space="preserve"> Квантовые коммуникации</w:t>
      </w:r>
      <w:r w:rsidRPr="00DF69CC">
        <w:rPr>
          <w:rFonts w:ascii="Times New Roman" w:hAnsi="Times New Roman"/>
          <w:sz w:val="24"/>
          <w:szCs w:val="24"/>
        </w:rPr>
        <w:t xml:space="preserve">. </w:t>
      </w:r>
    </w:p>
    <w:p w14:paraId="72DD8676"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Особое значение дисциплина имеет при формировании и развитии ОК 01, ОК 02, ОК 04, </w:t>
      </w:r>
      <w:r w:rsidRPr="00DF69CC">
        <w:rPr>
          <w:rFonts w:ascii="Times New Roman" w:hAnsi="Times New Roman"/>
          <w:sz w:val="24"/>
          <w:szCs w:val="24"/>
        </w:rPr>
        <w:br/>
        <w:t>ОК 05, ОК 06.</w:t>
      </w:r>
    </w:p>
    <w:p w14:paraId="377C4D3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36A9E8B4"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2F51190F"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48"/>
      </w:tblGrid>
      <w:tr w:rsidR="005D58DA" w:rsidRPr="00DF69CC" w14:paraId="04F5EA7E" w14:textId="77777777" w:rsidTr="005D58DA">
        <w:trPr>
          <w:trHeight w:val="649"/>
        </w:trPr>
        <w:tc>
          <w:tcPr>
            <w:tcW w:w="1589" w:type="dxa"/>
            <w:hideMark/>
          </w:tcPr>
          <w:p w14:paraId="553B1BDB"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p>
          <w:p w14:paraId="57A87E5E"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ПК, ОК</w:t>
            </w:r>
          </w:p>
        </w:tc>
        <w:tc>
          <w:tcPr>
            <w:tcW w:w="3764" w:type="dxa"/>
            <w:hideMark/>
          </w:tcPr>
          <w:p w14:paraId="7604C5DF"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Умения</w:t>
            </w:r>
          </w:p>
        </w:tc>
        <w:tc>
          <w:tcPr>
            <w:tcW w:w="4848" w:type="dxa"/>
            <w:hideMark/>
          </w:tcPr>
          <w:p w14:paraId="3027E12B"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Знания</w:t>
            </w:r>
          </w:p>
        </w:tc>
      </w:tr>
      <w:tr w:rsidR="005D58DA" w:rsidRPr="00DF69CC" w14:paraId="0E20E71B" w14:textId="77777777" w:rsidTr="005D58DA">
        <w:trPr>
          <w:trHeight w:val="212"/>
        </w:trPr>
        <w:tc>
          <w:tcPr>
            <w:tcW w:w="1589" w:type="dxa"/>
          </w:tcPr>
          <w:p w14:paraId="69319C44" w14:textId="77777777" w:rsidR="00FE183E" w:rsidRPr="00DF69CC" w:rsidRDefault="00FE183E"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2F44DB42"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F69CC">
              <w:rPr>
                <w:rFonts w:ascii="Times New Roman" w:hAnsi="Times New Roman"/>
                <w:sz w:val="24"/>
                <w:szCs w:val="24"/>
              </w:rPr>
              <w:t xml:space="preserve">ОК 02 </w:t>
            </w:r>
          </w:p>
          <w:p w14:paraId="7F9C44CB"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29082D70"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F69CC">
              <w:rPr>
                <w:rFonts w:ascii="Times New Roman" w:hAnsi="Times New Roman"/>
                <w:sz w:val="24"/>
                <w:szCs w:val="24"/>
              </w:rPr>
              <w:t>ОК 05</w:t>
            </w:r>
          </w:p>
          <w:p w14:paraId="39C3E7BF"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F69CC">
              <w:rPr>
                <w:rFonts w:ascii="Times New Roman" w:hAnsi="Times New Roman"/>
                <w:sz w:val="24"/>
                <w:szCs w:val="24"/>
              </w:rPr>
              <w:t>ОК 06</w:t>
            </w:r>
          </w:p>
          <w:p w14:paraId="2B9E5DDC"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764" w:type="dxa"/>
          </w:tcPr>
          <w:p w14:paraId="758381BB" w14:textId="77777777" w:rsidR="005D58DA" w:rsidRPr="00DF69CC" w:rsidRDefault="005D58DA" w:rsidP="005D58DA">
            <w:pPr>
              <w:suppressAutoHyphens/>
              <w:spacing w:after="0" w:line="240" w:lineRule="auto"/>
              <w:jc w:val="both"/>
              <w:rPr>
                <w:rFonts w:ascii="Times New Roman" w:hAnsi="Times New Roman"/>
                <w:iCs/>
                <w:sz w:val="24"/>
                <w:szCs w:val="24"/>
                <w:u w:val="single"/>
              </w:rPr>
            </w:pPr>
            <w:r w:rsidRPr="00DF69CC">
              <w:rPr>
                <w:rFonts w:ascii="Times New Roman" w:hAnsi="Times New Roman"/>
                <w:iCs/>
                <w:sz w:val="24"/>
                <w:szCs w:val="24"/>
                <w:u w:val="single"/>
              </w:rPr>
              <w:t xml:space="preserve">Уметь: </w:t>
            </w:r>
          </w:p>
          <w:p w14:paraId="5114E7B5" w14:textId="77777777" w:rsidR="005D58DA" w:rsidRPr="00DF69CC" w:rsidRDefault="005D58DA" w:rsidP="005D58DA">
            <w:pPr>
              <w:tabs>
                <w:tab w:val="left" w:pos="2835"/>
              </w:tabs>
              <w:spacing w:after="0" w:line="240" w:lineRule="auto"/>
              <w:ind w:firstLine="394"/>
              <w:jc w:val="both"/>
              <w:rPr>
                <w:rFonts w:ascii="Times New Roman" w:hAnsi="Times New Roman"/>
                <w:iCs/>
                <w:sz w:val="24"/>
                <w:szCs w:val="24"/>
              </w:rPr>
            </w:pPr>
            <w:r w:rsidRPr="00DF69C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A09DF80" w14:textId="77777777" w:rsidR="005D58DA" w:rsidRPr="00DF69CC" w:rsidRDefault="005D58DA" w:rsidP="005D58DA">
            <w:pPr>
              <w:tabs>
                <w:tab w:val="left" w:pos="2835"/>
              </w:tabs>
              <w:spacing w:after="0" w:line="240" w:lineRule="auto"/>
              <w:ind w:firstLine="394"/>
              <w:jc w:val="both"/>
              <w:rPr>
                <w:rFonts w:ascii="Times New Roman" w:hAnsi="Times New Roman"/>
                <w:iCs/>
                <w:sz w:val="24"/>
                <w:szCs w:val="24"/>
              </w:rPr>
            </w:pPr>
            <w:r w:rsidRPr="00DF69C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7CFF5AF" w14:textId="77777777" w:rsidR="005D58DA" w:rsidRPr="00DF69CC" w:rsidRDefault="005D58DA" w:rsidP="005D58DA">
            <w:pPr>
              <w:tabs>
                <w:tab w:val="left" w:pos="2835"/>
              </w:tabs>
              <w:spacing w:after="0" w:line="240" w:lineRule="auto"/>
              <w:ind w:firstLine="394"/>
              <w:jc w:val="both"/>
              <w:rPr>
                <w:rFonts w:ascii="Times New Roman" w:hAnsi="Times New Roman"/>
                <w:iCs/>
                <w:sz w:val="24"/>
                <w:szCs w:val="24"/>
              </w:rPr>
            </w:pPr>
            <w:r w:rsidRPr="00DF69CC">
              <w:rPr>
                <w:rFonts w:ascii="Times New Roman" w:hAnsi="Times New Roman"/>
                <w:iCs/>
                <w:sz w:val="24"/>
                <w:szCs w:val="24"/>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iCs/>
                <w:sz w:val="24"/>
                <w:szCs w:val="24"/>
              </w:rPr>
              <w:t>основе традиционных российских духовно-нравственных ценностей</w:t>
            </w:r>
            <w:r w:rsidRPr="00DF69CC">
              <w:rPr>
                <w:rFonts w:ascii="Times New Roman" w:hAnsi="Times New Roman"/>
                <w:iCs/>
                <w:sz w:val="24"/>
                <w:szCs w:val="24"/>
              </w:rPr>
              <w:t>, в том числе с учетом гармонизации межнациональных и межрелигиозных отношений, применять стандарты антикоррупционного поведения</w:t>
            </w:r>
          </w:p>
        </w:tc>
        <w:tc>
          <w:tcPr>
            <w:tcW w:w="4848" w:type="dxa"/>
          </w:tcPr>
          <w:p w14:paraId="60111FA7" w14:textId="77777777" w:rsidR="005D58DA" w:rsidRPr="00DF69CC" w:rsidRDefault="005D58DA" w:rsidP="005D58DA">
            <w:pPr>
              <w:widowControl w:val="0"/>
              <w:autoSpaceDE w:val="0"/>
              <w:autoSpaceDN w:val="0"/>
              <w:spacing w:after="0" w:line="240" w:lineRule="auto"/>
              <w:ind w:left="9" w:right="98"/>
              <w:jc w:val="both"/>
              <w:rPr>
                <w:rFonts w:ascii="Times New Roman" w:hAnsi="Times New Roman"/>
                <w:iCs/>
                <w:sz w:val="24"/>
                <w:szCs w:val="24"/>
                <w:u w:val="single"/>
              </w:rPr>
            </w:pPr>
            <w:r w:rsidRPr="00DF69CC">
              <w:rPr>
                <w:rFonts w:ascii="Times New Roman" w:hAnsi="Times New Roman"/>
                <w:iCs/>
                <w:sz w:val="24"/>
                <w:szCs w:val="24"/>
                <w:u w:val="single"/>
              </w:rPr>
              <w:t>Знать:</w:t>
            </w:r>
          </w:p>
          <w:p w14:paraId="0BF824C9" w14:textId="77777777" w:rsidR="005D58DA" w:rsidRPr="00DF69CC" w:rsidRDefault="005D58DA" w:rsidP="005D58DA">
            <w:pPr>
              <w:widowControl w:val="0"/>
              <w:autoSpaceDE w:val="0"/>
              <w:autoSpaceDN w:val="0"/>
              <w:spacing w:after="0" w:line="240" w:lineRule="auto"/>
              <w:ind w:left="9" w:right="98" w:firstLine="277"/>
              <w:jc w:val="both"/>
              <w:rPr>
                <w:rFonts w:ascii="Times New Roman" w:hAnsi="Times New Roman"/>
                <w:iCs/>
                <w:sz w:val="24"/>
                <w:szCs w:val="24"/>
              </w:rPr>
            </w:pPr>
            <w:r w:rsidRPr="00DF69CC">
              <w:rPr>
                <w:rFonts w:ascii="Times New Roman" w:hAnsi="Times New Roman"/>
                <w:iCs/>
                <w:sz w:val="24"/>
                <w:szCs w:val="24"/>
              </w:rPr>
              <w:t xml:space="preserve">основные периоды государственно-политического развития на рубеже </w:t>
            </w:r>
            <w:r w:rsidRPr="00DF69CC">
              <w:rPr>
                <w:rFonts w:ascii="Times New Roman" w:hAnsi="Times New Roman"/>
                <w:iCs/>
                <w:sz w:val="24"/>
                <w:szCs w:val="24"/>
                <w:lang w:val="en-US"/>
              </w:rPr>
              <w:t>XX</w:t>
            </w:r>
            <w:r w:rsidRPr="00DF69CC">
              <w:rPr>
                <w:rFonts w:ascii="Times New Roman" w:hAnsi="Times New Roman"/>
                <w:iCs/>
                <w:sz w:val="24"/>
                <w:szCs w:val="24"/>
              </w:rPr>
              <w:t>-X</w:t>
            </w:r>
            <w:r w:rsidRPr="00DF69CC">
              <w:rPr>
                <w:rFonts w:ascii="Times New Roman" w:hAnsi="Times New Roman"/>
                <w:iCs/>
                <w:sz w:val="24"/>
                <w:szCs w:val="24"/>
                <w:lang w:val="en-US"/>
              </w:rPr>
              <w:t>IX</w:t>
            </w:r>
            <w:r w:rsidRPr="00DF69CC">
              <w:rPr>
                <w:rFonts w:ascii="Times New Roman" w:hAnsi="Times New Roman"/>
                <w:iCs/>
                <w:sz w:val="24"/>
                <w:szCs w:val="24"/>
              </w:rPr>
              <w:t xml:space="preserve"> вв., особенности формирования партийно-политической системы России;</w:t>
            </w:r>
          </w:p>
          <w:p w14:paraId="49A7E1B3" w14:textId="77777777" w:rsidR="005D58DA" w:rsidRPr="00DF69CC" w:rsidRDefault="005D58DA" w:rsidP="005D58DA">
            <w:pPr>
              <w:widowControl w:val="0"/>
              <w:autoSpaceDE w:val="0"/>
              <w:autoSpaceDN w:val="0"/>
              <w:spacing w:after="0" w:line="240" w:lineRule="auto"/>
              <w:ind w:left="9" w:right="98" w:firstLine="277"/>
              <w:jc w:val="both"/>
              <w:rPr>
                <w:rFonts w:ascii="Times New Roman" w:hAnsi="Times New Roman"/>
                <w:iCs/>
                <w:sz w:val="24"/>
                <w:szCs w:val="24"/>
              </w:rPr>
            </w:pPr>
            <w:r w:rsidRPr="00DF69CC">
              <w:rPr>
                <w:rFonts w:ascii="Times New Roman" w:hAnsi="Times New Roman"/>
                <w:iCs/>
                <w:sz w:val="24"/>
                <w:szCs w:val="24"/>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488A7016" w14:textId="77777777" w:rsidR="005D58DA" w:rsidRPr="00DF69CC" w:rsidRDefault="005D58DA" w:rsidP="005D58DA">
            <w:pPr>
              <w:widowControl w:val="0"/>
              <w:autoSpaceDE w:val="0"/>
              <w:autoSpaceDN w:val="0"/>
              <w:spacing w:after="0" w:line="240" w:lineRule="auto"/>
              <w:ind w:left="9" w:right="97" w:firstLine="277"/>
              <w:jc w:val="both"/>
              <w:rPr>
                <w:rFonts w:ascii="Times New Roman" w:hAnsi="Times New Roman"/>
                <w:iCs/>
                <w:sz w:val="24"/>
                <w:szCs w:val="24"/>
              </w:rPr>
            </w:pPr>
            <w:r w:rsidRPr="00DF69CC">
              <w:rPr>
                <w:rFonts w:ascii="Times New Roman" w:hAnsi="Times New Roman"/>
                <w:iCs/>
                <w:sz w:val="24"/>
                <w:szCs w:val="24"/>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01FAD097" w14:textId="77777777" w:rsidR="005D58DA" w:rsidRPr="00DF69CC" w:rsidRDefault="005D58DA" w:rsidP="005D58DA">
            <w:pPr>
              <w:suppressAutoHyphens/>
              <w:spacing w:after="0" w:line="240" w:lineRule="auto"/>
              <w:ind w:firstLine="277"/>
              <w:jc w:val="both"/>
              <w:rPr>
                <w:rFonts w:ascii="Times New Roman" w:hAnsi="Times New Roman"/>
                <w:iCs/>
                <w:sz w:val="24"/>
                <w:szCs w:val="24"/>
              </w:rPr>
            </w:pPr>
            <w:r w:rsidRPr="00DF69CC">
              <w:rPr>
                <w:rFonts w:ascii="Times New Roman" w:hAnsi="Times New Roman"/>
                <w:iCs/>
                <w:sz w:val="24"/>
                <w:szCs w:val="24"/>
              </w:rPr>
              <w:t>ретроспективный анализ развития отрасли</w:t>
            </w:r>
          </w:p>
        </w:tc>
      </w:tr>
    </w:tbl>
    <w:p w14:paraId="1F4EBDC5" w14:textId="77777777" w:rsidR="005D58DA" w:rsidRPr="00DF69CC" w:rsidRDefault="005D58DA" w:rsidP="005D58DA">
      <w:pPr>
        <w:suppressAutoHyphens/>
        <w:spacing w:after="240" w:line="240" w:lineRule="auto"/>
        <w:rPr>
          <w:rFonts w:ascii="Times New Roman" w:hAnsi="Times New Roman"/>
          <w:b/>
          <w:sz w:val="24"/>
          <w:szCs w:val="24"/>
        </w:rPr>
      </w:pPr>
    </w:p>
    <w:p w14:paraId="2AD2F992" w14:textId="77777777" w:rsidR="005D58DA" w:rsidRPr="00DF69CC" w:rsidRDefault="005D58DA" w:rsidP="005D58DA">
      <w:pPr>
        <w:suppressAutoHyphens/>
        <w:spacing w:after="240" w:line="240" w:lineRule="auto"/>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7ABD290E" w14:textId="77777777" w:rsidR="005D58DA" w:rsidRPr="00DF69CC" w:rsidRDefault="005D58DA" w:rsidP="005D58DA">
      <w:pPr>
        <w:suppressAutoHyphens/>
        <w:spacing w:after="240" w:line="240" w:lineRule="auto"/>
        <w:ind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0"/>
        <w:gridCol w:w="2741"/>
      </w:tblGrid>
      <w:tr w:rsidR="005D58DA" w:rsidRPr="00DF69CC" w14:paraId="5F9C5069" w14:textId="77777777" w:rsidTr="005D58DA">
        <w:trPr>
          <w:trHeight w:val="490"/>
        </w:trPr>
        <w:tc>
          <w:tcPr>
            <w:tcW w:w="3685" w:type="pct"/>
            <w:vAlign w:val="center"/>
          </w:tcPr>
          <w:p w14:paraId="45DD082E"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Вид учебной работы</w:t>
            </w:r>
          </w:p>
        </w:tc>
        <w:tc>
          <w:tcPr>
            <w:tcW w:w="1315" w:type="pct"/>
            <w:vAlign w:val="center"/>
          </w:tcPr>
          <w:p w14:paraId="4B8F9D8F" w14:textId="77777777" w:rsidR="005D58DA" w:rsidRPr="00DF69CC" w:rsidRDefault="005D58DA" w:rsidP="005D58DA">
            <w:pPr>
              <w:suppressAutoHyphens/>
              <w:spacing w:after="0" w:line="240" w:lineRule="auto"/>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51590E88" w14:textId="77777777" w:rsidTr="005D58DA">
        <w:trPr>
          <w:trHeight w:val="490"/>
        </w:trPr>
        <w:tc>
          <w:tcPr>
            <w:tcW w:w="3685" w:type="pct"/>
            <w:vAlign w:val="center"/>
          </w:tcPr>
          <w:p w14:paraId="0AC5C7B4"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1315" w:type="pct"/>
            <w:vAlign w:val="center"/>
          </w:tcPr>
          <w:p w14:paraId="608B0C05" w14:textId="77777777" w:rsidR="005D58DA" w:rsidRPr="00DF69CC" w:rsidRDefault="005D58DA" w:rsidP="005D58DA">
            <w:pPr>
              <w:suppressAutoHyphens/>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72</w:t>
            </w:r>
          </w:p>
        </w:tc>
      </w:tr>
      <w:tr w:rsidR="005D58DA" w:rsidRPr="00DF69CC" w14:paraId="0D454B34" w14:textId="77777777" w:rsidTr="005D58DA">
        <w:trPr>
          <w:trHeight w:val="490"/>
        </w:trPr>
        <w:tc>
          <w:tcPr>
            <w:tcW w:w="3685" w:type="pct"/>
            <w:shd w:val="clear" w:color="auto" w:fill="auto"/>
            <w:vAlign w:val="center"/>
          </w:tcPr>
          <w:p w14:paraId="608F54C4"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1315" w:type="pct"/>
            <w:shd w:val="clear" w:color="auto" w:fill="auto"/>
            <w:vAlign w:val="center"/>
          </w:tcPr>
          <w:p w14:paraId="75B3C97A" w14:textId="77777777" w:rsidR="005D58DA" w:rsidRPr="00DF69CC" w:rsidRDefault="005D58DA" w:rsidP="005D58DA">
            <w:pPr>
              <w:suppressAutoHyphens/>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10</w:t>
            </w:r>
          </w:p>
        </w:tc>
      </w:tr>
      <w:tr w:rsidR="005D58DA" w:rsidRPr="00DF69CC" w14:paraId="05ED867A" w14:textId="77777777" w:rsidTr="005D58DA">
        <w:trPr>
          <w:trHeight w:val="336"/>
        </w:trPr>
        <w:tc>
          <w:tcPr>
            <w:tcW w:w="5000" w:type="pct"/>
            <w:gridSpan w:val="2"/>
            <w:vAlign w:val="center"/>
          </w:tcPr>
          <w:p w14:paraId="3662C35D" w14:textId="77777777" w:rsidR="005D58DA" w:rsidRPr="00DF69CC" w:rsidRDefault="005D58DA" w:rsidP="005D58DA">
            <w:pPr>
              <w:suppressAutoHyphens/>
              <w:spacing w:after="0" w:line="240" w:lineRule="auto"/>
              <w:rPr>
                <w:rFonts w:ascii="Times New Roman" w:hAnsi="Times New Roman"/>
                <w:iCs/>
                <w:sz w:val="24"/>
                <w:szCs w:val="24"/>
              </w:rPr>
            </w:pPr>
            <w:r w:rsidRPr="00DF69CC">
              <w:rPr>
                <w:rFonts w:ascii="Times New Roman" w:hAnsi="Times New Roman"/>
                <w:sz w:val="24"/>
                <w:szCs w:val="24"/>
              </w:rPr>
              <w:lastRenderedPageBreak/>
              <w:t>в т. ч.:</w:t>
            </w:r>
          </w:p>
        </w:tc>
      </w:tr>
      <w:tr w:rsidR="005D58DA" w:rsidRPr="00DF69CC" w14:paraId="7E2507F5" w14:textId="77777777" w:rsidTr="005D58DA">
        <w:trPr>
          <w:trHeight w:val="490"/>
        </w:trPr>
        <w:tc>
          <w:tcPr>
            <w:tcW w:w="3685" w:type="pct"/>
            <w:vAlign w:val="center"/>
          </w:tcPr>
          <w:p w14:paraId="044CB8EF"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теоретическое обучение</w:t>
            </w:r>
          </w:p>
        </w:tc>
        <w:tc>
          <w:tcPr>
            <w:tcW w:w="1315" w:type="pct"/>
            <w:vAlign w:val="center"/>
          </w:tcPr>
          <w:p w14:paraId="0E5F6EA9"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62</w:t>
            </w:r>
          </w:p>
        </w:tc>
      </w:tr>
      <w:tr w:rsidR="005D58DA" w:rsidRPr="00DF69CC" w14:paraId="7A6581C7" w14:textId="77777777" w:rsidTr="005D58DA">
        <w:trPr>
          <w:trHeight w:val="490"/>
        </w:trPr>
        <w:tc>
          <w:tcPr>
            <w:tcW w:w="3685" w:type="pct"/>
            <w:vAlign w:val="center"/>
          </w:tcPr>
          <w:p w14:paraId="6DAF358A"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практические занятия</w:t>
            </w:r>
          </w:p>
        </w:tc>
        <w:tc>
          <w:tcPr>
            <w:tcW w:w="1315" w:type="pct"/>
            <w:vAlign w:val="center"/>
          </w:tcPr>
          <w:p w14:paraId="75A5F2EE" w14:textId="77777777" w:rsidR="005D58DA" w:rsidRPr="00DF69CC" w:rsidRDefault="00A71866"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10</w:t>
            </w:r>
          </w:p>
        </w:tc>
      </w:tr>
      <w:tr w:rsidR="005D58DA" w:rsidRPr="00DF69CC" w14:paraId="45964996" w14:textId="77777777" w:rsidTr="005D58DA">
        <w:trPr>
          <w:trHeight w:val="267"/>
        </w:trPr>
        <w:tc>
          <w:tcPr>
            <w:tcW w:w="3685" w:type="pct"/>
            <w:vAlign w:val="center"/>
          </w:tcPr>
          <w:p w14:paraId="2330B019" w14:textId="77777777" w:rsidR="005D58DA" w:rsidRPr="00DF69CC" w:rsidRDefault="005D58DA" w:rsidP="005D58DA">
            <w:pPr>
              <w:suppressAutoHyphens/>
              <w:spacing w:after="0" w:line="240" w:lineRule="auto"/>
              <w:rPr>
                <w:rFonts w:ascii="Times New Roman" w:hAnsi="Times New Roman"/>
                <w:iCs/>
                <w:sz w:val="24"/>
                <w:szCs w:val="24"/>
              </w:rPr>
            </w:pPr>
            <w:r w:rsidRPr="00DF69CC">
              <w:rPr>
                <w:rFonts w:ascii="Times New Roman" w:hAnsi="Times New Roman"/>
                <w:iCs/>
                <w:sz w:val="24"/>
                <w:szCs w:val="24"/>
              </w:rPr>
              <w:t>Самостоятельная работа</w:t>
            </w:r>
          </w:p>
        </w:tc>
        <w:tc>
          <w:tcPr>
            <w:tcW w:w="1315" w:type="pct"/>
            <w:vAlign w:val="center"/>
          </w:tcPr>
          <w:p w14:paraId="1DE06BDA"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w:t>
            </w:r>
          </w:p>
        </w:tc>
      </w:tr>
      <w:tr w:rsidR="005D58DA" w:rsidRPr="00DF69CC" w14:paraId="0374A034" w14:textId="77777777" w:rsidTr="005D58DA">
        <w:trPr>
          <w:trHeight w:val="331"/>
        </w:trPr>
        <w:tc>
          <w:tcPr>
            <w:tcW w:w="3685" w:type="pct"/>
            <w:vAlign w:val="center"/>
          </w:tcPr>
          <w:p w14:paraId="3191CC98"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b/>
                <w:iCs/>
                <w:sz w:val="24"/>
                <w:szCs w:val="24"/>
              </w:rPr>
              <w:t>Промежуточная аттестация</w:t>
            </w:r>
          </w:p>
        </w:tc>
        <w:tc>
          <w:tcPr>
            <w:tcW w:w="1315" w:type="pct"/>
            <w:vAlign w:val="center"/>
          </w:tcPr>
          <w:p w14:paraId="4162B989" w14:textId="77777777" w:rsidR="005D58DA" w:rsidRPr="00DF69CC" w:rsidRDefault="005D58DA" w:rsidP="005D58DA">
            <w:pPr>
              <w:suppressAutoHyphens/>
              <w:spacing w:after="0" w:line="240" w:lineRule="auto"/>
              <w:jc w:val="center"/>
              <w:rPr>
                <w:rFonts w:ascii="Times New Roman" w:hAnsi="Times New Roman"/>
                <w:iCs/>
                <w:sz w:val="24"/>
                <w:szCs w:val="24"/>
              </w:rPr>
            </w:pPr>
          </w:p>
        </w:tc>
      </w:tr>
    </w:tbl>
    <w:p w14:paraId="2C329FCB" w14:textId="77777777" w:rsidR="005D58DA" w:rsidRPr="00DF69CC" w:rsidRDefault="005D58DA" w:rsidP="005D58DA">
      <w:pPr>
        <w:spacing w:after="0" w:line="240" w:lineRule="auto"/>
        <w:rPr>
          <w:rFonts w:ascii="Times New Roman" w:hAnsi="Times New Roman"/>
          <w:b/>
          <w:sz w:val="24"/>
          <w:szCs w:val="24"/>
        </w:rPr>
        <w:sectPr w:rsidR="005D58DA" w:rsidRPr="00DF69CC" w:rsidSect="005D58DA">
          <w:pgSz w:w="11906" w:h="16838"/>
          <w:pgMar w:top="1134" w:right="567" w:bottom="1134" w:left="1134" w:header="709" w:footer="709" w:gutter="0"/>
          <w:cols w:space="720"/>
          <w:docGrid w:linePitch="299"/>
        </w:sectPr>
      </w:pPr>
    </w:p>
    <w:p w14:paraId="2D28EB5D" w14:textId="77777777" w:rsidR="005D58DA" w:rsidRPr="00DF69CC" w:rsidRDefault="005D58DA" w:rsidP="005D58DA">
      <w:pPr>
        <w:spacing w:after="0" w:line="240" w:lineRule="auto"/>
        <w:ind w:firstLine="709"/>
        <w:rPr>
          <w:rFonts w:ascii="Times New Roman" w:hAnsi="Times New Roman"/>
          <w:b/>
          <w:bCs/>
          <w:sz w:val="24"/>
          <w:szCs w:val="24"/>
        </w:rPr>
      </w:pPr>
      <w:r w:rsidRPr="00DF69CC">
        <w:rPr>
          <w:rFonts w:ascii="Times New Roman" w:hAnsi="Times New Roman"/>
          <w:b/>
          <w:sz w:val="24"/>
          <w:szCs w:val="24"/>
        </w:rPr>
        <w:lastRenderedPageBreak/>
        <w:t>2.2. Тематический план и содержание 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8639"/>
        <w:gridCol w:w="1977"/>
        <w:gridCol w:w="2066"/>
      </w:tblGrid>
      <w:tr w:rsidR="00A71866" w:rsidRPr="00DF69CC" w14:paraId="6ED6E219" w14:textId="77777777" w:rsidTr="00A71866">
        <w:trPr>
          <w:trHeight w:val="20"/>
        </w:trPr>
        <w:tc>
          <w:tcPr>
            <w:tcW w:w="721" w:type="pct"/>
            <w:vAlign w:val="center"/>
          </w:tcPr>
          <w:p w14:paraId="15DA269B" w14:textId="77777777" w:rsidR="00A71866" w:rsidRPr="00DF69CC" w:rsidRDefault="00A71866" w:rsidP="00A71866">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Наименование разделов и тем</w:t>
            </w:r>
          </w:p>
        </w:tc>
        <w:tc>
          <w:tcPr>
            <w:tcW w:w="2915" w:type="pct"/>
            <w:vAlign w:val="center"/>
          </w:tcPr>
          <w:p w14:paraId="6D07B749" w14:textId="77777777" w:rsidR="00A71866" w:rsidRPr="00DF69CC" w:rsidRDefault="00A71866" w:rsidP="00A71866">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667" w:type="pct"/>
            <w:vAlign w:val="center"/>
          </w:tcPr>
          <w:p w14:paraId="5C0F6773" w14:textId="77777777" w:rsidR="00A71866" w:rsidRPr="00DF69CC" w:rsidRDefault="00A71866" w:rsidP="00A71866">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Объем, акад. ч / в том числе в форме практической подготовки, акад. ч</w:t>
            </w:r>
          </w:p>
        </w:tc>
        <w:tc>
          <w:tcPr>
            <w:tcW w:w="697" w:type="pct"/>
            <w:vAlign w:val="center"/>
          </w:tcPr>
          <w:p w14:paraId="56009166" w14:textId="77777777" w:rsidR="00A71866" w:rsidRPr="00DF69CC" w:rsidRDefault="00A71866" w:rsidP="00A71866">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Коды </w:t>
            </w:r>
            <w:r w:rsidR="00FE183E" w:rsidRPr="00DF69CC">
              <w:rPr>
                <w:rFonts w:ascii="Times New Roman" w:hAnsi="Times New Roman"/>
                <w:b/>
                <w:bCs/>
                <w:sz w:val="24"/>
                <w:szCs w:val="24"/>
              </w:rPr>
              <w:t>компетенций,</w:t>
            </w:r>
            <w:r w:rsidRPr="00DF69CC">
              <w:rPr>
                <w:rFonts w:ascii="Times New Roman" w:hAnsi="Times New Roman"/>
                <w:b/>
                <w:bCs/>
                <w:sz w:val="24"/>
                <w:szCs w:val="24"/>
              </w:rPr>
              <w:t xml:space="preserve"> формированию которых способствует элемент программы</w:t>
            </w:r>
          </w:p>
        </w:tc>
      </w:tr>
      <w:tr w:rsidR="00A71866" w:rsidRPr="00DF69CC" w14:paraId="69EA6A79" w14:textId="77777777" w:rsidTr="00A71866">
        <w:trPr>
          <w:trHeight w:val="371"/>
        </w:trPr>
        <w:tc>
          <w:tcPr>
            <w:tcW w:w="721" w:type="pct"/>
          </w:tcPr>
          <w:p w14:paraId="44ACD670" w14:textId="77777777" w:rsidR="00A71866" w:rsidRPr="00DF69CC" w:rsidRDefault="00A71866" w:rsidP="00A71866">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1</w:t>
            </w:r>
          </w:p>
        </w:tc>
        <w:tc>
          <w:tcPr>
            <w:tcW w:w="2915" w:type="pct"/>
          </w:tcPr>
          <w:p w14:paraId="35AB5C2E" w14:textId="77777777" w:rsidR="00A71866" w:rsidRPr="00DF69CC" w:rsidRDefault="00A71866" w:rsidP="00A71866">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2</w:t>
            </w:r>
          </w:p>
        </w:tc>
        <w:tc>
          <w:tcPr>
            <w:tcW w:w="667" w:type="pct"/>
          </w:tcPr>
          <w:p w14:paraId="09FC3438" w14:textId="77777777" w:rsidR="00A71866" w:rsidRPr="00DF69CC" w:rsidRDefault="00A71866" w:rsidP="00A71866">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3</w:t>
            </w:r>
          </w:p>
        </w:tc>
        <w:tc>
          <w:tcPr>
            <w:tcW w:w="697" w:type="pct"/>
          </w:tcPr>
          <w:p w14:paraId="2B6C0437" w14:textId="77777777" w:rsidR="00A71866" w:rsidRPr="00DF69CC" w:rsidRDefault="00A71866" w:rsidP="00A71866">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4</w:t>
            </w:r>
          </w:p>
        </w:tc>
      </w:tr>
      <w:tr w:rsidR="00A71866" w:rsidRPr="00DF69CC" w14:paraId="04BB93F2" w14:textId="77777777" w:rsidTr="00A71866">
        <w:tc>
          <w:tcPr>
            <w:tcW w:w="3636" w:type="pct"/>
            <w:gridSpan w:val="2"/>
          </w:tcPr>
          <w:p w14:paraId="6103A282" w14:textId="77777777" w:rsidR="00A71866" w:rsidRPr="00DF69CC" w:rsidRDefault="00A71866" w:rsidP="00A71866">
            <w:pPr>
              <w:spacing w:before="120" w:after="120" w:line="240" w:lineRule="auto"/>
              <w:jc w:val="both"/>
              <w:rPr>
                <w:rFonts w:ascii="Times New Roman" w:hAnsi="Times New Roman"/>
                <w:b/>
                <w:bCs/>
              </w:rPr>
            </w:pPr>
            <w:r w:rsidRPr="00DF69CC">
              <w:rPr>
                <w:rFonts w:ascii="Times New Roman" w:hAnsi="Times New Roman"/>
                <w:b/>
                <w:bCs/>
              </w:rPr>
              <w:t>Раздел 1. Исторический экскурс: от Александра Невского до наших дней</w:t>
            </w:r>
          </w:p>
        </w:tc>
        <w:tc>
          <w:tcPr>
            <w:tcW w:w="667" w:type="pct"/>
            <w:shd w:val="clear" w:color="auto" w:fill="FFFFFF"/>
            <w:vAlign w:val="center"/>
          </w:tcPr>
          <w:p w14:paraId="637E4D69" w14:textId="77777777" w:rsidR="00A71866" w:rsidRPr="00DF69CC" w:rsidRDefault="009914BE" w:rsidP="00A71866">
            <w:pPr>
              <w:spacing w:after="0" w:line="240" w:lineRule="auto"/>
              <w:jc w:val="center"/>
              <w:rPr>
                <w:rFonts w:ascii="Times New Roman" w:hAnsi="Times New Roman"/>
                <w:b/>
                <w:bCs/>
              </w:rPr>
            </w:pPr>
            <w:r w:rsidRPr="00DF69CC">
              <w:rPr>
                <w:rFonts w:ascii="Times New Roman" w:hAnsi="Times New Roman"/>
                <w:b/>
                <w:bCs/>
              </w:rPr>
              <w:t>16</w:t>
            </w:r>
            <w:r w:rsidR="00A71866" w:rsidRPr="00DF69CC">
              <w:rPr>
                <w:rFonts w:ascii="Times New Roman" w:hAnsi="Times New Roman"/>
                <w:b/>
                <w:bCs/>
              </w:rPr>
              <w:t>/0</w:t>
            </w:r>
          </w:p>
        </w:tc>
        <w:tc>
          <w:tcPr>
            <w:tcW w:w="697" w:type="pct"/>
          </w:tcPr>
          <w:p w14:paraId="7F6C9C78" w14:textId="77777777" w:rsidR="00A71866" w:rsidRPr="00DF69CC" w:rsidRDefault="00A71866" w:rsidP="00A71866">
            <w:pPr>
              <w:spacing w:after="0" w:line="240" w:lineRule="auto"/>
              <w:jc w:val="center"/>
              <w:rPr>
                <w:rFonts w:ascii="Times New Roman" w:hAnsi="Times New Roman"/>
                <w:b/>
                <w:bCs/>
              </w:rPr>
            </w:pPr>
          </w:p>
        </w:tc>
      </w:tr>
      <w:tr w:rsidR="00A71866" w:rsidRPr="00DF69CC" w14:paraId="56D974A2" w14:textId="77777777" w:rsidTr="00A71866">
        <w:trPr>
          <w:trHeight w:val="340"/>
        </w:trPr>
        <w:tc>
          <w:tcPr>
            <w:tcW w:w="721" w:type="pct"/>
            <w:tcBorders>
              <w:top w:val="single" w:sz="2" w:space="0" w:color="auto"/>
            </w:tcBorders>
          </w:tcPr>
          <w:p w14:paraId="2B275134"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Тема 1.1.</w:t>
            </w:r>
          </w:p>
          <w:p w14:paraId="1E630AC4" w14:textId="77777777" w:rsidR="00A71866" w:rsidRPr="00DF69CC" w:rsidRDefault="00A71866" w:rsidP="00A71866">
            <w:pPr>
              <w:spacing w:after="0" w:line="240" w:lineRule="auto"/>
              <w:jc w:val="both"/>
              <w:rPr>
                <w:rFonts w:ascii="Times New Roman" w:hAnsi="Times New Roman"/>
                <w:b/>
                <w:bCs/>
              </w:rPr>
            </w:pPr>
            <w:r w:rsidRPr="00DF69CC">
              <w:rPr>
                <w:rFonts w:ascii="Times New Roman" w:hAnsi="Times New Roman"/>
              </w:rPr>
              <w:t>Александр Невский как спаситель Руси</w:t>
            </w:r>
          </w:p>
        </w:tc>
        <w:tc>
          <w:tcPr>
            <w:tcW w:w="2915" w:type="pct"/>
            <w:tcBorders>
              <w:bottom w:val="single" w:sz="4" w:space="0" w:color="auto"/>
            </w:tcBorders>
          </w:tcPr>
          <w:p w14:paraId="58A0B0A2"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rPr>
              <w:t>1.Невская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 Смута и ее преодоление: 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1 -2 народного ополчений.</w:t>
            </w:r>
          </w:p>
        </w:tc>
        <w:tc>
          <w:tcPr>
            <w:tcW w:w="667" w:type="pct"/>
            <w:vAlign w:val="center"/>
          </w:tcPr>
          <w:p w14:paraId="27A50FDE" w14:textId="77777777" w:rsidR="00A71866" w:rsidRPr="00DF69CC" w:rsidRDefault="009914BE" w:rsidP="00A71866">
            <w:pPr>
              <w:spacing w:after="0" w:line="240" w:lineRule="auto"/>
              <w:jc w:val="center"/>
              <w:rPr>
                <w:rFonts w:ascii="Times New Roman" w:hAnsi="Times New Roman"/>
                <w:bCs/>
              </w:rPr>
            </w:pPr>
            <w:r w:rsidRPr="00DF69CC">
              <w:rPr>
                <w:rFonts w:ascii="Times New Roman" w:hAnsi="Times New Roman"/>
                <w:bCs/>
              </w:rPr>
              <w:t>4</w:t>
            </w:r>
          </w:p>
        </w:tc>
        <w:tc>
          <w:tcPr>
            <w:tcW w:w="697" w:type="pct"/>
            <w:vMerge w:val="restart"/>
          </w:tcPr>
          <w:p w14:paraId="025E8966" w14:textId="77777777" w:rsidR="00A71866" w:rsidRPr="00DF69CC" w:rsidRDefault="00A71866" w:rsidP="00A71866">
            <w:pPr>
              <w:spacing w:after="0" w:line="240" w:lineRule="auto"/>
              <w:jc w:val="center"/>
              <w:rPr>
                <w:rFonts w:ascii="Times New Roman" w:hAnsi="Times New Roman"/>
              </w:rPr>
            </w:pPr>
          </w:p>
          <w:p w14:paraId="7FC9C80C" w14:textId="77777777" w:rsidR="00A71866" w:rsidRPr="00DF69CC" w:rsidRDefault="00A71866" w:rsidP="00A71866">
            <w:pPr>
              <w:spacing w:after="0" w:line="240" w:lineRule="auto"/>
              <w:jc w:val="center"/>
              <w:rPr>
                <w:rFonts w:ascii="Times New Roman" w:hAnsi="Times New Roman"/>
              </w:rPr>
            </w:pPr>
          </w:p>
          <w:p w14:paraId="7B0C64D3" w14:textId="77777777" w:rsidR="00A71866" w:rsidRPr="00DF69CC" w:rsidRDefault="00A71866" w:rsidP="00A71866">
            <w:pPr>
              <w:spacing w:after="0" w:line="240" w:lineRule="auto"/>
              <w:jc w:val="center"/>
              <w:rPr>
                <w:rFonts w:ascii="Times New Roman" w:hAnsi="Times New Roman"/>
              </w:rPr>
            </w:pPr>
          </w:p>
          <w:p w14:paraId="2584FC26" w14:textId="77777777" w:rsidR="00A71866" w:rsidRPr="00DF69CC" w:rsidRDefault="00A71866" w:rsidP="00A71866">
            <w:pPr>
              <w:spacing w:after="0" w:line="240" w:lineRule="auto"/>
              <w:jc w:val="center"/>
              <w:rPr>
                <w:rFonts w:ascii="Times New Roman" w:hAnsi="Times New Roman"/>
              </w:rPr>
            </w:pPr>
          </w:p>
          <w:p w14:paraId="79C9FD44" w14:textId="77777777" w:rsidR="00A71866" w:rsidRPr="00DF69CC" w:rsidRDefault="00A71866" w:rsidP="00A71866">
            <w:pPr>
              <w:spacing w:after="0" w:line="240" w:lineRule="auto"/>
              <w:jc w:val="center"/>
              <w:rPr>
                <w:rFonts w:ascii="Times New Roman" w:hAnsi="Times New Roman"/>
              </w:rPr>
            </w:pPr>
          </w:p>
          <w:p w14:paraId="55061423" w14:textId="77777777" w:rsidR="00A71866" w:rsidRPr="00DF69CC" w:rsidRDefault="00A71866" w:rsidP="00A71866">
            <w:pPr>
              <w:spacing w:after="0" w:line="240" w:lineRule="auto"/>
              <w:jc w:val="center"/>
              <w:rPr>
                <w:rFonts w:ascii="Times New Roman" w:hAnsi="Times New Roman"/>
              </w:rPr>
            </w:pPr>
          </w:p>
          <w:p w14:paraId="653F550F" w14:textId="77777777" w:rsidR="00A71866" w:rsidRPr="00DF69CC" w:rsidRDefault="00A71866" w:rsidP="00A71866">
            <w:pPr>
              <w:spacing w:after="0" w:line="240" w:lineRule="auto"/>
              <w:jc w:val="center"/>
              <w:rPr>
                <w:rFonts w:ascii="Times New Roman" w:hAnsi="Times New Roman"/>
              </w:rPr>
            </w:pPr>
          </w:p>
          <w:p w14:paraId="49AF1231" w14:textId="77777777" w:rsidR="00A71866" w:rsidRPr="00DF69CC" w:rsidRDefault="00A71866" w:rsidP="00A71866">
            <w:pPr>
              <w:spacing w:after="0" w:line="240" w:lineRule="auto"/>
              <w:jc w:val="center"/>
              <w:rPr>
                <w:rFonts w:ascii="Times New Roman" w:hAnsi="Times New Roman"/>
              </w:rPr>
            </w:pPr>
          </w:p>
          <w:p w14:paraId="5C59B14C"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01</w:t>
            </w:r>
          </w:p>
          <w:p w14:paraId="77F3A618"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5937DFBA"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4F8EC9E5"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33E4428A" w14:textId="77777777" w:rsidR="00A71866" w:rsidRPr="00DF69CC" w:rsidRDefault="00A71866" w:rsidP="00A71866">
            <w:pPr>
              <w:spacing w:after="0" w:line="240" w:lineRule="auto"/>
              <w:jc w:val="center"/>
              <w:rPr>
                <w:rFonts w:ascii="Times New Roman" w:hAnsi="Times New Roman"/>
              </w:rPr>
            </w:pPr>
          </w:p>
        </w:tc>
      </w:tr>
      <w:tr w:rsidR="00A71866" w:rsidRPr="00DF69CC" w14:paraId="41EC7E04" w14:textId="77777777" w:rsidTr="00A71866">
        <w:trPr>
          <w:trHeight w:val="340"/>
        </w:trPr>
        <w:tc>
          <w:tcPr>
            <w:tcW w:w="721" w:type="pct"/>
            <w:tcBorders>
              <w:top w:val="single" w:sz="2" w:space="0" w:color="auto"/>
            </w:tcBorders>
          </w:tcPr>
          <w:p w14:paraId="6F5C5625"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Тема 1.2.</w:t>
            </w:r>
          </w:p>
          <w:p w14:paraId="4461CDD7" w14:textId="77777777" w:rsidR="00A71866" w:rsidRPr="00DF69CC" w:rsidRDefault="00A71866" w:rsidP="00A71866">
            <w:pPr>
              <w:spacing w:after="0" w:line="240" w:lineRule="auto"/>
              <w:jc w:val="both"/>
              <w:rPr>
                <w:rFonts w:ascii="Times New Roman" w:hAnsi="Times New Roman"/>
                <w:bCs/>
              </w:rPr>
            </w:pPr>
            <w:r w:rsidRPr="00DF69CC">
              <w:rPr>
                <w:rFonts w:ascii="Times New Roman" w:hAnsi="Times New Roman"/>
              </w:rPr>
              <w:t>Россия - империя</w:t>
            </w:r>
          </w:p>
        </w:tc>
        <w:tc>
          <w:tcPr>
            <w:tcW w:w="2915" w:type="pct"/>
            <w:tcBorders>
              <w:bottom w:val="single" w:sz="4" w:space="0" w:color="auto"/>
            </w:tcBorders>
          </w:tcPr>
          <w:p w14:paraId="77228971"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rPr>
              <w:t>2. 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 Пётр Великий - строитель великой империи. Формирование нового курса развития России: западноориентированный подход.</w:t>
            </w:r>
          </w:p>
        </w:tc>
        <w:tc>
          <w:tcPr>
            <w:tcW w:w="667" w:type="pct"/>
            <w:vAlign w:val="center"/>
          </w:tcPr>
          <w:p w14:paraId="02FFBA2D" w14:textId="77777777" w:rsidR="00A71866" w:rsidRPr="00DF69CC" w:rsidRDefault="009914BE" w:rsidP="00A71866">
            <w:pPr>
              <w:spacing w:after="0" w:line="240" w:lineRule="auto"/>
              <w:jc w:val="center"/>
              <w:rPr>
                <w:rFonts w:ascii="Times New Roman" w:hAnsi="Times New Roman"/>
                <w:bCs/>
              </w:rPr>
            </w:pPr>
            <w:r w:rsidRPr="00DF69CC">
              <w:rPr>
                <w:rFonts w:ascii="Times New Roman" w:hAnsi="Times New Roman"/>
                <w:bCs/>
              </w:rPr>
              <w:t>4</w:t>
            </w:r>
          </w:p>
        </w:tc>
        <w:tc>
          <w:tcPr>
            <w:tcW w:w="697" w:type="pct"/>
            <w:vMerge/>
          </w:tcPr>
          <w:p w14:paraId="27960938" w14:textId="77777777" w:rsidR="00A71866" w:rsidRPr="00DF69CC" w:rsidRDefault="00A71866" w:rsidP="00A71866">
            <w:pPr>
              <w:spacing w:after="0" w:line="240" w:lineRule="auto"/>
              <w:jc w:val="center"/>
              <w:rPr>
                <w:rFonts w:ascii="Times New Roman" w:hAnsi="Times New Roman"/>
              </w:rPr>
            </w:pPr>
          </w:p>
        </w:tc>
      </w:tr>
      <w:tr w:rsidR="00A71866" w:rsidRPr="00DF69CC" w14:paraId="07F77975" w14:textId="77777777" w:rsidTr="00A71866">
        <w:trPr>
          <w:trHeight w:val="340"/>
        </w:trPr>
        <w:tc>
          <w:tcPr>
            <w:tcW w:w="721" w:type="pct"/>
            <w:tcBorders>
              <w:top w:val="single" w:sz="2" w:space="0" w:color="auto"/>
            </w:tcBorders>
          </w:tcPr>
          <w:p w14:paraId="28AB33AD"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Тема 1.3.</w:t>
            </w:r>
          </w:p>
          <w:p w14:paraId="4AEA2D9E" w14:textId="77777777" w:rsidR="00A71866" w:rsidRPr="00DF69CC" w:rsidRDefault="00A71866" w:rsidP="00A71866">
            <w:pPr>
              <w:spacing w:after="0" w:line="240" w:lineRule="auto"/>
              <w:jc w:val="both"/>
              <w:rPr>
                <w:rFonts w:ascii="Times New Roman" w:hAnsi="Times New Roman"/>
                <w:bCs/>
              </w:rPr>
            </w:pPr>
            <w:r w:rsidRPr="00DF69CC">
              <w:rPr>
                <w:rFonts w:ascii="Times New Roman" w:hAnsi="Times New Roman"/>
              </w:rPr>
              <w:t>От Российской империи до Октябрьской революции и гражданской войны</w:t>
            </w:r>
          </w:p>
        </w:tc>
        <w:tc>
          <w:tcPr>
            <w:tcW w:w="2915" w:type="pct"/>
            <w:tcBorders>
              <w:bottom w:val="single" w:sz="4" w:space="0" w:color="auto"/>
            </w:tcBorders>
          </w:tcPr>
          <w:p w14:paraId="14E4E1F7"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rPr>
              <w:t>3. 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 .Крымская война. 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w:t>
            </w:r>
          </w:p>
        </w:tc>
        <w:tc>
          <w:tcPr>
            <w:tcW w:w="667" w:type="pct"/>
            <w:vAlign w:val="center"/>
          </w:tcPr>
          <w:p w14:paraId="2BBD72DC" w14:textId="77777777" w:rsidR="00A71866" w:rsidRPr="00DF69CC" w:rsidRDefault="009914BE" w:rsidP="00A71866">
            <w:pPr>
              <w:spacing w:after="0" w:line="240" w:lineRule="auto"/>
              <w:jc w:val="center"/>
              <w:rPr>
                <w:rFonts w:ascii="Times New Roman" w:hAnsi="Times New Roman"/>
                <w:bCs/>
              </w:rPr>
            </w:pPr>
            <w:r w:rsidRPr="00DF69CC">
              <w:rPr>
                <w:rFonts w:ascii="Times New Roman" w:hAnsi="Times New Roman"/>
                <w:bCs/>
              </w:rPr>
              <w:t>4</w:t>
            </w:r>
          </w:p>
        </w:tc>
        <w:tc>
          <w:tcPr>
            <w:tcW w:w="697" w:type="pct"/>
            <w:vMerge/>
          </w:tcPr>
          <w:p w14:paraId="1DEC2942" w14:textId="77777777" w:rsidR="00A71866" w:rsidRPr="00DF69CC" w:rsidRDefault="00A71866" w:rsidP="00A71866">
            <w:pPr>
              <w:spacing w:after="0" w:line="240" w:lineRule="auto"/>
              <w:jc w:val="center"/>
              <w:rPr>
                <w:rFonts w:ascii="Times New Roman" w:hAnsi="Times New Roman"/>
              </w:rPr>
            </w:pPr>
          </w:p>
        </w:tc>
      </w:tr>
      <w:tr w:rsidR="00A71866" w:rsidRPr="00DF69CC" w14:paraId="37BCE823" w14:textId="77777777" w:rsidTr="00A71866">
        <w:trPr>
          <w:trHeight w:val="340"/>
        </w:trPr>
        <w:tc>
          <w:tcPr>
            <w:tcW w:w="721" w:type="pct"/>
            <w:tcBorders>
              <w:top w:val="single" w:sz="2" w:space="0" w:color="auto"/>
            </w:tcBorders>
          </w:tcPr>
          <w:p w14:paraId="3BFB44FC" w14:textId="77777777" w:rsidR="00A71866" w:rsidRPr="00DF69CC" w:rsidRDefault="00A71866" w:rsidP="00A71866">
            <w:pPr>
              <w:spacing w:after="0" w:line="240" w:lineRule="auto"/>
              <w:jc w:val="both"/>
              <w:rPr>
                <w:rFonts w:ascii="Times New Roman" w:hAnsi="Times New Roman"/>
                <w:bCs/>
              </w:rPr>
            </w:pPr>
            <w:r w:rsidRPr="00DF69CC">
              <w:rPr>
                <w:rFonts w:ascii="Times New Roman" w:hAnsi="Times New Roman"/>
              </w:rPr>
              <w:t xml:space="preserve">Тема 1.4. Основные этапы и события Великой </w:t>
            </w:r>
            <w:r w:rsidRPr="00DF69CC">
              <w:rPr>
                <w:rFonts w:ascii="Times New Roman" w:hAnsi="Times New Roman"/>
              </w:rPr>
              <w:lastRenderedPageBreak/>
              <w:t>Отечественной войны</w:t>
            </w:r>
          </w:p>
        </w:tc>
        <w:tc>
          <w:tcPr>
            <w:tcW w:w="2915" w:type="pct"/>
            <w:tcBorders>
              <w:bottom w:val="single" w:sz="4" w:space="0" w:color="auto"/>
            </w:tcBorders>
          </w:tcPr>
          <w:p w14:paraId="31925C54"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rPr>
              <w:lastRenderedPageBreak/>
              <w:t xml:space="preserve">4.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DF69CC">
              <w:rPr>
                <w:rFonts w:ascii="Times New Roman" w:hAnsi="Times New Roman"/>
              </w:rPr>
              <w:lastRenderedPageBreak/>
              <w:t>памяти нашего народа.</w:t>
            </w:r>
          </w:p>
        </w:tc>
        <w:tc>
          <w:tcPr>
            <w:tcW w:w="667" w:type="pct"/>
            <w:vAlign w:val="center"/>
          </w:tcPr>
          <w:p w14:paraId="56ECC1C1" w14:textId="77777777" w:rsidR="00A71866" w:rsidRPr="00DF69CC" w:rsidRDefault="009914BE" w:rsidP="00A71866">
            <w:pPr>
              <w:spacing w:after="0" w:line="240" w:lineRule="auto"/>
              <w:jc w:val="center"/>
              <w:rPr>
                <w:rFonts w:ascii="Times New Roman" w:hAnsi="Times New Roman"/>
                <w:bCs/>
              </w:rPr>
            </w:pPr>
            <w:r w:rsidRPr="00DF69CC">
              <w:rPr>
                <w:rFonts w:ascii="Times New Roman" w:hAnsi="Times New Roman"/>
                <w:bCs/>
              </w:rPr>
              <w:lastRenderedPageBreak/>
              <w:t>4</w:t>
            </w:r>
          </w:p>
        </w:tc>
        <w:tc>
          <w:tcPr>
            <w:tcW w:w="697" w:type="pct"/>
            <w:vMerge/>
          </w:tcPr>
          <w:p w14:paraId="53D1EEA4" w14:textId="77777777" w:rsidR="00A71866" w:rsidRPr="00DF69CC" w:rsidRDefault="00A71866" w:rsidP="00A71866">
            <w:pPr>
              <w:spacing w:after="0" w:line="240" w:lineRule="auto"/>
              <w:jc w:val="center"/>
              <w:rPr>
                <w:rFonts w:ascii="Times New Roman" w:hAnsi="Times New Roman"/>
              </w:rPr>
            </w:pPr>
          </w:p>
        </w:tc>
      </w:tr>
      <w:tr w:rsidR="00A71866" w:rsidRPr="00DF69CC" w14:paraId="6D7F065F" w14:textId="77777777" w:rsidTr="00A71866">
        <w:trPr>
          <w:trHeight w:val="340"/>
        </w:trPr>
        <w:tc>
          <w:tcPr>
            <w:tcW w:w="3636" w:type="pct"/>
            <w:gridSpan w:val="2"/>
            <w:tcBorders>
              <w:top w:val="single" w:sz="2" w:space="0" w:color="auto"/>
            </w:tcBorders>
          </w:tcPr>
          <w:p w14:paraId="65226965" w14:textId="77777777" w:rsidR="00A71866" w:rsidRPr="00DF69CC" w:rsidRDefault="00A71866" w:rsidP="00A71866">
            <w:pPr>
              <w:spacing w:before="120" w:after="0" w:line="240" w:lineRule="auto"/>
              <w:jc w:val="both"/>
              <w:rPr>
                <w:rFonts w:ascii="Times New Roman" w:hAnsi="Times New Roman"/>
                <w:color w:val="FF0000"/>
              </w:rPr>
            </w:pPr>
            <w:r w:rsidRPr="00DF69CC">
              <w:rPr>
                <w:rFonts w:ascii="Times New Roman" w:hAnsi="Times New Roman"/>
                <w:b/>
                <w:bCs/>
              </w:rPr>
              <w:t xml:space="preserve">Раздел 2. Российская Федерация в конце </w:t>
            </w:r>
            <w:r w:rsidRPr="00DF69CC">
              <w:rPr>
                <w:rFonts w:ascii="Times New Roman" w:hAnsi="Times New Roman"/>
                <w:b/>
                <w:bCs/>
                <w:lang w:val="en-US"/>
              </w:rPr>
              <w:t>XX</w:t>
            </w:r>
            <w:r w:rsidRPr="00DF69CC">
              <w:rPr>
                <w:rFonts w:ascii="Times New Roman" w:hAnsi="Times New Roman"/>
                <w:b/>
                <w:bCs/>
              </w:rPr>
              <w:t xml:space="preserve">- начале </w:t>
            </w:r>
            <w:r w:rsidRPr="00DF69CC">
              <w:rPr>
                <w:rFonts w:ascii="Times New Roman" w:hAnsi="Times New Roman"/>
                <w:b/>
                <w:bCs/>
                <w:lang w:val="en-US"/>
              </w:rPr>
              <w:t>XXI</w:t>
            </w:r>
            <w:r w:rsidRPr="00DF69CC">
              <w:rPr>
                <w:rFonts w:ascii="Times New Roman" w:hAnsi="Times New Roman"/>
                <w:b/>
                <w:bCs/>
              </w:rPr>
              <w:t xml:space="preserve"> века</w:t>
            </w:r>
          </w:p>
        </w:tc>
        <w:tc>
          <w:tcPr>
            <w:tcW w:w="667" w:type="pct"/>
            <w:vAlign w:val="center"/>
          </w:tcPr>
          <w:p w14:paraId="743229FF" w14:textId="77777777" w:rsidR="00A71866" w:rsidRPr="00DF69CC" w:rsidRDefault="009914BE" w:rsidP="009914BE">
            <w:pPr>
              <w:spacing w:after="0" w:line="240" w:lineRule="auto"/>
              <w:jc w:val="center"/>
              <w:rPr>
                <w:rFonts w:ascii="Times New Roman" w:hAnsi="Times New Roman"/>
                <w:b/>
                <w:bCs/>
              </w:rPr>
            </w:pPr>
            <w:r w:rsidRPr="00DF69CC">
              <w:rPr>
                <w:rFonts w:ascii="Times New Roman" w:hAnsi="Times New Roman"/>
                <w:b/>
                <w:bCs/>
              </w:rPr>
              <w:t>40</w:t>
            </w:r>
            <w:r w:rsidR="00A71866" w:rsidRPr="00DF69CC">
              <w:rPr>
                <w:rFonts w:ascii="Times New Roman" w:hAnsi="Times New Roman"/>
                <w:b/>
                <w:bCs/>
              </w:rPr>
              <w:t>/8</w:t>
            </w:r>
          </w:p>
        </w:tc>
        <w:tc>
          <w:tcPr>
            <w:tcW w:w="697" w:type="pct"/>
          </w:tcPr>
          <w:p w14:paraId="43820177" w14:textId="77777777" w:rsidR="00A71866" w:rsidRPr="00DF69CC" w:rsidRDefault="00A71866" w:rsidP="00A71866">
            <w:pPr>
              <w:spacing w:after="0" w:line="240" w:lineRule="auto"/>
              <w:jc w:val="center"/>
              <w:rPr>
                <w:rFonts w:ascii="Times New Roman" w:hAnsi="Times New Roman"/>
              </w:rPr>
            </w:pPr>
          </w:p>
        </w:tc>
      </w:tr>
      <w:tr w:rsidR="00A71866" w:rsidRPr="00DF69CC" w14:paraId="4EA50299" w14:textId="77777777" w:rsidTr="00A71866">
        <w:trPr>
          <w:trHeight w:val="340"/>
        </w:trPr>
        <w:tc>
          <w:tcPr>
            <w:tcW w:w="721" w:type="pct"/>
            <w:vMerge w:val="restart"/>
            <w:tcBorders>
              <w:top w:val="single" w:sz="2" w:space="0" w:color="auto"/>
            </w:tcBorders>
          </w:tcPr>
          <w:p w14:paraId="3D246A0A" w14:textId="77777777" w:rsidR="00A71866" w:rsidRPr="00DF69CC" w:rsidRDefault="00A71866" w:rsidP="00A71866">
            <w:pPr>
              <w:spacing w:after="0" w:line="240" w:lineRule="auto"/>
              <w:jc w:val="both"/>
              <w:rPr>
                <w:rFonts w:ascii="Times New Roman" w:hAnsi="Times New Roman"/>
                <w:b/>
                <w:bCs/>
              </w:rPr>
            </w:pPr>
            <w:r w:rsidRPr="00DF69CC">
              <w:rPr>
                <w:rFonts w:ascii="Times New Roman" w:hAnsi="Times New Roman"/>
                <w:b/>
                <w:bCs/>
              </w:rPr>
              <w:t xml:space="preserve">Тема 2.1. </w:t>
            </w:r>
          </w:p>
          <w:p w14:paraId="3904E178" w14:textId="77777777" w:rsidR="00A71866" w:rsidRPr="00DF69CC" w:rsidRDefault="00A71866" w:rsidP="00A71866">
            <w:pPr>
              <w:spacing w:after="0" w:line="240" w:lineRule="auto"/>
              <w:jc w:val="both"/>
              <w:rPr>
                <w:rFonts w:ascii="Times New Roman" w:hAnsi="Times New Roman"/>
                <w:b/>
                <w:bCs/>
              </w:rPr>
            </w:pPr>
          </w:p>
          <w:p w14:paraId="0B4A7849"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Предпосылки формирования новой российской государственности в конце XX- начале XXI века.</w:t>
            </w:r>
          </w:p>
        </w:tc>
        <w:tc>
          <w:tcPr>
            <w:tcW w:w="2915" w:type="pct"/>
            <w:tcBorders>
              <w:bottom w:val="single" w:sz="4" w:space="0" w:color="auto"/>
            </w:tcBorders>
          </w:tcPr>
          <w:p w14:paraId="42F54B22"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 xml:space="preserve">Содержание учебного материала </w:t>
            </w:r>
          </w:p>
        </w:tc>
        <w:tc>
          <w:tcPr>
            <w:tcW w:w="667" w:type="pct"/>
            <w:vAlign w:val="center"/>
          </w:tcPr>
          <w:p w14:paraId="57501D2F" w14:textId="77777777" w:rsidR="00A71866" w:rsidRPr="00DF69CC" w:rsidRDefault="009914BE" w:rsidP="00A71866">
            <w:pPr>
              <w:spacing w:after="0" w:line="240" w:lineRule="auto"/>
              <w:jc w:val="center"/>
              <w:rPr>
                <w:rFonts w:ascii="Times New Roman" w:hAnsi="Times New Roman"/>
                <w:b/>
                <w:bCs/>
              </w:rPr>
            </w:pPr>
            <w:r w:rsidRPr="00DF69CC">
              <w:rPr>
                <w:rFonts w:ascii="Times New Roman" w:hAnsi="Times New Roman"/>
                <w:b/>
                <w:bCs/>
              </w:rPr>
              <w:t>4</w:t>
            </w:r>
          </w:p>
        </w:tc>
        <w:tc>
          <w:tcPr>
            <w:tcW w:w="697" w:type="pct"/>
            <w:vMerge w:val="restart"/>
          </w:tcPr>
          <w:p w14:paraId="377C7901" w14:textId="77777777" w:rsidR="00A71866" w:rsidRPr="00DF69CC" w:rsidRDefault="00A71866" w:rsidP="00A71866">
            <w:pPr>
              <w:spacing w:after="0" w:line="240" w:lineRule="auto"/>
              <w:jc w:val="center"/>
              <w:rPr>
                <w:rFonts w:ascii="Times New Roman" w:hAnsi="Times New Roman"/>
              </w:rPr>
            </w:pPr>
          </w:p>
          <w:p w14:paraId="3D3AE88A" w14:textId="77777777" w:rsidR="00A71866" w:rsidRPr="00DF69CC" w:rsidRDefault="00A71866" w:rsidP="00A71866">
            <w:pPr>
              <w:spacing w:after="0" w:line="240" w:lineRule="auto"/>
              <w:jc w:val="center"/>
              <w:rPr>
                <w:rFonts w:ascii="Times New Roman" w:hAnsi="Times New Roman"/>
              </w:rPr>
            </w:pPr>
          </w:p>
          <w:p w14:paraId="17F7D36C" w14:textId="77777777" w:rsidR="00A71866" w:rsidRPr="00DF69CC" w:rsidRDefault="00A71866" w:rsidP="00A71866">
            <w:pPr>
              <w:spacing w:after="0" w:line="240" w:lineRule="auto"/>
              <w:jc w:val="center"/>
              <w:rPr>
                <w:rFonts w:ascii="Times New Roman" w:hAnsi="Times New Roman"/>
              </w:rPr>
            </w:pPr>
          </w:p>
          <w:p w14:paraId="19768F2F"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01</w:t>
            </w:r>
          </w:p>
          <w:p w14:paraId="745FB358"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16703CCB"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6AD8FB1B"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21261FF7" w14:textId="77777777" w:rsidR="00A71866" w:rsidRPr="00DF69CC" w:rsidRDefault="00A71866" w:rsidP="00A71866">
            <w:pPr>
              <w:spacing w:after="0" w:line="240" w:lineRule="auto"/>
              <w:jc w:val="center"/>
              <w:rPr>
                <w:rFonts w:ascii="Times New Roman" w:hAnsi="Times New Roman"/>
                <w:b/>
                <w:bCs/>
              </w:rPr>
            </w:pPr>
          </w:p>
        </w:tc>
      </w:tr>
      <w:tr w:rsidR="00A71866" w:rsidRPr="00DF69CC" w14:paraId="77D798DE" w14:textId="77777777" w:rsidTr="00A71866">
        <w:trPr>
          <w:trHeight w:val="1357"/>
        </w:trPr>
        <w:tc>
          <w:tcPr>
            <w:tcW w:w="721" w:type="pct"/>
            <w:vMerge/>
            <w:tcBorders>
              <w:bottom w:val="single" w:sz="2" w:space="0" w:color="auto"/>
            </w:tcBorders>
          </w:tcPr>
          <w:p w14:paraId="2B618671" w14:textId="77777777" w:rsidR="00A71866" w:rsidRPr="00DF69CC" w:rsidRDefault="00A71866" w:rsidP="00A71866">
            <w:pPr>
              <w:spacing w:after="0" w:line="240" w:lineRule="auto"/>
              <w:jc w:val="both"/>
              <w:rPr>
                <w:rFonts w:ascii="Times New Roman" w:hAnsi="Times New Roman"/>
                <w:b/>
                <w:bCs/>
              </w:rPr>
            </w:pPr>
          </w:p>
        </w:tc>
        <w:tc>
          <w:tcPr>
            <w:tcW w:w="2915" w:type="pct"/>
          </w:tcPr>
          <w:p w14:paraId="576F753E" w14:textId="77777777" w:rsidR="00A71866" w:rsidRPr="00DF69CC" w:rsidRDefault="00A71866" w:rsidP="00A71866">
            <w:pPr>
              <w:spacing w:after="0" w:line="240" w:lineRule="auto"/>
              <w:jc w:val="both"/>
              <w:rPr>
                <w:rFonts w:ascii="Times New Roman" w:hAnsi="Times New Roman"/>
                <w:lang w:val="x-none"/>
              </w:rPr>
            </w:pPr>
            <w:r w:rsidRPr="00DF69CC">
              <w:rPr>
                <w:rFonts w:ascii="Times New Roman" w:hAnsi="Times New Roman"/>
                <w:bCs/>
              </w:rPr>
              <w:t>1.</w:t>
            </w:r>
            <w:r w:rsidRPr="00DF69CC">
              <w:rPr>
                <w:rFonts w:ascii="Times New Roman" w:hAnsi="Times New Roman"/>
                <w:b/>
                <w:bCs/>
                <w:lang w:val="x-none"/>
              </w:rPr>
              <w:t>Формирование новой российской государственности</w:t>
            </w:r>
            <w:r w:rsidRPr="00DF69CC">
              <w:rPr>
                <w:rFonts w:ascii="Times New Roman" w:hAnsi="Times New Roman"/>
                <w:b/>
                <w:bCs/>
              </w:rPr>
              <w:t>.</w:t>
            </w:r>
            <w:r w:rsidRPr="00DF69CC">
              <w:rPr>
                <w:rFonts w:ascii="Times New Roman" w:hAnsi="Times New Roman"/>
                <w:lang w:val="x-none"/>
              </w:rPr>
              <w:t xml:space="preserve"> </w:t>
            </w:r>
            <w:r w:rsidRPr="00DF69CC">
              <w:rPr>
                <w:rFonts w:ascii="Times New Roman" w:hAnsi="Times New Roman"/>
              </w:rPr>
              <w:t>Г</w:t>
            </w:r>
            <w:r w:rsidRPr="00DF69CC">
              <w:rPr>
                <w:rFonts w:ascii="Times New Roman" w:hAnsi="Times New Roman"/>
                <w:lang w:val="x-none"/>
              </w:rPr>
              <w:t>осударственное строительство Российской Федерации в 1991-1999 гг. Октябрьские события 1993 года.Особенности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667" w:type="pct"/>
            <w:vAlign w:val="center"/>
          </w:tcPr>
          <w:p w14:paraId="69F19D58" w14:textId="77777777" w:rsidR="00A71866" w:rsidRPr="00DF69CC" w:rsidRDefault="00A71866" w:rsidP="00A71866">
            <w:pPr>
              <w:spacing w:after="0" w:line="240" w:lineRule="auto"/>
              <w:jc w:val="center"/>
              <w:rPr>
                <w:rFonts w:ascii="Times New Roman" w:hAnsi="Times New Roman"/>
              </w:rPr>
            </w:pPr>
          </w:p>
          <w:p w14:paraId="752E204B" w14:textId="77777777" w:rsidR="00A71866" w:rsidRPr="00DF69CC" w:rsidRDefault="009914BE" w:rsidP="00A71866">
            <w:pPr>
              <w:spacing w:after="0" w:line="240" w:lineRule="auto"/>
              <w:jc w:val="center"/>
              <w:rPr>
                <w:rFonts w:ascii="Times New Roman" w:hAnsi="Times New Roman"/>
              </w:rPr>
            </w:pPr>
            <w:r w:rsidRPr="00DF69CC">
              <w:rPr>
                <w:rFonts w:ascii="Times New Roman" w:hAnsi="Times New Roman"/>
              </w:rPr>
              <w:t>4</w:t>
            </w:r>
          </w:p>
        </w:tc>
        <w:tc>
          <w:tcPr>
            <w:tcW w:w="697" w:type="pct"/>
            <w:vMerge/>
          </w:tcPr>
          <w:p w14:paraId="0599C999" w14:textId="77777777" w:rsidR="00A71866" w:rsidRPr="00DF69CC" w:rsidRDefault="00A71866" w:rsidP="00A71866">
            <w:pPr>
              <w:spacing w:after="0" w:line="240" w:lineRule="auto"/>
              <w:jc w:val="center"/>
              <w:rPr>
                <w:rFonts w:ascii="Times New Roman" w:hAnsi="Times New Roman"/>
                <w:b/>
                <w:bCs/>
              </w:rPr>
            </w:pPr>
          </w:p>
        </w:tc>
      </w:tr>
      <w:tr w:rsidR="00A71866" w:rsidRPr="00DF69CC" w14:paraId="1B7055D7" w14:textId="77777777" w:rsidTr="00A71866">
        <w:trPr>
          <w:trHeight w:val="20"/>
        </w:trPr>
        <w:tc>
          <w:tcPr>
            <w:tcW w:w="721" w:type="pct"/>
            <w:vMerge/>
            <w:tcBorders>
              <w:top w:val="single" w:sz="2" w:space="0" w:color="auto"/>
            </w:tcBorders>
          </w:tcPr>
          <w:p w14:paraId="251075E2" w14:textId="77777777" w:rsidR="00A71866" w:rsidRPr="00DF69CC" w:rsidRDefault="00A71866" w:rsidP="00A71866">
            <w:pPr>
              <w:spacing w:after="0" w:line="240" w:lineRule="auto"/>
              <w:jc w:val="both"/>
              <w:rPr>
                <w:rFonts w:ascii="Times New Roman" w:hAnsi="Times New Roman"/>
                <w:b/>
                <w:bCs/>
              </w:rPr>
            </w:pPr>
          </w:p>
        </w:tc>
        <w:tc>
          <w:tcPr>
            <w:tcW w:w="2915" w:type="pct"/>
            <w:tcBorders>
              <w:top w:val="single" w:sz="2" w:space="0" w:color="auto"/>
            </w:tcBorders>
          </w:tcPr>
          <w:p w14:paraId="0387350C" w14:textId="77777777" w:rsidR="00A71866" w:rsidRPr="00DF69CC" w:rsidRDefault="00A71866" w:rsidP="00A71866">
            <w:pPr>
              <w:spacing w:before="120" w:after="0" w:line="240" w:lineRule="auto"/>
              <w:jc w:val="both"/>
              <w:rPr>
                <w:rFonts w:ascii="Times New Roman" w:hAnsi="Times New Roman"/>
                <w:iCs/>
              </w:rPr>
            </w:pPr>
            <w:r w:rsidRPr="00DF69CC">
              <w:rPr>
                <w:rFonts w:ascii="Times New Roman" w:hAnsi="Times New Roman"/>
                <w:b/>
                <w:bCs/>
              </w:rPr>
              <w:t xml:space="preserve">В том числе практических занятий </w:t>
            </w:r>
          </w:p>
        </w:tc>
        <w:tc>
          <w:tcPr>
            <w:tcW w:w="667" w:type="pct"/>
            <w:vAlign w:val="center"/>
          </w:tcPr>
          <w:p w14:paraId="750ACDF2"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w:t>
            </w:r>
          </w:p>
        </w:tc>
        <w:tc>
          <w:tcPr>
            <w:tcW w:w="697" w:type="pct"/>
            <w:vMerge/>
          </w:tcPr>
          <w:p w14:paraId="3A8BACC8" w14:textId="77777777" w:rsidR="00A71866" w:rsidRPr="00DF69CC" w:rsidRDefault="00A71866" w:rsidP="00A71866">
            <w:pPr>
              <w:spacing w:after="0" w:line="240" w:lineRule="auto"/>
              <w:jc w:val="center"/>
              <w:rPr>
                <w:rFonts w:ascii="Times New Roman" w:hAnsi="Times New Roman"/>
                <w:b/>
                <w:bCs/>
              </w:rPr>
            </w:pPr>
          </w:p>
        </w:tc>
      </w:tr>
      <w:tr w:rsidR="00A71866" w:rsidRPr="00DF69CC" w14:paraId="0E71816A" w14:textId="77777777" w:rsidTr="00A71866">
        <w:trPr>
          <w:trHeight w:val="20"/>
        </w:trPr>
        <w:tc>
          <w:tcPr>
            <w:tcW w:w="721" w:type="pct"/>
            <w:vMerge/>
          </w:tcPr>
          <w:p w14:paraId="3F99E323" w14:textId="77777777" w:rsidR="00A71866" w:rsidRPr="00DF69CC" w:rsidRDefault="00A71866" w:rsidP="00A71866">
            <w:pPr>
              <w:spacing w:after="0" w:line="240" w:lineRule="auto"/>
              <w:jc w:val="both"/>
              <w:rPr>
                <w:rFonts w:ascii="Times New Roman" w:hAnsi="Times New Roman"/>
                <w:b/>
                <w:bCs/>
              </w:rPr>
            </w:pPr>
          </w:p>
        </w:tc>
        <w:tc>
          <w:tcPr>
            <w:tcW w:w="2915" w:type="pct"/>
          </w:tcPr>
          <w:p w14:paraId="0DAB7AE1"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Самостоятельная работа обучающихся</w:t>
            </w:r>
          </w:p>
        </w:tc>
        <w:tc>
          <w:tcPr>
            <w:tcW w:w="667" w:type="pct"/>
            <w:vAlign w:val="center"/>
          </w:tcPr>
          <w:p w14:paraId="0695AFF5"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w:t>
            </w:r>
          </w:p>
        </w:tc>
        <w:tc>
          <w:tcPr>
            <w:tcW w:w="697" w:type="pct"/>
            <w:vMerge/>
          </w:tcPr>
          <w:p w14:paraId="378BEF8B" w14:textId="77777777" w:rsidR="00A71866" w:rsidRPr="00DF69CC" w:rsidRDefault="00A71866" w:rsidP="00A71866">
            <w:pPr>
              <w:spacing w:after="0" w:line="240" w:lineRule="auto"/>
              <w:jc w:val="center"/>
              <w:rPr>
                <w:rFonts w:ascii="Times New Roman" w:hAnsi="Times New Roman"/>
                <w:b/>
                <w:bCs/>
              </w:rPr>
            </w:pPr>
          </w:p>
        </w:tc>
      </w:tr>
      <w:tr w:rsidR="00A71866" w:rsidRPr="00DF69CC" w14:paraId="3CC91A0F" w14:textId="77777777" w:rsidTr="00A71866">
        <w:trPr>
          <w:trHeight w:val="340"/>
        </w:trPr>
        <w:tc>
          <w:tcPr>
            <w:tcW w:w="721" w:type="pct"/>
            <w:vMerge w:val="restart"/>
          </w:tcPr>
          <w:p w14:paraId="337E71C9" w14:textId="77777777" w:rsidR="00A71866" w:rsidRPr="00DF69CC" w:rsidRDefault="00A71866" w:rsidP="00A71866">
            <w:pPr>
              <w:spacing w:after="0" w:line="240" w:lineRule="auto"/>
              <w:jc w:val="both"/>
              <w:rPr>
                <w:rFonts w:ascii="Times New Roman" w:hAnsi="Times New Roman"/>
                <w:b/>
                <w:bCs/>
              </w:rPr>
            </w:pPr>
            <w:r w:rsidRPr="00DF69CC">
              <w:rPr>
                <w:rFonts w:ascii="Times New Roman" w:hAnsi="Times New Roman"/>
                <w:b/>
                <w:bCs/>
              </w:rPr>
              <w:t>Тема 2.2.</w:t>
            </w:r>
          </w:p>
          <w:p w14:paraId="14E0014A" w14:textId="77777777" w:rsidR="00A71866" w:rsidRPr="00DF69CC" w:rsidRDefault="00A71866" w:rsidP="00A71866">
            <w:pPr>
              <w:spacing w:after="0" w:line="240" w:lineRule="auto"/>
              <w:jc w:val="both"/>
              <w:rPr>
                <w:rFonts w:ascii="Times New Roman" w:hAnsi="Times New Roman"/>
              </w:rPr>
            </w:pPr>
          </w:p>
          <w:p w14:paraId="709E427B" w14:textId="77777777" w:rsidR="00A71866" w:rsidRPr="00DF69CC" w:rsidRDefault="00A71866" w:rsidP="00A71866">
            <w:pPr>
              <w:spacing w:after="0" w:line="240" w:lineRule="auto"/>
              <w:jc w:val="both"/>
              <w:rPr>
                <w:rFonts w:ascii="Times New Roman" w:hAnsi="Times New Roman"/>
                <w:b/>
                <w:bCs/>
              </w:rPr>
            </w:pPr>
            <w:r w:rsidRPr="00DF69CC">
              <w:rPr>
                <w:rFonts w:ascii="Times New Roman" w:hAnsi="Times New Roman"/>
              </w:rPr>
              <w:t>Социально-экономическое развитие</w:t>
            </w:r>
          </w:p>
        </w:tc>
        <w:tc>
          <w:tcPr>
            <w:tcW w:w="2915" w:type="pct"/>
          </w:tcPr>
          <w:p w14:paraId="02695748"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Содержание учебного материала</w:t>
            </w:r>
          </w:p>
        </w:tc>
        <w:tc>
          <w:tcPr>
            <w:tcW w:w="667" w:type="pct"/>
            <w:vAlign w:val="center"/>
          </w:tcPr>
          <w:p w14:paraId="1E461C88" w14:textId="77777777" w:rsidR="00A71866" w:rsidRPr="00DF69CC" w:rsidRDefault="00A71866" w:rsidP="00A71866">
            <w:pPr>
              <w:spacing w:after="0" w:line="240" w:lineRule="auto"/>
              <w:jc w:val="center"/>
              <w:rPr>
                <w:rFonts w:ascii="Times New Roman" w:hAnsi="Times New Roman"/>
                <w:b/>
                <w:bCs/>
              </w:rPr>
            </w:pPr>
            <w:r w:rsidRPr="00DF69CC">
              <w:rPr>
                <w:rFonts w:ascii="Times New Roman" w:hAnsi="Times New Roman"/>
                <w:b/>
                <w:bCs/>
              </w:rPr>
              <w:t>8</w:t>
            </w:r>
          </w:p>
        </w:tc>
        <w:tc>
          <w:tcPr>
            <w:tcW w:w="697" w:type="pct"/>
            <w:vMerge w:val="restart"/>
          </w:tcPr>
          <w:p w14:paraId="02C149CE" w14:textId="77777777" w:rsidR="00A71866" w:rsidRPr="00DF69CC" w:rsidRDefault="00A71866" w:rsidP="00A71866">
            <w:pPr>
              <w:spacing w:after="0" w:line="240" w:lineRule="auto"/>
              <w:jc w:val="center"/>
              <w:rPr>
                <w:rFonts w:ascii="Times New Roman" w:hAnsi="Times New Roman"/>
                <w:b/>
                <w:bCs/>
              </w:rPr>
            </w:pPr>
          </w:p>
          <w:p w14:paraId="4C391763" w14:textId="77777777" w:rsidR="00A71866" w:rsidRPr="00DF69CC" w:rsidRDefault="00A71866" w:rsidP="00A71866">
            <w:pPr>
              <w:spacing w:after="0" w:line="240" w:lineRule="auto"/>
              <w:jc w:val="center"/>
              <w:rPr>
                <w:rFonts w:ascii="Times New Roman" w:hAnsi="Times New Roman"/>
                <w:b/>
                <w:bCs/>
              </w:rPr>
            </w:pPr>
          </w:p>
          <w:p w14:paraId="4543099B" w14:textId="77777777" w:rsidR="00A71866" w:rsidRPr="00DF69CC" w:rsidRDefault="00A71866" w:rsidP="00A71866">
            <w:pPr>
              <w:spacing w:after="0" w:line="240" w:lineRule="auto"/>
              <w:jc w:val="center"/>
              <w:rPr>
                <w:rFonts w:ascii="Times New Roman" w:hAnsi="Times New Roman"/>
                <w:b/>
                <w:bCs/>
              </w:rPr>
            </w:pPr>
          </w:p>
          <w:p w14:paraId="37D46B95"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01</w:t>
            </w:r>
          </w:p>
          <w:p w14:paraId="6B2FF8A9"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2A635AD1"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409FBB4C"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4AE1355D" w14:textId="77777777" w:rsidR="00A71866" w:rsidRPr="00DF69CC" w:rsidRDefault="00A71866" w:rsidP="00A71866">
            <w:pPr>
              <w:spacing w:after="0" w:line="240" w:lineRule="auto"/>
              <w:jc w:val="center"/>
              <w:rPr>
                <w:rFonts w:ascii="Times New Roman" w:hAnsi="Times New Roman"/>
                <w:b/>
                <w:bCs/>
              </w:rPr>
            </w:pPr>
          </w:p>
        </w:tc>
      </w:tr>
      <w:tr w:rsidR="00A71866" w:rsidRPr="00DF69CC" w14:paraId="2598FC95" w14:textId="77777777" w:rsidTr="00A71866">
        <w:trPr>
          <w:trHeight w:val="20"/>
        </w:trPr>
        <w:tc>
          <w:tcPr>
            <w:tcW w:w="721" w:type="pct"/>
            <w:vMerge/>
          </w:tcPr>
          <w:p w14:paraId="09F99329" w14:textId="77777777" w:rsidR="00A71866" w:rsidRPr="00DF69CC" w:rsidRDefault="00A71866" w:rsidP="00A71866">
            <w:pPr>
              <w:spacing w:after="0" w:line="240" w:lineRule="auto"/>
              <w:jc w:val="both"/>
              <w:rPr>
                <w:rFonts w:ascii="Times New Roman" w:hAnsi="Times New Roman"/>
                <w:b/>
                <w:bCs/>
              </w:rPr>
            </w:pPr>
          </w:p>
        </w:tc>
        <w:tc>
          <w:tcPr>
            <w:tcW w:w="2915" w:type="pct"/>
          </w:tcPr>
          <w:p w14:paraId="468F39FA" w14:textId="77777777" w:rsidR="00A71866" w:rsidRPr="00DF69CC" w:rsidRDefault="00A71866" w:rsidP="00A71866">
            <w:pPr>
              <w:spacing w:after="0" w:line="240" w:lineRule="auto"/>
              <w:jc w:val="both"/>
              <w:rPr>
                <w:rFonts w:ascii="Times New Roman" w:hAnsi="Times New Roman"/>
                <w:lang w:eastAsia="x-none"/>
              </w:rPr>
            </w:pPr>
            <w:r w:rsidRPr="00DF69CC">
              <w:rPr>
                <w:rFonts w:ascii="Times New Roman" w:hAnsi="Times New Roman"/>
                <w:bCs/>
                <w:lang w:eastAsia="x-none"/>
              </w:rPr>
              <w:t>1.</w:t>
            </w:r>
            <w:r w:rsidRPr="00DF69CC">
              <w:rPr>
                <w:rFonts w:ascii="Times New Roman" w:hAnsi="Times New Roman"/>
                <w:b/>
                <w:bCs/>
                <w:lang w:val="x-none" w:eastAsia="x-none"/>
              </w:rPr>
              <w:t>Внешняя политика РФ в конце XX – начале XXI в</w:t>
            </w:r>
            <w:r w:rsidRPr="00DF69CC">
              <w:rPr>
                <w:rFonts w:ascii="Times New Roman" w:hAnsi="Times New Roman"/>
                <w:lang w:val="x-none" w:eastAsia="x-none"/>
              </w:rPr>
              <w:t>.</w:t>
            </w:r>
          </w:p>
          <w:p w14:paraId="7FAFFA7E" w14:textId="77777777" w:rsidR="00A71866" w:rsidRPr="00DF69CC" w:rsidRDefault="00A71866" w:rsidP="00A71866">
            <w:pPr>
              <w:spacing w:after="0" w:line="240" w:lineRule="auto"/>
              <w:jc w:val="both"/>
              <w:rPr>
                <w:rFonts w:ascii="Times New Roman" w:hAnsi="Times New Roman"/>
                <w:lang w:eastAsia="x-none"/>
              </w:rPr>
            </w:pPr>
            <w:r w:rsidRPr="00DF69CC">
              <w:rPr>
                <w:rFonts w:ascii="Times New Roman" w:hAnsi="Times New Roman"/>
                <w:lang w:val="x-none" w:eastAsia="x-none"/>
              </w:rPr>
              <w:t>Восстановление лидирующих позиций России в международных отношениях. Участие в международной борьбе с терроризмом и в урегулировании локальных конфликтов. Приближение военной инфраструктуры.</w:t>
            </w:r>
          </w:p>
          <w:p w14:paraId="1D29A957"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bCs/>
                <w:lang w:val="x-none"/>
              </w:rPr>
              <w:t>«Шоковая терапия» как способ перехода к рыночной экономике.</w:t>
            </w:r>
            <w:r w:rsidRPr="00DF69CC">
              <w:rPr>
                <w:rFonts w:ascii="Times New Roman" w:hAnsi="Times New Roman"/>
                <w:lang w:val="x-none"/>
              </w:rPr>
              <w:t xml:space="preserve"> Реформы Е.Т. Гайдара. Экономический курс В.С. </w:t>
            </w:r>
            <w:r w:rsidRPr="00DF69CC">
              <w:rPr>
                <w:rFonts w:ascii="Times New Roman" w:hAnsi="Times New Roman"/>
              </w:rPr>
              <w:t xml:space="preserve"> </w:t>
            </w:r>
            <w:r w:rsidRPr="00DF69CC">
              <w:rPr>
                <w:rFonts w:ascii="Times New Roman" w:hAnsi="Times New Roman"/>
                <w:lang w:val="x-none"/>
              </w:rPr>
              <w:t>Черномырдина.</w:t>
            </w:r>
            <w:r w:rsidRPr="00DF69CC">
              <w:rPr>
                <w:rFonts w:ascii="Times New Roman" w:hAnsi="Times New Roman"/>
              </w:rPr>
              <w:t xml:space="preserve"> </w:t>
            </w:r>
            <w:r w:rsidRPr="00DF69CC">
              <w:rPr>
                <w:rFonts w:ascii="Times New Roman" w:hAnsi="Times New Roman"/>
                <w:lang w:val="x-none"/>
              </w:rPr>
              <w:t>Финансово-экономический кризис 1998 года и преодоление его последствий.</w:t>
            </w:r>
          </w:p>
        </w:tc>
        <w:tc>
          <w:tcPr>
            <w:tcW w:w="667" w:type="pct"/>
            <w:vAlign w:val="center"/>
          </w:tcPr>
          <w:p w14:paraId="625221EE" w14:textId="77777777" w:rsidR="00A71866" w:rsidRPr="00DF69CC" w:rsidRDefault="009914BE" w:rsidP="00A71866">
            <w:pPr>
              <w:spacing w:after="0" w:line="240" w:lineRule="auto"/>
              <w:jc w:val="center"/>
              <w:rPr>
                <w:rFonts w:ascii="Times New Roman" w:hAnsi="Times New Roman"/>
              </w:rPr>
            </w:pPr>
            <w:r w:rsidRPr="00DF69CC">
              <w:rPr>
                <w:rFonts w:ascii="Times New Roman" w:hAnsi="Times New Roman"/>
              </w:rPr>
              <w:t>4</w:t>
            </w:r>
          </w:p>
        </w:tc>
        <w:tc>
          <w:tcPr>
            <w:tcW w:w="697" w:type="pct"/>
            <w:vMerge/>
          </w:tcPr>
          <w:p w14:paraId="03EC9190" w14:textId="77777777" w:rsidR="00A71866" w:rsidRPr="00DF69CC" w:rsidRDefault="00A71866" w:rsidP="00A71866">
            <w:pPr>
              <w:spacing w:after="0" w:line="240" w:lineRule="auto"/>
              <w:jc w:val="center"/>
              <w:rPr>
                <w:rFonts w:ascii="Times New Roman" w:hAnsi="Times New Roman"/>
                <w:b/>
                <w:bCs/>
              </w:rPr>
            </w:pPr>
          </w:p>
        </w:tc>
      </w:tr>
      <w:tr w:rsidR="00A71866" w:rsidRPr="00DF69CC" w14:paraId="67088F38" w14:textId="77777777" w:rsidTr="00A71866">
        <w:trPr>
          <w:trHeight w:val="20"/>
        </w:trPr>
        <w:tc>
          <w:tcPr>
            <w:tcW w:w="721" w:type="pct"/>
            <w:vMerge/>
          </w:tcPr>
          <w:p w14:paraId="791EAD9A" w14:textId="77777777" w:rsidR="00A71866" w:rsidRPr="00DF69CC" w:rsidRDefault="00A71866" w:rsidP="00A71866">
            <w:pPr>
              <w:spacing w:after="0" w:line="240" w:lineRule="auto"/>
              <w:jc w:val="both"/>
              <w:rPr>
                <w:rFonts w:ascii="Times New Roman" w:hAnsi="Times New Roman"/>
                <w:b/>
                <w:bCs/>
              </w:rPr>
            </w:pPr>
          </w:p>
        </w:tc>
        <w:tc>
          <w:tcPr>
            <w:tcW w:w="2915" w:type="pct"/>
          </w:tcPr>
          <w:p w14:paraId="28F6E61B" w14:textId="77777777" w:rsidR="00A71866" w:rsidRPr="00DF69CC" w:rsidRDefault="00A71866" w:rsidP="00A71866">
            <w:pPr>
              <w:spacing w:after="0" w:line="240" w:lineRule="auto"/>
              <w:jc w:val="both"/>
              <w:rPr>
                <w:rFonts w:ascii="Times New Roman" w:hAnsi="Times New Roman"/>
                <w:b/>
                <w:bCs/>
                <w:lang w:eastAsia="x-none"/>
              </w:rPr>
            </w:pPr>
            <w:r w:rsidRPr="00DF69CC">
              <w:rPr>
                <w:rFonts w:ascii="Times New Roman" w:hAnsi="Times New Roman"/>
                <w:bCs/>
                <w:lang w:eastAsia="x-none"/>
              </w:rPr>
              <w:t>2</w:t>
            </w:r>
            <w:r w:rsidRPr="00DF69CC">
              <w:rPr>
                <w:rFonts w:ascii="Times New Roman" w:hAnsi="Times New Roman"/>
                <w:b/>
                <w:bCs/>
                <w:lang w:eastAsia="x-none"/>
              </w:rPr>
              <w:t>.</w:t>
            </w:r>
            <w:r w:rsidRPr="00DF69CC">
              <w:rPr>
                <w:rFonts w:ascii="Times New Roman" w:hAnsi="Times New Roman"/>
                <w:b/>
                <w:bCs/>
                <w:lang w:val="x-none" w:eastAsia="x-none"/>
              </w:rPr>
              <w:t>Вступление в должность Президента В.В. Путина и связанные с этим ожидания.</w:t>
            </w:r>
          </w:p>
          <w:p w14:paraId="22E668B6" w14:textId="77777777" w:rsidR="00A71866" w:rsidRPr="00DF69CC" w:rsidRDefault="00A71866" w:rsidP="00A71866">
            <w:pPr>
              <w:spacing w:after="0" w:line="240" w:lineRule="auto"/>
              <w:jc w:val="both"/>
              <w:rPr>
                <w:rFonts w:ascii="Times New Roman" w:hAnsi="Times New Roman"/>
                <w:color w:val="333333"/>
                <w:shd w:val="clear" w:color="auto" w:fill="FFFFFF"/>
                <w:lang w:eastAsia="x-none"/>
              </w:rPr>
            </w:pPr>
            <w:r w:rsidRPr="00DF69CC">
              <w:rPr>
                <w:rFonts w:ascii="Times New Roman" w:hAnsi="Times New Roman"/>
                <w:lang w:val="x-none" w:eastAsia="x-none"/>
              </w:rPr>
              <w:t xml:space="preserve">Основные направления внутренней и внешней политики. Федерализм и сепаратизм. Восстановление единого правового пространства страны. </w:t>
            </w:r>
            <w:r w:rsidRPr="00DF69CC">
              <w:rPr>
                <w:rFonts w:ascii="Times New Roman" w:hAnsi="Times New Roman"/>
                <w:lang w:eastAsia="x-none"/>
              </w:rPr>
              <w:t>Суть  р</w:t>
            </w:r>
            <w:r w:rsidRPr="00DF69CC">
              <w:rPr>
                <w:rFonts w:ascii="Times New Roman" w:hAnsi="Times New Roman"/>
                <w:color w:val="333333"/>
                <w:shd w:val="clear" w:color="auto" w:fill="FFFFFF"/>
                <w:lang w:val="x-none" w:eastAsia="x-none"/>
              </w:rPr>
              <w:t>азделения</w:t>
            </w:r>
            <w:r w:rsidRPr="00DF69CC">
              <w:rPr>
                <w:rFonts w:ascii="Times New Roman" w:hAnsi="Times New Roman"/>
                <w:color w:val="333333"/>
                <w:shd w:val="clear" w:color="auto" w:fill="FFFFFF"/>
                <w:lang w:eastAsia="x-none"/>
              </w:rPr>
              <w:t xml:space="preserve"> </w:t>
            </w:r>
            <w:r w:rsidRPr="00DF69CC">
              <w:rPr>
                <w:rFonts w:ascii="Times New Roman" w:hAnsi="Times New Roman"/>
                <w:color w:val="333333"/>
                <w:shd w:val="clear" w:color="auto" w:fill="FFFFFF"/>
                <w:lang w:val="x-none" w:eastAsia="x-none"/>
              </w:rPr>
              <w:t> полномочий центра и регионов</w:t>
            </w:r>
            <w:r w:rsidRPr="00DF69CC">
              <w:rPr>
                <w:rFonts w:ascii="Times New Roman" w:hAnsi="Times New Roman"/>
                <w:color w:val="333333"/>
                <w:shd w:val="clear" w:color="auto" w:fill="FFFFFF"/>
                <w:lang w:eastAsia="x-none"/>
              </w:rPr>
              <w:t>.</w:t>
            </w:r>
          </w:p>
          <w:p w14:paraId="7C4BCBDB"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bCs/>
                <w:lang w:val="x-none" w:eastAsia="x-none"/>
              </w:rPr>
              <w:t>Экономическое развитие в 2000-е годы.</w:t>
            </w:r>
            <w:r w:rsidRPr="00DF69CC">
              <w:rPr>
                <w:rFonts w:ascii="Times New Roman" w:hAnsi="Times New Roman"/>
                <w:lang w:val="x-none" w:eastAsia="x-none"/>
              </w:rPr>
              <w:t>Финансовое положение. Рыночная экономика и монополии. Экономический подъем 1999– 2007 гг. и кризис 2008 г. Сельское хозяйство. Россия в системе мировой рыночной экономики.</w:t>
            </w:r>
          </w:p>
        </w:tc>
        <w:tc>
          <w:tcPr>
            <w:tcW w:w="667" w:type="pct"/>
            <w:vAlign w:val="center"/>
          </w:tcPr>
          <w:p w14:paraId="02D8842D" w14:textId="77777777" w:rsidR="00A71866" w:rsidRPr="00DF69CC" w:rsidRDefault="009914BE" w:rsidP="00A71866">
            <w:pPr>
              <w:spacing w:after="0" w:line="240" w:lineRule="auto"/>
              <w:jc w:val="center"/>
              <w:rPr>
                <w:rFonts w:ascii="Times New Roman" w:hAnsi="Times New Roman"/>
              </w:rPr>
            </w:pPr>
            <w:r w:rsidRPr="00DF69CC">
              <w:rPr>
                <w:rFonts w:ascii="Times New Roman" w:hAnsi="Times New Roman"/>
              </w:rPr>
              <w:t>4</w:t>
            </w:r>
          </w:p>
        </w:tc>
        <w:tc>
          <w:tcPr>
            <w:tcW w:w="697" w:type="pct"/>
            <w:vMerge/>
          </w:tcPr>
          <w:p w14:paraId="47537050" w14:textId="77777777" w:rsidR="00A71866" w:rsidRPr="00DF69CC" w:rsidRDefault="00A71866" w:rsidP="00A71866">
            <w:pPr>
              <w:spacing w:after="0" w:line="240" w:lineRule="auto"/>
              <w:jc w:val="center"/>
              <w:rPr>
                <w:rFonts w:ascii="Times New Roman" w:hAnsi="Times New Roman"/>
                <w:b/>
                <w:bCs/>
              </w:rPr>
            </w:pPr>
          </w:p>
        </w:tc>
      </w:tr>
      <w:tr w:rsidR="00A71866" w:rsidRPr="00DF69CC" w14:paraId="0772F13E" w14:textId="77777777" w:rsidTr="00A71866">
        <w:trPr>
          <w:trHeight w:val="20"/>
        </w:trPr>
        <w:tc>
          <w:tcPr>
            <w:tcW w:w="721" w:type="pct"/>
            <w:vMerge/>
          </w:tcPr>
          <w:p w14:paraId="4E6B463D" w14:textId="77777777" w:rsidR="00A71866" w:rsidRPr="00DF69CC" w:rsidRDefault="00A71866" w:rsidP="00A71866">
            <w:pPr>
              <w:spacing w:after="0" w:line="240" w:lineRule="auto"/>
              <w:jc w:val="both"/>
              <w:rPr>
                <w:rFonts w:ascii="Times New Roman" w:hAnsi="Times New Roman"/>
                <w:b/>
                <w:bCs/>
              </w:rPr>
            </w:pPr>
          </w:p>
        </w:tc>
        <w:tc>
          <w:tcPr>
            <w:tcW w:w="2915" w:type="pct"/>
          </w:tcPr>
          <w:p w14:paraId="04726569" w14:textId="77777777" w:rsidR="00A71866" w:rsidRPr="00DF69CC" w:rsidRDefault="00A71866" w:rsidP="00A71866">
            <w:pPr>
              <w:spacing w:after="0" w:line="240" w:lineRule="auto"/>
              <w:jc w:val="both"/>
              <w:rPr>
                <w:rFonts w:ascii="Times New Roman" w:hAnsi="Times New Roman"/>
                <w:b/>
                <w:bCs/>
                <w:lang w:eastAsia="x-none"/>
              </w:rPr>
            </w:pPr>
            <w:r w:rsidRPr="00DF69CC">
              <w:rPr>
                <w:rFonts w:ascii="Times New Roman" w:hAnsi="Times New Roman"/>
                <w:bCs/>
                <w:lang w:eastAsia="x-none"/>
              </w:rPr>
              <w:t>3.</w:t>
            </w:r>
            <w:r w:rsidRPr="00DF69CC">
              <w:rPr>
                <w:rFonts w:ascii="Times New Roman" w:hAnsi="Times New Roman"/>
                <w:b/>
                <w:bCs/>
                <w:lang w:val="x-none" w:eastAsia="x-none"/>
              </w:rPr>
              <w:t>Начало (2005 г.) и продолжение (2018 г.) реализации приоритетных национальных проектов.</w:t>
            </w:r>
          </w:p>
          <w:p w14:paraId="33A9190E" w14:textId="77777777" w:rsidR="00A71866" w:rsidRPr="00DF69CC" w:rsidRDefault="00A71866" w:rsidP="00A71866">
            <w:pPr>
              <w:spacing w:after="0" w:line="240" w:lineRule="auto"/>
              <w:jc w:val="both"/>
              <w:rPr>
                <w:rFonts w:ascii="Times New Roman" w:hAnsi="Times New Roman"/>
                <w:lang w:eastAsia="x-none"/>
              </w:rPr>
            </w:pPr>
            <w:r w:rsidRPr="00DF69CC">
              <w:rPr>
                <w:rFonts w:ascii="Times New Roman" w:hAnsi="Times New Roman"/>
                <w:lang w:val="x-none" w:eastAsia="x-none"/>
              </w:rPr>
              <w:t>Президент Д.А. Медведев</w:t>
            </w:r>
            <w:r w:rsidRPr="00DF69CC">
              <w:rPr>
                <w:rFonts w:ascii="Times New Roman" w:hAnsi="Times New Roman"/>
                <w:lang w:eastAsia="x-none"/>
              </w:rPr>
              <w:t>.</w:t>
            </w:r>
            <w:r w:rsidRPr="00DF69CC">
              <w:rPr>
                <w:rFonts w:ascii="Times New Roman" w:hAnsi="Times New Roman"/>
                <w:lang w:val="x-none" w:eastAsia="x-none"/>
              </w:rPr>
              <w:t xml:space="preserve"> </w:t>
            </w:r>
            <w:r w:rsidRPr="00DF69CC">
              <w:rPr>
                <w:rFonts w:ascii="Times New Roman" w:hAnsi="Times New Roman"/>
                <w:lang w:eastAsia="x-none"/>
              </w:rPr>
              <w:t>П</w:t>
            </w:r>
            <w:r w:rsidRPr="00DF69CC">
              <w:rPr>
                <w:rFonts w:ascii="Times New Roman" w:hAnsi="Times New Roman"/>
                <w:lang w:val="x-none" w:eastAsia="x-none"/>
              </w:rPr>
              <w:t>ремьер</w:t>
            </w:r>
            <w:r w:rsidRPr="00DF69CC">
              <w:rPr>
                <w:rFonts w:ascii="Times New Roman" w:hAnsi="Times New Roman"/>
                <w:lang w:eastAsia="x-none"/>
              </w:rPr>
              <w:t>-</w:t>
            </w:r>
            <w:r w:rsidRPr="00DF69CC">
              <w:rPr>
                <w:rFonts w:ascii="Times New Roman" w:hAnsi="Times New Roman"/>
                <w:lang w:val="x-none" w:eastAsia="x-none"/>
              </w:rPr>
              <w:t>министр В.В. Путин. Проблема стабильности и преемственности</w:t>
            </w:r>
            <w:r w:rsidRPr="00DF69CC">
              <w:rPr>
                <w:rFonts w:ascii="Times New Roman" w:hAnsi="Times New Roman"/>
                <w:lang w:eastAsia="x-none"/>
              </w:rPr>
              <w:t xml:space="preserve"> власти.</w:t>
            </w:r>
          </w:p>
          <w:p w14:paraId="7932F27E" w14:textId="77777777" w:rsidR="00A71866" w:rsidRPr="00DF69CC" w:rsidRDefault="00A71866" w:rsidP="00A71866">
            <w:pPr>
              <w:spacing w:after="0" w:line="240" w:lineRule="auto"/>
              <w:jc w:val="both"/>
              <w:rPr>
                <w:rFonts w:ascii="Times New Roman" w:hAnsi="Times New Roman"/>
                <w:lang w:eastAsia="x-none"/>
              </w:rPr>
            </w:pPr>
            <w:r w:rsidRPr="00DF69CC">
              <w:rPr>
                <w:rFonts w:ascii="Times New Roman" w:hAnsi="Times New Roman"/>
                <w:bCs/>
                <w:lang w:val="x-none" w:eastAsia="x-none"/>
              </w:rPr>
              <w:t>Социальная и профессиональная структура</w:t>
            </w:r>
            <w:r w:rsidRPr="00DF69CC">
              <w:rPr>
                <w:rFonts w:ascii="Times New Roman" w:hAnsi="Times New Roman"/>
                <w:lang w:val="x-none" w:eastAsia="x-none"/>
              </w:rPr>
              <w:t xml:space="preserve">.Занятость и трудовая миграция. Миграционная политика. Основные принципы и направления государственной </w:t>
            </w:r>
            <w:r w:rsidRPr="00DF69CC">
              <w:rPr>
                <w:rFonts w:ascii="Times New Roman" w:hAnsi="Times New Roman"/>
                <w:lang w:val="x-none" w:eastAsia="x-none"/>
              </w:rPr>
              <w:lastRenderedPageBreak/>
              <w:t>социальной политики (здравоохранение, социальное обеспечение, образование). Демографическая ситуация в стране. Государственные программы демографического возрождения России.</w:t>
            </w:r>
          </w:p>
        </w:tc>
        <w:tc>
          <w:tcPr>
            <w:tcW w:w="667" w:type="pct"/>
            <w:vAlign w:val="center"/>
          </w:tcPr>
          <w:p w14:paraId="328DC5C2"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lastRenderedPageBreak/>
              <w:t>2</w:t>
            </w:r>
          </w:p>
        </w:tc>
        <w:tc>
          <w:tcPr>
            <w:tcW w:w="697" w:type="pct"/>
            <w:vMerge/>
          </w:tcPr>
          <w:p w14:paraId="03E8723B" w14:textId="77777777" w:rsidR="00A71866" w:rsidRPr="00DF69CC" w:rsidRDefault="00A71866" w:rsidP="00A71866">
            <w:pPr>
              <w:spacing w:after="0" w:line="240" w:lineRule="auto"/>
              <w:jc w:val="center"/>
              <w:rPr>
                <w:rFonts w:ascii="Times New Roman" w:hAnsi="Times New Roman"/>
                <w:b/>
                <w:bCs/>
              </w:rPr>
            </w:pPr>
          </w:p>
        </w:tc>
      </w:tr>
      <w:tr w:rsidR="00A71866" w:rsidRPr="00DF69CC" w14:paraId="726EFE71" w14:textId="77777777" w:rsidTr="00A71866">
        <w:trPr>
          <w:trHeight w:val="20"/>
        </w:trPr>
        <w:tc>
          <w:tcPr>
            <w:tcW w:w="721" w:type="pct"/>
            <w:vMerge/>
          </w:tcPr>
          <w:p w14:paraId="5F9D86A7" w14:textId="77777777" w:rsidR="00A71866" w:rsidRPr="00DF69CC" w:rsidRDefault="00A71866" w:rsidP="00A71866">
            <w:pPr>
              <w:spacing w:after="0" w:line="240" w:lineRule="auto"/>
              <w:jc w:val="both"/>
              <w:rPr>
                <w:rFonts w:ascii="Times New Roman" w:hAnsi="Times New Roman"/>
                <w:b/>
                <w:bCs/>
              </w:rPr>
            </w:pPr>
          </w:p>
        </w:tc>
        <w:tc>
          <w:tcPr>
            <w:tcW w:w="2915" w:type="pct"/>
          </w:tcPr>
          <w:p w14:paraId="3943982C" w14:textId="77777777" w:rsidR="00A71866" w:rsidRPr="00DF69CC" w:rsidRDefault="00A71866" w:rsidP="00A71866">
            <w:pPr>
              <w:spacing w:before="120" w:after="0" w:line="240" w:lineRule="auto"/>
              <w:jc w:val="both"/>
              <w:rPr>
                <w:rFonts w:ascii="Times New Roman" w:hAnsi="Times New Roman"/>
                <w:bCs/>
              </w:rPr>
            </w:pPr>
            <w:r w:rsidRPr="00DF69CC">
              <w:rPr>
                <w:rFonts w:ascii="Times New Roman" w:hAnsi="Times New Roman"/>
                <w:b/>
                <w:bCs/>
              </w:rPr>
              <w:t>В том числе практических занятий</w:t>
            </w:r>
          </w:p>
        </w:tc>
        <w:tc>
          <w:tcPr>
            <w:tcW w:w="667" w:type="pct"/>
            <w:vAlign w:val="center"/>
          </w:tcPr>
          <w:p w14:paraId="7131B236" w14:textId="77777777" w:rsidR="00A71866" w:rsidRPr="00DF69CC" w:rsidRDefault="00A71866" w:rsidP="00A71866">
            <w:pPr>
              <w:spacing w:after="0" w:line="240" w:lineRule="auto"/>
              <w:jc w:val="center"/>
              <w:rPr>
                <w:rFonts w:ascii="Times New Roman" w:hAnsi="Times New Roman"/>
                <w:b/>
                <w:bCs/>
              </w:rPr>
            </w:pPr>
            <w:r w:rsidRPr="00DF69CC">
              <w:rPr>
                <w:rFonts w:ascii="Times New Roman" w:hAnsi="Times New Roman"/>
                <w:b/>
                <w:bCs/>
              </w:rPr>
              <w:t>2</w:t>
            </w:r>
          </w:p>
        </w:tc>
        <w:tc>
          <w:tcPr>
            <w:tcW w:w="697" w:type="pct"/>
            <w:vMerge/>
          </w:tcPr>
          <w:p w14:paraId="1A8EC6D8" w14:textId="77777777" w:rsidR="00A71866" w:rsidRPr="00DF69CC" w:rsidRDefault="00A71866" w:rsidP="00A71866">
            <w:pPr>
              <w:spacing w:after="0" w:line="240" w:lineRule="auto"/>
              <w:jc w:val="center"/>
              <w:rPr>
                <w:rFonts w:ascii="Times New Roman" w:hAnsi="Times New Roman"/>
                <w:b/>
                <w:bCs/>
              </w:rPr>
            </w:pPr>
          </w:p>
        </w:tc>
      </w:tr>
      <w:tr w:rsidR="00A71866" w:rsidRPr="00DF69CC" w14:paraId="192C0653" w14:textId="77777777" w:rsidTr="00A71866">
        <w:trPr>
          <w:trHeight w:val="20"/>
        </w:trPr>
        <w:tc>
          <w:tcPr>
            <w:tcW w:w="721" w:type="pct"/>
            <w:vMerge/>
          </w:tcPr>
          <w:p w14:paraId="27243B2D" w14:textId="77777777" w:rsidR="00A71866" w:rsidRPr="00DF69CC" w:rsidRDefault="00A71866" w:rsidP="00A71866">
            <w:pPr>
              <w:spacing w:after="0" w:line="240" w:lineRule="auto"/>
              <w:jc w:val="both"/>
              <w:rPr>
                <w:rFonts w:ascii="Times New Roman" w:hAnsi="Times New Roman"/>
                <w:b/>
                <w:bCs/>
              </w:rPr>
            </w:pPr>
          </w:p>
        </w:tc>
        <w:tc>
          <w:tcPr>
            <w:tcW w:w="2915" w:type="pct"/>
          </w:tcPr>
          <w:p w14:paraId="33FEE638" w14:textId="77777777" w:rsidR="00A71866" w:rsidRPr="00DF69CC" w:rsidRDefault="00A71866" w:rsidP="00A71866">
            <w:pPr>
              <w:spacing w:before="120" w:after="0" w:line="240" w:lineRule="auto"/>
              <w:jc w:val="both"/>
              <w:rPr>
                <w:rFonts w:ascii="Times New Roman" w:hAnsi="Times New Roman"/>
                <w:bCs/>
                <w:lang w:val="x-none"/>
              </w:rPr>
            </w:pPr>
            <w:r w:rsidRPr="00DF69CC">
              <w:rPr>
                <w:rFonts w:ascii="Times New Roman" w:hAnsi="Times New Roman"/>
                <w:lang w:val="x-none"/>
              </w:rPr>
              <w:t xml:space="preserve">Практическое занятие № </w:t>
            </w:r>
            <w:r w:rsidRPr="00DF69CC">
              <w:rPr>
                <w:rFonts w:ascii="Times New Roman" w:hAnsi="Times New Roman"/>
              </w:rPr>
              <w:t>1</w:t>
            </w:r>
            <w:r w:rsidRPr="00DF69CC">
              <w:rPr>
                <w:rFonts w:ascii="Times New Roman" w:hAnsi="Times New Roman"/>
                <w:lang w:val="x-none"/>
              </w:rPr>
              <w:t>.  Составление исторического бюллетеня на тему: «Последствия выступления Президента РФ в январе 2008 года в части вхождения России в пятерку крупнейших экономических держав мира»</w:t>
            </w:r>
          </w:p>
        </w:tc>
        <w:tc>
          <w:tcPr>
            <w:tcW w:w="667" w:type="pct"/>
            <w:vAlign w:val="center"/>
          </w:tcPr>
          <w:p w14:paraId="54D2C703"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2</w:t>
            </w:r>
          </w:p>
        </w:tc>
        <w:tc>
          <w:tcPr>
            <w:tcW w:w="697" w:type="pct"/>
            <w:vMerge/>
          </w:tcPr>
          <w:p w14:paraId="3529A1AC" w14:textId="77777777" w:rsidR="00A71866" w:rsidRPr="00DF69CC" w:rsidRDefault="00A71866" w:rsidP="00A71866">
            <w:pPr>
              <w:spacing w:after="0" w:line="240" w:lineRule="auto"/>
              <w:jc w:val="center"/>
              <w:rPr>
                <w:rFonts w:ascii="Times New Roman" w:hAnsi="Times New Roman"/>
                <w:b/>
                <w:bCs/>
              </w:rPr>
            </w:pPr>
          </w:p>
        </w:tc>
      </w:tr>
      <w:tr w:rsidR="00A71866" w:rsidRPr="00DF69CC" w14:paraId="3F86B270" w14:textId="77777777" w:rsidTr="00A71866">
        <w:trPr>
          <w:trHeight w:val="20"/>
        </w:trPr>
        <w:tc>
          <w:tcPr>
            <w:tcW w:w="721" w:type="pct"/>
            <w:vMerge/>
          </w:tcPr>
          <w:p w14:paraId="48FB5287" w14:textId="77777777" w:rsidR="00A71866" w:rsidRPr="00DF69CC" w:rsidRDefault="00A71866" w:rsidP="00A71866">
            <w:pPr>
              <w:spacing w:after="0" w:line="240" w:lineRule="auto"/>
              <w:jc w:val="both"/>
              <w:rPr>
                <w:rFonts w:ascii="Times New Roman" w:hAnsi="Times New Roman"/>
                <w:b/>
                <w:bCs/>
              </w:rPr>
            </w:pPr>
          </w:p>
        </w:tc>
        <w:tc>
          <w:tcPr>
            <w:tcW w:w="2915" w:type="pct"/>
          </w:tcPr>
          <w:p w14:paraId="6C99DD9B"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Самостоятельная работа обучающихся</w:t>
            </w:r>
          </w:p>
        </w:tc>
        <w:tc>
          <w:tcPr>
            <w:tcW w:w="667" w:type="pct"/>
            <w:vAlign w:val="center"/>
          </w:tcPr>
          <w:p w14:paraId="65D777F8"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w:t>
            </w:r>
          </w:p>
        </w:tc>
        <w:tc>
          <w:tcPr>
            <w:tcW w:w="697" w:type="pct"/>
            <w:vMerge/>
          </w:tcPr>
          <w:p w14:paraId="16225E41" w14:textId="77777777" w:rsidR="00A71866" w:rsidRPr="00DF69CC" w:rsidRDefault="00A71866" w:rsidP="00A71866">
            <w:pPr>
              <w:spacing w:after="0" w:line="240" w:lineRule="auto"/>
              <w:jc w:val="center"/>
              <w:rPr>
                <w:rFonts w:ascii="Times New Roman" w:hAnsi="Times New Roman"/>
                <w:b/>
                <w:bCs/>
              </w:rPr>
            </w:pPr>
          </w:p>
        </w:tc>
      </w:tr>
      <w:tr w:rsidR="00A71866" w:rsidRPr="00DF69CC" w14:paraId="3175501B" w14:textId="77777777" w:rsidTr="00A71866">
        <w:trPr>
          <w:trHeight w:val="340"/>
        </w:trPr>
        <w:tc>
          <w:tcPr>
            <w:tcW w:w="721" w:type="pct"/>
            <w:vMerge w:val="restart"/>
          </w:tcPr>
          <w:p w14:paraId="2D784FD3"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Тема 2.3.</w:t>
            </w:r>
          </w:p>
          <w:p w14:paraId="7B9B2305"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rPr>
              <w:t>Кризис государственности на Северном Кавказе и его преодоление</w:t>
            </w:r>
          </w:p>
        </w:tc>
        <w:tc>
          <w:tcPr>
            <w:tcW w:w="2915" w:type="pct"/>
          </w:tcPr>
          <w:p w14:paraId="099B8110"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Содержание учебного материала</w:t>
            </w:r>
          </w:p>
        </w:tc>
        <w:tc>
          <w:tcPr>
            <w:tcW w:w="667" w:type="pct"/>
            <w:vAlign w:val="center"/>
          </w:tcPr>
          <w:p w14:paraId="2DB2FB3C"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4</w:t>
            </w:r>
          </w:p>
        </w:tc>
        <w:tc>
          <w:tcPr>
            <w:tcW w:w="697" w:type="pct"/>
            <w:vMerge w:val="restart"/>
          </w:tcPr>
          <w:p w14:paraId="465CFE05" w14:textId="77777777" w:rsidR="00A71866" w:rsidRPr="00DF69CC" w:rsidRDefault="00A71866" w:rsidP="00A71866">
            <w:pPr>
              <w:spacing w:after="0" w:line="240" w:lineRule="auto"/>
              <w:jc w:val="center"/>
              <w:rPr>
                <w:rFonts w:ascii="Times New Roman" w:hAnsi="Times New Roman"/>
              </w:rPr>
            </w:pPr>
          </w:p>
          <w:p w14:paraId="7889DBC2" w14:textId="77777777" w:rsidR="00A71866" w:rsidRPr="00DF69CC" w:rsidRDefault="00A71866" w:rsidP="00A71866">
            <w:pPr>
              <w:spacing w:after="0" w:line="240" w:lineRule="auto"/>
              <w:jc w:val="center"/>
              <w:rPr>
                <w:rFonts w:ascii="Times New Roman" w:hAnsi="Times New Roman"/>
              </w:rPr>
            </w:pPr>
          </w:p>
          <w:p w14:paraId="5BC0886D" w14:textId="77777777" w:rsidR="00A71866" w:rsidRPr="00DF69CC" w:rsidRDefault="00A71866" w:rsidP="00A71866">
            <w:pPr>
              <w:spacing w:after="0" w:line="240" w:lineRule="auto"/>
              <w:jc w:val="center"/>
              <w:rPr>
                <w:rFonts w:ascii="Times New Roman" w:hAnsi="Times New Roman"/>
              </w:rPr>
            </w:pPr>
          </w:p>
          <w:p w14:paraId="043EAD9F"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01</w:t>
            </w:r>
          </w:p>
          <w:p w14:paraId="73974F13"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0EC19373"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04</w:t>
            </w:r>
          </w:p>
          <w:p w14:paraId="33426CE2"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1657E63B"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45282DE4" w14:textId="77777777" w:rsidR="00A71866" w:rsidRPr="00DF69CC" w:rsidRDefault="00A71866" w:rsidP="00A71866">
            <w:pPr>
              <w:spacing w:after="0" w:line="240" w:lineRule="auto"/>
              <w:jc w:val="center"/>
              <w:rPr>
                <w:rFonts w:ascii="Times New Roman" w:hAnsi="Times New Roman"/>
                <w:b/>
                <w:bCs/>
              </w:rPr>
            </w:pPr>
          </w:p>
        </w:tc>
      </w:tr>
      <w:tr w:rsidR="00A71866" w:rsidRPr="00DF69CC" w14:paraId="448F41FD" w14:textId="77777777" w:rsidTr="00A71866">
        <w:trPr>
          <w:trHeight w:val="340"/>
        </w:trPr>
        <w:tc>
          <w:tcPr>
            <w:tcW w:w="721" w:type="pct"/>
            <w:vMerge/>
          </w:tcPr>
          <w:p w14:paraId="7C8EF233"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12EE78EE"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Региональные проблемы Кавказа.</w:t>
            </w:r>
          </w:p>
          <w:p w14:paraId="61A1F33D" w14:textId="77777777" w:rsidR="00A71866" w:rsidRPr="00DF69CC" w:rsidRDefault="00A71866" w:rsidP="00A71866">
            <w:pPr>
              <w:spacing w:after="0" w:line="240" w:lineRule="auto"/>
              <w:jc w:val="both"/>
              <w:rPr>
                <w:rFonts w:ascii="Times New Roman" w:hAnsi="Times New Roman"/>
                <w:b/>
                <w:bCs/>
              </w:rPr>
            </w:pPr>
            <w:r w:rsidRPr="00DF69CC">
              <w:rPr>
                <w:rFonts w:ascii="Times New Roman" w:hAnsi="Times New Roman"/>
              </w:rPr>
              <w:t>Осетино-Ингушский конфликт. Первая чеченская война. Ичкерия. Вторая чеченская война. Проблемы восстановления Чечни. Радикальный исламизм и терроризм.</w:t>
            </w:r>
          </w:p>
        </w:tc>
        <w:tc>
          <w:tcPr>
            <w:tcW w:w="667" w:type="pct"/>
            <w:vAlign w:val="center"/>
          </w:tcPr>
          <w:p w14:paraId="1CFD4E84" w14:textId="77777777" w:rsidR="00A71866" w:rsidRPr="00DF69CC" w:rsidRDefault="00A71866" w:rsidP="00A71866">
            <w:pPr>
              <w:spacing w:before="120" w:after="0" w:line="240" w:lineRule="auto"/>
              <w:jc w:val="center"/>
              <w:rPr>
                <w:rFonts w:ascii="Times New Roman" w:hAnsi="Times New Roman"/>
                <w:bCs/>
              </w:rPr>
            </w:pPr>
            <w:r w:rsidRPr="00DF69CC">
              <w:rPr>
                <w:rFonts w:ascii="Times New Roman" w:hAnsi="Times New Roman"/>
                <w:bCs/>
              </w:rPr>
              <w:t>2</w:t>
            </w:r>
          </w:p>
        </w:tc>
        <w:tc>
          <w:tcPr>
            <w:tcW w:w="697" w:type="pct"/>
            <w:vMerge/>
          </w:tcPr>
          <w:p w14:paraId="3CB9F23F" w14:textId="77777777" w:rsidR="00A71866" w:rsidRPr="00DF69CC" w:rsidRDefault="00A71866" w:rsidP="00A71866">
            <w:pPr>
              <w:spacing w:after="0" w:line="240" w:lineRule="auto"/>
              <w:jc w:val="center"/>
              <w:rPr>
                <w:rFonts w:ascii="Times New Roman" w:hAnsi="Times New Roman"/>
                <w:b/>
                <w:bCs/>
              </w:rPr>
            </w:pPr>
          </w:p>
        </w:tc>
      </w:tr>
      <w:tr w:rsidR="00A71866" w:rsidRPr="00DF69CC" w14:paraId="1FC89FA5" w14:textId="77777777" w:rsidTr="00A71866">
        <w:trPr>
          <w:trHeight w:val="340"/>
        </w:trPr>
        <w:tc>
          <w:tcPr>
            <w:tcW w:w="721" w:type="pct"/>
            <w:vMerge/>
          </w:tcPr>
          <w:p w14:paraId="46E35E5A"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1BA77B90"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В том числе практических занятий</w:t>
            </w:r>
          </w:p>
        </w:tc>
        <w:tc>
          <w:tcPr>
            <w:tcW w:w="667" w:type="pct"/>
            <w:vAlign w:val="center"/>
          </w:tcPr>
          <w:p w14:paraId="033C0720"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2</w:t>
            </w:r>
          </w:p>
        </w:tc>
        <w:tc>
          <w:tcPr>
            <w:tcW w:w="697" w:type="pct"/>
            <w:vMerge/>
          </w:tcPr>
          <w:p w14:paraId="30EA18DD" w14:textId="77777777" w:rsidR="00A71866" w:rsidRPr="00DF69CC" w:rsidRDefault="00A71866" w:rsidP="00A71866">
            <w:pPr>
              <w:spacing w:after="0" w:line="240" w:lineRule="auto"/>
              <w:jc w:val="center"/>
              <w:rPr>
                <w:rFonts w:ascii="Times New Roman" w:hAnsi="Times New Roman"/>
                <w:b/>
                <w:bCs/>
              </w:rPr>
            </w:pPr>
          </w:p>
        </w:tc>
      </w:tr>
      <w:tr w:rsidR="00A71866" w:rsidRPr="00DF69CC" w14:paraId="2C2A545E" w14:textId="77777777" w:rsidTr="00A71866">
        <w:trPr>
          <w:trHeight w:val="340"/>
        </w:trPr>
        <w:tc>
          <w:tcPr>
            <w:tcW w:w="721" w:type="pct"/>
            <w:vMerge/>
          </w:tcPr>
          <w:p w14:paraId="6EA140C0"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3B3DEE5A" w14:textId="77777777" w:rsidR="00A71866" w:rsidRPr="00DF69CC" w:rsidRDefault="00A71866" w:rsidP="00A71866">
            <w:pPr>
              <w:spacing w:before="120" w:after="0" w:line="240" w:lineRule="auto"/>
              <w:jc w:val="both"/>
              <w:rPr>
                <w:rFonts w:ascii="Times New Roman" w:hAnsi="Times New Roman"/>
              </w:rPr>
            </w:pPr>
            <w:r w:rsidRPr="00DF69CC">
              <w:rPr>
                <w:rFonts w:ascii="Times New Roman" w:hAnsi="Times New Roman"/>
              </w:rPr>
              <w:t>Практическое занятие № 2. Подготовка аналитического отчета по теме: Проблемы восстановления Чечни;</w:t>
            </w:r>
          </w:p>
          <w:p w14:paraId="51EDBC0D" w14:textId="77777777" w:rsidR="00A71866" w:rsidRPr="00DF69CC" w:rsidRDefault="00A71866" w:rsidP="00A71866">
            <w:pPr>
              <w:keepNext/>
              <w:spacing w:after="60" w:line="240" w:lineRule="auto"/>
              <w:outlineLvl w:val="0"/>
              <w:rPr>
                <w:rFonts w:ascii="Times New Roman" w:hAnsi="Times New Roman"/>
                <w:b/>
                <w:bCs/>
                <w:kern w:val="32"/>
                <w:lang w:val="x-none"/>
              </w:rPr>
            </w:pPr>
            <w:r w:rsidRPr="00DF69CC">
              <w:rPr>
                <w:rFonts w:ascii="Times New Roman" w:hAnsi="Times New Roman"/>
                <w:b/>
                <w:bCs/>
                <w:kern w:val="32"/>
                <w:lang w:val="x-none"/>
              </w:rPr>
              <w:t>Борьба с террором: кто побеждает?</w:t>
            </w:r>
          </w:p>
          <w:p w14:paraId="285411E5" w14:textId="77777777" w:rsidR="00A71866" w:rsidRPr="00DF69CC" w:rsidRDefault="00FC7275" w:rsidP="00A71866">
            <w:pPr>
              <w:spacing w:after="0" w:line="240" w:lineRule="auto"/>
              <w:rPr>
                <w:rFonts w:ascii="Times New Roman" w:hAnsi="Times New Roman"/>
              </w:rPr>
            </w:pPr>
            <w:hyperlink r:id="rId39" w:history="1">
              <w:r w:rsidR="00A71866" w:rsidRPr="00DF69CC">
                <w:rPr>
                  <w:rFonts w:ascii="Times New Roman" w:hAnsi="Times New Roman"/>
                </w:rPr>
                <w:t>http://wciom.ru/analytical-reviews/analiticheskii-obzor/borda-s-terrorom-kto-pobezhdaet</w:t>
              </w:r>
            </w:hyperlink>
            <w:r w:rsidR="00A71866" w:rsidRPr="00DF69CC">
              <w:rPr>
                <w:rFonts w:ascii="Times New Roman" w:hAnsi="Times New Roman"/>
              </w:rPr>
              <w:t xml:space="preserve"> (</w:t>
            </w:r>
            <w:hyperlink r:id="rId40" w:history="1">
              <w:r w:rsidR="00A71866" w:rsidRPr="00DF69CC">
                <w:rPr>
                  <w:rFonts w:ascii="Times New Roman" w:hAnsi="Times New Roman"/>
                </w:rPr>
                <w:t>ВЦИОМ. Новости: Борьба с террором: кто побеждает? (wciom.ru)</w:t>
              </w:r>
            </w:hyperlink>
            <w:r w:rsidR="00A71866" w:rsidRPr="00DF69CC">
              <w:rPr>
                <w:rFonts w:ascii="Times New Roman" w:hAnsi="Times New Roman"/>
              </w:rPr>
              <w:t>)</w:t>
            </w:r>
          </w:p>
        </w:tc>
        <w:tc>
          <w:tcPr>
            <w:tcW w:w="667" w:type="pct"/>
            <w:vAlign w:val="center"/>
          </w:tcPr>
          <w:p w14:paraId="3C3F497F" w14:textId="77777777" w:rsidR="00A71866" w:rsidRPr="00DF69CC" w:rsidRDefault="00A71866" w:rsidP="00A71866">
            <w:pPr>
              <w:spacing w:before="120" w:after="0" w:line="240" w:lineRule="auto"/>
              <w:jc w:val="center"/>
              <w:rPr>
                <w:rFonts w:ascii="Times New Roman" w:hAnsi="Times New Roman"/>
                <w:bCs/>
              </w:rPr>
            </w:pPr>
            <w:r w:rsidRPr="00DF69CC">
              <w:rPr>
                <w:rFonts w:ascii="Times New Roman" w:hAnsi="Times New Roman"/>
                <w:bCs/>
              </w:rPr>
              <w:t>2</w:t>
            </w:r>
          </w:p>
        </w:tc>
        <w:tc>
          <w:tcPr>
            <w:tcW w:w="697" w:type="pct"/>
            <w:vMerge/>
          </w:tcPr>
          <w:p w14:paraId="62F355AA" w14:textId="77777777" w:rsidR="00A71866" w:rsidRPr="00DF69CC" w:rsidRDefault="00A71866" w:rsidP="00A71866">
            <w:pPr>
              <w:spacing w:after="0" w:line="240" w:lineRule="auto"/>
              <w:jc w:val="center"/>
              <w:rPr>
                <w:rFonts w:ascii="Times New Roman" w:hAnsi="Times New Roman"/>
                <w:b/>
                <w:bCs/>
              </w:rPr>
            </w:pPr>
          </w:p>
        </w:tc>
      </w:tr>
      <w:tr w:rsidR="00A71866" w:rsidRPr="00DF69CC" w14:paraId="2FB23CDF" w14:textId="77777777" w:rsidTr="00A71866">
        <w:trPr>
          <w:trHeight w:val="340"/>
        </w:trPr>
        <w:tc>
          <w:tcPr>
            <w:tcW w:w="721" w:type="pct"/>
            <w:vMerge/>
          </w:tcPr>
          <w:p w14:paraId="6EF36C6B"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0B932FA6"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Самостоятельная работа обучающихся</w:t>
            </w:r>
          </w:p>
        </w:tc>
        <w:tc>
          <w:tcPr>
            <w:tcW w:w="667" w:type="pct"/>
            <w:vAlign w:val="center"/>
          </w:tcPr>
          <w:p w14:paraId="2897A0A3"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w:t>
            </w:r>
          </w:p>
        </w:tc>
        <w:tc>
          <w:tcPr>
            <w:tcW w:w="697" w:type="pct"/>
            <w:vMerge/>
          </w:tcPr>
          <w:p w14:paraId="5BFA62EE" w14:textId="77777777" w:rsidR="00A71866" w:rsidRPr="00DF69CC" w:rsidRDefault="00A71866" w:rsidP="00A71866">
            <w:pPr>
              <w:spacing w:after="0" w:line="240" w:lineRule="auto"/>
              <w:jc w:val="center"/>
              <w:rPr>
                <w:rFonts w:ascii="Times New Roman" w:hAnsi="Times New Roman"/>
                <w:b/>
                <w:bCs/>
              </w:rPr>
            </w:pPr>
          </w:p>
        </w:tc>
      </w:tr>
      <w:tr w:rsidR="00A71866" w:rsidRPr="00DF69CC" w14:paraId="7278BFF7" w14:textId="77777777" w:rsidTr="00A71866">
        <w:trPr>
          <w:trHeight w:val="340"/>
        </w:trPr>
        <w:tc>
          <w:tcPr>
            <w:tcW w:w="721" w:type="pct"/>
            <w:vMerge w:val="restart"/>
          </w:tcPr>
          <w:p w14:paraId="63D60CE1"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Тема 2.4.</w:t>
            </w:r>
          </w:p>
          <w:p w14:paraId="25B8F3B9" w14:textId="77777777" w:rsidR="00A71866" w:rsidRPr="00DF69CC" w:rsidRDefault="00A71866" w:rsidP="00A71866">
            <w:pPr>
              <w:spacing w:before="120" w:after="0" w:line="240" w:lineRule="auto"/>
              <w:jc w:val="both"/>
              <w:rPr>
                <w:rFonts w:ascii="Times New Roman" w:hAnsi="Times New Roman"/>
                <w:b/>
                <w:bCs/>
              </w:rPr>
            </w:pPr>
          </w:p>
          <w:p w14:paraId="436ACDD5" w14:textId="77777777" w:rsidR="00A71866" w:rsidRPr="00DF69CC" w:rsidRDefault="00A71866" w:rsidP="00A71866">
            <w:pPr>
              <w:spacing w:before="120" w:after="0" w:line="240" w:lineRule="auto"/>
              <w:jc w:val="both"/>
              <w:rPr>
                <w:rFonts w:ascii="Times New Roman" w:hAnsi="Times New Roman"/>
              </w:rPr>
            </w:pPr>
            <w:r w:rsidRPr="00DF69CC">
              <w:rPr>
                <w:rFonts w:ascii="Times New Roman" w:hAnsi="Times New Roman"/>
              </w:rPr>
              <w:t>Основные направления внешней политики</w:t>
            </w:r>
          </w:p>
          <w:p w14:paraId="7367451C"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5BD3301E"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 xml:space="preserve">Содержание учебного материала </w:t>
            </w:r>
          </w:p>
        </w:tc>
        <w:tc>
          <w:tcPr>
            <w:tcW w:w="667" w:type="pct"/>
            <w:vAlign w:val="center"/>
          </w:tcPr>
          <w:p w14:paraId="4FE9CCEF" w14:textId="77777777" w:rsidR="00A71866" w:rsidRPr="00DF69CC" w:rsidRDefault="009914BE" w:rsidP="00A71866">
            <w:pPr>
              <w:spacing w:before="120" w:after="0" w:line="240" w:lineRule="auto"/>
              <w:jc w:val="center"/>
              <w:rPr>
                <w:rFonts w:ascii="Times New Roman" w:hAnsi="Times New Roman"/>
                <w:b/>
                <w:bCs/>
              </w:rPr>
            </w:pPr>
            <w:r w:rsidRPr="00DF69CC">
              <w:rPr>
                <w:rFonts w:ascii="Times New Roman" w:hAnsi="Times New Roman"/>
                <w:b/>
                <w:bCs/>
              </w:rPr>
              <w:t>6</w:t>
            </w:r>
          </w:p>
        </w:tc>
        <w:tc>
          <w:tcPr>
            <w:tcW w:w="697" w:type="pct"/>
            <w:vMerge w:val="restart"/>
          </w:tcPr>
          <w:p w14:paraId="5767C517" w14:textId="77777777" w:rsidR="00A71866" w:rsidRPr="00DF69CC" w:rsidRDefault="00A71866" w:rsidP="00A71866">
            <w:pPr>
              <w:spacing w:after="0" w:line="240" w:lineRule="auto"/>
              <w:jc w:val="center"/>
              <w:rPr>
                <w:rFonts w:ascii="Times New Roman" w:hAnsi="Times New Roman"/>
                <w:b/>
                <w:bCs/>
              </w:rPr>
            </w:pPr>
          </w:p>
          <w:p w14:paraId="4300DC25" w14:textId="77777777" w:rsidR="00A71866" w:rsidRPr="00DF69CC" w:rsidRDefault="00A71866" w:rsidP="00A71866">
            <w:pPr>
              <w:spacing w:after="0" w:line="240" w:lineRule="auto"/>
              <w:jc w:val="center"/>
              <w:rPr>
                <w:rFonts w:ascii="Times New Roman" w:hAnsi="Times New Roman"/>
                <w:b/>
                <w:bCs/>
              </w:rPr>
            </w:pPr>
          </w:p>
          <w:p w14:paraId="130A5AA6" w14:textId="77777777" w:rsidR="00A71866" w:rsidRPr="00DF69CC" w:rsidRDefault="00A71866" w:rsidP="00A71866">
            <w:pPr>
              <w:spacing w:after="0" w:line="240" w:lineRule="auto"/>
              <w:jc w:val="center"/>
              <w:rPr>
                <w:rFonts w:ascii="Times New Roman" w:hAnsi="Times New Roman"/>
                <w:b/>
                <w:bCs/>
              </w:rPr>
            </w:pPr>
          </w:p>
          <w:p w14:paraId="0F4458AA"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4C0A3ABD"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3F7C3B5A"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1BFDCB9B" w14:textId="77777777" w:rsidR="00A71866" w:rsidRPr="00DF69CC" w:rsidRDefault="00A71866" w:rsidP="00A71866">
            <w:pPr>
              <w:spacing w:after="0" w:line="240" w:lineRule="auto"/>
              <w:jc w:val="center"/>
              <w:rPr>
                <w:rFonts w:ascii="Times New Roman" w:hAnsi="Times New Roman"/>
                <w:b/>
                <w:bCs/>
              </w:rPr>
            </w:pPr>
          </w:p>
        </w:tc>
      </w:tr>
      <w:tr w:rsidR="00A71866" w:rsidRPr="00DF69CC" w14:paraId="54FDC1E1" w14:textId="77777777" w:rsidTr="00A71866">
        <w:trPr>
          <w:trHeight w:val="20"/>
        </w:trPr>
        <w:tc>
          <w:tcPr>
            <w:tcW w:w="721" w:type="pct"/>
            <w:vMerge/>
          </w:tcPr>
          <w:p w14:paraId="1D694B96"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6B857FD9"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Cs/>
              </w:rPr>
              <w:t>1.</w:t>
            </w:r>
            <w:r w:rsidRPr="00DF69CC">
              <w:rPr>
                <w:rFonts w:ascii="Times New Roman" w:hAnsi="Times New Roman"/>
                <w:b/>
                <w:bCs/>
              </w:rPr>
              <w:t>Новые приоритеты внешней политики.</w:t>
            </w:r>
          </w:p>
          <w:p w14:paraId="7B86972C"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w:t>
            </w:r>
          </w:p>
        </w:tc>
        <w:tc>
          <w:tcPr>
            <w:tcW w:w="667" w:type="pct"/>
            <w:vAlign w:val="center"/>
          </w:tcPr>
          <w:p w14:paraId="75627030" w14:textId="77777777" w:rsidR="00A71866" w:rsidRPr="00DF69CC" w:rsidRDefault="009914BE" w:rsidP="00A71866">
            <w:pPr>
              <w:spacing w:before="120" w:after="0" w:line="240" w:lineRule="auto"/>
              <w:jc w:val="center"/>
              <w:rPr>
                <w:rFonts w:ascii="Times New Roman" w:hAnsi="Times New Roman"/>
              </w:rPr>
            </w:pPr>
            <w:r w:rsidRPr="00DF69CC">
              <w:rPr>
                <w:rFonts w:ascii="Times New Roman" w:hAnsi="Times New Roman"/>
              </w:rPr>
              <w:t>4</w:t>
            </w:r>
          </w:p>
        </w:tc>
        <w:tc>
          <w:tcPr>
            <w:tcW w:w="697" w:type="pct"/>
            <w:vMerge/>
          </w:tcPr>
          <w:p w14:paraId="5C76CF5B" w14:textId="77777777" w:rsidR="00A71866" w:rsidRPr="00DF69CC" w:rsidRDefault="00A71866" w:rsidP="00A71866">
            <w:pPr>
              <w:spacing w:after="0" w:line="240" w:lineRule="auto"/>
              <w:jc w:val="center"/>
              <w:rPr>
                <w:rFonts w:ascii="Times New Roman" w:hAnsi="Times New Roman"/>
                <w:b/>
                <w:bCs/>
              </w:rPr>
            </w:pPr>
          </w:p>
        </w:tc>
      </w:tr>
      <w:tr w:rsidR="00A71866" w:rsidRPr="00DF69CC" w14:paraId="25763AC7" w14:textId="77777777" w:rsidTr="00A71866">
        <w:trPr>
          <w:trHeight w:val="20"/>
        </w:trPr>
        <w:tc>
          <w:tcPr>
            <w:tcW w:w="721" w:type="pct"/>
            <w:vMerge/>
          </w:tcPr>
          <w:p w14:paraId="2603BD31"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787DBC37"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Cs/>
              </w:rPr>
              <w:t>2.</w:t>
            </w:r>
            <w:r w:rsidRPr="00DF69CC">
              <w:rPr>
                <w:rFonts w:ascii="Times New Roman" w:hAnsi="Times New Roman"/>
                <w:b/>
                <w:bCs/>
              </w:rPr>
              <w:t xml:space="preserve"> Россия и новые независимые государства на постсоветском пространстве.</w:t>
            </w:r>
          </w:p>
          <w:p w14:paraId="0AAA8BC3"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Договор о коллективной безопасности. Содружество независимых государств (СНГ); Таможенный союз (ТС); ЕврАзЭС; БРИКС. Особенности миротворческой миссии России в постсоветский период</w:t>
            </w:r>
            <w:r w:rsidRPr="00DF69CC">
              <w:rPr>
                <w:rFonts w:ascii="Times New Roman" w:hAnsi="Times New Roman"/>
                <w:iCs/>
                <w:color w:val="FF0000"/>
              </w:rPr>
              <w:t xml:space="preserve"> </w:t>
            </w:r>
            <w:r w:rsidRPr="00DF69CC">
              <w:rPr>
                <w:rFonts w:ascii="Times New Roman" w:hAnsi="Times New Roman"/>
                <w:iCs/>
              </w:rPr>
              <w:t>Запрос на национальное возрождение в обществе. Укрепление патриотических настроений.</w:t>
            </w:r>
          </w:p>
        </w:tc>
        <w:tc>
          <w:tcPr>
            <w:tcW w:w="667" w:type="pct"/>
            <w:vAlign w:val="center"/>
          </w:tcPr>
          <w:p w14:paraId="4BC05C08"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2D976E7B" w14:textId="77777777" w:rsidR="00A71866" w:rsidRPr="00DF69CC" w:rsidRDefault="00A71866" w:rsidP="00A71866">
            <w:pPr>
              <w:spacing w:after="0" w:line="240" w:lineRule="auto"/>
              <w:jc w:val="center"/>
              <w:rPr>
                <w:rFonts w:ascii="Times New Roman" w:hAnsi="Times New Roman"/>
                <w:b/>
                <w:bCs/>
              </w:rPr>
            </w:pPr>
          </w:p>
        </w:tc>
      </w:tr>
      <w:tr w:rsidR="00A71866" w:rsidRPr="00DF69CC" w14:paraId="42D92DBD" w14:textId="77777777" w:rsidTr="00A71866">
        <w:trPr>
          <w:trHeight w:val="20"/>
        </w:trPr>
        <w:tc>
          <w:tcPr>
            <w:tcW w:w="721" w:type="pct"/>
            <w:vMerge/>
          </w:tcPr>
          <w:p w14:paraId="43B9B2D1"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460DE38D" w14:textId="77777777" w:rsidR="00A71866" w:rsidRPr="00DF69CC" w:rsidRDefault="00A71866" w:rsidP="00A71866">
            <w:pPr>
              <w:spacing w:before="120" w:after="0" w:line="240" w:lineRule="auto"/>
              <w:jc w:val="both"/>
              <w:rPr>
                <w:rFonts w:ascii="Times New Roman" w:hAnsi="Times New Roman"/>
                <w:iCs/>
              </w:rPr>
            </w:pPr>
            <w:r w:rsidRPr="00DF69CC">
              <w:rPr>
                <w:rFonts w:ascii="Times New Roman" w:hAnsi="Times New Roman"/>
                <w:b/>
                <w:bCs/>
              </w:rPr>
              <w:t xml:space="preserve">В том числе практических занятий </w:t>
            </w:r>
          </w:p>
        </w:tc>
        <w:tc>
          <w:tcPr>
            <w:tcW w:w="667" w:type="pct"/>
            <w:vAlign w:val="center"/>
          </w:tcPr>
          <w:p w14:paraId="1DDF7A15"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w:t>
            </w:r>
          </w:p>
        </w:tc>
        <w:tc>
          <w:tcPr>
            <w:tcW w:w="697" w:type="pct"/>
            <w:vMerge/>
          </w:tcPr>
          <w:p w14:paraId="215B33A6" w14:textId="77777777" w:rsidR="00A71866" w:rsidRPr="00DF69CC" w:rsidRDefault="00A71866" w:rsidP="00A71866">
            <w:pPr>
              <w:spacing w:after="0" w:line="240" w:lineRule="auto"/>
              <w:jc w:val="center"/>
              <w:rPr>
                <w:rFonts w:ascii="Times New Roman" w:hAnsi="Times New Roman"/>
                <w:b/>
                <w:bCs/>
              </w:rPr>
            </w:pPr>
          </w:p>
        </w:tc>
      </w:tr>
      <w:tr w:rsidR="00A71866" w:rsidRPr="00DF69CC" w14:paraId="39079F70" w14:textId="77777777" w:rsidTr="00A71866">
        <w:trPr>
          <w:trHeight w:val="20"/>
        </w:trPr>
        <w:tc>
          <w:tcPr>
            <w:tcW w:w="721" w:type="pct"/>
            <w:vMerge/>
          </w:tcPr>
          <w:p w14:paraId="20BC7B9C"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79DEE23D"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Самостоятельная работа обучающихся</w:t>
            </w:r>
          </w:p>
        </w:tc>
        <w:tc>
          <w:tcPr>
            <w:tcW w:w="667" w:type="pct"/>
            <w:vAlign w:val="center"/>
          </w:tcPr>
          <w:p w14:paraId="769A44CE"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w:t>
            </w:r>
          </w:p>
        </w:tc>
        <w:tc>
          <w:tcPr>
            <w:tcW w:w="697" w:type="pct"/>
            <w:vMerge/>
          </w:tcPr>
          <w:p w14:paraId="174E7C6A" w14:textId="77777777" w:rsidR="00A71866" w:rsidRPr="00DF69CC" w:rsidRDefault="00A71866" w:rsidP="00A71866">
            <w:pPr>
              <w:spacing w:after="0" w:line="240" w:lineRule="auto"/>
              <w:jc w:val="center"/>
              <w:rPr>
                <w:rFonts w:ascii="Times New Roman" w:hAnsi="Times New Roman"/>
                <w:b/>
                <w:bCs/>
              </w:rPr>
            </w:pPr>
          </w:p>
        </w:tc>
      </w:tr>
      <w:tr w:rsidR="00A71866" w:rsidRPr="00DF69CC" w14:paraId="6C4F0E68" w14:textId="77777777" w:rsidTr="00A71866">
        <w:trPr>
          <w:trHeight w:val="340"/>
        </w:trPr>
        <w:tc>
          <w:tcPr>
            <w:tcW w:w="721" w:type="pct"/>
            <w:vMerge w:val="restart"/>
          </w:tcPr>
          <w:p w14:paraId="747C569D"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Тема 2.5.</w:t>
            </w:r>
          </w:p>
          <w:p w14:paraId="6113B773" w14:textId="77777777" w:rsidR="00A71866" w:rsidRPr="00DF69CC" w:rsidRDefault="00A71866" w:rsidP="00A71866">
            <w:pPr>
              <w:spacing w:before="120" w:after="0" w:line="240" w:lineRule="auto"/>
              <w:jc w:val="both"/>
              <w:rPr>
                <w:rFonts w:ascii="Times New Roman" w:hAnsi="Times New Roman"/>
                <w:b/>
                <w:bCs/>
              </w:rPr>
            </w:pPr>
          </w:p>
          <w:p w14:paraId="4C719EB4" w14:textId="77777777" w:rsidR="00A71866" w:rsidRPr="00DF69CC" w:rsidRDefault="00A71866" w:rsidP="00A71866">
            <w:pPr>
              <w:spacing w:before="120" w:after="0" w:line="240" w:lineRule="auto"/>
              <w:jc w:val="both"/>
              <w:rPr>
                <w:rFonts w:ascii="Times New Roman" w:hAnsi="Times New Roman"/>
              </w:rPr>
            </w:pPr>
            <w:r w:rsidRPr="00DF69CC">
              <w:rPr>
                <w:rFonts w:ascii="Times New Roman" w:hAnsi="Times New Roman"/>
              </w:rPr>
              <w:t>Нарастание кризиса и национальное самоопределение в Крыму</w:t>
            </w:r>
          </w:p>
        </w:tc>
        <w:tc>
          <w:tcPr>
            <w:tcW w:w="2915" w:type="pct"/>
          </w:tcPr>
          <w:p w14:paraId="3DE236C2"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 xml:space="preserve">Содержание учебного материала </w:t>
            </w:r>
          </w:p>
        </w:tc>
        <w:tc>
          <w:tcPr>
            <w:tcW w:w="667" w:type="pct"/>
            <w:vAlign w:val="center"/>
          </w:tcPr>
          <w:p w14:paraId="2A5B8260"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6</w:t>
            </w:r>
          </w:p>
        </w:tc>
        <w:tc>
          <w:tcPr>
            <w:tcW w:w="697" w:type="pct"/>
            <w:vMerge w:val="restart"/>
          </w:tcPr>
          <w:p w14:paraId="13A564CF" w14:textId="77777777" w:rsidR="00A71866" w:rsidRPr="00DF69CC" w:rsidRDefault="00A71866" w:rsidP="00A71866">
            <w:pPr>
              <w:spacing w:after="0" w:line="240" w:lineRule="auto"/>
              <w:jc w:val="center"/>
              <w:rPr>
                <w:rFonts w:ascii="Times New Roman" w:hAnsi="Times New Roman"/>
              </w:rPr>
            </w:pPr>
          </w:p>
          <w:p w14:paraId="4B191B10" w14:textId="77777777" w:rsidR="00A71866" w:rsidRPr="00DF69CC" w:rsidRDefault="00A71866" w:rsidP="00A71866">
            <w:pPr>
              <w:spacing w:after="0" w:line="240" w:lineRule="auto"/>
              <w:jc w:val="center"/>
              <w:rPr>
                <w:rFonts w:ascii="Times New Roman" w:hAnsi="Times New Roman"/>
              </w:rPr>
            </w:pPr>
          </w:p>
          <w:p w14:paraId="1D3001B1" w14:textId="77777777" w:rsidR="00A71866" w:rsidRPr="00DF69CC" w:rsidRDefault="00A71866" w:rsidP="00A71866">
            <w:pPr>
              <w:spacing w:after="0" w:line="240" w:lineRule="auto"/>
              <w:jc w:val="center"/>
              <w:rPr>
                <w:rFonts w:ascii="Times New Roman" w:hAnsi="Times New Roman"/>
              </w:rPr>
            </w:pPr>
          </w:p>
          <w:p w14:paraId="55BDA4B6"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01</w:t>
            </w:r>
          </w:p>
          <w:p w14:paraId="6764C9E8"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20A2C9C9"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04</w:t>
            </w:r>
          </w:p>
          <w:p w14:paraId="2023EB34"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1D02F2CC"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15294BD6" w14:textId="77777777" w:rsidR="00A71866" w:rsidRPr="00DF69CC" w:rsidRDefault="00A71866" w:rsidP="00A71866">
            <w:pPr>
              <w:spacing w:after="0" w:line="240" w:lineRule="auto"/>
              <w:jc w:val="center"/>
              <w:rPr>
                <w:rFonts w:ascii="Times New Roman" w:hAnsi="Times New Roman"/>
                <w:b/>
              </w:rPr>
            </w:pPr>
          </w:p>
        </w:tc>
      </w:tr>
      <w:tr w:rsidR="00A71866" w:rsidRPr="00DF69CC" w14:paraId="3457B576" w14:textId="77777777" w:rsidTr="00A71866">
        <w:trPr>
          <w:trHeight w:val="20"/>
        </w:trPr>
        <w:tc>
          <w:tcPr>
            <w:tcW w:w="721" w:type="pct"/>
            <w:vMerge/>
          </w:tcPr>
          <w:p w14:paraId="2FE8986E"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092C7620"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1.</w:t>
            </w:r>
            <w:r w:rsidRPr="00DF69CC">
              <w:rPr>
                <w:rFonts w:ascii="Times New Roman" w:hAnsi="Times New Roman"/>
                <w:b/>
                <w:bCs/>
                <w:lang w:val="x-none"/>
              </w:rPr>
              <w:t>Украина перед геополитическим выбором.</w:t>
            </w:r>
          </w:p>
          <w:p w14:paraId="09BC6C04"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lang w:val="x-none"/>
              </w:rPr>
              <w:t>Нарастание кризиса.</w:t>
            </w:r>
            <w:r w:rsidRPr="00DF69CC">
              <w:rPr>
                <w:rFonts w:ascii="Times New Roman" w:hAnsi="Times New Roman"/>
              </w:rPr>
              <w:t xml:space="preserve"> </w:t>
            </w:r>
            <w:r w:rsidRPr="00DF69CC">
              <w:rPr>
                <w:rFonts w:ascii="Times New Roman" w:hAnsi="Times New Roman"/>
                <w:lang w:val="x-none"/>
              </w:rPr>
              <w:t>Отстранение Президента Украины В.Ф. Януковича от должности.</w:t>
            </w:r>
            <w:r w:rsidRPr="00DF69CC">
              <w:rPr>
                <w:rFonts w:ascii="Times New Roman" w:hAnsi="Times New Roman"/>
              </w:rPr>
              <w:t xml:space="preserve"> </w:t>
            </w:r>
            <w:r w:rsidRPr="00DF69CC">
              <w:rPr>
                <w:rFonts w:ascii="Times New Roman" w:hAnsi="Times New Roman"/>
                <w:lang w:val="x-none"/>
              </w:rPr>
              <w:t>Референдум о национальном самоопределении в Крыму и образование Крымского федерального округа Российской Федерации.</w:t>
            </w:r>
            <w:r w:rsidRPr="00DF69CC">
              <w:rPr>
                <w:rFonts w:ascii="Times New Roman" w:hAnsi="Times New Roman"/>
              </w:rPr>
              <w:t xml:space="preserve"> </w:t>
            </w:r>
            <w:r w:rsidRPr="00DF69CC">
              <w:rPr>
                <w:rFonts w:ascii="Times New Roman" w:hAnsi="Times New Roman"/>
                <w:lang w:val="x-none"/>
              </w:rPr>
              <w:t>Социально-экономическое развитие Крыма в составе Российской Федерации</w:t>
            </w:r>
            <w:r w:rsidRPr="00DF69CC">
              <w:rPr>
                <w:rFonts w:ascii="Times New Roman" w:hAnsi="Times New Roman"/>
              </w:rPr>
              <w:t>.</w:t>
            </w:r>
          </w:p>
        </w:tc>
        <w:tc>
          <w:tcPr>
            <w:tcW w:w="667" w:type="pct"/>
            <w:vAlign w:val="center"/>
          </w:tcPr>
          <w:p w14:paraId="1C888662"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3C982888" w14:textId="77777777" w:rsidR="00A71866" w:rsidRPr="00DF69CC" w:rsidRDefault="00A71866" w:rsidP="00A71866">
            <w:pPr>
              <w:spacing w:after="0" w:line="240" w:lineRule="auto"/>
              <w:jc w:val="center"/>
              <w:rPr>
                <w:rFonts w:ascii="Times New Roman" w:hAnsi="Times New Roman"/>
                <w:b/>
                <w:bCs/>
              </w:rPr>
            </w:pPr>
          </w:p>
        </w:tc>
      </w:tr>
      <w:tr w:rsidR="00A71866" w:rsidRPr="00DF69CC" w14:paraId="43DC0CD9" w14:textId="77777777" w:rsidTr="00A71866">
        <w:trPr>
          <w:trHeight w:val="20"/>
        </w:trPr>
        <w:tc>
          <w:tcPr>
            <w:tcW w:w="721" w:type="pct"/>
            <w:vMerge/>
          </w:tcPr>
          <w:p w14:paraId="23D9315B"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5E474075" w14:textId="77777777" w:rsidR="00A71866" w:rsidRPr="00DF69CC" w:rsidRDefault="00A71866" w:rsidP="00A71866">
            <w:pPr>
              <w:spacing w:before="120" w:after="0" w:line="240" w:lineRule="auto"/>
              <w:jc w:val="both"/>
              <w:rPr>
                <w:rFonts w:ascii="Times New Roman" w:hAnsi="Times New Roman"/>
                <w:b/>
                <w:bCs/>
                <w:lang w:eastAsia="x-none"/>
              </w:rPr>
            </w:pPr>
            <w:r w:rsidRPr="00DF69CC">
              <w:rPr>
                <w:rFonts w:ascii="Times New Roman" w:hAnsi="Times New Roman"/>
                <w:b/>
                <w:bCs/>
                <w:lang w:eastAsia="x-none"/>
              </w:rPr>
              <w:t>2.</w:t>
            </w:r>
            <w:r w:rsidRPr="00DF69CC">
              <w:rPr>
                <w:rFonts w:ascii="Times New Roman" w:hAnsi="Times New Roman"/>
                <w:b/>
                <w:bCs/>
                <w:lang w:val="x-none" w:eastAsia="x-none"/>
              </w:rPr>
              <w:t>Минские соглашения по Донбассу</w:t>
            </w:r>
            <w:r w:rsidRPr="00DF69CC">
              <w:rPr>
                <w:rFonts w:ascii="Times New Roman" w:hAnsi="Times New Roman"/>
                <w:b/>
                <w:bCs/>
                <w:lang w:eastAsia="x-none"/>
              </w:rPr>
              <w:t>.</w:t>
            </w:r>
          </w:p>
          <w:p w14:paraId="6E809E85" w14:textId="77777777" w:rsidR="00A71866" w:rsidRPr="00DF69CC" w:rsidRDefault="00A71866" w:rsidP="00A71866">
            <w:pPr>
              <w:spacing w:after="0" w:line="240" w:lineRule="auto"/>
              <w:jc w:val="both"/>
              <w:rPr>
                <w:rFonts w:ascii="Times New Roman" w:hAnsi="Times New Roman"/>
                <w:lang w:val="x-none"/>
              </w:rPr>
            </w:pPr>
            <w:r w:rsidRPr="00DF69CC">
              <w:rPr>
                <w:rFonts w:ascii="Times New Roman" w:hAnsi="Times New Roman"/>
                <w:lang w:eastAsia="x-none"/>
              </w:rPr>
              <w:t>Г</w:t>
            </w:r>
            <w:r w:rsidRPr="00DF69CC">
              <w:rPr>
                <w:rFonts w:ascii="Times New Roman" w:hAnsi="Times New Roman"/>
                <w:lang w:val="x-none" w:eastAsia="x-none"/>
              </w:rPr>
              <w:t>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w:t>
            </w:r>
          </w:p>
        </w:tc>
        <w:tc>
          <w:tcPr>
            <w:tcW w:w="667" w:type="pct"/>
            <w:vAlign w:val="center"/>
          </w:tcPr>
          <w:p w14:paraId="574E423C"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704FE39E" w14:textId="77777777" w:rsidR="00A71866" w:rsidRPr="00DF69CC" w:rsidRDefault="00A71866" w:rsidP="00A71866">
            <w:pPr>
              <w:spacing w:after="0" w:line="240" w:lineRule="auto"/>
              <w:jc w:val="center"/>
              <w:rPr>
                <w:rFonts w:ascii="Times New Roman" w:hAnsi="Times New Roman"/>
                <w:b/>
                <w:bCs/>
              </w:rPr>
            </w:pPr>
          </w:p>
        </w:tc>
      </w:tr>
      <w:tr w:rsidR="00A71866" w:rsidRPr="00DF69CC" w14:paraId="18E498C1" w14:textId="77777777" w:rsidTr="00A71866">
        <w:trPr>
          <w:trHeight w:val="20"/>
        </w:trPr>
        <w:tc>
          <w:tcPr>
            <w:tcW w:w="721" w:type="pct"/>
            <w:vMerge/>
          </w:tcPr>
          <w:p w14:paraId="6BE5C2C3"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686D9C30" w14:textId="77777777" w:rsidR="00A71866" w:rsidRPr="00DF69CC" w:rsidRDefault="00A71866" w:rsidP="00A71866">
            <w:pPr>
              <w:keepNext/>
              <w:shd w:val="clear" w:color="auto" w:fill="FFFFFF"/>
              <w:spacing w:before="120" w:after="0" w:line="240" w:lineRule="auto"/>
              <w:outlineLvl w:val="1"/>
              <w:rPr>
                <w:rFonts w:ascii="Times New Roman" w:hAnsi="Times New Roman"/>
                <w:lang w:val="x-none" w:eastAsia="x-none"/>
              </w:rPr>
            </w:pPr>
            <w:r w:rsidRPr="00DF69CC">
              <w:rPr>
                <w:rFonts w:ascii="Times New Roman" w:hAnsi="Times New Roman"/>
                <w:b/>
                <w:bCs/>
                <w:lang w:val="x-none" w:eastAsia="x-none"/>
              </w:rPr>
              <w:t>В том числе практических занятий</w:t>
            </w:r>
          </w:p>
        </w:tc>
        <w:tc>
          <w:tcPr>
            <w:tcW w:w="667" w:type="pct"/>
            <w:vAlign w:val="center"/>
          </w:tcPr>
          <w:p w14:paraId="500DC643"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2</w:t>
            </w:r>
          </w:p>
        </w:tc>
        <w:tc>
          <w:tcPr>
            <w:tcW w:w="697" w:type="pct"/>
            <w:vMerge/>
          </w:tcPr>
          <w:p w14:paraId="3B7BD69A" w14:textId="77777777" w:rsidR="00A71866" w:rsidRPr="00DF69CC" w:rsidRDefault="00A71866" w:rsidP="00A71866">
            <w:pPr>
              <w:spacing w:after="0" w:line="240" w:lineRule="auto"/>
              <w:jc w:val="center"/>
              <w:rPr>
                <w:rFonts w:ascii="Times New Roman" w:hAnsi="Times New Roman"/>
                <w:b/>
                <w:bCs/>
              </w:rPr>
            </w:pPr>
          </w:p>
        </w:tc>
      </w:tr>
      <w:tr w:rsidR="00A71866" w:rsidRPr="00DF69CC" w14:paraId="2A76D3D1" w14:textId="77777777" w:rsidTr="00A71866">
        <w:trPr>
          <w:trHeight w:val="20"/>
        </w:trPr>
        <w:tc>
          <w:tcPr>
            <w:tcW w:w="721" w:type="pct"/>
            <w:vMerge/>
          </w:tcPr>
          <w:p w14:paraId="14C4F08B"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624CC276" w14:textId="77777777" w:rsidR="00A71866" w:rsidRPr="00DF69CC" w:rsidRDefault="00A71866" w:rsidP="00A71866">
            <w:pPr>
              <w:keepNext/>
              <w:shd w:val="clear" w:color="auto" w:fill="FFFFFF"/>
              <w:spacing w:before="120" w:after="0" w:line="240" w:lineRule="auto"/>
              <w:outlineLvl w:val="1"/>
              <w:rPr>
                <w:rFonts w:ascii="Times New Roman" w:hAnsi="Times New Roman"/>
                <w:b/>
                <w:bCs/>
                <w:lang w:val="x-none" w:eastAsia="x-none"/>
              </w:rPr>
            </w:pPr>
            <w:r w:rsidRPr="00DF69CC">
              <w:rPr>
                <w:rFonts w:ascii="Times New Roman" w:hAnsi="Times New Roman"/>
                <w:lang w:val="x-none" w:eastAsia="x-none"/>
              </w:rPr>
              <w:t xml:space="preserve">Практическое занятие № </w:t>
            </w:r>
            <w:r w:rsidRPr="00DF69CC">
              <w:rPr>
                <w:rFonts w:ascii="Times New Roman" w:hAnsi="Times New Roman"/>
                <w:lang w:eastAsia="x-none"/>
              </w:rPr>
              <w:t>3</w:t>
            </w:r>
            <w:r w:rsidRPr="00DF69CC">
              <w:rPr>
                <w:rFonts w:ascii="Times New Roman" w:hAnsi="Times New Roman"/>
                <w:lang w:val="x-none" w:eastAsia="x-none"/>
              </w:rPr>
              <w:t>.  Подготовка аналитического отчета по теме «Крым в России» с использованием следующих документов:</w:t>
            </w:r>
          </w:p>
          <w:p w14:paraId="35CD0B06" w14:textId="77777777" w:rsidR="00A71866" w:rsidRPr="00DF69CC" w:rsidRDefault="00A71866" w:rsidP="00A71866">
            <w:pPr>
              <w:keepNext/>
              <w:shd w:val="clear" w:color="auto" w:fill="FFFFFF"/>
              <w:spacing w:after="0" w:line="240" w:lineRule="auto"/>
              <w:outlineLvl w:val="1"/>
              <w:rPr>
                <w:rFonts w:ascii="Times New Roman" w:hAnsi="Times New Roman"/>
                <w:lang w:val="x-none" w:eastAsia="x-none"/>
              </w:rPr>
            </w:pPr>
            <w:r w:rsidRPr="00DF69CC">
              <w:rPr>
                <w:rFonts w:ascii="Times New Roman" w:hAnsi="Times New Roman"/>
                <w:lang w:val="x-none" w:eastAsia="x-none"/>
              </w:rPr>
              <w:t>Крым в России: год спустя.</w:t>
            </w:r>
          </w:p>
          <w:p w14:paraId="162CBD13" w14:textId="77777777" w:rsidR="00A71866" w:rsidRPr="00DF69CC" w:rsidRDefault="00FC7275" w:rsidP="00A71866">
            <w:pPr>
              <w:keepNext/>
              <w:shd w:val="clear" w:color="auto" w:fill="FFFFFF"/>
              <w:spacing w:after="0" w:line="240" w:lineRule="auto"/>
              <w:outlineLvl w:val="1"/>
              <w:rPr>
                <w:rFonts w:ascii="Times New Roman" w:eastAsia="Calibri" w:hAnsi="Times New Roman"/>
                <w:b/>
                <w:bCs/>
                <w:color w:val="0000FF"/>
                <w:u w:val="single"/>
                <w:lang w:val="x-none" w:eastAsia="en-US"/>
              </w:rPr>
            </w:pPr>
            <w:hyperlink r:id="rId41" w:history="1">
              <w:r w:rsidR="00A71866" w:rsidRPr="00DF69CC">
                <w:rPr>
                  <w:rFonts w:ascii="Times New Roman" w:eastAsia="Calibri" w:hAnsi="Times New Roman"/>
                  <w:color w:val="0000FF"/>
                  <w:u w:val="single"/>
                  <w:lang w:val="en-US" w:eastAsia="en-US"/>
                </w:rPr>
                <w:t>http</w:t>
              </w:r>
              <w:r w:rsidR="00A71866" w:rsidRPr="00DF69CC">
                <w:rPr>
                  <w:rFonts w:ascii="Times New Roman" w:eastAsia="Calibri" w:hAnsi="Times New Roman"/>
                  <w:color w:val="0000FF"/>
                  <w:u w:val="single"/>
                  <w:lang w:val="x-none" w:eastAsia="en-US"/>
                </w:rPr>
                <w:t>://</w:t>
              </w:r>
              <w:r w:rsidR="00A71866" w:rsidRPr="00DF69CC">
                <w:rPr>
                  <w:rFonts w:ascii="Times New Roman" w:eastAsia="Calibri" w:hAnsi="Times New Roman"/>
                  <w:color w:val="0000FF"/>
                  <w:u w:val="single"/>
                  <w:lang w:val="en-US" w:eastAsia="en-US"/>
                </w:rPr>
                <w:t>wciom</w:t>
              </w:r>
              <w:r w:rsidR="00A71866" w:rsidRPr="00DF69CC">
                <w:rPr>
                  <w:rFonts w:ascii="Times New Roman" w:eastAsia="Calibri" w:hAnsi="Times New Roman"/>
                  <w:color w:val="0000FF"/>
                  <w:u w:val="single"/>
                  <w:lang w:val="x-none" w:eastAsia="en-US"/>
                </w:rPr>
                <w:t>.</w:t>
              </w:r>
              <w:r w:rsidR="00A71866" w:rsidRPr="00DF69CC">
                <w:rPr>
                  <w:rFonts w:ascii="Times New Roman" w:eastAsia="Calibri" w:hAnsi="Times New Roman"/>
                  <w:color w:val="0000FF"/>
                  <w:u w:val="single"/>
                  <w:lang w:val="en-US" w:eastAsia="en-US"/>
                </w:rPr>
                <w:t>ru</w:t>
              </w:r>
              <w:r w:rsidR="00A71866" w:rsidRPr="00DF69CC">
                <w:rPr>
                  <w:rFonts w:ascii="Times New Roman" w:eastAsia="Calibri" w:hAnsi="Times New Roman"/>
                  <w:color w:val="0000FF"/>
                  <w:u w:val="single"/>
                  <w:lang w:val="x-none" w:eastAsia="en-US"/>
                </w:rPr>
                <w:t>/</w:t>
              </w:r>
              <w:r w:rsidR="00A71866" w:rsidRPr="00DF69CC">
                <w:rPr>
                  <w:rFonts w:ascii="Times New Roman" w:eastAsia="Calibri" w:hAnsi="Times New Roman"/>
                  <w:color w:val="0000FF"/>
                  <w:u w:val="single"/>
                  <w:lang w:val="en-US" w:eastAsia="en-US"/>
                </w:rPr>
                <w:t>presentation</w:t>
              </w:r>
              <w:r w:rsidR="00A71866" w:rsidRPr="00DF69CC">
                <w:rPr>
                  <w:rFonts w:ascii="Times New Roman" w:eastAsia="Calibri" w:hAnsi="Times New Roman"/>
                  <w:color w:val="0000FF"/>
                  <w:u w:val="single"/>
                  <w:lang w:val="x-none" w:eastAsia="en-US"/>
                </w:rPr>
                <w:t>/</w:t>
              </w:r>
              <w:r w:rsidR="00A71866" w:rsidRPr="00DF69CC">
                <w:rPr>
                  <w:rFonts w:ascii="Times New Roman" w:eastAsia="Calibri" w:hAnsi="Times New Roman"/>
                  <w:color w:val="0000FF"/>
                  <w:u w:val="single"/>
                  <w:lang w:val="en-US" w:eastAsia="en-US"/>
                </w:rPr>
                <w:t>page</w:t>
              </w:r>
              <w:r w:rsidR="00A71866" w:rsidRPr="00DF69CC">
                <w:rPr>
                  <w:rFonts w:ascii="Times New Roman" w:eastAsia="Calibri" w:hAnsi="Times New Roman"/>
                  <w:color w:val="0000FF"/>
                  <w:u w:val="single"/>
                  <w:lang w:val="x-none" w:eastAsia="en-US"/>
                </w:rPr>
                <w:t>-</w:t>
              </w:r>
            </w:hyperlink>
            <w:proofErr w:type="gramStart"/>
            <w:r w:rsidR="00A71866" w:rsidRPr="00DF69CC">
              <w:rPr>
                <w:rFonts w:ascii="Times New Roman" w:eastAsia="Calibri" w:hAnsi="Times New Roman"/>
                <w:color w:val="0000FF"/>
                <w:u w:val="single"/>
                <w:lang w:val="x-none" w:eastAsia="en-US"/>
              </w:rPr>
              <w:t>19  (</w:t>
            </w:r>
            <w:proofErr w:type="gramEnd"/>
            <w:r>
              <w:fldChar w:fldCharType="begin"/>
            </w:r>
            <w:r>
              <w:instrText xml:space="preserve"> HYPERLINK "https://wciom.ru/presentation/prezentacii/krym-v-rossii-god-spustja" </w:instrText>
            </w:r>
            <w:r>
              <w:fldChar w:fldCharType="separate"/>
            </w:r>
            <w:r w:rsidR="00A71866" w:rsidRPr="00DF69CC">
              <w:rPr>
                <w:rFonts w:ascii="Times New Roman" w:eastAsia="Calibri" w:hAnsi="Times New Roman"/>
                <w:color w:val="0000FF"/>
                <w:u w:val="single"/>
                <w:lang w:val="x-none" w:eastAsia="en-US"/>
              </w:rPr>
              <w:t>ВЦИОМ. Новости: Крым в России: год спустя (</w:t>
            </w:r>
            <w:r w:rsidR="00A71866" w:rsidRPr="00DF69CC">
              <w:rPr>
                <w:rFonts w:ascii="Times New Roman" w:eastAsia="Calibri" w:hAnsi="Times New Roman"/>
                <w:color w:val="0000FF"/>
                <w:u w:val="single"/>
                <w:lang w:val="en-US" w:eastAsia="en-US"/>
              </w:rPr>
              <w:t>wciom</w:t>
            </w:r>
            <w:r w:rsidR="00A71866" w:rsidRPr="00DF69CC">
              <w:rPr>
                <w:rFonts w:ascii="Times New Roman" w:eastAsia="Calibri" w:hAnsi="Times New Roman"/>
                <w:color w:val="0000FF"/>
                <w:u w:val="single"/>
                <w:lang w:val="x-none" w:eastAsia="en-US"/>
              </w:rPr>
              <w:t>.</w:t>
            </w:r>
            <w:r w:rsidR="00A71866" w:rsidRPr="00DF69CC">
              <w:rPr>
                <w:rFonts w:ascii="Times New Roman" w:eastAsia="Calibri" w:hAnsi="Times New Roman"/>
                <w:color w:val="0000FF"/>
                <w:u w:val="single"/>
                <w:lang w:val="en-US" w:eastAsia="en-US"/>
              </w:rPr>
              <w:t>ru</w:t>
            </w:r>
            <w:r w:rsidR="00A71866" w:rsidRPr="00DF69CC">
              <w:rPr>
                <w:rFonts w:ascii="Times New Roman" w:eastAsia="Calibri" w:hAnsi="Times New Roman"/>
                <w:color w:val="0000FF"/>
                <w:u w:val="single"/>
                <w:lang w:val="x-none" w:eastAsia="en-US"/>
              </w:rPr>
              <w:t>)</w:t>
            </w:r>
            <w:r>
              <w:rPr>
                <w:rFonts w:ascii="Times New Roman" w:eastAsia="Calibri" w:hAnsi="Times New Roman"/>
                <w:color w:val="0000FF"/>
                <w:u w:val="single"/>
                <w:lang w:val="x-none" w:eastAsia="en-US"/>
              </w:rPr>
              <w:fldChar w:fldCharType="end"/>
            </w:r>
            <w:r w:rsidR="00A71866" w:rsidRPr="00DF69CC">
              <w:rPr>
                <w:rFonts w:ascii="Times New Roman" w:eastAsia="Calibri" w:hAnsi="Times New Roman"/>
                <w:color w:val="0000FF"/>
                <w:u w:val="single"/>
                <w:lang w:val="x-none" w:eastAsia="en-US"/>
              </w:rPr>
              <w:t>)</w:t>
            </w:r>
          </w:p>
          <w:p w14:paraId="4D5E37DA" w14:textId="77777777" w:rsidR="00A71866" w:rsidRPr="00DF69CC" w:rsidRDefault="00A71866" w:rsidP="00A71866">
            <w:pPr>
              <w:keepNext/>
              <w:shd w:val="clear" w:color="auto" w:fill="FFFFFF"/>
              <w:spacing w:after="0" w:line="240" w:lineRule="auto"/>
              <w:outlineLvl w:val="1"/>
              <w:rPr>
                <w:rFonts w:ascii="Times New Roman" w:hAnsi="Times New Roman"/>
                <w:lang w:val="x-none" w:eastAsia="x-none"/>
              </w:rPr>
            </w:pPr>
            <w:r w:rsidRPr="00DF69CC">
              <w:rPr>
                <w:rFonts w:ascii="Times New Roman" w:hAnsi="Times New Roman"/>
                <w:lang w:val="x-none" w:eastAsia="x-none"/>
              </w:rPr>
              <w:t>Республика Крым: социально-политическая ситуация накануне выборов.</w:t>
            </w:r>
          </w:p>
          <w:p w14:paraId="329177A5" w14:textId="77777777" w:rsidR="00A71866" w:rsidRPr="00DF69CC" w:rsidRDefault="00A71866" w:rsidP="00A71866">
            <w:pPr>
              <w:spacing w:after="0" w:line="240" w:lineRule="auto"/>
              <w:rPr>
                <w:rFonts w:ascii="Times New Roman" w:hAnsi="Times New Roman"/>
              </w:rPr>
            </w:pPr>
            <w:r w:rsidRPr="00DF69CC">
              <w:rPr>
                <w:rFonts w:ascii="Times New Roman" w:hAnsi="Times New Roman"/>
              </w:rPr>
              <w:t xml:space="preserve"> </w:t>
            </w:r>
            <w:hyperlink r:id="rId42" w:history="1">
              <w:r w:rsidRPr="00DF69CC">
                <w:rPr>
                  <w:rFonts w:ascii="Times New Roman" w:hAnsi="Times New Roman"/>
                  <w:color w:val="0000FF"/>
                  <w:u w:val="single"/>
                  <w:lang w:val="en-US"/>
                </w:rPr>
                <w:t>http</w:t>
              </w:r>
              <w:r w:rsidRPr="00DF69CC">
                <w:rPr>
                  <w:rFonts w:ascii="Times New Roman" w:hAnsi="Times New Roman"/>
                  <w:color w:val="0000FF"/>
                  <w:u w:val="single"/>
                </w:rPr>
                <w:t>://</w:t>
              </w:r>
              <w:r w:rsidRPr="00DF69CC">
                <w:rPr>
                  <w:rFonts w:ascii="Times New Roman" w:hAnsi="Times New Roman"/>
                  <w:color w:val="0000FF"/>
                  <w:u w:val="single"/>
                  <w:lang w:val="en-US"/>
                </w:rPr>
                <w:t>wciom</w:t>
              </w:r>
              <w:r w:rsidRPr="00DF69CC">
                <w:rPr>
                  <w:rFonts w:ascii="Times New Roman" w:hAnsi="Times New Roman"/>
                  <w:color w:val="0000FF"/>
                  <w:u w:val="single"/>
                </w:rPr>
                <w:t>.</w:t>
              </w:r>
              <w:r w:rsidRPr="00DF69CC">
                <w:rPr>
                  <w:rFonts w:ascii="Times New Roman" w:hAnsi="Times New Roman"/>
                  <w:color w:val="0000FF"/>
                  <w:u w:val="single"/>
                  <w:lang w:val="en-US"/>
                </w:rPr>
                <w:t>ru</w:t>
              </w:r>
              <w:r w:rsidRPr="00DF69CC">
                <w:rPr>
                  <w:rFonts w:ascii="Times New Roman" w:hAnsi="Times New Roman"/>
                  <w:color w:val="0000FF"/>
                  <w:u w:val="single"/>
                </w:rPr>
                <w:t>/</w:t>
              </w:r>
              <w:r w:rsidRPr="00DF69CC">
                <w:rPr>
                  <w:rFonts w:ascii="Times New Roman" w:hAnsi="Times New Roman"/>
                  <w:color w:val="0000FF"/>
                  <w:u w:val="single"/>
                  <w:lang w:val="en-US"/>
                </w:rPr>
                <w:t>presentation</w:t>
              </w:r>
              <w:r w:rsidRPr="00DF69CC">
                <w:rPr>
                  <w:rFonts w:ascii="Times New Roman" w:hAnsi="Times New Roman"/>
                  <w:color w:val="0000FF"/>
                  <w:u w:val="single"/>
                </w:rPr>
                <w:t>/</w:t>
              </w:r>
              <w:r w:rsidRPr="00DF69CC">
                <w:rPr>
                  <w:rFonts w:ascii="Times New Roman" w:hAnsi="Times New Roman"/>
                  <w:color w:val="0000FF"/>
                  <w:u w:val="single"/>
                  <w:lang w:val="en-US"/>
                </w:rPr>
                <w:t>page</w:t>
              </w:r>
              <w:r w:rsidRPr="00DF69CC">
                <w:rPr>
                  <w:rFonts w:ascii="Times New Roman" w:hAnsi="Times New Roman"/>
                  <w:color w:val="0000FF"/>
                  <w:u w:val="single"/>
                </w:rPr>
                <w:t>-7</w:t>
              </w:r>
            </w:hyperlink>
            <w:r w:rsidRPr="00DF69CC">
              <w:rPr>
                <w:rFonts w:ascii="Times New Roman" w:hAnsi="Times New Roman"/>
              </w:rPr>
              <w:t xml:space="preserve">  (</w:t>
            </w:r>
            <w:hyperlink r:id="rId43" w:history="1">
              <w:r w:rsidRPr="00DF69CC">
                <w:rPr>
                  <w:rFonts w:ascii="Times New Roman" w:hAnsi="Times New Roman"/>
                  <w:color w:val="0000FF"/>
                  <w:u w:val="single"/>
                </w:rPr>
                <w:t>ВЦИОМ. Новости: Республика Крым: социально-политическая ситуация накануне выборов (wciom.ru)</w:t>
              </w:r>
            </w:hyperlink>
            <w:r w:rsidRPr="00DF69CC">
              <w:rPr>
                <w:rFonts w:ascii="Times New Roman" w:hAnsi="Times New Roman"/>
              </w:rPr>
              <w:t>)</w:t>
            </w:r>
          </w:p>
          <w:p w14:paraId="11A7B96E" w14:textId="77777777" w:rsidR="00A71866" w:rsidRPr="00DF69CC" w:rsidRDefault="00A71866" w:rsidP="00A71866">
            <w:pPr>
              <w:keepNext/>
              <w:shd w:val="clear" w:color="auto" w:fill="FFFFFF"/>
              <w:spacing w:after="0" w:line="240" w:lineRule="auto"/>
              <w:outlineLvl w:val="1"/>
              <w:rPr>
                <w:rFonts w:ascii="Times New Roman" w:hAnsi="Times New Roman"/>
                <w:lang w:val="x-none" w:eastAsia="x-none"/>
              </w:rPr>
            </w:pPr>
            <w:r w:rsidRPr="00DF69CC">
              <w:rPr>
                <w:rFonts w:ascii="Times New Roman" w:hAnsi="Times New Roman"/>
                <w:lang w:val="x-none" w:eastAsia="x-none"/>
              </w:rPr>
              <w:t>5 лет с момента воссоединения Крыма с Россией: мнение крымчан.</w:t>
            </w:r>
          </w:p>
          <w:p w14:paraId="6A81652F" w14:textId="77777777" w:rsidR="00A71866" w:rsidRPr="00DF69CC" w:rsidRDefault="00FC7275" w:rsidP="00A71866">
            <w:pPr>
              <w:spacing w:after="0" w:line="240" w:lineRule="auto"/>
              <w:jc w:val="both"/>
              <w:rPr>
                <w:rFonts w:ascii="Times New Roman" w:hAnsi="Times New Roman"/>
                <w:b/>
                <w:bCs/>
              </w:rPr>
            </w:pPr>
            <w:hyperlink r:id="rId44" w:history="1">
              <w:r w:rsidR="00A71866" w:rsidRPr="00DF69CC">
                <w:rPr>
                  <w:rFonts w:ascii="Times New Roman" w:hAnsi="Times New Roman"/>
                  <w:color w:val="0000FF"/>
                  <w:u w:val="single"/>
                  <w:lang w:val="en-US"/>
                </w:rPr>
                <w:t>http</w:t>
              </w:r>
              <w:r w:rsidR="00A71866" w:rsidRPr="00DF69CC">
                <w:rPr>
                  <w:rFonts w:ascii="Times New Roman" w:hAnsi="Times New Roman"/>
                  <w:color w:val="0000FF"/>
                  <w:u w:val="single"/>
                </w:rPr>
                <w:t>://</w:t>
              </w:r>
              <w:r w:rsidR="00A71866" w:rsidRPr="00DF69CC">
                <w:rPr>
                  <w:rFonts w:ascii="Times New Roman" w:hAnsi="Times New Roman"/>
                  <w:color w:val="0000FF"/>
                  <w:u w:val="single"/>
                  <w:lang w:val="en-US"/>
                </w:rPr>
                <w:t>wciom</w:t>
              </w:r>
              <w:r w:rsidR="00A71866" w:rsidRPr="00DF69CC">
                <w:rPr>
                  <w:rFonts w:ascii="Times New Roman" w:hAnsi="Times New Roman"/>
                  <w:color w:val="0000FF"/>
                  <w:u w:val="single"/>
                </w:rPr>
                <w:t>.</w:t>
              </w:r>
              <w:r w:rsidR="00A71866" w:rsidRPr="00DF69CC">
                <w:rPr>
                  <w:rFonts w:ascii="Times New Roman" w:hAnsi="Times New Roman"/>
                  <w:color w:val="0000FF"/>
                  <w:u w:val="single"/>
                  <w:lang w:val="en-US"/>
                </w:rPr>
                <w:t>ru</w:t>
              </w:r>
              <w:r w:rsidR="00A71866" w:rsidRPr="00DF69CC">
                <w:rPr>
                  <w:rFonts w:ascii="Times New Roman" w:hAnsi="Times New Roman"/>
                  <w:color w:val="0000FF"/>
                  <w:u w:val="single"/>
                </w:rPr>
                <w:t>/</w:t>
              </w:r>
              <w:r w:rsidR="00A71866" w:rsidRPr="00DF69CC">
                <w:rPr>
                  <w:rFonts w:ascii="Times New Roman" w:hAnsi="Times New Roman"/>
                  <w:color w:val="0000FF"/>
                  <w:u w:val="single"/>
                  <w:lang w:val="en-US"/>
                </w:rPr>
                <w:t>presentation</w:t>
              </w:r>
              <w:r w:rsidR="00A71866" w:rsidRPr="00DF69CC">
                <w:rPr>
                  <w:rFonts w:ascii="Times New Roman" w:hAnsi="Times New Roman"/>
                  <w:color w:val="0000FF"/>
                  <w:u w:val="single"/>
                </w:rPr>
                <w:t>/</w:t>
              </w:r>
              <w:r w:rsidR="00A71866" w:rsidRPr="00DF69CC">
                <w:rPr>
                  <w:rFonts w:ascii="Times New Roman" w:hAnsi="Times New Roman"/>
                  <w:color w:val="0000FF"/>
                  <w:u w:val="single"/>
                  <w:lang w:val="en-US"/>
                </w:rPr>
                <w:t>page</w:t>
              </w:r>
              <w:r w:rsidR="00A71866" w:rsidRPr="00DF69CC">
                <w:rPr>
                  <w:rFonts w:ascii="Times New Roman" w:hAnsi="Times New Roman"/>
                  <w:color w:val="0000FF"/>
                  <w:u w:val="single"/>
                </w:rPr>
                <w:t>-</w:t>
              </w:r>
            </w:hyperlink>
            <w:r w:rsidR="00A71866" w:rsidRPr="00DF69CC">
              <w:rPr>
                <w:rFonts w:ascii="Times New Roman" w:hAnsi="Times New Roman"/>
                <w:color w:val="0000FF"/>
                <w:u w:val="single"/>
              </w:rPr>
              <w:t xml:space="preserve">8 </w:t>
            </w:r>
            <w:r w:rsidR="00A71866" w:rsidRPr="00DF69CC">
              <w:rPr>
                <w:rFonts w:ascii="Times New Roman" w:hAnsi="Times New Roman"/>
              </w:rPr>
              <w:t>(</w:t>
            </w:r>
            <w:hyperlink r:id="rId45" w:history="1">
              <w:r w:rsidR="00A71866" w:rsidRPr="00DF69CC">
                <w:rPr>
                  <w:rFonts w:ascii="Times New Roman" w:hAnsi="Times New Roman"/>
                  <w:color w:val="0000FF"/>
                  <w:u w:val="single"/>
                </w:rPr>
                <w:t>ВЦИОМ. Новости: 5 лет с момента воссоединения Крыма с Россией: мнение крымчан (wciom.ru)</w:t>
              </w:r>
            </w:hyperlink>
            <w:r w:rsidR="00A71866" w:rsidRPr="00DF69CC">
              <w:rPr>
                <w:rFonts w:ascii="Times New Roman" w:hAnsi="Times New Roman"/>
              </w:rPr>
              <w:t>)</w:t>
            </w:r>
          </w:p>
        </w:tc>
        <w:tc>
          <w:tcPr>
            <w:tcW w:w="667" w:type="pct"/>
            <w:vAlign w:val="center"/>
          </w:tcPr>
          <w:p w14:paraId="0113AD12" w14:textId="77777777" w:rsidR="00A71866" w:rsidRPr="00DF69CC" w:rsidRDefault="00A71866" w:rsidP="00A71866">
            <w:pPr>
              <w:spacing w:before="120" w:after="0" w:line="240" w:lineRule="auto"/>
              <w:jc w:val="center"/>
              <w:rPr>
                <w:rFonts w:ascii="Times New Roman" w:hAnsi="Times New Roman"/>
                <w:bCs/>
              </w:rPr>
            </w:pPr>
            <w:r w:rsidRPr="00DF69CC">
              <w:rPr>
                <w:rFonts w:ascii="Times New Roman" w:hAnsi="Times New Roman"/>
                <w:bCs/>
              </w:rPr>
              <w:t>2</w:t>
            </w:r>
          </w:p>
        </w:tc>
        <w:tc>
          <w:tcPr>
            <w:tcW w:w="697" w:type="pct"/>
            <w:vMerge/>
          </w:tcPr>
          <w:p w14:paraId="6AE33BB7" w14:textId="77777777" w:rsidR="00A71866" w:rsidRPr="00DF69CC" w:rsidRDefault="00A71866" w:rsidP="00A71866">
            <w:pPr>
              <w:spacing w:after="0" w:line="240" w:lineRule="auto"/>
              <w:jc w:val="center"/>
              <w:rPr>
                <w:rFonts w:ascii="Times New Roman" w:hAnsi="Times New Roman"/>
                <w:b/>
                <w:bCs/>
              </w:rPr>
            </w:pPr>
          </w:p>
        </w:tc>
      </w:tr>
      <w:tr w:rsidR="00A71866" w:rsidRPr="00DF69CC" w14:paraId="017BF7AB" w14:textId="77777777" w:rsidTr="00A71866">
        <w:trPr>
          <w:trHeight w:val="20"/>
        </w:trPr>
        <w:tc>
          <w:tcPr>
            <w:tcW w:w="721" w:type="pct"/>
            <w:vMerge/>
          </w:tcPr>
          <w:p w14:paraId="2BA8D35E" w14:textId="77777777" w:rsidR="00A71866" w:rsidRPr="00DF69CC" w:rsidRDefault="00A71866" w:rsidP="00A71866">
            <w:pPr>
              <w:spacing w:before="120" w:after="0" w:line="240" w:lineRule="auto"/>
              <w:jc w:val="both"/>
              <w:rPr>
                <w:rFonts w:ascii="Times New Roman" w:hAnsi="Times New Roman"/>
                <w:b/>
                <w:bCs/>
              </w:rPr>
            </w:pPr>
          </w:p>
        </w:tc>
        <w:tc>
          <w:tcPr>
            <w:tcW w:w="2915" w:type="pct"/>
          </w:tcPr>
          <w:p w14:paraId="06C179D8"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Самостоятельная работа обучающихся</w:t>
            </w:r>
          </w:p>
        </w:tc>
        <w:tc>
          <w:tcPr>
            <w:tcW w:w="667" w:type="pct"/>
            <w:vAlign w:val="center"/>
          </w:tcPr>
          <w:p w14:paraId="476C0BE4"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w:t>
            </w:r>
          </w:p>
        </w:tc>
        <w:tc>
          <w:tcPr>
            <w:tcW w:w="697" w:type="pct"/>
            <w:vMerge/>
          </w:tcPr>
          <w:p w14:paraId="1710FB0E" w14:textId="77777777" w:rsidR="00A71866" w:rsidRPr="00DF69CC" w:rsidRDefault="00A71866" w:rsidP="00A71866">
            <w:pPr>
              <w:spacing w:after="0" w:line="240" w:lineRule="auto"/>
              <w:jc w:val="center"/>
              <w:rPr>
                <w:rFonts w:ascii="Times New Roman" w:hAnsi="Times New Roman"/>
                <w:b/>
                <w:bCs/>
              </w:rPr>
            </w:pPr>
          </w:p>
        </w:tc>
      </w:tr>
      <w:tr w:rsidR="00A71866" w:rsidRPr="00DF69CC" w14:paraId="080B9C35" w14:textId="77777777" w:rsidTr="00A71866">
        <w:trPr>
          <w:trHeight w:val="340"/>
        </w:trPr>
        <w:tc>
          <w:tcPr>
            <w:tcW w:w="721" w:type="pct"/>
            <w:vMerge w:val="restart"/>
            <w:tcBorders>
              <w:right w:val="single" w:sz="2" w:space="0" w:color="auto"/>
            </w:tcBorders>
          </w:tcPr>
          <w:p w14:paraId="0BD91BB6"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Тема 2.6.</w:t>
            </w:r>
          </w:p>
          <w:p w14:paraId="2308DEA0" w14:textId="77777777" w:rsidR="00A71866" w:rsidRPr="00DF69CC" w:rsidRDefault="00A71866" w:rsidP="00A71866">
            <w:pPr>
              <w:spacing w:before="120" w:after="0" w:line="240" w:lineRule="auto"/>
              <w:jc w:val="both"/>
              <w:rPr>
                <w:rFonts w:ascii="Times New Roman" w:hAnsi="Times New Roman"/>
                <w:b/>
                <w:bCs/>
              </w:rPr>
            </w:pPr>
          </w:p>
          <w:p w14:paraId="2651665F" w14:textId="77777777" w:rsidR="00A71866" w:rsidRPr="00DF69CC" w:rsidRDefault="00A71866" w:rsidP="00A71866">
            <w:pPr>
              <w:spacing w:before="120" w:after="0" w:line="240" w:lineRule="auto"/>
              <w:jc w:val="both"/>
              <w:rPr>
                <w:rFonts w:ascii="Times New Roman" w:hAnsi="Times New Roman"/>
              </w:rPr>
            </w:pPr>
            <w:r w:rsidRPr="00DF69CC">
              <w:rPr>
                <w:rFonts w:ascii="Times New Roman" w:hAnsi="Times New Roman"/>
              </w:rPr>
              <w:t xml:space="preserve">Основные тенденции в науке и культуре на рубеже </w:t>
            </w:r>
            <w:r w:rsidRPr="00DF69CC">
              <w:rPr>
                <w:rFonts w:ascii="Times New Roman" w:hAnsi="Times New Roman"/>
                <w:lang w:val="en-US"/>
              </w:rPr>
              <w:lastRenderedPageBreak/>
              <w:t>XX</w:t>
            </w:r>
            <w:r w:rsidRPr="00DF69CC">
              <w:rPr>
                <w:rFonts w:ascii="Times New Roman" w:hAnsi="Times New Roman"/>
              </w:rPr>
              <w:t xml:space="preserve"> – </w:t>
            </w:r>
            <w:r w:rsidRPr="00DF69CC">
              <w:rPr>
                <w:rFonts w:ascii="Times New Roman" w:hAnsi="Times New Roman"/>
                <w:lang w:val="en-US"/>
              </w:rPr>
              <w:t>XXI</w:t>
            </w:r>
            <w:r w:rsidRPr="00DF69CC">
              <w:rPr>
                <w:rFonts w:ascii="Times New Roman" w:hAnsi="Times New Roman"/>
              </w:rPr>
              <w:t xml:space="preserve"> вв.</w:t>
            </w:r>
          </w:p>
          <w:p w14:paraId="1BD11C39" w14:textId="77777777" w:rsidR="00A71866" w:rsidRPr="00DF69CC" w:rsidRDefault="00A71866" w:rsidP="00A71866">
            <w:pPr>
              <w:spacing w:before="120" w:after="0" w:line="240" w:lineRule="auto"/>
              <w:jc w:val="both"/>
              <w:rPr>
                <w:rFonts w:ascii="Times New Roman" w:hAnsi="Times New Roman"/>
                <w:b/>
                <w:bCs/>
              </w:rPr>
            </w:pPr>
          </w:p>
        </w:tc>
        <w:tc>
          <w:tcPr>
            <w:tcW w:w="2915" w:type="pct"/>
            <w:tcBorders>
              <w:left w:val="single" w:sz="2" w:space="0" w:color="auto"/>
            </w:tcBorders>
          </w:tcPr>
          <w:p w14:paraId="40348066"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lastRenderedPageBreak/>
              <w:t xml:space="preserve">Содержание учебного материала </w:t>
            </w:r>
          </w:p>
        </w:tc>
        <w:tc>
          <w:tcPr>
            <w:tcW w:w="667" w:type="pct"/>
            <w:vAlign w:val="center"/>
          </w:tcPr>
          <w:p w14:paraId="392EA867"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8</w:t>
            </w:r>
          </w:p>
        </w:tc>
        <w:tc>
          <w:tcPr>
            <w:tcW w:w="697" w:type="pct"/>
            <w:vMerge w:val="restart"/>
          </w:tcPr>
          <w:p w14:paraId="4DFF4365" w14:textId="77777777" w:rsidR="00A71866" w:rsidRPr="00DF69CC" w:rsidRDefault="00A71866" w:rsidP="00A71866">
            <w:pPr>
              <w:spacing w:after="0" w:line="240" w:lineRule="auto"/>
              <w:jc w:val="center"/>
              <w:rPr>
                <w:rFonts w:ascii="Times New Roman" w:hAnsi="Times New Roman"/>
              </w:rPr>
            </w:pPr>
          </w:p>
          <w:p w14:paraId="54C95A93" w14:textId="77777777" w:rsidR="00A71866" w:rsidRPr="00DF69CC" w:rsidRDefault="00A71866" w:rsidP="00A71866">
            <w:pPr>
              <w:spacing w:after="0" w:line="240" w:lineRule="auto"/>
              <w:jc w:val="center"/>
              <w:rPr>
                <w:rFonts w:ascii="Times New Roman" w:hAnsi="Times New Roman"/>
              </w:rPr>
            </w:pPr>
          </w:p>
          <w:p w14:paraId="4BA48DEC" w14:textId="77777777" w:rsidR="00A71866" w:rsidRPr="00DF69CC" w:rsidRDefault="00A71866" w:rsidP="00A71866">
            <w:pPr>
              <w:spacing w:after="0" w:line="240" w:lineRule="auto"/>
              <w:jc w:val="center"/>
              <w:rPr>
                <w:rFonts w:ascii="Times New Roman" w:hAnsi="Times New Roman"/>
              </w:rPr>
            </w:pPr>
          </w:p>
          <w:p w14:paraId="02E56C62"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01</w:t>
            </w:r>
          </w:p>
          <w:p w14:paraId="367B9051"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3D5C4D6B"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ОК04</w:t>
            </w:r>
          </w:p>
          <w:p w14:paraId="1912D21F"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lastRenderedPageBreak/>
              <w:t>ОК 05</w:t>
            </w:r>
          </w:p>
          <w:p w14:paraId="0213B759"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496D7AC4" w14:textId="77777777" w:rsidR="00A71866" w:rsidRPr="00DF69CC" w:rsidRDefault="00A71866" w:rsidP="00A71866">
            <w:pPr>
              <w:spacing w:after="0" w:line="240" w:lineRule="auto"/>
              <w:jc w:val="center"/>
              <w:rPr>
                <w:rFonts w:ascii="Times New Roman" w:hAnsi="Times New Roman"/>
                <w:b/>
              </w:rPr>
            </w:pPr>
          </w:p>
        </w:tc>
      </w:tr>
      <w:tr w:rsidR="00A71866" w:rsidRPr="00DF69CC" w14:paraId="42D5ABF8" w14:textId="77777777" w:rsidTr="00A71866">
        <w:trPr>
          <w:trHeight w:val="20"/>
        </w:trPr>
        <w:tc>
          <w:tcPr>
            <w:tcW w:w="721" w:type="pct"/>
            <w:vMerge/>
            <w:tcBorders>
              <w:right w:val="single" w:sz="2" w:space="0" w:color="auto"/>
            </w:tcBorders>
          </w:tcPr>
          <w:p w14:paraId="4074500E"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493008C5" w14:textId="77777777" w:rsidR="00A71866" w:rsidRPr="00DF69CC" w:rsidRDefault="00A71866" w:rsidP="00A71866">
            <w:pPr>
              <w:spacing w:after="0" w:line="240" w:lineRule="auto"/>
              <w:jc w:val="both"/>
              <w:rPr>
                <w:rFonts w:ascii="Times New Roman" w:hAnsi="Times New Roman"/>
                <w:lang w:val="x-none" w:eastAsia="x-none"/>
              </w:rPr>
            </w:pPr>
            <w:r w:rsidRPr="00DF69CC">
              <w:rPr>
                <w:rFonts w:ascii="Times New Roman" w:hAnsi="Times New Roman"/>
                <w:bCs/>
                <w:lang w:eastAsia="x-none"/>
              </w:rPr>
              <w:t>1.</w:t>
            </w:r>
            <w:r w:rsidRPr="00DF69CC">
              <w:rPr>
                <w:rFonts w:ascii="Times New Roman" w:hAnsi="Times New Roman"/>
                <w:b/>
                <w:bCs/>
                <w:lang w:val="x-none" w:eastAsia="x-none"/>
              </w:rPr>
              <w:t>Наука России в конце XX – начале XXI в.</w:t>
            </w:r>
            <w:r w:rsidRPr="00DF69CC">
              <w:rPr>
                <w:rFonts w:ascii="Times New Roman" w:hAnsi="Times New Roman"/>
                <w:lang w:val="x-none" w:eastAsia="x-none"/>
              </w:rPr>
              <w:t xml:space="preserve"> </w:t>
            </w:r>
          </w:p>
          <w:p w14:paraId="52CD45AE" w14:textId="77777777" w:rsidR="00A71866" w:rsidRPr="00DF69CC" w:rsidRDefault="00A71866" w:rsidP="00A71866">
            <w:pPr>
              <w:spacing w:after="0" w:line="240" w:lineRule="auto"/>
              <w:jc w:val="both"/>
              <w:rPr>
                <w:rFonts w:ascii="Times New Roman" w:hAnsi="Times New Roman"/>
                <w:lang w:val="x-none" w:eastAsia="x-none"/>
              </w:rPr>
            </w:pPr>
            <w:r w:rsidRPr="00DF69CC">
              <w:rPr>
                <w:rFonts w:ascii="Times New Roman" w:hAnsi="Times New Roman"/>
                <w:lang w:val="x-none" w:eastAsia="x-none"/>
              </w:rPr>
              <w:t>Образование и наука: реформа Академии наук; модернизация образовательной системы. Достижения российских учёных. Повышение общественной роли СМИ и Интернета.</w:t>
            </w:r>
          </w:p>
        </w:tc>
        <w:tc>
          <w:tcPr>
            <w:tcW w:w="667" w:type="pct"/>
            <w:vAlign w:val="center"/>
          </w:tcPr>
          <w:p w14:paraId="27F7156E"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4CFDE20B" w14:textId="77777777" w:rsidR="00A71866" w:rsidRPr="00DF69CC" w:rsidRDefault="00A71866" w:rsidP="00A71866">
            <w:pPr>
              <w:spacing w:after="0" w:line="240" w:lineRule="auto"/>
              <w:rPr>
                <w:rFonts w:ascii="Times New Roman" w:hAnsi="Times New Roman"/>
                <w:b/>
                <w:bCs/>
              </w:rPr>
            </w:pPr>
          </w:p>
        </w:tc>
      </w:tr>
      <w:tr w:rsidR="00A71866" w:rsidRPr="00DF69CC" w14:paraId="7033C78E" w14:textId="77777777" w:rsidTr="00A71866">
        <w:trPr>
          <w:trHeight w:val="20"/>
        </w:trPr>
        <w:tc>
          <w:tcPr>
            <w:tcW w:w="721" w:type="pct"/>
            <w:vMerge/>
            <w:tcBorders>
              <w:right w:val="single" w:sz="2" w:space="0" w:color="auto"/>
            </w:tcBorders>
          </w:tcPr>
          <w:p w14:paraId="1A33191F"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35576D70" w14:textId="77777777" w:rsidR="00A71866" w:rsidRPr="00DF69CC" w:rsidRDefault="00A71866" w:rsidP="00A71866">
            <w:pPr>
              <w:spacing w:after="0" w:line="240" w:lineRule="auto"/>
              <w:jc w:val="both"/>
              <w:rPr>
                <w:rFonts w:ascii="Times New Roman" w:hAnsi="Times New Roman"/>
                <w:bCs/>
                <w:lang w:eastAsia="x-none"/>
              </w:rPr>
            </w:pPr>
            <w:r w:rsidRPr="00DF69CC">
              <w:rPr>
                <w:rFonts w:ascii="Times New Roman" w:hAnsi="Times New Roman"/>
                <w:bCs/>
              </w:rPr>
              <w:t>2</w:t>
            </w:r>
            <w:r w:rsidRPr="00DF69CC">
              <w:rPr>
                <w:rFonts w:ascii="Times New Roman" w:hAnsi="Times New Roman"/>
                <w:b/>
                <w:bCs/>
              </w:rPr>
              <w:t>.</w:t>
            </w:r>
            <w:r w:rsidRPr="00DF69CC">
              <w:rPr>
                <w:rFonts w:ascii="Times New Roman" w:hAnsi="Times New Roman"/>
                <w:b/>
                <w:bCs/>
                <w:lang w:val="x-none"/>
              </w:rPr>
              <w:t xml:space="preserve">Особенности развития культуры России на рубеже </w:t>
            </w:r>
            <w:r w:rsidRPr="00DF69CC">
              <w:rPr>
                <w:rFonts w:ascii="Times New Roman" w:hAnsi="Times New Roman"/>
                <w:b/>
                <w:bCs/>
                <w:lang w:val="en-US"/>
              </w:rPr>
              <w:t>XX</w:t>
            </w:r>
            <w:r w:rsidRPr="00DF69CC">
              <w:rPr>
                <w:rFonts w:ascii="Times New Roman" w:hAnsi="Times New Roman"/>
                <w:b/>
                <w:bCs/>
                <w:lang w:val="x-none"/>
              </w:rPr>
              <w:t xml:space="preserve"> – </w:t>
            </w:r>
            <w:r w:rsidRPr="00DF69CC">
              <w:rPr>
                <w:rFonts w:ascii="Times New Roman" w:hAnsi="Times New Roman"/>
                <w:b/>
                <w:bCs/>
                <w:lang w:val="en-US"/>
              </w:rPr>
              <w:t>XXI</w:t>
            </w:r>
            <w:r w:rsidRPr="00DF69CC">
              <w:rPr>
                <w:rFonts w:ascii="Times New Roman" w:hAnsi="Times New Roman"/>
                <w:b/>
                <w:bCs/>
                <w:lang w:val="x-none"/>
              </w:rPr>
              <w:t xml:space="preserve"> вв</w:t>
            </w:r>
            <w:r w:rsidRPr="00DF69CC">
              <w:rPr>
                <w:rFonts w:ascii="Times New Roman" w:hAnsi="Times New Roman"/>
                <w:lang w:val="x-none"/>
              </w:rPr>
              <w:t xml:space="preserve">. Государственная поддержка отечественной культуры; сохранение традиционных нравственных </w:t>
            </w:r>
            <w:r w:rsidRPr="00DF69CC">
              <w:rPr>
                <w:rFonts w:ascii="Times New Roman" w:hAnsi="Times New Roman"/>
                <w:lang w:val="x-none"/>
              </w:rPr>
              <w:lastRenderedPageBreak/>
              <w:t>ценностей. История антироссийской пропаганды</w:t>
            </w:r>
          </w:p>
        </w:tc>
        <w:tc>
          <w:tcPr>
            <w:tcW w:w="667" w:type="pct"/>
            <w:vAlign w:val="center"/>
          </w:tcPr>
          <w:p w14:paraId="760E3DD9"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lastRenderedPageBreak/>
              <w:t>2</w:t>
            </w:r>
          </w:p>
        </w:tc>
        <w:tc>
          <w:tcPr>
            <w:tcW w:w="697" w:type="pct"/>
            <w:vMerge/>
          </w:tcPr>
          <w:p w14:paraId="1B6797B5" w14:textId="77777777" w:rsidR="00A71866" w:rsidRPr="00DF69CC" w:rsidRDefault="00A71866" w:rsidP="00A71866">
            <w:pPr>
              <w:spacing w:after="0" w:line="240" w:lineRule="auto"/>
              <w:rPr>
                <w:rFonts w:ascii="Times New Roman" w:hAnsi="Times New Roman"/>
                <w:b/>
                <w:bCs/>
              </w:rPr>
            </w:pPr>
          </w:p>
        </w:tc>
      </w:tr>
      <w:tr w:rsidR="00A71866" w:rsidRPr="00DF69CC" w14:paraId="2F45EC01" w14:textId="77777777" w:rsidTr="00A71866">
        <w:trPr>
          <w:trHeight w:val="870"/>
        </w:trPr>
        <w:tc>
          <w:tcPr>
            <w:tcW w:w="721" w:type="pct"/>
            <w:vMerge/>
            <w:tcBorders>
              <w:right w:val="single" w:sz="2" w:space="0" w:color="auto"/>
            </w:tcBorders>
          </w:tcPr>
          <w:p w14:paraId="0D7B7366"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5406B73E" w14:textId="77777777" w:rsidR="00A71866" w:rsidRPr="00DF69CC" w:rsidRDefault="00A71866" w:rsidP="00A71866">
            <w:pPr>
              <w:spacing w:after="0" w:line="240" w:lineRule="auto"/>
              <w:jc w:val="both"/>
              <w:rPr>
                <w:rFonts w:ascii="Times New Roman" w:hAnsi="Times New Roman"/>
                <w:lang w:val="x-none"/>
              </w:rPr>
            </w:pPr>
            <w:r w:rsidRPr="00DF69CC">
              <w:rPr>
                <w:rFonts w:ascii="Times New Roman" w:hAnsi="Times New Roman"/>
              </w:rPr>
              <w:t>3.</w:t>
            </w:r>
            <w:r w:rsidRPr="00DF69CC">
              <w:rPr>
                <w:rFonts w:ascii="Times New Roman" w:hAnsi="Times New Roman"/>
                <w:lang w:val="x-none"/>
              </w:rPr>
              <w:t>Восстановление системы кинопроката; лидеры театральной жизни; культура на телевидении и радио. Проблема экспансии в Россию западной системы ценностей и формирование «массовой культуры».</w:t>
            </w:r>
            <w:r w:rsidRPr="00DF69CC">
              <w:rPr>
                <w:rFonts w:ascii="Times New Roman" w:hAnsi="Times New Roman"/>
              </w:rPr>
              <w:t xml:space="preserve"> </w:t>
            </w:r>
            <w:r w:rsidRPr="00DF69CC">
              <w:rPr>
                <w:rFonts w:ascii="Times New Roman" w:hAnsi="Times New Roman"/>
                <w:lang w:val="x-none"/>
              </w:rPr>
              <w:t>Реформы системы образования.</w:t>
            </w:r>
          </w:p>
        </w:tc>
        <w:tc>
          <w:tcPr>
            <w:tcW w:w="667" w:type="pct"/>
            <w:vAlign w:val="center"/>
          </w:tcPr>
          <w:p w14:paraId="20B09F4A"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32DBA496" w14:textId="77777777" w:rsidR="00A71866" w:rsidRPr="00DF69CC" w:rsidRDefault="00A71866" w:rsidP="00A71866">
            <w:pPr>
              <w:spacing w:after="0" w:line="240" w:lineRule="auto"/>
              <w:rPr>
                <w:rFonts w:ascii="Times New Roman" w:hAnsi="Times New Roman"/>
                <w:b/>
                <w:bCs/>
              </w:rPr>
            </w:pPr>
          </w:p>
        </w:tc>
      </w:tr>
      <w:tr w:rsidR="00A71866" w:rsidRPr="00DF69CC" w14:paraId="520B461C" w14:textId="77777777" w:rsidTr="00A71866">
        <w:trPr>
          <w:trHeight w:val="20"/>
        </w:trPr>
        <w:tc>
          <w:tcPr>
            <w:tcW w:w="721" w:type="pct"/>
            <w:vMerge/>
            <w:tcBorders>
              <w:bottom w:val="single" w:sz="4" w:space="0" w:color="auto"/>
              <w:right w:val="single" w:sz="2" w:space="0" w:color="auto"/>
            </w:tcBorders>
          </w:tcPr>
          <w:p w14:paraId="287BB037"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bottom w:val="single" w:sz="4" w:space="0" w:color="auto"/>
            </w:tcBorders>
          </w:tcPr>
          <w:p w14:paraId="2C23FD42" w14:textId="77777777" w:rsidR="00A71866" w:rsidRPr="00DF69CC" w:rsidRDefault="00A71866" w:rsidP="00A71866">
            <w:pPr>
              <w:spacing w:before="120" w:after="0" w:line="240" w:lineRule="auto"/>
              <w:rPr>
                <w:rFonts w:ascii="Times New Roman" w:hAnsi="Times New Roman"/>
                <w:b/>
                <w:bCs/>
              </w:rPr>
            </w:pPr>
            <w:r w:rsidRPr="00DF69CC">
              <w:rPr>
                <w:rFonts w:ascii="Times New Roman" w:hAnsi="Times New Roman"/>
                <w:b/>
                <w:bCs/>
              </w:rPr>
              <w:t>В том числе практических занятий</w:t>
            </w:r>
          </w:p>
        </w:tc>
        <w:tc>
          <w:tcPr>
            <w:tcW w:w="667" w:type="pct"/>
            <w:tcBorders>
              <w:bottom w:val="single" w:sz="4" w:space="0" w:color="auto"/>
            </w:tcBorders>
            <w:vAlign w:val="center"/>
          </w:tcPr>
          <w:p w14:paraId="7BB78731"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2</w:t>
            </w:r>
          </w:p>
        </w:tc>
        <w:tc>
          <w:tcPr>
            <w:tcW w:w="697" w:type="pct"/>
            <w:vMerge/>
            <w:tcBorders>
              <w:bottom w:val="single" w:sz="4" w:space="0" w:color="auto"/>
            </w:tcBorders>
          </w:tcPr>
          <w:p w14:paraId="4ACA682C" w14:textId="77777777" w:rsidR="00A71866" w:rsidRPr="00DF69CC" w:rsidRDefault="00A71866" w:rsidP="00A71866">
            <w:pPr>
              <w:spacing w:after="0" w:line="240" w:lineRule="auto"/>
              <w:rPr>
                <w:rFonts w:ascii="Times New Roman" w:hAnsi="Times New Roman"/>
                <w:b/>
                <w:bCs/>
              </w:rPr>
            </w:pPr>
          </w:p>
        </w:tc>
      </w:tr>
      <w:tr w:rsidR="00A71866" w:rsidRPr="00DF69CC" w14:paraId="52244E00" w14:textId="77777777" w:rsidTr="00A71866">
        <w:trPr>
          <w:trHeight w:val="20"/>
        </w:trPr>
        <w:tc>
          <w:tcPr>
            <w:tcW w:w="721" w:type="pct"/>
            <w:vMerge/>
            <w:tcBorders>
              <w:bottom w:val="single" w:sz="4" w:space="0" w:color="auto"/>
              <w:right w:val="single" w:sz="2" w:space="0" w:color="auto"/>
            </w:tcBorders>
          </w:tcPr>
          <w:p w14:paraId="158D901E"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bottom w:val="single" w:sz="4" w:space="0" w:color="auto"/>
            </w:tcBorders>
          </w:tcPr>
          <w:p w14:paraId="72DE909C" w14:textId="77777777" w:rsidR="00A71866" w:rsidRPr="00DF69CC" w:rsidRDefault="00A71866" w:rsidP="00A71866">
            <w:pPr>
              <w:spacing w:before="120" w:after="0" w:line="240" w:lineRule="auto"/>
              <w:rPr>
                <w:rFonts w:ascii="Times New Roman" w:hAnsi="Times New Roman"/>
                <w:b/>
                <w:bCs/>
              </w:rPr>
            </w:pPr>
            <w:r w:rsidRPr="00DF69CC">
              <w:rPr>
                <w:rFonts w:ascii="Times New Roman" w:hAnsi="Times New Roman"/>
                <w:bCs/>
              </w:rPr>
              <w:t>Практическое занятие № 4. Работа в группах: подготовка и защита презентации по теме занятия</w:t>
            </w:r>
          </w:p>
        </w:tc>
        <w:tc>
          <w:tcPr>
            <w:tcW w:w="667" w:type="pct"/>
            <w:tcBorders>
              <w:bottom w:val="single" w:sz="4" w:space="0" w:color="auto"/>
            </w:tcBorders>
            <w:vAlign w:val="center"/>
          </w:tcPr>
          <w:p w14:paraId="5F5E95F9" w14:textId="77777777" w:rsidR="00A71866" w:rsidRPr="00DF69CC" w:rsidRDefault="00A71866" w:rsidP="00A71866">
            <w:pPr>
              <w:spacing w:before="120" w:after="0" w:line="240" w:lineRule="auto"/>
              <w:jc w:val="center"/>
              <w:rPr>
                <w:rFonts w:ascii="Times New Roman" w:hAnsi="Times New Roman"/>
                <w:bCs/>
              </w:rPr>
            </w:pPr>
            <w:r w:rsidRPr="00DF69CC">
              <w:rPr>
                <w:rFonts w:ascii="Times New Roman" w:hAnsi="Times New Roman"/>
                <w:bCs/>
              </w:rPr>
              <w:t>2</w:t>
            </w:r>
          </w:p>
        </w:tc>
        <w:tc>
          <w:tcPr>
            <w:tcW w:w="697" w:type="pct"/>
            <w:vMerge/>
            <w:tcBorders>
              <w:bottom w:val="single" w:sz="4" w:space="0" w:color="auto"/>
            </w:tcBorders>
          </w:tcPr>
          <w:p w14:paraId="4AAC6179" w14:textId="77777777" w:rsidR="00A71866" w:rsidRPr="00DF69CC" w:rsidRDefault="00A71866" w:rsidP="00A71866">
            <w:pPr>
              <w:spacing w:after="0" w:line="240" w:lineRule="auto"/>
              <w:rPr>
                <w:rFonts w:ascii="Times New Roman" w:hAnsi="Times New Roman"/>
                <w:b/>
                <w:bCs/>
              </w:rPr>
            </w:pPr>
          </w:p>
        </w:tc>
      </w:tr>
      <w:tr w:rsidR="00A71866" w:rsidRPr="00DF69CC" w14:paraId="724E5062" w14:textId="77777777" w:rsidTr="00A71866">
        <w:trPr>
          <w:trHeight w:val="20"/>
        </w:trPr>
        <w:tc>
          <w:tcPr>
            <w:tcW w:w="721" w:type="pct"/>
            <w:vMerge/>
            <w:tcBorders>
              <w:bottom w:val="single" w:sz="4" w:space="0" w:color="auto"/>
              <w:right w:val="single" w:sz="2" w:space="0" w:color="auto"/>
            </w:tcBorders>
          </w:tcPr>
          <w:p w14:paraId="55D1372E"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bottom w:val="single" w:sz="4" w:space="0" w:color="auto"/>
            </w:tcBorders>
          </w:tcPr>
          <w:p w14:paraId="563ED01A" w14:textId="77777777" w:rsidR="00A71866" w:rsidRPr="00DF69CC" w:rsidRDefault="00A71866" w:rsidP="00A71866">
            <w:pPr>
              <w:spacing w:before="120" w:after="0" w:line="240" w:lineRule="auto"/>
              <w:rPr>
                <w:rFonts w:ascii="Times New Roman" w:hAnsi="Times New Roman"/>
                <w:b/>
                <w:bCs/>
              </w:rPr>
            </w:pPr>
            <w:r w:rsidRPr="00DF69CC">
              <w:rPr>
                <w:rFonts w:ascii="Times New Roman" w:hAnsi="Times New Roman"/>
                <w:b/>
                <w:bCs/>
              </w:rPr>
              <w:t>Самостоятельная работа обучающихся</w:t>
            </w:r>
          </w:p>
        </w:tc>
        <w:tc>
          <w:tcPr>
            <w:tcW w:w="667" w:type="pct"/>
            <w:tcBorders>
              <w:bottom w:val="single" w:sz="4" w:space="0" w:color="auto"/>
            </w:tcBorders>
            <w:vAlign w:val="center"/>
          </w:tcPr>
          <w:p w14:paraId="42C260F8"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w:t>
            </w:r>
          </w:p>
        </w:tc>
        <w:tc>
          <w:tcPr>
            <w:tcW w:w="697" w:type="pct"/>
            <w:vMerge/>
            <w:tcBorders>
              <w:bottom w:val="single" w:sz="4" w:space="0" w:color="auto"/>
            </w:tcBorders>
          </w:tcPr>
          <w:p w14:paraId="360ED6AC" w14:textId="77777777" w:rsidR="00A71866" w:rsidRPr="00DF69CC" w:rsidRDefault="00A71866" w:rsidP="00A71866">
            <w:pPr>
              <w:spacing w:after="0" w:line="240" w:lineRule="auto"/>
              <w:rPr>
                <w:rFonts w:ascii="Times New Roman" w:hAnsi="Times New Roman"/>
                <w:b/>
                <w:bCs/>
              </w:rPr>
            </w:pPr>
          </w:p>
        </w:tc>
      </w:tr>
      <w:tr w:rsidR="00A71866" w:rsidRPr="00DF69CC" w14:paraId="65463AD3" w14:textId="77777777" w:rsidTr="00A71866">
        <w:trPr>
          <w:trHeight w:val="20"/>
        </w:trPr>
        <w:tc>
          <w:tcPr>
            <w:tcW w:w="3636" w:type="pct"/>
            <w:gridSpan w:val="2"/>
            <w:tcBorders>
              <w:bottom w:val="single" w:sz="2" w:space="0" w:color="auto"/>
              <w:right w:val="single" w:sz="2" w:space="0" w:color="auto"/>
            </w:tcBorders>
          </w:tcPr>
          <w:p w14:paraId="416EBFE1" w14:textId="77777777" w:rsidR="00A71866" w:rsidRPr="00DF69CC" w:rsidRDefault="00A71866" w:rsidP="00A71866">
            <w:pPr>
              <w:spacing w:before="120" w:after="120" w:line="240" w:lineRule="auto"/>
              <w:rPr>
                <w:rFonts w:ascii="Times New Roman" w:hAnsi="Times New Roman"/>
                <w:b/>
              </w:rPr>
            </w:pPr>
            <w:r w:rsidRPr="00DF69CC">
              <w:rPr>
                <w:rFonts w:ascii="Times New Roman" w:hAnsi="Times New Roman"/>
                <w:b/>
                <w:bCs/>
              </w:rPr>
              <w:t xml:space="preserve">Раздел 3. Россия и глобальный мир </w:t>
            </w:r>
          </w:p>
        </w:tc>
        <w:tc>
          <w:tcPr>
            <w:tcW w:w="667" w:type="pct"/>
            <w:tcBorders>
              <w:left w:val="single" w:sz="2" w:space="0" w:color="auto"/>
              <w:right w:val="single" w:sz="2" w:space="0" w:color="auto"/>
            </w:tcBorders>
            <w:vAlign w:val="center"/>
          </w:tcPr>
          <w:p w14:paraId="50C3F361" w14:textId="77777777" w:rsidR="00A71866" w:rsidRPr="00DF69CC" w:rsidRDefault="00A71866" w:rsidP="00A71866">
            <w:pPr>
              <w:spacing w:before="120" w:after="0" w:line="240" w:lineRule="auto"/>
              <w:jc w:val="center"/>
              <w:rPr>
                <w:rFonts w:ascii="Times New Roman" w:hAnsi="Times New Roman"/>
                <w:b/>
              </w:rPr>
            </w:pPr>
            <w:r w:rsidRPr="00DF69CC">
              <w:rPr>
                <w:rFonts w:ascii="Times New Roman" w:hAnsi="Times New Roman"/>
                <w:b/>
              </w:rPr>
              <w:t>14/2</w:t>
            </w:r>
          </w:p>
        </w:tc>
        <w:tc>
          <w:tcPr>
            <w:tcW w:w="697" w:type="pct"/>
            <w:tcBorders>
              <w:left w:val="single" w:sz="2" w:space="0" w:color="auto"/>
            </w:tcBorders>
          </w:tcPr>
          <w:p w14:paraId="085CA583" w14:textId="77777777" w:rsidR="00A71866" w:rsidRPr="00DF69CC" w:rsidRDefault="00A71866" w:rsidP="00A71866">
            <w:pPr>
              <w:spacing w:after="0" w:line="240" w:lineRule="auto"/>
              <w:rPr>
                <w:rFonts w:ascii="Times New Roman" w:hAnsi="Times New Roman"/>
                <w:b/>
                <w:bCs/>
              </w:rPr>
            </w:pPr>
          </w:p>
        </w:tc>
      </w:tr>
      <w:tr w:rsidR="00A71866" w:rsidRPr="00DF69CC" w14:paraId="77B5078B" w14:textId="77777777" w:rsidTr="00A71866">
        <w:trPr>
          <w:trHeight w:val="340"/>
        </w:trPr>
        <w:tc>
          <w:tcPr>
            <w:tcW w:w="721" w:type="pct"/>
            <w:vMerge w:val="restart"/>
            <w:tcBorders>
              <w:right w:val="single" w:sz="2" w:space="0" w:color="auto"/>
            </w:tcBorders>
          </w:tcPr>
          <w:p w14:paraId="524B9F3F"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Тема 3.1.</w:t>
            </w:r>
          </w:p>
          <w:p w14:paraId="3A29119F"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Россия в процессе глобализации</w:t>
            </w:r>
          </w:p>
          <w:p w14:paraId="5495E384" w14:textId="77777777" w:rsidR="00A71866" w:rsidRPr="00DF69CC" w:rsidRDefault="00A71866" w:rsidP="00A71866">
            <w:pPr>
              <w:spacing w:before="120" w:after="0" w:line="240" w:lineRule="auto"/>
              <w:jc w:val="both"/>
              <w:rPr>
                <w:rFonts w:ascii="Times New Roman" w:hAnsi="Times New Roman"/>
                <w:b/>
                <w:bCs/>
              </w:rPr>
            </w:pPr>
          </w:p>
        </w:tc>
        <w:tc>
          <w:tcPr>
            <w:tcW w:w="2915" w:type="pct"/>
            <w:tcBorders>
              <w:left w:val="single" w:sz="2" w:space="0" w:color="auto"/>
            </w:tcBorders>
          </w:tcPr>
          <w:p w14:paraId="1546283B"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 xml:space="preserve">Содержание учебного материала </w:t>
            </w:r>
          </w:p>
        </w:tc>
        <w:tc>
          <w:tcPr>
            <w:tcW w:w="667" w:type="pct"/>
            <w:vAlign w:val="center"/>
          </w:tcPr>
          <w:p w14:paraId="3F821AC7"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10</w:t>
            </w:r>
          </w:p>
        </w:tc>
        <w:tc>
          <w:tcPr>
            <w:tcW w:w="697" w:type="pct"/>
            <w:vMerge w:val="restart"/>
          </w:tcPr>
          <w:p w14:paraId="7D4A18BC" w14:textId="77777777" w:rsidR="00A71866" w:rsidRPr="00DF69CC" w:rsidRDefault="00A71866" w:rsidP="00A71866">
            <w:pPr>
              <w:spacing w:after="0" w:line="240" w:lineRule="auto"/>
              <w:jc w:val="center"/>
              <w:rPr>
                <w:rFonts w:ascii="Times New Roman" w:hAnsi="Times New Roman"/>
              </w:rPr>
            </w:pPr>
          </w:p>
          <w:p w14:paraId="1EA3D956" w14:textId="77777777" w:rsidR="00A71866" w:rsidRPr="00DF69CC" w:rsidRDefault="00A71866" w:rsidP="00A71866">
            <w:pPr>
              <w:spacing w:after="0" w:line="240" w:lineRule="auto"/>
              <w:jc w:val="center"/>
              <w:rPr>
                <w:rFonts w:ascii="Times New Roman" w:hAnsi="Times New Roman"/>
              </w:rPr>
            </w:pPr>
          </w:p>
          <w:p w14:paraId="0ED58798"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30BF9368"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04</w:t>
            </w:r>
          </w:p>
          <w:p w14:paraId="4086D7AB"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100CA1A0"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4FA13D2F" w14:textId="77777777" w:rsidR="00A71866" w:rsidRPr="00DF69CC" w:rsidRDefault="00A71866" w:rsidP="00A71866">
            <w:pPr>
              <w:spacing w:after="0" w:line="240" w:lineRule="auto"/>
              <w:jc w:val="center"/>
              <w:rPr>
                <w:rFonts w:ascii="Times New Roman" w:hAnsi="Times New Roman"/>
                <w:b/>
              </w:rPr>
            </w:pPr>
          </w:p>
        </w:tc>
      </w:tr>
      <w:tr w:rsidR="00A71866" w:rsidRPr="00DF69CC" w14:paraId="566ADE8A" w14:textId="77777777" w:rsidTr="00A71866">
        <w:trPr>
          <w:trHeight w:val="20"/>
        </w:trPr>
        <w:tc>
          <w:tcPr>
            <w:tcW w:w="721" w:type="pct"/>
            <w:vMerge/>
            <w:tcBorders>
              <w:right w:val="single" w:sz="2" w:space="0" w:color="auto"/>
            </w:tcBorders>
          </w:tcPr>
          <w:p w14:paraId="76EF46AB"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547712F8"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bCs/>
              </w:rPr>
              <w:t>1.</w:t>
            </w:r>
            <w:r w:rsidRPr="00DF69CC">
              <w:rPr>
                <w:rFonts w:ascii="Times New Roman" w:hAnsi="Times New Roman"/>
                <w:b/>
                <w:bCs/>
              </w:rPr>
              <w:t>От биполярного к многополюсному миру.</w:t>
            </w:r>
            <w:r w:rsidRPr="00DF69CC">
              <w:rPr>
                <w:rFonts w:ascii="Times New Roman" w:hAnsi="Times New Roman"/>
              </w:rPr>
              <w:t xml:space="preserve"> </w:t>
            </w:r>
          </w:p>
          <w:p w14:paraId="771F8FE1"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 xml:space="preserve">Организации международного сотрудничества. Глобализация экономики. Мировые экономические кризисы. Достижения и проблемы интеграции. Политическое развитие: смена политических режимов, «арабская весна». </w:t>
            </w:r>
          </w:p>
        </w:tc>
        <w:tc>
          <w:tcPr>
            <w:tcW w:w="667" w:type="pct"/>
            <w:vAlign w:val="center"/>
          </w:tcPr>
          <w:p w14:paraId="10DF9823"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6CDC31AE" w14:textId="77777777" w:rsidR="00A71866" w:rsidRPr="00DF69CC" w:rsidRDefault="00A71866" w:rsidP="00A71866">
            <w:pPr>
              <w:spacing w:after="0" w:line="240" w:lineRule="auto"/>
              <w:rPr>
                <w:rFonts w:ascii="Times New Roman" w:hAnsi="Times New Roman"/>
                <w:b/>
                <w:bCs/>
              </w:rPr>
            </w:pPr>
          </w:p>
        </w:tc>
      </w:tr>
      <w:tr w:rsidR="00A71866" w:rsidRPr="00DF69CC" w14:paraId="0D70D48D" w14:textId="77777777" w:rsidTr="00A71866">
        <w:trPr>
          <w:trHeight w:val="20"/>
        </w:trPr>
        <w:tc>
          <w:tcPr>
            <w:tcW w:w="721" w:type="pct"/>
            <w:vMerge/>
            <w:tcBorders>
              <w:right w:val="single" w:sz="2" w:space="0" w:color="auto"/>
            </w:tcBorders>
          </w:tcPr>
          <w:p w14:paraId="5CE83790"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53A86A93"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bCs/>
              </w:rPr>
              <w:t>2.</w:t>
            </w:r>
            <w:r w:rsidRPr="00DF69CC">
              <w:rPr>
                <w:rFonts w:ascii="Times New Roman" w:hAnsi="Times New Roman"/>
                <w:b/>
                <w:bCs/>
              </w:rPr>
              <w:t>Международный терроризм.</w:t>
            </w:r>
          </w:p>
          <w:p w14:paraId="7F0D6C61"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 xml:space="preserve"> Региональные конфликты и войны. Постсоветское пространство: политическое и социально-экономическое развитие, интеграционные процессы, кризисы и военные конфликты. </w:t>
            </w:r>
            <w:r w:rsidRPr="00DF69CC">
              <w:rPr>
                <w:rFonts w:ascii="Times New Roman" w:hAnsi="Times New Roman"/>
                <w:iCs/>
              </w:rPr>
              <w:t>Спецоперация по защите Донбасса</w:t>
            </w:r>
            <w:r w:rsidRPr="00DF69CC">
              <w:rPr>
                <w:rFonts w:ascii="Times New Roman" w:hAnsi="Times New Roman"/>
              </w:rPr>
              <w:t xml:space="preserve"> Россия в современном мире.</w:t>
            </w:r>
          </w:p>
        </w:tc>
        <w:tc>
          <w:tcPr>
            <w:tcW w:w="667" w:type="pct"/>
            <w:vAlign w:val="center"/>
          </w:tcPr>
          <w:p w14:paraId="4103C36B" w14:textId="77777777" w:rsidR="00A71866" w:rsidRPr="00DF69CC" w:rsidRDefault="00A71866" w:rsidP="00A71866">
            <w:pPr>
              <w:spacing w:before="120" w:after="0" w:line="240" w:lineRule="auto"/>
              <w:jc w:val="center"/>
              <w:rPr>
                <w:rFonts w:ascii="Times New Roman" w:hAnsi="Times New Roman"/>
                <w:lang w:val="en-US"/>
              </w:rPr>
            </w:pPr>
            <w:r w:rsidRPr="00DF69CC">
              <w:rPr>
                <w:rFonts w:ascii="Times New Roman" w:hAnsi="Times New Roman"/>
                <w:lang w:val="en-US"/>
              </w:rPr>
              <w:t>2</w:t>
            </w:r>
          </w:p>
        </w:tc>
        <w:tc>
          <w:tcPr>
            <w:tcW w:w="697" w:type="pct"/>
            <w:vMerge/>
          </w:tcPr>
          <w:p w14:paraId="486CB537" w14:textId="77777777" w:rsidR="00A71866" w:rsidRPr="00DF69CC" w:rsidRDefault="00A71866" w:rsidP="00A71866">
            <w:pPr>
              <w:spacing w:after="0" w:line="240" w:lineRule="auto"/>
              <w:rPr>
                <w:rFonts w:ascii="Times New Roman" w:hAnsi="Times New Roman"/>
                <w:b/>
                <w:bCs/>
              </w:rPr>
            </w:pPr>
          </w:p>
        </w:tc>
      </w:tr>
      <w:tr w:rsidR="00A71866" w:rsidRPr="00DF69CC" w14:paraId="1B9D4405" w14:textId="77777777" w:rsidTr="00A71866">
        <w:trPr>
          <w:trHeight w:val="20"/>
        </w:trPr>
        <w:tc>
          <w:tcPr>
            <w:tcW w:w="721" w:type="pct"/>
            <w:vMerge/>
            <w:tcBorders>
              <w:right w:val="single" w:sz="2" w:space="0" w:color="auto"/>
            </w:tcBorders>
          </w:tcPr>
          <w:p w14:paraId="3C96E955"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04823FFE"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bCs/>
              </w:rPr>
              <w:t>3.</w:t>
            </w:r>
            <w:r w:rsidRPr="00DF69CC">
              <w:rPr>
                <w:rFonts w:ascii="Times New Roman" w:hAnsi="Times New Roman"/>
                <w:b/>
                <w:bCs/>
              </w:rPr>
              <w:t>Глобализация: плюсы и минусы.</w:t>
            </w:r>
          </w:p>
          <w:p w14:paraId="13DDAC26"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 xml:space="preserve"> Однополярный мир. Усиление Китая.Мировой финансовый кризис и его последствия (2008-2009 гг.).Пандемия и ее влияние на мировое развитие.</w:t>
            </w:r>
          </w:p>
          <w:p w14:paraId="3A21DC1C"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 xml:space="preserve">Войны, революции на Ближнем Востоке; Сирийский конфликт. </w:t>
            </w:r>
          </w:p>
        </w:tc>
        <w:tc>
          <w:tcPr>
            <w:tcW w:w="667" w:type="pct"/>
            <w:vAlign w:val="center"/>
          </w:tcPr>
          <w:p w14:paraId="400601C0"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417E0BF3" w14:textId="77777777" w:rsidR="00A71866" w:rsidRPr="00DF69CC" w:rsidRDefault="00A71866" w:rsidP="00A71866">
            <w:pPr>
              <w:spacing w:after="0" w:line="240" w:lineRule="auto"/>
              <w:rPr>
                <w:rFonts w:ascii="Times New Roman" w:hAnsi="Times New Roman"/>
                <w:b/>
                <w:bCs/>
              </w:rPr>
            </w:pPr>
          </w:p>
        </w:tc>
      </w:tr>
      <w:tr w:rsidR="00A71866" w:rsidRPr="00DF69CC" w14:paraId="21D8B220" w14:textId="77777777" w:rsidTr="00A71866">
        <w:trPr>
          <w:trHeight w:val="20"/>
        </w:trPr>
        <w:tc>
          <w:tcPr>
            <w:tcW w:w="721" w:type="pct"/>
            <w:vMerge/>
            <w:tcBorders>
              <w:right w:val="single" w:sz="2" w:space="0" w:color="auto"/>
            </w:tcBorders>
          </w:tcPr>
          <w:p w14:paraId="7B472604"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738A5C1D"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bCs/>
              </w:rPr>
              <w:t>4.</w:t>
            </w:r>
            <w:r w:rsidRPr="00DF69CC">
              <w:rPr>
                <w:rFonts w:ascii="Times New Roman" w:hAnsi="Times New Roman"/>
                <w:b/>
                <w:bCs/>
              </w:rPr>
              <w:t>Повышение роли религиозных конфессий в жизни страны.</w:t>
            </w:r>
            <w:r w:rsidRPr="00DF69CC">
              <w:rPr>
                <w:rFonts w:ascii="Times New Roman" w:hAnsi="Times New Roman"/>
              </w:rPr>
              <w:t xml:space="preserve"> </w:t>
            </w:r>
          </w:p>
          <w:p w14:paraId="1DFCBDB2"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667" w:type="pct"/>
            <w:vAlign w:val="center"/>
          </w:tcPr>
          <w:p w14:paraId="04062491"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7AB58C6A" w14:textId="77777777" w:rsidR="00A71866" w:rsidRPr="00DF69CC" w:rsidRDefault="00A71866" w:rsidP="00A71866">
            <w:pPr>
              <w:spacing w:after="0" w:line="240" w:lineRule="auto"/>
              <w:rPr>
                <w:rFonts w:ascii="Times New Roman" w:hAnsi="Times New Roman"/>
                <w:b/>
                <w:bCs/>
              </w:rPr>
            </w:pPr>
          </w:p>
        </w:tc>
      </w:tr>
      <w:tr w:rsidR="00A71866" w:rsidRPr="00DF69CC" w14:paraId="3447B0FA" w14:textId="77777777" w:rsidTr="00A71866">
        <w:trPr>
          <w:trHeight w:val="20"/>
        </w:trPr>
        <w:tc>
          <w:tcPr>
            <w:tcW w:w="721" w:type="pct"/>
            <w:vMerge/>
            <w:tcBorders>
              <w:right w:val="single" w:sz="2" w:space="0" w:color="auto"/>
            </w:tcBorders>
          </w:tcPr>
          <w:p w14:paraId="11363398"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67660A02"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bCs/>
              </w:rPr>
              <w:t>5.</w:t>
            </w:r>
            <w:r w:rsidRPr="00DF69CC">
              <w:rPr>
                <w:rFonts w:ascii="Times New Roman" w:hAnsi="Times New Roman"/>
                <w:b/>
                <w:bCs/>
              </w:rPr>
              <w:t>Россия в борьбе с коронавирусной пандемией.</w:t>
            </w:r>
            <w:r w:rsidRPr="00DF69CC">
              <w:rPr>
                <w:rFonts w:ascii="Times New Roman" w:hAnsi="Times New Roman"/>
              </w:rPr>
              <w:t xml:space="preserve"> </w:t>
            </w:r>
          </w:p>
          <w:p w14:paraId="509AECFB"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Оказание помощи зарубежным странам. Коммерциализация культуры. Повышение роли религиозных конфессий в жизни страны.</w:t>
            </w:r>
          </w:p>
        </w:tc>
        <w:tc>
          <w:tcPr>
            <w:tcW w:w="667" w:type="pct"/>
            <w:vAlign w:val="center"/>
          </w:tcPr>
          <w:p w14:paraId="6282357E"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384B1A96" w14:textId="77777777" w:rsidR="00A71866" w:rsidRPr="00DF69CC" w:rsidRDefault="00A71866" w:rsidP="00A71866">
            <w:pPr>
              <w:spacing w:after="0" w:line="240" w:lineRule="auto"/>
              <w:rPr>
                <w:rFonts w:ascii="Times New Roman" w:hAnsi="Times New Roman"/>
                <w:b/>
                <w:bCs/>
              </w:rPr>
            </w:pPr>
          </w:p>
        </w:tc>
      </w:tr>
      <w:tr w:rsidR="00A71866" w:rsidRPr="00DF69CC" w14:paraId="4262815C" w14:textId="77777777" w:rsidTr="00A71866">
        <w:trPr>
          <w:trHeight w:val="20"/>
        </w:trPr>
        <w:tc>
          <w:tcPr>
            <w:tcW w:w="721" w:type="pct"/>
            <w:vMerge/>
            <w:tcBorders>
              <w:right w:val="single" w:sz="2" w:space="0" w:color="auto"/>
            </w:tcBorders>
          </w:tcPr>
          <w:p w14:paraId="3D5D4169"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3DA323C6"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В том числе практических занятий</w:t>
            </w:r>
          </w:p>
        </w:tc>
        <w:tc>
          <w:tcPr>
            <w:tcW w:w="667" w:type="pct"/>
            <w:vAlign w:val="center"/>
          </w:tcPr>
          <w:p w14:paraId="36A03979" w14:textId="77777777" w:rsidR="00A71866" w:rsidRPr="00DF69CC" w:rsidRDefault="00A71866" w:rsidP="00A71866">
            <w:pPr>
              <w:spacing w:before="120" w:after="0" w:line="240" w:lineRule="auto"/>
              <w:jc w:val="center"/>
              <w:rPr>
                <w:rFonts w:ascii="Times New Roman" w:hAnsi="Times New Roman"/>
                <w:b/>
              </w:rPr>
            </w:pPr>
            <w:r w:rsidRPr="00DF69CC">
              <w:rPr>
                <w:rFonts w:ascii="Times New Roman" w:hAnsi="Times New Roman"/>
                <w:b/>
              </w:rPr>
              <w:t>2</w:t>
            </w:r>
          </w:p>
        </w:tc>
        <w:tc>
          <w:tcPr>
            <w:tcW w:w="697" w:type="pct"/>
            <w:vMerge/>
          </w:tcPr>
          <w:p w14:paraId="3BC9A8EE" w14:textId="77777777" w:rsidR="00A71866" w:rsidRPr="00DF69CC" w:rsidRDefault="00A71866" w:rsidP="00A71866">
            <w:pPr>
              <w:spacing w:after="0" w:line="240" w:lineRule="auto"/>
              <w:rPr>
                <w:rFonts w:ascii="Times New Roman" w:hAnsi="Times New Roman"/>
                <w:b/>
                <w:bCs/>
              </w:rPr>
            </w:pPr>
          </w:p>
        </w:tc>
      </w:tr>
      <w:tr w:rsidR="00A71866" w:rsidRPr="00DF69CC" w14:paraId="50A44790" w14:textId="77777777" w:rsidTr="00A71866">
        <w:trPr>
          <w:trHeight w:val="20"/>
        </w:trPr>
        <w:tc>
          <w:tcPr>
            <w:tcW w:w="721" w:type="pct"/>
            <w:vMerge/>
            <w:tcBorders>
              <w:right w:val="single" w:sz="2" w:space="0" w:color="auto"/>
            </w:tcBorders>
          </w:tcPr>
          <w:p w14:paraId="58098A86"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01142A4C"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Cs/>
              </w:rPr>
              <w:t xml:space="preserve">Практическое занятие № 5. Работа в группах: подготовка и защита презентации по теме </w:t>
            </w:r>
            <w:r w:rsidRPr="00DF69CC">
              <w:rPr>
                <w:rFonts w:ascii="Times New Roman" w:hAnsi="Times New Roman"/>
                <w:bCs/>
              </w:rPr>
              <w:lastRenderedPageBreak/>
              <w:t>занятия.</w:t>
            </w:r>
          </w:p>
        </w:tc>
        <w:tc>
          <w:tcPr>
            <w:tcW w:w="667" w:type="pct"/>
            <w:vAlign w:val="center"/>
          </w:tcPr>
          <w:p w14:paraId="7DA7637F"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lastRenderedPageBreak/>
              <w:t>2</w:t>
            </w:r>
          </w:p>
        </w:tc>
        <w:tc>
          <w:tcPr>
            <w:tcW w:w="697" w:type="pct"/>
            <w:vMerge/>
          </w:tcPr>
          <w:p w14:paraId="19A100B1" w14:textId="77777777" w:rsidR="00A71866" w:rsidRPr="00DF69CC" w:rsidRDefault="00A71866" w:rsidP="00A71866">
            <w:pPr>
              <w:spacing w:after="0" w:line="240" w:lineRule="auto"/>
              <w:rPr>
                <w:rFonts w:ascii="Times New Roman" w:hAnsi="Times New Roman"/>
                <w:b/>
                <w:bCs/>
              </w:rPr>
            </w:pPr>
          </w:p>
        </w:tc>
      </w:tr>
      <w:tr w:rsidR="00A71866" w:rsidRPr="00DF69CC" w14:paraId="7595AD04" w14:textId="77777777" w:rsidTr="00A71866">
        <w:trPr>
          <w:trHeight w:val="20"/>
        </w:trPr>
        <w:tc>
          <w:tcPr>
            <w:tcW w:w="721" w:type="pct"/>
            <w:vMerge/>
            <w:tcBorders>
              <w:right w:val="single" w:sz="2" w:space="0" w:color="auto"/>
            </w:tcBorders>
          </w:tcPr>
          <w:p w14:paraId="495A412B"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2682F101" w14:textId="77777777" w:rsidR="00A71866" w:rsidRPr="00DF69CC" w:rsidRDefault="00A71866" w:rsidP="00A71866">
            <w:pPr>
              <w:spacing w:before="120" w:after="0" w:line="240" w:lineRule="auto"/>
              <w:jc w:val="both"/>
              <w:rPr>
                <w:rFonts w:ascii="Times New Roman" w:hAnsi="Times New Roman"/>
              </w:rPr>
            </w:pPr>
            <w:r w:rsidRPr="00DF69CC">
              <w:rPr>
                <w:rFonts w:ascii="Times New Roman" w:hAnsi="Times New Roman"/>
                <w:b/>
                <w:bCs/>
              </w:rPr>
              <w:t>Самостоятельная работа обучающихся</w:t>
            </w:r>
          </w:p>
        </w:tc>
        <w:tc>
          <w:tcPr>
            <w:tcW w:w="667" w:type="pct"/>
            <w:vAlign w:val="center"/>
          </w:tcPr>
          <w:p w14:paraId="086479CD"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w:t>
            </w:r>
          </w:p>
        </w:tc>
        <w:tc>
          <w:tcPr>
            <w:tcW w:w="697" w:type="pct"/>
            <w:vMerge/>
          </w:tcPr>
          <w:p w14:paraId="11A15710" w14:textId="77777777" w:rsidR="00A71866" w:rsidRPr="00DF69CC" w:rsidRDefault="00A71866" w:rsidP="00A71866">
            <w:pPr>
              <w:spacing w:after="0" w:line="240" w:lineRule="auto"/>
              <w:rPr>
                <w:rFonts w:ascii="Times New Roman" w:hAnsi="Times New Roman"/>
                <w:b/>
                <w:bCs/>
              </w:rPr>
            </w:pPr>
          </w:p>
        </w:tc>
      </w:tr>
      <w:tr w:rsidR="00A71866" w:rsidRPr="00DF69CC" w14:paraId="0A967CC0" w14:textId="77777777" w:rsidTr="00A71866">
        <w:trPr>
          <w:trHeight w:val="340"/>
        </w:trPr>
        <w:tc>
          <w:tcPr>
            <w:tcW w:w="721" w:type="pct"/>
            <w:vMerge w:val="restart"/>
            <w:tcBorders>
              <w:right w:val="single" w:sz="2" w:space="0" w:color="auto"/>
            </w:tcBorders>
          </w:tcPr>
          <w:p w14:paraId="0A1B791A"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Тема 3.2.</w:t>
            </w:r>
          </w:p>
          <w:p w14:paraId="5B019DA8"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Россия в мировой экономике</w:t>
            </w:r>
          </w:p>
          <w:p w14:paraId="680A0D3F" w14:textId="77777777" w:rsidR="00A71866" w:rsidRPr="00DF69CC" w:rsidRDefault="00A71866" w:rsidP="00A71866">
            <w:pPr>
              <w:spacing w:before="120" w:after="0" w:line="240" w:lineRule="auto"/>
              <w:jc w:val="both"/>
              <w:rPr>
                <w:rFonts w:ascii="Times New Roman" w:hAnsi="Times New Roman"/>
                <w:b/>
                <w:bCs/>
              </w:rPr>
            </w:pPr>
          </w:p>
        </w:tc>
        <w:tc>
          <w:tcPr>
            <w:tcW w:w="2915" w:type="pct"/>
            <w:tcBorders>
              <w:left w:val="single" w:sz="2" w:space="0" w:color="auto"/>
            </w:tcBorders>
          </w:tcPr>
          <w:p w14:paraId="64AB1435"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 xml:space="preserve">Содержание учебного материала </w:t>
            </w:r>
          </w:p>
        </w:tc>
        <w:tc>
          <w:tcPr>
            <w:tcW w:w="667" w:type="pct"/>
            <w:vAlign w:val="center"/>
          </w:tcPr>
          <w:p w14:paraId="12332BCB" w14:textId="77777777" w:rsidR="00A71866" w:rsidRPr="00DF69CC" w:rsidRDefault="00A71866" w:rsidP="00A71866">
            <w:pPr>
              <w:spacing w:before="120" w:after="0" w:line="240" w:lineRule="auto"/>
              <w:jc w:val="center"/>
              <w:rPr>
                <w:rFonts w:ascii="Times New Roman" w:hAnsi="Times New Roman"/>
                <w:b/>
                <w:bCs/>
              </w:rPr>
            </w:pPr>
            <w:r w:rsidRPr="00DF69CC">
              <w:rPr>
                <w:rFonts w:ascii="Times New Roman" w:hAnsi="Times New Roman"/>
                <w:b/>
                <w:bCs/>
              </w:rPr>
              <w:t>2</w:t>
            </w:r>
          </w:p>
        </w:tc>
        <w:tc>
          <w:tcPr>
            <w:tcW w:w="697" w:type="pct"/>
            <w:vMerge w:val="restart"/>
          </w:tcPr>
          <w:p w14:paraId="5023CBDC"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01</w:t>
            </w:r>
          </w:p>
          <w:p w14:paraId="08508AD8"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02</w:t>
            </w:r>
          </w:p>
          <w:p w14:paraId="14EB44BB"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05</w:t>
            </w:r>
          </w:p>
          <w:p w14:paraId="20B87F9F" w14:textId="77777777" w:rsidR="00A71866" w:rsidRPr="00DF69CC" w:rsidRDefault="00A71866" w:rsidP="00A71866">
            <w:pPr>
              <w:spacing w:after="0" w:line="240" w:lineRule="auto"/>
              <w:jc w:val="center"/>
              <w:rPr>
                <w:rFonts w:ascii="Times New Roman" w:hAnsi="Times New Roman"/>
              </w:rPr>
            </w:pPr>
            <w:r w:rsidRPr="00DF69CC">
              <w:rPr>
                <w:rFonts w:ascii="Times New Roman" w:hAnsi="Times New Roman"/>
              </w:rPr>
              <w:t>ОК 06</w:t>
            </w:r>
          </w:p>
          <w:p w14:paraId="6104A763" w14:textId="77777777" w:rsidR="00A71866" w:rsidRPr="00DF69CC" w:rsidRDefault="00A71866" w:rsidP="00A71866">
            <w:pPr>
              <w:spacing w:after="0" w:line="240" w:lineRule="auto"/>
              <w:jc w:val="center"/>
              <w:rPr>
                <w:rFonts w:ascii="Times New Roman" w:hAnsi="Times New Roman"/>
                <w:b/>
              </w:rPr>
            </w:pPr>
          </w:p>
        </w:tc>
      </w:tr>
      <w:tr w:rsidR="00A71866" w:rsidRPr="00DF69CC" w14:paraId="56083078" w14:textId="77777777" w:rsidTr="00A71866">
        <w:trPr>
          <w:trHeight w:val="925"/>
        </w:trPr>
        <w:tc>
          <w:tcPr>
            <w:tcW w:w="721" w:type="pct"/>
            <w:vMerge/>
            <w:tcBorders>
              <w:right w:val="single" w:sz="2" w:space="0" w:color="auto"/>
            </w:tcBorders>
          </w:tcPr>
          <w:p w14:paraId="4A3C87EC"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0F374F17" w14:textId="77777777" w:rsidR="00A71866" w:rsidRPr="00DF69CC" w:rsidRDefault="00A71866" w:rsidP="00A71866">
            <w:pPr>
              <w:spacing w:before="120" w:after="0" w:line="240" w:lineRule="auto"/>
              <w:jc w:val="both"/>
              <w:rPr>
                <w:rFonts w:ascii="Times New Roman" w:hAnsi="Times New Roman"/>
                <w:b/>
                <w:bCs/>
              </w:rPr>
            </w:pPr>
            <w:r w:rsidRPr="00DF69CC">
              <w:rPr>
                <w:rFonts w:ascii="Times New Roman" w:hAnsi="Times New Roman"/>
                <w:b/>
                <w:bCs/>
              </w:rPr>
              <w:t>Интеграция России в международные экономические организации.</w:t>
            </w:r>
          </w:p>
          <w:p w14:paraId="57E1DD7A"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 xml:space="preserve">Санкционная война: санкции и контрсанкции. </w:t>
            </w:r>
          </w:p>
          <w:p w14:paraId="0EFA6D09" w14:textId="77777777" w:rsidR="00A71866" w:rsidRPr="00DF69CC" w:rsidRDefault="00A71866" w:rsidP="00A71866">
            <w:pPr>
              <w:spacing w:after="0" w:line="240" w:lineRule="auto"/>
              <w:jc w:val="both"/>
              <w:rPr>
                <w:rFonts w:ascii="Times New Roman" w:hAnsi="Times New Roman"/>
              </w:rPr>
            </w:pPr>
            <w:r w:rsidRPr="00DF69CC">
              <w:rPr>
                <w:rFonts w:ascii="Times New Roman" w:hAnsi="Times New Roman"/>
              </w:rPr>
              <w:t>Иммиграция в Россию иностранных граждан. Проблема беженцев.</w:t>
            </w:r>
          </w:p>
        </w:tc>
        <w:tc>
          <w:tcPr>
            <w:tcW w:w="667" w:type="pct"/>
            <w:vAlign w:val="center"/>
          </w:tcPr>
          <w:p w14:paraId="3835B256"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vMerge/>
          </w:tcPr>
          <w:p w14:paraId="7F074C54" w14:textId="77777777" w:rsidR="00A71866" w:rsidRPr="00DF69CC" w:rsidRDefault="00A71866" w:rsidP="00A71866">
            <w:pPr>
              <w:spacing w:after="0" w:line="240" w:lineRule="auto"/>
              <w:rPr>
                <w:rFonts w:ascii="Times New Roman" w:hAnsi="Times New Roman"/>
                <w:b/>
                <w:bCs/>
              </w:rPr>
            </w:pPr>
          </w:p>
        </w:tc>
      </w:tr>
      <w:tr w:rsidR="00A71866" w:rsidRPr="00DF69CC" w14:paraId="43E9E965" w14:textId="77777777" w:rsidTr="00A71866">
        <w:trPr>
          <w:trHeight w:val="368"/>
        </w:trPr>
        <w:tc>
          <w:tcPr>
            <w:tcW w:w="721" w:type="pct"/>
            <w:vMerge/>
            <w:tcBorders>
              <w:right w:val="single" w:sz="2" w:space="0" w:color="auto"/>
            </w:tcBorders>
          </w:tcPr>
          <w:p w14:paraId="13385279" w14:textId="77777777" w:rsidR="00A71866" w:rsidRPr="00DF69CC" w:rsidRDefault="00A71866" w:rsidP="00A71866">
            <w:pPr>
              <w:spacing w:before="120" w:after="0" w:line="240" w:lineRule="auto"/>
              <w:rPr>
                <w:rFonts w:ascii="Times New Roman" w:hAnsi="Times New Roman"/>
                <w:b/>
                <w:bCs/>
              </w:rPr>
            </w:pPr>
          </w:p>
        </w:tc>
        <w:tc>
          <w:tcPr>
            <w:tcW w:w="2915" w:type="pct"/>
            <w:tcBorders>
              <w:left w:val="single" w:sz="2" w:space="0" w:color="auto"/>
            </w:tcBorders>
          </w:tcPr>
          <w:p w14:paraId="72C0AE7E" w14:textId="77777777" w:rsidR="00A71866" w:rsidRPr="00DF69CC" w:rsidRDefault="00A71866" w:rsidP="00A71866">
            <w:pPr>
              <w:spacing w:before="120" w:after="0" w:line="240" w:lineRule="auto"/>
              <w:jc w:val="both"/>
              <w:rPr>
                <w:rFonts w:ascii="Times New Roman" w:hAnsi="Times New Roman"/>
              </w:rPr>
            </w:pPr>
            <w:r w:rsidRPr="00DF69CC">
              <w:rPr>
                <w:rFonts w:ascii="Times New Roman" w:hAnsi="Times New Roman"/>
                <w:b/>
                <w:bCs/>
              </w:rPr>
              <w:t>Самостоятельная работа обучающихся</w:t>
            </w:r>
          </w:p>
        </w:tc>
        <w:tc>
          <w:tcPr>
            <w:tcW w:w="667" w:type="pct"/>
            <w:vAlign w:val="center"/>
          </w:tcPr>
          <w:p w14:paraId="64F2FD00"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w:t>
            </w:r>
          </w:p>
        </w:tc>
        <w:tc>
          <w:tcPr>
            <w:tcW w:w="697" w:type="pct"/>
            <w:vMerge/>
          </w:tcPr>
          <w:p w14:paraId="58E0D220" w14:textId="77777777" w:rsidR="00A71866" w:rsidRPr="00DF69CC" w:rsidRDefault="00A71866" w:rsidP="00A71866">
            <w:pPr>
              <w:spacing w:after="0" w:line="240" w:lineRule="auto"/>
              <w:rPr>
                <w:rFonts w:ascii="Times New Roman" w:hAnsi="Times New Roman"/>
                <w:b/>
                <w:bCs/>
              </w:rPr>
            </w:pPr>
          </w:p>
        </w:tc>
      </w:tr>
      <w:tr w:rsidR="00A71866" w:rsidRPr="00DF69CC" w14:paraId="6B258B09" w14:textId="77777777" w:rsidTr="00A71866">
        <w:trPr>
          <w:trHeight w:val="20"/>
        </w:trPr>
        <w:tc>
          <w:tcPr>
            <w:tcW w:w="3636" w:type="pct"/>
            <w:gridSpan w:val="2"/>
            <w:tcBorders>
              <w:top w:val="single" w:sz="2" w:space="0" w:color="auto"/>
            </w:tcBorders>
          </w:tcPr>
          <w:p w14:paraId="7FABA460" w14:textId="77777777" w:rsidR="00A71866" w:rsidRPr="00DF69CC" w:rsidRDefault="00A71866" w:rsidP="00A71866">
            <w:pPr>
              <w:spacing w:before="120" w:after="0" w:line="240" w:lineRule="auto"/>
              <w:rPr>
                <w:rFonts w:ascii="Times New Roman" w:hAnsi="Times New Roman"/>
                <w:b/>
                <w:bCs/>
              </w:rPr>
            </w:pPr>
            <w:r w:rsidRPr="00DF69CC">
              <w:rPr>
                <w:rFonts w:ascii="Times New Roman" w:hAnsi="Times New Roman"/>
                <w:b/>
              </w:rPr>
              <w:t>Промежуточная аттестация</w:t>
            </w:r>
          </w:p>
        </w:tc>
        <w:tc>
          <w:tcPr>
            <w:tcW w:w="667" w:type="pct"/>
            <w:vAlign w:val="center"/>
          </w:tcPr>
          <w:p w14:paraId="76CDEB29" w14:textId="77777777" w:rsidR="00A71866" w:rsidRPr="00DF69CC" w:rsidRDefault="00A71866" w:rsidP="00A71866">
            <w:pPr>
              <w:spacing w:before="120" w:after="0" w:line="240" w:lineRule="auto"/>
              <w:jc w:val="center"/>
              <w:rPr>
                <w:rFonts w:ascii="Times New Roman" w:hAnsi="Times New Roman"/>
              </w:rPr>
            </w:pPr>
            <w:r w:rsidRPr="00DF69CC">
              <w:rPr>
                <w:rFonts w:ascii="Times New Roman" w:hAnsi="Times New Roman"/>
              </w:rPr>
              <w:t>2</w:t>
            </w:r>
          </w:p>
        </w:tc>
        <w:tc>
          <w:tcPr>
            <w:tcW w:w="697" w:type="pct"/>
          </w:tcPr>
          <w:p w14:paraId="54C38080" w14:textId="77777777" w:rsidR="00A71866" w:rsidRPr="00DF69CC" w:rsidRDefault="00A71866" w:rsidP="00A71866">
            <w:pPr>
              <w:spacing w:after="0" w:line="240" w:lineRule="auto"/>
              <w:rPr>
                <w:rFonts w:ascii="Times New Roman" w:hAnsi="Times New Roman"/>
                <w:b/>
                <w:bCs/>
              </w:rPr>
            </w:pPr>
          </w:p>
        </w:tc>
      </w:tr>
      <w:tr w:rsidR="00A71866" w:rsidRPr="00DF69CC" w14:paraId="5D5EBBCA" w14:textId="77777777" w:rsidTr="00A71866">
        <w:trPr>
          <w:trHeight w:val="20"/>
        </w:trPr>
        <w:tc>
          <w:tcPr>
            <w:tcW w:w="3636" w:type="pct"/>
            <w:gridSpan w:val="2"/>
          </w:tcPr>
          <w:p w14:paraId="1A53BEA0" w14:textId="77777777" w:rsidR="00A71866" w:rsidRPr="00DF69CC" w:rsidRDefault="00A71866" w:rsidP="00A71866">
            <w:pPr>
              <w:spacing w:before="120" w:after="0" w:line="240" w:lineRule="auto"/>
              <w:rPr>
                <w:rFonts w:ascii="Times New Roman" w:hAnsi="Times New Roman"/>
                <w:b/>
                <w:bCs/>
              </w:rPr>
            </w:pPr>
            <w:r w:rsidRPr="00DF69CC">
              <w:rPr>
                <w:rFonts w:ascii="Times New Roman" w:hAnsi="Times New Roman"/>
                <w:b/>
                <w:bCs/>
              </w:rPr>
              <w:t>Всего:</w:t>
            </w:r>
          </w:p>
        </w:tc>
        <w:tc>
          <w:tcPr>
            <w:tcW w:w="667" w:type="pct"/>
            <w:vAlign w:val="center"/>
          </w:tcPr>
          <w:p w14:paraId="19C4B866" w14:textId="77777777" w:rsidR="00A71866" w:rsidRPr="00DF69CC" w:rsidRDefault="009914BE" w:rsidP="00A71866">
            <w:pPr>
              <w:spacing w:before="120" w:after="0" w:line="240" w:lineRule="auto"/>
              <w:jc w:val="center"/>
              <w:rPr>
                <w:rFonts w:ascii="Times New Roman" w:hAnsi="Times New Roman"/>
                <w:b/>
                <w:bCs/>
              </w:rPr>
            </w:pPr>
            <w:r w:rsidRPr="00DF69CC">
              <w:rPr>
                <w:rFonts w:ascii="Times New Roman" w:hAnsi="Times New Roman"/>
                <w:b/>
                <w:bCs/>
              </w:rPr>
              <w:t>72</w:t>
            </w:r>
          </w:p>
        </w:tc>
        <w:tc>
          <w:tcPr>
            <w:tcW w:w="697" w:type="pct"/>
          </w:tcPr>
          <w:p w14:paraId="2AE2E458" w14:textId="77777777" w:rsidR="00A71866" w:rsidRPr="00DF69CC" w:rsidRDefault="00A71866" w:rsidP="00A71866">
            <w:pPr>
              <w:spacing w:after="0" w:line="240" w:lineRule="auto"/>
              <w:rPr>
                <w:rFonts w:ascii="Times New Roman" w:hAnsi="Times New Roman"/>
                <w:b/>
                <w:bCs/>
              </w:rPr>
            </w:pPr>
          </w:p>
        </w:tc>
      </w:tr>
    </w:tbl>
    <w:p w14:paraId="16571A96" w14:textId="77777777" w:rsidR="005D58DA" w:rsidRPr="00DF69CC" w:rsidRDefault="005D58DA" w:rsidP="005D58DA">
      <w:pPr>
        <w:spacing w:after="0" w:line="240" w:lineRule="auto"/>
        <w:rPr>
          <w:rFonts w:ascii="Times New Roman" w:hAnsi="Times New Roman"/>
          <w:sz w:val="24"/>
          <w:szCs w:val="24"/>
        </w:rPr>
        <w:sectPr w:rsidR="005D58DA" w:rsidRPr="00DF69CC" w:rsidSect="005D58DA">
          <w:pgSz w:w="16838" w:h="11906" w:orient="landscape"/>
          <w:pgMar w:top="1701" w:right="1134" w:bottom="851" w:left="1134" w:header="709" w:footer="709" w:gutter="0"/>
          <w:cols w:space="708"/>
          <w:docGrid w:linePitch="360"/>
        </w:sectPr>
      </w:pPr>
    </w:p>
    <w:p w14:paraId="26A3BD0B" w14:textId="77777777" w:rsidR="005F51CE" w:rsidRPr="00DF69CC" w:rsidRDefault="005F51CE" w:rsidP="005F51CE">
      <w:pPr>
        <w:ind w:left="1353"/>
        <w:rPr>
          <w:rFonts w:ascii="Times New Roman" w:hAnsi="Times New Roman"/>
          <w:b/>
          <w:bCs/>
        </w:rPr>
      </w:pPr>
      <w:r w:rsidRPr="00DF69CC">
        <w:rPr>
          <w:rFonts w:ascii="Times New Roman" w:hAnsi="Times New Roman"/>
          <w:b/>
          <w:bCs/>
        </w:rPr>
        <w:lastRenderedPageBreak/>
        <w:t>3. УСЛОВИЯ РЕАЛИЗАЦИИ УЧЕБНОЙ ДИСЦИПЛИНЫ</w:t>
      </w:r>
    </w:p>
    <w:p w14:paraId="72980C96" w14:textId="77777777" w:rsidR="005F51CE" w:rsidRPr="00DF69CC" w:rsidRDefault="005F51CE" w:rsidP="005F51CE">
      <w:pPr>
        <w:suppressAutoHyphens/>
        <w:spacing w:after="0"/>
        <w:ind w:firstLine="709"/>
        <w:jc w:val="both"/>
        <w:rPr>
          <w:rFonts w:ascii="Times New Roman" w:hAnsi="Times New Roman"/>
          <w:b/>
          <w:bCs/>
          <w:sz w:val="24"/>
          <w:szCs w:val="24"/>
        </w:rPr>
      </w:pPr>
      <w:r w:rsidRPr="00DF69CC">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E27BC2B" w14:textId="77777777" w:rsidR="00FE183E" w:rsidRPr="00DF69CC" w:rsidRDefault="005F51CE" w:rsidP="00FE183E">
      <w:pPr>
        <w:suppressAutoHyphens/>
        <w:spacing w:after="0" w:line="240" w:lineRule="auto"/>
        <w:ind w:firstLine="709"/>
        <w:jc w:val="both"/>
        <w:rPr>
          <w:rFonts w:ascii="Times New Roman" w:hAnsi="Times New Roman"/>
          <w:iCs/>
          <w:sz w:val="24"/>
          <w:szCs w:val="24"/>
        </w:rPr>
      </w:pPr>
      <w:r w:rsidRPr="00DF69CC">
        <w:rPr>
          <w:rFonts w:ascii="Times New Roman" w:hAnsi="Times New Roman"/>
          <w:bCs/>
          <w:sz w:val="24"/>
          <w:szCs w:val="24"/>
        </w:rPr>
        <w:t xml:space="preserve">Кабинет «Социально-гуманитарных дисциплин», </w:t>
      </w:r>
      <w:r w:rsidRPr="00DF69CC">
        <w:rPr>
          <w:rFonts w:ascii="Times New Roman" w:hAnsi="Times New Roman"/>
          <w:sz w:val="24"/>
          <w:szCs w:val="24"/>
        </w:rPr>
        <w:t>оснащенный</w:t>
      </w:r>
      <w:r w:rsidR="00FE183E" w:rsidRPr="00DF69CC">
        <w:rPr>
          <w:rFonts w:ascii="Times New Roman" w:hAnsi="Times New Roman"/>
          <w:bCs/>
          <w:iCs/>
          <w:sz w:val="24"/>
          <w:szCs w:val="24"/>
        </w:rPr>
        <w:t xml:space="preserve"> в соответствии с п. 6.1.2.1 примерной образовательной программы по </w:t>
      </w:r>
      <w:r w:rsidR="00FE183E" w:rsidRPr="00DF69CC">
        <w:rPr>
          <w:rFonts w:ascii="Times New Roman" w:hAnsi="Times New Roman"/>
          <w:bCs/>
          <w:sz w:val="24"/>
          <w:szCs w:val="24"/>
        </w:rPr>
        <w:t xml:space="preserve">специальности 11.02.19 Квантовые коммуникации. </w:t>
      </w:r>
    </w:p>
    <w:p w14:paraId="656AAA31" w14:textId="77777777" w:rsidR="005F51CE" w:rsidRPr="00DF69CC" w:rsidRDefault="005F51CE" w:rsidP="005F51CE">
      <w:pPr>
        <w:suppressAutoHyphens/>
        <w:spacing w:after="0"/>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480FFB35" w14:textId="77777777" w:rsidR="005F51CE" w:rsidRPr="00DF69CC" w:rsidRDefault="005F51CE" w:rsidP="005F51CE">
      <w:pPr>
        <w:suppressAutoHyphens/>
        <w:spacing w:after="0"/>
        <w:ind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24FF31" w14:textId="77777777" w:rsidR="005F51CE" w:rsidRPr="00DF69CC" w:rsidRDefault="005F51CE" w:rsidP="005F51CE">
      <w:pPr>
        <w:suppressAutoHyphens/>
        <w:spacing w:after="0"/>
        <w:ind w:firstLine="709"/>
        <w:jc w:val="both"/>
        <w:rPr>
          <w:rFonts w:ascii="Times New Roman" w:hAnsi="Times New Roman"/>
          <w:sz w:val="24"/>
          <w:szCs w:val="24"/>
        </w:rPr>
      </w:pPr>
    </w:p>
    <w:p w14:paraId="2E5EB399" w14:textId="77777777" w:rsidR="005F51CE" w:rsidRPr="00DF69CC" w:rsidRDefault="005F51CE" w:rsidP="005F51CE">
      <w:pPr>
        <w:suppressAutoHyphens/>
        <w:spacing w:after="0"/>
        <w:ind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021CC249" w14:textId="77777777" w:rsidR="005F51CE" w:rsidRPr="00DF69CC" w:rsidRDefault="005F51CE" w:rsidP="005F51CE">
      <w:pPr>
        <w:spacing w:after="0" w:line="240" w:lineRule="auto"/>
        <w:ind w:firstLine="709"/>
        <w:contextualSpacing/>
        <w:jc w:val="both"/>
        <w:rPr>
          <w:rFonts w:ascii="Times New Roman" w:hAnsi="Times New Roman"/>
          <w:sz w:val="24"/>
          <w:szCs w:val="24"/>
        </w:rPr>
      </w:pPr>
      <w:r w:rsidRPr="00DF69CC">
        <w:rPr>
          <w:rFonts w:ascii="Times New Roman" w:hAnsi="Times New Roman"/>
          <w:sz w:val="24"/>
          <w:szCs w:val="24"/>
        </w:rPr>
        <w:t>1.Артемов В.В. История Отечества: С древнейших времен до наших дней. Учебник. – Москва: Издательский центр  «Академия», 2022г.   (Профессиональное образование) ISBN</w:t>
      </w:r>
    </w:p>
    <w:p w14:paraId="24562BDC" w14:textId="77777777" w:rsidR="005F51CE" w:rsidRPr="00DF69CC" w:rsidRDefault="005F51CE" w:rsidP="005F51CE">
      <w:pPr>
        <w:spacing w:after="0" w:line="240" w:lineRule="auto"/>
        <w:ind w:firstLine="709"/>
        <w:contextualSpacing/>
        <w:jc w:val="both"/>
        <w:rPr>
          <w:rFonts w:ascii="Times New Roman" w:hAnsi="Times New Roman"/>
          <w:sz w:val="24"/>
          <w:szCs w:val="24"/>
        </w:rPr>
      </w:pPr>
      <w:r w:rsidRPr="00DF69CC">
        <w:rPr>
          <w:rFonts w:ascii="Times New Roman" w:hAnsi="Times New Roman"/>
          <w:sz w:val="24"/>
          <w:szCs w:val="24"/>
        </w:rPr>
        <w:t>2.История: учебное пособие для СПО / В. Н. Курятников, Е. Ю. Семенова, Н. А. Татаренкова, В. В. Федотов. — Саратов : Профобразование, 2022. — 433 c.</w:t>
      </w:r>
    </w:p>
    <w:p w14:paraId="18DD5963" w14:textId="77777777" w:rsidR="005F51CE" w:rsidRPr="00DF69CC" w:rsidRDefault="005F51CE" w:rsidP="005F51CE">
      <w:pPr>
        <w:spacing w:after="0" w:line="240" w:lineRule="auto"/>
        <w:ind w:firstLine="709"/>
        <w:contextualSpacing/>
        <w:jc w:val="both"/>
        <w:rPr>
          <w:rFonts w:ascii="Times New Roman" w:hAnsi="Times New Roman"/>
          <w:sz w:val="24"/>
          <w:szCs w:val="24"/>
        </w:rPr>
      </w:pPr>
      <w:r w:rsidRPr="00DF69CC">
        <w:rPr>
          <w:rFonts w:ascii="Times New Roman" w:hAnsi="Times New Roman"/>
          <w:sz w:val="24"/>
          <w:szCs w:val="24"/>
        </w:rPr>
        <w:t>3.Самыгин, С.И., История : учебник / С.И. Самыгин, П.С. Самыгин, В.Н. Шевелев. — Москва: КноРус, 2022. — 306 с. — ISBN 978-5-406-09566-9</w:t>
      </w:r>
    </w:p>
    <w:p w14:paraId="7EBAF9DC" w14:textId="77777777" w:rsidR="005F51CE" w:rsidRPr="00DF69CC" w:rsidRDefault="005F51CE" w:rsidP="005F51CE">
      <w:pPr>
        <w:spacing w:after="0" w:line="240" w:lineRule="auto"/>
        <w:ind w:firstLine="709"/>
        <w:contextualSpacing/>
        <w:jc w:val="both"/>
        <w:rPr>
          <w:rFonts w:ascii="Times New Roman" w:hAnsi="Times New Roman"/>
          <w:b/>
          <w:sz w:val="24"/>
          <w:szCs w:val="24"/>
        </w:rPr>
      </w:pPr>
      <w:r w:rsidRPr="00DF69CC">
        <w:rPr>
          <w:rFonts w:ascii="Times New Roman" w:hAnsi="Times New Roman"/>
          <w:sz w:val="24"/>
          <w:szCs w:val="24"/>
        </w:rPr>
        <w:t>4.Тропов И. А. История  учебник для СПО / И. А. Тропов. — Санкт-Петербург: Лань, 2022. — 576 с. — ISBN 978-5-8114-9976-2</w:t>
      </w:r>
    </w:p>
    <w:p w14:paraId="66107763" w14:textId="77777777" w:rsidR="005F51CE" w:rsidRPr="00DF69CC" w:rsidRDefault="005F51CE" w:rsidP="005F51CE">
      <w:pPr>
        <w:spacing w:after="0" w:line="240" w:lineRule="auto"/>
        <w:ind w:firstLine="709"/>
        <w:contextualSpacing/>
        <w:jc w:val="both"/>
        <w:rPr>
          <w:rFonts w:ascii="Times New Roman" w:hAnsi="Times New Roman"/>
          <w:b/>
          <w:sz w:val="24"/>
          <w:szCs w:val="24"/>
        </w:rPr>
      </w:pPr>
      <w:r w:rsidRPr="00DF69CC">
        <w:rPr>
          <w:rFonts w:ascii="Times New Roman" w:hAnsi="Times New Roman"/>
          <w:b/>
          <w:sz w:val="24"/>
          <w:szCs w:val="24"/>
        </w:rPr>
        <w:t xml:space="preserve">3.2.2. </w:t>
      </w:r>
      <w:r w:rsidR="00FE183E" w:rsidRPr="00DF69CC">
        <w:rPr>
          <w:rFonts w:ascii="Times New Roman" w:hAnsi="Times New Roman"/>
          <w:b/>
          <w:sz w:val="24"/>
          <w:szCs w:val="24"/>
        </w:rPr>
        <w:t>Основные электронные издания</w:t>
      </w:r>
      <w:r w:rsidRPr="00DF69CC">
        <w:rPr>
          <w:rFonts w:ascii="Times New Roman" w:hAnsi="Times New Roman"/>
          <w:b/>
          <w:sz w:val="24"/>
          <w:szCs w:val="24"/>
        </w:rPr>
        <w:t xml:space="preserve"> </w:t>
      </w:r>
    </w:p>
    <w:p w14:paraId="20C10495" w14:textId="77777777" w:rsidR="005F51CE" w:rsidRPr="00DF69CC" w:rsidRDefault="005F51CE" w:rsidP="005F51CE">
      <w:pPr>
        <w:widowControl w:val="0"/>
        <w:tabs>
          <w:tab w:val="left" w:pos="1622"/>
        </w:tabs>
        <w:autoSpaceDE w:val="0"/>
        <w:autoSpaceDN w:val="0"/>
        <w:spacing w:after="0" w:line="240" w:lineRule="auto"/>
        <w:ind w:firstLine="709"/>
        <w:jc w:val="both"/>
        <w:rPr>
          <w:rFonts w:ascii="Times New Roman" w:hAnsi="Times New Roman"/>
          <w:sz w:val="24"/>
          <w:szCs w:val="24"/>
        </w:rPr>
      </w:pPr>
      <w:r w:rsidRPr="00DF69CC">
        <w:rPr>
          <w:rFonts w:ascii="Times New Roman" w:hAnsi="Times New Roman"/>
          <w:bCs/>
          <w:sz w:val="24"/>
          <w:szCs w:val="24"/>
        </w:rPr>
        <w:t xml:space="preserve">1. </w:t>
      </w:r>
      <w:r w:rsidRPr="00DF69CC">
        <w:rPr>
          <w:rFonts w:ascii="Times New Roman" w:hAnsi="Times New Roman"/>
          <w:b/>
          <w:sz w:val="24"/>
          <w:szCs w:val="24"/>
        </w:rPr>
        <w:t xml:space="preserve"> </w:t>
      </w:r>
      <w:r w:rsidRPr="00DF69CC">
        <w:rPr>
          <w:rFonts w:ascii="Times New Roman" w:hAnsi="Times New Roman"/>
          <w:sz w:val="24"/>
          <w:szCs w:val="24"/>
        </w:rPr>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Электронный ресурс цифровой образовательной среды СПО PROFобразование : [сайт]. — URL: https://profspo.ru/books/104903</w:t>
      </w:r>
    </w:p>
    <w:p w14:paraId="27D98605" w14:textId="77777777" w:rsidR="005F51CE" w:rsidRPr="00DF69CC" w:rsidRDefault="005F51CE" w:rsidP="005F51CE">
      <w:pPr>
        <w:widowControl w:val="0"/>
        <w:tabs>
          <w:tab w:val="left" w:pos="1622"/>
        </w:tabs>
        <w:autoSpaceDE w:val="0"/>
        <w:autoSpaceDN w:val="0"/>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 xml:space="preserve">2.Исторические источники на русском языке в Интернете (Электронная библиотека   Исторического факультета МГУ  им. М.В. Ломоносова): официальный сайт. – Москва. -  </w:t>
      </w:r>
      <w:r w:rsidRPr="00DF69CC">
        <w:rPr>
          <w:rFonts w:ascii="Times New Roman" w:hAnsi="Times New Roman"/>
          <w:bCs/>
          <w:sz w:val="24"/>
          <w:szCs w:val="24"/>
          <w:lang w:val="en-US"/>
        </w:rPr>
        <w:t>URL</w:t>
      </w:r>
      <w:r w:rsidRPr="00DF69CC">
        <w:rPr>
          <w:rFonts w:ascii="Times New Roman" w:hAnsi="Times New Roman"/>
          <w:bCs/>
          <w:sz w:val="24"/>
          <w:szCs w:val="24"/>
        </w:rPr>
        <w:t xml:space="preserve">: </w:t>
      </w:r>
      <w:hyperlink r:id="rId46" w:history="1">
        <w:r w:rsidRPr="00DF69CC">
          <w:rPr>
            <w:rFonts w:ascii="Times New Roman" w:hAnsi="Times New Roman"/>
            <w:bCs/>
            <w:color w:val="0000FF"/>
            <w:sz w:val="24"/>
            <w:szCs w:val="24"/>
            <w:u w:val="single"/>
          </w:rPr>
          <w:t>http://www.hist.msu.ru/ER/Etext/index.htl</w:t>
        </w:r>
      </w:hyperlink>
      <w:r w:rsidRPr="00DF69CC">
        <w:rPr>
          <w:rFonts w:ascii="Times New Roman" w:hAnsi="Times New Roman"/>
          <w:bCs/>
          <w:sz w:val="24"/>
          <w:szCs w:val="24"/>
        </w:rPr>
        <w:t xml:space="preserve">  (дата обращения: 24.08.2022). – Текст: электронный.    </w:t>
      </w:r>
    </w:p>
    <w:p w14:paraId="5EF74901" w14:textId="77777777" w:rsidR="005F51CE" w:rsidRPr="00DF69CC" w:rsidRDefault="005F51CE" w:rsidP="005F51CE">
      <w:pPr>
        <w:spacing w:after="0" w:line="240" w:lineRule="auto"/>
        <w:ind w:firstLine="708"/>
        <w:contextualSpacing/>
        <w:jc w:val="both"/>
        <w:rPr>
          <w:rFonts w:ascii="Times New Roman" w:hAnsi="Times New Roman"/>
          <w:sz w:val="24"/>
          <w:szCs w:val="24"/>
        </w:rPr>
      </w:pPr>
      <w:r w:rsidRPr="00DF69CC">
        <w:rPr>
          <w:rFonts w:ascii="Times New Roman" w:hAnsi="Times New Roman"/>
          <w:sz w:val="24"/>
          <w:szCs w:val="24"/>
        </w:rPr>
        <w:t>3.Некрасова, М. Б.  История России : учебник и практикум для среднего профессионального образования / М. Б. Некрасова. — 5-е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363 с. — (Профессиональное образование). — ISBN 978-5-534-05027-1. — Текст: электронный // Образовательная платформа Юрайт [сайт]. — URL: https://urait.ru/bcode/489641</w:t>
      </w:r>
    </w:p>
    <w:p w14:paraId="4FB88760" w14:textId="77777777" w:rsidR="005F51CE" w:rsidRPr="00DF69CC" w:rsidRDefault="005F51CE" w:rsidP="005F51CE">
      <w:pPr>
        <w:spacing w:after="0" w:line="240" w:lineRule="auto"/>
        <w:ind w:firstLine="708"/>
        <w:contextualSpacing/>
        <w:jc w:val="both"/>
        <w:rPr>
          <w:rFonts w:ascii="Times New Roman" w:hAnsi="Times New Roman"/>
          <w:sz w:val="24"/>
          <w:szCs w:val="24"/>
        </w:rPr>
      </w:pPr>
      <w:r w:rsidRPr="00DF69CC">
        <w:rPr>
          <w:rFonts w:ascii="Times New Roman" w:hAnsi="Times New Roman"/>
          <w:sz w:val="24"/>
          <w:szCs w:val="24"/>
        </w:rPr>
        <w:t xml:space="preserve">4.Носова, И. В. История России : учебное пособие для СПО / И. В. Носова. — Саратов : Профобразование, 2021. — 187 c. — ISBN 978-5-4488-1178-4. — Текст : электронный // Электронный </w:t>
      </w:r>
      <w:proofErr w:type="gramStart"/>
      <w:r w:rsidRPr="00DF69CC">
        <w:rPr>
          <w:rFonts w:ascii="Times New Roman" w:hAnsi="Times New Roman"/>
          <w:sz w:val="24"/>
          <w:szCs w:val="24"/>
        </w:rPr>
        <w:t>ре-сурс</w:t>
      </w:r>
      <w:proofErr w:type="gramEnd"/>
      <w:r w:rsidRPr="00DF69CC">
        <w:rPr>
          <w:rFonts w:ascii="Times New Roman" w:hAnsi="Times New Roman"/>
          <w:sz w:val="24"/>
          <w:szCs w:val="24"/>
        </w:rPr>
        <w:t xml:space="preserve"> цифровой образовательной среды СПО PROFобразование : [сайт]. — URL: </w:t>
      </w:r>
      <w:hyperlink r:id="rId47" w:history="1">
        <w:r w:rsidRPr="00DF69CC">
          <w:rPr>
            <w:rFonts w:ascii="Times New Roman" w:hAnsi="Times New Roman"/>
            <w:color w:val="0000FF"/>
            <w:sz w:val="24"/>
            <w:szCs w:val="24"/>
            <w:u w:val="single"/>
          </w:rPr>
          <w:t>https://profspo.ru/books/106618.html</w:t>
        </w:r>
      </w:hyperlink>
    </w:p>
    <w:p w14:paraId="752E49CF" w14:textId="77777777" w:rsidR="005F51CE" w:rsidRPr="00DF69CC" w:rsidRDefault="005F51CE" w:rsidP="005F51CE">
      <w:pPr>
        <w:spacing w:after="0" w:line="240" w:lineRule="auto"/>
        <w:ind w:firstLine="708"/>
        <w:contextualSpacing/>
        <w:jc w:val="both"/>
        <w:rPr>
          <w:rFonts w:ascii="Times New Roman" w:hAnsi="Times New Roman"/>
          <w:sz w:val="24"/>
          <w:szCs w:val="24"/>
        </w:rPr>
      </w:pPr>
      <w:r w:rsidRPr="00DF69CC">
        <w:rPr>
          <w:rFonts w:ascii="Times New Roman" w:hAnsi="Times New Roman"/>
          <w:sz w:val="24"/>
          <w:szCs w:val="24"/>
        </w:rPr>
        <w:t>5.Сёмин, В.П., История: учебное пособие / В.П. Сёмин, Ю.Н. Арзамаскин. — Москва : КноРус, 2021. — 304 с. — ISBN 978-5-406-02996-1. — URL:https://book.ru/book/936303 (дата обращения: 01.06.2022). — Текст : электронный.</w:t>
      </w:r>
    </w:p>
    <w:p w14:paraId="0BD28589" w14:textId="77777777" w:rsidR="005F51CE" w:rsidRPr="00DF69CC" w:rsidRDefault="005F51CE" w:rsidP="005F51CE">
      <w:pPr>
        <w:spacing w:after="0"/>
        <w:contextualSpacing/>
        <w:jc w:val="both"/>
        <w:rPr>
          <w:rFonts w:ascii="Times New Roman" w:hAnsi="Times New Roman"/>
          <w:b/>
          <w:bCs/>
          <w:sz w:val="24"/>
          <w:szCs w:val="24"/>
        </w:rPr>
      </w:pPr>
    </w:p>
    <w:p w14:paraId="26598BA6" w14:textId="77777777" w:rsidR="005F51CE" w:rsidRPr="00DF69CC" w:rsidRDefault="005F51CE" w:rsidP="005F51CE">
      <w:pPr>
        <w:spacing w:after="0" w:line="240" w:lineRule="auto"/>
        <w:ind w:firstLine="709"/>
        <w:contextualSpacing/>
        <w:jc w:val="both"/>
        <w:rPr>
          <w:rFonts w:ascii="Times New Roman" w:hAnsi="Times New Roman"/>
          <w:bCs/>
          <w:sz w:val="24"/>
          <w:szCs w:val="24"/>
        </w:rPr>
      </w:pPr>
      <w:r w:rsidRPr="00DF69CC">
        <w:rPr>
          <w:rFonts w:ascii="Times New Roman" w:hAnsi="Times New Roman"/>
          <w:b/>
          <w:bCs/>
          <w:sz w:val="24"/>
          <w:szCs w:val="24"/>
        </w:rPr>
        <w:t xml:space="preserve">3.2.3. </w:t>
      </w:r>
      <w:r w:rsidR="00420AF9" w:rsidRPr="00DF69CC">
        <w:rPr>
          <w:rFonts w:ascii="Times New Roman" w:hAnsi="Times New Roman"/>
          <w:b/>
          <w:bCs/>
          <w:sz w:val="24"/>
          <w:szCs w:val="24"/>
        </w:rPr>
        <w:t>Дополнительные источники</w:t>
      </w:r>
      <w:r w:rsidRPr="00DF69CC">
        <w:rPr>
          <w:rFonts w:ascii="Times New Roman" w:hAnsi="Times New Roman"/>
          <w:b/>
          <w:bCs/>
          <w:sz w:val="24"/>
          <w:szCs w:val="24"/>
        </w:rPr>
        <w:t xml:space="preserve"> </w:t>
      </w:r>
    </w:p>
    <w:p w14:paraId="544F1F98" w14:textId="77777777" w:rsidR="005F51CE" w:rsidRPr="00DF69CC" w:rsidRDefault="005F51CE" w:rsidP="005F51CE">
      <w:pPr>
        <w:spacing w:after="0" w:line="240" w:lineRule="auto"/>
        <w:ind w:firstLine="709"/>
        <w:contextualSpacing/>
        <w:jc w:val="both"/>
        <w:rPr>
          <w:rFonts w:ascii="Times New Roman" w:hAnsi="Times New Roman"/>
          <w:bCs/>
          <w:sz w:val="24"/>
          <w:szCs w:val="24"/>
        </w:rPr>
      </w:pPr>
      <w:r w:rsidRPr="00DF69CC">
        <w:rPr>
          <w:rFonts w:ascii="Times New Roman" w:hAnsi="Times New Roman"/>
          <w:bCs/>
          <w:iCs/>
          <w:sz w:val="24"/>
          <w:szCs w:val="24"/>
        </w:rPr>
        <w:t>1.</w:t>
      </w:r>
      <w:r w:rsidRPr="00DF69CC">
        <w:rPr>
          <w:rFonts w:ascii="Times New Roman" w:hAnsi="Times New Roman"/>
          <w:bCs/>
          <w:sz w:val="24"/>
          <w:szCs w:val="24"/>
        </w:rPr>
        <w:t xml:space="preserve"> История России. </w:t>
      </w:r>
      <w:r w:rsidRPr="00DF69CC">
        <w:rPr>
          <w:rFonts w:ascii="Times New Roman" w:hAnsi="Times New Roman"/>
          <w:bCs/>
          <w:sz w:val="24"/>
          <w:szCs w:val="24"/>
          <w:lang w:val="en-US"/>
        </w:rPr>
        <w:t>XX</w:t>
      </w:r>
      <w:r w:rsidRPr="00DF69CC">
        <w:rPr>
          <w:rFonts w:ascii="Times New Roman" w:hAnsi="Times New Roman"/>
          <w:bCs/>
          <w:sz w:val="24"/>
          <w:szCs w:val="24"/>
        </w:rPr>
        <w:t xml:space="preserve"> – начало </w:t>
      </w:r>
      <w:r w:rsidRPr="00DF69CC">
        <w:rPr>
          <w:rFonts w:ascii="Times New Roman" w:hAnsi="Times New Roman"/>
          <w:bCs/>
          <w:sz w:val="24"/>
          <w:szCs w:val="24"/>
          <w:lang w:val="en-US"/>
        </w:rPr>
        <w:t>XXI</w:t>
      </w:r>
      <w:r w:rsidRPr="00DF69CC">
        <w:rPr>
          <w:rFonts w:ascii="Times New Roman" w:hAnsi="Times New Roman"/>
          <w:bCs/>
          <w:sz w:val="24"/>
          <w:szCs w:val="24"/>
        </w:rPr>
        <w:t xml:space="preserve"> </w:t>
      </w:r>
      <w:proofErr w:type="gramStart"/>
      <w:r w:rsidRPr="00DF69CC">
        <w:rPr>
          <w:rFonts w:ascii="Times New Roman" w:hAnsi="Times New Roman"/>
          <w:bCs/>
          <w:sz w:val="24"/>
          <w:szCs w:val="24"/>
        </w:rPr>
        <w:t>века :</w:t>
      </w:r>
      <w:proofErr w:type="gramEnd"/>
      <w:r w:rsidRPr="00DF69CC">
        <w:rPr>
          <w:rFonts w:ascii="Times New Roman" w:hAnsi="Times New Roman"/>
          <w:bCs/>
          <w:sz w:val="24"/>
          <w:szCs w:val="24"/>
        </w:rPr>
        <w:t xml:space="preserve"> учебник для среднего профессионального образования / Л.И. Семенникова [и др.] ; под редакцией Л.И. Семенниковой. - 7-е изд., испр</w:t>
      </w:r>
      <w:proofErr w:type="gramStart"/>
      <w:r w:rsidRPr="00DF69CC">
        <w:rPr>
          <w:rFonts w:ascii="Times New Roman" w:hAnsi="Times New Roman"/>
          <w:bCs/>
          <w:sz w:val="24"/>
          <w:szCs w:val="24"/>
        </w:rPr>
        <w:t>.</w:t>
      </w:r>
      <w:proofErr w:type="gramEnd"/>
      <w:r w:rsidRPr="00DF69CC">
        <w:rPr>
          <w:rFonts w:ascii="Times New Roman" w:hAnsi="Times New Roman"/>
          <w:bCs/>
          <w:sz w:val="24"/>
          <w:szCs w:val="24"/>
        </w:rPr>
        <w:t xml:space="preserve"> и доп. – Москва : Юрайт, 2020. - 328 с. - (Профессиональное образование). - </w:t>
      </w:r>
      <w:r w:rsidRPr="00DF69CC">
        <w:rPr>
          <w:rFonts w:ascii="Times New Roman" w:hAnsi="Times New Roman"/>
          <w:bCs/>
          <w:sz w:val="24"/>
          <w:szCs w:val="24"/>
          <w:lang w:val="en-US"/>
        </w:rPr>
        <w:t>ISBN</w:t>
      </w:r>
      <w:r w:rsidRPr="00DF69CC">
        <w:rPr>
          <w:rFonts w:ascii="Times New Roman" w:hAnsi="Times New Roman"/>
          <w:bCs/>
          <w:sz w:val="24"/>
          <w:szCs w:val="24"/>
        </w:rPr>
        <w:t xml:space="preserve"> 978-5-534-09384. -   Текст : непосредственный. </w:t>
      </w:r>
    </w:p>
    <w:p w14:paraId="7A7BDE36" w14:textId="77777777" w:rsidR="005F51CE" w:rsidRPr="00DF69CC" w:rsidRDefault="005F51CE" w:rsidP="005F51CE">
      <w:pPr>
        <w:spacing w:after="0" w:line="240" w:lineRule="auto"/>
        <w:ind w:firstLine="709"/>
        <w:contextualSpacing/>
        <w:jc w:val="both"/>
        <w:rPr>
          <w:rFonts w:ascii="Times New Roman" w:hAnsi="Times New Roman"/>
          <w:bCs/>
          <w:sz w:val="24"/>
          <w:szCs w:val="24"/>
        </w:rPr>
      </w:pPr>
      <w:r w:rsidRPr="00DF69CC">
        <w:rPr>
          <w:rFonts w:ascii="Times New Roman" w:hAnsi="Times New Roman"/>
          <w:bCs/>
          <w:sz w:val="24"/>
          <w:szCs w:val="24"/>
        </w:rPr>
        <w:lastRenderedPageBreak/>
        <w:t xml:space="preserve">2. Князев, Е. А. История России </w:t>
      </w:r>
      <w:r w:rsidRPr="00DF69CC">
        <w:rPr>
          <w:rFonts w:ascii="Times New Roman" w:hAnsi="Times New Roman"/>
          <w:bCs/>
          <w:sz w:val="24"/>
          <w:szCs w:val="24"/>
          <w:lang w:val="en-US"/>
        </w:rPr>
        <w:t>XX</w:t>
      </w:r>
      <w:r w:rsidRPr="00DF69CC">
        <w:rPr>
          <w:rFonts w:ascii="Times New Roman" w:hAnsi="Times New Roman"/>
          <w:bCs/>
          <w:sz w:val="24"/>
          <w:szCs w:val="24"/>
        </w:rPr>
        <w:t xml:space="preserve"> век : учебник для среднего профессионального образования / Е.А. Князев. - Москва: Юрайт, 2021. - 234 с. - (Профессиональное образование). -</w:t>
      </w:r>
      <w:r w:rsidRPr="00DF69CC">
        <w:rPr>
          <w:rFonts w:ascii="Times New Roman" w:hAnsi="Times New Roman"/>
          <w:bCs/>
          <w:sz w:val="24"/>
          <w:szCs w:val="24"/>
          <w:lang w:val="en-US"/>
        </w:rPr>
        <w:t>ISBN</w:t>
      </w:r>
      <w:r w:rsidRPr="00DF69CC">
        <w:rPr>
          <w:rFonts w:ascii="Times New Roman" w:hAnsi="Times New Roman"/>
          <w:bCs/>
          <w:sz w:val="24"/>
          <w:szCs w:val="24"/>
        </w:rPr>
        <w:t xml:space="preserve"> 978-5-534-13336-3. – Текст: непосредственный.</w:t>
      </w:r>
    </w:p>
    <w:p w14:paraId="7D08AF34" w14:textId="77777777" w:rsidR="005F51CE" w:rsidRPr="00DF69CC" w:rsidRDefault="005F51CE" w:rsidP="005F51CE">
      <w:pPr>
        <w:spacing w:after="0"/>
        <w:ind w:firstLine="709"/>
        <w:contextualSpacing/>
        <w:jc w:val="both"/>
        <w:rPr>
          <w:rFonts w:ascii="Times New Roman" w:hAnsi="Times New Roman"/>
          <w:b/>
          <w:sz w:val="24"/>
          <w:szCs w:val="24"/>
        </w:rPr>
      </w:pPr>
    </w:p>
    <w:p w14:paraId="51366C2E" w14:textId="77777777" w:rsidR="005F51CE" w:rsidRPr="00DF69CC" w:rsidRDefault="005F51CE" w:rsidP="005F51CE">
      <w:pPr>
        <w:contextualSpacing/>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2FE0F827" w14:textId="77777777" w:rsidR="005F51CE" w:rsidRPr="00DF69CC" w:rsidRDefault="005F51CE" w:rsidP="005F51CE">
      <w:pPr>
        <w:contextualSpacing/>
        <w:jc w:val="center"/>
        <w:rPr>
          <w:rFonts w:ascii="Times New Roman" w:hAnsi="Times New Roman"/>
          <w:b/>
          <w:sz w:val="24"/>
          <w:szCs w:val="24"/>
        </w:rPr>
      </w:pPr>
      <w:r w:rsidRPr="00DF69CC">
        <w:rPr>
          <w:rFonts w:ascii="Times New Roman" w:hAnsi="Times New Roman"/>
          <w:b/>
          <w:sz w:val="24"/>
          <w:szCs w:val="24"/>
        </w:rPr>
        <w:t>УЧЕБНОЙ ДИСЦИПЛИНЫ</w:t>
      </w:r>
    </w:p>
    <w:p w14:paraId="649CC908" w14:textId="77777777" w:rsidR="005F51CE" w:rsidRPr="00DF69CC" w:rsidRDefault="005F51CE" w:rsidP="005F51CE">
      <w:pPr>
        <w:contextualSpacing/>
        <w:jc w:val="center"/>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831"/>
      </w:tblGrid>
      <w:tr w:rsidR="005F51CE" w:rsidRPr="00DF69CC" w14:paraId="74B11888" w14:textId="77777777" w:rsidTr="00E950FF">
        <w:trPr>
          <w:jc w:val="center"/>
        </w:trPr>
        <w:tc>
          <w:tcPr>
            <w:tcW w:w="3479" w:type="dxa"/>
            <w:vAlign w:val="center"/>
          </w:tcPr>
          <w:p w14:paraId="6DD92214" w14:textId="77777777" w:rsidR="005F51CE" w:rsidRPr="00DF69CC" w:rsidRDefault="005F51CE" w:rsidP="005F51CE">
            <w:pPr>
              <w:tabs>
                <w:tab w:val="left" w:pos="1134"/>
              </w:tab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Результаты обучения </w:t>
            </w:r>
          </w:p>
        </w:tc>
        <w:tc>
          <w:tcPr>
            <w:tcW w:w="3608" w:type="dxa"/>
          </w:tcPr>
          <w:p w14:paraId="3DFD41DE" w14:textId="77777777" w:rsidR="005F51CE" w:rsidRPr="00DF69CC" w:rsidRDefault="005F51CE" w:rsidP="005F51CE">
            <w:pPr>
              <w:spacing w:after="0" w:line="240" w:lineRule="auto"/>
              <w:jc w:val="center"/>
              <w:rPr>
                <w:rFonts w:ascii="Times New Roman" w:hAnsi="Times New Roman"/>
                <w:b/>
                <w:bCs/>
                <w:sz w:val="24"/>
                <w:szCs w:val="24"/>
              </w:rPr>
            </w:pPr>
            <w:r w:rsidRPr="00DF69CC">
              <w:rPr>
                <w:rFonts w:ascii="Times New Roman" w:hAnsi="Times New Roman"/>
                <w:b/>
                <w:bCs/>
                <w:sz w:val="24"/>
                <w:szCs w:val="24"/>
              </w:rPr>
              <w:t>Критерии оценки</w:t>
            </w:r>
          </w:p>
        </w:tc>
        <w:tc>
          <w:tcPr>
            <w:tcW w:w="2831" w:type="dxa"/>
            <w:vAlign w:val="center"/>
          </w:tcPr>
          <w:p w14:paraId="37D4AB01" w14:textId="77777777" w:rsidR="005F51CE" w:rsidRPr="00DF69CC" w:rsidRDefault="005F51CE" w:rsidP="005F51CE">
            <w:pPr>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Методы оценки </w:t>
            </w:r>
          </w:p>
        </w:tc>
      </w:tr>
      <w:tr w:rsidR="005F51CE" w:rsidRPr="00DF69CC" w14:paraId="2E40A082" w14:textId="77777777" w:rsidTr="00E950FF">
        <w:trPr>
          <w:jc w:val="center"/>
        </w:trPr>
        <w:tc>
          <w:tcPr>
            <w:tcW w:w="9918" w:type="dxa"/>
            <w:gridSpan w:val="3"/>
            <w:vAlign w:val="center"/>
          </w:tcPr>
          <w:p w14:paraId="49070B12" w14:textId="77777777" w:rsidR="005F51CE" w:rsidRPr="00DF69CC" w:rsidRDefault="005F51CE" w:rsidP="005F51CE">
            <w:pPr>
              <w:spacing w:after="0" w:line="240" w:lineRule="auto"/>
              <w:jc w:val="center"/>
              <w:rPr>
                <w:rFonts w:ascii="Times New Roman" w:hAnsi="Times New Roman"/>
                <w:b/>
                <w:bCs/>
                <w:sz w:val="24"/>
                <w:szCs w:val="24"/>
              </w:rPr>
            </w:pPr>
            <w:r w:rsidRPr="00DF69CC">
              <w:rPr>
                <w:rFonts w:ascii="Times New Roman" w:hAnsi="Times New Roman"/>
                <w:b/>
                <w:bCs/>
                <w:sz w:val="24"/>
                <w:szCs w:val="24"/>
              </w:rPr>
              <w:t>Перечень знаний, осваиваемых в рамках дисциплины</w:t>
            </w:r>
          </w:p>
        </w:tc>
      </w:tr>
      <w:tr w:rsidR="005F51CE" w:rsidRPr="00DF69CC" w14:paraId="3CC13F63" w14:textId="77777777" w:rsidTr="00E950FF">
        <w:trPr>
          <w:trHeight w:val="229"/>
          <w:jc w:val="center"/>
        </w:trPr>
        <w:tc>
          <w:tcPr>
            <w:tcW w:w="3479" w:type="dxa"/>
            <w:vAlign w:val="center"/>
          </w:tcPr>
          <w:p w14:paraId="005A7572" w14:textId="77777777" w:rsidR="005F51CE" w:rsidRPr="00DF69CC" w:rsidRDefault="005F51CE" w:rsidP="005F51CE">
            <w:pPr>
              <w:spacing w:after="0" w:line="240" w:lineRule="auto"/>
              <w:jc w:val="both"/>
              <w:rPr>
                <w:rFonts w:ascii="Times New Roman" w:hAnsi="Times New Roman"/>
                <w:u w:val="single"/>
              </w:rPr>
            </w:pPr>
            <w:r w:rsidRPr="00DF69CC">
              <w:rPr>
                <w:rFonts w:ascii="Times New Roman" w:hAnsi="Times New Roman"/>
                <w:u w:val="single"/>
              </w:rPr>
              <w:t>Уметь:</w:t>
            </w:r>
          </w:p>
          <w:p w14:paraId="29583E34"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ориентироваться в современной экономической, политической и культурной ситуации в России и мире;</w:t>
            </w:r>
          </w:p>
          <w:p w14:paraId="395715AD"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распознавать задачу и/или проблему в историческом контексте;</w:t>
            </w:r>
          </w:p>
          <w:p w14:paraId="5CE76C55"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анализировать задачу и/или проблему в историческом контексте и выделять ее составные части;</w:t>
            </w:r>
          </w:p>
          <w:p w14:paraId="3533D498"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оценивать результат и последствия исторических событий;</w:t>
            </w:r>
          </w:p>
          <w:p w14:paraId="206F8B49"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определять задачи поиска исторической информации;</w:t>
            </w:r>
          </w:p>
          <w:p w14:paraId="723F2E9B"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 xml:space="preserve">определять необходимые источники информации; </w:t>
            </w:r>
          </w:p>
          <w:p w14:paraId="7CEBEE42"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структурировать получаемую информацию;</w:t>
            </w:r>
          </w:p>
          <w:p w14:paraId="02206738"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выделять наиболее значимое в перечне информации;</w:t>
            </w:r>
          </w:p>
          <w:p w14:paraId="302491F5"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оценивать практическую значимость результатов поиска и оформлять результаты поиска;</w:t>
            </w:r>
          </w:p>
          <w:p w14:paraId="060029D8"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выстраивать траекторию личностного развития в соответствии с принятой системой ценностей;</w:t>
            </w:r>
          </w:p>
          <w:p w14:paraId="4F51F2AC"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организовывать и мотивировать коллектив для совместной деятельности;</w:t>
            </w:r>
          </w:p>
          <w:p w14:paraId="15D79AF6"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излагать свои мысли в контексте современной экономической, политической и культурной ситуации в России и мире;</w:t>
            </w:r>
          </w:p>
          <w:p w14:paraId="0B60871E"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осознавать личную ответственность за судьбу России;</w:t>
            </w:r>
          </w:p>
          <w:p w14:paraId="112C42C6"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проявлять социальную активность и гражданскую зрелость;</w:t>
            </w:r>
          </w:p>
          <w:p w14:paraId="6A0A543C"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применять средства информационных технологий для решения поставленных задач;</w:t>
            </w:r>
          </w:p>
          <w:p w14:paraId="294E6561"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lastRenderedPageBreak/>
              <w:t>анализировать правовые и законодательные акты мирового и регионального значения;</w:t>
            </w:r>
          </w:p>
          <w:p w14:paraId="3F93FD13"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Pr>
          <w:p w14:paraId="2B609CA4"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lastRenderedPageBreak/>
              <w:t>демонстрирует умение ориентироваться в современной экономической, политической и культурной ситуации в России и мире;</w:t>
            </w:r>
          </w:p>
          <w:p w14:paraId="34661825"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распознавать задачу и/или проблему в историческом контексте;</w:t>
            </w:r>
          </w:p>
          <w:p w14:paraId="4BB911BE"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анализировать задачу и/или проблему в историческом контексте и выделять ее составные части;</w:t>
            </w:r>
          </w:p>
          <w:p w14:paraId="15EA78BF"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rPr>
            </w:pPr>
            <w:r w:rsidRPr="00DF69CC">
              <w:rPr>
                <w:rFonts w:ascii="Times New Roman" w:hAnsi="Times New Roman"/>
              </w:rPr>
              <w:t>демонстрирует умение оценивать результат и последствия исторических событий;</w:t>
            </w:r>
          </w:p>
          <w:p w14:paraId="5F26FF3E"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определять задачи поиска исторической информации;</w:t>
            </w:r>
          </w:p>
          <w:p w14:paraId="761ACEC7"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определять необходимые источники информации;</w:t>
            </w:r>
          </w:p>
          <w:p w14:paraId="7D7B9FA6"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структурировать получаемую информацию;</w:t>
            </w:r>
          </w:p>
          <w:p w14:paraId="0AA8B126"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выделять наиболее значимое в перечне информации;</w:t>
            </w:r>
          </w:p>
          <w:p w14:paraId="04A0AC71"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оценивать практическую значимость результатов поиска и умение оформлять результаты поиска;</w:t>
            </w:r>
          </w:p>
          <w:p w14:paraId="23040FEB"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выстраивать траекторию личностного развития в соответствии с принятой системой ценностей;</w:t>
            </w:r>
          </w:p>
          <w:p w14:paraId="6DE36BEE"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rPr>
            </w:pPr>
            <w:r w:rsidRPr="00DF69CC">
              <w:rPr>
                <w:rFonts w:ascii="Times New Roman" w:hAnsi="Times New Roman"/>
              </w:rPr>
              <w:t>демонстрирует умение организовывать и мотивировать коллектив для совместной деятельности;</w:t>
            </w:r>
          </w:p>
          <w:p w14:paraId="48B08731"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 xml:space="preserve">демонстрирует умение излагать свои мысли в контексте современной экономической, политической и </w:t>
            </w:r>
            <w:r w:rsidRPr="00DF69CC">
              <w:rPr>
                <w:rFonts w:ascii="Times New Roman" w:hAnsi="Times New Roman"/>
              </w:rPr>
              <w:lastRenderedPageBreak/>
              <w:t>культурной ситуации в России и мире;</w:t>
            </w:r>
          </w:p>
          <w:p w14:paraId="373F34D9"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осознавать личную ответственность за судьбу России;</w:t>
            </w:r>
          </w:p>
          <w:p w14:paraId="0EDB3EB4"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умение проявлять социальную активность и гражданскую зрелость;</w:t>
            </w:r>
          </w:p>
          <w:p w14:paraId="0C013904"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rPr>
            </w:pPr>
            <w:r w:rsidRPr="00DF69CC">
              <w:rPr>
                <w:rFonts w:ascii="Times New Roman" w:hAnsi="Times New Roman"/>
              </w:rPr>
              <w:t>демонстрирует умение применять средства информационных технологий для решения поставленных задач;</w:t>
            </w:r>
          </w:p>
          <w:p w14:paraId="25F4F5B8"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rPr>
            </w:pPr>
            <w:r w:rsidRPr="00DF69CC">
              <w:rPr>
                <w:rFonts w:ascii="Times New Roman" w:hAnsi="Times New Roman"/>
              </w:rPr>
              <w:t>демонстрирует умение анализировать правовые и законодательные акты мирового и регионального значения;</w:t>
            </w:r>
          </w:p>
          <w:p w14:paraId="41834E37" w14:textId="77777777" w:rsidR="005F51CE" w:rsidRPr="00DF69CC" w:rsidRDefault="005F51CE" w:rsidP="005F51CE">
            <w:pPr>
              <w:spacing w:after="0" w:line="240" w:lineRule="auto"/>
              <w:ind w:firstLine="265"/>
              <w:jc w:val="both"/>
              <w:rPr>
                <w:rFonts w:ascii="Times New Roman" w:hAnsi="Times New Roman"/>
                <w:b/>
                <w:bCs/>
              </w:rPr>
            </w:pPr>
            <w:r w:rsidRPr="00DF69CC">
              <w:rPr>
                <w:rFonts w:ascii="Times New Roman" w:hAnsi="Times New Roman"/>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831" w:type="dxa"/>
            <w:vAlign w:val="center"/>
          </w:tcPr>
          <w:p w14:paraId="655C5A90" w14:textId="77777777" w:rsidR="005F51CE" w:rsidRPr="00DF69CC" w:rsidRDefault="005F51CE" w:rsidP="005F51CE">
            <w:pPr>
              <w:spacing w:after="0" w:line="240" w:lineRule="auto"/>
              <w:jc w:val="center"/>
              <w:rPr>
                <w:rFonts w:ascii="Times New Roman" w:hAnsi="Times New Roman"/>
                <w:color w:val="000000"/>
              </w:rPr>
            </w:pPr>
            <w:r w:rsidRPr="00DF69CC">
              <w:rPr>
                <w:rFonts w:ascii="Times New Roman" w:hAnsi="Times New Roman"/>
              </w:rPr>
              <w:lastRenderedPageBreak/>
              <w:t xml:space="preserve">Педагогическое наблюдение и оценивание выполнения </w:t>
            </w:r>
            <w:r w:rsidRPr="00DF69CC">
              <w:rPr>
                <w:rFonts w:ascii="Times New Roman" w:hAnsi="Times New Roman"/>
                <w:color w:val="000000"/>
              </w:rPr>
              <w:t>индивидуальных и групповых заданий.</w:t>
            </w:r>
          </w:p>
          <w:p w14:paraId="230B2433" w14:textId="77777777" w:rsidR="005F51CE" w:rsidRPr="00DF69CC" w:rsidRDefault="005F51CE" w:rsidP="005F51CE">
            <w:pPr>
              <w:spacing w:after="0" w:line="240" w:lineRule="auto"/>
              <w:jc w:val="center"/>
              <w:rPr>
                <w:rFonts w:ascii="Times New Roman" w:hAnsi="Times New Roman"/>
              </w:rPr>
            </w:pPr>
            <w:r w:rsidRPr="00DF69CC">
              <w:rPr>
                <w:rFonts w:ascii="Times New Roman" w:hAnsi="Times New Roman"/>
              </w:rPr>
              <w:t>Текущий контроль в форме собеседования, решения ситуационных задач</w:t>
            </w:r>
          </w:p>
          <w:p w14:paraId="7D7882DA" w14:textId="77777777" w:rsidR="005F51CE" w:rsidRPr="00DF69CC" w:rsidRDefault="005F51CE" w:rsidP="005F51CE">
            <w:pPr>
              <w:spacing w:after="0" w:line="240" w:lineRule="auto"/>
              <w:jc w:val="both"/>
              <w:rPr>
                <w:rFonts w:ascii="Times New Roman" w:hAnsi="Times New Roman"/>
              </w:rPr>
            </w:pPr>
          </w:p>
          <w:p w14:paraId="1340EC98" w14:textId="77777777" w:rsidR="005F51CE" w:rsidRPr="00DF69CC" w:rsidRDefault="005F51CE" w:rsidP="005F51CE">
            <w:pPr>
              <w:spacing w:after="0" w:line="240" w:lineRule="auto"/>
              <w:jc w:val="both"/>
              <w:rPr>
                <w:rFonts w:ascii="Times New Roman" w:hAnsi="Times New Roman"/>
                <w:b/>
                <w:bCs/>
              </w:rPr>
            </w:pPr>
          </w:p>
        </w:tc>
      </w:tr>
      <w:tr w:rsidR="005F51CE" w:rsidRPr="00DF69CC" w14:paraId="6F9FE3F2" w14:textId="77777777" w:rsidTr="00E950FF">
        <w:trPr>
          <w:trHeight w:val="229"/>
          <w:jc w:val="center"/>
        </w:trPr>
        <w:tc>
          <w:tcPr>
            <w:tcW w:w="9918" w:type="dxa"/>
            <w:gridSpan w:val="3"/>
            <w:vAlign w:val="center"/>
          </w:tcPr>
          <w:p w14:paraId="5CA98D55" w14:textId="77777777" w:rsidR="005F51CE" w:rsidRPr="00DF69CC" w:rsidRDefault="005F51CE" w:rsidP="005F51CE">
            <w:pPr>
              <w:spacing w:after="0" w:line="240" w:lineRule="auto"/>
              <w:jc w:val="center"/>
              <w:rPr>
                <w:rFonts w:ascii="Times New Roman" w:hAnsi="Times New Roman"/>
                <w:b/>
                <w:bCs/>
                <w:sz w:val="24"/>
                <w:szCs w:val="24"/>
              </w:rPr>
            </w:pPr>
            <w:r w:rsidRPr="00DF69CC">
              <w:rPr>
                <w:rFonts w:ascii="Times New Roman" w:hAnsi="Times New Roman"/>
                <w:b/>
                <w:bCs/>
                <w:sz w:val="24"/>
                <w:szCs w:val="24"/>
              </w:rPr>
              <w:t>Перечень умений, осваиваемых в рамках дисциплины</w:t>
            </w:r>
          </w:p>
        </w:tc>
      </w:tr>
      <w:tr w:rsidR="005F51CE" w:rsidRPr="00DF69CC" w14:paraId="4D38E9FB" w14:textId="77777777" w:rsidTr="00E950FF">
        <w:trPr>
          <w:trHeight w:val="1068"/>
          <w:jc w:val="center"/>
        </w:trPr>
        <w:tc>
          <w:tcPr>
            <w:tcW w:w="3479" w:type="dxa"/>
          </w:tcPr>
          <w:p w14:paraId="63F8B499" w14:textId="77777777" w:rsidR="005F51CE" w:rsidRPr="00DF69CC" w:rsidRDefault="005F51CE" w:rsidP="005F51CE">
            <w:pPr>
              <w:spacing w:after="0" w:line="240" w:lineRule="auto"/>
              <w:jc w:val="both"/>
              <w:rPr>
                <w:rFonts w:ascii="Times New Roman" w:hAnsi="Times New Roman"/>
                <w:u w:val="single"/>
              </w:rPr>
            </w:pPr>
            <w:r w:rsidRPr="00DF69CC">
              <w:rPr>
                <w:rFonts w:ascii="Times New Roman" w:hAnsi="Times New Roman"/>
                <w:u w:val="single"/>
              </w:rPr>
              <w:t>Знать:</w:t>
            </w:r>
          </w:p>
          <w:p w14:paraId="57352AD2"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 xml:space="preserve">основные тенденции экономического, политического и культурного развития России в </w:t>
            </w:r>
            <w:r w:rsidRPr="00DF69CC">
              <w:rPr>
                <w:rFonts w:ascii="Times New Roman" w:hAnsi="Times New Roman"/>
                <w:lang w:val="en-US"/>
              </w:rPr>
              <w:t>XX</w:t>
            </w:r>
            <w:r w:rsidRPr="00DF69CC">
              <w:rPr>
                <w:rFonts w:ascii="Times New Roman" w:hAnsi="Times New Roman"/>
              </w:rPr>
              <w:t>-</w:t>
            </w:r>
            <w:r w:rsidRPr="00DF69CC">
              <w:rPr>
                <w:rFonts w:ascii="Times New Roman" w:hAnsi="Times New Roman"/>
                <w:lang w:val="en-US"/>
              </w:rPr>
              <w:t>XXI</w:t>
            </w:r>
            <w:r w:rsidRPr="00DF69CC">
              <w:rPr>
                <w:rFonts w:ascii="Times New Roman" w:hAnsi="Times New Roman"/>
              </w:rPr>
              <w:t xml:space="preserve"> вв.;</w:t>
            </w:r>
          </w:p>
          <w:p w14:paraId="2DB8A0F1"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основные источники информации и ресурсы для решения задач и проблем в историческом контексте;</w:t>
            </w:r>
          </w:p>
          <w:p w14:paraId="1F03118C"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приемы структурирования информации;</w:t>
            </w:r>
          </w:p>
          <w:p w14:paraId="53C4F316"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 xml:space="preserve">формат оформления результатов поиска информации; </w:t>
            </w:r>
          </w:p>
          <w:p w14:paraId="45AE7AEB"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возможные траектории личностного развития в соответствии с принятой системой ценностей;</w:t>
            </w:r>
          </w:p>
          <w:p w14:paraId="51AE60BD"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 xml:space="preserve">психологию коллектива и психологию личности; </w:t>
            </w:r>
          </w:p>
          <w:p w14:paraId="29C2048F"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роль науки, культуры и религии в сохранении и укреплении национальных и государственных традиций;</w:t>
            </w:r>
          </w:p>
          <w:p w14:paraId="1335A9E2"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сущность гражданско-патриотической позиции;</w:t>
            </w:r>
          </w:p>
          <w:p w14:paraId="0CC304F8" w14:textId="77777777" w:rsidR="005F51CE" w:rsidRPr="00DF69CC" w:rsidRDefault="005F51CE" w:rsidP="005F51CE">
            <w:pPr>
              <w:spacing w:after="0" w:line="240" w:lineRule="auto"/>
              <w:ind w:firstLine="201"/>
              <w:jc w:val="both"/>
              <w:rPr>
                <w:rFonts w:ascii="Times New Roman" w:hAnsi="Times New Roman"/>
              </w:rPr>
            </w:pPr>
            <w:r w:rsidRPr="00DF69CC">
              <w:rPr>
                <w:rFonts w:ascii="Times New Roman" w:hAnsi="Times New Roman"/>
              </w:rPr>
              <w:t>общечеловеческие ценности;</w:t>
            </w:r>
          </w:p>
          <w:p w14:paraId="30A2449C"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rPr>
            </w:pPr>
            <w:r w:rsidRPr="00DF69CC">
              <w:rPr>
                <w:rFonts w:ascii="Times New Roman" w:hAnsi="Times New Roman"/>
              </w:rPr>
              <w:t>содержание и назначение важнейших правовых и законодательных актов государственного значения;</w:t>
            </w:r>
          </w:p>
          <w:p w14:paraId="5C2ED615" w14:textId="77777777" w:rsidR="005F51CE" w:rsidRPr="00DF69CC" w:rsidRDefault="005F51CE" w:rsidP="005F51CE">
            <w:pPr>
              <w:spacing w:after="0" w:line="240" w:lineRule="auto"/>
              <w:ind w:firstLine="201"/>
              <w:jc w:val="both"/>
              <w:rPr>
                <w:rFonts w:ascii="Times New Roman" w:hAnsi="Times New Roman"/>
                <w:color w:val="000000"/>
                <w:spacing w:val="-4"/>
              </w:rPr>
            </w:pPr>
            <w:r w:rsidRPr="00DF69CC">
              <w:rPr>
                <w:rFonts w:ascii="Times New Roman" w:hAnsi="Times New Roman"/>
                <w:color w:val="000000"/>
                <w:spacing w:val="-4"/>
              </w:rPr>
              <w:t>перспективные направления и основные проблемы развития РФ на современном этапе</w:t>
            </w:r>
          </w:p>
        </w:tc>
        <w:tc>
          <w:tcPr>
            <w:tcW w:w="3608" w:type="dxa"/>
          </w:tcPr>
          <w:p w14:paraId="0BD7D36D"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 xml:space="preserve">демонстрирует знание основных тенденций экономического, политического и культурного развития России в </w:t>
            </w:r>
            <w:r w:rsidRPr="00DF69CC">
              <w:rPr>
                <w:rFonts w:ascii="Times New Roman" w:hAnsi="Times New Roman"/>
                <w:lang w:val="en-US"/>
              </w:rPr>
              <w:t>XX</w:t>
            </w:r>
            <w:r w:rsidRPr="00DF69CC">
              <w:rPr>
                <w:rFonts w:ascii="Times New Roman" w:hAnsi="Times New Roman"/>
              </w:rPr>
              <w:t>-</w:t>
            </w:r>
            <w:r w:rsidRPr="00DF69CC">
              <w:rPr>
                <w:rFonts w:ascii="Times New Roman" w:hAnsi="Times New Roman"/>
                <w:lang w:val="en-US"/>
              </w:rPr>
              <w:t>XXI</w:t>
            </w:r>
            <w:r w:rsidRPr="00DF69CC">
              <w:rPr>
                <w:rFonts w:ascii="Times New Roman" w:hAnsi="Times New Roman"/>
              </w:rPr>
              <w:t xml:space="preserve"> вв.;</w:t>
            </w:r>
          </w:p>
          <w:p w14:paraId="71D6B05F"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знание основных источников информации и ресурсов для решения задач и проблем в историческом контексте;</w:t>
            </w:r>
          </w:p>
          <w:p w14:paraId="54391A0E"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знание приемов структурирования информации;</w:t>
            </w:r>
          </w:p>
          <w:p w14:paraId="2DA97A81"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знание формата оформления результатов поиска информации;</w:t>
            </w:r>
          </w:p>
          <w:p w14:paraId="59CD8486"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rPr>
            </w:pPr>
            <w:r w:rsidRPr="00DF69CC">
              <w:rPr>
                <w:rFonts w:ascii="Times New Roman" w:hAnsi="Times New Roman"/>
              </w:rPr>
              <w:t>демонстрирует знание возможных траекторий личностного развития в соответствии с принятой системой ценностей;</w:t>
            </w:r>
          </w:p>
          <w:p w14:paraId="3C61E478"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знание психологии коллектива психологии личности;</w:t>
            </w:r>
          </w:p>
          <w:p w14:paraId="128696A1"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rPr>
            </w:pPr>
            <w:r w:rsidRPr="00DF69CC">
              <w:rPr>
                <w:rFonts w:ascii="Times New Roman" w:hAnsi="Times New Roman"/>
              </w:rPr>
              <w:t>демонстрирует знание роли науки, культуры и религии в сохранении и укреплении национальных и государственных традиций;</w:t>
            </w:r>
          </w:p>
          <w:p w14:paraId="504D5975"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знание сущности гражданско-патриотической позиции;</w:t>
            </w:r>
          </w:p>
          <w:p w14:paraId="426DB578"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знание общечеловеческих ценностей;</w:t>
            </w:r>
          </w:p>
          <w:p w14:paraId="05D79FE1" w14:textId="77777777" w:rsidR="005F51CE" w:rsidRPr="00DF69CC" w:rsidRDefault="005F51CE" w:rsidP="005F5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rPr>
            </w:pPr>
            <w:r w:rsidRPr="00DF69CC">
              <w:rPr>
                <w:rFonts w:ascii="Times New Roman" w:hAnsi="Times New Roman"/>
              </w:rPr>
              <w:lastRenderedPageBreak/>
              <w:t>демонстрирует знание содержания и назначения важнейших правовых и законодательных актов государственного значения;</w:t>
            </w:r>
          </w:p>
          <w:p w14:paraId="3C1D21B4" w14:textId="77777777" w:rsidR="005F51CE" w:rsidRPr="00DF69CC" w:rsidRDefault="005F51CE" w:rsidP="005F51CE">
            <w:pPr>
              <w:spacing w:after="0" w:line="240" w:lineRule="auto"/>
              <w:ind w:firstLine="265"/>
              <w:jc w:val="both"/>
              <w:rPr>
                <w:rFonts w:ascii="Times New Roman" w:hAnsi="Times New Roman"/>
              </w:rPr>
            </w:pPr>
            <w:r w:rsidRPr="00DF69CC">
              <w:rPr>
                <w:rFonts w:ascii="Times New Roman" w:hAnsi="Times New Roman"/>
              </w:rPr>
              <w:t>демонстрирует знание</w:t>
            </w:r>
            <w:r w:rsidRPr="00DF69CC">
              <w:rPr>
                <w:rFonts w:ascii="Times New Roman" w:hAnsi="Times New Roman"/>
                <w:color w:val="000000"/>
                <w:spacing w:val="-4"/>
              </w:rPr>
              <w:t xml:space="preserve"> перспективных направлений и основных проблем развития РФ на современном этапе</w:t>
            </w:r>
          </w:p>
        </w:tc>
        <w:tc>
          <w:tcPr>
            <w:tcW w:w="2831" w:type="dxa"/>
          </w:tcPr>
          <w:p w14:paraId="44A2BB40" w14:textId="77777777" w:rsidR="005F51CE" w:rsidRPr="00DF69CC" w:rsidRDefault="005F51CE" w:rsidP="005F51CE">
            <w:pPr>
              <w:spacing w:after="0" w:line="240" w:lineRule="auto"/>
              <w:jc w:val="center"/>
              <w:rPr>
                <w:rFonts w:ascii="Times New Roman" w:hAnsi="Times New Roman"/>
              </w:rPr>
            </w:pPr>
          </w:p>
          <w:p w14:paraId="31F65D51" w14:textId="77777777" w:rsidR="005F51CE" w:rsidRPr="00DF69CC" w:rsidRDefault="005F51CE" w:rsidP="005F51CE">
            <w:pPr>
              <w:spacing w:after="0" w:line="240" w:lineRule="auto"/>
              <w:jc w:val="center"/>
              <w:rPr>
                <w:rFonts w:ascii="Times New Roman" w:hAnsi="Times New Roman"/>
              </w:rPr>
            </w:pPr>
          </w:p>
          <w:p w14:paraId="5366C8D0" w14:textId="77777777" w:rsidR="005F51CE" w:rsidRPr="00DF69CC" w:rsidRDefault="005F51CE" w:rsidP="005F51CE">
            <w:pPr>
              <w:spacing w:after="0" w:line="240" w:lineRule="auto"/>
              <w:jc w:val="center"/>
              <w:rPr>
                <w:rFonts w:ascii="Times New Roman" w:hAnsi="Times New Roman"/>
              </w:rPr>
            </w:pPr>
          </w:p>
          <w:p w14:paraId="2932ABFB" w14:textId="77777777" w:rsidR="005F51CE" w:rsidRPr="00DF69CC" w:rsidRDefault="005F51CE" w:rsidP="005F51CE">
            <w:pPr>
              <w:spacing w:after="0" w:line="240" w:lineRule="auto"/>
              <w:jc w:val="center"/>
              <w:rPr>
                <w:rFonts w:ascii="Times New Roman" w:hAnsi="Times New Roman"/>
              </w:rPr>
            </w:pPr>
          </w:p>
          <w:p w14:paraId="17FC7C8D" w14:textId="77777777" w:rsidR="005F51CE" w:rsidRPr="00DF69CC" w:rsidRDefault="005F51CE" w:rsidP="005F51CE">
            <w:pPr>
              <w:spacing w:after="0" w:line="240" w:lineRule="auto"/>
              <w:jc w:val="center"/>
              <w:rPr>
                <w:rFonts w:ascii="Times New Roman" w:hAnsi="Times New Roman"/>
              </w:rPr>
            </w:pPr>
          </w:p>
          <w:p w14:paraId="4C42E1D2" w14:textId="77777777" w:rsidR="005F51CE" w:rsidRPr="00DF69CC" w:rsidRDefault="005F51CE" w:rsidP="005F51CE">
            <w:pPr>
              <w:spacing w:after="0" w:line="240" w:lineRule="auto"/>
              <w:jc w:val="center"/>
              <w:rPr>
                <w:rFonts w:ascii="Times New Roman" w:hAnsi="Times New Roman"/>
              </w:rPr>
            </w:pPr>
          </w:p>
          <w:p w14:paraId="3CDE22C3" w14:textId="77777777" w:rsidR="005F51CE" w:rsidRPr="00DF69CC" w:rsidRDefault="005F51CE" w:rsidP="005F51CE">
            <w:pPr>
              <w:spacing w:after="0" w:line="240" w:lineRule="auto"/>
              <w:jc w:val="center"/>
              <w:rPr>
                <w:rFonts w:ascii="Times New Roman" w:hAnsi="Times New Roman"/>
              </w:rPr>
            </w:pPr>
          </w:p>
          <w:p w14:paraId="30E854C7" w14:textId="77777777" w:rsidR="005F51CE" w:rsidRPr="00DF69CC" w:rsidRDefault="005F51CE" w:rsidP="005F51CE">
            <w:pPr>
              <w:spacing w:after="0" w:line="240" w:lineRule="auto"/>
              <w:jc w:val="center"/>
              <w:rPr>
                <w:rFonts w:ascii="Times New Roman" w:hAnsi="Times New Roman"/>
              </w:rPr>
            </w:pPr>
          </w:p>
          <w:p w14:paraId="5C092A23" w14:textId="77777777" w:rsidR="005F51CE" w:rsidRPr="00DF69CC" w:rsidRDefault="005F51CE" w:rsidP="005F51CE">
            <w:pPr>
              <w:spacing w:after="0" w:line="240" w:lineRule="auto"/>
              <w:jc w:val="center"/>
              <w:rPr>
                <w:rFonts w:ascii="Times New Roman" w:hAnsi="Times New Roman"/>
              </w:rPr>
            </w:pPr>
          </w:p>
          <w:p w14:paraId="66A2645E" w14:textId="77777777" w:rsidR="005F51CE" w:rsidRPr="00DF69CC" w:rsidRDefault="005F51CE" w:rsidP="005F51CE">
            <w:pPr>
              <w:spacing w:after="0" w:line="240" w:lineRule="auto"/>
              <w:jc w:val="center"/>
              <w:rPr>
                <w:rFonts w:ascii="Times New Roman" w:hAnsi="Times New Roman"/>
              </w:rPr>
            </w:pPr>
          </w:p>
          <w:p w14:paraId="7EF15A50" w14:textId="77777777" w:rsidR="005F51CE" w:rsidRPr="00DF69CC" w:rsidRDefault="005F51CE" w:rsidP="005F51CE">
            <w:pPr>
              <w:spacing w:after="0" w:line="240" w:lineRule="auto"/>
              <w:jc w:val="center"/>
              <w:rPr>
                <w:rFonts w:ascii="Times New Roman" w:hAnsi="Times New Roman"/>
              </w:rPr>
            </w:pPr>
            <w:r w:rsidRPr="00DF69CC">
              <w:rPr>
                <w:rFonts w:ascii="Times New Roman" w:hAnsi="Times New Roman"/>
              </w:rPr>
              <w:t>Устный опрос.</w:t>
            </w:r>
          </w:p>
          <w:p w14:paraId="0C22AC0C" w14:textId="77777777" w:rsidR="005F51CE" w:rsidRPr="00DF69CC" w:rsidRDefault="005F51CE" w:rsidP="005F51CE">
            <w:pPr>
              <w:spacing w:after="0" w:line="240" w:lineRule="auto"/>
              <w:jc w:val="center"/>
              <w:rPr>
                <w:rFonts w:ascii="Times New Roman" w:hAnsi="Times New Roman"/>
              </w:rPr>
            </w:pPr>
            <w:r w:rsidRPr="00DF69CC">
              <w:rPr>
                <w:rFonts w:ascii="Times New Roman" w:hAnsi="Times New Roman"/>
              </w:rPr>
              <w:t>Тестирование.</w:t>
            </w:r>
          </w:p>
          <w:p w14:paraId="292EFAF0" w14:textId="77777777" w:rsidR="005F51CE" w:rsidRPr="00DF69CC" w:rsidRDefault="005F51CE" w:rsidP="005F51CE">
            <w:pPr>
              <w:spacing w:after="0" w:line="240" w:lineRule="auto"/>
              <w:jc w:val="center"/>
              <w:rPr>
                <w:rFonts w:ascii="Times New Roman" w:hAnsi="Times New Roman"/>
              </w:rPr>
            </w:pPr>
            <w:r w:rsidRPr="00DF69CC">
              <w:rPr>
                <w:rFonts w:ascii="Times New Roman" w:hAnsi="Times New Roman"/>
              </w:rPr>
              <w:t>Оценка выполнения практического задания (эссе, сочинения).</w:t>
            </w:r>
          </w:p>
          <w:p w14:paraId="0A5D93F8" w14:textId="77777777" w:rsidR="005F51CE" w:rsidRPr="00DF69CC" w:rsidRDefault="005F51CE" w:rsidP="005F51CE">
            <w:pPr>
              <w:spacing w:after="0" w:line="240" w:lineRule="auto"/>
              <w:jc w:val="center"/>
              <w:rPr>
                <w:rFonts w:ascii="Times New Roman" w:hAnsi="Times New Roman"/>
              </w:rPr>
            </w:pPr>
            <w:r w:rsidRPr="00DF69CC">
              <w:rPr>
                <w:rFonts w:ascii="Times New Roman" w:hAnsi="Times New Roman"/>
              </w:rPr>
              <w:t>Подготовка и выступление с сообщением и/или презентацией</w:t>
            </w:r>
          </w:p>
          <w:p w14:paraId="43024F36" w14:textId="77777777" w:rsidR="005F51CE" w:rsidRPr="00DF69CC" w:rsidRDefault="005F51CE" w:rsidP="005F51CE">
            <w:pPr>
              <w:spacing w:after="0" w:line="240" w:lineRule="auto"/>
              <w:jc w:val="both"/>
              <w:rPr>
                <w:rFonts w:ascii="Times New Roman" w:hAnsi="Times New Roman"/>
                <w:iCs/>
              </w:rPr>
            </w:pPr>
          </w:p>
          <w:p w14:paraId="4AA59459" w14:textId="77777777" w:rsidR="005F51CE" w:rsidRPr="00DF69CC" w:rsidRDefault="005F51CE" w:rsidP="005F51CE">
            <w:pPr>
              <w:spacing w:after="0" w:line="240" w:lineRule="auto"/>
              <w:rPr>
                <w:rFonts w:ascii="Times New Roman" w:hAnsi="Times New Roman"/>
                <w:iCs/>
              </w:rPr>
            </w:pPr>
          </w:p>
        </w:tc>
      </w:tr>
    </w:tbl>
    <w:p w14:paraId="1B751F3F" w14:textId="77777777" w:rsidR="005F51CE" w:rsidRPr="00DF69CC" w:rsidRDefault="005F51CE" w:rsidP="005F51CE">
      <w:pPr>
        <w:spacing w:after="0"/>
        <w:jc w:val="both"/>
        <w:rPr>
          <w:rFonts w:ascii="Times New Roman" w:hAnsi="Times New Roman"/>
          <w:b/>
          <w:szCs w:val="52"/>
        </w:rPr>
      </w:pPr>
    </w:p>
    <w:p w14:paraId="773C7E4A" w14:textId="77777777" w:rsidR="005F51CE" w:rsidRPr="00DF69CC" w:rsidRDefault="005F51CE" w:rsidP="005F51CE">
      <w:pPr>
        <w:spacing w:after="0"/>
        <w:jc w:val="both"/>
        <w:rPr>
          <w:rFonts w:ascii="Times New Roman" w:hAnsi="Times New Roman"/>
          <w:b/>
          <w:szCs w:val="52"/>
        </w:rPr>
      </w:pPr>
    </w:p>
    <w:p w14:paraId="66C5C4E2" w14:textId="77777777" w:rsidR="005D58DA" w:rsidRPr="00DF69CC" w:rsidRDefault="005F51CE"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4C1EF070" w14:textId="77777777" w:rsidR="005D58DA" w:rsidRPr="00DF69CC" w:rsidRDefault="005D58DA"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Приложение 2.2</w:t>
      </w:r>
    </w:p>
    <w:p w14:paraId="59FAC676" w14:textId="77777777" w:rsidR="005D58DA" w:rsidRPr="00DF69CC" w:rsidRDefault="00FE183E"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к ПО</w:t>
      </w:r>
      <w:r w:rsidR="005D58DA" w:rsidRPr="00DF69CC">
        <w:rPr>
          <w:rFonts w:ascii="Times New Roman" w:hAnsi="Times New Roman"/>
          <w:b/>
          <w:kern w:val="3"/>
          <w:sz w:val="24"/>
          <w:szCs w:val="24"/>
        </w:rPr>
        <w:t>П по специальности</w:t>
      </w:r>
    </w:p>
    <w:p w14:paraId="049C8B8A" w14:textId="77777777" w:rsidR="005D58DA" w:rsidRPr="00DF69CC" w:rsidRDefault="0004463D" w:rsidP="005D58DA">
      <w:pPr>
        <w:suppressAutoHyphens/>
        <w:autoSpaceDN w:val="0"/>
        <w:spacing w:after="0" w:line="240" w:lineRule="auto"/>
        <w:jc w:val="right"/>
        <w:textAlignment w:val="baseline"/>
        <w:rPr>
          <w:rFonts w:ascii="Times New Roman" w:hAnsi="Times New Roman"/>
          <w:b/>
          <w:kern w:val="3"/>
          <w:sz w:val="24"/>
          <w:szCs w:val="24"/>
        </w:rPr>
      </w:pPr>
      <w:r w:rsidRPr="00DF69CC">
        <w:rPr>
          <w:rFonts w:ascii="Times New Roman" w:hAnsi="Times New Roman"/>
          <w:b/>
          <w:kern w:val="3"/>
          <w:sz w:val="24"/>
          <w:szCs w:val="24"/>
        </w:rPr>
        <w:t>11.02.19</w:t>
      </w:r>
      <w:r w:rsidR="005D58DA" w:rsidRPr="00DF69CC">
        <w:rPr>
          <w:rFonts w:ascii="Times New Roman" w:hAnsi="Times New Roman"/>
          <w:b/>
          <w:kern w:val="3"/>
          <w:sz w:val="24"/>
          <w:szCs w:val="24"/>
        </w:rPr>
        <w:t xml:space="preserve"> Квантовые коммуникации</w:t>
      </w:r>
    </w:p>
    <w:p w14:paraId="04A1EB7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2D35F9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2070D82"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39DEC0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C756E9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01F5AD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DED8DE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D68B00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436CF3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5B871C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FF1E8B5"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color w:val="000000"/>
          <w:kern w:val="3"/>
          <w:sz w:val="24"/>
          <w:szCs w:val="24"/>
        </w:rPr>
        <w:t>ПРИМЕРНАЯ РАБОЧАЯ ПРОГРАММА</w:t>
      </w:r>
      <w:r w:rsidRPr="00DF69CC">
        <w:rPr>
          <w:rFonts w:ascii="Times New Roman" w:hAnsi="Times New Roman"/>
          <w:b/>
          <w:kern w:val="3"/>
          <w:sz w:val="24"/>
          <w:szCs w:val="24"/>
        </w:rPr>
        <w:t xml:space="preserve"> УЧЕБНОЙ ДИСЦИПЛИНЫ</w:t>
      </w:r>
    </w:p>
    <w:p w14:paraId="7E796CE6"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u w:val="single"/>
        </w:rPr>
      </w:pPr>
    </w:p>
    <w:p w14:paraId="1353AB3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BDC39F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r w:rsidRPr="00DF69CC">
        <w:rPr>
          <w:rFonts w:ascii="Times New Roman" w:hAnsi="Times New Roman"/>
          <w:b/>
          <w:kern w:val="3"/>
          <w:sz w:val="24"/>
          <w:szCs w:val="24"/>
        </w:rPr>
        <w:t>СГ.02. ИНОСТРАННЫЙ ЯЗЫК В ПРОФЕССИОНАЛЬНОЙ ДЕЯТЕЛЬНОСТИ</w:t>
      </w:r>
    </w:p>
    <w:p w14:paraId="1AA8A28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270012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DE9863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2CEE3A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05FFE77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4560893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37DD96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E0A220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5C7552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B1BB73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1510D0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D6DA10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61C7816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DBD246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C2ACCFA"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1065DD3"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C4A3AA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26B9BC37"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E765AC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5D84709C"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CE0E9FD"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B7D562B"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25F7F7F"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4AAF6BE"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7DC89510"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130B6FF1"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p w14:paraId="38D21E08" w14:textId="77777777" w:rsidR="005D58DA" w:rsidRPr="00DF69CC" w:rsidRDefault="0004463D" w:rsidP="005D58DA">
      <w:pPr>
        <w:suppressAutoHyphens/>
        <w:autoSpaceDN w:val="0"/>
        <w:spacing w:after="0" w:line="240" w:lineRule="auto"/>
        <w:jc w:val="center"/>
        <w:textAlignment w:val="baseline"/>
        <w:rPr>
          <w:rFonts w:ascii="Times New Roman" w:hAnsi="Times New Roman"/>
          <w:kern w:val="3"/>
          <w:sz w:val="24"/>
          <w:szCs w:val="24"/>
        </w:rPr>
        <w:sectPr w:rsidR="005D58DA" w:rsidRPr="00DF69CC">
          <w:pgSz w:w="11906" w:h="16838"/>
          <w:pgMar w:top="1134" w:right="851" w:bottom="992" w:left="1418" w:header="720" w:footer="720" w:gutter="0"/>
          <w:cols w:space="720"/>
        </w:sectPr>
      </w:pPr>
      <w:r w:rsidRPr="00DF69CC">
        <w:rPr>
          <w:rFonts w:ascii="Times New Roman" w:hAnsi="Times New Roman"/>
          <w:b/>
          <w:bCs/>
          <w:kern w:val="3"/>
          <w:sz w:val="24"/>
          <w:szCs w:val="24"/>
        </w:rPr>
        <w:t xml:space="preserve">2023 </w:t>
      </w:r>
      <w:r w:rsidR="005D58DA" w:rsidRPr="00DF69CC">
        <w:rPr>
          <w:rFonts w:ascii="Times New Roman" w:hAnsi="Times New Roman"/>
          <w:b/>
          <w:bCs/>
          <w:kern w:val="3"/>
          <w:sz w:val="24"/>
          <w:szCs w:val="24"/>
        </w:rPr>
        <w:t>г.</w:t>
      </w:r>
    </w:p>
    <w:p w14:paraId="6FD6FC8F" w14:textId="77777777" w:rsidR="005D58DA" w:rsidRPr="00DF69CC" w:rsidRDefault="005D58DA" w:rsidP="005D58DA">
      <w:pPr>
        <w:suppressAutoHyphens/>
        <w:autoSpaceDN w:val="0"/>
        <w:spacing w:after="0" w:line="240" w:lineRule="auto"/>
        <w:jc w:val="center"/>
        <w:textAlignment w:val="baseline"/>
        <w:rPr>
          <w:rFonts w:ascii="Times New Roman" w:hAnsi="Times New Roman"/>
          <w:kern w:val="3"/>
          <w:sz w:val="24"/>
          <w:szCs w:val="24"/>
        </w:rPr>
      </w:pPr>
      <w:r w:rsidRPr="00DF69CC">
        <w:rPr>
          <w:rFonts w:ascii="Times New Roman" w:hAnsi="Times New Roman"/>
          <w:b/>
          <w:kern w:val="3"/>
          <w:sz w:val="24"/>
          <w:szCs w:val="24"/>
        </w:rPr>
        <w:lastRenderedPageBreak/>
        <w:t>СОДЕРЖАНИЕ</w:t>
      </w:r>
    </w:p>
    <w:p w14:paraId="25A3EA1E" w14:textId="77777777" w:rsidR="005D58DA" w:rsidRPr="00DF69CC" w:rsidRDefault="005D58DA" w:rsidP="005D58DA">
      <w:pPr>
        <w:suppressAutoHyphens/>
        <w:autoSpaceDN w:val="0"/>
        <w:spacing w:after="0" w:line="240" w:lineRule="auto"/>
        <w:textAlignment w:val="baseline"/>
        <w:rPr>
          <w:rFonts w:ascii="Times New Roman" w:hAnsi="Times New Roman"/>
          <w:b/>
          <w:kern w:val="3"/>
          <w:sz w:val="24"/>
          <w:szCs w:val="24"/>
        </w:rPr>
      </w:pPr>
    </w:p>
    <w:tbl>
      <w:tblPr>
        <w:tblW w:w="10717" w:type="dxa"/>
        <w:tblInd w:w="-108" w:type="dxa"/>
        <w:tblLayout w:type="fixed"/>
        <w:tblCellMar>
          <w:left w:w="10" w:type="dxa"/>
          <w:right w:w="10" w:type="dxa"/>
        </w:tblCellMar>
        <w:tblLook w:val="0000" w:firstRow="0" w:lastRow="0" w:firstColumn="0" w:lastColumn="0" w:noHBand="0" w:noVBand="0"/>
      </w:tblPr>
      <w:tblGrid>
        <w:gridCol w:w="8863"/>
        <w:gridCol w:w="1854"/>
      </w:tblGrid>
      <w:tr w:rsidR="005D58DA" w:rsidRPr="00DF69CC" w14:paraId="5C6FF4DC" w14:textId="77777777" w:rsidTr="002523F7">
        <w:tc>
          <w:tcPr>
            <w:tcW w:w="8863" w:type="dxa"/>
            <w:tcMar>
              <w:top w:w="0" w:type="dxa"/>
              <w:left w:w="108" w:type="dxa"/>
              <w:bottom w:w="0" w:type="dxa"/>
              <w:right w:w="108" w:type="dxa"/>
            </w:tcMar>
          </w:tcPr>
          <w:p w14:paraId="1C595798" w14:textId="77777777" w:rsidR="005D58DA" w:rsidRPr="00DF69CC" w:rsidRDefault="005D58DA" w:rsidP="009137C2">
            <w:pPr>
              <w:numPr>
                <w:ilvl w:val="0"/>
                <w:numId w:val="46"/>
              </w:numPr>
              <w:tabs>
                <w:tab w:val="left" w:pos="284"/>
              </w:tabs>
              <w:suppressAutoHyphens/>
              <w:autoSpaceDN w:val="0"/>
              <w:textAlignment w:val="baseline"/>
              <w:rPr>
                <w:rFonts w:ascii="Times New Roman" w:hAnsi="Times New Roman"/>
                <w:kern w:val="3"/>
                <w:sz w:val="24"/>
                <w:szCs w:val="24"/>
              </w:rPr>
            </w:pPr>
            <w:r w:rsidRPr="00DF69CC">
              <w:rPr>
                <w:rFonts w:ascii="Times New Roman" w:hAnsi="Times New Roman"/>
                <w:b/>
                <w:kern w:val="3"/>
                <w:sz w:val="24"/>
                <w:szCs w:val="24"/>
              </w:rPr>
              <w:t xml:space="preserve">ОБЩАЯ ХАРАКТЕРИСТИКА </w:t>
            </w:r>
            <w:r w:rsidRPr="00DF69CC">
              <w:rPr>
                <w:rFonts w:ascii="Times New Roman" w:hAnsi="Times New Roman"/>
                <w:b/>
                <w:color w:val="000000"/>
                <w:kern w:val="3"/>
                <w:sz w:val="24"/>
                <w:szCs w:val="24"/>
              </w:rPr>
              <w:t xml:space="preserve">ПРИМЕРНОЙ РАБОЧЕЙ </w:t>
            </w:r>
            <w:r w:rsidR="002523F7" w:rsidRPr="00DF69CC">
              <w:rPr>
                <w:rFonts w:ascii="Times New Roman" w:hAnsi="Times New Roman"/>
                <w:b/>
                <w:kern w:val="3"/>
                <w:sz w:val="24"/>
                <w:szCs w:val="24"/>
              </w:rPr>
              <w:t>УЧЕБНОЙ ДИСЦИПЛИНЫ</w:t>
            </w:r>
          </w:p>
        </w:tc>
        <w:tc>
          <w:tcPr>
            <w:tcW w:w="1854" w:type="dxa"/>
            <w:tcMar>
              <w:top w:w="0" w:type="dxa"/>
              <w:left w:w="108" w:type="dxa"/>
              <w:bottom w:w="0" w:type="dxa"/>
              <w:right w:w="108" w:type="dxa"/>
            </w:tcMar>
          </w:tcPr>
          <w:p w14:paraId="2A821BC4"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190FEE38" w14:textId="77777777" w:rsidTr="002523F7">
        <w:tc>
          <w:tcPr>
            <w:tcW w:w="8863" w:type="dxa"/>
            <w:tcMar>
              <w:top w:w="0" w:type="dxa"/>
              <w:left w:w="108" w:type="dxa"/>
              <w:bottom w:w="0" w:type="dxa"/>
              <w:right w:w="108" w:type="dxa"/>
            </w:tcMar>
          </w:tcPr>
          <w:p w14:paraId="4E1180C6" w14:textId="77777777" w:rsidR="005D58DA" w:rsidRPr="00DF69CC" w:rsidRDefault="005D58DA" w:rsidP="009137C2">
            <w:pPr>
              <w:numPr>
                <w:ilvl w:val="0"/>
                <w:numId w:val="46"/>
              </w:numPr>
              <w:tabs>
                <w:tab w:val="left" w:pos="284"/>
              </w:tabs>
              <w:suppressAutoHyphens/>
              <w:autoSpaceDN w:val="0"/>
              <w:textAlignment w:val="baseline"/>
              <w:rPr>
                <w:rFonts w:ascii="Times New Roman" w:hAnsi="Times New Roman"/>
                <w:kern w:val="3"/>
                <w:sz w:val="24"/>
                <w:szCs w:val="24"/>
              </w:rPr>
            </w:pPr>
            <w:r w:rsidRPr="00DF69CC">
              <w:rPr>
                <w:rFonts w:ascii="Times New Roman" w:hAnsi="Times New Roman"/>
                <w:b/>
                <w:kern w:val="3"/>
                <w:sz w:val="24"/>
                <w:szCs w:val="24"/>
              </w:rPr>
              <w:t xml:space="preserve">СТРУКТУРА И СОДЕРЖАНИЕ </w:t>
            </w:r>
            <w:r w:rsidR="002523F7" w:rsidRPr="00DF69CC">
              <w:rPr>
                <w:rFonts w:ascii="Times New Roman" w:hAnsi="Times New Roman"/>
                <w:b/>
                <w:kern w:val="3"/>
                <w:sz w:val="24"/>
                <w:szCs w:val="24"/>
              </w:rPr>
              <w:t>УЧЕБНОЙ ДИСЦИПЛИНЫ</w:t>
            </w:r>
          </w:p>
          <w:p w14:paraId="10861881" w14:textId="77777777" w:rsidR="005D58DA" w:rsidRPr="00DF69CC" w:rsidRDefault="005D58DA" w:rsidP="009137C2">
            <w:pPr>
              <w:numPr>
                <w:ilvl w:val="0"/>
                <w:numId w:val="46"/>
              </w:numPr>
              <w:tabs>
                <w:tab w:val="left" w:pos="284"/>
              </w:tabs>
              <w:suppressAutoHyphens/>
              <w:autoSpaceDN w:val="0"/>
              <w:textAlignment w:val="baseline"/>
              <w:rPr>
                <w:rFonts w:ascii="Times New Roman" w:hAnsi="Times New Roman"/>
                <w:kern w:val="3"/>
                <w:sz w:val="24"/>
                <w:szCs w:val="24"/>
              </w:rPr>
            </w:pPr>
            <w:r w:rsidRPr="00DF69CC">
              <w:rPr>
                <w:rFonts w:ascii="Times New Roman" w:hAnsi="Times New Roman"/>
                <w:b/>
                <w:kern w:val="3"/>
                <w:sz w:val="24"/>
                <w:szCs w:val="24"/>
              </w:rPr>
              <w:t xml:space="preserve">УСЛОВИЯ РЕАЛИЗАЦИИ </w:t>
            </w:r>
            <w:r w:rsidR="002523F7" w:rsidRPr="00DF69CC">
              <w:rPr>
                <w:rFonts w:ascii="Times New Roman" w:hAnsi="Times New Roman"/>
                <w:b/>
                <w:kern w:val="3"/>
                <w:sz w:val="24"/>
                <w:szCs w:val="24"/>
              </w:rPr>
              <w:t>УЧЕБНОЙ ДИСЦИПЛИНЫ</w:t>
            </w:r>
          </w:p>
        </w:tc>
        <w:tc>
          <w:tcPr>
            <w:tcW w:w="1854" w:type="dxa"/>
            <w:tcMar>
              <w:top w:w="0" w:type="dxa"/>
              <w:left w:w="108" w:type="dxa"/>
              <w:bottom w:w="0" w:type="dxa"/>
              <w:right w:w="108" w:type="dxa"/>
            </w:tcMar>
          </w:tcPr>
          <w:p w14:paraId="0366C7E9"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r w:rsidR="005D58DA" w:rsidRPr="00DF69CC" w14:paraId="3A6F4EFF" w14:textId="77777777" w:rsidTr="002523F7">
        <w:tc>
          <w:tcPr>
            <w:tcW w:w="8863" w:type="dxa"/>
            <w:tcMar>
              <w:top w:w="0" w:type="dxa"/>
              <w:left w:w="108" w:type="dxa"/>
              <w:bottom w:w="0" w:type="dxa"/>
              <w:right w:w="108" w:type="dxa"/>
            </w:tcMar>
          </w:tcPr>
          <w:p w14:paraId="13329324" w14:textId="77777777" w:rsidR="005D58DA" w:rsidRPr="00DF69CC" w:rsidRDefault="005D58DA" w:rsidP="009137C2">
            <w:pPr>
              <w:numPr>
                <w:ilvl w:val="0"/>
                <w:numId w:val="46"/>
              </w:numPr>
              <w:suppressAutoHyphens/>
              <w:autoSpaceDN w:val="0"/>
              <w:spacing w:after="0" w:line="240" w:lineRule="auto"/>
              <w:textAlignment w:val="baseline"/>
              <w:rPr>
                <w:rFonts w:ascii="Times New Roman" w:hAnsi="Times New Roman"/>
                <w:b/>
                <w:kern w:val="3"/>
                <w:sz w:val="24"/>
                <w:szCs w:val="24"/>
              </w:rPr>
            </w:pPr>
            <w:r w:rsidRPr="00DF69CC">
              <w:rPr>
                <w:rFonts w:ascii="Times New Roman" w:hAnsi="Times New Roman"/>
                <w:b/>
                <w:kern w:val="3"/>
                <w:sz w:val="24"/>
                <w:szCs w:val="24"/>
              </w:rPr>
              <w:t xml:space="preserve">КОНТРОЛЬ И ОЦЕНКА РЕЗУЛЬТАТОВ ОСВОЕНИЯ </w:t>
            </w:r>
            <w:r w:rsidR="002523F7" w:rsidRPr="00DF69CC">
              <w:rPr>
                <w:rFonts w:ascii="Times New Roman" w:hAnsi="Times New Roman"/>
                <w:b/>
                <w:kern w:val="3"/>
                <w:sz w:val="24"/>
                <w:szCs w:val="24"/>
              </w:rPr>
              <w:t xml:space="preserve">УЧЕБНОЙ ДИСЦИПЛИНЫ </w:t>
            </w:r>
          </w:p>
        </w:tc>
        <w:tc>
          <w:tcPr>
            <w:tcW w:w="1854" w:type="dxa"/>
            <w:tcMar>
              <w:top w:w="0" w:type="dxa"/>
              <w:left w:w="108" w:type="dxa"/>
              <w:bottom w:w="0" w:type="dxa"/>
              <w:right w:w="108" w:type="dxa"/>
            </w:tcMar>
          </w:tcPr>
          <w:p w14:paraId="164399C8" w14:textId="77777777" w:rsidR="005D58DA" w:rsidRPr="00DF69CC" w:rsidRDefault="005D58DA" w:rsidP="005D58DA">
            <w:pPr>
              <w:suppressAutoHyphens/>
              <w:autoSpaceDN w:val="0"/>
              <w:spacing w:after="0" w:line="240" w:lineRule="auto"/>
              <w:jc w:val="center"/>
              <w:textAlignment w:val="baseline"/>
              <w:rPr>
                <w:rFonts w:ascii="Times New Roman" w:hAnsi="Times New Roman"/>
                <w:b/>
                <w:kern w:val="3"/>
                <w:sz w:val="24"/>
                <w:szCs w:val="24"/>
              </w:rPr>
            </w:pPr>
          </w:p>
        </w:tc>
      </w:tr>
    </w:tbl>
    <w:p w14:paraId="5B364F19" w14:textId="77777777" w:rsidR="005D58DA" w:rsidRPr="00DF69CC" w:rsidRDefault="005D58DA" w:rsidP="005D58DA">
      <w:pPr>
        <w:spacing w:after="0" w:line="240" w:lineRule="auto"/>
        <w:rPr>
          <w:rFonts w:ascii="Times New Roman" w:hAnsi="Times New Roman"/>
          <w:sz w:val="24"/>
          <w:szCs w:val="24"/>
        </w:rPr>
      </w:pPr>
    </w:p>
    <w:p w14:paraId="4D855057"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sz w:val="24"/>
          <w:szCs w:val="24"/>
        </w:rPr>
        <w:br w:type="page"/>
      </w:r>
    </w:p>
    <w:p w14:paraId="0E6806C8" w14:textId="77777777" w:rsidR="005D58DA" w:rsidRPr="00DF69CC" w:rsidRDefault="005D58DA" w:rsidP="005D58DA">
      <w:pPr>
        <w:suppressAutoHyphens/>
        <w:spacing w:after="0" w:line="240" w:lineRule="auto"/>
        <w:ind w:right="-1"/>
        <w:jc w:val="center"/>
        <w:rPr>
          <w:rFonts w:ascii="Times New Roman" w:hAnsi="Times New Roman"/>
          <w:b/>
          <w:sz w:val="24"/>
          <w:szCs w:val="24"/>
        </w:rPr>
      </w:pPr>
      <w:r w:rsidRPr="00DF69CC">
        <w:rPr>
          <w:rFonts w:ascii="Times New Roman" w:hAnsi="Times New Roman"/>
          <w:b/>
          <w:iCs/>
          <w:sz w:val="24"/>
          <w:szCs w:val="24"/>
        </w:rPr>
        <w:t>1. ОБЩАЯ</w:t>
      </w:r>
      <w:r w:rsidRPr="00DF69CC">
        <w:rPr>
          <w:rFonts w:ascii="Times New Roman" w:hAnsi="Times New Roman"/>
          <w:b/>
          <w:sz w:val="24"/>
          <w:szCs w:val="24"/>
        </w:rPr>
        <w:t xml:space="preserve">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w:t>
      </w:r>
    </w:p>
    <w:p w14:paraId="47D8CCB8" w14:textId="77777777" w:rsidR="005D58DA" w:rsidRPr="00DF69CC" w:rsidRDefault="005D58DA" w:rsidP="005D58DA">
      <w:pPr>
        <w:suppressAutoHyphens/>
        <w:spacing w:after="0" w:line="240" w:lineRule="auto"/>
        <w:ind w:right="-1"/>
        <w:jc w:val="center"/>
        <w:rPr>
          <w:rFonts w:ascii="Times New Roman" w:hAnsi="Times New Roman"/>
          <w:b/>
          <w:sz w:val="24"/>
          <w:szCs w:val="24"/>
        </w:rPr>
      </w:pPr>
      <w:r w:rsidRPr="00DF69CC">
        <w:rPr>
          <w:rFonts w:ascii="Times New Roman" w:hAnsi="Times New Roman"/>
          <w:b/>
          <w:sz w:val="24"/>
          <w:szCs w:val="24"/>
        </w:rPr>
        <w:t>УЧЕБНОЙ ДИСЦИПЛИНЫ</w:t>
      </w:r>
    </w:p>
    <w:p w14:paraId="6332932C" w14:textId="77777777" w:rsidR="005D58DA" w:rsidRPr="00DF69CC" w:rsidRDefault="005D58DA" w:rsidP="005D58DA">
      <w:pPr>
        <w:suppressAutoHyphens/>
        <w:spacing w:after="0" w:line="240" w:lineRule="auto"/>
        <w:ind w:right="-1"/>
        <w:jc w:val="center"/>
        <w:rPr>
          <w:rFonts w:ascii="Times New Roman" w:hAnsi="Times New Roman"/>
          <w:b/>
          <w:sz w:val="24"/>
          <w:szCs w:val="24"/>
        </w:rPr>
      </w:pPr>
      <w:r w:rsidRPr="00DF69CC">
        <w:rPr>
          <w:rFonts w:ascii="Times New Roman" w:hAnsi="Times New Roman"/>
          <w:b/>
          <w:sz w:val="24"/>
          <w:szCs w:val="24"/>
        </w:rPr>
        <w:t>СГ.02. ИНОСТРАННЫЙ ЯЗЫК В ПРОФЕССИОНАЛЬНОЙ ДЕЯТЕЛЬНОСТИ</w:t>
      </w:r>
    </w:p>
    <w:p w14:paraId="2644E12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851"/>
        <w:jc w:val="both"/>
        <w:rPr>
          <w:rFonts w:ascii="Times New Roman" w:hAnsi="Times New Roman"/>
          <w:sz w:val="24"/>
          <w:szCs w:val="24"/>
          <w:vertAlign w:val="superscript"/>
        </w:rPr>
      </w:pPr>
    </w:p>
    <w:p w14:paraId="3B7DF9F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6AEB7B67"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color w:val="000000"/>
          <w:sz w:val="24"/>
          <w:szCs w:val="24"/>
        </w:rPr>
        <w:t xml:space="preserve">специальности </w:t>
      </w:r>
      <w:r w:rsidRPr="00DF69CC">
        <w:rPr>
          <w:rFonts w:ascii="Times New Roman" w:hAnsi="Times New Roman"/>
          <w:sz w:val="24"/>
          <w:szCs w:val="24"/>
        </w:rPr>
        <w:t>11.02.</w:t>
      </w:r>
      <w:r w:rsidR="00FE183E" w:rsidRPr="00DF69CC">
        <w:rPr>
          <w:rFonts w:ascii="Times New Roman" w:hAnsi="Times New Roman"/>
          <w:sz w:val="24"/>
          <w:szCs w:val="24"/>
        </w:rPr>
        <w:t xml:space="preserve">19 </w:t>
      </w:r>
      <w:r w:rsidRPr="00DF69CC">
        <w:rPr>
          <w:rFonts w:ascii="Times New Roman" w:hAnsi="Times New Roman"/>
          <w:sz w:val="24"/>
          <w:szCs w:val="24"/>
        </w:rPr>
        <w:t>Квантовые коммуникации</w:t>
      </w:r>
      <w:r w:rsidRPr="00DF69CC">
        <w:rPr>
          <w:rFonts w:ascii="Times New Roman" w:hAnsi="Times New Roman"/>
          <w:sz w:val="24"/>
          <w:szCs w:val="24"/>
          <w:lang w:eastAsia="en-US"/>
        </w:rPr>
        <w:t>.</w:t>
      </w:r>
    </w:p>
    <w:p w14:paraId="66EA163A" w14:textId="77777777" w:rsidR="005D58DA" w:rsidRPr="00DF69CC" w:rsidRDefault="005D58DA" w:rsidP="000446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Особое значение дисциплина имеет при формировании и развитии ОК 02, ОК 04, ОК 05, </w:t>
      </w:r>
      <w:bookmarkStart w:id="47" w:name="_Hlk78818728"/>
      <w:r w:rsidRPr="00DF69CC">
        <w:rPr>
          <w:rFonts w:ascii="Times New Roman" w:hAnsi="Times New Roman"/>
          <w:sz w:val="24"/>
          <w:szCs w:val="24"/>
        </w:rPr>
        <w:t>ОК 09</w:t>
      </w:r>
      <w:bookmarkEnd w:id="47"/>
      <w:r w:rsidR="0004463D" w:rsidRPr="00DF69CC">
        <w:rPr>
          <w:rFonts w:ascii="Times New Roman" w:hAnsi="Times New Roman"/>
          <w:sz w:val="24"/>
          <w:szCs w:val="24"/>
        </w:rPr>
        <w:t>,  ПК 1.1, ПК 1.2, ПК 1.3, ПК 1.4, ПК 2.1, ПК 2.2, ПК 2.3, ПК 3.1, ПК 3.2, ПК 3.5, ПК 4.1, ПК 4.2, ПК 4.3, ПК 4.4.</w:t>
      </w:r>
    </w:p>
    <w:p w14:paraId="3D6399F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szCs w:val="24"/>
        </w:rPr>
      </w:pPr>
    </w:p>
    <w:p w14:paraId="311786D5" w14:textId="77777777" w:rsidR="005D58DA" w:rsidRPr="00DF69CC" w:rsidRDefault="005D58DA" w:rsidP="005D58DA">
      <w:pPr>
        <w:spacing w:after="0" w:line="240" w:lineRule="auto"/>
        <w:ind w:right="-1"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6E9C5FE2" w14:textId="77777777" w:rsidR="005D58DA" w:rsidRPr="00DF69CC" w:rsidRDefault="005D58DA" w:rsidP="005D58DA">
      <w:pPr>
        <w:suppressAutoHyphens/>
        <w:spacing w:after="0" w:line="240" w:lineRule="auto"/>
        <w:ind w:right="-1" w:firstLine="709"/>
        <w:jc w:val="both"/>
        <w:rPr>
          <w:rFonts w:ascii="Times New Roman" w:hAnsi="Times New Roman"/>
          <w:sz w:val="24"/>
          <w:szCs w:val="24"/>
          <w:lang w:eastAsia="en-US"/>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794"/>
        <w:gridCol w:w="4194"/>
      </w:tblGrid>
      <w:tr w:rsidR="005D58DA" w:rsidRPr="00DF69CC" w14:paraId="3BDB7A86" w14:textId="77777777" w:rsidTr="005D58DA">
        <w:trPr>
          <w:trHeight w:val="649"/>
          <w:jc w:val="center"/>
        </w:trPr>
        <w:tc>
          <w:tcPr>
            <w:tcW w:w="2401" w:type="dxa"/>
            <w:tcBorders>
              <w:top w:val="single" w:sz="4" w:space="0" w:color="auto"/>
              <w:left w:val="single" w:sz="4" w:space="0" w:color="auto"/>
              <w:bottom w:val="single" w:sz="4" w:space="0" w:color="auto"/>
              <w:right w:val="single" w:sz="4" w:space="0" w:color="auto"/>
            </w:tcBorders>
            <w:hideMark/>
          </w:tcPr>
          <w:p w14:paraId="00175E63"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55"/>
            </w:r>
          </w:p>
          <w:p w14:paraId="1B8CA40E"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b/>
                <w:bCs/>
                <w:sz w:val="24"/>
                <w:szCs w:val="24"/>
              </w:rPr>
              <w:t>ПК, ОК</w:t>
            </w:r>
          </w:p>
        </w:tc>
        <w:tc>
          <w:tcPr>
            <w:tcW w:w="3794" w:type="dxa"/>
            <w:tcBorders>
              <w:top w:val="single" w:sz="4" w:space="0" w:color="auto"/>
              <w:left w:val="single" w:sz="4" w:space="0" w:color="auto"/>
              <w:bottom w:val="single" w:sz="4" w:space="0" w:color="auto"/>
              <w:right w:val="single" w:sz="4" w:space="0" w:color="auto"/>
            </w:tcBorders>
            <w:hideMark/>
          </w:tcPr>
          <w:p w14:paraId="7D7E6761"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b/>
                <w:bCs/>
                <w:sz w:val="24"/>
                <w:szCs w:val="24"/>
              </w:rPr>
              <w:t>Умения</w:t>
            </w:r>
          </w:p>
        </w:tc>
        <w:tc>
          <w:tcPr>
            <w:tcW w:w="4194" w:type="dxa"/>
            <w:tcBorders>
              <w:top w:val="single" w:sz="4" w:space="0" w:color="auto"/>
              <w:left w:val="single" w:sz="4" w:space="0" w:color="auto"/>
              <w:bottom w:val="single" w:sz="4" w:space="0" w:color="auto"/>
              <w:right w:val="single" w:sz="4" w:space="0" w:color="auto"/>
            </w:tcBorders>
            <w:hideMark/>
          </w:tcPr>
          <w:p w14:paraId="7550E7DA"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b/>
                <w:bCs/>
                <w:sz w:val="24"/>
                <w:szCs w:val="24"/>
              </w:rPr>
              <w:t>Знания</w:t>
            </w:r>
          </w:p>
        </w:tc>
      </w:tr>
      <w:tr w:rsidR="005D58DA" w:rsidRPr="00DF69CC" w14:paraId="3A341868" w14:textId="77777777" w:rsidTr="005D58DA">
        <w:trPr>
          <w:trHeight w:val="212"/>
          <w:jc w:val="center"/>
        </w:trPr>
        <w:tc>
          <w:tcPr>
            <w:tcW w:w="2401" w:type="dxa"/>
            <w:tcBorders>
              <w:top w:val="single" w:sz="4" w:space="0" w:color="auto"/>
              <w:left w:val="single" w:sz="4" w:space="0" w:color="auto"/>
              <w:bottom w:val="single" w:sz="4" w:space="0" w:color="auto"/>
              <w:right w:val="single" w:sz="4" w:space="0" w:color="auto"/>
            </w:tcBorders>
          </w:tcPr>
          <w:p w14:paraId="6DF848E8" w14:textId="77777777" w:rsidR="005D58DA" w:rsidRPr="00DF69CC" w:rsidRDefault="005D58DA" w:rsidP="005D58DA">
            <w:pPr>
              <w:suppressAutoHyphens/>
              <w:spacing w:after="0" w:line="240" w:lineRule="auto"/>
              <w:ind w:right="-1"/>
              <w:jc w:val="center"/>
              <w:rPr>
                <w:rFonts w:ascii="Times New Roman" w:hAnsi="Times New Roman"/>
                <w:iCs/>
                <w:sz w:val="24"/>
                <w:szCs w:val="24"/>
              </w:rPr>
            </w:pPr>
            <w:bookmarkStart w:id="48" w:name="_Hlk78272185"/>
            <w:r w:rsidRPr="00DF69CC">
              <w:rPr>
                <w:rFonts w:ascii="Times New Roman" w:hAnsi="Times New Roman"/>
                <w:iCs/>
                <w:sz w:val="24"/>
                <w:szCs w:val="24"/>
              </w:rPr>
              <w:t>ОК 02</w:t>
            </w:r>
          </w:p>
          <w:p w14:paraId="6911F180"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ОК 04</w:t>
            </w:r>
          </w:p>
          <w:p w14:paraId="706ABA33"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ОК 05</w:t>
            </w:r>
          </w:p>
          <w:p w14:paraId="49763CA6"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ОК 09</w:t>
            </w:r>
            <w:bookmarkEnd w:id="48"/>
          </w:p>
          <w:p w14:paraId="58018B8A" w14:textId="77777777" w:rsidR="005D58DA" w:rsidRPr="00DF69CC" w:rsidRDefault="0004463D"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 </w:t>
            </w:r>
            <w:r w:rsidR="005D58DA" w:rsidRPr="00DF69CC">
              <w:rPr>
                <w:rFonts w:ascii="Times New Roman" w:hAnsi="Times New Roman"/>
                <w:color w:val="000000"/>
                <w:sz w:val="24"/>
                <w:szCs w:val="24"/>
              </w:rPr>
              <w:t>ПК</w:t>
            </w:r>
            <w:r w:rsidR="005D58DA" w:rsidRPr="00DF69CC">
              <w:rPr>
                <w:rFonts w:ascii="Times New Roman" w:hAnsi="Times New Roman"/>
                <w:sz w:val="24"/>
                <w:szCs w:val="24"/>
              </w:rPr>
              <w:t xml:space="preserve"> </w:t>
            </w:r>
            <w:r w:rsidR="005D58DA" w:rsidRPr="00DF69CC">
              <w:rPr>
                <w:rFonts w:ascii="Times New Roman" w:hAnsi="Times New Roman"/>
                <w:color w:val="000000"/>
                <w:sz w:val="24"/>
                <w:szCs w:val="24"/>
              </w:rPr>
              <w:t xml:space="preserve">1.1, ПК 1.2, </w:t>
            </w:r>
          </w:p>
          <w:p w14:paraId="4E5301C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1.3, ПК 1.4, </w:t>
            </w:r>
          </w:p>
          <w:p w14:paraId="6178F90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2.1, ПК 2.2, </w:t>
            </w:r>
          </w:p>
          <w:p w14:paraId="78F750EB"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3.1, </w:t>
            </w:r>
          </w:p>
          <w:p w14:paraId="42E84879"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3.2, ПК 3.5</w:t>
            </w:r>
          </w:p>
          <w:p w14:paraId="64312298"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4C091CDA"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14A4A5CC"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sz w:val="24"/>
                <w:szCs w:val="24"/>
              </w:rPr>
              <w:br/>
            </w:r>
          </w:p>
        </w:tc>
        <w:tc>
          <w:tcPr>
            <w:tcW w:w="3794" w:type="dxa"/>
            <w:tcBorders>
              <w:top w:val="single" w:sz="4" w:space="0" w:color="auto"/>
              <w:left w:val="single" w:sz="4" w:space="0" w:color="auto"/>
              <w:bottom w:val="single" w:sz="4" w:space="0" w:color="auto"/>
              <w:right w:val="single" w:sz="4" w:space="0" w:color="auto"/>
            </w:tcBorders>
          </w:tcPr>
          <w:p w14:paraId="0B794B58" w14:textId="77777777" w:rsidR="005D58DA" w:rsidRPr="00DF69CC" w:rsidRDefault="005D58DA" w:rsidP="005D58DA">
            <w:pPr>
              <w:suppressAutoHyphens/>
              <w:spacing w:after="0" w:line="240" w:lineRule="auto"/>
              <w:jc w:val="both"/>
              <w:rPr>
                <w:rFonts w:ascii="Times New Roman" w:hAnsi="Times New Roman"/>
                <w:bCs/>
                <w:iCs/>
                <w:sz w:val="24"/>
                <w:szCs w:val="24"/>
                <w:u w:val="single"/>
              </w:rPr>
            </w:pPr>
            <w:r w:rsidRPr="00DF69CC">
              <w:rPr>
                <w:rFonts w:ascii="Times New Roman" w:hAnsi="Times New Roman"/>
                <w:bCs/>
                <w:iCs/>
                <w:sz w:val="24"/>
                <w:szCs w:val="24"/>
                <w:u w:val="single"/>
              </w:rPr>
              <w:t>Уметь:</w:t>
            </w:r>
          </w:p>
          <w:p w14:paraId="474C2657"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строить простые высказывания о себе и о своей профессиональной деятельности;</w:t>
            </w:r>
          </w:p>
          <w:p w14:paraId="4F67BA5C"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596544B2"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1D09425F"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 xml:space="preserve">понимать общий смысл четко </w:t>
            </w:r>
          </w:p>
          <w:p w14:paraId="07440AF6" w14:textId="77777777" w:rsidR="005D58DA" w:rsidRPr="00DF69CC" w:rsidRDefault="005D58DA" w:rsidP="005D58DA">
            <w:pPr>
              <w:suppressAutoHyphens/>
              <w:spacing w:after="0" w:line="240" w:lineRule="auto"/>
              <w:jc w:val="both"/>
              <w:rPr>
                <w:rFonts w:ascii="Times New Roman" w:hAnsi="Times New Roman"/>
                <w:bCs/>
                <w:iCs/>
                <w:sz w:val="24"/>
                <w:szCs w:val="24"/>
              </w:rPr>
            </w:pPr>
            <w:r w:rsidRPr="00DF69CC">
              <w:rPr>
                <w:rFonts w:ascii="Times New Roman" w:hAnsi="Times New Roman"/>
                <w:bCs/>
                <w:iCs/>
                <w:sz w:val="24"/>
                <w:szCs w:val="24"/>
              </w:rPr>
              <w:t>произнесенных высказываний на общие и базовые профессиональные темы;</w:t>
            </w:r>
          </w:p>
          <w:p w14:paraId="586527AD"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понимать тексты на базовые профессиональные темы;</w:t>
            </w:r>
          </w:p>
          <w:p w14:paraId="3BB00D69"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составлять простые связные сообщения на общие или интересующие профессиональные темы;</w:t>
            </w:r>
          </w:p>
          <w:p w14:paraId="6BFF4EC2"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3C7D4B9B"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переводить иностранные тексты профессионально направленности</w:t>
            </w:r>
            <w:r w:rsidRPr="00DF69CC">
              <w:rPr>
                <w:rFonts w:ascii="Times New Roman" w:hAnsi="Times New Roman"/>
                <w:sz w:val="24"/>
                <w:szCs w:val="24"/>
              </w:rPr>
              <w:t xml:space="preserve"> (</w:t>
            </w:r>
            <w:r w:rsidRPr="00DF69CC">
              <w:rPr>
                <w:rFonts w:ascii="Times New Roman" w:hAnsi="Times New Roman"/>
                <w:bCs/>
                <w:iCs/>
                <w:sz w:val="24"/>
                <w:szCs w:val="24"/>
              </w:rPr>
              <w:t>со словарем);</w:t>
            </w:r>
          </w:p>
          <w:p w14:paraId="2DCA5F23" w14:textId="77777777" w:rsidR="005D58DA" w:rsidRPr="00DF69CC" w:rsidRDefault="005D58DA" w:rsidP="005D58DA">
            <w:pPr>
              <w:suppressAutoHyphens/>
              <w:spacing w:after="0" w:line="240" w:lineRule="auto"/>
              <w:jc w:val="both"/>
              <w:rPr>
                <w:rFonts w:ascii="Times New Roman" w:hAnsi="Times New Roman"/>
                <w:bCs/>
                <w:iCs/>
                <w:sz w:val="24"/>
                <w:szCs w:val="24"/>
              </w:rPr>
            </w:pPr>
            <w:r w:rsidRPr="00DF69CC">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4194" w:type="dxa"/>
            <w:tcBorders>
              <w:top w:val="single" w:sz="4" w:space="0" w:color="auto"/>
              <w:left w:val="single" w:sz="4" w:space="0" w:color="auto"/>
              <w:bottom w:val="single" w:sz="4" w:space="0" w:color="auto"/>
              <w:right w:val="single" w:sz="4" w:space="0" w:color="auto"/>
            </w:tcBorders>
          </w:tcPr>
          <w:p w14:paraId="47B095C9" w14:textId="77777777" w:rsidR="005D58DA" w:rsidRPr="00DF69CC" w:rsidRDefault="005D58DA" w:rsidP="005D58DA">
            <w:pPr>
              <w:suppressAutoHyphens/>
              <w:spacing w:after="0" w:line="240" w:lineRule="auto"/>
              <w:jc w:val="both"/>
              <w:rPr>
                <w:rFonts w:ascii="Times New Roman" w:hAnsi="Times New Roman"/>
                <w:iCs/>
                <w:sz w:val="24"/>
                <w:szCs w:val="24"/>
                <w:u w:val="single"/>
              </w:rPr>
            </w:pPr>
            <w:r w:rsidRPr="00DF69CC">
              <w:rPr>
                <w:rFonts w:ascii="Times New Roman" w:hAnsi="Times New Roman"/>
                <w:iCs/>
                <w:sz w:val="24"/>
                <w:szCs w:val="24"/>
                <w:u w:val="single"/>
              </w:rPr>
              <w:t>Знать:</w:t>
            </w:r>
          </w:p>
          <w:p w14:paraId="5C6F1237" w14:textId="77777777" w:rsidR="005D58DA" w:rsidRPr="00DF69CC" w:rsidRDefault="005D58DA" w:rsidP="005D58DA">
            <w:pPr>
              <w:suppressAutoHyphens/>
              <w:spacing w:after="0" w:line="240" w:lineRule="auto"/>
              <w:ind w:firstLine="250"/>
              <w:jc w:val="both"/>
              <w:rPr>
                <w:rFonts w:ascii="Times New Roman" w:hAnsi="Times New Roman"/>
                <w:iCs/>
                <w:sz w:val="24"/>
                <w:szCs w:val="24"/>
              </w:rPr>
            </w:pPr>
            <w:r w:rsidRPr="00DF69CC">
              <w:rPr>
                <w:rFonts w:ascii="Times New Roman" w:hAnsi="Times New Roman"/>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2C1AABC9" w14:textId="77777777" w:rsidR="005D58DA" w:rsidRPr="00DF69CC" w:rsidRDefault="005D58DA" w:rsidP="005D58DA">
            <w:pPr>
              <w:suppressAutoHyphens/>
              <w:spacing w:after="0" w:line="240" w:lineRule="auto"/>
              <w:ind w:firstLine="250"/>
              <w:jc w:val="both"/>
              <w:rPr>
                <w:rFonts w:ascii="Times New Roman" w:hAnsi="Times New Roman"/>
                <w:iCs/>
                <w:sz w:val="24"/>
                <w:szCs w:val="24"/>
              </w:rPr>
            </w:pPr>
            <w:r w:rsidRPr="00DF69CC">
              <w:rPr>
                <w:rFonts w:ascii="Times New Roman"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163D15C3" w14:textId="77777777" w:rsidR="005D58DA" w:rsidRPr="00DF69CC" w:rsidRDefault="005D58DA" w:rsidP="005D58DA">
            <w:pPr>
              <w:suppressAutoHyphens/>
              <w:spacing w:after="0" w:line="240" w:lineRule="auto"/>
              <w:ind w:firstLine="250"/>
              <w:jc w:val="both"/>
              <w:rPr>
                <w:rFonts w:ascii="Times New Roman" w:hAnsi="Times New Roman"/>
                <w:iCs/>
                <w:sz w:val="24"/>
                <w:szCs w:val="24"/>
              </w:rPr>
            </w:pPr>
            <w:r w:rsidRPr="00DF69CC">
              <w:rPr>
                <w:rFonts w:ascii="Times New Roman" w:hAnsi="Times New Roman"/>
                <w:iCs/>
                <w:sz w:val="24"/>
                <w:szCs w:val="24"/>
              </w:rPr>
              <w:t>общеупотребительные глаголы (общая и профессиональная лексика);</w:t>
            </w:r>
          </w:p>
          <w:p w14:paraId="4078A837" w14:textId="77777777" w:rsidR="005D58DA" w:rsidRPr="00DF69CC" w:rsidRDefault="005D58DA" w:rsidP="005D58DA">
            <w:pPr>
              <w:suppressAutoHyphens/>
              <w:spacing w:after="0" w:line="240" w:lineRule="auto"/>
              <w:ind w:firstLine="250"/>
              <w:jc w:val="both"/>
              <w:rPr>
                <w:rFonts w:ascii="Times New Roman" w:hAnsi="Times New Roman"/>
                <w:iCs/>
                <w:sz w:val="24"/>
                <w:szCs w:val="24"/>
              </w:rPr>
            </w:pPr>
            <w:r w:rsidRPr="00DF69CC">
              <w:rPr>
                <w:rFonts w:ascii="Times New Roman" w:hAnsi="Times New Roman"/>
                <w:iCs/>
                <w:sz w:val="24"/>
                <w:szCs w:val="24"/>
              </w:rPr>
              <w:t>правила чтения текстов профессиональной направленности;</w:t>
            </w:r>
          </w:p>
          <w:p w14:paraId="6FDA1FAB" w14:textId="77777777" w:rsidR="005D58DA" w:rsidRPr="00DF69CC" w:rsidRDefault="005D58DA" w:rsidP="005D58DA">
            <w:pPr>
              <w:suppressAutoHyphens/>
              <w:spacing w:after="0" w:line="240" w:lineRule="auto"/>
              <w:ind w:firstLine="250"/>
              <w:jc w:val="both"/>
              <w:rPr>
                <w:rFonts w:ascii="Times New Roman" w:hAnsi="Times New Roman"/>
                <w:iCs/>
                <w:sz w:val="24"/>
                <w:szCs w:val="24"/>
              </w:rPr>
            </w:pPr>
            <w:r w:rsidRPr="00DF69CC">
              <w:rPr>
                <w:rFonts w:ascii="Times New Roman" w:hAnsi="Times New Roman"/>
                <w:iCs/>
                <w:sz w:val="24"/>
                <w:szCs w:val="24"/>
              </w:rPr>
              <w:t>правила построения простых и сложных предложений на профессиональные темы;</w:t>
            </w:r>
          </w:p>
          <w:p w14:paraId="1DFDCD39" w14:textId="77777777" w:rsidR="005D58DA" w:rsidRPr="00DF69CC" w:rsidRDefault="005D58DA" w:rsidP="005D58DA">
            <w:pPr>
              <w:suppressAutoHyphens/>
              <w:spacing w:after="0" w:line="240" w:lineRule="auto"/>
              <w:ind w:firstLine="250"/>
              <w:jc w:val="both"/>
              <w:rPr>
                <w:rFonts w:ascii="Times New Roman" w:hAnsi="Times New Roman"/>
                <w:iCs/>
                <w:sz w:val="24"/>
                <w:szCs w:val="24"/>
              </w:rPr>
            </w:pPr>
            <w:r w:rsidRPr="00DF69CC">
              <w:rPr>
                <w:rFonts w:ascii="Times New Roman" w:hAnsi="Times New Roman"/>
                <w:iCs/>
                <w:sz w:val="24"/>
                <w:szCs w:val="24"/>
              </w:rPr>
              <w:t>правила речевого этикета и социокультурные нормы общения на иностранном языке;</w:t>
            </w:r>
          </w:p>
          <w:p w14:paraId="2CB6BEFA" w14:textId="77777777" w:rsidR="005D58DA" w:rsidRPr="00DF69CC" w:rsidRDefault="005D58DA" w:rsidP="005D58DA">
            <w:pPr>
              <w:suppressAutoHyphens/>
              <w:spacing w:after="0" w:line="240" w:lineRule="auto"/>
              <w:ind w:firstLine="250"/>
              <w:jc w:val="both"/>
              <w:rPr>
                <w:rFonts w:ascii="Times New Roman" w:hAnsi="Times New Roman"/>
                <w:iCs/>
                <w:sz w:val="24"/>
                <w:szCs w:val="24"/>
              </w:rPr>
            </w:pPr>
            <w:r w:rsidRPr="00DF69CC">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14:paraId="79C94A4B" w14:textId="77777777" w:rsidR="005D58DA" w:rsidRPr="00DF69CC" w:rsidRDefault="005D58DA" w:rsidP="005D58DA">
            <w:pPr>
              <w:suppressAutoHyphens/>
              <w:spacing w:after="0" w:line="240" w:lineRule="auto"/>
              <w:jc w:val="both"/>
              <w:rPr>
                <w:rFonts w:ascii="Times New Roman" w:hAnsi="Times New Roman"/>
                <w:iCs/>
                <w:sz w:val="24"/>
                <w:szCs w:val="24"/>
              </w:rPr>
            </w:pPr>
          </w:p>
        </w:tc>
      </w:tr>
    </w:tbl>
    <w:p w14:paraId="7B991CAD" w14:textId="77777777" w:rsidR="005D58DA" w:rsidRPr="00DF69CC" w:rsidRDefault="005D58DA" w:rsidP="005D58DA">
      <w:pPr>
        <w:suppressAutoHyphens/>
        <w:spacing w:after="240" w:line="240" w:lineRule="auto"/>
        <w:ind w:right="-1"/>
        <w:rPr>
          <w:rFonts w:ascii="Times New Roman" w:hAnsi="Times New Roman"/>
          <w:b/>
          <w:sz w:val="24"/>
          <w:szCs w:val="24"/>
        </w:rPr>
      </w:pPr>
    </w:p>
    <w:p w14:paraId="3BEE2351" w14:textId="77777777" w:rsidR="005D58DA" w:rsidRPr="00DF69CC" w:rsidRDefault="005D58DA" w:rsidP="005D58DA">
      <w:pPr>
        <w:suppressAutoHyphens/>
        <w:spacing w:after="240" w:line="240" w:lineRule="auto"/>
        <w:ind w:right="-1"/>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39CDA7AD" w14:textId="77777777" w:rsidR="005D58DA" w:rsidRPr="00DF69CC" w:rsidRDefault="005D58DA" w:rsidP="005D58DA">
      <w:pPr>
        <w:suppressAutoHyphens/>
        <w:spacing w:after="240" w:line="240" w:lineRule="auto"/>
        <w:ind w:right="-1"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0"/>
        <w:gridCol w:w="2741"/>
      </w:tblGrid>
      <w:tr w:rsidR="005D58DA" w:rsidRPr="00DF69CC" w14:paraId="45FE3EDD"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1A67C1B" w14:textId="77777777" w:rsidR="005D58DA" w:rsidRPr="00DF69CC" w:rsidRDefault="005D58DA" w:rsidP="005D58DA">
            <w:pPr>
              <w:suppressAutoHyphens/>
              <w:spacing w:after="0" w:line="240" w:lineRule="auto"/>
              <w:ind w:right="-1"/>
              <w:rPr>
                <w:rFonts w:ascii="Times New Roman" w:hAnsi="Times New Roman"/>
                <w:b/>
                <w:sz w:val="24"/>
                <w:szCs w:val="24"/>
              </w:rPr>
            </w:pPr>
            <w:r w:rsidRPr="00DF69CC">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AF3CCA3" w14:textId="77777777" w:rsidR="005D58DA" w:rsidRPr="00DF69CC" w:rsidRDefault="005D58DA" w:rsidP="005D58DA">
            <w:pPr>
              <w:suppressAutoHyphens/>
              <w:spacing w:after="0" w:line="240" w:lineRule="auto"/>
              <w:ind w:right="-1"/>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0516C8F1"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5BE8039" w14:textId="77777777" w:rsidR="005D58DA" w:rsidRPr="00DF69CC" w:rsidRDefault="005D58DA" w:rsidP="005D58DA">
            <w:pPr>
              <w:suppressAutoHyphens/>
              <w:spacing w:after="0" w:line="240" w:lineRule="auto"/>
              <w:ind w:right="-1"/>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849DFAD"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114</w:t>
            </w:r>
          </w:p>
        </w:tc>
      </w:tr>
      <w:tr w:rsidR="005D58DA" w:rsidRPr="00DF69CC" w14:paraId="18458A03"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62777E7" w14:textId="77777777" w:rsidR="005D58DA" w:rsidRPr="00DF69CC" w:rsidRDefault="005D58DA" w:rsidP="005D58DA">
            <w:pPr>
              <w:suppressAutoHyphens/>
              <w:spacing w:after="0" w:line="240" w:lineRule="auto"/>
              <w:ind w:right="-1"/>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32FB528"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114</w:t>
            </w:r>
          </w:p>
        </w:tc>
      </w:tr>
      <w:tr w:rsidR="005D58DA" w:rsidRPr="00DF69CC" w14:paraId="41334FE1" w14:textId="77777777" w:rsidTr="005D58D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ECC5DB2" w14:textId="77777777" w:rsidR="005D58DA" w:rsidRPr="00DF69CC" w:rsidRDefault="005D58DA" w:rsidP="005D58DA">
            <w:pPr>
              <w:suppressAutoHyphens/>
              <w:spacing w:after="0" w:line="240" w:lineRule="auto"/>
              <w:ind w:right="-1"/>
              <w:rPr>
                <w:rFonts w:ascii="Times New Roman" w:hAnsi="Times New Roman"/>
                <w:iCs/>
                <w:sz w:val="24"/>
                <w:szCs w:val="24"/>
              </w:rPr>
            </w:pPr>
            <w:r w:rsidRPr="00DF69CC">
              <w:rPr>
                <w:rFonts w:ascii="Times New Roman" w:hAnsi="Times New Roman"/>
                <w:sz w:val="24"/>
                <w:szCs w:val="24"/>
              </w:rPr>
              <w:t>в т. ч.:</w:t>
            </w:r>
          </w:p>
        </w:tc>
      </w:tr>
      <w:tr w:rsidR="005D58DA" w:rsidRPr="00DF69CC" w14:paraId="561B2222"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88C38E3" w14:textId="77777777" w:rsidR="005D58DA" w:rsidRPr="00DF69CC" w:rsidRDefault="005D58DA" w:rsidP="005D58DA">
            <w:pPr>
              <w:suppressAutoHyphens/>
              <w:spacing w:after="0" w:line="240" w:lineRule="auto"/>
              <w:ind w:right="-1"/>
              <w:rPr>
                <w:rFonts w:ascii="Times New Roman" w:hAnsi="Times New Roman"/>
                <w:sz w:val="24"/>
                <w:szCs w:val="24"/>
              </w:rPr>
            </w:pPr>
            <w:r w:rsidRPr="00DF69CC">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6F479C"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w:t>
            </w:r>
          </w:p>
        </w:tc>
      </w:tr>
      <w:tr w:rsidR="005D58DA" w:rsidRPr="00DF69CC" w14:paraId="3BDB5C9E"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9F952DB" w14:textId="77777777" w:rsidR="005D58DA" w:rsidRPr="00DF69CC" w:rsidRDefault="005D58DA" w:rsidP="005D58DA">
            <w:pPr>
              <w:suppressAutoHyphens/>
              <w:spacing w:after="0" w:line="240" w:lineRule="auto"/>
              <w:ind w:right="-1"/>
              <w:rPr>
                <w:rFonts w:ascii="Times New Roman" w:hAnsi="Times New Roman"/>
                <w:sz w:val="24"/>
                <w:szCs w:val="24"/>
              </w:rPr>
            </w:pPr>
            <w:r w:rsidRPr="00DF69CC">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CEC99F7"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114</w:t>
            </w:r>
          </w:p>
        </w:tc>
      </w:tr>
      <w:tr w:rsidR="005D58DA" w:rsidRPr="00DF69CC" w14:paraId="72F6BD0A" w14:textId="77777777" w:rsidTr="005D58DA">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97CE29A" w14:textId="77777777" w:rsidR="005D58DA" w:rsidRPr="00DF69CC" w:rsidRDefault="005D58DA" w:rsidP="005D58DA">
            <w:pPr>
              <w:suppressAutoHyphens/>
              <w:spacing w:after="0" w:line="240" w:lineRule="auto"/>
              <w:ind w:right="-1"/>
              <w:rPr>
                <w:rFonts w:ascii="Times New Roman" w:hAnsi="Times New Roman"/>
                <w:iCs/>
                <w:sz w:val="24"/>
                <w:szCs w:val="24"/>
              </w:rPr>
            </w:pPr>
            <w:r w:rsidRPr="00DF69CC">
              <w:rPr>
                <w:rFonts w:ascii="Times New Roman" w:hAnsi="Times New Roman"/>
                <w:iCs/>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0E198A"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w:t>
            </w:r>
          </w:p>
        </w:tc>
      </w:tr>
      <w:tr w:rsidR="005D58DA" w:rsidRPr="00DF69CC" w14:paraId="3EBB3516" w14:textId="77777777" w:rsidTr="005D58D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BF16D9" w14:textId="77777777" w:rsidR="005D58DA" w:rsidRPr="00DF69CC" w:rsidRDefault="005D58DA" w:rsidP="005D58DA">
            <w:pPr>
              <w:suppressAutoHyphens/>
              <w:spacing w:after="0" w:line="240" w:lineRule="auto"/>
              <w:ind w:right="-1"/>
              <w:rPr>
                <w:rFonts w:ascii="Times New Roman" w:hAnsi="Times New Roman"/>
                <w:sz w:val="24"/>
                <w:szCs w:val="24"/>
              </w:rPr>
            </w:pPr>
            <w:r w:rsidRPr="00DF69CC">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3DC8A88" w14:textId="77777777" w:rsidR="005D58DA" w:rsidRPr="00DF69CC" w:rsidRDefault="005D58DA" w:rsidP="005D58DA">
            <w:pPr>
              <w:suppressAutoHyphens/>
              <w:spacing w:after="0" w:line="240" w:lineRule="auto"/>
              <w:ind w:right="-1"/>
              <w:jc w:val="center"/>
              <w:rPr>
                <w:rFonts w:ascii="Times New Roman" w:hAnsi="Times New Roman"/>
                <w:iCs/>
                <w:sz w:val="24"/>
                <w:szCs w:val="24"/>
              </w:rPr>
            </w:pPr>
          </w:p>
        </w:tc>
      </w:tr>
    </w:tbl>
    <w:p w14:paraId="2EF050E1" w14:textId="77777777" w:rsidR="005D58DA" w:rsidRPr="00DF69CC" w:rsidRDefault="005D58DA" w:rsidP="005D58DA">
      <w:pPr>
        <w:suppressAutoHyphens/>
        <w:spacing w:after="120" w:line="240" w:lineRule="auto"/>
        <w:ind w:right="-1"/>
        <w:rPr>
          <w:rFonts w:ascii="Times New Roman" w:hAnsi="Times New Roman"/>
          <w:b/>
          <w:sz w:val="24"/>
          <w:szCs w:val="24"/>
        </w:rPr>
      </w:pPr>
    </w:p>
    <w:p w14:paraId="545B90F1" w14:textId="77777777" w:rsidR="005D58DA" w:rsidRPr="00DF69CC" w:rsidRDefault="005D58DA" w:rsidP="005D58DA">
      <w:pPr>
        <w:spacing w:after="0" w:line="240" w:lineRule="auto"/>
        <w:ind w:right="-1"/>
        <w:rPr>
          <w:rFonts w:ascii="Times New Roman" w:hAnsi="Times New Roman"/>
          <w:b/>
          <w:sz w:val="24"/>
          <w:szCs w:val="24"/>
        </w:rPr>
        <w:sectPr w:rsidR="005D58DA" w:rsidRPr="00DF69CC" w:rsidSect="005D58DA">
          <w:pgSz w:w="11906" w:h="16838"/>
          <w:pgMar w:top="1134" w:right="567" w:bottom="1134" w:left="1134" w:header="708" w:footer="708" w:gutter="0"/>
          <w:cols w:space="720"/>
        </w:sectPr>
      </w:pPr>
    </w:p>
    <w:p w14:paraId="57D45926" w14:textId="77777777" w:rsidR="005D58DA" w:rsidRPr="00DF69CC" w:rsidRDefault="005D58DA" w:rsidP="005D58DA">
      <w:pPr>
        <w:spacing w:after="0" w:line="240" w:lineRule="auto"/>
        <w:ind w:right="-1" w:firstLine="709"/>
        <w:rPr>
          <w:rFonts w:ascii="Times New Roman" w:hAnsi="Times New Roman"/>
          <w:b/>
          <w:bCs/>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751"/>
        <w:gridCol w:w="2641"/>
        <w:gridCol w:w="2500"/>
      </w:tblGrid>
      <w:tr w:rsidR="005D58DA" w:rsidRPr="00DF69CC" w14:paraId="01F36D6A" w14:textId="77777777" w:rsidTr="005D58DA">
        <w:trPr>
          <w:trHeight w:val="20"/>
        </w:trPr>
        <w:tc>
          <w:tcPr>
            <w:tcW w:w="772" w:type="pct"/>
            <w:tcBorders>
              <w:top w:val="single" w:sz="4" w:space="0" w:color="auto"/>
              <w:left w:val="single" w:sz="4" w:space="0" w:color="auto"/>
              <w:bottom w:val="single" w:sz="4" w:space="0" w:color="auto"/>
              <w:right w:val="single" w:sz="4" w:space="0" w:color="auto"/>
            </w:tcBorders>
            <w:vAlign w:val="center"/>
            <w:hideMark/>
          </w:tcPr>
          <w:p w14:paraId="086CDA5A" w14:textId="77777777" w:rsidR="005D58DA" w:rsidRPr="00DF69CC" w:rsidRDefault="005D58DA" w:rsidP="005D58DA">
            <w:pPr>
              <w:suppressAutoHyphens/>
              <w:spacing w:after="0" w:line="240" w:lineRule="auto"/>
              <w:ind w:right="-1"/>
              <w:jc w:val="center"/>
              <w:rPr>
                <w:rFonts w:ascii="Times New Roman" w:hAnsi="Times New Roman"/>
                <w:b/>
                <w:bCs/>
                <w:sz w:val="24"/>
                <w:szCs w:val="24"/>
              </w:rPr>
            </w:pPr>
            <w:bookmarkStart w:id="49" w:name="_Hlk80559752"/>
            <w:r w:rsidRPr="00DF69CC">
              <w:rPr>
                <w:rFonts w:ascii="Times New Roman" w:hAnsi="Times New Roman"/>
                <w:b/>
                <w:bCs/>
                <w:sz w:val="24"/>
                <w:szCs w:val="24"/>
              </w:rPr>
              <w:t>Наименование разделов и тем</w:t>
            </w:r>
          </w:p>
        </w:tc>
        <w:tc>
          <w:tcPr>
            <w:tcW w:w="2542" w:type="pct"/>
            <w:tcBorders>
              <w:top w:val="single" w:sz="4" w:space="0" w:color="auto"/>
              <w:left w:val="single" w:sz="4" w:space="0" w:color="auto"/>
              <w:bottom w:val="single" w:sz="4" w:space="0" w:color="auto"/>
              <w:right w:val="single" w:sz="4" w:space="0" w:color="auto"/>
            </w:tcBorders>
            <w:vAlign w:val="center"/>
            <w:hideMark/>
          </w:tcPr>
          <w:p w14:paraId="5301767A" w14:textId="77777777" w:rsidR="005D58DA" w:rsidRPr="00DF69CC" w:rsidRDefault="005D58DA" w:rsidP="005D58DA">
            <w:pPr>
              <w:suppressAutoHyphens/>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7A2B009B" w14:textId="77777777" w:rsidR="005D58DA" w:rsidRPr="00DF69CC" w:rsidRDefault="005D58DA" w:rsidP="005D58DA">
            <w:pPr>
              <w:suppressAutoHyphens/>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820" w:type="pct"/>
            <w:tcBorders>
              <w:top w:val="single" w:sz="4" w:space="0" w:color="auto"/>
              <w:left w:val="single" w:sz="4" w:space="0" w:color="auto"/>
              <w:bottom w:val="single" w:sz="4" w:space="0" w:color="auto"/>
              <w:right w:val="single" w:sz="4" w:space="0" w:color="auto"/>
            </w:tcBorders>
            <w:vAlign w:val="center"/>
            <w:hideMark/>
          </w:tcPr>
          <w:p w14:paraId="5EC335CA" w14:textId="77777777" w:rsidR="005D58DA" w:rsidRPr="00DF69CC" w:rsidRDefault="00FE183E" w:rsidP="005D58DA">
            <w:pPr>
              <w:suppressAutoHyphens/>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Коды компетенций</w:t>
            </w:r>
            <w:r w:rsidR="005D58DA" w:rsidRPr="00DF69CC">
              <w:rPr>
                <w:rFonts w:ascii="Times New Roman" w:hAnsi="Times New Roman"/>
                <w:b/>
                <w:bCs/>
                <w:sz w:val="24"/>
                <w:szCs w:val="24"/>
              </w:rPr>
              <w:t>, формированию которых способствует элемент программы</w:t>
            </w:r>
          </w:p>
        </w:tc>
      </w:tr>
      <w:tr w:rsidR="005D58DA" w:rsidRPr="00DF69CC" w14:paraId="4AD2E1BE" w14:textId="77777777" w:rsidTr="005D58DA">
        <w:trPr>
          <w:trHeight w:val="371"/>
        </w:trPr>
        <w:tc>
          <w:tcPr>
            <w:tcW w:w="772" w:type="pct"/>
            <w:tcBorders>
              <w:top w:val="single" w:sz="4" w:space="0" w:color="auto"/>
              <w:left w:val="single" w:sz="4" w:space="0" w:color="auto"/>
              <w:bottom w:val="single" w:sz="4" w:space="0" w:color="auto"/>
              <w:right w:val="single" w:sz="4" w:space="0" w:color="auto"/>
            </w:tcBorders>
            <w:hideMark/>
          </w:tcPr>
          <w:p w14:paraId="72B9259D"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1</w:t>
            </w:r>
          </w:p>
        </w:tc>
        <w:tc>
          <w:tcPr>
            <w:tcW w:w="2542" w:type="pct"/>
            <w:tcBorders>
              <w:top w:val="single" w:sz="4" w:space="0" w:color="auto"/>
              <w:left w:val="single" w:sz="4" w:space="0" w:color="auto"/>
              <w:bottom w:val="single" w:sz="4" w:space="0" w:color="auto"/>
              <w:right w:val="single" w:sz="4" w:space="0" w:color="auto"/>
            </w:tcBorders>
            <w:hideMark/>
          </w:tcPr>
          <w:p w14:paraId="43E4FB63"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2</w:t>
            </w:r>
          </w:p>
        </w:tc>
        <w:tc>
          <w:tcPr>
            <w:tcW w:w="866" w:type="pct"/>
            <w:tcBorders>
              <w:top w:val="single" w:sz="4" w:space="0" w:color="auto"/>
              <w:left w:val="single" w:sz="4" w:space="0" w:color="auto"/>
              <w:bottom w:val="single" w:sz="4" w:space="0" w:color="auto"/>
              <w:right w:val="single" w:sz="4" w:space="0" w:color="auto"/>
            </w:tcBorders>
            <w:hideMark/>
          </w:tcPr>
          <w:p w14:paraId="428CDF67"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3</w:t>
            </w:r>
          </w:p>
        </w:tc>
        <w:tc>
          <w:tcPr>
            <w:tcW w:w="820" w:type="pct"/>
            <w:tcBorders>
              <w:top w:val="single" w:sz="4" w:space="0" w:color="auto"/>
              <w:left w:val="single" w:sz="4" w:space="0" w:color="auto"/>
              <w:bottom w:val="single" w:sz="4" w:space="0" w:color="auto"/>
              <w:right w:val="single" w:sz="4" w:space="0" w:color="auto"/>
            </w:tcBorders>
            <w:hideMark/>
          </w:tcPr>
          <w:p w14:paraId="31635579"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4</w:t>
            </w:r>
          </w:p>
        </w:tc>
      </w:tr>
      <w:tr w:rsidR="005D58DA" w:rsidRPr="00DF69CC" w14:paraId="62482B99" w14:textId="77777777" w:rsidTr="005D58DA">
        <w:trPr>
          <w:trHeight w:val="270"/>
        </w:trPr>
        <w:tc>
          <w:tcPr>
            <w:tcW w:w="3314" w:type="pct"/>
            <w:gridSpan w:val="2"/>
            <w:tcBorders>
              <w:top w:val="single" w:sz="4" w:space="0" w:color="auto"/>
              <w:left w:val="single" w:sz="4" w:space="0" w:color="auto"/>
              <w:bottom w:val="single" w:sz="4" w:space="0" w:color="auto"/>
              <w:right w:val="single" w:sz="4" w:space="0" w:color="auto"/>
            </w:tcBorders>
            <w:hideMark/>
          </w:tcPr>
          <w:p w14:paraId="172B0740" w14:textId="77777777" w:rsidR="005D58DA" w:rsidRPr="00DF69CC" w:rsidRDefault="005D58DA" w:rsidP="005D58DA">
            <w:pPr>
              <w:spacing w:after="0" w:line="240" w:lineRule="auto"/>
              <w:ind w:right="-1"/>
              <w:jc w:val="both"/>
              <w:rPr>
                <w:rFonts w:ascii="Times New Roman" w:hAnsi="Times New Roman"/>
                <w:b/>
                <w:bCs/>
                <w:sz w:val="24"/>
                <w:szCs w:val="24"/>
              </w:rPr>
            </w:pPr>
            <w:bookmarkStart w:id="50" w:name="_Hlk78404494"/>
            <w:r w:rsidRPr="00DF69CC">
              <w:rPr>
                <w:rFonts w:ascii="Times New Roman" w:hAnsi="Times New Roman"/>
                <w:b/>
                <w:bCs/>
                <w:sz w:val="24"/>
                <w:szCs w:val="24"/>
              </w:rPr>
              <w:t>Раздел 1. Роль иностранного языка в профессиональной деятельности</w:t>
            </w:r>
          </w:p>
        </w:tc>
        <w:tc>
          <w:tcPr>
            <w:tcW w:w="866" w:type="pct"/>
            <w:tcBorders>
              <w:top w:val="single" w:sz="4" w:space="0" w:color="auto"/>
              <w:left w:val="single" w:sz="4" w:space="0" w:color="auto"/>
              <w:bottom w:val="single" w:sz="4" w:space="0" w:color="auto"/>
              <w:right w:val="single" w:sz="4" w:space="0" w:color="auto"/>
            </w:tcBorders>
            <w:hideMark/>
          </w:tcPr>
          <w:p w14:paraId="68C1D1D4" w14:textId="77777777" w:rsidR="005D58DA" w:rsidRPr="00DF69CC" w:rsidRDefault="005D58DA" w:rsidP="005D58DA">
            <w:pPr>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54/54</w:t>
            </w:r>
          </w:p>
        </w:tc>
        <w:tc>
          <w:tcPr>
            <w:tcW w:w="820" w:type="pct"/>
            <w:tcBorders>
              <w:top w:val="single" w:sz="4" w:space="0" w:color="auto"/>
              <w:left w:val="single" w:sz="4" w:space="0" w:color="auto"/>
              <w:bottom w:val="single" w:sz="4" w:space="0" w:color="auto"/>
              <w:right w:val="single" w:sz="4" w:space="0" w:color="auto"/>
            </w:tcBorders>
          </w:tcPr>
          <w:p w14:paraId="6E9B98F7"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6E31D4FF" w14:textId="77777777" w:rsidTr="005D58DA">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05BD6DC5"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1.1.</w:t>
            </w:r>
          </w:p>
          <w:p w14:paraId="4F28C23B"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Страна изучаемого языка, ее культура и обычаи</w:t>
            </w:r>
          </w:p>
        </w:tc>
        <w:tc>
          <w:tcPr>
            <w:tcW w:w="2542" w:type="pct"/>
            <w:tcBorders>
              <w:top w:val="single" w:sz="4" w:space="0" w:color="auto"/>
              <w:left w:val="single" w:sz="4" w:space="0" w:color="auto"/>
              <w:bottom w:val="single" w:sz="4" w:space="0" w:color="auto"/>
              <w:right w:val="single" w:sz="4" w:space="0" w:color="auto"/>
            </w:tcBorders>
            <w:hideMark/>
          </w:tcPr>
          <w:p w14:paraId="69B03CF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291F4F95"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6</w:t>
            </w:r>
          </w:p>
        </w:tc>
        <w:tc>
          <w:tcPr>
            <w:tcW w:w="820" w:type="pct"/>
            <w:vMerge w:val="restart"/>
            <w:tcBorders>
              <w:top w:val="single" w:sz="4" w:space="0" w:color="auto"/>
              <w:left w:val="single" w:sz="4" w:space="0" w:color="auto"/>
              <w:bottom w:val="single" w:sz="4" w:space="0" w:color="auto"/>
              <w:right w:val="single" w:sz="4" w:space="0" w:color="auto"/>
            </w:tcBorders>
            <w:hideMark/>
          </w:tcPr>
          <w:p w14:paraId="313CD308"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0578B3D3"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029757EF"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03151ABC"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5BAF4689" w14:textId="77777777" w:rsidR="005D58DA" w:rsidRPr="00DF69CC" w:rsidRDefault="005D58DA" w:rsidP="005D58DA">
            <w:pPr>
              <w:spacing w:after="0" w:line="240" w:lineRule="auto"/>
              <w:ind w:right="-1"/>
              <w:jc w:val="center"/>
              <w:rPr>
                <w:rFonts w:ascii="Times New Roman" w:hAnsi="Times New Roman"/>
                <w:bCs/>
                <w:sz w:val="24"/>
                <w:szCs w:val="24"/>
              </w:rPr>
            </w:pPr>
          </w:p>
        </w:tc>
      </w:tr>
      <w:tr w:rsidR="005D58DA" w:rsidRPr="00DF69CC" w14:paraId="24F5FD21" w14:textId="77777777" w:rsidTr="005D58DA">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08C52E08"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0F8391E5"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4580BF61" w14:textId="77777777" w:rsidR="005D58DA" w:rsidRPr="00DF69CC" w:rsidRDefault="005D58DA" w:rsidP="005D58DA">
            <w:pPr>
              <w:suppressAutoHyphens/>
              <w:spacing w:after="0" w:line="240" w:lineRule="auto"/>
              <w:ind w:right="-1"/>
              <w:jc w:val="center"/>
              <w:rPr>
                <w:rFonts w:ascii="Times New Roman" w:hAnsi="Times New Roman"/>
                <w:b/>
                <w:sz w:val="24"/>
                <w:szCs w:val="24"/>
              </w:rPr>
            </w:pPr>
            <w:r w:rsidRPr="00DF69CC">
              <w:rPr>
                <w:rFonts w:ascii="Times New Roman" w:hAnsi="Times New Roman"/>
                <w:b/>
                <w:sz w:val="24"/>
                <w:szCs w:val="24"/>
              </w:rPr>
              <w:t>6</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73AC720"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250A023C" w14:textId="77777777" w:rsidTr="005D58DA">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0BFCA10D"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75BB1CD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sz w:val="24"/>
                <w:szCs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264DD832" w14:textId="77777777" w:rsidR="005D58DA" w:rsidRPr="00DF69CC" w:rsidRDefault="005D58DA" w:rsidP="005D58DA">
            <w:pPr>
              <w:suppressAutoHyphens/>
              <w:spacing w:after="0" w:line="240" w:lineRule="auto"/>
              <w:ind w:right="-1"/>
              <w:jc w:val="center"/>
              <w:rPr>
                <w:rFonts w:ascii="Times New Roman" w:hAnsi="Times New Roman"/>
                <w:bCs/>
                <w:sz w:val="24"/>
                <w:szCs w:val="24"/>
              </w:rPr>
            </w:pPr>
            <w:r w:rsidRPr="00DF69CC">
              <w:rPr>
                <w:rFonts w:ascii="Times New Roman" w:hAnsi="Times New Roman"/>
                <w:b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136BAE4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2C6662D7" w14:textId="77777777" w:rsidTr="005D58DA">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0C0477DD"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vAlign w:val="bottom"/>
            <w:hideMark/>
          </w:tcPr>
          <w:p w14:paraId="22771860" w14:textId="77777777" w:rsidR="005D58DA" w:rsidRPr="00DF69CC" w:rsidRDefault="005D58DA" w:rsidP="005D58DA">
            <w:pPr>
              <w:spacing w:after="0" w:line="240" w:lineRule="auto"/>
              <w:ind w:right="-1"/>
              <w:jc w:val="both"/>
              <w:rPr>
                <w:rFonts w:ascii="Times New Roman" w:hAnsi="Times New Roman"/>
                <w:bCs/>
                <w:iCs/>
                <w:sz w:val="24"/>
                <w:szCs w:val="24"/>
              </w:rPr>
            </w:pPr>
            <w:r w:rsidRPr="00DF69CC">
              <w:rPr>
                <w:rFonts w:ascii="Times New Roman" w:hAnsi="Times New Roman"/>
                <w:sz w:val="24"/>
                <w:szCs w:val="24"/>
              </w:rPr>
              <w:t>Практическое занятие № 2. Диалог-дискуссия по теме «Иностранный язык как средство международного общения в современном мире»</w:t>
            </w:r>
          </w:p>
        </w:tc>
        <w:tc>
          <w:tcPr>
            <w:tcW w:w="866" w:type="pct"/>
            <w:tcBorders>
              <w:top w:val="single" w:sz="4" w:space="0" w:color="auto"/>
              <w:left w:val="single" w:sz="4" w:space="0" w:color="auto"/>
              <w:bottom w:val="single" w:sz="4" w:space="0" w:color="auto"/>
              <w:right w:val="single" w:sz="4" w:space="0" w:color="auto"/>
            </w:tcBorders>
            <w:vAlign w:val="center"/>
            <w:hideMark/>
          </w:tcPr>
          <w:p w14:paraId="4DEEF277"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62D8A608"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8FEDF9D" w14:textId="77777777" w:rsidTr="005D58DA">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6EEA9517"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vAlign w:val="bottom"/>
            <w:hideMark/>
          </w:tcPr>
          <w:p w14:paraId="38667C08"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866" w:type="pct"/>
            <w:tcBorders>
              <w:top w:val="single" w:sz="4" w:space="0" w:color="auto"/>
              <w:left w:val="single" w:sz="4" w:space="0" w:color="auto"/>
              <w:bottom w:val="single" w:sz="4" w:space="0" w:color="auto"/>
              <w:right w:val="single" w:sz="4" w:space="0" w:color="auto"/>
            </w:tcBorders>
            <w:vAlign w:val="center"/>
            <w:hideMark/>
          </w:tcPr>
          <w:p w14:paraId="4EB10F4E"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9A4F95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D10B4E9" w14:textId="77777777" w:rsidTr="005D58DA">
        <w:trPr>
          <w:trHeight w:val="289"/>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74D575DB"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3C173B02"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623F9DA8"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3D901F62"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09B90174" w14:textId="77777777" w:rsidTr="005D58DA">
        <w:trPr>
          <w:trHeight w:val="279"/>
        </w:trPr>
        <w:tc>
          <w:tcPr>
            <w:tcW w:w="772" w:type="pct"/>
            <w:vMerge w:val="restart"/>
            <w:tcBorders>
              <w:top w:val="single" w:sz="4" w:space="0" w:color="auto"/>
              <w:left w:val="single" w:sz="4" w:space="0" w:color="auto"/>
              <w:right w:val="single" w:sz="4" w:space="0" w:color="auto"/>
            </w:tcBorders>
            <w:vAlign w:val="center"/>
            <w:hideMark/>
          </w:tcPr>
          <w:p w14:paraId="64F9455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1.2.</w:t>
            </w:r>
          </w:p>
          <w:p w14:paraId="49E59CEE" w14:textId="77777777" w:rsidR="005D58DA" w:rsidRPr="00DF69CC" w:rsidRDefault="005D58DA" w:rsidP="005D58DA">
            <w:pPr>
              <w:spacing w:after="0" w:line="240" w:lineRule="auto"/>
              <w:ind w:right="-1"/>
              <w:rPr>
                <w:rFonts w:ascii="Times New Roman" w:hAnsi="Times New Roman"/>
                <w:b/>
                <w:sz w:val="24"/>
                <w:szCs w:val="24"/>
              </w:rPr>
            </w:pPr>
            <w:r w:rsidRPr="00DF69CC">
              <w:rPr>
                <w:rFonts w:ascii="Times New Roman" w:hAnsi="Times New Roman"/>
                <w:b/>
                <w:sz w:val="24"/>
                <w:szCs w:val="24"/>
              </w:rPr>
              <w:t>Роль образования в современном мире</w:t>
            </w:r>
          </w:p>
          <w:p w14:paraId="08C22224" w14:textId="77777777" w:rsidR="005D58DA" w:rsidRPr="00DF69CC" w:rsidRDefault="005D58DA" w:rsidP="005D58DA">
            <w:pPr>
              <w:spacing w:after="0" w:line="240" w:lineRule="auto"/>
              <w:ind w:right="-1"/>
              <w:jc w:val="both"/>
              <w:rPr>
                <w:rFonts w:ascii="Times New Roman" w:hAnsi="Times New Roman"/>
                <w:bCs/>
                <w:sz w:val="24"/>
                <w:szCs w:val="24"/>
              </w:rPr>
            </w:pPr>
          </w:p>
          <w:p w14:paraId="1AA48417" w14:textId="77777777" w:rsidR="005D58DA" w:rsidRPr="00DF69CC" w:rsidRDefault="005D58DA" w:rsidP="005D58DA">
            <w:pPr>
              <w:spacing w:after="0" w:line="240" w:lineRule="auto"/>
              <w:ind w:right="-1"/>
              <w:jc w:val="both"/>
              <w:rPr>
                <w:rFonts w:ascii="Times New Roman" w:hAnsi="Times New Roman"/>
                <w:bCs/>
                <w:sz w:val="24"/>
                <w:szCs w:val="24"/>
              </w:rPr>
            </w:pPr>
          </w:p>
          <w:p w14:paraId="346C24FF" w14:textId="77777777" w:rsidR="005D58DA" w:rsidRPr="00DF69CC" w:rsidRDefault="005D58DA" w:rsidP="005D58DA">
            <w:pPr>
              <w:spacing w:after="0" w:line="240" w:lineRule="auto"/>
              <w:ind w:right="-1"/>
              <w:jc w:val="both"/>
              <w:rPr>
                <w:rFonts w:ascii="Times New Roman" w:hAnsi="Times New Roman"/>
                <w:bCs/>
                <w:sz w:val="24"/>
                <w:szCs w:val="24"/>
              </w:rPr>
            </w:pPr>
          </w:p>
          <w:p w14:paraId="33D41EC8" w14:textId="77777777" w:rsidR="005D58DA" w:rsidRPr="00DF69CC" w:rsidRDefault="005D58DA" w:rsidP="005D58DA">
            <w:pPr>
              <w:spacing w:after="0" w:line="240" w:lineRule="auto"/>
              <w:ind w:right="-1"/>
              <w:jc w:val="both"/>
              <w:rPr>
                <w:rFonts w:ascii="Times New Roman" w:hAnsi="Times New Roman"/>
                <w:bCs/>
                <w:sz w:val="24"/>
                <w:szCs w:val="24"/>
              </w:rPr>
            </w:pPr>
          </w:p>
          <w:p w14:paraId="6BADB7D2" w14:textId="77777777" w:rsidR="005D58DA" w:rsidRPr="00DF69CC" w:rsidRDefault="005D58DA" w:rsidP="005D58DA">
            <w:pPr>
              <w:spacing w:after="0" w:line="240" w:lineRule="auto"/>
              <w:ind w:right="-1"/>
              <w:jc w:val="both"/>
              <w:rPr>
                <w:rFonts w:ascii="Times New Roman" w:hAnsi="Times New Roman"/>
                <w:bCs/>
                <w:sz w:val="24"/>
                <w:szCs w:val="24"/>
              </w:rPr>
            </w:pPr>
          </w:p>
          <w:p w14:paraId="0271D2FA" w14:textId="77777777" w:rsidR="005D58DA" w:rsidRPr="00DF69CC" w:rsidRDefault="005D58DA" w:rsidP="005D58DA">
            <w:pPr>
              <w:spacing w:after="0" w:line="240" w:lineRule="auto"/>
              <w:ind w:right="-1"/>
              <w:jc w:val="both"/>
              <w:rPr>
                <w:rFonts w:ascii="Times New Roman" w:hAnsi="Times New Roman"/>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63B772A5"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0FB61C22"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val="restart"/>
            <w:tcBorders>
              <w:top w:val="single" w:sz="4" w:space="0" w:color="auto"/>
              <w:left w:val="single" w:sz="4" w:space="0" w:color="auto"/>
              <w:right w:val="single" w:sz="4" w:space="0" w:color="auto"/>
            </w:tcBorders>
            <w:vAlign w:val="center"/>
            <w:hideMark/>
          </w:tcPr>
          <w:p w14:paraId="5861F5F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412574EC"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55034F0F"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7AFCDDAB"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51D0E68D" w14:textId="77777777" w:rsidR="005D58DA" w:rsidRPr="00DF69CC" w:rsidRDefault="005D58DA" w:rsidP="005D58DA">
            <w:pPr>
              <w:spacing w:after="0" w:line="240" w:lineRule="auto"/>
              <w:ind w:right="-1"/>
              <w:jc w:val="center"/>
              <w:rPr>
                <w:rFonts w:ascii="Times New Roman" w:hAnsi="Times New Roman"/>
                <w:bCs/>
                <w:iCs/>
                <w:sz w:val="24"/>
                <w:szCs w:val="24"/>
              </w:rPr>
            </w:pPr>
          </w:p>
          <w:p w14:paraId="56298BC2" w14:textId="77777777" w:rsidR="005D58DA" w:rsidRPr="00DF69CC" w:rsidRDefault="005D58DA" w:rsidP="005D58DA">
            <w:pPr>
              <w:spacing w:after="0" w:line="240" w:lineRule="auto"/>
              <w:ind w:right="-1"/>
              <w:jc w:val="center"/>
              <w:rPr>
                <w:rFonts w:ascii="Times New Roman" w:hAnsi="Times New Roman"/>
                <w:bCs/>
                <w:iCs/>
                <w:sz w:val="24"/>
                <w:szCs w:val="24"/>
              </w:rPr>
            </w:pPr>
          </w:p>
          <w:p w14:paraId="12E377D5" w14:textId="77777777" w:rsidR="005D58DA" w:rsidRPr="00DF69CC" w:rsidRDefault="005D58DA" w:rsidP="005D58DA">
            <w:pPr>
              <w:spacing w:after="0" w:line="240" w:lineRule="auto"/>
              <w:ind w:right="-1"/>
              <w:jc w:val="center"/>
              <w:rPr>
                <w:rFonts w:ascii="Times New Roman" w:hAnsi="Times New Roman"/>
                <w:bCs/>
                <w:iCs/>
                <w:sz w:val="24"/>
                <w:szCs w:val="24"/>
              </w:rPr>
            </w:pPr>
          </w:p>
          <w:p w14:paraId="3B78DE80" w14:textId="77777777" w:rsidR="005D58DA" w:rsidRPr="00DF69CC" w:rsidRDefault="005D58DA" w:rsidP="005D58DA">
            <w:pPr>
              <w:spacing w:after="0" w:line="240" w:lineRule="auto"/>
              <w:ind w:right="-1"/>
              <w:jc w:val="center"/>
              <w:rPr>
                <w:rFonts w:ascii="Times New Roman" w:hAnsi="Times New Roman"/>
                <w:bCs/>
                <w:iCs/>
                <w:sz w:val="24"/>
                <w:szCs w:val="24"/>
              </w:rPr>
            </w:pPr>
          </w:p>
          <w:p w14:paraId="26FCB037" w14:textId="77777777" w:rsidR="005D58DA" w:rsidRPr="00DF69CC" w:rsidRDefault="005D58DA" w:rsidP="005D58DA">
            <w:pPr>
              <w:spacing w:after="0" w:line="240" w:lineRule="auto"/>
              <w:ind w:right="-1"/>
              <w:jc w:val="center"/>
              <w:rPr>
                <w:rFonts w:ascii="Times New Roman" w:hAnsi="Times New Roman"/>
                <w:bCs/>
                <w:iCs/>
                <w:sz w:val="24"/>
                <w:szCs w:val="24"/>
              </w:rPr>
            </w:pPr>
          </w:p>
          <w:p w14:paraId="4700EE0B"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57F369E" w14:textId="77777777" w:rsidTr="005D58DA">
        <w:trPr>
          <w:trHeight w:val="283"/>
        </w:trPr>
        <w:tc>
          <w:tcPr>
            <w:tcW w:w="772" w:type="pct"/>
            <w:vMerge/>
            <w:tcBorders>
              <w:left w:val="single" w:sz="4" w:space="0" w:color="auto"/>
              <w:right w:val="single" w:sz="4" w:space="0" w:color="auto"/>
            </w:tcBorders>
            <w:vAlign w:val="center"/>
            <w:hideMark/>
          </w:tcPr>
          <w:p w14:paraId="1979705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62D8ACF3"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2D6FC836"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tcBorders>
              <w:left w:val="single" w:sz="4" w:space="0" w:color="auto"/>
              <w:right w:val="single" w:sz="4" w:space="0" w:color="auto"/>
            </w:tcBorders>
            <w:vAlign w:val="center"/>
            <w:hideMark/>
          </w:tcPr>
          <w:p w14:paraId="3460829B"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8012591" w14:textId="77777777" w:rsidTr="005D58DA">
        <w:trPr>
          <w:trHeight w:val="415"/>
        </w:trPr>
        <w:tc>
          <w:tcPr>
            <w:tcW w:w="772" w:type="pct"/>
            <w:vMerge/>
            <w:tcBorders>
              <w:left w:val="single" w:sz="4" w:space="0" w:color="auto"/>
              <w:right w:val="single" w:sz="4" w:space="0" w:color="auto"/>
            </w:tcBorders>
            <w:vAlign w:val="center"/>
            <w:hideMark/>
          </w:tcPr>
          <w:p w14:paraId="2C5F4216"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5D77150A"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sz w:val="24"/>
                <w:szCs w:val="24"/>
              </w:rPr>
              <w:t>Практическое занятие № 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3C6F12AD"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hideMark/>
          </w:tcPr>
          <w:p w14:paraId="0C2C3BDC"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3D2A1247" w14:textId="77777777" w:rsidTr="005D58DA">
        <w:trPr>
          <w:trHeight w:val="408"/>
        </w:trPr>
        <w:tc>
          <w:tcPr>
            <w:tcW w:w="772" w:type="pct"/>
            <w:vMerge/>
            <w:tcBorders>
              <w:left w:val="single" w:sz="4" w:space="0" w:color="auto"/>
              <w:right w:val="single" w:sz="4" w:space="0" w:color="auto"/>
            </w:tcBorders>
            <w:vAlign w:val="center"/>
            <w:hideMark/>
          </w:tcPr>
          <w:p w14:paraId="7F0AD974"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5E4536AB"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sz w:val="24"/>
                <w:szCs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866" w:type="pct"/>
            <w:tcBorders>
              <w:top w:val="single" w:sz="4" w:space="0" w:color="auto"/>
              <w:left w:val="single" w:sz="4" w:space="0" w:color="auto"/>
              <w:bottom w:val="single" w:sz="4" w:space="0" w:color="auto"/>
              <w:right w:val="single" w:sz="4" w:space="0" w:color="auto"/>
            </w:tcBorders>
            <w:vAlign w:val="center"/>
            <w:hideMark/>
          </w:tcPr>
          <w:p w14:paraId="204F1DF5"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hideMark/>
          </w:tcPr>
          <w:p w14:paraId="163CFFB2"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3EBDD82D" w14:textId="77777777" w:rsidTr="005D58DA">
        <w:trPr>
          <w:trHeight w:val="272"/>
        </w:trPr>
        <w:tc>
          <w:tcPr>
            <w:tcW w:w="772" w:type="pct"/>
            <w:vMerge/>
            <w:tcBorders>
              <w:left w:val="single" w:sz="4" w:space="0" w:color="auto"/>
              <w:right w:val="single" w:sz="4" w:space="0" w:color="auto"/>
            </w:tcBorders>
            <w:vAlign w:val="center"/>
            <w:hideMark/>
          </w:tcPr>
          <w:p w14:paraId="120BF3A1"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6F8E260D"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sz w:val="24"/>
                <w:szCs w:val="24"/>
              </w:rPr>
              <w:t xml:space="preserve">Практическое занятие № 6. Самостоятельное чтение и перевод (со словарем) текста по теме «Система образования в стране изучаемого </w:t>
            </w:r>
            <w:r w:rsidRPr="00DF69CC">
              <w:rPr>
                <w:rFonts w:ascii="Times New Roman" w:hAnsi="Times New Roman"/>
                <w:sz w:val="24"/>
                <w:szCs w:val="24"/>
              </w:rPr>
              <w:lastRenderedPageBreak/>
              <w:t>языка». Ответы на вопросы по тексту</w:t>
            </w:r>
          </w:p>
        </w:tc>
        <w:tc>
          <w:tcPr>
            <w:tcW w:w="866" w:type="pct"/>
            <w:tcBorders>
              <w:top w:val="single" w:sz="4" w:space="0" w:color="auto"/>
              <w:left w:val="single" w:sz="4" w:space="0" w:color="auto"/>
              <w:bottom w:val="single" w:sz="4" w:space="0" w:color="auto"/>
              <w:right w:val="single" w:sz="4" w:space="0" w:color="auto"/>
            </w:tcBorders>
            <w:vAlign w:val="center"/>
            <w:hideMark/>
          </w:tcPr>
          <w:p w14:paraId="3B56B443"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lastRenderedPageBreak/>
              <w:t>2</w:t>
            </w:r>
          </w:p>
        </w:tc>
        <w:tc>
          <w:tcPr>
            <w:tcW w:w="820" w:type="pct"/>
            <w:vMerge/>
            <w:tcBorders>
              <w:left w:val="single" w:sz="4" w:space="0" w:color="auto"/>
              <w:right w:val="single" w:sz="4" w:space="0" w:color="auto"/>
            </w:tcBorders>
            <w:vAlign w:val="center"/>
            <w:hideMark/>
          </w:tcPr>
          <w:p w14:paraId="084E4BC7"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1EA5C06" w14:textId="77777777" w:rsidTr="005D58DA">
        <w:trPr>
          <w:trHeight w:val="272"/>
        </w:trPr>
        <w:tc>
          <w:tcPr>
            <w:tcW w:w="772" w:type="pct"/>
            <w:vMerge/>
            <w:tcBorders>
              <w:left w:val="single" w:sz="4" w:space="0" w:color="auto"/>
              <w:right w:val="single" w:sz="4" w:space="0" w:color="auto"/>
            </w:tcBorders>
            <w:vAlign w:val="center"/>
          </w:tcPr>
          <w:p w14:paraId="141B09B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6C519E3B"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7. Подготовка и пересказ монолога «Роль образования в моей жизни»</w:t>
            </w:r>
          </w:p>
        </w:tc>
        <w:tc>
          <w:tcPr>
            <w:tcW w:w="866" w:type="pct"/>
            <w:tcBorders>
              <w:top w:val="single" w:sz="4" w:space="0" w:color="auto"/>
              <w:left w:val="single" w:sz="4" w:space="0" w:color="auto"/>
              <w:bottom w:val="single" w:sz="4" w:space="0" w:color="auto"/>
              <w:right w:val="single" w:sz="4" w:space="0" w:color="auto"/>
            </w:tcBorders>
            <w:vAlign w:val="center"/>
          </w:tcPr>
          <w:p w14:paraId="12301FF8"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tcPr>
          <w:p w14:paraId="5B471B2C"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0642AB55" w14:textId="77777777" w:rsidTr="005D58DA">
        <w:trPr>
          <w:trHeight w:val="302"/>
        </w:trPr>
        <w:tc>
          <w:tcPr>
            <w:tcW w:w="772" w:type="pct"/>
            <w:vMerge/>
            <w:tcBorders>
              <w:left w:val="single" w:sz="4" w:space="0" w:color="auto"/>
              <w:bottom w:val="single" w:sz="4" w:space="0" w:color="auto"/>
              <w:right w:val="single" w:sz="4" w:space="0" w:color="auto"/>
            </w:tcBorders>
            <w:vAlign w:val="center"/>
            <w:hideMark/>
          </w:tcPr>
          <w:p w14:paraId="26D92161"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72E25FDA"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71841153" w14:textId="77777777" w:rsidR="005D58DA" w:rsidRPr="00DF69CC" w:rsidRDefault="005D58DA" w:rsidP="005D58DA">
            <w:pPr>
              <w:suppressAutoHyphens/>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w:t>
            </w:r>
          </w:p>
        </w:tc>
        <w:tc>
          <w:tcPr>
            <w:tcW w:w="820" w:type="pct"/>
            <w:vMerge/>
            <w:tcBorders>
              <w:left w:val="single" w:sz="4" w:space="0" w:color="auto"/>
              <w:bottom w:val="single" w:sz="4" w:space="0" w:color="auto"/>
              <w:right w:val="single" w:sz="4" w:space="0" w:color="auto"/>
            </w:tcBorders>
            <w:vAlign w:val="center"/>
            <w:hideMark/>
          </w:tcPr>
          <w:p w14:paraId="729982F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371CDE06" w14:textId="77777777" w:rsidTr="005D58DA">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46B38EC1"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1.3.</w:t>
            </w:r>
          </w:p>
          <w:p w14:paraId="717868C3"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sz w:val="24"/>
                <w:szCs w:val="24"/>
              </w:rPr>
              <w:t>Значение иностранного языка в освоении профессии</w:t>
            </w:r>
          </w:p>
        </w:tc>
        <w:tc>
          <w:tcPr>
            <w:tcW w:w="2542" w:type="pct"/>
            <w:tcBorders>
              <w:top w:val="single" w:sz="4" w:space="0" w:color="auto"/>
              <w:left w:val="single" w:sz="4" w:space="0" w:color="auto"/>
              <w:bottom w:val="single" w:sz="4" w:space="0" w:color="auto"/>
              <w:right w:val="single" w:sz="4" w:space="0" w:color="auto"/>
            </w:tcBorders>
            <w:hideMark/>
          </w:tcPr>
          <w:p w14:paraId="3357FB33"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514C9ED4"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10</w:t>
            </w:r>
          </w:p>
        </w:tc>
        <w:tc>
          <w:tcPr>
            <w:tcW w:w="820" w:type="pct"/>
            <w:vMerge w:val="restart"/>
            <w:tcBorders>
              <w:top w:val="single" w:sz="4" w:space="0" w:color="auto"/>
              <w:left w:val="single" w:sz="4" w:space="0" w:color="auto"/>
              <w:bottom w:val="single" w:sz="4" w:space="0" w:color="auto"/>
              <w:right w:val="single" w:sz="4" w:space="0" w:color="auto"/>
            </w:tcBorders>
            <w:hideMark/>
          </w:tcPr>
          <w:p w14:paraId="037619E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64CCD2E3"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20C3471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7E8B74D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470EC92E" w14:textId="77777777" w:rsidR="0004463D" w:rsidRPr="00DF69CC" w:rsidRDefault="0004463D" w:rsidP="005D58DA">
            <w:pPr>
              <w:spacing w:after="0" w:line="240" w:lineRule="auto"/>
              <w:ind w:right="-1"/>
              <w:jc w:val="center"/>
              <w:rPr>
                <w:rFonts w:ascii="Times New Roman" w:hAnsi="Times New Roman"/>
                <w:bCs/>
                <w:iCs/>
                <w:sz w:val="24"/>
                <w:szCs w:val="24"/>
              </w:rPr>
            </w:pPr>
          </w:p>
          <w:p w14:paraId="1D48B877"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1.1, ПК 1.2, </w:t>
            </w:r>
          </w:p>
          <w:p w14:paraId="09D95D0A"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1.3, ПК 1.4, </w:t>
            </w:r>
          </w:p>
          <w:p w14:paraId="72D2F7C3"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2.1, ПК 2.2, </w:t>
            </w:r>
          </w:p>
          <w:p w14:paraId="2277D759"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2.3, ПК 3.1, </w:t>
            </w:r>
          </w:p>
          <w:p w14:paraId="6A8D2D33"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3.2, ПК 3.5</w:t>
            </w:r>
          </w:p>
          <w:p w14:paraId="450BDC63"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4.1, ПК 4.2, </w:t>
            </w:r>
          </w:p>
          <w:p w14:paraId="73129A27" w14:textId="77777777" w:rsidR="005D58DA"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4.3, ПК 4.4</w:t>
            </w:r>
          </w:p>
          <w:p w14:paraId="2BB0C25B"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A32AAFE"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697E5229"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2E22E1C3"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0B3BBAC7" w14:textId="77777777" w:rsidR="005D58DA" w:rsidRPr="00DF69CC" w:rsidRDefault="005D58DA" w:rsidP="005D58DA">
            <w:pPr>
              <w:suppressAutoHyphens/>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10</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0D791BF8"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2525C357"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04D6D16E"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402D25E1"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tcPr>
          <w:p w14:paraId="1F12F611"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3576AF09"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B114163"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34C396A1"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4E7676E7"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9. Самостоятельное чтение и перевод (со словарем) текста по теме «Я и моя профессия». Ответы на вопросы по тексту</w:t>
            </w:r>
          </w:p>
        </w:tc>
        <w:tc>
          <w:tcPr>
            <w:tcW w:w="866" w:type="pct"/>
            <w:tcBorders>
              <w:top w:val="single" w:sz="4" w:space="0" w:color="auto"/>
              <w:left w:val="single" w:sz="4" w:space="0" w:color="auto"/>
              <w:bottom w:val="single" w:sz="4" w:space="0" w:color="auto"/>
              <w:right w:val="single" w:sz="4" w:space="0" w:color="auto"/>
            </w:tcBorders>
            <w:vAlign w:val="center"/>
          </w:tcPr>
          <w:p w14:paraId="31BC62A5"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23212EE8"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CA8ACFC"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70065B43"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3EE8138C"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10. Составление рассказа на тему «Взаимосвязь иностранного языка и моей профессии» и перевод его на иностранный язык</w:t>
            </w:r>
          </w:p>
        </w:tc>
        <w:tc>
          <w:tcPr>
            <w:tcW w:w="866" w:type="pct"/>
            <w:tcBorders>
              <w:top w:val="single" w:sz="4" w:space="0" w:color="auto"/>
              <w:left w:val="single" w:sz="4" w:space="0" w:color="auto"/>
              <w:bottom w:val="single" w:sz="4" w:space="0" w:color="auto"/>
              <w:right w:val="single" w:sz="4" w:space="0" w:color="auto"/>
            </w:tcBorders>
            <w:vAlign w:val="center"/>
          </w:tcPr>
          <w:p w14:paraId="6842C596"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4</w:t>
            </w:r>
          </w:p>
        </w:tc>
        <w:tc>
          <w:tcPr>
            <w:tcW w:w="820" w:type="pct"/>
            <w:vMerge/>
            <w:tcBorders>
              <w:top w:val="single" w:sz="4" w:space="0" w:color="auto"/>
              <w:left w:val="single" w:sz="4" w:space="0" w:color="auto"/>
              <w:bottom w:val="single" w:sz="4" w:space="0" w:color="auto"/>
              <w:right w:val="single" w:sz="4" w:space="0" w:color="auto"/>
            </w:tcBorders>
            <w:vAlign w:val="center"/>
          </w:tcPr>
          <w:p w14:paraId="64A302A0"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37EAF9F1"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4E0118DC"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1B239D8B"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11. Беседа/дискуссия на тему «Проблема выбора профессии и дальнейшее саморазвитие»</w:t>
            </w:r>
          </w:p>
        </w:tc>
        <w:tc>
          <w:tcPr>
            <w:tcW w:w="866" w:type="pct"/>
            <w:tcBorders>
              <w:top w:val="single" w:sz="4" w:space="0" w:color="auto"/>
              <w:left w:val="single" w:sz="4" w:space="0" w:color="auto"/>
              <w:bottom w:val="single" w:sz="4" w:space="0" w:color="auto"/>
              <w:right w:val="single" w:sz="4" w:space="0" w:color="auto"/>
            </w:tcBorders>
            <w:vAlign w:val="center"/>
          </w:tcPr>
          <w:p w14:paraId="405FAD5F"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318AE11E"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D38EAB1"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4C835550"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656CB1D5"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15EF1511"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1007FB1B"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F83657C" w14:textId="77777777" w:rsidTr="005D58DA">
        <w:trPr>
          <w:trHeight w:val="331"/>
        </w:trPr>
        <w:tc>
          <w:tcPr>
            <w:tcW w:w="772" w:type="pct"/>
            <w:vMerge w:val="restart"/>
            <w:tcBorders>
              <w:top w:val="single" w:sz="4" w:space="0" w:color="auto"/>
              <w:left w:val="single" w:sz="4" w:space="0" w:color="auto"/>
              <w:bottom w:val="single" w:sz="4" w:space="0" w:color="auto"/>
              <w:right w:val="single" w:sz="4" w:space="0" w:color="auto"/>
            </w:tcBorders>
            <w:hideMark/>
          </w:tcPr>
          <w:p w14:paraId="2B903E67"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1.4.</w:t>
            </w:r>
          </w:p>
          <w:p w14:paraId="57B6AE70"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sz w:val="24"/>
                <w:szCs w:val="24"/>
              </w:rPr>
              <w:t>Основы делового общения</w:t>
            </w:r>
          </w:p>
        </w:tc>
        <w:tc>
          <w:tcPr>
            <w:tcW w:w="2542" w:type="pct"/>
            <w:tcBorders>
              <w:top w:val="single" w:sz="4" w:space="0" w:color="auto"/>
              <w:left w:val="single" w:sz="4" w:space="0" w:color="auto"/>
              <w:bottom w:val="single" w:sz="4" w:space="0" w:color="auto"/>
              <w:right w:val="single" w:sz="4" w:space="0" w:color="auto"/>
            </w:tcBorders>
            <w:hideMark/>
          </w:tcPr>
          <w:p w14:paraId="164EE14C"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 xml:space="preserve">Содержание учебного материала </w:t>
            </w:r>
          </w:p>
        </w:tc>
        <w:tc>
          <w:tcPr>
            <w:tcW w:w="866" w:type="pct"/>
            <w:tcBorders>
              <w:top w:val="single" w:sz="4" w:space="0" w:color="auto"/>
              <w:left w:val="single" w:sz="4" w:space="0" w:color="auto"/>
              <w:bottom w:val="single" w:sz="4" w:space="0" w:color="auto"/>
              <w:right w:val="single" w:sz="4" w:space="0" w:color="auto"/>
            </w:tcBorders>
            <w:vAlign w:val="center"/>
          </w:tcPr>
          <w:p w14:paraId="6B25D595"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18</w:t>
            </w:r>
          </w:p>
        </w:tc>
        <w:tc>
          <w:tcPr>
            <w:tcW w:w="820" w:type="pct"/>
            <w:vMerge w:val="restart"/>
            <w:tcBorders>
              <w:top w:val="single" w:sz="4" w:space="0" w:color="auto"/>
              <w:left w:val="single" w:sz="4" w:space="0" w:color="auto"/>
              <w:bottom w:val="single" w:sz="4" w:space="0" w:color="auto"/>
              <w:right w:val="single" w:sz="4" w:space="0" w:color="auto"/>
            </w:tcBorders>
            <w:hideMark/>
          </w:tcPr>
          <w:p w14:paraId="257F9F1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2C06961D"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13B993D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5168F5D2"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42AB4FE8"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ПК 3.1</w:t>
            </w:r>
          </w:p>
          <w:p w14:paraId="41255039"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6E86024A"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7ED92A86"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6C4146C5"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1F44E995"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18</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31C1AFE7"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3F5F2A62" w14:textId="77777777" w:rsidTr="005D58DA">
        <w:trPr>
          <w:trHeight w:val="51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612B4C4"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36AD7BA0"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386C7A59"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349E7E47"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9B676A9" w14:textId="77777777" w:rsidTr="005D58DA">
        <w:trPr>
          <w:trHeight w:val="518"/>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40E9BB1B"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vAlign w:val="bottom"/>
            <w:hideMark/>
          </w:tcPr>
          <w:p w14:paraId="61BBDBEA"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13. Чтение и перевод (со словарем) деловых писем.</w:t>
            </w:r>
            <w:r w:rsidRPr="00DF69CC">
              <w:rPr>
                <w:rFonts w:ascii="Times New Roman" w:hAnsi="Times New Roman"/>
                <w:sz w:val="24"/>
                <w:szCs w:val="24"/>
              </w:rPr>
              <w:t xml:space="preserve"> </w:t>
            </w:r>
            <w:r w:rsidRPr="00DF69CC">
              <w:rPr>
                <w:rFonts w:ascii="Times New Roman" w:hAnsi="Times New Roman"/>
                <w:bCs/>
                <w:sz w:val="24"/>
                <w:szCs w:val="24"/>
              </w:rPr>
              <w:t>Составление деловых писем</w:t>
            </w:r>
          </w:p>
        </w:tc>
        <w:tc>
          <w:tcPr>
            <w:tcW w:w="866" w:type="pct"/>
            <w:tcBorders>
              <w:top w:val="single" w:sz="4" w:space="0" w:color="auto"/>
              <w:left w:val="single" w:sz="4" w:space="0" w:color="auto"/>
              <w:bottom w:val="single" w:sz="4" w:space="0" w:color="auto"/>
              <w:right w:val="single" w:sz="4" w:space="0" w:color="auto"/>
            </w:tcBorders>
            <w:vAlign w:val="center"/>
            <w:hideMark/>
          </w:tcPr>
          <w:p w14:paraId="7EF0896E" w14:textId="77777777" w:rsidR="005D58DA" w:rsidRPr="00DF69CC" w:rsidRDefault="005D58DA" w:rsidP="005D58DA">
            <w:pPr>
              <w:spacing w:after="0" w:line="240" w:lineRule="auto"/>
              <w:ind w:right="-1"/>
              <w:jc w:val="center"/>
              <w:rPr>
                <w:rFonts w:ascii="Times New Roman" w:hAnsi="Times New Roman"/>
                <w:sz w:val="24"/>
                <w:szCs w:val="24"/>
              </w:rPr>
            </w:pPr>
            <w:r w:rsidRPr="00DF69CC">
              <w:rPr>
                <w:rFonts w:ascii="Times New Roman" w:hAnsi="Times New Roman"/>
                <w:sz w:val="24"/>
                <w:szCs w:val="24"/>
              </w:rPr>
              <w:t>6</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6CD5309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77AD42E" w14:textId="77777777" w:rsidTr="005D58DA">
        <w:trPr>
          <w:trHeight w:val="518"/>
        </w:trPr>
        <w:tc>
          <w:tcPr>
            <w:tcW w:w="772" w:type="pct"/>
            <w:vMerge/>
            <w:tcBorders>
              <w:top w:val="single" w:sz="4" w:space="0" w:color="auto"/>
              <w:left w:val="single" w:sz="4" w:space="0" w:color="auto"/>
              <w:bottom w:val="single" w:sz="4" w:space="0" w:color="auto"/>
              <w:right w:val="single" w:sz="4" w:space="0" w:color="auto"/>
            </w:tcBorders>
            <w:vAlign w:val="center"/>
          </w:tcPr>
          <w:p w14:paraId="77F30ED4"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vAlign w:val="bottom"/>
          </w:tcPr>
          <w:p w14:paraId="428CC843"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14. Основы делового общения на иностранном языке. Чтение и перевод (со словарем) диалогов</w:t>
            </w:r>
          </w:p>
        </w:tc>
        <w:tc>
          <w:tcPr>
            <w:tcW w:w="866" w:type="pct"/>
            <w:tcBorders>
              <w:top w:val="single" w:sz="4" w:space="0" w:color="auto"/>
              <w:left w:val="single" w:sz="4" w:space="0" w:color="auto"/>
              <w:bottom w:val="single" w:sz="4" w:space="0" w:color="auto"/>
              <w:right w:val="single" w:sz="4" w:space="0" w:color="auto"/>
            </w:tcBorders>
            <w:vAlign w:val="center"/>
          </w:tcPr>
          <w:p w14:paraId="2DEB85E3" w14:textId="77777777" w:rsidR="005D58DA" w:rsidRPr="00DF69CC" w:rsidRDefault="005D58DA" w:rsidP="005D58DA">
            <w:pPr>
              <w:spacing w:after="0" w:line="240" w:lineRule="auto"/>
              <w:ind w:right="-1"/>
              <w:jc w:val="center"/>
              <w:rPr>
                <w:rFonts w:ascii="Times New Roman" w:hAnsi="Times New Roman"/>
                <w:sz w:val="24"/>
                <w:szCs w:val="24"/>
              </w:rPr>
            </w:pPr>
            <w:r w:rsidRPr="00DF69CC">
              <w:rPr>
                <w:rFonts w:ascii="Times New Roman" w:hAnsi="Times New Roman"/>
                <w:sz w:val="24"/>
                <w:szCs w:val="24"/>
              </w:rPr>
              <w:t>8</w:t>
            </w:r>
          </w:p>
        </w:tc>
        <w:tc>
          <w:tcPr>
            <w:tcW w:w="820" w:type="pct"/>
            <w:vMerge/>
            <w:tcBorders>
              <w:top w:val="single" w:sz="4" w:space="0" w:color="auto"/>
              <w:left w:val="single" w:sz="4" w:space="0" w:color="auto"/>
              <w:bottom w:val="single" w:sz="4" w:space="0" w:color="auto"/>
              <w:right w:val="single" w:sz="4" w:space="0" w:color="auto"/>
            </w:tcBorders>
            <w:vAlign w:val="center"/>
          </w:tcPr>
          <w:p w14:paraId="3F7C1D3F"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226021A4" w14:textId="77777777" w:rsidTr="005D58DA">
        <w:trPr>
          <w:trHeight w:val="286"/>
        </w:trPr>
        <w:tc>
          <w:tcPr>
            <w:tcW w:w="772" w:type="pct"/>
            <w:vMerge/>
            <w:tcBorders>
              <w:top w:val="single" w:sz="4" w:space="0" w:color="auto"/>
              <w:left w:val="single" w:sz="4" w:space="0" w:color="auto"/>
              <w:bottom w:val="single" w:sz="4" w:space="0" w:color="auto"/>
              <w:right w:val="single" w:sz="4" w:space="0" w:color="auto"/>
            </w:tcBorders>
            <w:vAlign w:val="center"/>
          </w:tcPr>
          <w:p w14:paraId="5E2A9777"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vAlign w:val="bottom"/>
          </w:tcPr>
          <w:p w14:paraId="23019742"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15. Правила ведения разговоров по телефону. Составление диалогов и перевод их на иностранный язык.</w:t>
            </w:r>
            <w:r w:rsidRPr="00DF69CC">
              <w:rPr>
                <w:rFonts w:ascii="Times New Roman" w:hAnsi="Times New Roman"/>
                <w:sz w:val="24"/>
                <w:szCs w:val="24"/>
              </w:rPr>
              <w:t xml:space="preserve"> </w:t>
            </w:r>
            <w:r w:rsidRPr="00DF69CC">
              <w:rPr>
                <w:rFonts w:ascii="Times New Roman" w:hAnsi="Times New Roman"/>
                <w:bCs/>
                <w:sz w:val="24"/>
                <w:szCs w:val="24"/>
              </w:rPr>
              <w:t>Ролевая игра «Звонок в компанию по поводу получения ответа на свое письмо»</w:t>
            </w:r>
          </w:p>
        </w:tc>
        <w:tc>
          <w:tcPr>
            <w:tcW w:w="866" w:type="pct"/>
            <w:tcBorders>
              <w:top w:val="single" w:sz="4" w:space="0" w:color="auto"/>
              <w:left w:val="single" w:sz="4" w:space="0" w:color="auto"/>
              <w:bottom w:val="single" w:sz="4" w:space="0" w:color="auto"/>
              <w:right w:val="single" w:sz="4" w:space="0" w:color="auto"/>
            </w:tcBorders>
            <w:vAlign w:val="center"/>
          </w:tcPr>
          <w:p w14:paraId="0F148F74" w14:textId="77777777" w:rsidR="005D58DA" w:rsidRPr="00DF69CC" w:rsidRDefault="005D58DA" w:rsidP="005D58DA">
            <w:pPr>
              <w:spacing w:after="0" w:line="240" w:lineRule="auto"/>
              <w:ind w:right="-1"/>
              <w:jc w:val="center"/>
              <w:rPr>
                <w:rFonts w:ascii="Times New Roman" w:hAnsi="Times New Roman"/>
                <w:sz w:val="24"/>
                <w:szCs w:val="24"/>
              </w:rPr>
            </w:pPr>
            <w:r w:rsidRPr="00DF69CC">
              <w:rPr>
                <w:rFonts w:ascii="Times New Roman" w:hAnsi="Times New Roman"/>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22D00BC4"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2CA1C62A"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5CF75656"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17B7FF3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08C63F31"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3872F159" w14:textId="77777777" w:rsidR="005D58DA" w:rsidRPr="00DF69CC" w:rsidRDefault="005D58DA" w:rsidP="005D58DA">
            <w:pPr>
              <w:spacing w:after="0" w:line="240" w:lineRule="auto"/>
              <w:ind w:right="-1"/>
              <w:jc w:val="center"/>
              <w:rPr>
                <w:rFonts w:ascii="Times New Roman" w:hAnsi="Times New Roman"/>
                <w:b/>
                <w:sz w:val="24"/>
                <w:szCs w:val="24"/>
              </w:rPr>
            </w:pPr>
          </w:p>
        </w:tc>
      </w:tr>
      <w:bookmarkEnd w:id="50"/>
      <w:tr w:rsidR="005D58DA" w:rsidRPr="00DF69CC" w14:paraId="71D9A589" w14:textId="77777777" w:rsidTr="005D58DA">
        <w:trPr>
          <w:trHeight w:val="20"/>
        </w:trPr>
        <w:tc>
          <w:tcPr>
            <w:tcW w:w="772" w:type="pct"/>
            <w:vMerge w:val="restart"/>
            <w:tcBorders>
              <w:top w:val="single" w:sz="4" w:space="0" w:color="auto"/>
              <w:left w:val="single" w:sz="4" w:space="0" w:color="auto"/>
              <w:right w:val="single" w:sz="4" w:space="0" w:color="auto"/>
            </w:tcBorders>
          </w:tcPr>
          <w:p w14:paraId="553C0323"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1.5.</w:t>
            </w:r>
          </w:p>
          <w:p w14:paraId="7A51334C"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Рынок труда, трудоустройство и карьера</w:t>
            </w:r>
          </w:p>
        </w:tc>
        <w:tc>
          <w:tcPr>
            <w:tcW w:w="2542" w:type="pct"/>
            <w:tcBorders>
              <w:top w:val="single" w:sz="4" w:space="0" w:color="auto"/>
              <w:left w:val="single" w:sz="4" w:space="0" w:color="auto"/>
              <w:bottom w:val="single" w:sz="4" w:space="0" w:color="auto"/>
              <w:right w:val="single" w:sz="4" w:space="0" w:color="auto"/>
            </w:tcBorders>
            <w:hideMark/>
          </w:tcPr>
          <w:p w14:paraId="1829E5CB"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1A6167E7"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12</w:t>
            </w:r>
          </w:p>
        </w:tc>
        <w:tc>
          <w:tcPr>
            <w:tcW w:w="820" w:type="pct"/>
            <w:vMerge w:val="restart"/>
            <w:tcBorders>
              <w:top w:val="single" w:sz="4" w:space="0" w:color="auto"/>
              <w:left w:val="single" w:sz="4" w:space="0" w:color="auto"/>
              <w:right w:val="single" w:sz="4" w:space="0" w:color="auto"/>
            </w:tcBorders>
            <w:hideMark/>
          </w:tcPr>
          <w:p w14:paraId="25DBC38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7AE85413"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3DEE54C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7B3794D5"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1E55AC36"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ПК 3.1</w:t>
            </w:r>
          </w:p>
          <w:p w14:paraId="57BC5EC5"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1.1, ПК 1.2, </w:t>
            </w:r>
          </w:p>
          <w:p w14:paraId="708C8C85"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1.3, ПК 1.4, </w:t>
            </w:r>
          </w:p>
          <w:p w14:paraId="5AF7CC2A"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2.1, ПК 2.2, </w:t>
            </w:r>
          </w:p>
          <w:p w14:paraId="6F605F37"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2.3, ПК 3.1, </w:t>
            </w:r>
          </w:p>
          <w:p w14:paraId="5F31B9C3"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ПК 3.2, ПК 3.5</w:t>
            </w:r>
          </w:p>
          <w:p w14:paraId="11B0668D"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4.1, ПК 4.2, </w:t>
            </w:r>
          </w:p>
          <w:p w14:paraId="375AFA9A"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ПК 4.3, ПК 4.4</w:t>
            </w:r>
          </w:p>
          <w:p w14:paraId="384CB572"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00AECDC4" w14:textId="77777777" w:rsidTr="005D58DA">
        <w:trPr>
          <w:trHeight w:val="20"/>
        </w:trPr>
        <w:tc>
          <w:tcPr>
            <w:tcW w:w="772" w:type="pct"/>
            <w:vMerge/>
            <w:tcBorders>
              <w:left w:val="single" w:sz="4" w:space="0" w:color="auto"/>
              <w:right w:val="single" w:sz="4" w:space="0" w:color="auto"/>
            </w:tcBorders>
            <w:vAlign w:val="center"/>
            <w:hideMark/>
          </w:tcPr>
          <w:p w14:paraId="45B071C7"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1D09C69F"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1B1587BF" w14:textId="77777777" w:rsidR="005D58DA" w:rsidRPr="00DF69CC" w:rsidRDefault="005D58DA" w:rsidP="005D58DA">
            <w:pPr>
              <w:suppressAutoHyphens/>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12</w:t>
            </w:r>
          </w:p>
        </w:tc>
        <w:tc>
          <w:tcPr>
            <w:tcW w:w="820" w:type="pct"/>
            <w:vMerge/>
            <w:tcBorders>
              <w:left w:val="single" w:sz="4" w:space="0" w:color="auto"/>
              <w:right w:val="single" w:sz="4" w:space="0" w:color="auto"/>
            </w:tcBorders>
            <w:vAlign w:val="center"/>
            <w:hideMark/>
          </w:tcPr>
          <w:p w14:paraId="240576E4"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6995BFAF" w14:textId="77777777" w:rsidTr="005D58DA">
        <w:trPr>
          <w:trHeight w:val="262"/>
        </w:trPr>
        <w:tc>
          <w:tcPr>
            <w:tcW w:w="772" w:type="pct"/>
            <w:vMerge/>
            <w:tcBorders>
              <w:left w:val="single" w:sz="4" w:space="0" w:color="auto"/>
              <w:right w:val="single" w:sz="4" w:space="0" w:color="auto"/>
            </w:tcBorders>
            <w:vAlign w:val="center"/>
            <w:hideMark/>
          </w:tcPr>
          <w:p w14:paraId="4D188FE0"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42545CA4"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3972E3D5"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hideMark/>
          </w:tcPr>
          <w:p w14:paraId="079B3D92"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B76EC7F" w14:textId="77777777" w:rsidTr="005D58DA">
        <w:trPr>
          <w:trHeight w:val="20"/>
        </w:trPr>
        <w:tc>
          <w:tcPr>
            <w:tcW w:w="772" w:type="pct"/>
            <w:vMerge/>
            <w:tcBorders>
              <w:left w:val="single" w:sz="4" w:space="0" w:color="auto"/>
              <w:right w:val="single" w:sz="4" w:space="0" w:color="auto"/>
            </w:tcBorders>
            <w:vAlign w:val="center"/>
          </w:tcPr>
          <w:p w14:paraId="30E79EE0"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40C6CC58"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17. Чтение и перевод (со словарем) текстов по теме «Трудоустройство и карьера», «Интервью и собеседование»</w:t>
            </w:r>
          </w:p>
        </w:tc>
        <w:tc>
          <w:tcPr>
            <w:tcW w:w="866" w:type="pct"/>
            <w:tcBorders>
              <w:top w:val="single" w:sz="4" w:space="0" w:color="auto"/>
              <w:left w:val="single" w:sz="4" w:space="0" w:color="auto"/>
              <w:bottom w:val="single" w:sz="4" w:space="0" w:color="auto"/>
              <w:right w:val="single" w:sz="4" w:space="0" w:color="auto"/>
            </w:tcBorders>
            <w:vAlign w:val="center"/>
          </w:tcPr>
          <w:p w14:paraId="259A250F"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4</w:t>
            </w:r>
          </w:p>
        </w:tc>
        <w:tc>
          <w:tcPr>
            <w:tcW w:w="820" w:type="pct"/>
            <w:vMerge/>
            <w:tcBorders>
              <w:left w:val="single" w:sz="4" w:space="0" w:color="auto"/>
              <w:right w:val="single" w:sz="4" w:space="0" w:color="auto"/>
            </w:tcBorders>
            <w:vAlign w:val="center"/>
          </w:tcPr>
          <w:p w14:paraId="258C892B"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21236728" w14:textId="77777777" w:rsidTr="005D58DA">
        <w:trPr>
          <w:trHeight w:val="20"/>
        </w:trPr>
        <w:tc>
          <w:tcPr>
            <w:tcW w:w="772" w:type="pct"/>
            <w:vMerge/>
            <w:tcBorders>
              <w:left w:val="single" w:sz="4" w:space="0" w:color="auto"/>
              <w:right w:val="single" w:sz="4" w:space="0" w:color="auto"/>
            </w:tcBorders>
            <w:vAlign w:val="center"/>
          </w:tcPr>
          <w:p w14:paraId="3C5B8E9E"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1F7B0C02"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18. Заполнение анкеты-заявки о приеме на работу Составление резюме и портфолио для работодателя</w:t>
            </w:r>
          </w:p>
        </w:tc>
        <w:tc>
          <w:tcPr>
            <w:tcW w:w="866" w:type="pct"/>
            <w:tcBorders>
              <w:top w:val="single" w:sz="4" w:space="0" w:color="auto"/>
              <w:left w:val="single" w:sz="4" w:space="0" w:color="auto"/>
              <w:bottom w:val="single" w:sz="4" w:space="0" w:color="auto"/>
              <w:right w:val="single" w:sz="4" w:space="0" w:color="auto"/>
            </w:tcBorders>
            <w:vAlign w:val="center"/>
          </w:tcPr>
          <w:p w14:paraId="4E885C94"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4</w:t>
            </w:r>
          </w:p>
        </w:tc>
        <w:tc>
          <w:tcPr>
            <w:tcW w:w="820" w:type="pct"/>
            <w:vMerge/>
            <w:tcBorders>
              <w:left w:val="single" w:sz="4" w:space="0" w:color="auto"/>
              <w:right w:val="single" w:sz="4" w:space="0" w:color="auto"/>
            </w:tcBorders>
            <w:vAlign w:val="center"/>
          </w:tcPr>
          <w:p w14:paraId="605467E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4E22A70" w14:textId="77777777" w:rsidTr="005D58DA">
        <w:trPr>
          <w:trHeight w:val="20"/>
        </w:trPr>
        <w:tc>
          <w:tcPr>
            <w:tcW w:w="772" w:type="pct"/>
            <w:vMerge/>
            <w:tcBorders>
              <w:left w:val="single" w:sz="4" w:space="0" w:color="auto"/>
              <w:right w:val="single" w:sz="4" w:space="0" w:color="auto"/>
            </w:tcBorders>
            <w:vAlign w:val="center"/>
          </w:tcPr>
          <w:p w14:paraId="663939A1"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3C64B5FF"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19. Деловая игра «Собеседование с работодателем в кадровом агентстве»/</w:t>
            </w:r>
            <w:r w:rsidRPr="00DF69CC">
              <w:rPr>
                <w:rFonts w:ascii="Times New Roman" w:hAnsi="Times New Roman"/>
                <w:sz w:val="24"/>
                <w:szCs w:val="24"/>
              </w:rPr>
              <w:t xml:space="preserve"> </w:t>
            </w:r>
            <w:r w:rsidRPr="00DF69CC">
              <w:rPr>
                <w:rFonts w:ascii="Times New Roman" w:hAnsi="Times New Roman"/>
                <w:bCs/>
                <w:sz w:val="24"/>
                <w:szCs w:val="24"/>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866" w:type="pct"/>
            <w:tcBorders>
              <w:top w:val="single" w:sz="4" w:space="0" w:color="auto"/>
              <w:left w:val="single" w:sz="4" w:space="0" w:color="auto"/>
              <w:bottom w:val="single" w:sz="4" w:space="0" w:color="auto"/>
              <w:right w:val="single" w:sz="4" w:space="0" w:color="auto"/>
            </w:tcBorders>
            <w:vAlign w:val="center"/>
          </w:tcPr>
          <w:p w14:paraId="7EA6CFAD"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tcPr>
          <w:p w14:paraId="607A0A18"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06985213" w14:textId="77777777" w:rsidTr="005D58DA">
        <w:trPr>
          <w:trHeight w:val="20"/>
        </w:trPr>
        <w:tc>
          <w:tcPr>
            <w:tcW w:w="772" w:type="pct"/>
            <w:vMerge/>
            <w:tcBorders>
              <w:left w:val="single" w:sz="4" w:space="0" w:color="auto"/>
              <w:bottom w:val="single" w:sz="4" w:space="0" w:color="auto"/>
              <w:right w:val="single" w:sz="4" w:space="0" w:color="auto"/>
            </w:tcBorders>
            <w:vAlign w:val="center"/>
          </w:tcPr>
          <w:p w14:paraId="3382DDDC"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3E860C3A"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866" w:type="pct"/>
            <w:tcBorders>
              <w:top w:val="single" w:sz="4" w:space="0" w:color="auto"/>
              <w:left w:val="single" w:sz="4" w:space="0" w:color="auto"/>
              <w:bottom w:val="single" w:sz="4" w:space="0" w:color="auto"/>
              <w:right w:val="single" w:sz="4" w:space="0" w:color="auto"/>
            </w:tcBorders>
            <w:vAlign w:val="center"/>
          </w:tcPr>
          <w:p w14:paraId="378FD59A"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left w:val="single" w:sz="4" w:space="0" w:color="auto"/>
              <w:bottom w:val="single" w:sz="4" w:space="0" w:color="auto"/>
              <w:right w:val="single" w:sz="4" w:space="0" w:color="auto"/>
            </w:tcBorders>
            <w:vAlign w:val="center"/>
          </w:tcPr>
          <w:p w14:paraId="24024831"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7D18153" w14:textId="77777777" w:rsidTr="005D58DA">
        <w:trPr>
          <w:trHeight w:val="371"/>
        </w:trPr>
        <w:tc>
          <w:tcPr>
            <w:tcW w:w="3314" w:type="pct"/>
            <w:gridSpan w:val="2"/>
            <w:tcBorders>
              <w:top w:val="single" w:sz="4" w:space="0" w:color="auto"/>
              <w:left w:val="single" w:sz="4" w:space="0" w:color="auto"/>
              <w:bottom w:val="single" w:sz="4" w:space="0" w:color="auto"/>
              <w:right w:val="single" w:sz="4" w:space="0" w:color="auto"/>
            </w:tcBorders>
            <w:hideMark/>
          </w:tcPr>
          <w:p w14:paraId="1C916750"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Раздел 2. Научно-технический прогресс: открытия, которые потрясли мир</w:t>
            </w:r>
          </w:p>
        </w:tc>
        <w:tc>
          <w:tcPr>
            <w:tcW w:w="866" w:type="pct"/>
            <w:tcBorders>
              <w:top w:val="single" w:sz="4" w:space="0" w:color="auto"/>
              <w:left w:val="single" w:sz="4" w:space="0" w:color="auto"/>
              <w:bottom w:val="single" w:sz="4" w:space="0" w:color="auto"/>
              <w:right w:val="single" w:sz="4" w:space="0" w:color="auto"/>
            </w:tcBorders>
            <w:hideMark/>
          </w:tcPr>
          <w:p w14:paraId="11353BB0" w14:textId="77777777" w:rsidR="005D58DA" w:rsidRPr="00DF69CC" w:rsidRDefault="005D58DA" w:rsidP="005D58DA">
            <w:pPr>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8/8</w:t>
            </w:r>
          </w:p>
        </w:tc>
        <w:tc>
          <w:tcPr>
            <w:tcW w:w="820" w:type="pct"/>
            <w:tcBorders>
              <w:top w:val="single" w:sz="4" w:space="0" w:color="auto"/>
              <w:left w:val="single" w:sz="4" w:space="0" w:color="auto"/>
              <w:bottom w:val="single" w:sz="4" w:space="0" w:color="auto"/>
              <w:right w:val="single" w:sz="4" w:space="0" w:color="auto"/>
            </w:tcBorders>
          </w:tcPr>
          <w:p w14:paraId="423F7753"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280B81E8" w14:textId="77777777" w:rsidTr="005D58DA">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5B5AFC48"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2.1.</w:t>
            </w:r>
          </w:p>
          <w:p w14:paraId="4C8D39A9"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sz w:val="24"/>
                <w:szCs w:val="24"/>
              </w:rPr>
              <w:t>Достижения и инновации в науке и технике и их изобретатели. Отраслевые выставки</w:t>
            </w:r>
          </w:p>
        </w:tc>
        <w:tc>
          <w:tcPr>
            <w:tcW w:w="2542" w:type="pct"/>
            <w:tcBorders>
              <w:top w:val="single" w:sz="4" w:space="0" w:color="auto"/>
              <w:left w:val="single" w:sz="4" w:space="0" w:color="auto"/>
              <w:bottom w:val="single" w:sz="4" w:space="0" w:color="auto"/>
              <w:right w:val="single" w:sz="4" w:space="0" w:color="auto"/>
            </w:tcBorders>
            <w:hideMark/>
          </w:tcPr>
          <w:p w14:paraId="60E9EAA0"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08DADAFD"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val="restart"/>
            <w:tcBorders>
              <w:top w:val="single" w:sz="4" w:space="0" w:color="auto"/>
              <w:left w:val="single" w:sz="4" w:space="0" w:color="auto"/>
              <w:bottom w:val="single" w:sz="4" w:space="0" w:color="auto"/>
              <w:right w:val="single" w:sz="4" w:space="0" w:color="auto"/>
            </w:tcBorders>
            <w:hideMark/>
          </w:tcPr>
          <w:p w14:paraId="4F0FCDBD"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2C549D7C"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452A5F02"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058BBC1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5CBAF167"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1.1, ПК 1.2, </w:t>
            </w:r>
          </w:p>
          <w:p w14:paraId="0ACBE7B8"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1.3, ПК 1.4, </w:t>
            </w:r>
          </w:p>
          <w:p w14:paraId="4B853584"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2.1, ПК 2.2, </w:t>
            </w:r>
          </w:p>
          <w:p w14:paraId="5062E138"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2.3, ПК 3.1, </w:t>
            </w:r>
          </w:p>
          <w:p w14:paraId="7C66FA21"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3.2, ПК 3.5</w:t>
            </w:r>
          </w:p>
          <w:p w14:paraId="1596CD8F"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4.1, ПК 4.2, </w:t>
            </w:r>
          </w:p>
          <w:p w14:paraId="5558AD4E"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4.3, ПК 4.4</w:t>
            </w:r>
          </w:p>
          <w:p w14:paraId="45FD78AE"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0CAB3F8"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5C835AD3"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36403DAD"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598AD456"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3E00D3D0"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4F679C9" w14:textId="77777777" w:rsidTr="005D58DA">
        <w:trPr>
          <w:trHeight w:val="208"/>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B671007"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7BDEBBB3" w14:textId="77777777" w:rsidR="005D58DA" w:rsidRPr="00DF69CC" w:rsidRDefault="005D58DA" w:rsidP="005D58DA">
            <w:pPr>
              <w:spacing w:after="0" w:line="240" w:lineRule="auto"/>
              <w:ind w:right="-1"/>
              <w:jc w:val="both"/>
              <w:rPr>
                <w:rFonts w:ascii="Times New Roman" w:hAnsi="Times New Roman"/>
                <w:bCs/>
                <w:iCs/>
                <w:sz w:val="24"/>
                <w:szCs w:val="24"/>
              </w:rPr>
            </w:pPr>
            <w:r w:rsidRPr="00DF69CC">
              <w:rPr>
                <w:rFonts w:ascii="Times New Roman" w:hAnsi="Times New Roman"/>
                <w:bCs/>
                <w:iCs/>
                <w:sz w:val="24"/>
                <w:szCs w:val="24"/>
              </w:rPr>
              <w:t>Практическое занятие № 20.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2AD3B618"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16FD7822"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1E8A3DC" w14:textId="77777777" w:rsidTr="005D58DA">
        <w:trPr>
          <w:trHeight w:val="208"/>
        </w:trPr>
        <w:tc>
          <w:tcPr>
            <w:tcW w:w="772" w:type="pct"/>
            <w:vMerge/>
            <w:tcBorders>
              <w:top w:val="single" w:sz="4" w:space="0" w:color="auto"/>
              <w:left w:val="single" w:sz="4" w:space="0" w:color="auto"/>
              <w:bottom w:val="single" w:sz="4" w:space="0" w:color="auto"/>
              <w:right w:val="single" w:sz="4" w:space="0" w:color="auto"/>
            </w:tcBorders>
            <w:vAlign w:val="center"/>
          </w:tcPr>
          <w:p w14:paraId="4EAAC7CB"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08BFA44C" w14:textId="77777777" w:rsidR="005D58DA" w:rsidRPr="00DF69CC" w:rsidRDefault="005D58DA" w:rsidP="005D58DA">
            <w:pPr>
              <w:spacing w:after="0" w:line="240" w:lineRule="auto"/>
              <w:ind w:right="-1"/>
              <w:jc w:val="both"/>
              <w:rPr>
                <w:rFonts w:ascii="Times New Roman" w:hAnsi="Times New Roman"/>
                <w:bCs/>
                <w:iCs/>
                <w:sz w:val="24"/>
                <w:szCs w:val="24"/>
              </w:rPr>
            </w:pPr>
            <w:r w:rsidRPr="00DF69CC">
              <w:rPr>
                <w:rFonts w:ascii="Times New Roman" w:hAnsi="Times New Roman"/>
                <w:bCs/>
                <w:iCs/>
                <w:sz w:val="24"/>
                <w:szCs w:val="24"/>
              </w:rPr>
              <w:t>Практическое занятие № 21.</w:t>
            </w:r>
            <w:r w:rsidRPr="00DF69CC">
              <w:rPr>
                <w:rFonts w:ascii="Times New Roman" w:hAnsi="Times New Roman"/>
                <w:sz w:val="24"/>
                <w:szCs w:val="24"/>
              </w:rPr>
              <w:t xml:space="preserve"> </w:t>
            </w:r>
            <w:r w:rsidRPr="00DF69CC">
              <w:rPr>
                <w:rFonts w:ascii="Times New Roman" w:hAnsi="Times New Roman"/>
                <w:bCs/>
                <w:iCs/>
                <w:sz w:val="24"/>
                <w:szCs w:val="24"/>
              </w:rPr>
              <w:t>Чтение и перевод (со словарем) текстов по темам «Великие умы человечества и их изобретения», «Отраслевые выставки». Ответы на вопросы</w:t>
            </w:r>
          </w:p>
        </w:tc>
        <w:tc>
          <w:tcPr>
            <w:tcW w:w="866" w:type="pct"/>
            <w:tcBorders>
              <w:top w:val="single" w:sz="4" w:space="0" w:color="auto"/>
              <w:left w:val="single" w:sz="4" w:space="0" w:color="auto"/>
              <w:bottom w:val="single" w:sz="4" w:space="0" w:color="auto"/>
              <w:right w:val="single" w:sz="4" w:space="0" w:color="auto"/>
            </w:tcBorders>
            <w:vAlign w:val="center"/>
          </w:tcPr>
          <w:p w14:paraId="3B0E9A27"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4</w:t>
            </w:r>
          </w:p>
        </w:tc>
        <w:tc>
          <w:tcPr>
            <w:tcW w:w="820" w:type="pct"/>
            <w:vMerge/>
            <w:tcBorders>
              <w:top w:val="single" w:sz="4" w:space="0" w:color="auto"/>
              <w:left w:val="single" w:sz="4" w:space="0" w:color="auto"/>
              <w:bottom w:val="single" w:sz="4" w:space="0" w:color="auto"/>
              <w:right w:val="single" w:sz="4" w:space="0" w:color="auto"/>
            </w:tcBorders>
            <w:vAlign w:val="center"/>
          </w:tcPr>
          <w:p w14:paraId="3A3C99E4"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06195798" w14:textId="77777777" w:rsidTr="005D58DA">
        <w:trPr>
          <w:trHeight w:val="208"/>
        </w:trPr>
        <w:tc>
          <w:tcPr>
            <w:tcW w:w="772" w:type="pct"/>
            <w:vMerge/>
            <w:tcBorders>
              <w:top w:val="single" w:sz="4" w:space="0" w:color="auto"/>
              <w:left w:val="single" w:sz="4" w:space="0" w:color="auto"/>
              <w:bottom w:val="single" w:sz="4" w:space="0" w:color="auto"/>
              <w:right w:val="single" w:sz="4" w:space="0" w:color="auto"/>
            </w:tcBorders>
            <w:vAlign w:val="center"/>
          </w:tcPr>
          <w:p w14:paraId="14E2F535"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61E5B444" w14:textId="77777777" w:rsidR="005D58DA" w:rsidRPr="00DF69CC" w:rsidRDefault="005D58DA" w:rsidP="005D58DA">
            <w:pPr>
              <w:spacing w:after="0" w:line="240" w:lineRule="auto"/>
              <w:ind w:right="-1"/>
              <w:jc w:val="both"/>
              <w:rPr>
                <w:rFonts w:ascii="Times New Roman" w:hAnsi="Times New Roman"/>
                <w:bCs/>
                <w:iCs/>
                <w:sz w:val="24"/>
                <w:szCs w:val="24"/>
              </w:rPr>
            </w:pPr>
            <w:r w:rsidRPr="00DF69CC">
              <w:rPr>
                <w:rFonts w:ascii="Times New Roman" w:hAnsi="Times New Roman"/>
                <w:bCs/>
                <w:iCs/>
                <w:sz w:val="24"/>
                <w:szCs w:val="24"/>
              </w:rPr>
              <w:t>Практическое занятие № 22. Подготовка и пересказ монологов «Достижение в области науки и техники, изменившее мою жизнь»/ «Посещение отраслевой выставки»</w:t>
            </w:r>
          </w:p>
        </w:tc>
        <w:tc>
          <w:tcPr>
            <w:tcW w:w="866" w:type="pct"/>
            <w:tcBorders>
              <w:top w:val="single" w:sz="4" w:space="0" w:color="auto"/>
              <w:left w:val="single" w:sz="4" w:space="0" w:color="auto"/>
              <w:bottom w:val="single" w:sz="4" w:space="0" w:color="auto"/>
              <w:right w:val="single" w:sz="4" w:space="0" w:color="auto"/>
            </w:tcBorders>
            <w:vAlign w:val="center"/>
          </w:tcPr>
          <w:p w14:paraId="44416F84"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1D5FFA7D"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CB6EBCE"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15420EF4"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22446AFA"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35C8C579"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24C85D3"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08B489AA" w14:textId="77777777" w:rsidTr="005D58DA">
        <w:trPr>
          <w:trHeight w:val="371"/>
        </w:trPr>
        <w:tc>
          <w:tcPr>
            <w:tcW w:w="3314" w:type="pct"/>
            <w:gridSpan w:val="2"/>
            <w:tcBorders>
              <w:top w:val="single" w:sz="4" w:space="0" w:color="auto"/>
              <w:left w:val="single" w:sz="4" w:space="0" w:color="auto"/>
              <w:bottom w:val="single" w:sz="4" w:space="0" w:color="auto"/>
              <w:right w:val="single" w:sz="4" w:space="0" w:color="auto"/>
            </w:tcBorders>
            <w:hideMark/>
          </w:tcPr>
          <w:p w14:paraId="10813D4B"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lastRenderedPageBreak/>
              <w:t>Раздел 3. Профессиональное содержание</w:t>
            </w:r>
          </w:p>
        </w:tc>
        <w:tc>
          <w:tcPr>
            <w:tcW w:w="866" w:type="pct"/>
            <w:tcBorders>
              <w:top w:val="single" w:sz="4" w:space="0" w:color="auto"/>
              <w:left w:val="single" w:sz="4" w:space="0" w:color="auto"/>
              <w:bottom w:val="single" w:sz="4" w:space="0" w:color="auto"/>
              <w:right w:val="single" w:sz="4" w:space="0" w:color="auto"/>
            </w:tcBorders>
            <w:hideMark/>
          </w:tcPr>
          <w:p w14:paraId="491918AC" w14:textId="77777777" w:rsidR="005D58DA" w:rsidRPr="00DF69CC" w:rsidRDefault="005D58DA" w:rsidP="005D58DA">
            <w:pPr>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52/52</w:t>
            </w:r>
          </w:p>
        </w:tc>
        <w:tc>
          <w:tcPr>
            <w:tcW w:w="820" w:type="pct"/>
            <w:tcBorders>
              <w:top w:val="single" w:sz="4" w:space="0" w:color="auto"/>
              <w:left w:val="single" w:sz="4" w:space="0" w:color="auto"/>
              <w:bottom w:val="single" w:sz="4" w:space="0" w:color="auto"/>
              <w:right w:val="single" w:sz="4" w:space="0" w:color="auto"/>
            </w:tcBorders>
          </w:tcPr>
          <w:p w14:paraId="62D461B0" w14:textId="77777777" w:rsidR="005D58DA" w:rsidRPr="00DF69CC" w:rsidRDefault="005D58DA" w:rsidP="005D58DA">
            <w:pPr>
              <w:spacing w:after="0" w:line="240" w:lineRule="auto"/>
              <w:ind w:right="-1"/>
              <w:jc w:val="center"/>
              <w:rPr>
                <w:rFonts w:ascii="Times New Roman" w:hAnsi="Times New Roman"/>
                <w:b/>
                <w:bCs/>
                <w:iCs/>
                <w:sz w:val="24"/>
                <w:szCs w:val="24"/>
              </w:rPr>
            </w:pPr>
          </w:p>
        </w:tc>
      </w:tr>
      <w:bookmarkEnd w:id="49"/>
      <w:tr w:rsidR="005D58DA" w:rsidRPr="00DF69CC" w14:paraId="61F9B310" w14:textId="77777777" w:rsidTr="005D58DA">
        <w:trPr>
          <w:trHeight w:val="371"/>
        </w:trPr>
        <w:tc>
          <w:tcPr>
            <w:tcW w:w="772" w:type="pct"/>
            <w:vMerge w:val="restart"/>
            <w:tcBorders>
              <w:top w:val="single" w:sz="4" w:space="0" w:color="auto"/>
              <w:left w:val="single" w:sz="4" w:space="0" w:color="auto"/>
              <w:right w:val="single" w:sz="4" w:space="0" w:color="auto"/>
            </w:tcBorders>
          </w:tcPr>
          <w:p w14:paraId="1111E161" w14:textId="77777777" w:rsidR="005D58DA" w:rsidRPr="00DF69CC" w:rsidRDefault="005D58DA" w:rsidP="005D58DA">
            <w:pPr>
              <w:widowControl w:val="0"/>
              <w:spacing w:after="0" w:line="240" w:lineRule="auto"/>
              <w:rPr>
                <w:rFonts w:ascii="Times New Roman" w:hAnsi="Times New Roman"/>
                <w:b/>
                <w:bCs/>
                <w:sz w:val="24"/>
                <w:szCs w:val="24"/>
                <w:lang w:eastAsia="nl-NL"/>
              </w:rPr>
            </w:pPr>
            <w:r w:rsidRPr="00DF69CC">
              <w:rPr>
                <w:rFonts w:ascii="Times New Roman" w:hAnsi="Times New Roman"/>
                <w:b/>
                <w:bCs/>
                <w:sz w:val="24"/>
                <w:szCs w:val="24"/>
                <w:lang w:eastAsia="nl-NL"/>
              </w:rPr>
              <w:t xml:space="preserve">Тема 3.1. </w:t>
            </w:r>
          </w:p>
          <w:p w14:paraId="75FFF690" w14:textId="77777777" w:rsidR="005D58DA" w:rsidRPr="00DF69CC" w:rsidRDefault="005D58DA" w:rsidP="005D58DA">
            <w:pPr>
              <w:widowControl w:val="0"/>
              <w:spacing w:after="0" w:line="240" w:lineRule="auto"/>
              <w:rPr>
                <w:rFonts w:ascii="Times New Roman" w:hAnsi="Times New Roman"/>
                <w:b/>
                <w:sz w:val="24"/>
                <w:szCs w:val="24"/>
              </w:rPr>
            </w:pPr>
            <w:r w:rsidRPr="00DF69CC">
              <w:rPr>
                <w:rFonts w:ascii="Times New Roman" w:hAnsi="Times New Roman"/>
                <w:b/>
                <w:sz w:val="24"/>
                <w:szCs w:val="24"/>
              </w:rPr>
              <w:t>Особенности языка научно-технической литературы</w:t>
            </w:r>
            <w:r w:rsidRPr="00DF69CC">
              <w:rPr>
                <w:rFonts w:ascii="Times New Roman" w:hAnsi="Times New Roman"/>
                <w:b/>
                <w:color w:val="000000"/>
                <w:sz w:val="20"/>
                <w:szCs w:val="20"/>
              </w:rPr>
              <w:t>.</w:t>
            </w:r>
          </w:p>
          <w:p w14:paraId="77A2F895"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42275926"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 xml:space="preserve">Содержание учебного материала </w:t>
            </w:r>
          </w:p>
        </w:tc>
        <w:tc>
          <w:tcPr>
            <w:tcW w:w="866" w:type="pct"/>
            <w:tcBorders>
              <w:top w:val="single" w:sz="4" w:space="0" w:color="auto"/>
              <w:left w:val="single" w:sz="4" w:space="0" w:color="auto"/>
              <w:bottom w:val="single" w:sz="4" w:space="0" w:color="auto"/>
              <w:right w:val="single" w:sz="4" w:space="0" w:color="auto"/>
            </w:tcBorders>
          </w:tcPr>
          <w:p w14:paraId="7A93EBBB" w14:textId="77777777" w:rsidR="005D58DA" w:rsidRPr="00DF69CC" w:rsidRDefault="005D58DA" w:rsidP="005D58DA">
            <w:pPr>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6</w:t>
            </w:r>
          </w:p>
        </w:tc>
        <w:tc>
          <w:tcPr>
            <w:tcW w:w="820" w:type="pct"/>
            <w:vMerge w:val="restart"/>
            <w:tcBorders>
              <w:top w:val="single" w:sz="4" w:space="0" w:color="auto"/>
              <w:left w:val="single" w:sz="4" w:space="0" w:color="auto"/>
              <w:right w:val="single" w:sz="4" w:space="0" w:color="auto"/>
            </w:tcBorders>
          </w:tcPr>
          <w:p w14:paraId="17C7587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5599F76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0EB4A49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431A6ECC"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68196851"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1.1, ПК 1.2, </w:t>
            </w:r>
          </w:p>
          <w:p w14:paraId="31C3CDF5"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1.3, ПК 1.4, </w:t>
            </w:r>
          </w:p>
          <w:p w14:paraId="3FC10460"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2.1, ПК 2.2, </w:t>
            </w:r>
          </w:p>
          <w:p w14:paraId="6AD19E94"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2.3, ПК 3.1, </w:t>
            </w:r>
          </w:p>
          <w:p w14:paraId="06BD8D74"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3.2, ПК 3.5</w:t>
            </w:r>
          </w:p>
          <w:p w14:paraId="30E84E05"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4.1, ПК 4.2, </w:t>
            </w:r>
          </w:p>
          <w:p w14:paraId="5B05D61B"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4.3, ПК 4.4</w:t>
            </w:r>
          </w:p>
          <w:p w14:paraId="09F39DCF"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66805768" w14:textId="77777777" w:rsidTr="005D58DA">
        <w:trPr>
          <w:trHeight w:val="371"/>
        </w:trPr>
        <w:tc>
          <w:tcPr>
            <w:tcW w:w="772" w:type="pct"/>
            <w:vMerge/>
            <w:tcBorders>
              <w:left w:val="single" w:sz="4" w:space="0" w:color="auto"/>
              <w:right w:val="single" w:sz="4" w:space="0" w:color="auto"/>
            </w:tcBorders>
          </w:tcPr>
          <w:p w14:paraId="435754BD"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085AAE08"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tcPr>
          <w:p w14:paraId="19D31471" w14:textId="77777777" w:rsidR="005D58DA" w:rsidRPr="00DF69CC" w:rsidRDefault="005D58DA" w:rsidP="005D58DA">
            <w:pPr>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6</w:t>
            </w:r>
          </w:p>
        </w:tc>
        <w:tc>
          <w:tcPr>
            <w:tcW w:w="820" w:type="pct"/>
            <w:vMerge/>
            <w:tcBorders>
              <w:left w:val="single" w:sz="4" w:space="0" w:color="auto"/>
              <w:right w:val="single" w:sz="4" w:space="0" w:color="auto"/>
            </w:tcBorders>
          </w:tcPr>
          <w:p w14:paraId="51C3FAFB"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6C862598" w14:textId="77777777" w:rsidTr="005D58DA">
        <w:trPr>
          <w:trHeight w:val="371"/>
        </w:trPr>
        <w:tc>
          <w:tcPr>
            <w:tcW w:w="772" w:type="pct"/>
            <w:vMerge/>
            <w:tcBorders>
              <w:left w:val="single" w:sz="4" w:space="0" w:color="auto"/>
              <w:right w:val="single" w:sz="4" w:space="0" w:color="auto"/>
            </w:tcBorders>
          </w:tcPr>
          <w:p w14:paraId="64A62405"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54C0BB97" w14:textId="77777777" w:rsidR="005D58DA" w:rsidRPr="00DF69CC" w:rsidRDefault="005D58DA" w:rsidP="005D58DA">
            <w:pPr>
              <w:widowControl w:val="0"/>
              <w:spacing w:after="0" w:line="240" w:lineRule="auto"/>
              <w:rPr>
                <w:rFonts w:ascii="Times New Roman" w:hAnsi="Times New Roman"/>
                <w:sz w:val="24"/>
                <w:szCs w:val="24"/>
              </w:rPr>
            </w:pPr>
            <w:r w:rsidRPr="00DF69CC">
              <w:rPr>
                <w:rFonts w:ascii="Times New Roman" w:hAnsi="Times New Roman"/>
                <w:bCs/>
                <w:sz w:val="24"/>
                <w:szCs w:val="24"/>
                <w:lang w:eastAsia="nl-NL"/>
              </w:rPr>
              <w:t xml:space="preserve">Практическое занятие № 23. </w:t>
            </w:r>
            <w:r w:rsidRPr="00DF69CC">
              <w:rPr>
                <w:rFonts w:ascii="Times New Roman" w:hAnsi="Times New Roman"/>
                <w:color w:val="000000"/>
                <w:sz w:val="20"/>
                <w:szCs w:val="20"/>
              </w:rPr>
              <w:t>Чтение и перевод специализированных текстов. Составление высказывания и анализа текстов. Активизация лексических единиц</w:t>
            </w:r>
          </w:p>
        </w:tc>
        <w:tc>
          <w:tcPr>
            <w:tcW w:w="866" w:type="pct"/>
            <w:tcBorders>
              <w:top w:val="single" w:sz="4" w:space="0" w:color="auto"/>
              <w:left w:val="single" w:sz="4" w:space="0" w:color="auto"/>
              <w:bottom w:val="single" w:sz="4" w:space="0" w:color="auto"/>
              <w:right w:val="single" w:sz="4" w:space="0" w:color="auto"/>
            </w:tcBorders>
          </w:tcPr>
          <w:p w14:paraId="00E97FA7"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tcPr>
          <w:p w14:paraId="18D2DD72"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654EB6CF" w14:textId="77777777" w:rsidTr="005D58DA">
        <w:trPr>
          <w:trHeight w:val="371"/>
        </w:trPr>
        <w:tc>
          <w:tcPr>
            <w:tcW w:w="772" w:type="pct"/>
            <w:vMerge/>
            <w:tcBorders>
              <w:left w:val="single" w:sz="4" w:space="0" w:color="auto"/>
              <w:right w:val="single" w:sz="4" w:space="0" w:color="auto"/>
            </w:tcBorders>
          </w:tcPr>
          <w:p w14:paraId="715D32FC"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1F79F266" w14:textId="77777777" w:rsidR="005D58DA" w:rsidRPr="00DF69CC" w:rsidRDefault="005D58DA" w:rsidP="005D58DA">
            <w:pPr>
              <w:widowControl w:val="0"/>
              <w:spacing w:after="0" w:line="240" w:lineRule="auto"/>
              <w:rPr>
                <w:rFonts w:ascii="Times New Roman" w:hAnsi="Times New Roman"/>
                <w:b/>
                <w:bCs/>
                <w:sz w:val="24"/>
                <w:szCs w:val="24"/>
                <w:lang w:eastAsia="nl-NL"/>
              </w:rPr>
            </w:pPr>
            <w:r w:rsidRPr="00DF69CC">
              <w:rPr>
                <w:rFonts w:ascii="Times New Roman" w:hAnsi="Times New Roman"/>
                <w:bCs/>
                <w:sz w:val="24"/>
                <w:szCs w:val="24"/>
                <w:lang w:eastAsia="nl-NL"/>
              </w:rPr>
              <w:t>Практическое занятие № 24. Подготовка и диалог на тему «</w:t>
            </w:r>
            <w:r w:rsidRPr="00DF69CC">
              <w:rPr>
                <w:rFonts w:ascii="Times New Roman" w:hAnsi="Times New Roman"/>
                <w:color w:val="000000"/>
                <w:sz w:val="20"/>
                <w:szCs w:val="20"/>
              </w:rPr>
              <w:t>Научно-технические стили русского и английского языков»</w:t>
            </w:r>
          </w:p>
        </w:tc>
        <w:tc>
          <w:tcPr>
            <w:tcW w:w="866" w:type="pct"/>
            <w:tcBorders>
              <w:top w:val="single" w:sz="4" w:space="0" w:color="auto"/>
              <w:left w:val="single" w:sz="4" w:space="0" w:color="auto"/>
              <w:bottom w:val="single" w:sz="4" w:space="0" w:color="auto"/>
              <w:right w:val="single" w:sz="4" w:space="0" w:color="auto"/>
            </w:tcBorders>
          </w:tcPr>
          <w:p w14:paraId="2454E87B"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tcPr>
          <w:p w14:paraId="68677DB7"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33A29EA4" w14:textId="77777777" w:rsidTr="005D58DA">
        <w:trPr>
          <w:trHeight w:val="371"/>
        </w:trPr>
        <w:tc>
          <w:tcPr>
            <w:tcW w:w="772" w:type="pct"/>
            <w:vMerge/>
            <w:tcBorders>
              <w:left w:val="single" w:sz="4" w:space="0" w:color="auto"/>
              <w:right w:val="single" w:sz="4" w:space="0" w:color="auto"/>
            </w:tcBorders>
          </w:tcPr>
          <w:p w14:paraId="17C82188"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73BB1B52" w14:textId="77777777" w:rsidR="005D58DA" w:rsidRPr="00DF69CC" w:rsidRDefault="005D58DA" w:rsidP="005D58DA">
            <w:pPr>
              <w:widowControl w:val="0"/>
              <w:spacing w:after="0" w:line="240" w:lineRule="auto"/>
              <w:rPr>
                <w:rFonts w:ascii="Times New Roman" w:hAnsi="Times New Roman"/>
                <w:sz w:val="24"/>
                <w:szCs w:val="24"/>
              </w:rPr>
            </w:pPr>
            <w:r w:rsidRPr="00DF69CC">
              <w:rPr>
                <w:rFonts w:ascii="Times New Roman" w:hAnsi="Times New Roman"/>
                <w:bCs/>
                <w:sz w:val="24"/>
                <w:szCs w:val="24"/>
                <w:lang w:eastAsia="nl-NL"/>
              </w:rPr>
              <w:t>Практическое занятие № 25. Подготовка и диалог на тему «</w:t>
            </w:r>
            <w:r w:rsidRPr="00DF69CC">
              <w:rPr>
                <w:rFonts w:ascii="Times New Roman" w:hAnsi="Times New Roman"/>
                <w:color w:val="000000"/>
                <w:sz w:val="20"/>
                <w:szCs w:val="20"/>
              </w:rPr>
              <w:t>Особенности языка научно-технической литературы»</w:t>
            </w:r>
          </w:p>
        </w:tc>
        <w:tc>
          <w:tcPr>
            <w:tcW w:w="866" w:type="pct"/>
            <w:tcBorders>
              <w:top w:val="single" w:sz="4" w:space="0" w:color="auto"/>
              <w:left w:val="single" w:sz="4" w:space="0" w:color="auto"/>
              <w:bottom w:val="single" w:sz="4" w:space="0" w:color="auto"/>
              <w:right w:val="single" w:sz="4" w:space="0" w:color="auto"/>
            </w:tcBorders>
          </w:tcPr>
          <w:p w14:paraId="6C140C7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tcPr>
          <w:p w14:paraId="582F8F8B"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6B33BD25" w14:textId="77777777" w:rsidTr="005D58DA">
        <w:trPr>
          <w:trHeight w:val="371"/>
        </w:trPr>
        <w:tc>
          <w:tcPr>
            <w:tcW w:w="772" w:type="pct"/>
            <w:vMerge/>
            <w:tcBorders>
              <w:left w:val="single" w:sz="4" w:space="0" w:color="auto"/>
              <w:bottom w:val="single" w:sz="4" w:space="0" w:color="auto"/>
              <w:right w:val="single" w:sz="4" w:space="0" w:color="auto"/>
            </w:tcBorders>
          </w:tcPr>
          <w:p w14:paraId="00ACB693"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7CE4D35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866" w:type="pct"/>
            <w:tcBorders>
              <w:top w:val="single" w:sz="4" w:space="0" w:color="auto"/>
              <w:left w:val="single" w:sz="4" w:space="0" w:color="auto"/>
              <w:bottom w:val="single" w:sz="4" w:space="0" w:color="auto"/>
              <w:right w:val="single" w:sz="4" w:space="0" w:color="auto"/>
            </w:tcBorders>
          </w:tcPr>
          <w:p w14:paraId="718C4AFB" w14:textId="77777777" w:rsidR="005D58DA" w:rsidRPr="00DF69CC" w:rsidRDefault="005D58DA" w:rsidP="005D58DA">
            <w:pPr>
              <w:spacing w:after="0" w:line="240" w:lineRule="auto"/>
              <w:ind w:right="-1"/>
              <w:jc w:val="center"/>
              <w:rPr>
                <w:rFonts w:ascii="Times New Roman" w:hAnsi="Times New Roman"/>
                <w:b/>
                <w:bCs/>
                <w:iCs/>
                <w:sz w:val="24"/>
                <w:szCs w:val="24"/>
              </w:rPr>
            </w:pPr>
          </w:p>
        </w:tc>
        <w:tc>
          <w:tcPr>
            <w:tcW w:w="820" w:type="pct"/>
            <w:vMerge/>
            <w:tcBorders>
              <w:left w:val="single" w:sz="4" w:space="0" w:color="auto"/>
              <w:bottom w:val="single" w:sz="4" w:space="0" w:color="auto"/>
              <w:right w:val="single" w:sz="4" w:space="0" w:color="auto"/>
            </w:tcBorders>
          </w:tcPr>
          <w:p w14:paraId="2E25622A"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79C00C5A" w14:textId="77777777" w:rsidTr="005D58DA">
        <w:trPr>
          <w:trHeight w:val="371"/>
        </w:trPr>
        <w:tc>
          <w:tcPr>
            <w:tcW w:w="772" w:type="pct"/>
            <w:vMerge w:val="restart"/>
            <w:tcBorders>
              <w:top w:val="single" w:sz="4" w:space="0" w:color="auto"/>
              <w:left w:val="single" w:sz="4" w:space="0" w:color="auto"/>
              <w:right w:val="single" w:sz="4" w:space="0" w:color="auto"/>
            </w:tcBorders>
          </w:tcPr>
          <w:p w14:paraId="3AEC371E" w14:textId="77777777" w:rsidR="005D58DA" w:rsidRPr="00DF69CC" w:rsidRDefault="005D58DA" w:rsidP="005D58DA">
            <w:pPr>
              <w:widowControl w:val="0"/>
              <w:spacing w:after="0" w:line="240" w:lineRule="auto"/>
              <w:rPr>
                <w:rFonts w:ascii="Times New Roman" w:hAnsi="Times New Roman"/>
                <w:b/>
                <w:bCs/>
                <w:sz w:val="24"/>
                <w:szCs w:val="24"/>
                <w:lang w:eastAsia="nl-NL"/>
              </w:rPr>
            </w:pPr>
            <w:r w:rsidRPr="00DF69CC">
              <w:rPr>
                <w:rFonts w:ascii="Times New Roman" w:hAnsi="Times New Roman"/>
                <w:b/>
                <w:bCs/>
                <w:sz w:val="24"/>
                <w:szCs w:val="24"/>
                <w:lang w:eastAsia="nl-NL"/>
              </w:rPr>
              <w:t>Тема 3.2.</w:t>
            </w:r>
          </w:p>
          <w:p w14:paraId="130B4B59" w14:textId="77777777" w:rsidR="005D58DA" w:rsidRPr="00DF69CC" w:rsidRDefault="005D58DA" w:rsidP="005D58DA">
            <w:pPr>
              <w:widowControl w:val="0"/>
              <w:spacing w:after="0" w:line="240" w:lineRule="auto"/>
              <w:rPr>
                <w:rFonts w:ascii="Times New Roman" w:hAnsi="Times New Roman"/>
                <w:b/>
                <w:bCs/>
                <w:sz w:val="24"/>
                <w:szCs w:val="24"/>
              </w:rPr>
            </w:pPr>
            <w:r w:rsidRPr="00DF69CC">
              <w:rPr>
                <w:rFonts w:ascii="Times New Roman" w:hAnsi="Times New Roman"/>
                <w:b/>
                <w:bCs/>
                <w:color w:val="000000"/>
                <w:sz w:val="24"/>
                <w:szCs w:val="24"/>
              </w:rPr>
              <w:t>Виды технического перевода</w:t>
            </w:r>
          </w:p>
          <w:p w14:paraId="335659D1"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12C0818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tcPr>
          <w:p w14:paraId="7E356F94"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val="restart"/>
            <w:tcBorders>
              <w:top w:val="single" w:sz="4" w:space="0" w:color="auto"/>
              <w:left w:val="single" w:sz="4" w:space="0" w:color="auto"/>
              <w:right w:val="single" w:sz="4" w:space="0" w:color="auto"/>
            </w:tcBorders>
          </w:tcPr>
          <w:p w14:paraId="63067DAB"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0B100189"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00179447"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23A0216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512EAD22"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1.1, ПК 1.2, </w:t>
            </w:r>
          </w:p>
          <w:p w14:paraId="06B4DFBA"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1.3, ПК 1.4, </w:t>
            </w:r>
          </w:p>
          <w:p w14:paraId="63F78509"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2.1, ПК 2.2, </w:t>
            </w:r>
          </w:p>
          <w:p w14:paraId="29B79964"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2.3, ПК 3.1, </w:t>
            </w:r>
          </w:p>
          <w:p w14:paraId="0384531F"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3.2, ПК 3.5</w:t>
            </w:r>
          </w:p>
          <w:p w14:paraId="06756BCF"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4.1, ПК 4.2, </w:t>
            </w:r>
          </w:p>
          <w:p w14:paraId="61B5A9BB"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4.3, ПК 4.4</w:t>
            </w:r>
          </w:p>
          <w:p w14:paraId="113D5A5B"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20321C45" w14:textId="77777777" w:rsidTr="005D58DA">
        <w:trPr>
          <w:trHeight w:val="371"/>
        </w:trPr>
        <w:tc>
          <w:tcPr>
            <w:tcW w:w="772" w:type="pct"/>
            <w:vMerge/>
            <w:tcBorders>
              <w:left w:val="single" w:sz="4" w:space="0" w:color="auto"/>
              <w:right w:val="single" w:sz="4" w:space="0" w:color="auto"/>
            </w:tcBorders>
          </w:tcPr>
          <w:p w14:paraId="57A6DAD8"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37267DF1"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tcPr>
          <w:p w14:paraId="5ABA487D"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tcBorders>
              <w:left w:val="single" w:sz="4" w:space="0" w:color="auto"/>
              <w:right w:val="single" w:sz="4" w:space="0" w:color="auto"/>
            </w:tcBorders>
          </w:tcPr>
          <w:p w14:paraId="377BB741"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7C707749" w14:textId="77777777" w:rsidTr="005D58DA">
        <w:trPr>
          <w:trHeight w:val="371"/>
        </w:trPr>
        <w:tc>
          <w:tcPr>
            <w:tcW w:w="772" w:type="pct"/>
            <w:vMerge/>
            <w:tcBorders>
              <w:left w:val="single" w:sz="4" w:space="0" w:color="auto"/>
              <w:right w:val="single" w:sz="4" w:space="0" w:color="auto"/>
            </w:tcBorders>
          </w:tcPr>
          <w:p w14:paraId="3D734CD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0B58DDA2" w14:textId="77777777" w:rsidR="005D58DA" w:rsidRPr="00DF69CC" w:rsidRDefault="005D58DA" w:rsidP="005D58DA">
            <w:pPr>
              <w:widowControl w:val="0"/>
              <w:spacing w:after="0" w:line="240" w:lineRule="auto"/>
              <w:rPr>
                <w:rFonts w:ascii="Times New Roman" w:hAnsi="Times New Roman"/>
                <w:b/>
                <w:bCs/>
                <w:sz w:val="24"/>
                <w:szCs w:val="24"/>
                <w:lang w:eastAsia="nl-NL"/>
              </w:rPr>
            </w:pPr>
            <w:r w:rsidRPr="00DF69CC">
              <w:rPr>
                <w:rFonts w:ascii="Times New Roman" w:hAnsi="Times New Roman"/>
                <w:bCs/>
                <w:sz w:val="24"/>
                <w:szCs w:val="24"/>
                <w:lang w:eastAsia="nl-NL"/>
              </w:rPr>
              <w:t>Практическое занятие № 26. Работа по теме «</w:t>
            </w:r>
            <w:r w:rsidRPr="00DF69CC">
              <w:rPr>
                <w:rFonts w:ascii="Times New Roman" w:hAnsi="Times New Roman"/>
                <w:color w:val="000000"/>
                <w:sz w:val="20"/>
                <w:szCs w:val="20"/>
              </w:rPr>
              <w:t>Расширение потенциального словаря за счет овладения новыми значениями известных слов и новых слов.</w:t>
            </w:r>
          </w:p>
        </w:tc>
        <w:tc>
          <w:tcPr>
            <w:tcW w:w="866" w:type="pct"/>
            <w:tcBorders>
              <w:top w:val="single" w:sz="4" w:space="0" w:color="auto"/>
              <w:left w:val="single" w:sz="4" w:space="0" w:color="auto"/>
              <w:bottom w:val="single" w:sz="4" w:space="0" w:color="auto"/>
              <w:right w:val="single" w:sz="4" w:space="0" w:color="auto"/>
            </w:tcBorders>
          </w:tcPr>
          <w:p w14:paraId="6B3B426D"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tcPr>
          <w:p w14:paraId="5B7040BD"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21F5B89F" w14:textId="77777777" w:rsidTr="005D58DA">
        <w:trPr>
          <w:trHeight w:val="371"/>
        </w:trPr>
        <w:tc>
          <w:tcPr>
            <w:tcW w:w="772" w:type="pct"/>
            <w:vMerge/>
            <w:tcBorders>
              <w:left w:val="single" w:sz="4" w:space="0" w:color="auto"/>
              <w:right w:val="single" w:sz="4" w:space="0" w:color="auto"/>
            </w:tcBorders>
          </w:tcPr>
          <w:p w14:paraId="019D298E"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054FCDC8" w14:textId="77777777" w:rsidR="005D58DA" w:rsidRPr="00DF69CC" w:rsidRDefault="005D58DA" w:rsidP="005D58DA">
            <w:pPr>
              <w:widowControl w:val="0"/>
              <w:spacing w:after="0" w:line="240" w:lineRule="auto"/>
              <w:rPr>
                <w:rFonts w:ascii="Times New Roman" w:hAnsi="Times New Roman"/>
                <w:sz w:val="24"/>
                <w:szCs w:val="24"/>
              </w:rPr>
            </w:pPr>
            <w:r w:rsidRPr="00DF69CC">
              <w:rPr>
                <w:rFonts w:ascii="Times New Roman" w:hAnsi="Times New Roman"/>
                <w:bCs/>
                <w:sz w:val="24"/>
                <w:szCs w:val="24"/>
                <w:lang w:eastAsia="nl-NL"/>
              </w:rPr>
              <w:t xml:space="preserve">Практическое занятие № 27. </w:t>
            </w:r>
            <w:r w:rsidRPr="00DF69CC">
              <w:rPr>
                <w:rFonts w:ascii="Times New Roman" w:hAnsi="Times New Roman"/>
                <w:color w:val="000000"/>
                <w:sz w:val="20"/>
                <w:szCs w:val="20"/>
              </w:rPr>
              <w:t>Устный и письменный перевод специализированных текстов</w:t>
            </w:r>
          </w:p>
        </w:tc>
        <w:tc>
          <w:tcPr>
            <w:tcW w:w="866" w:type="pct"/>
            <w:tcBorders>
              <w:top w:val="single" w:sz="4" w:space="0" w:color="auto"/>
              <w:left w:val="single" w:sz="4" w:space="0" w:color="auto"/>
              <w:bottom w:val="single" w:sz="4" w:space="0" w:color="auto"/>
              <w:right w:val="single" w:sz="4" w:space="0" w:color="auto"/>
            </w:tcBorders>
          </w:tcPr>
          <w:p w14:paraId="6196370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4</w:t>
            </w:r>
          </w:p>
        </w:tc>
        <w:tc>
          <w:tcPr>
            <w:tcW w:w="820" w:type="pct"/>
            <w:vMerge/>
            <w:tcBorders>
              <w:left w:val="single" w:sz="4" w:space="0" w:color="auto"/>
              <w:right w:val="single" w:sz="4" w:space="0" w:color="auto"/>
            </w:tcBorders>
          </w:tcPr>
          <w:p w14:paraId="5ACA679C"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1339086D" w14:textId="77777777" w:rsidTr="005D58DA">
        <w:trPr>
          <w:trHeight w:val="371"/>
        </w:trPr>
        <w:tc>
          <w:tcPr>
            <w:tcW w:w="772" w:type="pct"/>
            <w:vMerge/>
            <w:tcBorders>
              <w:left w:val="single" w:sz="4" w:space="0" w:color="auto"/>
              <w:right w:val="single" w:sz="4" w:space="0" w:color="auto"/>
            </w:tcBorders>
          </w:tcPr>
          <w:p w14:paraId="6AB86348"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3EC5B1D9" w14:textId="77777777" w:rsidR="005D58DA" w:rsidRPr="00DF69CC" w:rsidRDefault="005D58DA" w:rsidP="005D58DA">
            <w:pPr>
              <w:widowControl w:val="0"/>
              <w:spacing w:after="0" w:line="240" w:lineRule="auto"/>
              <w:rPr>
                <w:rFonts w:ascii="Times New Roman" w:hAnsi="Times New Roman"/>
                <w:sz w:val="24"/>
                <w:szCs w:val="24"/>
              </w:rPr>
            </w:pPr>
            <w:r w:rsidRPr="00DF69CC">
              <w:rPr>
                <w:rFonts w:ascii="Times New Roman" w:hAnsi="Times New Roman"/>
                <w:bCs/>
                <w:iCs/>
                <w:sz w:val="24"/>
                <w:szCs w:val="24"/>
                <w:lang w:eastAsia="nl-NL"/>
              </w:rPr>
              <w:t xml:space="preserve">Практическое занятие № 28. </w:t>
            </w:r>
            <w:r w:rsidRPr="00DF69CC">
              <w:rPr>
                <w:rFonts w:ascii="Times New Roman" w:hAnsi="Times New Roman"/>
                <w:color w:val="000000"/>
                <w:sz w:val="20"/>
                <w:szCs w:val="20"/>
              </w:rPr>
              <w:t>Реферативный перевод. Перевод заголовков</w:t>
            </w:r>
          </w:p>
        </w:tc>
        <w:tc>
          <w:tcPr>
            <w:tcW w:w="866" w:type="pct"/>
            <w:tcBorders>
              <w:top w:val="single" w:sz="4" w:space="0" w:color="auto"/>
              <w:left w:val="single" w:sz="4" w:space="0" w:color="auto"/>
              <w:bottom w:val="single" w:sz="4" w:space="0" w:color="auto"/>
              <w:right w:val="single" w:sz="4" w:space="0" w:color="auto"/>
            </w:tcBorders>
          </w:tcPr>
          <w:p w14:paraId="4144B2DD"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tcPr>
          <w:p w14:paraId="038EAABF"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6D72EEDF" w14:textId="77777777" w:rsidTr="005D58DA">
        <w:trPr>
          <w:trHeight w:val="371"/>
        </w:trPr>
        <w:tc>
          <w:tcPr>
            <w:tcW w:w="772" w:type="pct"/>
            <w:vMerge/>
            <w:tcBorders>
              <w:left w:val="single" w:sz="4" w:space="0" w:color="auto"/>
              <w:bottom w:val="single" w:sz="4" w:space="0" w:color="auto"/>
              <w:right w:val="single" w:sz="4" w:space="0" w:color="auto"/>
            </w:tcBorders>
          </w:tcPr>
          <w:p w14:paraId="0E05096E"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72476D8A"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866" w:type="pct"/>
            <w:tcBorders>
              <w:top w:val="single" w:sz="4" w:space="0" w:color="auto"/>
              <w:left w:val="single" w:sz="4" w:space="0" w:color="auto"/>
              <w:bottom w:val="single" w:sz="4" w:space="0" w:color="auto"/>
              <w:right w:val="single" w:sz="4" w:space="0" w:color="auto"/>
            </w:tcBorders>
          </w:tcPr>
          <w:p w14:paraId="39424A42" w14:textId="77777777" w:rsidR="005D58DA" w:rsidRPr="00DF69CC" w:rsidRDefault="005D58DA" w:rsidP="005D58DA">
            <w:pPr>
              <w:spacing w:after="0" w:line="240" w:lineRule="auto"/>
              <w:ind w:right="-1"/>
              <w:jc w:val="center"/>
              <w:rPr>
                <w:rFonts w:ascii="Times New Roman" w:hAnsi="Times New Roman"/>
                <w:b/>
                <w:bCs/>
                <w:iCs/>
                <w:sz w:val="24"/>
                <w:szCs w:val="24"/>
              </w:rPr>
            </w:pPr>
          </w:p>
        </w:tc>
        <w:tc>
          <w:tcPr>
            <w:tcW w:w="820" w:type="pct"/>
            <w:vMerge/>
            <w:tcBorders>
              <w:left w:val="single" w:sz="4" w:space="0" w:color="auto"/>
              <w:bottom w:val="single" w:sz="4" w:space="0" w:color="auto"/>
              <w:right w:val="single" w:sz="4" w:space="0" w:color="auto"/>
            </w:tcBorders>
          </w:tcPr>
          <w:p w14:paraId="3F279B05" w14:textId="77777777" w:rsidR="005D58DA" w:rsidRPr="00DF69CC" w:rsidRDefault="005D58DA" w:rsidP="005D58DA">
            <w:pPr>
              <w:spacing w:after="0" w:line="240" w:lineRule="auto"/>
              <w:ind w:right="-1"/>
              <w:jc w:val="center"/>
              <w:rPr>
                <w:rFonts w:ascii="Times New Roman" w:hAnsi="Times New Roman"/>
                <w:b/>
                <w:bCs/>
                <w:iCs/>
                <w:sz w:val="24"/>
                <w:szCs w:val="24"/>
              </w:rPr>
            </w:pPr>
          </w:p>
        </w:tc>
      </w:tr>
      <w:tr w:rsidR="005D58DA" w:rsidRPr="00DF69CC" w14:paraId="707B13ED" w14:textId="77777777" w:rsidTr="005D58DA">
        <w:trPr>
          <w:trHeight w:val="377"/>
        </w:trPr>
        <w:tc>
          <w:tcPr>
            <w:tcW w:w="772" w:type="pct"/>
            <w:vMerge w:val="restart"/>
            <w:tcBorders>
              <w:top w:val="single" w:sz="4" w:space="0" w:color="auto"/>
              <w:left w:val="single" w:sz="4" w:space="0" w:color="auto"/>
              <w:bottom w:val="single" w:sz="4" w:space="0" w:color="auto"/>
              <w:right w:val="single" w:sz="4" w:space="0" w:color="auto"/>
            </w:tcBorders>
          </w:tcPr>
          <w:p w14:paraId="6D42DBF7"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3.3.</w:t>
            </w:r>
          </w:p>
          <w:p w14:paraId="38FD95C8"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sz w:val="24"/>
                <w:szCs w:val="24"/>
              </w:rPr>
              <w:t>Чертежи и техническая документация</w:t>
            </w:r>
          </w:p>
          <w:p w14:paraId="7367E7A7"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742EF53D"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488323DD"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val="restart"/>
            <w:tcBorders>
              <w:top w:val="single" w:sz="4" w:space="0" w:color="auto"/>
              <w:left w:val="single" w:sz="4" w:space="0" w:color="auto"/>
              <w:bottom w:val="single" w:sz="4" w:space="0" w:color="auto"/>
              <w:right w:val="single" w:sz="4" w:space="0" w:color="auto"/>
            </w:tcBorders>
            <w:hideMark/>
          </w:tcPr>
          <w:p w14:paraId="6A03B51E"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2B4825F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09E4C441"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2849B773"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2F0F7558"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1.1, ПК 1.2, </w:t>
            </w:r>
          </w:p>
          <w:p w14:paraId="7F157E24"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1.3, ПК 1.4, </w:t>
            </w:r>
          </w:p>
          <w:p w14:paraId="76952EB9"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2.1, ПК 2.2, </w:t>
            </w:r>
          </w:p>
          <w:p w14:paraId="542E74F4"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2.3, ПК 3.1, </w:t>
            </w:r>
          </w:p>
          <w:p w14:paraId="15499753"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ПК 3.2, ПК 3.5</w:t>
            </w:r>
          </w:p>
          <w:p w14:paraId="433F0718"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lastRenderedPageBreak/>
              <w:t xml:space="preserve">ПК 4.1, ПК 4.2, </w:t>
            </w:r>
          </w:p>
          <w:p w14:paraId="6400098B" w14:textId="77777777" w:rsidR="005D58DA" w:rsidRPr="00DF69CC" w:rsidRDefault="0004463D" w:rsidP="0004463D">
            <w:pPr>
              <w:spacing w:after="0" w:line="240" w:lineRule="auto"/>
              <w:ind w:right="-1"/>
              <w:jc w:val="center"/>
              <w:rPr>
                <w:rFonts w:ascii="Times New Roman" w:hAnsi="Times New Roman"/>
                <w:b/>
                <w:sz w:val="24"/>
                <w:szCs w:val="24"/>
              </w:rPr>
            </w:pPr>
            <w:r w:rsidRPr="00DF69CC">
              <w:rPr>
                <w:rFonts w:ascii="Times New Roman" w:hAnsi="Times New Roman"/>
                <w:bCs/>
                <w:sz w:val="24"/>
                <w:szCs w:val="24"/>
              </w:rPr>
              <w:t>ПК 4.3, ПК 4.4</w:t>
            </w:r>
          </w:p>
        </w:tc>
      </w:tr>
      <w:tr w:rsidR="005D58DA" w:rsidRPr="00DF69CC" w14:paraId="0D666421" w14:textId="77777777" w:rsidTr="005D58DA">
        <w:trPr>
          <w:trHeight w:val="309"/>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CB863A8"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08D407EA"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4940545B"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43F0F150"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DB8DE94" w14:textId="77777777" w:rsidTr="005D58DA">
        <w:trPr>
          <w:trHeight w:val="414"/>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C1C0634"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4A26C5EB" w14:textId="77777777" w:rsidR="005D58DA" w:rsidRPr="00DF69CC" w:rsidRDefault="005D58DA" w:rsidP="005D58DA">
            <w:pPr>
              <w:spacing w:after="0" w:line="240" w:lineRule="auto"/>
              <w:ind w:right="-1"/>
              <w:jc w:val="both"/>
              <w:rPr>
                <w:rFonts w:ascii="Times New Roman" w:hAnsi="Times New Roman"/>
                <w:bCs/>
                <w:iCs/>
                <w:sz w:val="24"/>
                <w:szCs w:val="24"/>
              </w:rPr>
            </w:pPr>
            <w:r w:rsidRPr="00DF69CC">
              <w:rPr>
                <w:rFonts w:ascii="Times New Roman" w:hAnsi="Times New Roman"/>
                <w:bCs/>
                <w:iCs/>
                <w:sz w:val="24"/>
                <w:szCs w:val="24"/>
              </w:rPr>
              <w:t>Практическое занятие № 29.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4C8397B8"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6F605564"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AD96BF7" w14:textId="77777777" w:rsidTr="005D58DA">
        <w:trPr>
          <w:trHeight w:val="414"/>
        </w:trPr>
        <w:tc>
          <w:tcPr>
            <w:tcW w:w="772" w:type="pct"/>
            <w:vMerge/>
            <w:tcBorders>
              <w:top w:val="single" w:sz="4" w:space="0" w:color="auto"/>
              <w:left w:val="single" w:sz="4" w:space="0" w:color="auto"/>
              <w:bottom w:val="single" w:sz="4" w:space="0" w:color="auto"/>
              <w:right w:val="single" w:sz="4" w:space="0" w:color="auto"/>
            </w:tcBorders>
            <w:vAlign w:val="center"/>
          </w:tcPr>
          <w:p w14:paraId="183FBA58"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5FDC8EFE" w14:textId="77777777" w:rsidR="005D58DA" w:rsidRPr="00DF69CC" w:rsidRDefault="005D58DA" w:rsidP="005D58DA">
            <w:pPr>
              <w:spacing w:after="0" w:line="240" w:lineRule="auto"/>
              <w:ind w:right="-1"/>
              <w:jc w:val="both"/>
              <w:rPr>
                <w:rFonts w:ascii="Times New Roman" w:hAnsi="Times New Roman"/>
                <w:bCs/>
                <w:iCs/>
                <w:sz w:val="24"/>
                <w:szCs w:val="24"/>
              </w:rPr>
            </w:pPr>
            <w:r w:rsidRPr="00DF69CC">
              <w:rPr>
                <w:rFonts w:ascii="Times New Roman" w:hAnsi="Times New Roman"/>
                <w:bCs/>
                <w:iCs/>
                <w:sz w:val="24"/>
                <w:szCs w:val="24"/>
              </w:rPr>
              <w:t xml:space="preserve">Практическое занятие № 30. Чтение и перевод (со словарем) </w:t>
            </w:r>
            <w:r w:rsidRPr="00DF69CC">
              <w:rPr>
                <w:rFonts w:ascii="Times New Roman" w:hAnsi="Times New Roman"/>
                <w:bCs/>
                <w:iCs/>
                <w:sz w:val="24"/>
                <w:szCs w:val="24"/>
              </w:rPr>
              <w:lastRenderedPageBreak/>
              <w:t>технологических карт, паспортной документации оборудования. Обсуждение и ответы на вопросы</w:t>
            </w:r>
          </w:p>
        </w:tc>
        <w:tc>
          <w:tcPr>
            <w:tcW w:w="866" w:type="pct"/>
            <w:tcBorders>
              <w:top w:val="single" w:sz="4" w:space="0" w:color="auto"/>
              <w:left w:val="single" w:sz="4" w:space="0" w:color="auto"/>
              <w:bottom w:val="single" w:sz="4" w:space="0" w:color="auto"/>
              <w:right w:val="single" w:sz="4" w:space="0" w:color="auto"/>
            </w:tcBorders>
            <w:vAlign w:val="center"/>
          </w:tcPr>
          <w:p w14:paraId="2B669BFD"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lastRenderedPageBreak/>
              <w:t>4</w:t>
            </w:r>
          </w:p>
        </w:tc>
        <w:tc>
          <w:tcPr>
            <w:tcW w:w="820" w:type="pct"/>
            <w:vMerge/>
            <w:tcBorders>
              <w:top w:val="single" w:sz="4" w:space="0" w:color="auto"/>
              <w:left w:val="single" w:sz="4" w:space="0" w:color="auto"/>
              <w:bottom w:val="single" w:sz="4" w:space="0" w:color="auto"/>
              <w:right w:val="single" w:sz="4" w:space="0" w:color="auto"/>
            </w:tcBorders>
            <w:vAlign w:val="center"/>
          </w:tcPr>
          <w:p w14:paraId="1A7AFA1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49B627A" w14:textId="77777777" w:rsidTr="005D58DA">
        <w:trPr>
          <w:trHeight w:val="838"/>
        </w:trPr>
        <w:tc>
          <w:tcPr>
            <w:tcW w:w="772" w:type="pct"/>
            <w:vMerge/>
            <w:tcBorders>
              <w:top w:val="single" w:sz="4" w:space="0" w:color="auto"/>
              <w:left w:val="single" w:sz="4" w:space="0" w:color="auto"/>
              <w:bottom w:val="single" w:sz="4" w:space="0" w:color="auto"/>
              <w:right w:val="single" w:sz="4" w:space="0" w:color="auto"/>
            </w:tcBorders>
            <w:vAlign w:val="center"/>
          </w:tcPr>
          <w:p w14:paraId="020FEF9A"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right w:val="single" w:sz="4" w:space="0" w:color="auto"/>
            </w:tcBorders>
          </w:tcPr>
          <w:p w14:paraId="386786A4" w14:textId="77777777" w:rsidR="005D58DA" w:rsidRPr="00DF69CC" w:rsidRDefault="005D58DA" w:rsidP="005D58DA">
            <w:pPr>
              <w:spacing w:after="0" w:line="240" w:lineRule="auto"/>
              <w:ind w:right="-1"/>
              <w:jc w:val="both"/>
              <w:rPr>
                <w:rFonts w:ascii="Times New Roman" w:hAnsi="Times New Roman"/>
                <w:bCs/>
                <w:iCs/>
                <w:sz w:val="24"/>
                <w:szCs w:val="24"/>
              </w:rPr>
            </w:pPr>
            <w:r w:rsidRPr="00DF69CC">
              <w:rPr>
                <w:rFonts w:ascii="Times New Roman" w:hAnsi="Times New Roman"/>
                <w:bCs/>
                <w:iCs/>
                <w:sz w:val="24"/>
                <w:szCs w:val="24"/>
              </w:rPr>
              <w:t>Практическое занятие № 31. Чтение и перевод (со словарем) патентной документации. Обсуждение и ответы на вопросы</w:t>
            </w:r>
          </w:p>
        </w:tc>
        <w:tc>
          <w:tcPr>
            <w:tcW w:w="866" w:type="pct"/>
            <w:tcBorders>
              <w:top w:val="single" w:sz="4" w:space="0" w:color="auto"/>
              <w:left w:val="single" w:sz="4" w:space="0" w:color="auto"/>
              <w:right w:val="single" w:sz="4" w:space="0" w:color="auto"/>
            </w:tcBorders>
            <w:vAlign w:val="center"/>
          </w:tcPr>
          <w:p w14:paraId="76A5150C"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36256B8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0F1F7724" w14:textId="77777777" w:rsidTr="005D58DA">
        <w:trPr>
          <w:trHeight w:val="58"/>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681DB7E3"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572469F0"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2B00FA4D"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F8F14D7"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603A2FA6" w14:textId="77777777" w:rsidTr="005D58DA">
        <w:trPr>
          <w:trHeight w:val="389"/>
        </w:trPr>
        <w:tc>
          <w:tcPr>
            <w:tcW w:w="772" w:type="pct"/>
            <w:vMerge w:val="restart"/>
            <w:tcBorders>
              <w:top w:val="single" w:sz="4" w:space="0" w:color="auto"/>
              <w:left w:val="single" w:sz="4" w:space="0" w:color="auto"/>
              <w:bottom w:val="single" w:sz="4" w:space="0" w:color="auto"/>
              <w:right w:val="single" w:sz="4" w:space="0" w:color="auto"/>
            </w:tcBorders>
            <w:hideMark/>
          </w:tcPr>
          <w:p w14:paraId="452A5D4B"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3.4.</w:t>
            </w:r>
          </w:p>
          <w:p w14:paraId="0549EF73"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sz w:val="24"/>
                <w:szCs w:val="24"/>
              </w:rPr>
              <w:t xml:space="preserve">Инструменты, оборудование и стенды </w:t>
            </w:r>
          </w:p>
        </w:tc>
        <w:tc>
          <w:tcPr>
            <w:tcW w:w="2542" w:type="pct"/>
            <w:tcBorders>
              <w:top w:val="single" w:sz="4" w:space="0" w:color="auto"/>
              <w:left w:val="single" w:sz="4" w:space="0" w:color="auto"/>
              <w:bottom w:val="single" w:sz="4" w:space="0" w:color="auto"/>
              <w:right w:val="single" w:sz="4" w:space="0" w:color="auto"/>
            </w:tcBorders>
            <w:hideMark/>
          </w:tcPr>
          <w:p w14:paraId="0073C328"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 xml:space="preserve">Содержание учебного материала </w:t>
            </w:r>
          </w:p>
        </w:tc>
        <w:tc>
          <w:tcPr>
            <w:tcW w:w="866" w:type="pct"/>
            <w:tcBorders>
              <w:top w:val="single" w:sz="4" w:space="0" w:color="auto"/>
              <w:left w:val="single" w:sz="4" w:space="0" w:color="auto"/>
              <w:bottom w:val="single" w:sz="4" w:space="0" w:color="auto"/>
              <w:right w:val="single" w:sz="4" w:space="0" w:color="auto"/>
            </w:tcBorders>
            <w:vAlign w:val="center"/>
          </w:tcPr>
          <w:p w14:paraId="741287BB"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8</w:t>
            </w:r>
          </w:p>
        </w:tc>
        <w:tc>
          <w:tcPr>
            <w:tcW w:w="820" w:type="pct"/>
            <w:vMerge w:val="restart"/>
            <w:tcBorders>
              <w:top w:val="single" w:sz="4" w:space="0" w:color="auto"/>
              <w:left w:val="single" w:sz="4" w:space="0" w:color="auto"/>
              <w:bottom w:val="single" w:sz="4" w:space="0" w:color="auto"/>
              <w:right w:val="single" w:sz="4" w:space="0" w:color="auto"/>
            </w:tcBorders>
            <w:hideMark/>
          </w:tcPr>
          <w:p w14:paraId="05EE059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17599CEB"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63E5B125"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7DC9C71B"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40E861E0"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1.1, ПК 1.2, </w:t>
            </w:r>
          </w:p>
          <w:p w14:paraId="2DFFAD03"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1.3, ПК 1.4, </w:t>
            </w:r>
          </w:p>
          <w:p w14:paraId="449D0F60"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2.1, ПК 2.2, </w:t>
            </w:r>
          </w:p>
          <w:p w14:paraId="5863B40F"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3.1, </w:t>
            </w:r>
          </w:p>
          <w:p w14:paraId="03FF89A8"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3.2, ПК 3.5</w:t>
            </w:r>
          </w:p>
          <w:p w14:paraId="7D509C36"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1885CDF0" w14:textId="77777777" w:rsidR="005D58DA" w:rsidRPr="00DF69CC" w:rsidRDefault="0004463D" w:rsidP="0004463D">
            <w:pPr>
              <w:suppressAutoHyphens/>
              <w:spacing w:after="0" w:line="240" w:lineRule="auto"/>
              <w:ind w:right="-1"/>
              <w:jc w:val="center"/>
              <w:rPr>
                <w:rFonts w:ascii="Times New Roman" w:hAnsi="Times New Roman"/>
                <w:b/>
                <w:sz w:val="24"/>
                <w:szCs w:val="24"/>
              </w:rPr>
            </w:pPr>
            <w:r w:rsidRPr="00DF69CC">
              <w:rPr>
                <w:rFonts w:ascii="Times New Roman" w:hAnsi="Times New Roman"/>
                <w:color w:val="000000"/>
                <w:sz w:val="24"/>
                <w:szCs w:val="24"/>
              </w:rPr>
              <w:t>ПК 4.3, ПК 4.4</w:t>
            </w:r>
          </w:p>
        </w:tc>
      </w:tr>
      <w:tr w:rsidR="005D58DA" w:rsidRPr="00DF69CC" w14:paraId="4CD5A26B"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342EDBD"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29A73DDC"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0FFCDE5E"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8</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2EB6D86" w14:textId="77777777" w:rsidR="005D58DA" w:rsidRPr="00DF69CC" w:rsidRDefault="005D58DA" w:rsidP="005D58DA">
            <w:pPr>
              <w:spacing w:after="0" w:line="240" w:lineRule="auto"/>
              <w:ind w:right="-1"/>
              <w:jc w:val="both"/>
              <w:rPr>
                <w:rFonts w:ascii="Times New Roman" w:hAnsi="Times New Roman"/>
                <w:b/>
                <w:sz w:val="24"/>
                <w:szCs w:val="24"/>
              </w:rPr>
            </w:pPr>
          </w:p>
        </w:tc>
      </w:tr>
      <w:tr w:rsidR="005D58DA" w:rsidRPr="00DF69CC" w14:paraId="449F9949"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3AC4BCB6"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288863CA"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32.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tcPr>
          <w:p w14:paraId="136915C6"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41751B28" w14:textId="77777777" w:rsidR="005D58DA" w:rsidRPr="00DF69CC" w:rsidRDefault="005D58DA" w:rsidP="005D58DA">
            <w:pPr>
              <w:spacing w:after="0" w:line="240" w:lineRule="auto"/>
              <w:ind w:right="-1"/>
              <w:jc w:val="both"/>
              <w:rPr>
                <w:rFonts w:ascii="Times New Roman" w:hAnsi="Times New Roman"/>
                <w:b/>
                <w:sz w:val="24"/>
                <w:szCs w:val="24"/>
              </w:rPr>
            </w:pPr>
          </w:p>
        </w:tc>
      </w:tr>
      <w:tr w:rsidR="005D58DA" w:rsidRPr="00DF69CC" w14:paraId="5A8C898B"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39C8517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54EB5605"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33. Чтение и перевод (со словарем) текстов по теме «Инструменты, оборудование, стенды». Ответы на вопросы</w:t>
            </w:r>
          </w:p>
        </w:tc>
        <w:tc>
          <w:tcPr>
            <w:tcW w:w="866" w:type="pct"/>
            <w:tcBorders>
              <w:top w:val="single" w:sz="4" w:space="0" w:color="auto"/>
              <w:left w:val="single" w:sz="4" w:space="0" w:color="auto"/>
              <w:bottom w:val="single" w:sz="4" w:space="0" w:color="auto"/>
              <w:right w:val="single" w:sz="4" w:space="0" w:color="auto"/>
            </w:tcBorders>
            <w:vAlign w:val="center"/>
          </w:tcPr>
          <w:p w14:paraId="634FD255"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084502E4" w14:textId="77777777" w:rsidR="005D58DA" w:rsidRPr="00DF69CC" w:rsidRDefault="005D58DA" w:rsidP="005D58DA">
            <w:pPr>
              <w:spacing w:after="0" w:line="240" w:lineRule="auto"/>
              <w:ind w:right="-1"/>
              <w:jc w:val="both"/>
              <w:rPr>
                <w:rFonts w:ascii="Times New Roman" w:hAnsi="Times New Roman"/>
                <w:b/>
                <w:sz w:val="24"/>
                <w:szCs w:val="24"/>
              </w:rPr>
            </w:pPr>
          </w:p>
        </w:tc>
      </w:tr>
      <w:tr w:rsidR="005D58DA" w:rsidRPr="00DF69CC" w14:paraId="0DB0C0A6" w14:textId="77777777" w:rsidTr="005D58DA">
        <w:trPr>
          <w:trHeight w:val="828"/>
        </w:trPr>
        <w:tc>
          <w:tcPr>
            <w:tcW w:w="772" w:type="pct"/>
            <w:vMerge/>
            <w:tcBorders>
              <w:top w:val="single" w:sz="4" w:space="0" w:color="auto"/>
              <w:left w:val="single" w:sz="4" w:space="0" w:color="auto"/>
              <w:bottom w:val="single" w:sz="4" w:space="0" w:color="auto"/>
              <w:right w:val="single" w:sz="4" w:space="0" w:color="auto"/>
            </w:tcBorders>
            <w:vAlign w:val="center"/>
          </w:tcPr>
          <w:p w14:paraId="5C85737C"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right w:val="single" w:sz="4" w:space="0" w:color="auto"/>
            </w:tcBorders>
          </w:tcPr>
          <w:p w14:paraId="06AC3BA9"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34. Чтение и перевод (со словарем) текстов по теме «Работа с инструментами для монтажа медно-жильного кабеля связи». Ответы на вопросы</w:t>
            </w:r>
          </w:p>
        </w:tc>
        <w:tc>
          <w:tcPr>
            <w:tcW w:w="866" w:type="pct"/>
            <w:tcBorders>
              <w:top w:val="single" w:sz="4" w:space="0" w:color="auto"/>
              <w:left w:val="single" w:sz="4" w:space="0" w:color="auto"/>
              <w:right w:val="single" w:sz="4" w:space="0" w:color="auto"/>
            </w:tcBorders>
            <w:vAlign w:val="center"/>
          </w:tcPr>
          <w:p w14:paraId="18796D2E"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055E4CB0" w14:textId="77777777" w:rsidR="005D58DA" w:rsidRPr="00DF69CC" w:rsidRDefault="005D58DA" w:rsidP="005D58DA">
            <w:pPr>
              <w:spacing w:after="0" w:line="240" w:lineRule="auto"/>
              <w:ind w:right="-1"/>
              <w:jc w:val="both"/>
              <w:rPr>
                <w:rFonts w:ascii="Times New Roman" w:hAnsi="Times New Roman"/>
                <w:b/>
                <w:sz w:val="24"/>
                <w:szCs w:val="24"/>
              </w:rPr>
            </w:pPr>
          </w:p>
        </w:tc>
      </w:tr>
      <w:tr w:rsidR="005D58DA" w:rsidRPr="00DF69CC" w14:paraId="7AAC4E9E" w14:textId="77777777" w:rsidTr="005D58DA">
        <w:trPr>
          <w:trHeight w:val="562"/>
        </w:trPr>
        <w:tc>
          <w:tcPr>
            <w:tcW w:w="772" w:type="pct"/>
            <w:vMerge/>
            <w:tcBorders>
              <w:top w:val="single" w:sz="4" w:space="0" w:color="auto"/>
              <w:left w:val="single" w:sz="4" w:space="0" w:color="auto"/>
              <w:bottom w:val="single" w:sz="4" w:space="0" w:color="auto"/>
              <w:right w:val="single" w:sz="4" w:space="0" w:color="auto"/>
            </w:tcBorders>
            <w:vAlign w:val="center"/>
          </w:tcPr>
          <w:p w14:paraId="50DB696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right w:val="single" w:sz="4" w:space="0" w:color="auto"/>
            </w:tcBorders>
          </w:tcPr>
          <w:p w14:paraId="0C68ABF5"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35. Чтение и перевод (со словарем) текстов по теме «Работа с инструментами для монтажа ВОК». Ответы на вопросы</w:t>
            </w:r>
          </w:p>
        </w:tc>
        <w:tc>
          <w:tcPr>
            <w:tcW w:w="866" w:type="pct"/>
            <w:tcBorders>
              <w:top w:val="single" w:sz="4" w:space="0" w:color="auto"/>
              <w:left w:val="single" w:sz="4" w:space="0" w:color="auto"/>
              <w:right w:val="single" w:sz="4" w:space="0" w:color="auto"/>
            </w:tcBorders>
            <w:vAlign w:val="center"/>
          </w:tcPr>
          <w:p w14:paraId="2699874F" w14:textId="77777777" w:rsidR="005D58DA" w:rsidRPr="00DF69CC" w:rsidRDefault="005D58DA" w:rsidP="005D58DA">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6AE8A91B" w14:textId="77777777" w:rsidR="005D58DA" w:rsidRPr="00DF69CC" w:rsidRDefault="005D58DA" w:rsidP="005D58DA">
            <w:pPr>
              <w:spacing w:after="0" w:line="240" w:lineRule="auto"/>
              <w:ind w:right="-1"/>
              <w:jc w:val="both"/>
              <w:rPr>
                <w:rFonts w:ascii="Times New Roman" w:hAnsi="Times New Roman"/>
                <w:b/>
                <w:sz w:val="24"/>
                <w:szCs w:val="24"/>
              </w:rPr>
            </w:pPr>
          </w:p>
        </w:tc>
      </w:tr>
      <w:tr w:rsidR="005D58DA" w:rsidRPr="00DF69CC" w14:paraId="58FB22ED"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F50ED1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1EA5A37E"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537DDB75"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1E590AAC" w14:textId="77777777" w:rsidR="005D58DA" w:rsidRPr="00DF69CC" w:rsidRDefault="005D58DA" w:rsidP="005D58DA">
            <w:pPr>
              <w:spacing w:after="0" w:line="240" w:lineRule="auto"/>
              <w:ind w:right="-1"/>
              <w:jc w:val="both"/>
              <w:rPr>
                <w:rFonts w:ascii="Times New Roman" w:hAnsi="Times New Roman"/>
                <w:b/>
                <w:sz w:val="24"/>
                <w:szCs w:val="24"/>
              </w:rPr>
            </w:pPr>
          </w:p>
        </w:tc>
      </w:tr>
      <w:tr w:rsidR="005D58DA" w:rsidRPr="00DF69CC" w14:paraId="177935DC" w14:textId="77777777" w:rsidTr="005D58DA">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3577D203"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3.5.</w:t>
            </w:r>
          </w:p>
          <w:p w14:paraId="50C096DA"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Техника безопасности и охрана труда</w:t>
            </w:r>
          </w:p>
        </w:tc>
        <w:tc>
          <w:tcPr>
            <w:tcW w:w="2542" w:type="pct"/>
            <w:tcBorders>
              <w:top w:val="single" w:sz="4" w:space="0" w:color="auto"/>
              <w:left w:val="single" w:sz="4" w:space="0" w:color="auto"/>
              <w:bottom w:val="single" w:sz="4" w:space="0" w:color="auto"/>
              <w:right w:val="single" w:sz="4" w:space="0" w:color="auto"/>
            </w:tcBorders>
            <w:hideMark/>
          </w:tcPr>
          <w:p w14:paraId="07681A4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3FC459DA"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8</w:t>
            </w:r>
          </w:p>
        </w:tc>
        <w:tc>
          <w:tcPr>
            <w:tcW w:w="820" w:type="pct"/>
            <w:vMerge w:val="restart"/>
            <w:tcBorders>
              <w:top w:val="single" w:sz="4" w:space="0" w:color="auto"/>
              <w:left w:val="single" w:sz="4" w:space="0" w:color="auto"/>
              <w:bottom w:val="single" w:sz="4" w:space="0" w:color="auto"/>
              <w:right w:val="single" w:sz="4" w:space="0" w:color="auto"/>
            </w:tcBorders>
            <w:hideMark/>
          </w:tcPr>
          <w:p w14:paraId="6AB7CE0B"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286871A3"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49DC346F"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1FD46556"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32405402"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1.1, ПК 1.2, </w:t>
            </w:r>
          </w:p>
          <w:p w14:paraId="68E39A4E"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1.3, ПК 1.4, </w:t>
            </w:r>
          </w:p>
          <w:p w14:paraId="7EA38A68"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2.1, ПК 2.2, </w:t>
            </w:r>
          </w:p>
          <w:p w14:paraId="6301C372"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2.3, ПК 3.1, </w:t>
            </w:r>
          </w:p>
          <w:p w14:paraId="55B3DC6E"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3.2, ПК 3.5</w:t>
            </w:r>
          </w:p>
          <w:p w14:paraId="701C5701"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 xml:space="preserve">ПК 4.1, ПК 4.2, </w:t>
            </w:r>
          </w:p>
          <w:p w14:paraId="0A42A28D" w14:textId="77777777" w:rsidR="0004463D" w:rsidRPr="00DF69CC" w:rsidRDefault="0004463D" w:rsidP="0004463D">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ПК 4.3, ПК 4.4</w:t>
            </w:r>
          </w:p>
          <w:p w14:paraId="39629EF7"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6460E74A" w14:textId="77777777" w:rsidTr="005D58DA">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0140161"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3A85B284"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361E4859" w14:textId="77777777" w:rsidR="005D58DA" w:rsidRPr="00DF69CC" w:rsidRDefault="005D58DA" w:rsidP="005D58DA">
            <w:pPr>
              <w:suppressAutoHyphens/>
              <w:spacing w:after="0" w:line="240" w:lineRule="auto"/>
              <w:ind w:right="-1"/>
              <w:jc w:val="center"/>
              <w:rPr>
                <w:rFonts w:ascii="Times New Roman" w:hAnsi="Times New Roman"/>
                <w:b/>
                <w:sz w:val="24"/>
                <w:szCs w:val="24"/>
              </w:rPr>
            </w:pPr>
            <w:r w:rsidRPr="00DF69CC">
              <w:rPr>
                <w:rFonts w:ascii="Times New Roman" w:hAnsi="Times New Roman"/>
                <w:b/>
                <w:sz w:val="24"/>
                <w:szCs w:val="24"/>
              </w:rPr>
              <w:t>8</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42CA425E"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DC5617C" w14:textId="77777777" w:rsidTr="005D58DA">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7495E53C"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35882975"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sz w:val="24"/>
                <w:szCs w:val="24"/>
              </w:rPr>
              <w:t>Практическое занятие № 36.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43AB2E51"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191CB7D7"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E2BF375" w14:textId="77777777" w:rsidTr="005D58DA">
        <w:trPr>
          <w:trHeight w:val="275"/>
        </w:trPr>
        <w:tc>
          <w:tcPr>
            <w:tcW w:w="772" w:type="pct"/>
            <w:vMerge/>
            <w:tcBorders>
              <w:top w:val="single" w:sz="4" w:space="0" w:color="auto"/>
              <w:left w:val="single" w:sz="4" w:space="0" w:color="auto"/>
              <w:bottom w:val="single" w:sz="4" w:space="0" w:color="auto"/>
              <w:right w:val="single" w:sz="4" w:space="0" w:color="auto"/>
            </w:tcBorders>
            <w:vAlign w:val="center"/>
          </w:tcPr>
          <w:p w14:paraId="1839BC99"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7A04F872"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37. Чтение и перевод (со словарем) текстов по теме «Техника безопасности и охрана труда». Ответы на вопросы</w:t>
            </w:r>
          </w:p>
        </w:tc>
        <w:tc>
          <w:tcPr>
            <w:tcW w:w="866" w:type="pct"/>
            <w:tcBorders>
              <w:top w:val="single" w:sz="4" w:space="0" w:color="auto"/>
              <w:left w:val="single" w:sz="4" w:space="0" w:color="auto"/>
              <w:bottom w:val="single" w:sz="4" w:space="0" w:color="auto"/>
              <w:right w:val="single" w:sz="4" w:space="0" w:color="auto"/>
            </w:tcBorders>
            <w:vAlign w:val="center"/>
          </w:tcPr>
          <w:p w14:paraId="2BBC1677"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69B6A02E"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BB1746F" w14:textId="77777777" w:rsidTr="005D58DA">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172794D1"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vAlign w:val="bottom"/>
            <w:hideMark/>
          </w:tcPr>
          <w:p w14:paraId="6484CA13" w14:textId="77777777" w:rsidR="005D58DA" w:rsidRPr="00DF69CC" w:rsidRDefault="005D58DA" w:rsidP="00FE183E">
            <w:pPr>
              <w:spacing w:after="0" w:line="240" w:lineRule="auto"/>
              <w:ind w:right="-1"/>
              <w:jc w:val="both"/>
              <w:rPr>
                <w:rFonts w:ascii="Times New Roman" w:hAnsi="Times New Roman"/>
                <w:bCs/>
                <w:iCs/>
                <w:sz w:val="24"/>
                <w:szCs w:val="24"/>
              </w:rPr>
            </w:pPr>
            <w:r w:rsidRPr="00DF69CC">
              <w:rPr>
                <w:rFonts w:ascii="Times New Roman" w:hAnsi="Times New Roman"/>
                <w:sz w:val="24"/>
                <w:szCs w:val="24"/>
              </w:rPr>
              <w:t>Практическое занятие № 38. Работа с документаци</w:t>
            </w:r>
            <w:r w:rsidR="00FE183E" w:rsidRPr="00DF69CC">
              <w:rPr>
                <w:rFonts w:ascii="Times New Roman" w:hAnsi="Times New Roman"/>
                <w:sz w:val="24"/>
                <w:szCs w:val="24"/>
              </w:rPr>
              <w:t>ей</w:t>
            </w:r>
            <w:r w:rsidRPr="00DF69CC">
              <w:rPr>
                <w:rFonts w:ascii="Times New Roman" w:hAnsi="Times New Roman"/>
                <w:sz w:val="24"/>
                <w:szCs w:val="24"/>
              </w:rPr>
              <w:t xml:space="preserve"> по технике безопас</w:t>
            </w:r>
            <w:r w:rsidR="00FE183E" w:rsidRPr="00DF69CC">
              <w:rPr>
                <w:rFonts w:ascii="Times New Roman" w:hAnsi="Times New Roman"/>
                <w:sz w:val="24"/>
                <w:szCs w:val="24"/>
              </w:rPr>
              <w:t>ности</w:t>
            </w:r>
            <w:r w:rsidRPr="00DF69CC">
              <w:rPr>
                <w:rFonts w:ascii="Times New Roman" w:hAnsi="Times New Roman"/>
                <w:sz w:val="24"/>
                <w:szCs w:val="24"/>
              </w:rPr>
              <w:t xml:space="preserve"> (чтение, перевод, ответы на вопросы)</w:t>
            </w:r>
          </w:p>
        </w:tc>
        <w:tc>
          <w:tcPr>
            <w:tcW w:w="866" w:type="pct"/>
            <w:tcBorders>
              <w:top w:val="single" w:sz="4" w:space="0" w:color="auto"/>
              <w:left w:val="single" w:sz="4" w:space="0" w:color="auto"/>
              <w:bottom w:val="single" w:sz="4" w:space="0" w:color="auto"/>
              <w:right w:val="single" w:sz="4" w:space="0" w:color="auto"/>
            </w:tcBorders>
            <w:vAlign w:val="center"/>
            <w:hideMark/>
          </w:tcPr>
          <w:p w14:paraId="554924ED"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21A72C2"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27C91F5" w14:textId="77777777" w:rsidTr="005D58DA">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61CCBF2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vAlign w:val="bottom"/>
            <w:hideMark/>
          </w:tcPr>
          <w:p w14:paraId="06CF4778" w14:textId="77777777" w:rsidR="005D58DA" w:rsidRPr="00DF69CC" w:rsidRDefault="005D58DA" w:rsidP="00FE183E">
            <w:pPr>
              <w:spacing w:after="0" w:line="240" w:lineRule="auto"/>
              <w:ind w:right="-1"/>
              <w:jc w:val="both"/>
              <w:rPr>
                <w:rFonts w:ascii="Times New Roman" w:hAnsi="Times New Roman"/>
                <w:sz w:val="24"/>
                <w:szCs w:val="24"/>
              </w:rPr>
            </w:pPr>
            <w:r w:rsidRPr="00DF69CC">
              <w:rPr>
                <w:rFonts w:ascii="Times New Roman" w:hAnsi="Times New Roman"/>
                <w:sz w:val="24"/>
                <w:szCs w:val="24"/>
              </w:rPr>
              <w:t xml:space="preserve">Практическое занятие № 39. «Safety first /Безопасность превыше всего». </w:t>
            </w:r>
            <w:r w:rsidRPr="00DF69CC">
              <w:rPr>
                <w:rFonts w:ascii="Times New Roman" w:hAnsi="Times New Roman"/>
                <w:sz w:val="24"/>
                <w:szCs w:val="24"/>
              </w:rPr>
              <w:lastRenderedPageBreak/>
              <w:t xml:space="preserve">Дискуссия по требованиям техники безопасности на </w:t>
            </w:r>
            <w:r w:rsidR="00B22AA8" w:rsidRPr="00DF69CC">
              <w:rPr>
                <w:rFonts w:ascii="Times New Roman" w:hAnsi="Times New Roman"/>
                <w:sz w:val="24"/>
                <w:szCs w:val="24"/>
              </w:rPr>
              <w:t>чемп</w:t>
            </w:r>
            <w:r w:rsidR="00FE183E" w:rsidRPr="00DF69CC">
              <w:rPr>
                <w:rFonts w:ascii="Times New Roman" w:hAnsi="Times New Roman"/>
                <w:sz w:val="24"/>
                <w:szCs w:val="24"/>
              </w:rPr>
              <w:t>ионатах профессионального мастерства</w:t>
            </w:r>
            <w:r w:rsidRPr="00DF69CC">
              <w:rPr>
                <w:rFonts w:ascii="Times New Roman" w:hAnsi="Times New Roman"/>
                <w:sz w:val="24"/>
                <w:szCs w:val="24"/>
              </w:rPr>
              <w:t xml:space="preserve"> по профессиональным компетенциям</w:t>
            </w:r>
          </w:p>
        </w:tc>
        <w:tc>
          <w:tcPr>
            <w:tcW w:w="866" w:type="pct"/>
            <w:tcBorders>
              <w:top w:val="single" w:sz="4" w:space="0" w:color="auto"/>
              <w:left w:val="single" w:sz="4" w:space="0" w:color="auto"/>
              <w:bottom w:val="single" w:sz="4" w:space="0" w:color="auto"/>
              <w:right w:val="single" w:sz="4" w:space="0" w:color="auto"/>
            </w:tcBorders>
            <w:vAlign w:val="center"/>
            <w:hideMark/>
          </w:tcPr>
          <w:p w14:paraId="58F56E74"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sz w:val="24"/>
                <w:szCs w:val="24"/>
              </w:rPr>
              <w:lastRenderedPageBreak/>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A9B4A41"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F43EBAC" w14:textId="77777777" w:rsidTr="005D58DA">
        <w:trPr>
          <w:trHeight w:val="289"/>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4FF81E86"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7CB7CF32"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3294AD2C"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0CC43C24"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7DA76E3" w14:textId="77777777" w:rsidTr="005D58DA">
        <w:trPr>
          <w:trHeight w:val="279"/>
        </w:trPr>
        <w:tc>
          <w:tcPr>
            <w:tcW w:w="772" w:type="pct"/>
            <w:vMerge w:val="restart"/>
            <w:tcBorders>
              <w:top w:val="single" w:sz="4" w:space="0" w:color="auto"/>
              <w:left w:val="single" w:sz="4" w:space="0" w:color="auto"/>
              <w:right w:val="single" w:sz="4" w:space="0" w:color="auto"/>
            </w:tcBorders>
            <w:vAlign w:val="center"/>
            <w:hideMark/>
          </w:tcPr>
          <w:p w14:paraId="4BB500F9"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3.6.</w:t>
            </w:r>
          </w:p>
          <w:p w14:paraId="79F321FA"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Решение стандартных и нестандартных профессиональных ситуаций</w:t>
            </w:r>
          </w:p>
          <w:p w14:paraId="7F6B65A2" w14:textId="77777777" w:rsidR="005D58DA" w:rsidRPr="00DF69CC" w:rsidRDefault="005D58DA" w:rsidP="005D58DA">
            <w:pPr>
              <w:spacing w:after="0" w:line="240" w:lineRule="auto"/>
              <w:ind w:right="-1"/>
              <w:jc w:val="both"/>
              <w:rPr>
                <w:rFonts w:ascii="Times New Roman" w:hAnsi="Times New Roman"/>
                <w:bCs/>
                <w:sz w:val="24"/>
                <w:szCs w:val="24"/>
              </w:rPr>
            </w:pPr>
          </w:p>
          <w:p w14:paraId="5626F4C2" w14:textId="77777777" w:rsidR="005D58DA" w:rsidRPr="00DF69CC" w:rsidRDefault="005D58DA" w:rsidP="005D58DA">
            <w:pPr>
              <w:spacing w:after="0" w:line="240" w:lineRule="auto"/>
              <w:ind w:right="-1"/>
              <w:jc w:val="both"/>
              <w:rPr>
                <w:rFonts w:ascii="Times New Roman" w:hAnsi="Times New Roman"/>
                <w:bCs/>
                <w:sz w:val="24"/>
                <w:szCs w:val="24"/>
              </w:rPr>
            </w:pPr>
          </w:p>
          <w:p w14:paraId="2F888886" w14:textId="77777777" w:rsidR="005D58DA" w:rsidRPr="00DF69CC" w:rsidRDefault="005D58DA" w:rsidP="005D58DA">
            <w:pPr>
              <w:spacing w:after="0" w:line="240" w:lineRule="auto"/>
              <w:ind w:right="-1"/>
              <w:jc w:val="both"/>
              <w:rPr>
                <w:rFonts w:ascii="Times New Roman" w:hAnsi="Times New Roman"/>
                <w:bCs/>
                <w:sz w:val="24"/>
                <w:szCs w:val="24"/>
              </w:rPr>
            </w:pPr>
          </w:p>
          <w:p w14:paraId="23EA528D" w14:textId="77777777" w:rsidR="005D58DA" w:rsidRPr="00DF69CC" w:rsidRDefault="005D58DA" w:rsidP="005D58DA">
            <w:pPr>
              <w:spacing w:after="0" w:line="240" w:lineRule="auto"/>
              <w:ind w:right="-1"/>
              <w:jc w:val="both"/>
              <w:rPr>
                <w:rFonts w:ascii="Times New Roman" w:hAnsi="Times New Roman"/>
                <w:bCs/>
                <w:sz w:val="24"/>
                <w:szCs w:val="24"/>
              </w:rPr>
            </w:pPr>
          </w:p>
          <w:p w14:paraId="6F6DA4D7" w14:textId="77777777" w:rsidR="005D58DA" w:rsidRPr="00DF69CC" w:rsidRDefault="005D58DA" w:rsidP="005D58DA">
            <w:pPr>
              <w:spacing w:after="0" w:line="240" w:lineRule="auto"/>
              <w:ind w:right="-1"/>
              <w:jc w:val="both"/>
              <w:rPr>
                <w:rFonts w:ascii="Times New Roman" w:hAnsi="Times New Roman"/>
                <w:bCs/>
                <w:sz w:val="24"/>
                <w:szCs w:val="24"/>
              </w:rPr>
            </w:pPr>
          </w:p>
          <w:p w14:paraId="5C59C018" w14:textId="77777777" w:rsidR="005D58DA" w:rsidRPr="00DF69CC" w:rsidRDefault="005D58DA" w:rsidP="005D58DA">
            <w:pPr>
              <w:spacing w:after="0" w:line="240" w:lineRule="auto"/>
              <w:ind w:right="-1"/>
              <w:jc w:val="both"/>
              <w:rPr>
                <w:rFonts w:ascii="Times New Roman" w:hAnsi="Times New Roman"/>
                <w:bCs/>
                <w:sz w:val="24"/>
                <w:szCs w:val="24"/>
              </w:rPr>
            </w:pPr>
          </w:p>
          <w:p w14:paraId="7A2B3973" w14:textId="77777777" w:rsidR="005D58DA" w:rsidRPr="00DF69CC" w:rsidRDefault="005D58DA" w:rsidP="005D58DA">
            <w:pPr>
              <w:spacing w:after="0" w:line="240" w:lineRule="auto"/>
              <w:ind w:right="-1"/>
              <w:jc w:val="both"/>
              <w:rPr>
                <w:rFonts w:ascii="Times New Roman" w:hAnsi="Times New Roman"/>
                <w:bCs/>
                <w:sz w:val="24"/>
                <w:szCs w:val="24"/>
              </w:rPr>
            </w:pPr>
          </w:p>
          <w:p w14:paraId="6747DDB9" w14:textId="77777777" w:rsidR="005D58DA" w:rsidRPr="00DF69CC" w:rsidRDefault="005D58DA" w:rsidP="005D58DA">
            <w:pPr>
              <w:spacing w:after="0" w:line="240" w:lineRule="auto"/>
              <w:ind w:right="-1"/>
              <w:jc w:val="both"/>
              <w:rPr>
                <w:rFonts w:ascii="Times New Roman" w:hAnsi="Times New Roman"/>
                <w:bCs/>
                <w:sz w:val="24"/>
                <w:szCs w:val="24"/>
              </w:rPr>
            </w:pPr>
          </w:p>
          <w:p w14:paraId="4B11E03E" w14:textId="77777777" w:rsidR="005D58DA" w:rsidRPr="00DF69CC" w:rsidRDefault="005D58DA" w:rsidP="005D58DA">
            <w:pPr>
              <w:spacing w:after="0" w:line="240" w:lineRule="auto"/>
              <w:ind w:right="-1"/>
              <w:jc w:val="both"/>
              <w:rPr>
                <w:rFonts w:ascii="Times New Roman" w:hAnsi="Times New Roman"/>
                <w:bCs/>
                <w:sz w:val="24"/>
                <w:szCs w:val="24"/>
              </w:rPr>
            </w:pPr>
          </w:p>
          <w:p w14:paraId="07D482CB" w14:textId="77777777" w:rsidR="005D58DA" w:rsidRPr="00DF69CC" w:rsidRDefault="005D58DA" w:rsidP="005D58DA">
            <w:pPr>
              <w:spacing w:after="0" w:line="240" w:lineRule="auto"/>
              <w:ind w:right="-1"/>
              <w:jc w:val="both"/>
              <w:rPr>
                <w:rFonts w:ascii="Times New Roman" w:hAnsi="Times New Roman"/>
                <w:bCs/>
                <w:sz w:val="24"/>
                <w:szCs w:val="24"/>
              </w:rPr>
            </w:pPr>
          </w:p>
          <w:p w14:paraId="7EAA582B" w14:textId="77777777" w:rsidR="005D58DA" w:rsidRPr="00DF69CC" w:rsidRDefault="005D58DA" w:rsidP="005D58DA">
            <w:pPr>
              <w:spacing w:after="0" w:line="240" w:lineRule="auto"/>
              <w:ind w:right="-1"/>
              <w:jc w:val="both"/>
              <w:rPr>
                <w:rFonts w:ascii="Times New Roman" w:hAnsi="Times New Roman"/>
                <w:bCs/>
                <w:sz w:val="24"/>
                <w:szCs w:val="24"/>
              </w:rPr>
            </w:pPr>
          </w:p>
          <w:p w14:paraId="68057330" w14:textId="77777777" w:rsidR="005D58DA" w:rsidRPr="00DF69CC" w:rsidRDefault="005D58DA" w:rsidP="005D58DA">
            <w:pPr>
              <w:spacing w:after="0" w:line="240" w:lineRule="auto"/>
              <w:ind w:right="-1"/>
              <w:jc w:val="both"/>
              <w:rPr>
                <w:rFonts w:ascii="Times New Roman" w:hAnsi="Times New Roman"/>
                <w:bCs/>
                <w:sz w:val="24"/>
                <w:szCs w:val="24"/>
              </w:rPr>
            </w:pPr>
          </w:p>
          <w:p w14:paraId="3420E529" w14:textId="77777777" w:rsidR="005D58DA" w:rsidRPr="00DF69CC" w:rsidRDefault="005D58DA" w:rsidP="005D58DA">
            <w:pPr>
              <w:spacing w:after="0" w:line="240" w:lineRule="auto"/>
              <w:ind w:right="-1"/>
              <w:jc w:val="both"/>
              <w:rPr>
                <w:rFonts w:ascii="Times New Roman" w:hAnsi="Times New Roman"/>
                <w:bCs/>
                <w:sz w:val="24"/>
                <w:szCs w:val="24"/>
              </w:rPr>
            </w:pPr>
          </w:p>
          <w:p w14:paraId="6D041EDF" w14:textId="77777777" w:rsidR="005D58DA" w:rsidRPr="00DF69CC" w:rsidRDefault="005D58DA" w:rsidP="005D58DA">
            <w:pPr>
              <w:spacing w:after="0" w:line="240" w:lineRule="auto"/>
              <w:ind w:right="-1"/>
              <w:jc w:val="both"/>
              <w:rPr>
                <w:rFonts w:ascii="Times New Roman" w:hAnsi="Times New Roman"/>
                <w:bCs/>
                <w:sz w:val="24"/>
                <w:szCs w:val="24"/>
              </w:rPr>
            </w:pPr>
          </w:p>
          <w:p w14:paraId="52214E11" w14:textId="77777777" w:rsidR="005D58DA" w:rsidRPr="00DF69CC" w:rsidRDefault="005D58DA" w:rsidP="005D58DA">
            <w:pPr>
              <w:spacing w:after="0" w:line="240" w:lineRule="auto"/>
              <w:ind w:right="-1"/>
              <w:jc w:val="both"/>
              <w:rPr>
                <w:rFonts w:ascii="Times New Roman" w:hAnsi="Times New Roman"/>
                <w:bCs/>
                <w:sz w:val="24"/>
                <w:szCs w:val="24"/>
              </w:rPr>
            </w:pPr>
          </w:p>
          <w:p w14:paraId="62BCC228" w14:textId="77777777" w:rsidR="005D58DA" w:rsidRPr="00DF69CC" w:rsidRDefault="005D58DA" w:rsidP="005D58DA">
            <w:pPr>
              <w:spacing w:after="0" w:line="240" w:lineRule="auto"/>
              <w:ind w:right="-1"/>
              <w:jc w:val="both"/>
              <w:rPr>
                <w:rFonts w:ascii="Times New Roman" w:hAnsi="Times New Roman"/>
                <w:bCs/>
                <w:sz w:val="24"/>
                <w:szCs w:val="24"/>
              </w:rPr>
            </w:pPr>
          </w:p>
          <w:p w14:paraId="7E716C84" w14:textId="77777777" w:rsidR="005D58DA" w:rsidRPr="00DF69CC" w:rsidRDefault="005D58DA" w:rsidP="005D58DA">
            <w:pPr>
              <w:spacing w:after="0" w:line="240" w:lineRule="auto"/>
              <w:ind w:right="-1"/>
              <w:jc w:val="both"/>
              <w:rPr>
                <w:rFonts w:ascii="Times New Roman" w:hAnsi="Times New Roman"/>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605D0B0C"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6C7DB861" w14:textId="77777777" w:rsidR="005D58DA" w:rsidRPr="00DF69CC" w:rsidRDefault="005D58DA" w:rsidP="005D58DA">
            <w:pPr>
              <w:suppressAutoHyphens/>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12</w:t>
            </w:r>
          </w:p>
        </w:tc>
        <w:tc>
          <w:tcPr>
            <w:tcW w:w="820" w:type="pct"/>
            <w:vMerge w:val="restart"/>
            <w:tcBorders>
              <w:top w:val="single" w:sz="4" w:space="0" w:color="auto"/>
              <w:left w:val="single" w:sz="4" w:space="0" w:color="auto"/>
              <w:right w:val="single" w:sz="4" w:space="0" w:color="auto"/>
            </w:tcBorders>
            <w:vAlign w:val="center"/>
            <w:hideMark/>
          </w:tcPr>
          <w:p w14:paraId="2E174618"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4DE8CD13"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7710413E"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45A3E494"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3B84E1C0"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1.1, ПК 1.2, </w:t>
            </w:r>
          </w:p>
          <w:p w14:paraId="73D5505F"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1.3, ПК 1.4, </w:t>
            </w:r>
          </w:p>
          <w:p w14:paraId="5979539B"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2.1, ПК 2.2, </w:t>
            </w:r>
          </w:p>
          <w:p w14:paraId="1E894E55"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2.3, ПК 3.1, </w:t>
            </w:r>
          </w:p>
          <w:p w14:paraId="148ED15F"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ПК 3.2, ПК 3.5</w:t>
            </w:r>
          </w:p>
          <w:p w14:paraId="4602EFB8" w14:textId="77777777" w:rsidR="0004463D"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 xml:space="preserve">ПК 4.1, ПК 4.2, </w:t>
            </w:r>
          </w:p>
          <w:p w14:paraId="79B3473F" w14:textId="77777777" w:rsidR="005D58DA" w:rsidRPr="00DF69CC" w:rsidRDefault="0004463D" w:rsidP="0004463D">
            <w:pPr>
              <w:spacing w:after="0" w:line="240" w:lineRule="auto"/>
              <w:ind w:right="-1"/>
              <w:jc w:val="center"/>
              <w:rPr>
                <w:rFonts w:ascii="Times New Roman" w:hAnsi="Times New Roman"/>
                <w:bCs/>
                <w:sz w:val="24"/>
                <w:szCs w:val="24"/>
              </w:rPr>
            </w:pPr>
            <w:r w:rsidRPr="00DF69CC">
              <w:rPr>
                <w:rFonts w:ascii="Times New Roman" w:hAnsi="Times New Roman"/>
                <w:bCs/>
                <w:sz w:val="24"/>
                <w:szCs w:val="24"/>
              </w:rPr>
              <w:t>ПК 4.3, ПК 4.4</w:t>
            </w:r>
          </w:p>
          <w:p w14:paraId="6DC1412F" w14:textId="77777777" w:rsidR="005D58DA" w:rsidRPr="00DF69CC" w:rsidRDefault="005D58DA" w:rsidP="005D58DA">
            <w:pPr>
              <w:spacing w:after="0" w:line="240" w:lineRule="auto"/>
              <w:ind w:right="-1"/>
              <w:jc w:val="center"/>
              <w:rPr>
                <w:rFonts w:ascii="Times New Roman" w:hAnsi="Times New Roman"/>
                <w:bCs/>
                <w:sz w:val="24"/>
                <w:szCs w:val="24"/>
              </w:rPr>
            </w:pPr>
          </w:p>
          <w:p w14:paraId="29EE874F" w14:textId="77777777" w:rsidR="005D58DA" w:rsidRPr="00DF69CC" w:rsidRDefault="005D58DA" w:rsidP="005D58DA">
            <w:pPr>
              <w:spacing w:after="0" w:line="240" w:lineRule="auto"/>
              <w:ind w:right="-1"/>
              <w:jc w:val="center"/>
              <w:rPr>
                <w:rFonts w:ascii="Times New Roman" w:hAnsi="Times New Roman"/>
                <w:bCs/>
                <w:sz w:val="24"/>
                <w:szCs w:val="24"/>
              </w:rPr>
            </w:pPr>
          </w:p>
          <w:p w14:paraId="3EC9B672" w14:textId="77777777" w:rsidR="005D58DA" w:rsidRPr="00DF69CC" w:rsidRDefault="005D58DA" w:rsidP="005D58DA">
            <w:pPr>
              <w:spacing w:after="0" w:line="240" w:lineRule="auto"/>
              <w:ind w:right="-1"/>
              <w:jc w:val="center"/>
              <w:rPr>
                <w:rFonts w:ascii="Times New Roman" w:hAnsi="Times New Roman"/>
                <w:bCs/>
                <w:sz w:val="24"/>
                <w:szCs w:val="24"/>
              </w:rPr>
            </w:pPr>
          </w:p>
          <w:p w14:paraId="5B68F799" w14:textId="77777777" w:rsidR="005D58DA" w:rsidRPr="00DF69CC" w:rsidRDefault="005D58DA" w:rsidP="005D58DA">
            <w:pPr>
              <w:spacing w:after="0" w:line="240" w:lineRule="auto"/>
              <w:ind w:right="-1"/>
              <w:jc w:val="center"/>
              <w:rPr>
                <w:rFonts w:ascii="Times New Roman" w:hAnsi="Times New Roman"/>
                <w:bCs/>
                <w:sz w:val="24"/>
                <w:szCs w:val="24"/>
              </w:rPr>
            </w:pPr>
          </w:p>
          <w:p w14:paraId="64EF8DA9" w14:textId="77777777" w:rsidR="005D58DA" w:rsidRPr="00DF69CC" w:rsidRDefault="005D58DA" w:rsidP="005D58DA">
            <w:pPr>
              <w:spacing w:after="0" w:line="240" w:lineRule="auto"/>
              <w:ind w:right="-1"/>
              <w:jc w:val="center"/>
              <w:rPr>
                <w:rFonts w:ascii="Times New Roman" w:hAnsi="Times New Roman"/>
                <w:bCs/>
                <w:sz w:val="24"/>
                <w:szCs w:val="24"/>
              </w:rPr>
            </w:pPr>
          </w:p>
          <w:p w14:paraId="551A6782" w14:textId="77777777" w:rsidR="005D58DA" w:rsidRPr="00DF69CC" w:rsidRDefault="005D58DA" w:rsidP="005D58DA">
            <w:pPr>
              <w:spacing w:after="0" w:line="240" w:lineRule="auto"/>
              <w:ind w:right="-1"/>
              <w:jc w:val="center"/>
              <w:rPr>
                <w:rFonts w:ascii="Times New Roman" w:hAnsi="Times New Roman"/>
                <w:bCs/>
                <w:sz w:val="24"/>
                <w:szCs w:val="24"/>
              </w:rPr>
            </w:pPr>
          </w:p>
          <w:p w14:paraId="7101BB44" w14:textId="77777777" w:rsidR="005D58DA" w:rsidRPr="00DF69CC" w:rsidRDefault="005D58DA" w:rsidP="005D58DA">
            <w:pPr>
              <w:spacing w:after="0" w:line="240" w:lineRule="auto"/>
              <w:ind w:right="-1"/>
              <w:jc w:val="center"/>
              <w:rPr>
                <w:rFonts w:ascii="Times New Roman" w:hAnsi="Times New Roman"/>
                <w:bCs/>
                <w:sz w:val="24"/>
                <w:szCs w:val="24"/>
              </w:rPr>
            </w:pPr>
          </w:p>
          <w:p w14:paraId="6A7A261F" w14:textId="77777777" w:rsidR="005D58DA" w:rsidRPr="00DF69CC" w:rsidRDefault="005D58DA" w:rsidP="005D58DA">
            <w:pPr>
              <w:spacing w:after="0" w:line="240" w:lineRule="auto"/>
              <w:ind w:right="-1"/>
              <w:jc w:val="center"/>
              <w:rPr>
                <w:rFonts w:ascii="Times New Roman" w:hAnsi="Times New Roman"/>
                <w:bCs/>
                <w:sz w:val="24"/>
                <w:szCs w:val="24"/>
              </w:rPr>
            </w:pPr>
          </w:p>
          <w:p w14:paraId="6B156E5E" w14:textId="77777777" w:rsidR="005D58DA" w:rsidRPr="00DF69CC" w:rsidRDefault="005D58DA" w:rsidP="005D58DA">
            <w:pPr>
              <w:spacing w:after="0" w:line="240" w:lineRule="auto"/>
              <w:ind w:right="-1"/>
              <w:jc w:val="center"/>
              <w:rPr>
                <w:rFonts w:ascii="Times New Roman" w:hAnsi="Times New Roman"/>
                <w:bCs/>
                <w:sz w:val="24"/>
                <w:szCs w:val="24"/>
              </w:rPr>
            </w:pPr>
          </w:p>
          <w:p w14:paraId="3037F6B3" w14:textId="77777777" w:rsidR="005D58DA" w:rsidRPr="00DF69CC" w:rsidRDefault="005D58DA" w:rsidP="005D58DA">
            <w:pPr>
              <w:spacing w:after="0" w:line="240" w:lineRule="auto"/>
              <w:ind w:right="-1"/>
              <w:jc w:val="center"/>
              <w:rPr>
                <w:rFonts w:ascii="Times New Roman" w:hAnsi="Times New Roman"/>
                <w:bCs/>
                <w:sz w:val="24"/>
                <w:szCs w:val="24"/>
              </w:rPr>
            </w:pPr>
          </w:p>
          <w:p w14:paraId="6DFFEFE4" w14:textId="77777777" w:rsidR="005D58DA" w:rsidRPr="00DF69CC" w:rsidRDefault="005D58DA" w:rsidP="005D58DA">
            <w:pPr>
              <w:spacing w:after="0" w:line="240" w:lineRule="auto"/>
              <w:ind w:right="-1"/>
              <w:jc w:val="center"/>
              <w:rPr>
                <w:rFonts w:ascii="Times New Roman" w:hAnsi="Times New Roman"/>
                <w:bCs/>
                <w:sz w:val="24"/>
                <w:szCs w:val="24"/>
              </w:rPr>
            </w:pPr>
          </w:p>
          <w:p w14:paraId="0EA2E6E2" w14:textId="77777777" w:rsidR="005D58DA" w:rsidRPr="00DF69CC" w:rsidRDefault="005D58DA" w:rsidP="005D58DA">
            <w:pPr>
              <w:spacing w:after="0" w:line="240" w:lineRule="auto"/>
              <w:ind w:right="-1"/>
              <w:jc w:val="center"/>
              <w:rPr>
                <w:rFonts w:ascii="Times New Roman" w:hAnsi="Times New Roman"/>
                <w:bCs/>
                <w:sz w:val="24"/>
                <w:szCs w:val="24"/>
              </w:rPr>
            </w:pPr>
          </w:p>
          <w:p w14:paraId="1A8012B1" w14:textId="77777777" w:rsidR="005D58DA" w:rsidRPr="00DF69CC" w:rsidRDefault="005D58DA" w:rsidP="005D58DA">
            <w:pPr>
              <w:spacing w:after="0" w:line="240" w:lineRule="auto"/>
              <w:ind w:right="-1"/>
              <w:jc w:val="center"/>
              <w:rPr>
                <w:rFonts w:ascii="Times New Roman" w:hAnsi="Times New Roman"/>
                <w:bCs/>
                <w:sz w:val="24"/>
                <w:szCs w:val="24"/>
              </w:rPr>
            </w:pPr>
          </w:p>
          <w:p w14:paraId="3E59D8AF"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FAF0184" w14:textId="77777777" w:rsidTr="005D58DA">
        <w:trPr>
          <w:trHeight w:val="283"/>
        </w:trPr>
        <w:tc>
          <w:tcPr>
            <w:tcW w:w="772" w:type="pct"/>
            <w:vMerge/>
            <w:tcBorders>
              <w:left w:val="single" w:sz="4" w:space="0" w:color="auto"/>
              <w:right w:val="single" w:sz="4" w:space="0" w:color="auto"/>
            </w:tcBorders>
            <w:vAlign w:val="center"/>
            <w:hideMark/>
          </w:tcPr>
          <w:p w14:paraId="330F969E"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7811EF0E"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630CED1C" w14:textId="77777777" w:rsidR="005D58DA" w:rsidRPr="00DF69CC" w:rsidRDefault="005D58DA" w:rsidP="005D58DA">
            <w:pPr>
              <w:suppressAutoHyphens/>
              <w:spacing w:after="0" w:line="240" w:lineRule="auto"/>
              <w:ind w:right="-1"/>
              <w:jc w:val="center"/>
              <w:rPr>
                <w:rFonts w:ascii="Times New Roman" w:hAnsi="Times New Roman"/>
                <w:b/>
                <w:bCs/>
                <w:iCs/>
                <w:sz w:val="24"/>
                <w:szCs w:val="24"/>
              </w:rPr>
            </w:pPr>
            <w:r w:rsidRPr="00DF69CC">
              <w:rPr>
                <w:rFonts w:ascii="Times New Roman" w:hAnsi="Times New Roman"/>
                <w:b/>
                <w:bCs/>
                <w:iCs/>
                <w:sz w:val="24"/>
                <w:szCs w:val="24"/>
              </w:rPr>
              <w:t>12</w:t>
            </w:r>
          </w:p>
        </w:tc>
        <w:tc>
          <w:tcPr>
            <w:tcW w:w="820" w:type="pct"/>
            <w:vMerge/>
            <w:tcBorders>
              <w:left w:val="single" w:sz="4" w:space="0" w:color="auto"/>
              <w:right w:val="single" w:sz="4" w:space="0" w:color="auto"/>
            </w:tcBorders>
            <w:vAlign w:val="center"/>
            <w:hideMark/>
          </w:tcPr>
          <w:p w14:paraId="01F14349"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A448231" w14:textId="77777777" w:rsidTr="005D58DA">
        <w:trPr>
          <w:trHeight w:val="415"/>
        </w:trPr>
        <w:tc>
          <w:tcPr>
            <w:tcW w:w="772" w:type="pct"/>
            <w:vMerge/>
            <w:tcBorders>
              <w:left w:val="single" w:sz="4" w:space="0" w:color="auto"/>
              <w:right w:val="single" w:sz="4" w:space="0" w:color="auto"/>
            </w:tcBorders>
            <w:vAlign w:val="center"/>
            <w:hideMark/>
          </w:tcPr>
          <w:p w14:paraId="17D9EF10"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1EB4F595"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sz w:val="24"/>
                <w:szCs w:val="24"/>
              </w:rPr>
              <w:t>Практическое занятие № 40.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866" w:type="pct"/>
            <w:tcBorders>
              <w:top w:val="single" w:sz="4" w:space="0" w:color="auto"/>
              <w:left w:val="single" w:sz="4" w:space="0" w:color="auto"/>
              <w:bottom w:val="single" w:sz="4" w:space="0" w:color="auto"/>
              <w:right w:val="single" w:sz="4" w:space="0" w:color="auto"/>
            </w:tcBorders>
            <w:vAlign w:val="center"/>
            <w:hideMark/>
          </w:tcPr>
          <w:p w14:paraId="1F3E1485"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hideMark/>
          </w:tcPr>
          <w:p w14:paraId="2BA5FF6B"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DEB1DE5" w14:textId="77777777" w:rsidTr="005D58DA">
        <w:trPr>
          <w:trHeight w:val="408"/>
        </w:trPr>
        <w:tc>
          <w:tcPr>
            <w:tcW w:w="772" w:type="pct"/>
            <w:vMerge/>
            <w:tcBorders>
              <w:left w:val="single" w:sz="4" w:space="0" w:color="auto"/>
              <w:right w:val="single" w:sz="4" w:space="0" w:color="auto"/>
            </w:tcBorders>
            <w:vAlign w:val="center"/>
            <w:hideMark/>
          </w:tcPr>
          <w:p w14:paraId="51434EDE"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1E3575EA"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41. Подготовка и перевод на иностранный язык монолога «Решение профессиональной ситуации или задачи: «Несоответствие представленной технологической карты технологическому заданию»</w:t>
            </w:r>
          </w:p>
        </w:tc>
        <w:tc>
          <w:tcPr>
            <w:tcW w:w="866" w:type="pct"/>
            <w:tcBorders>
              <w:top w:val="single" w:sz="4" w:space="0" w:color="auto"/>
              <w:left w:val="single" w:sz="4" w:space="0" w:color="auto"/>
              <w:bottom w:val="single" w:sz="4" w:space="0" w:color="auto"/>
              <w:right w:val="single" w:sz="4" w:space="0" w:color="auto"/>
            </w:tcBorders>
            <w:vAlign w:val="center"/>
            <w:hideMark/>
          </w:tcPr>
          <w:p w14:paraId="03F94EA1"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hideMark/>
          </w:tcPr>
          <w:p w14:paraId="0E4A27F2"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94C8D31" w14:textId="77777777" w:rsidTr="005D58DA">
        <w:trPr>
          <w:trHeight w:val="408"/>
        </w:trPr>
        <w:tc>
          <w:tcPr>
            <w:tcW w:w="772" w:type="pct"/>
            <w:vMerge/>
            <w:tcBorders>
              <w:left w:val="single" w:sz="4" w:space="0" w:color="auto"/>
              <w:right w:val="single" w:sz="4" w:space="0" w:color="auto"/>
            </w:tcBorders>
            <w:vAlign w:val="center"/>
          </w:tcPr>
          <w:p w14:paraId="4FE6AFC2"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5FF18FF3"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42. Подготовка и перевод на иностранный язык монолога «Решение профессиональной ситуации или задачи: «Неквалифицированное оказание услуг клиентам связи»</w:t>
            </w:r>
          </w:p>
        </w:tc>
        <w:tc>
          <w:tcPr>
            <w:tcW w:w="866" w:type="pct"/>
            <w:tcBorders>
              <w:top w:val="single" w:sz="4" w:space="0" w:color="auto"/>
              <w:left w:val="single" w:sz="4" w:space="0" w:color="auto"/>
              <w:bottom w:val="single" w:sz="4" w:space="0" w:color="auto"/>
              <w:right w:val="single" w:sz="4" w:space="0" w:color="auto"/>
            </w:tcBorders>
            <w:vAlign w:val="center"/>
          </w:tcPr>
          <w:p w14:paraId="512C3B63"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tcPr>
          <w:p w14:paraId="28EF2433"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3E5CC5B0" w14:textId="77777777" w:rsidTr="005D58DA">
        <w:trPr>
          <w:trHeight w:val="408"/>
        </w:trPr>
        <w:tc>
          <w:tcPr>
            <w:tcW w:w="772" w:type="pct"/>
            <w:vMerge/>
            <w:tcBorders>
              <w:left w:val="single" w:sz="4" w:space="0" w:color="auto"/>
              <w:right w:val="single" w:sz="4" w:space="0" w:color="auto"/>
            </w:tcBorders>
            <w:vAlign w:val="center"/>
          </w:tcPr>
          <w:p w14:paraId="08D19ABF"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6C2A544C"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43. Подготовка и перевод на иностранный язык монолога «Решение профессиональной ситуации или задачи: «Работа технической поддержки: вопрос-ответ»</w:t>
            </w:r>
          </w:p>
        </w:tc>
        <w:tc>
          <w:tcPr>
            <w:tcW w:w="866" w:type="pct"/>
            <w:tcBorders>
              <w:top w:val="single" w:sz="4" w:space="0" w:color="auto"/>
              <w:left w:val="single" w:sz="4" w:space="0" w:color="auto"/>
              <w:bottom w:val="single" w:sz="4" w:space="0" w:color="auto"/>
              <w:right w:val="single" w:sz="4" w:space="0" w:color="auto"/>
            </w:tcBorders>
            <w:vAlign w:val="center"/>
          </w:tcPr>
          <w:p w14:paraId="2EF0C951"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tcPr>
          <w:p w14:paraId="6667FCDE"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6D5075C4" w14:textId="77777777" w:rsidTr="005D58DA">
        <w:trPr>
          <w:trHeight w:val="408"/>
        </w:trPr>
        <w:tc>
          <w:tcPr>
            <w:tcW w:w="772" w:type="pct"/>
            <w:vMerge/>
            <w:tcBorders>
              <w:left w:val="single" w:sz="4" w:space="0" w:color="auto"/>
              <w:right w:val="single" w:sz="4" w:space="0" w:color="auto"/>
            </w:tcBorders>
            <w:vAlign w:val="center"/>
          </w:tcPr>
          <w:p w14:paraId="0818C024"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tcPr>
          <w:p w14:paraId="388FD854"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44. Подготовка и перевод на иностранный язык монолога «Презентация проекта квантованной ВОЛС»</w:t>
            </w:r>
          </w:p>
        </w:tc>
        <w:tc>
          <w:tcPr>
            <w:tcW w:w="866" w:type="pct"/>
            <w:tcBorders>
              <w:top w:val="single" w:sz="4" w:space="0" w:color="auto"/>
              <w:left w:val="single" w:sz="4" w:space="0" w:color="auto"/>
              <w:bottom w:val="single" w:sz="4" w:space="0" w:color="auto"/>
              <w:right w:val="single" w:sz="4" w:space="0" w:color="auto"/>
            </w:tcBorders>
            <w:vAlign w:val="center"/>
          </w:tcPr>
          <w:p w14:paraId="016AF1A6"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tcPr>
          <w:p w14:paraId="7EC52CB1"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182FCABC" w14:textId="77777777" w:rsidTr="005D58DA">
        <w:trPr>
          <w:trHeight w:val="777"/>
        </w:trPr>
        <w:tc>
          <w:tcPr>
            <w:tcW w:w="772" w:type="pct"/>
            <w:vMerge/>
            <w:tcBorders>
              <w:left w:val="single" w:sz="4" w:space="0" w:color="auto"/>
              <w:right w:val="single" w:sz="4" w:space="0" w:color="auto"/>
            </w:tcBorders>
            <w:vAlign w:val="center"/>
          </w:tcPr>
          <w:p w14:paraId="42C2C222"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right w:val="single" w:sz="4" w:space="0" w:color="auto"/>
            </w:tcBorders>
          </w:tcPr>
          <w:p w14:paraId="449E7BC7" w14:textId="77777777" w:rsidR="005D58DA" w:rsidRPr="00DF69CC" w:rsidRDefault="005D58DA" w:rsidP="005D58DA">
            <w:pPr>
              <w:spacing w:after="0" w:line="240" w:lineRule="auto"/>
              <w:ind w:right="-1"/>
              <w:jc w:val="both"/>
              <w:rPr>
                <w:rFonts w:ascii="Times New Roman" w:hAnsi="Times New Roman"/>
                <w:sz w:val="24"/>
                <w:szCs w:val="24"/>
              </w:rPr>
            </w:pPr>
            <w:r w:rsidRPr="00DF69CC">
              <w:rPr>
                <w:rFonts w:ascii="Times New Roman" w:hAnsi="Times New Roman"/>
                <w:sz w:val="24"/>
                <w:szCs w:val="24"/>
              </w:rPr>
              <w:t>Практическое занятие № 45. Деловая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866" w:type="pct"/>
            <w:tcBorders>
              <w:top w:val="single" w:sz="4" w:space="0" w:color="auto"/>
              <w:left w:val="single" w:sz="4" w:space="0" w:color="auto"/>
              <w:right w:val="single" w:sz="4" w:space="0" w:color="auto"/>
            </w:tcBorders>
            <w:vAlign w:val="center"/>
          </w:tcPr>
          <w:p w14:paraId="0EFF4A93"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2</w:t>
            </w:r>
          </w:p>
        </w:tc>
        <w:tc>
          <w:tcPr>
            <w:tcW w:w="820" w:type="pct"/>
            <w:vMerge/>
            <w:tcBorders>
              <w:left w:val="single" w:sz="4" w:space="0" w:color="auto"/>
              <w:right w:val="single" w:sz="4" w:space="0" w:color="auto"/>
            </w:tcBorders>
            <w:vAlign w:val="center"/>
          </w:tcPr>
          <w:p w14:paraId="72DCB59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7506B0F8" w14:textId="77777777" w:rsidTr="005D58DA">
        <w:trPr>
          <w:trHeight w:val="302"/>
        </w:trPr>
        <w:tc>
          <w:tcPr>
            <w:tcW w:w="772" w:type="pct"/>
            <w:vMerge/>
            <w:tcBorders>
              <w:left w:val="single" w:sz="4" w:space="0" w:color="auto"/>
              <w:bottom w:val="single" w:sz="4" w:space="0" w:color="auto"/>
              <w:right w:val="single" w:sz="4" w:space="0" w:color="auto"/>
            </w:tcBorders>
            <w:vAlign w:val="center"/>
            <w:hideMark/>
          </w:tcPr>
          <w:p w14:paraId="7C815673"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08DE76E9"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5984894E"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left w:val="single" w:sz="4" w:space="0" w:color="auto"/>
              <w:bottom w:val="single" w:sz="4" w:space="0" w:color="auto"/>
              <w:right w:val="single" w:sz="4" w:space="0" w:color="auto"/>
            </w:tcBorders>
            <w:vAlign w:val="center"/>
            <w:hideMark/>
          </w:tcPr>
          <w:p w14:paraId="4C946C2C"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2DF1B933" w14:textId="77777777" w:rsidTr="005D58DA">
        <w:trPr>
          <w:trHeight w:val="273"/>
        </w:trPr>
        <w:tc>
          <w:tcPr>
            <w:tcW w:w="772" w:type="pct"/>
            <w:vMerge w:val="restart"/>
            <w:tcBorders>
              <w:top w:val="single" w:sz="4" w:space="0" w:color="auto"/>
              <w:left w:val="single" w:sz="4" w:space="0" w:color="auto"/>
              <w:bottom w:val="single" w:sz="4" w:space="0" w:color="auto"/>
              <w:right w:val="single" w:sz="4" w:space="0" w:color="auto"/>
            </w:tcBorders>
          </w:tcPr>
          <w:p w14:paraId="1CC003E5"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Тема 3.7.</w:t>
            </w:r>
          </w:p>
          <w:p w14:paraId="0D622DF4"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
                <w:bCs/>
                <w:sz w:val="24"/>
                <w:szCs w:val="24"/>
              </w:rPr>
              <w:t>Саморазвитие в профессии</w:t>
            </w:r>
          </w:p>
        </w:tc>
        <w:tc>
          <w:tcPr>
            <w:tcW w:w="2542" w:type="pct"/>
            <w:tcBorders>
              <w:top w:val="single" w:sz="4" w:space="0" w:color="auto"/>
              <w:left w:val="single" w:sz="4" w:space="0" w:color="auto"/>
              <w:bottom w:val="single" w:sz="4" w:space="0" w:color="auto"/>
              <w:right w:val="single" w:sz="4" w:space="0" w:color="auto"/>
            </w:tcBorders>
            <w:hideMark/>
          </w:tcPr>
          <w:p w14:paraId="0A89A13E"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866" w:type="pct"/>
            <w:tcBorders>
              <w:top w:val="single" w:sz="4" w:space="0" w:color="auto"/>
              <w:left w:val="single" w:sz="4" w:space="0" w:color="auto"/>
              <w:bottom w:val="single" w:sz="4" w:space="0" w:color="auto"/>
              <w:right w:val="single" w:sz="4" w:space="0" w:color="auto"/>
            </w:tcBorders>
            <w:vAlign w:val="center"/>
            <w:hideMark/>
          </w:tcPr>
          <w:p w14:paraId="5CFB7275"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2</w:t>
            </w:r>
          </w:p>
        </w:tc>
        <w:tc>
          <w:tcPr>
            <w:tcW w:w="820" w:type="pct"/>
            <w:vMerge w:val="restart"/>
            <w:tcBorders>
              <w:top w:val="single" w:sz="4" w:space="0" w:color="auto"/>
              <w:left w:val="single" w:sz="4" w:space="0" w:color="auto"/>
              <w:bottom w:val="single" w:sz="4" w:space="0" w:color="auto"/>
              <w:right w:val="single" w:sz="4" w:space="0" w:color="auto"/>
            </w:tcBorders>
            <w:hideMark/>
          </w:tcPr>
          <w:p w14:paraId="3562CF6A"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02</w:t>
            </w:r>
          </w:p>
          <w:p w14:paraId="2ABBF857"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04</w:t>
            </w:r>
          </w:p>
          <w:p w14:paraId="0832EB7D"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05</w:t>
            </w:r>
          </w:p>
          <w:p w14:paraId="2480D1A2" w14:textId="77777777" w:rsidR="005D58DA" w:rsidRPr="00DF69CC" w:rsidRDefault="005D58DA" w:rsidP="005D58DA">
            <w:pPr>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ОК 09</w:t>
            </w:r>
          </w:p>
          <w:p w14:paraId="7CF708AB"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1.1, ПК 1.2, </w:t>
            </w:r>
          </w:p>
          <w:p w14:paraId="2C1479A4"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1.3, ПК 1.4, </w:t>
            </w:r>
          </w:p>
          <w:p w14:paraId="288B4340"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2.1, ПК 2.2, </w:t>
            </w:r>
          </w:p>
          <w:p w14:paraId="019FAA59"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lastRenderedPageBreak/>
              <w:t xml:space="preserve">ПК 2.3, ПК 3.1, </w:t>
            </w:r>
          </w:p>
          <w:p w14:paraId="6556BF5E"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3.2, ПК 3.5</w:t>
            </w:r>
          </w:p>
          <w:p w14:paraId="4BF86B57" w14:textId="77777777" w:rsidR="0004463D" w:rsidRPr="00DF69CC" w:rsidRDefault="0004463D" w:rsidP="0004463D">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143AC705" w14:textId="77777777" w:rsidR="005D58DA" w:rsidRPr="00DF69CC" w:rsidRDefault="0004463D" w:rsidP="0004463D">
            <w:pPr>
              <w:suppressAutoHyphens/>
              <w:spacing w:after="0" w:line="240" w:lineRule="auto"/>
              <w:ind w:right="-1"/>
              <w:jc w:val="center"/>
              <w:rPr>
                <w:rFonts w:ascii="Times New Roman" w:hAnsi="Times New Roman"/>
                <w:b/>
                <w:sz w:val="24"/>
                <w:szCs w:val="24"/>
              </w:rPr>
            </w:pPr>
            <w:r w:rsidRPr="00DF69CC">
              <w:rPr>
                <w:rFonts w:ascii="Times New Roman" w:hAnsi="Times New Roman"/>
                <w:color w:val="000000"/>
                <w:sz w:val="24"/>
                <w:szCs w:val="24"/>
              </w:rPr>
              <w:t>ПК 4.3, ПК 4.4</w:t>
            </w:r>
          </w:p>
        </w:tc>
      </w:tr>
      <w:tr w:rsidR="005D58DA" w:rsidRPr="00DF69CC" w14:paraId="14B86ECE"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D5A9DB7"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08613433" w14:textId="77777777" w:rsidR="005D58DA" w:rsidRPr="00DF69CC" w:rsidRDefault="005D58DA" w:rsidP="005D58DA">
            <w:pPr>
              <w:spacing w:after="0" w:line="240" w:lineRule="auto"/>
              <w:ind w:right="-1"/>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866" w:type="pct"/>
            <w:tcBorders>
              <w:top w:val="single" w:sz="4" w:space="0" w:color="auto"/>
              <w:left w:val="single" w:sz="4" w:space="0" w:color="auto"/>
              <w:bottom w:val="single" w:sz="4" w:space="0" w:color="auto"/>
              <w:right w:val="single" w:sz="4" w:space="0" w:color="auto"/>
            </w:tcBorders>
            <w:vAlign w:val="center"/>
            <w:hideMark/>
          </w:tcPr>
          <w:p w14:paraId="141C3D48" w14:textId="77777777" w:rsidR="005D58DA" w:rsidRPr="00DF69CC" w:rsidRDefault="005D58DA" w:rsidP="005D58DA">
            <w:pPr>
              <w:suppressAutoHyphens/>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1A67A1D7"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FC25C7A" w14:textId="77777777" w:rsidTr="005D58DA">
        <w:trPr>
          <w:trHeight w:val="1420"/>
        </w:trPr>
        <w:tc>
          <w:tcPr>
            <w:tcW w:w="772" w:type="pct"/>
            <w:vMerge/>
            <w:tcBorders>
              <w:top w:val="single" w:sz="4" w:space="0" w:color="auto"/>
              <w:left w:val="single" w:sz="4" w:space="0" w:color="auto"/>
              <w:bottom w:val="single" w:sz="4" w:space="0" w:color="auto"/>
              <w:right w:val="single" w:sz="4" w:space="0" w:color="auto"/>
            </w:tcBorders>
            <w:vAlign w:val="center"/>
          </w:tcPr>
          <w:p w14:paraId="027F8312"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right w:val="single" w:sz="4" w:space="0" w:color="auto"/>
            </w:tcBorders>
          </w:tcPr>
          <w:p w14:paraId="70D3FFC9" w14:textId="77777777" w:rsidR="005D58DA" w:rsidRPr="00DF69CC" w:rsidRDefault="005D58DA" w:rsidP="005D58DA">
            <w:pPr>
              <w:spacing w:after="0" w:line="240" w:lineRule="auto"/>
              <w:ind w:right="-1"/>
              <w:jc w:val="both"/>
              <w:rPr>
                <w:rFonts w:ascii="Times New Roman" w:hAnsi="Times New Roman"/>
                <w:bCs/>
                <w:sz w:val="24"/>
                <w:szCs w:val="24"/>
              </w:rPr>
            </w:pPr>
            <w:r w:rsidRPr="00DF69CC">
              <w:rPr>
                <w:rFonts w:ascii="Times New Roman" w:hAnsi="Times New Roman"/>
                <w:bCs/>
                <w:sz w:val="24"/>
                <w:szCs w:val="24"/>
              </w:rPr>
              <w:t>Практическое занятие № 46. Чтение и перевод (со словарем) текстов по теме «Профессиональный рост и самосовершенствование в профессиональной деятельности в области квантовых коммуникаций». Ответы на вопросы в форме дискуссии</w:t>
            </w:r>
          </w:p>
        </w:tc>
        <w:tc>
          <w:tcPr>
            <w:tcW w:w="866" w:type="pct"/>
            <w:tcBorders>
              <w:top w:val="single" w:sz="4" w:space="0" w:color="auto"/>
              <w:left w:val="single" w:sz="4" w:space="0" w:color="auto"/>
              <w:right w:val="single" w:sz="4" w:space="0" w:color="auto"/>
            </w:tcBorders>
            <w:vAlign w:val="center"/>
          </w:tcPr>
          <w:p w14:paraId="1008AF58" w14:textId="77777777" w:rsidR="005D58DA" w:rsidRPr="00DF69CC" w:rsidRDefault="005D58DA" w:rsidP="005D58DA">
            <w:pPr>
              <w:suppressAutoHyphens/>
              <w:spacing w:after="0" w:line="240" w:lineRule="auto"/>
              <w:ind w:right="-1"/>
              <w:jc w:val="center"/>
              <w:rPr>
                <w:rFonts w:ascii="Times New Roman" w:hAnsi="Times New Roman"/>
                <w:iCs/>
                <w:sz w:val="24"/>
                <w:szCs w:val="24"/>
              </w:rPr>
            </w:pPr>
            <w:r w:rsidRPr="00DF69CC">
              <w:rPr>
                <w:rFonts w:ascii="Times New Roman" w:hAnsi="Times New Roman"/>
                <w:iCs/>
                <w:sz w:val="24"/>
                <w:szCs w:val="24"/>
              </w:rPr>
              <w:t>2</w:t>
            </w:r>
          </w:p>
        </w:tc>
        <w:tc>
          <w:tcPr>
            <w:tcW w:w="820" w:type="pct"/>
            <w:vMerge/>
            <w:tcBorders>
              <w:top w:val="single" w:sz="4" w:space="0" w:color="auto"/>
              <w:left w:val="single" w:sz="4" w:space="0" w:color="auto"/>
              <w:bottom w:val="single" w:sz="4" w:space="0" w:color="auto"/>
              <w:right w:val="single" w:sz="4" w:space="0" w:color="auto"/>
            </w:tcBorders>
            <w:vAlign w:val="center"/>
          </w:tcPr>
          <w:p w14:paraId="383B8DF9"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528BE9E1" w14:textId="77777777" w:rsidTr="005D58DA">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E62980D" w14:textId="77777777" w:rsidR="005D58DA" w:rsidRPr="00DF69CC" w:rsidRDefault="005D58DA" w:rsidP="005D58DA">
            <w:pPr>
              <w:spacing w:after="0" w:line="240" w:lineRule="auto"/>
              <w:ind w:right="-1"/>
              <w:jc w:val="both"/>
              <w:rPr>
                <w:rFonts w:ascii="Times New Roman" w:hAnsi="Times New Roman"/>
                <w:b/>
                <w:bCs/>
                <w:sz w:val="24"/>
                <w:szCs w:val="24"/>
              </w:rPr>
            </w:pPr>
          </w:p>
        </w:tc>
        <w:tc>
          <w:tcPr>
            <w:tcW w:w="2542" w:type="pct"/>
            <w:tcBorders>
              <w:top w:val="single" w:sz="4" w:space="0" w:color="auto"/>
              <w:left w:val="single" w:sz="4" w:space="0" w:color="auto"/>
              <w:bottom w:val="single" w:sz="4" w:space="0" w:color="auto"/>
              <w:right w:val="single" w:sz="4" w:space="0" w:color="auto"/>
            </w:tcBorders>
            <w:hideMark/>
          </w:tcPr>
          <w:p w14:paraId="676FFB7E"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4E1009A2" w14:textId="77777777" w:rsidR="005D58DA" w:rsidRPr="00DF69CC" w:rsidRDefault="005D58DA" w:rsidP="005D58DA">
            <w:pPr>
              <w:suppressAutoHyphens/>
              <w:spacing w:after="0" w:line="240" w:lineRule="auto"/>
              <w:ind w:right="-1"/>
              <w:jc w:val="center"/>
              <w:rPr>
                <w:rFonts w:ascii="Times New Roman" w:hAnsi="Times New Roman"/>
                <w:bCs/>
                <w:iCs/>
                <w:sz w:val="24"/>
                <w:szCs w:val="24"/>
              </w:rPr>
            </w:pPr>
            <w:r w:rsidRPr="00DF69CC">
              <w:rPr>
                <w:rFonts w:ascii="Times New Roman" w:hAnsi="Times New Roman"/>
                <w:bCs/>
                <w:iCs/>
                <w:sz w:val="24"/>
                <w:szCs w:val="24"/>
              </w:rPr>
              <w:t>-</w:t>
            </w: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84E652A" w14:textId="77777777" w:rsidR="005D58DA" w:rsidRPr="00DF69CC" w:rsidRDefault="005D58DA" w:rsidP="005D58DA">
            <w:pPr>
              <w:spacing w:after="0" w:line="240" w:lineRule="auto"/>
              <w:ind w:right="-1"/>
              <w:jc w:val="center"/>
              <w:rPr>
                <w:rFonts w:ascii="Times New Roman" w:hAnsi="Times New Roman"/>
                <w:b/>
                <w:sz w:val="24"/>
                <w:szCs w:val="24"/>
              </w:rPr>
            </w:pPr>
          </w:p>
        </w:tc>
      </w:tr>
      <w:tr w:rsidR="005D58DA" w:rsidRPr="00DF69CC" w14:paraId="45204186" w14:textId="77777777" w:rsidTr="005D58DA">
        <w:tc>
          <w:tcPr>
            <w:tcW w:w="3314" w:type="pct"/>
            <w:gridSpan w:val="2"/>
            <w:tcBorders>
              <w:top w:val="single" w:sz="4" w:space="0" w:color="auto"/>
              <w:left w:val="single" w:sz="4" w:space="0" w:color="auto"/>
              <w:bottom w:val="single" w:sz="4" w:space="0" w:color="auto"/>
              <w:right w:val="single" w:sz="4" w:space="0" w:color="auto"/>
            </w:tcBorders>
            <w:hideMark/>
          </w:tcPr>
          <w:p w14:paraId="5C982C9C" w14:textId="77777777" w:rsidR="005D58DA" w:rsidRPr="00DF69CC" w:rsidRDefault="005D58DA" w:rsidP="005D58DA">
            <w:pPr>
              <w:suppressAutoHyphens/>
              <w:spacing w:after="0" w:line="240" w:lineRule="auto"/>
              <w:ind w:right="-1"/>
              <w:jc w:val="both"/>
              <w:rPr>
                <w:rFonts w:ascii="Times New Roman" w:hAnsi="Times New Roman"/>
                <w:b/>
                <w:sz w:val="24"/>
                <w:szCs w:val="24"/>
              </w:rPr>
            </w:pPr>
            <w:r w:rsidRPr="00DF69CC">
              <w:rPr>
                <w:rFonts w:ascii="Times New Roman" w:hAnsi="Times New Roman"/>
                <w:b/>
                <w:sz w:val="24"/>
                <w:szCs w:val="24"/>
              </w:rPr>
              <w:t>Промежуточная аттестация</w:t>
            </w:r>
          </w:p>
        </w:tc>
        <w:tc>
          <w:tcPr>
            <w:tcW w:w="866" w:type="pct"/>
            <w:tcBorders>
              <w:top w:val="single" w:sz="4" w:space="0" w:color="auto"/>
              <w:left w:val="single" w:sz="4" w:space="0" w:color="auto"/>
              <w:bottom w:val="single" w:sz="4" w:space="0" w:color="auto"/>
              <w:right w:val="single" w:sz="4" w:space="0" w:color="auto"/>
            </w:tcBorders>
            <w:vAlign w:val="center"/>
            <w:hideMark/>
          </w:tcPr>
          <w:p w14:paraId="54F44EA3" w14:textId="77777777" w:rsidR="005D58DA" w:rsidRPr="00DF69CC" w:rsidRDefault="005D58DA" w:rsidP="005D58DA">
            <w:pPr>
              <w:spacing w:after="0" w:line="240" w:lineRule="auto"/>
              <w:ind w:right="-1"/>
              <w:jc w:val="center"/>
              <w:rPr>
                <w:rFonts w:ascii="Times New Roman" w:hAnsi="Times New Roman"/>
                <w:sz w:val="24"/>
                <w:szCs w:val="24"/>
              </w:rPr>
            </w:pPr>
          </w:p>
        </w:tc>
        <w:tc>
          <w:tcPr>
            <w:tcW w:w="820" w:type="pct"/>
            <w:tcBorders>
              <w:top w:val="single" w:sz="4" w:space="0" w:color="auto"/>
              <w:left w:val="single" w:sz="4" w:space="0" w:color="auto"/>
              <w:bottom w:val="single" w:sz="4" w:space="0" w:color="auto"/>
              <w:right w:val="single" w:sz="4" w:space="0" w:color="auto"/>
            </w:tcBorders>
          </w:tcPr>
          <w:p w14:paraId="3B79A79F" w14:textId="77777777" w:rsidR="005D58DA" w:rsidRPr="00DF69CC" w:rsidRDefault="005D58DA" w:rsidP="005D58DA">
            <w:pPr>
              <w:spacing w:after="0" w:line="240" w:lineRule="auto"/>
              <w:ind w:right="-1"/>
              <w:jc w:val="both"/>
              <w:rPr>
                <w:rFonts w:ascii="Times New Roman" w:hAnsi="Times New Roman"/>
                <w:b/>
                <w:sz w:val="24"/>
                <w:szCs w:val="24"/>
              </w:rPr>
            </w:pPr>
          </w:p>
        </w:tc>
      </w:tr>
      <w:tr w:rsidR="005D58DA" w:rsidRPr="00DF69CC" w14:paraId="6A1F884F" w14:textId="77777777" w:rsidTr="005D58DA">
        <w:trPr>
          <w:trHeight w:val="20"/>
        </w:trPr>
        <w:tc>
          <w:tcPr>
            <w:tcW w:w="3314" w:type="pct"/>
            <w:gridSpan w:val="2"/>
            <w:tcBorders>
              <w:top w:val="single" w:sz="4" w:space="0" w:color="auto"/>
              <w:left w:val="single" w:sz="4" w:space="0" w:color="auto"/>
              <w:bottom w:val="single" w:sz="4" w:space="0" w:color="auto"/>
              <w:right w:val="single" w:sz="4" w:space="0" w:color="auto"/>
            </w:tcBorders>
            <w:hideMark/>
          </w:tcPr>
          <w:p w14:paraId="017E8574" w14:textId="77777777" w:rsidR="005D58DA" w:rsidRPr="00DF69CC" w:rsidRDefault="005D58DA" w:rsidP="005D58DA">
            <w:pPr>
              <w:spacing w:after="0" w:line="240" w:lineRule="auto"/>
              <w:ind w:right="-1"/>
              <w:jc w:val="both"/>
              <w:rPr>
                <w:rFonts w:ascii="Times New Roman" w:hAnsi="Times New Roman"/>
                <w:b/>
                <w:bCs/>
                <w:sz w:val="24"/>
                <w:szCs w:val="24"/>
              </w:rPr>
            </w:pPr>
            <w:r w:rsidRPr="00DF69CC">
              <w:rPr>
                <w:rFonts w:ascii="Times New Roman" w:hAnsi="Times New Roman"/>
                <w:b/>
                <w:bCs/>
                <w:sz w:val="24"/>
                <w:szCs w:val="24"/>
              </w:rPr>
              <w:t>Всего:</w:t>
            </w:r>
          </w:p>
        </w:tc>
        <w:tc>
          <w:tcPr>
            <w:tcW w:w="866" w:type="pct"/>
            <w:tcBorders>
              <w:top w:val="single" w:sz="4" w:space="0" w:color="auto"/>
              <w:left w:val="single" w:sz="4" w:space="0" w:color="auto"/>
              <w:bottom w:val="single" w:sz="4" w:space="0" w:color="auto"/>
              <w:right w:val="single" w:sz="4" w:space="0" w:color="auto"/>
            </w:tcBorders>
            <w:vAlign w:val="center"/>
            <w:hideMark/>
          </w:tcPr>
          <w:p w14:paraId="6DD26976"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t>114</w:t>
            </w:r>
          </w:p>
        </w:tc>
        <w:tc>
          <w:tcPr>
            <w:tcW w:w="820" w:type="pct"/>
            <w:tcBorders>
              <w:top w:val="single" w:sz="4" w:space="0" w:color="auto"/>
              <w:left w:val="single" w:sz="4" w:space="0" w:color="auto"/>
              <w:bottom w:val="single" w:sz="4" w:space="0" w:color="auto"/>
              <w:right w:val="single" w:sz="4" w:space="0" w:color="auto"/>
            </w:tcBorders>
          </w:tcPr>
          <w:p w14:paraId="3C24C828" w14:textId="77777777" w:rsidR="005D58DA" w:rsidRPr="00DF69CC" w:rsidRDefault="005D58DA" w:rsidP="005D58DA">
            <w:pPr>
              <w:spacing w:after="0" w:line="240" w:lineRule="auto"/>
              <w:ind w:right="-1"/>
              <w:jc w:val="both"/>
              <w:rPr>
                <w:rFonts w:ascii="Times New Roman" w:hAnsi="Times New Roman"/>
                <w:b/>
                <w:bCs/>
                <w:sz w:val="24"/>
                <w:szCs w:val="24"/>
              </w:rPr>
            </w:pPr>
          </w:p>
        </w:tc>
      </w:tr>
    </w:tbl>
    <w:p w14:paraId="56BD4079" w14:textId="77777777" w:rsidR="005D58DA" w:rsidRPr="00DF69CC" w:rsidRDefault="005D58DA" w:rsidP="005D58DA">
      <w:pPr>
        <w:spacing w:after="0" w:line="240" w:lineRule="auto"/>
        <w:ind w:right="-1"/>
        <w:rPr>
          <w:rFonts w:ascii="Times New Roman" w:hAnsi="Times New Roman"/>
          <w:b/>
          <w:bCs/>
          <w:sz w:val="24"/>
          <w:szCs w:val="24"/>
        </w:rPr>
        <w:sectPr w:rsidR="005D58DA" w:rsidRPr="00DF69CC" w:rsidSect="005D58DA">
          <w:pgSz w:w="16838" w:h="11906" w:orient="landscape"/>
          <w:pgMar w:top="1134" w:right="567" w:bottom="1134" w:left="1134" w:header="709" w:footer="709" w:gutter="0"/>
          <w:cols w:space="708"/>
          <w:docGrid w:linePitch="360"/>
        </w:sectPr>
      </w:pPr>
    </w:p>
    <w:p w14:paraId="355F52E0"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24FB2AF3"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2AB825E" w14:textId="77777777" w:rsidR="005D58DA" w:rsidRPr="00DF69CC" w:rsidRDefault="005D58DA" w:rsidP="00B22AA8">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 xml:space="preserve">Кабинет «Иностранного языка», </w:t>
      </w:r>
      <w:r w:rsidRPr="00DF69CC">
        <w:rPr>
          <w:rFonts w:ascii="Times New Roman" w:hAnsi="Times New Roman"/>
          <w:sz w:val="24"/>
          <w:szCs w:val="24"/>
          <w:lang w:eastAsia="en-US"/>
        </w:rPr>
        <w:t xml:space="preserve">оснащенный </w:t>
      </w:r>
      <w:r w:rsidR="00B22AA8" w:rsidRPr="00DF69CC">
        <w:rPr>
          <w:rFonts w:ascii="Times New Roman" w:hAnsi="Times New Roman"/>
          <w:bCs/>
          <w:iCs/>
          <w:sz w:val="24"/>
          <w:szCs w:val="24"/>
        </w:rPr>
        <w:t xml:space="preserve">в соответствии с п. 6.1.2.1 примерной образовательной программы по </w:t>
      </w:r>
      <w:r w:rsidR="00B22AA8" w:rsidRPr="00DF69CC">
        <w:rPr>
          <w:rFonts w:ascii="Times New Roman" w:hAnsi="Times New Roman"/>
          <w:bCs/>
          <w:sz w:val="24"/>
          <w:szCs w:val="24"/>
        </w:rPr>
        <w:t>специальности 11.02.19 Квантовые коммуникации.</w:t>
      </w:r>
    </w:p>
    <w:p w14:paraId="18B5450A" w14:textId="77777777" w:rsidR="00B22AA8" w:rsidRPr="00DF69CC" w:rsidRDefault="00B22AA8" w:rsidP="00B22AA8">
      <w:pPr>
        <w:spacing w:after="0" w:line="240" w:lineRule="auto"/>
        <w:ind w:firstLine="567"/>
        <w:jc w:val="both"/>
        <w:rPr>
          <w:rFonts w:ascii="Times New Roman" w:hAnsi="Times New Roman"/>
          <w:b/>
          <w:bCs/>
          <w:sz w:val="24"/>
          <w:szCs w:val="24"/>
        </w:rPr>
      </w:pPr>
    </w:p>
    <w:p w14:paraId="7D2651E4" w14:textId="77777777" w:rsidR="005D58DA" w:rsidRPr="00DF69CC" w:rsidRDefault="005D58DA" w:rsidP="005D58DA">
      <w:pPr>
        <w:suppressAutoHyphens/>
        <w:spacing w:after="0" w:line="240" w:lineRule="auto"/>
        <w:ind w:right="-1"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4220A00C"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A8CEE3" w14:textId="77777777" w:rsidR="005D58DA" w:rsidRPr="00DF69CC" w:rsidRDefault="005D58DA" w:rsidP="005D58DA">
      <w:pPr>
        <w:suppressAutoHyphens/>
        <w:spacing w:after="0" w:line="240" w:lineRule="auto"/>
        <w:ind w:right="-1" w:firstLine="709"/>
        <w:jc w:val="both"/>
        <w:rPr>
          <w:rFonts w:ascii="Times New Roman" w:hAnsi="Times New Roman"/>
          <w:sz w:val="24"/>
          <w:szCs w:val="24"/>
        </w:rPr>
      </w:pPr>
    </w:p>
    <w:p w14:paraId="7F15D532"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03A0CD63" w14:textId="77777777" w:rsidR="005D58DA" w:rsidRPr="00DF69CC" w:rsidRDefault="005D58DA" w:rsidP="009137C2">
      <w:pPr>
        <w:numPr>
          <w:ilvl w:val="0"/>
          <w:numId w:val="50"/>
        </w:numPr>
        <w:spacing w:after="0" w:line="240" w:lineRule="auto"/>
        <w:ind w:left="0" w:firstLine="709"/>
        <w:jc w:val="both"/>
        <w:rPr>
          <w:rFonts w:ascii="Times New Roman" w:hAnsi="Times New Roman"/>
          <w:b/>
        </w:rPr>
      </w:pPr>
      <w:r w:rsidRPr="00DF69CC">
        <w:rPr>
          <w:rFonts w:ascii="Times New Roman" w:hAnsi="Times New Roman"/>
          <w:iCs/>
          <w:sz w:val="24"/>
          <w:szCs w:val="24"/>
        </w:rPr>
        <w:t>Коваленко, И. Ю. </w:t>
      </w:r>
      <w:r w:rsidRPr="00DF69CC">
        <w:rPr>
          <w:rFonts w:ascii="Times New Roman" w:hAnsi="Times New Roman"/>
          <w:sz w:val="24"/>
          <w:szCs w:val="24"/>
        </w:rPr>
        <w:t xml:space="preserve"> Английский язык для инженеров : учебник и практикум для среднего профессионального образования / И. Ю. Коваленко. — Москва : Издательство Юрайт, 2022. — 278 с. — (Профессиональное образование). — ISBN 978-5-534-02712-9. — Текст : электронный // Образовательная платформа Юрайт [сайт]. — URL: </w:t>
      </w:r>
      <w:hyperlink r:id="rId48" w:tgtFrame="_blank" w:history="1">
        <w:r w:rsidRPr="00DF69CC">
          <w:rPr>
            <w:rFonts w:ascii="Times New Roman" w:hAnsi="Times New Roman"/>
            <w:color w:val="0000FF"/>
            <w:sz w:val="24"/>
            <w:szCs w:val="24"/>
            <w:u w:val="single"/>
          </w:rPr>
          <w:t>https://urait.ru/bcode/489721</w:t>
        </w:r>
      </w:hyperlink>
    </w:p>
    <w:p w14:paraId="4AF409EF" w14:textId="77777777" w:rsidR="005D58DA" w:rsidRPr="00DF69CC" w:rsidRDefault="005D58DA" w:rsidP="009137C2">
      <w:pPr>
        <w:numPr>
          <w:ilvl w:val="0"/>
          <w:numId w:val="50"/>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Байдикова, Н. Л. </w:t>
      </w:r>
      <w:r w:rsidRPr="00DF69CC">
        <w:rPr>
          <w:rFonts w:ascii="Times New Roman" w:hAnsi="Times New Roman"/>
          <w:sz w:val="24"/>
          <w:szCs w:val="24"/>
        </w:rPr>
        <w:t xml:space="preserve"> Английский язык для технических направлений (B1–B2) : учебное пособие для среднего профессионального образования / Н. Л. Байдикова, Е. С. Давиденко. — Москва : Издательство Юрайт, 2022. — 171 с. — (Профессиональное образование). — ISBN 978-5-534-10078-5. — Текст : электронный // Образовательная платформа Юрайт [сайт]. — URL: </w:t>
      </w:r>
      <w:hyperlink r:id="rId49" w:tgtFrame="_blank" w:history="1">
        <w:r w:rsidRPr="00DF69CC">
          <w:rPr>
            <w:rFonts w:ascii="Times New Roman" w:hAnsi="Times New Roman"/>
            <w:color w:val="0000FF"/>
            <w:sz w:val="24"/>
            <w:szCs w:val="24"/>
            <w:u w:val="single"/>
          </w:rPr>
          <w:t>https://urait.ru/bcode/494605</w:t>
        </w:r>
      </w:hyperlink>
    </w:p>
    <w:p w14:paraId="0F2DEDCB" w14:textId="77777777" w:rsidR="005D58DA" w:rsidRPr="00DF69CC" w:rsidRDefault="005D58DA" w:rsidP="009137C2">
      <w:pPr>
        <w:numPr>
          <w:ilvl w:val="0"/>
          <w:numId w:val="50"/>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Кузьменкова, Ю. Б. </w:t>
      </w:r>
      <w:r w:rsidRPr="00DF69CC">
        <w:rPr>
          <w:rFonts w:ascii="Times New Roman" w:hAnsi="Times New Roman"/>
          <w:sz w:val="24"/>
          <w:szCs w:val="24"/>
        </w:rPr>
        <w:t xml:space="preserve"> Английский язык для технических колледжей (A1) : учебное пособие для среднего профессионального образования / Ю. Б. Кузьменкова. — Москва : Издательство Юрайт, 2022. — 207 с. — (Профессиональное образование). — ISBN 978-5-534-12346-3. — Текст : электронный // Образовательная платформа Юрайт [сайт]. — URL: </w:t>
      </w:r>
      <w:hyperlink r:id="rId50" w:tgtFrame="_blank" w:history="1">
        <w:r w:rsidRPr="00DF69CC">
          <w:rPr>
            <w:rFonts w:ascii="Times New Roman" w:hAnsi="Times New Roman"/>
            <w:color w:val="0000FF"/>
            <w:sz w:val="24"/>
            <w:szCs w:val="24"/>
            <w:u w:val="single"/>
          </w:rPr>
          <w:t>https://urait.ru/bcode/495309</w:t>
        </w:r>
      </w:hyperlink>
    </w:p>
    <w:p w14:paraId="700841A9" w14:textId="77777777" w:rsidR="005D58DA" w:rsidRPr="00DF69CC" w:rsidRDefault="005D58DA" w:rsidP="009137C2">
      <w:pPr>
        <w:numPr>
          <w:ilvl w:val="0"/>
          <w:numId w:val="50"/>
        </w:numPr>
        <w:spacing w:after="0" w:line="240" w:lineRule="auto"/>
        <w:ind w:left="0" w:firstLine="709"/>
        <w:jc w:val="both"/>
        <w:rPr>
          <w:rFonts w:ascii="Times New Roman" w:hAnsi="Times New Roman"/>
          <w:b/>
          <w:sz w:val="24"/>
          <w:szCs w:val="24"/>
        </w:rPr>
      </w:pPr>
      <w:r w:rsidRPr="00DF69CC">
        <w:rPr>
          <w:rFonts w:ascii="Times New Roman" w:hAnsi="Times New Roman"/>
          <w:iCs/>
          <w:sz w:val="24"/>
          <w:szCs w:val="24"/>
        </w:rPr>
        <w:t>Кохан, О. В. </w:t>
      </w:r>
      <w:r w:rsidRPr="00DF69CC">
        <w:rPr>
          <w:rFonts w:ascii="Times New Roman" w:hAnsi="Times New Roman"/>
          <w:sz w:val="24"/>
          <w:szCs w:val="24"/>
        </w:rPr>
        <w:t xml:space="preserve"> Английский язык для технических специальностей : учебное пособие для среднего профессионального образования / О. В. Кохан.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226 с. — (Профессиональное образование). — ISBN 978-5-534-08983-7. — Текст : электронный // Образовательная платформа Юрайт [сайт]. — URL: </w:t>
      </w:r>
      <w:hyperlink r:id="rId51" w:tgtFrame="_blank" w:history="1">
        <w:r w:rsidRPr="00DF69CC">
          <w:rPr>
            <w:rFonts w:ascii="Times New Roman" w:hAnsi="Times New Roman"/>
            <w:color w:val="0000FF"/>
            <w:sz w:val="24"/>
            <w:szCs w:val="24"/>
            <w:u w:val="single"/>
          </w:rPr>
          <w:t>https://urait.ru/bcode/491219</w:t>
        </w:r>
      </w:hyperlink>
    </w:p>
    <w:p w14:paraId="07CBE416" w14:textId="77777777" w:rsidR="005D58DA" w:rsidRPr="00DF69CC" w:rsidRDefault="005D58DA" w:rsidP="009137C2">
      <w:pPr>
        <w:numPr>
          <w:ilvl w:val="0"/>
          <w:numId w:val="50"/>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Куряева, Р. И. </w:t>
      </w:r>
      <w:r w:rsidRPr="00DF69CC">
        <w:rPr>
          <w:rFonts w:ascii="Times New Roman" w:hAnsi="Times New Roman"/>
          <w:sz w:val="24"/>
          <w:szCs w:val="24"/>
        </w:rPr>
        <w:t xml:space="preserve"> Английский язык. Лексико-грамматическое пособие в 2 ч. Часть 1 : учебное пособие для среднего профессионального образования / Р. И. Куряева. — 8-е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2020. — 264 с. — (Профессиональное образование). — ISBN 978-5-534-09890-7. — Текст : электронный // Образовательная платформа Юрайт [сайт]. — URL: </w:t>
      </w:r>
      <w:hyperlink r:id="rId52" w:tgtFrame="_blank" w:history="1">
        <w:r w:rsidRPr="00DF69CC">
          <w:rPr>
            <w:rFonts w:ascii="Times New Roman" w:hAnsi="Times New Roman"/>
            <w:color w:val="0000FF"/>
            <w:sz w:val="24"/>
            <w:szCs w:val="24"/>
            <w:u w:val="single"/>
          </w:rPr>
          <w:t>https://urait.ru/bcode/452245</w:t>
        </w:r>
      </w:hyperlink>
    </w:p>
    <w:p w14:paraId="33F9E4DA" w14:textId="77777777" w:rsidR="005D58DA" w:rsidRPr="00DF69CC" w:rsidRDefault="005D58DA" w:rsidP="009137C2">
      <w:pPr>
        <w:numPr>
          <w:ilvl w:val="0"/>
          <w:numId w:val="50"/>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Куряева, Р. И. </w:t>
      </w:r>
      <w:r w:rsidRPr="00DF69CC">
        <w:rPr>
          <w:rFonts w:ascii="Times New Roman" w:hAnsi="Times New Roman"/>
          <w:sz w:val="24"/>
          <w:szCs w:val="24"/>
        </w:rPr>
        <w:t xml:space="preserve"> Английский язык. Лексико-грамматическое пособие в 2 ч. Часть 2 : учебное пособие для среднего профессионального образования / Р. И. Куряева. — 8-е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2021. — 254 с. — (Профессиональное образование). — ISBN 978-5-534-09927-0. — Текст : электронный // Образовательная платформа Юрайт [сайт]. — URL: </w:t>
      </w:r>
      <w:hyperlink r:id="rId53" w:tgtFrame="_blank" w:history="1">
        <w:r w:rsidRPr="00DF69CC">
          <w:rPr>
            <w:rFonts w:ascii="Times New Roman" w:hAnsi="Times New Roman"/>
            <w:color w:val="0000FF"/>
            <w:sz w:val="24"/>
            <w:szCs w:val="24"/>
            <w:u w:val="single"/>
          </w:rPr>
          <w:t>https://urait.ru/bcode/471035</w:t>
        </w:r>
      </w:hyperlink>
    </w:p>
    <w:p w14:paraId="14CD5644" w14:textId="77777777" w:rsidR="005D58DA" w:rsidRPr="00DF69CC" w:rsidRDefault="005D58DA" w:rsidP="009137C2">
      <w:pPr>
        <w:numPr>
          <w:ilvl w:val="0"/>
          <w:numId w:val="50"/>
        </w:numPr>
        <w:spacing w:after="0" w:line="240" w:lineRule="auto"/>
        <w:ind w:left="0" w:firstLine="709"/>
        <w:contextualSpacing/>
        <w:jc w:val="both"/>
        <w:rPr>
          <w:rFonts w:ascii="Times New Roman" w:hAnsi="Times New Roman"/>
          <w:b/>
          <w:sz w:val="24"/>
          <w:szCs w:val="24"/>
        </w:rPr>
      </w:pPr>
      <w:r w:rsidRPr="00DF69CC">
        <w:rPr>
          <w:rFonts w:ascii="Times New Roman" w:hAnsi="Times New Roman"/>
          <w:iCs/>
          <w:sz w:val="24"/>
          <w:szCs w:val="24"/>
        </w:rPr>
        <w:t>Винтайкина, Р. В. </w:t>
      </w:r>
      <w:r w:rsidRPr="00DF69CC">
        <w:rPr>
          <w:rFonts w:ascii="Times New Roman" w:hAnsi="Times New Roman"/>
          <w:sz w:val="24"/>
          <w:szCs w:val="24"/>
        </w:rPr>
        <w:t xml:space="preserve"> Немецкий язык (B1) : учебное пособие для среднего профессионального образования / Р. В. Винтайкина, Н. Н. Новикова, Н. Н. Саклакова.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2021. — 377 с. — (Профессиональное образование). — ISBN 978-5-534-12125-4. — Текст : электронный // Образовательная платформа Юрайт [сайт]. — URL: </w:t>
      </w:r>
      <w:hyperlink r:id="rId54" w:tgtFrame="_blank" w:history="1">
        <w:r w:rsidRPr="00DF69CC">
          <w:rPr>
            <w:rFonts w:ascii="Times New Roman" w:hAnsi="Times New Roman"/>
            <w:color w:val="0000FF"/>
            <w:sz w:val="24"/>
            <w:szCs w:val="24"/>
            <w:u w:val="single"/>
          </w:rPr>
          <w:t>https://urait.ru/bcode/471604</w:t>
        </w:r>
      </w:hyperlink>
    </w:p>
    <w:p w14:paraId="247324BA" w14:textId="77777777" w:rsidR="005D58DA" w:rsidRPr="00DF69CC" w:rsidRDefault="005D58DA" w:rsidP="005D58DA">
      <w:pPr>
        <w:spacing w:after="0" w:line="240" w:lineRule="auto"/>
        <w:ind w:firstLine="709"/>
        <w:contextualSpacing/>
        <w:rPr>
          <w:rFonts w:ascii="Times New Roman" w:hAnsi="Times New Roman"/>
          <w:bCs/>
          <w:sz w:val="24"/>
          <w:szCs w:val="24"/>
        </w:rPr>
      </w:pPr>
      <w:r w:rsidRPr="00DF69CC">
        <w:rPr>
          <w:rFonts w:ascii="Times New Roman" w:hAnsi="Times New Roman"/>
          <w:b/>
          <w:sz w:val="24"/>
          <w:szCs w:val="24"/>
        </w:rPr>
        <w:t xml:space="preserve">3.2.2. Основные </w:t>
      </w:r>
      <w:r w:rsidR="00FE183E" w:rsidRPr="00DF69CC">
        <w:rPr>
          <w:rFonts w:ascii="Times New Roman" w:hAnsi="Times New Roman"/>
          <w:b/>
          <w:sz w:val="24"/>
          <w:szCs w:val="24"/>
        </w:rPr>
        <w:t>электронные издания</w:t>
      </w:r>
      <w:r w:rsidRPr="00DF69CC">
        <w:rPr>
          <w:rFonts w:ascii="Times New Roman" w:hAnsi="Times New Roman"/>
          <w:bCs/>
          <w:sz w:val="24"/>
          <w:szCs w:val="24"/>
        </w:rPr>
        <w:t xml:space="preserve"> </w:t>
      </w:r>
    </w:p>
    <w:p w14:paraId="7054CBFC" w14:textId="77777777" w:rsidR="005D58DA" w:rsidRPr="00DF69CC" w:rsidRDefault="005D58DA" w:rsidP="009137C2">
      <w:pPr>
        <w:numPr>
          <w:ilvl w:val="0"/>
          <w:numId w:val="32"/>
        </w:numPr>
        <w:spacing w:after="0" w:line="240" w:lineRule="auto"/>
        <w:ind w:left="461" w:hanging="461"/>
        <w:jc w:val="both"/>
        <w:rPr>
          <w:rFonts w:ascii="Times New Roman" w:eastAsia="Calibri" w:hAnsi="Times New Roman"/>
          <w:sz w:val="24"/>
          <w:szCs w:val="24"/>
        </w:rPr>
      </w:pPr>
      <w:r w:rsidRPr="00DF69CC">
        <w:rPr>
          <w:rFonts w:ascii="Times New Roman" w:eastAsia="Calibri" w:hAnsi="Times New Roman"/>
          <w:sz w:val="24"/>
          <w:szCs w:val="24"/>
        </w:rPr>
        <w:t xml:space="preserve">Малецкая О. П., Селевина И. М. Английский язык. Учебное пособие для СПО, 2-е изд., стер./ О. П. Малецкая, И. М. Селевина.— Санкт-Петербург : Лань, 2021. — 136 с. — ISBN </w:t>
      </w:r>
      <w:r w:rsidRPr="00DF69CC">
        <w:rPr>
          <w:rFonts w:ascii="Times New Roman" w:eastAsia="Calibri" w:hAnsi="Times New Roman"/>
          <w:color w:val="000000"/>
          <w:sz w:val="24"/>
          <w:szCs w:val="24"/>
          <w:shd w:val="clear" w:color="auto" w:fill="FFFFFF"/>
        </w:rPr>
        <w:t>978-5-</w:t>
      </w:r>
      <w:r w:rsidRPr="00DF69CC">
        <w:rPr>
          <w:rFonts w:ascii="Times New Roman" w:eastAsia="Calibri" w:hAnsi="Times New Roman"/>
          <w:color w:val="000000"/>
          <w:sz w:val="24"/>
          <w:szCs w:val="24"/>
          <w:shd w:val="clear" w:color="auto" w:fill="FFFFFF"/>
        </w:rPr>
        <w:lastRenderedPageBreak/>
        <w:t>8114-8057-9</w:t>
      </w:r>
      <w:r w:rsidRPr="00DF69CC">
        <w:rPr>
          <w:rFonts w:ascii="Times New Roman" w:eastAsia="Calibri" w:hAnsi="Times New Roman"/>
          <w:color w:val="000000"/>
          <w:sz w:val="24"/>
          <w:szCs w:val="24"/>
        </w:rPr>
        <w:t>.</w:t>
      </w:r>
      <w:r w:rsidRPr="00DF69CC">
        <w:rPr>
          <w:rFonts w:ascii="Times New Roman" w:eastAsia="Calibri" w:hAnsi="Times New Roman"/>
          <w:sz w:val="24"/>
          <w:szCs w:val="24"/>
        </w:rPr>
        <w:t xml:space="preserve"> — Текст : электронный // Лань : электронно-библиотечная система. — URL: </w:t>
      </w:r>
      <w:hyperlink r:id="rId55" w:history="1">
        <w:r w:rsidRPr="00DF69CC">
          <w:rPr>
            <w:rFonts w:ascii="Times New Roman" w:eastAsia="Calibri" w:hAnsi="Times New Roman"/>
            <w:color w:val="0000FF"/>
            <w:sz w:val="24"/>
            <w:szCs w:val="24"/>
            <w:u w:val="single"/>
          </w:rPr>
          <w:t>https://e.lanbook.com/book/171416</w:t>
        </w:r>
      </w:hyperlink>
      <w:r w:rsidRPr="00DF69CC">
        <w:rPr>
          <w:rFonts w:ascii="Times New Roman" w:eastAsia="Calibri" w:hAnsi="Times New Roman"/>
          <w:sz w:val="24"/>
          <w:szCs w:val="24"/>
        </w:rPr>
        <w:t xml:space="preserve">  (дата обраще</w:t>
      </w:r>
      <w:r w:rsidRPr="00DF69CC">
        <w:rPr>
          <w:rFonts w:ascii="Times New Roman" w:hAnsi="Times New Roman"/>
          <w:sz w:val="24"/>
          <w:szCs w:val="24"/>
        </w:rPr>
        <w:t>ния: 11.05.2022</w:t>
      </w:r>
      <w:r w:rsidRPr="00DF69CC">
        <w:rPr>
          <w:rFonts w:ascii="Times New Roman" w:eastAsia="Calibri" w:hAnsi="Times New Roman"/>
          <w:sz w:val="24"/>
          <w:szCs w:val="24"/>
        </w:rPr>
        <w:t>). — Режим доступа: для авториз. пользователей.</w:t>
      </w:r>
    </w:p>
    <w:p w14:paraId="00226947" w14:textId="77777777" w:rsidR="005D58DA" w:rsidRPr="00DF69CC" w:rsidRDefault="005D58DA" w:rsidP="009137C2">
      <w:pPr>
        <w:numPr>
          <w:ilvl w:val="0"/>
          <w:numId w:val="32"/>
        </w:numPr>
        <w:spacing w:after="0" w:line="240" w:lineRule="auto"/>
        <w:ind w:left="461" w:hanging="461"/>
        <w:jc w:val="both"/>
        <w:rPr>
          <w:rFonts w:ascii="Times New Roman" w:eastAsia="Calibri" w:hAnsi="Times New Roman"/>
          <w:sz w:val="24"/>
          <w:szCs w:val="24"/>
        </w:rPr>
      </w:pPr>
      <w:r w:rsidRPr="00DF69CC">
        <w:rPr>
          <w:rFonts w:ascii="Times New Roman" w:eastAsia="Calibri" w:hAnsi="Times New Roman"/>
          <w:sz w:val="24"/>
          <w:szCs w:val="24"/>
        </w:rPr>
        <w:t xml:space="preserve">Кузьменкова Ю. Б., Кузьменков А. П. Английский язык. Основы разговорной практики. + Электронное приложение. Учебник для СПО / Ю. Б. Кузьменкова, А. П. Кузьменков. — Санкт-Петербург : Лань, 2021. — 184 с. — ISBN </w:t>
      </w:r>
      <w:r w:rsidRPr="00DF69CC">
        <w:rPr>
          <w:rFonts w:ascii="Times New Roman" w:eastAsia="Calibri" w:hAnsi="Times New Roman"/>
          <w:bCs/>
          <w:color w:val="000000"/>
          <w:sz w:val="24"/>
          <w:szCs w:val="24"/>
          <w:shd w:val="clear" w:color="auto" w:fill="FFFFFF"/>
        </w:rPr>
        <w:t xml:space="preserve">978-5-8114-7946-7. </w:t>
      </w:r>
      <w:r w:rsidRPr="00DF69CC">
        <w:rPr>
          <w:rFonts w:ascii="Times New Roman" w:eastAsia="Calibri" w:hAnsi="Times New Roman"/>
          <w:sz w:val="24"/>
          <w:szCs w:val="24"/>
        </w:rPr>
        <w:t xml:space="preserve">— Текст : электронный // Лань : электронно-библиотечная система. — URL: </w:t>
      </w:r>
      <w:hyperlink r:id="rId56" w:history="1">
        <w:r w:rsidRPr="00DF69CC">
          <w:rPr>
            <w:rFonts w:ascii="Times New Roman" w:eastAsia="Calibri" w:hAnsi="Times New Roman"/>
            <w:color w:val="0000FF"/>
            <w:sz w:val="24"/>
            <w:szCs w:val="24"/>
            <w:u w:val="single"/>
          </w:rPr>
          <w:t>https://e.lanbook.com/book/178059</w:t>
        </w:r>
      </w:hyperlink>
      <w:r w:rsidRPr="00DF69CC">
        <w:rPr>
          <w:rFonts w:ascii="Times New Roman" w:eastAsia="Calibri" w:hAnsi="Times New Roman"/>
          <w:sz w:val="24"/>
          <w:szCs w:val="24"/>
        </w:rPr>
        <w:t xml:space="preserve">  (дата обращения: </w:t>
      </w:r>
      <w:r w:rsidRPr="00DF69CC">
        <w:rPr>
          <w:rFonts w:ascii="Times New Roman" w:hAnsi="Times New Roman"/>
          <w:sz w:val="24"/>
          <w:szCs w:val="24"/>
        </w:rPr>
        <w:t>11.05.2022</w:t>
      </w:r>
      <w:r w:rsidRPr="00DF69CC">
        <w:rPr>
          <w:rFonts w:ascii="Times New Roman" w:eastAsia="Calibri" w:hAnsi="Times New Roman"/>
          <w:sz w:val="24"/>
          <w:szCs w:val="24"/>
        </w:rPr>
        <w:t>). — Режим доступа: для авториз. пользователей.</w:t>
      </w:r>
    </w:p>
    <w:p w14:paraId="432D7D78" w14:textId="77777777" w:rsidR="005D58DA" w:rsidRPr="00DF69CC" w:rsidRDefault="005D58DA" w:rsidP="009137C2">
      <w:pPr>
        <w:numPr>
          <w:ilvl w:val="0"/>
          <w:numId w:val="32"/>
        </w:numPr>
        <w:spacing w:after="0" w:line="240" w:lineRule="auto"/>
        <w:ind w:left="461" w:hanging="461"/>
        <w:jc w:val="both"/>
        <w:rPr>
          <w:rFonts w:ascii="Times New Roman" w:eastAsia="Calibri" w:hAnsi="Times New Roman"/>
          <w:sz w:val="24"/>
          <w:szCs w:val="24"/>
        </w:rPr>
      </w:pPr>
      <w:r w:rsidRPr="00DF69CC">
        <w:rPr>
          <w:rFonts w:ascii="Times New Roman" w:eastAsia="Calibri" w:hAnsi="Times New Roman"/>
          <w:color w:val="000000"/>
          <w:sz w:val="24"/>
          <w:szCs w:val="24"/>
        </w:rPr>
        <w:t xml:space="preserve">Шматкова Л. Англо-русский тематический словарь.Учебно-практическое пособие для СПО / Л. Шматкова . — Санкт-Петербург : Лань, 2021. — 260 с. — ISBN </w:t>
      </w:r>
      <w:r w:rsidRPr="00DF69CC">
        <w:rPr>
          <w:rFonts w:ascii="Times New Roman" w:eastAsia="Calibri" w:hAnsi="Times New Roman"/>
          <w:bCs/>
          <w:color w:val="000000"/>
          <w:sz w:val="24"/>
          <w:szCs w:val="24"/>
          <w:shd w:val="clear" w:color="auto" w:fill="FFFFFF"/>
        </w:rPr>
        <w:t xml:space="preserve">978-5-8114-8511-6. </w:t>
      </w:r>
      <w:r w:rsidRPr="00DF69CC">
        <w:rPr>
          <w:rFonts w:ascii="Times New Roman" w:eastAsia="Calibri" w:hAnsi="Times New Roman"/>
          <w:sz w:val="24"/>
          <w:szCs w:val="24"/>
        </w:rPr>
        <w:t xml:space="preserve">— Текст : электронный // Лань : электронно-библиотечная система. — URL: </w:t>
      </w:r>
      <w:hyperlink r:id="rId57" w:history="1">
        <w:r w:rsidRPr="00DF69CC">
          <w:rPr>
            <w:rFonts w:ascii="Times New Roman" w:eastAsia="Calibri" w:hAnsi="Times New Roman"/>
            <w:color w:val="0000FF"/>
            <w:sz w:val="24"/>
            <w:szCs w:val="24"/>
            <w:u w:val="single"/>
          </w:rPr>
          <w:t>https://e.lanbook.com/book/183209</w:t>
        </w:r>
      </w:hyperlink>
      <w:r w:rsidRPr="00DF69CC">
        <w:rPr>
          <w:rFonts w:ascii="Times New Roman" w:eastAsia="Calibri" w:hAnsi="Times New Roman"/>
          <w:sz w:val="24"/>
          <w:szCs w:val="24"/>
        </w:rPr>
        <w:t xml:space="preserve">  (дата обращения: </w:t>
      </w:r>
      <w:r w:rsidRPr="00DF69CC">
        <w:rPr>
          <w:rFonts w:ascii="Times New Roman" w:hAnsi="Times New Roman"/>
          <w:sz w:val="24"/>
          <w:szCs w:val="24"/>
        </w:rPr>
        <w:t>11.05.2022</w:t>
      </w:r>
      <w:r w:rsidRPr="00DF69CC">
        <w:rPr>
          <w:rFonts w:ascii="Times New Roman" w:eastAsia="Calibri" w:hAnsi="Times New Roman"/>
          <w:sz w:val="24"/>
          <w:szCs w:val="24"/>
        </w:rPr>
        <w:t>). — Режим доступа: для авториз. пользователей.</w:t>
      </w:r>
    </w:p>
    <w:p w14:paraId="433332AC" w14:textId="77777777" w:rsidR="005D58DA" w:rsidRPr="00DF69CC" w:rsidRDefault="005D58DA" w:rsidP="009137C2">
      <w:pPr>
        <w:numPr>
          <w:ilvl w:val="0"/>
          <w:numId w:val="32"/>
        </w:numPr>
        <w:spacing w:after="0" w:line="240" w:lineRule="auto"/>
        <w:ind w:left="461" w:hanging="461"/>
        <w:jc w:val="both"/>
        <w:rPr>
          <w:rFonts w:ascii="Times New Roman" w:eastAsia="Calibri" w:hAnsi="Times New Roman"/>
          <w:color w:val="000000"/>
          <w:sz w:val="24"/>
          <w:szCs w:val="24"/>
        </w:rPr>
      </w:pPr>
      <w:r w:rsidRPr="00DF69CC">
        <w:rPr>
          <w:rFonts w:ascii="Times New Roman" w:eastAsia="Calibri" w:hAnsi="Times New Roman"/>
          <w:color w:val="000000"/>
          <w:sz w:val="24"/>
          <w:szCs w:val="24"/>
        </w:rPr>
        <w:t xml:space="preserve">Евдокимова-Царенко Э.П. Практическая грамматика английского языка в закономерностях (с тестами, упражнениями и ключами к ним). Уч. пособие, 2-е изд., перераб. / Э. П. Евдокимова-Царенко. — Санкт-Петербург : Лань, 2021. — 348 с. — ISBN </w:t>
      </w:r>
      <w:r w:rsidRPr="00DF69CC">
        <w:rPr>
          <w:rFonts w:ascii="Times New Roman" w:eastAsia="Calibri" w:hAnsi="Times New Roman"/>
          <w:bCs/>
          <w:color w:val="000000"/>
          <w:sz w:val="24"/>
          <w:szCs w:val="24"/>
          <w:shd w:val="clear" w:color="auto" w:fill="FFFFFF"/>
        </w:rPr>
        <w:t xml:space="preserve">978-5-8114-2987-5. </w:t>
      </w:r>
      <w:r w:rsidRPr="00DF69CC">
        <w:rPr>
          <w:rFonts w:ascii="Times New Roman" w:eastAsia="Calibri" w:hAnsi="Times New Roman"/>
          <w:color w:val="000000"/>
          <w:sz w:val="24"/>
          <w:szCs w:val="24"/>
        </w:rPr>
        <w:t xml:space="preserve">— Текст : электронный // Лань : электронно-библиотечная система. — URL: </w:t>
      </w:r>
      <w:hyperlink r:id="rId58" w:history="1">
        <w:r w:rsidRPr="00DF69CC">
          <w:rPr>
            <w:rFonts w:ascii="Times New Roman" w:eastAsia="Calibri" w:hAnsi="Times New Roman"/>
            <w:color w:val="0000FF"/>
            <w:sz w:val="24"/>
            <w:szCs w:val="24"/>
            <w:u w:val="single"/>
          </w:rPr>
          <w:t>https://e.lanbook.com/book/169508</w:t>
        </w:r>
      </w:hyperlink>
      <w:r w:rsidRPr="00DF69CC">
        <w:rPr>
          <w:rFonts w:ascii="Times New Roman" w:eastAsia="Calibri" w:hAnsi="Times New Roman"/>
          <w:color w:val="000000"/>
          <w:sz w:val="24"/>
          <w:szCs w:val="24"/>
        </w:rPr>
        <w:t xml:space="preserve">  (дата обращения: </w:t>
      </w:r>
      <w:r w:rsidRPr="00DF69CC">
        <w:rPr>
          <w:rFonts w:ascii="Times New Roman" w:hAnsi="Times New Roman"/>
          <w:sz w:val="24"/>
          <w:szCs w:val="24"/>
        </w:rPr>
        <w:t>11.05.2022</w:t>
      </w:r>
      <w:r w:rsidRPr="00DF69CC">
        <w:rPr>
          <w:rFonts w:ascii="Times New Roman" w:eastAsia="Calibri" w:hAnsi="Times New Roman"/>
          <w:color w:val="000000"/>
          <w:sz w:val="24"/>
          <w:szCs w:val="24"/>
        </w:rPr>
        <w:t>). — Режим доступа: для авториз. пользователей.</w:t>
      </w:r>
    </w:p>
    <w:p w14:paraId="1E2BBCB0" w14:textId="77777777" w:rsidR="005D58DA" w:rsidRPr="00DF69CC" w:rsidRDefault="005D58DA" w:rsidP="005D58DA">
      <w:pPr>
        <w:spacing w:after="0" w:line="240" w:lineRule="auto"/>
        <w:ind w:right="-1" w:firstLine="709"/>
        <w:contextualSpacing/>
        <w:jc w:val="both"/>
        <w:rPr>
          <w:rFonts w:ascii="Times New Roman" w:hAnsi="Times New Roman"/>
          <w:sz w:val="24"/>
          <w:szCs w:val="24"/>
        </w:rPr>
      </w:pPr>
    </w:p>
    <w:p w14:paraId="0EF27B5D" w14:textId="77777777" w:rsidR="005D58DA" w:rsidRPr="00DF69CC" w:rsidRDefault="005D58DA" w:rsidP="005D58DA">
      <w:pPr>
        <w:spacing w:after="0" w:line="240" w:lineRule="auto"/>
        <w:ind w:left="709" w:right="-1"/>
        <w:contextualSpacing/>
        <w:jc w:val="both"/>
        <w:rPr>
          <w:rFonts w:ascii="Times New Roman" w:hAnsi="Times New Roman"/>
          <w:b/>
          <w:bCs/>
          <w:sz w:val="24"/>
          <w:szCs w:val="24"/>
        </w:rPr>
      </w:pPr>
      <w:r w:rsidRPr="00DF69CC">
        <w:rPr>
          <w:rFonts w:ascii="Times New Roman" w:hAnsi="Times New Roman"/>
          <w:b/>
          <w:bCs/>
          <w:sz w:val="24"/>
          <w:szCs w:val="24"/>
        </w:rPr>
        <w:t>3.2.3.</w:t>
      </w:r>
      <w:r w:rsidR="00B22AA8" w:rsidRPr="00DF69CC">
        <w:rPr>
          <w:rFonts w:ascii="Times New Roman" w:hAnsi="Times New Roman"/>
          <w:b/>
          <w:bCs/>
          <w:sz w:val="24"/>
          <w:szCs w:val="24"/>
        </w:rPr>
        <w:t xml:space="preserve"> </w:t>
      </w:r>
      <w:r w:rsidR="00420AF9" w:rsidRPr="00DF69CC">
        <w:rPr>
          <w:rFonts w:ascii="Times New Roman" w:hAnsi="Times New Roman"/>
          <w:b/>
          <w:bCs/>
          <w:sz w:val="24"/>
          <w:szCs w:val="24"/>
        </w:rPr>
        <w:t>Дополнительные источники</w:t>
      </w:r>
      <w:r w:rsidRPr="00DF69CC">
        <w:rPr>
          <w:rFonts w:ascii="Times New Roman" w:hAnsi="Times New Roman"/>
          <w:b/>
          <w:bCs/>
          <w:sz w:val="24"/>
          <w:szCs w:val="24"/>
        </w:rPr>
        <w:t xml:space="preserve"> </w:t>
      </w:r>
    </w:p>
    <w:p w14:paraId="077366F2" w14:textId="77777777" w:rsidR="005D58DA" w:rsidRPr="00DF69CC" w:rsidRDefault="005D58DA" w:rsidP="005D58DA">
      <w:pPr>
        <w:spacing w:after="0" w:line="240" w:lineRule="auto"/>
        <w:ind w:right="-1" w:firstLine="709"/>
        <w:contextualSpacing/>
        <w:jc w:val="both"/>
        <w:rPr>
          <w:rFonts w:ascii="Times New Roman" w:hAnsi="Times New Roman"/>
          <w:sz w:val="24"/>
          <w:szCs w:val="24"/>
        </w:rPr>
      </w:pPr>
      <w:r w:rsidRPr="00DF69CC">
        <w:rPr>
          <w:rFonts w:ascii="Times New Roman" w:hAnsi="Times New Roman"/>
          <w:bCs/>
          <w:sz w:val="24"/>
          <w:szCs w:val="24"/>
        </w:rPr>
        <w:t xml:space="preserve">1. Проект Английский язык онлайн - Native English: сайт. </w:t>
      </w:r>
      <w:r w:rsidRPr="00DF69CC">
        <w:rPr>
          <w:rFonts w:ascii="Times New Roman" w:hAnsi="Times New Roman"/>
          <w:sz w:val="24"/>
          <w:szCs w:val="24"/>
        </w:rPr>
        <w:t xml:space="preserve">— </w:t>
      </w:r>
      <w:r w:rsidRPr="00DF69CC">
        <w:rPr>
          <w:rFonts w:ascii="Times New Roman" w:hAnsi="Times New Roman"/>
          <w:bCs/>
          <w:sz w:val="24"/>
          <w:szCs w:val="24"/>
        </w:rPr>
        <w:t>Москва, 2003.</w:t>
      </w:r>
      <w:r w:rsidRPr="00DF69CC">
        <w:rPr>
          <w:rFonts w:ascii="Times New Roman" w:hAnsi="Times New Roman"/>
          <w:sz w:val="24"/>
          <w:szCs w:val="24"/>
        </w:rPr>
        <w:t xml:space="preserve"> — </w:t>
      </w:r>
      <w:bookmarkStart w:id="51" w:name="_Hlk80699500"/>
      <w:r w:rsidRPr="00DF69CC">
        <w:rPr>
          <w:rFonts w:ascii="Times New Roman" w:hAnsi="Times New Roman"/>
          <w:sz w:val="24"/>
          <w:szCs w:val="24"/>
        </w:rPr>
        <w:t>URL:</w:t>
      </w:r>
      <w:r w:rsidRPr="00DF69CC">
        <w:rPr>
          <w:rFonts w:ascii="Times New Roman" w:hAnsi="Times New Roman"/>
          <w:bCs/>
          <w:sz w:val="24"/>
          <w:szCs w:val="24"/>
        </w:rPr>
        <w:t xml:space="preserve"> </w:t>
      </w:r>
      <w:bookmarkEnd w:id="51"/>
    </w:p>
    <w:p w14:paraId="71410251" w14:textId="77777777" w:rsidR="005D58DA" w:rsidRPr="00DF69CC" w:rsidRDefault="005D58DA" w:rsidP="005D58DA">
      <w:pPr>
        <w:spacing w:after="0" w:line="240" w:lineRule="auto"/>
        <w:ind w:right="-1"/>
        <w:contextualSpacing/>
        <w:rPr>
          <w:rFonts w:ascii="Times New Roman" w:hAnsi="Times New Roman"/>
          <w:b/>
          <w:sz w:val="24"/>
          <w:szCs w:val="24"/>
        </w:rPr>
      </w:pPr>
    </w:p>
    <w:p w14:paraId="6602C44D" w14:textId="77777777" w:rsidR="005D58DA" w:rsidRPr="00DF69CC" w:rsidRDefault="005D58DA" w:rsidP="005D58DA">
      <w:pPr>
        <w:spacing w:before="120" w:after="120" w:line="240" w:lineRule="auto"/>
        <w:ind w:right="-1"/>
        <w:contextualSpacing/>
        <w:jc w:val="center"/>
        <w:rPr>
          <w:rFonts w:ascii="Times New Roman" w:hAnsi="Times New Roman"/>
          <w:b/>
          <w:sz w:val="24"/>
          <w:szCs w:val="24"/>
        </w:rPr>
      </w:pPr>
      <w:bookmarkStart w:id="52" w:name="_Hlk80485971"/>
      <w:r w:rsidRPr="00DF69CC">
        <w:rPr>
          <w:rFonts w:ascii="Times New Roman" w:hAnsi="Times New Roman"/>
          <w:b/>
          <w:sz w:val="24"/>
          <w:szCs w:val="24"/>
        </w:rPr>
        <w:t xml:space="preserve">4. КОНТРОЛЬ И ОЦЕНКА РЕЗУЛЬТАТОВ ОСВОЕНИЯ </w:t>
      </w:r>
    </w:p>
    <w:p w14:paraId="1331A6F3" w14:textId="77777777" w:rsidR="005D58DA" w:rsidRPr="00DF69CC" w:rsidRDefault="005D58DA" w:rsidP="005D58DA">
      <w:pPr>
        <w:spacing w:before="120" w:after="120" w:line="240" w:lineRule="auto"/>
        <w:ind w:right="-1"/>
        <w:contextualSpacing/>
        <w:jc w:val="center"/>
        <w:rPr>
          <w:rFonts w:ascii="Times New Roman" w:hAnsi="Times New Roman"/>
          <w:b/>
          <w:sz w:val="24"/>
          <w:szCs w:val="24"/>
        </w:rPr>
      </w:pPr>
      <w:r w:rsidRPr="00DF69CC">
        <w:rPr>
          <w:rFonts w:ascii="Times New Roman" w:hAnsi="Times New Roman"/>
          <w:b/>
          <w:sz w:val="24"/>
          <w:szCs w:val="24"/>
        </w:rPr>
        <w:t>УЧЕБНОЙ ДИСЦИПЛИНЫ</w:t>
      </w:r>
    </w:p>
    <w:p w14:paraId="72DE7E1C" w14:textId="77777777" w:rsidR="005D58DA" w:rsidRPr="00DF69CC" w:rsidRDefault="005D58DA" w:rsidP="005D58DA">
      <w:pPr>
        <w:spacing w:after="0" w:line="240" w:lineRule="auto"/>
        <w:ind w:right="-1"/>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1E0" w:firstRow="1" w:lastRow="1" w:firstColumn="1" w:lastColumn="1" w:noHBand="0" w:noVBand="0"/>
      </w:tblPr>
      <w:tblGrid>
        <w:gridCol w:w="3955"/>
        <w:gridCol w:w="3878"/>
        <w:gridCol w:w="2712"/>
      </w:tblGrid>
      <w:tr w:rsidR="005D58DA" w:rsidRPr="00DF69CC" w14:paraId="1C1975B6" w14:textId="77777777" w:rsidTr="005D58DA">
        <w:trPr>
          <w:jc w:val="center"/>
        </w:trPr>
        <w:tc>
          <w:tcPr>
            <w:tcW w:w="1875" w:type="pct"/>
          </w:tcPr>
          <w:p w14:paraId="5C98DD19" w14:textId="77777777" w:rsidR="005D58DA" w:rsidRPr="00DF69CC" w:rsidRDefault="005D58DA" w:rsidP="00B22AA8">
            <w:pPr>
              <w:spacing w:after="0" w:line="240" w:lineRule="auto"/>
              <w:ind w:right="-1"/>
              <w:jc w:val="center"/>
              <w:rPr>
                <w:rFonts w:ascii="Times New Roman" w:hAnsi="Times New Roman"/>
                <w:b/>
                <w:bCs/>
                <w:sz w:val="24"/>
                <w:szCs w:val="24"/>
              </w:rPr>
            </w:pPr>
            <w:r w:rsidRPr="00DF69CC">
              <w:rPr>
                <w:rFonts w:ascii="Times New Roman" w:hAnsi="Times New Roman"/>
                <w:b/>
                <w:bCs/>
                <w:iCs/>
                <w:sz w:val="24"/>
                <w:szCs w:val="24"/>
              </w:rPr>
              <w:t>Результаты обучения</w:t>
            </w:r>
          </w:p>
        </w:tc>
        <w:tc>
          <w:tcPr>
            <w:tcW w:w="1839" w:type="pct"/>
          </w:tcPr>
          <w:p w14:paraId="6F66FBB2"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iCs/>
                <w:sz w:val="24"/>
                <w:szCs w:val="24"/>
              </w:rPr>
              <w:t>Критерии оценки</w:t>
            </w:r>
          </w:p>
        </w:tc>
        <w:tc>
          <w:tcPr>
            <w:tcW w:w="1286" w:type="pct"/>
          </w:tcPr>
          <w:p w14:paraId="5CD2BFEB" w14:textId="77777777" w:rsidR="005D58DA" w:rsidRPr="00DF69CC" w:rsidRDefault="005D58DA" w:rsidP="005D58DA">
            <w:pPr>
              <w:spacing w:after="0" w:line="240" w:lineRule="auto"/>
              <w:ind w:right="-1"/>
              <w:jc w:val="center"/>
              <w:rPr>
                <w:rFonts w:ascii="Times New Roman" w:hAnsi="Times New Roman"/>
                <w:b/>
                <w:bCs/>
                <w:sz w:val="24"/>
                <w:szCs w:val="24"/>
              </w:rPr>
            </w:pPr>
            <w:r w:rsidRPr="00DF69CC">
              <w:rPr>
                <w:rFonts w:ascii="Times New Roman" w:hAnsi="Times New Roman"/>
                <w:b/>
                <w:bCs/>
                <w:iCs/>
                <w:sz w:val="24"/>
                <w:szCs w:val="24"/>
              </w:rPr>
              <w:t>Методы оценки</w:t>
            </w:r>
          </w:p>
        </w:tc>
      </w:tr>
      <w:tr w:rsidR="005D58DA" w:rsidRPr="00DF69CC" w14:paraId="1066EF17" w14:textId="77777777" w:rsidTr="005D58DA">
        <w:trPr>
          <w:jc w:val="center"/>
        </w:trPr>
        <w:tc>
          <w:tcPr>
            <w:tcW w:w="5000" w:type="pct"/>
            <w:gridSpan w:val="3"/>
          </w:tcPr>
          <w:p w14:paraId="17C58AB5" w14:textId="77777777" w:rsidR="005D58DA" w:rsidRPr="00DF69CC" w:rsidRDefault="005D58DA" w:rsidP="005D58DA">
            <w:pPr>
              <w:spacing w:after="0" w:line="240" w:lineRule="auto"/>
              <w:ind w:right="-1"/>
              <w:jc w:val="center"/>
              <w:rPr>
                <w:rFonts w:ascii="Times New Roman" w:hAnsi="Times New Roman"/>
                <w:b/>
                <w:iCs/>
                <w:sz w:val="24"/>
                <w:szCs w:val="24"/>
              </w:rPr>
            </w:pPr>
            <w:r w:rsidRPr="00DF69CC">
              <w:rPr>
                <w:rFonts w:ascii="Times New Roman" w:hAnsi="Times New Roman"/>
                <w:b/>
                <w:iCs/>
                <w:sz w:val="24"/>
                <w:szCs w:val="24"/>
              </w:rPr>
              <w:t>Перечень знаний, осваиваемых в рамках дисциплины</w:t>
            </w:r>
          </w:p>
        </w:tc>
      </w:tr>
      <w:tr w:rsidR="005D58DA" w:rsidRPr="00DF69CC" w14:paraId="39528EAF" w14:textId="77777777" w:rsidTr="005D58DA">
        <w:trPr>
          <w:jc w:val="center"/>
        </w:trPr>
        <w:tc>
          <w:tcPr>
            <w:tcW w:w="1875" w:type="pct"/>
          </w:tcPr>
          <w:p w14:paraId="57EEF4B6" w14:textId="77777777" w:rsidR="005D58DA" w:rsidRPr="00DF69CC" w:rsidRDefault="005D58DA" w:rsidP="005D58DA">
            <w:pPr>
              <w:spacing w:after="0" w:line="240" w:lineRule="auto"/>
              <w:jc w:val="both"/>
              <w:rPr>
                <w:rFonts w:ascii="Times New Roman" w:hAnsi="Times New Roman"/>
                <w:bCs/>
                <w:iCs/>
                <w:sz w:val="24"/>
                <w:szCs w:val="24"/>
                <w:u w:val="single"/>
              </w:rPr>
            </w:pPr>
            <w:r w:rsidRPr="00DF69CC">
              <w:rPr>
                <w:rFonts w:ascii="Times New Roman" w:hAnsi="Times New Roman"/>
                <w:bCs/>
                <w:iCs/>
                <w:sz w:val="24"/>
                <w:szCs w:val="24"/>
                <w:u w:val="single"/>
              </w:rPr>
              <w:t>Знать:</w:t>
            </w:r>
          </w:p>
          <w:p w14:paraId="052EBC2B"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6CF56D20"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1E68449C"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общеупотребительные глаголы (общая и профессиональная лексика);</w:t>
            </w:r>
          </w:p>
          <w:p w14:paraId="211CE260"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правила чтения текстов профессиональной направленности;</w:t>
            </w:r>
          </w:p>
          <w:p w14:paraId="6C253E36"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правила построения простых и сложных предложений на профессиональные темы;</w:t>
            </w:r>
          </w:p>
          <w:p w14:paraId="6BD08671"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правила речевого этикета и социокультурные нормы общения на иностранном языке;</w:t>
            </w:r>
          </w:p>
          <w:p w14:paraId="39C27B63" w14:textId="77777777" w:rsidR="005D58DA" w:rsidRPr="00DF69CC" w:rsidRDefault="005D58DA" w:rsidP="005D58DA">
            <w:pPr>
              <w:spacing w:after="0" w:line="240" w:lineRule="auto"/>
              <w:ind w:firstLine="306"/>
              <w:jc w:val="both"/>
              <w:rPr>
                <w:rFonts w:ascii="Times New Roman" w:hAnsi="Times New Roman"/>
                <w:bCs/>
                <w:iCs/>
                <w:sz w:val="24"/>
                <w:szCs w:val="24"/>
                <w:u w:val="single"/>
              </w:rPr>
            </w:pPr>
            <w:r w:rsidRPr="00DF69CC">
              <w:rPr>
                <w:rFonts w:ascii="Times New Roman" w:hAnsi="Times New Roman"/>
                <w:bCs/>
                <w:iCs/>
                <w:sz w:val="24"/>
                <w:szCs w:val="24"/>
              </w:rPr>
              <w:t xml:space="preserve">формы и виды устной и </w:t>
            </w:r>
            <w:r w:rsidRPr="00DF69CC">
              <w:rPr>
                <w:rFonts w:ascii="Times New Roman" w:hAnsi="Times New Roman"/>
                <w:bCs/>
                <w:iCs/>
                <w:sz w:val="24"/>
                <w:szCs w:val="24"/>
              </w:rPr>
              <w:lastRenderedPageBreak/>
              <w:t>письменной коммуникации на иностранном языке при межличностном и межкультурном взаимодействии</w:t>
            </w:r>
          </w:p>
        </w:tc>
        <w:tc>
          <w:tcPr>
            <w:tcW w:w="1839" w:type="pct"/>
          </w:tcPr>
          <w:p w14:paraId="750452D0" w14:textId="77777777" w:rsidR="005D58DA" w:rsidRPr="00DF69CC" w:rsidRDefault="005D58DA" w:rsidP="005D58DA">
            <w:pPr>
              <w:keepNext/>
              <w:spacing w:after="0" w:line="240" w:lineRule="auto"/>
              <w:ind w:firstLine="324"/>
              <w:jc w:val="both"/>
              <w:rPr>
                <w:rFonts w:ascii="Times New Roman" w:hAnsi="Times New Roman"/>
                <w:color w:val="000000"/>
                <w:sz w:val="24"/>
                <w:szCs w:val="24"/>
              </w:rPr>
            </w:pPr>
            <w:r w:rsidRPr="00DF69CC">
              <w:rPr>
                <w:rFonts w:ascii="Times New Roman" w:hAnsi="Times New Roman"/>
                <w:color w:val="000000"/>
                <w:sz w:val="24"/>
                <w:szCs w:val="24"/>
              </w:rPr>
              <w:lastRenderedPageBreak/>
              <w:t>владеет лексическим и грамматическим минимумом, относящимся к описанию предметов, средств и процессов профессиональной деятельности;</w:t>
            </w:r>
          </w:p>
          <w:p w14:paraId="41E9EB33" w14:textId="77777777" w:rsidR="005D58DA" w:rsidRPr="00DF69CC" w:rsidRDefault="005D58DA" w:rsidP="005D58DA">
            <w:pPr>
              <w:keepNext/>
              <w:spacing w:after="0" w:line="240" w:lineRule="auto"/>
              <w:ind w:firstLine="324"/>
              <w:jc w:val="both"/>
              <w:rPr>
                <w:rFonts w:ascii="Times New Roman" w:hAnsi="Times New Roman"/>
                <w:color w:val="000000"/>
                <w:sz w:val="24"/>
                <w:szCs w:val="24"/>
              </w:rPr>
            </w:pPr>
            <w:r w:rsidRPr="00DF69CC">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45F0E442" w14:textId="77777777" w:rsidR="005D58DA" w:rsidRPr="00DF69CC" w:rsidRDefault="005D58DA" w:rsidP="005D58DA">
            <w:pPr>
              <w:keepNext/>
              <w:spacing w:after="0" w:line="240" w:lineRule="auto"/>
              <w:ind w:firstLine="324"/>
              <w:jc w:val="both"/>
              <w:rPr>
                <w:rFonts w:ascii="Times New Roman" w:hAnsi="Times New Roman"/>
                <w:color w:val="000000"/>
                <w:sz w:val="24"/>
                <w:szCs w:val="24"/>
              </w:rPr>
            </w:pPr>
            <w:r w:rsidRPr="00DF69CC">
              <w:rPr>
                <w:rFonts w:ascii="Times New Roman" w:hAnsi="Times New Roman"/>
                <w:color w:val="000000"/>
                <w:sz w:val="24"/>
                <w:szCs w:val="24"/>
              </w:rPr>
              <w:t>демонстрирует знания при употреблении глаголов (общая и профессиональная лексика);</w:t>
            </w:r>
          </w:p>
          <w:p w14:paraId="4571A4EC" w14:textId="77777777" w:rsidR="005D58DA" w:rsidRPr="00DF69CC" w:rsidRDefault="005D58DA" w:rsidP="005D58DA">
            <w:pPr>
              <w:keepNext/>
              <w:spacing w:after="0" w:line="240" w:lineRule="auto"/>
              <w:ind w:firstLine="324"/>
              <w:jc w:val="both"/>
              <w:rPr>
                <w:rFonts w:ascii="Times New Roman" w:hAnsi="Times New Roman"/>
                <w:color w:val="000000"/>
                <w:sz w:val="24"/>
                <w:szCs w:val="24"/>
              </w:rPr>
            </w:pPr>
            <w:r w:rsidRPr="00DF69CC">
              <w:rPr>
                <w:rFonts w:ascii="Times New Roman" w:hAnsi="Times New Roman"/>
                <w:color w:val="000000"/>
                <w:sz w:val="24"/>
                <w:szCs w:val="24"/>
              </w:rPr>
              <w:t>демонстрирует знания правил чтения текстов профессиональной направленности;</w:t>
            </w:r>
          </w:p>
          <w:p w14:paraId="33D0CF9F" w14:textId="77777777" w:rsidR="005D58DA" w:rsidRPr="00DF69CC" w:rsidRDefault="005D58DA" w:rsidP="005D58DA">
            <w:pPr>
              <w:keepNext/>
              <w:spacing w:after="0" w:line="240" w:lineRule="auto"/>
              <w:ind w:firstLine="324"/>
              <w:jc w:val="both"/>
              <w:rPr>
                <w:rFonts w:ascii="Times New Roman" w:hAnsi="Times New Roman"/>
                <w:color w:val="000000"/>
                <w:sz w:val="24"/>
                <w:szCs w:val="24"/>
              </w:rPr>
            </w:pPr>
            <w:r w:rsidRPr="00DF69CC">
              <w:rPr>
                <w:rFonts w:ascii="Times New Roman" w:hAnsi="Times New Roman"/>
                <w:color w:val="000000"/>
                <w:sz w:val="24"/>
                <w:szCs w:val="24"/>
              </w:rPr>
              <w:t>демонстрирует способность построения простых и сложных предложений на профессиональные темы;</w:t>
            </w:r>
          </w:p>
          <w:p w14:paraId="6CB9D117" w14:textId="77777777" w:rsidR="005D58DA" w:rsidRPr="00DF69CC" w:rsidRDefault="005D58DA" w:rsidP="005D58DA">
            <w:pPr>
              <w:keepNext/>
              <w:spacing w:after="0" w:line="240" w:lineRule="auto"/>
              <w:ind w:firstLine="324"/>
              <w:jc w:val="both"/>
              <w:rPr>
                <w:rFonts w:ascii="Times New Roman" w:hAnsi="Times New Roman"/>
                <w:color w:val="000000"/>
                <w:sz w:val="24"/>
                <w:szCs w:val="24"/>
              </w:rPr>
            </w:pPr>
            <w:r w:rsidRPr="00DF69CC">
              <w:rPr>
                <w:rFonts w:ascii="Times New Roman" w:hAnsi="Times New Roman"/>
                <w:color w:val="000000"/>
                <w:sz w:val="24"/>
                <w:szCs w:val="24"/>
              </w:rPr>
              <w:t xml:space="preserve">демонстрирует знания правил речевого этикета и социокультурных норм общения </w:t>
            </w:r>
            <w:r w:rsidRPr="00DF69CC">
              <w:rPr>
                <w:rFonts w:ascii="Times New Roman" w:hAnsi="Times New Roman"/>
                <w:color w:val="000000"/>
                <w:sz w:val="24"/>
                <w:szCs w:val="24"/>
              </w:rPr>
              <w:lastRenderedPageBreak/>
              <w:t>на иностранном языке;</w:t>
            </w:r>
          </w:p>
          <w:p w14:paraId="2F974064" w14:textId="77777777" w:rsidR="005D58DA" w:rsidRPr="00DF69CC" w:rsidRDefault="005D58DA" w:rsidP="005D58DA">
            <w:pPr>
              <w:keepNext/>
              <w:spacing w:after="0" w:line="240" w:lineRule="auto"/>
              <w:ind w:firstLine="324"/>
              <w:jc w:val="both"/>
              <w:rPr>
                <w:rFonts w:ascii="Times New Roman" w:hAnsi="Times New Roman"/>
                <w:color w:val="000000"/>
                <w:sz w:val="24"/>
                <w:szCs w:val="24"/>
              </w:rPr>
            </w:pPr>
            <w:r w:rsidRPr="00DF69CC">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86" w:type="pct"/>
          </w:tcPr>
          <w:p w14:paraId="588DF87F"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lastRenderedPageBreak/>
              <w:t>Письменный и устный опрос. Тестирование.</w:t>
            </w:r>
          </w:p>
          <w:p w14:paraId="5982F481"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Дискуссия. Выполнение упражнений. Составление диалогов;</w:t>
            </w:r>
          </w:p>
          <w:p w14:paraId="0FEAE6F0"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Участие в диалогах, ролевых играх.</w:t>
            </w:r>
          </w:p>
          <w:p w14:paraId="41AA3225"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r w:rsidR="005D58DA" w:rsidRPr="00DF69CC" w14:paraId="27F3E548" w14:textId="77777777" w:rsidTr="005D58DA">
        <w:trPr>
          <w:jc w:val="center"/>
        </w:trPr>
        <w:tc>
          <w:tcPr>
            <w:tcW w:w="5000" w:type="pct"/>
            <w:gridSpan w:val="3"/>
          </w:tcPr>
          <w:p w14:paraId="2F388FDD" w14:textId="77777777" w:rsidR="005D58DA" w:rsidRPr="00DF69CC" w:rsidRDefault="005D58DA" w:rsidP="005D58DA">
            <w:pPr>
              <w:suppressAutoHyphens/>
              <w:spacing w:after="0" w:line="240" w:lineRule="auto"/>
              <w:jc w:val="center"/>
              <w:rPr>
                <w:rFonts w:ascii="Times New Roman" w:hAnsi="Times New Roman"/>
                <w:bCs/>
                <w:sz w:val="24"/>
                <w:szCs w:val="24"/>
              </w:rPr>
            </w:pPr>
            <w:r w:rsidRPr="00DF69CC">
              <w:rPr>
                <w:rFonts w:ascii="Times New Roman" w:hAnsi="Times New Roman"/>
                <w:b/>
                <w:iCs/>
                <w:sz w:val="24"/>
                <w:szCs w:val="24"/>
              </w:rPr>
              <w:t>Перечень умений, осваиваемых в рамках дисциплины</w:t>
            </w:r>
          </w:p>
        </w:tc>
      </w:tr>
      <w:tr w:rsidR="005D58DA" w:rsidRPr="00DF69CC" w14:paraId="1949DF53" w14:textId="77777777" w:rsidTr="005D58DA">
        <w:trPr>
          <w:jc w:val="center"/>
        </w:trPr>
        <w:tc>
          <w:tcPr>
            <w:tcW w:w="1875" w:type="pct"/>
          </w:tcPr>
          <w:p w14:paraId="52AFC662" w14:textId="77777777" w:rsidR="005D58DA" w:rsidRPr="00DF69CC" w:rsidRDefault="005D58DA" w:rsidP="005D58DA">
            <w:pPr>
              <w:suppressAutoHyphens/>
              <w:spacing w:after="0" w:line="240" w:lineRule="auto"/>
              <w:ind w:firstLine="142"/>
              <w:jc w:val="both"/>
              <w:rPr>
                <w:rFonts w:ascii="Times New Roman" w:hAnsi="Times New Roman"/>
                <w:bCs/>
                <w:iCs/>
                <w:sz w:val="24"/>
                <w:szCs w:val="24"/>
                <w:u w:val="single"/>
              </w:rPr>
            </w:pPr>
            <w:r w:rsidRPr="00DF69CC">
              <w:rPr>
                <w:rFonts w:ascii="Times New Roman" w:hAnsi="Times New Roman"/>
                <w:bCs/>
                <w:iCs/>
                <w:sz w:val="24"/>
                <w:szCs w:val="24"/>
                <w:u w:val="single"/>
              </w:rPr>
              <w:t>Уметь:</w:t>
            </w:r>
          </w:p>
          <w:p w14:paraId="3C5A8587"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строить простые высказывания о себе и о своей профессиональной деятельности;</w:t>
            </w:r>
          </w:p>
          <w:p w14:paraId="77C16368"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510F850A"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5B6FBF00"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68FF5231"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понимать тексты на базовые профессиональные темы;</w:t>
            </w:r>
          </w:p>
          <w:p w14:paraId="260110EC"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составлять простые связные сообщения на общие или интересующие профессиональные темы;</w:t>
            </w:r>
          </w:p>
          <w:p w14:paraId="11F2EF86"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2FDBAD97" w14:textId="77777777" w:rsidR="005D58DA" w:rsidRPr="00DF69CC" w:rsidRDefault="005D58DA" w:rsidP="005D58DA">
            <w:pPr>
              <w:suppressAutoHyphens/>
              <w:spacing w:after="0" w:line="240" w:lineRule="auto"/>
              <w:ind w:firstLine="142"/>
              <w:jc w:val="both"/>
              <w:rPr>
                <w:rFonts w:ascii="Times New Roman" w:hAnsi="Times New Roman"/>
                <w:bCs/>
                <w:iCs/>
                <w:sz w:val="24"/>
                <w:szCs w:val="24"/>
              </w:rPr>
            </w:pPr>
            <w:r w:rsidRPr="00DF69CC">
              <w:rPr>
                <w:rFonts w:ascii="Times New Roman" w:hAnsi="Times New Roman"/>
                <w:bCs/>
                <w:iCs/>
                <w:sz w:val="24"/>
                <w:szCs w:val="24"/>
              </w:rPr>
              <w:t>переводить иностранные тексты профессионально направленности</w:t>
            </w:r>
            <w:r w:rsidRPr="00DF69CC">
              <w:rPr>
                <w:rFonts w:ascii="Times New Roman" w:hAnsi="Times New Roman"/>
                <w:sz w:val="24"/>
                <w:szCs w:val="24"/>
              </w:rPr>
              <w:t xml:space="preserve"> (</w:t>
            </w:r>
            <w:r w:rsidRPr="00DF69CC">
              <w:rPr>
                <w:rFonts w:ascii="Times New Roman" w:hAnsi="Times New Roman"/>
                <w:bCs/>
                <w:iCs/>
                <w:sz w:val="24"/>
                <w:szCs w:val="24"/>
              </w:rPr>
              <w:t>со словарем);</w:t>
            </w:r>
          </w:p>
          <w:p w14:paraId="199F3F64" w14:textId="77777777" w:rsidR="005D58DA" w:rsidRPr="00DF69CC" w:rsidRDefault="005D58DA" w:rsidP="005D58DA">
            <w:pPr>
              <w:suppressAutoHyphens/>
              <w:spacing w:after="0" w:line="240" w:lineRule="auto"/>
              <w:ind w:firstLine="142"/>
              <w:jc w:val="both"/>
              <w:rPr>
                <w:rFonts w:ascii="Times New Roman" w:hAnsi="Times New Roman"/>
                <w:iCs/>
                <w:sz w:val="24"/>
                <w:szCs w:val="24"/>
              </w:rPr>
            </w:pPr>
            <w:r w:rsidRPr="00DF69CC">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1839" w:type="pct"/>
          </w:tcPr>
          <w:p w14:paraId="0D4FA863"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строит простые высказывания о себе и о своей профессиональной деятельности;</w:t>
            </w:r>
          </w:p>
          <w:p w14:paraId="43FB9543"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взаимодействует в коллективе, принимает участие в диалогах на общие и профессиональные темы;</w:t>
            </w:r>
          </w:p>
          <w:p w14:paraId="259A0721"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21104406"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 xml:space="preserve">понимает общий смысл четко </w:t>
            </w:r>
          </w:p>
          <w:p w14:paraId="080E5527"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произнесенных высказываний на общие и базовые профессиональные темы;</w:t>
            </w:r>
          </w:p>
          <w:p w14:paraId="28E56AC6"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понимает тексты на базовые профессиональные темы;</w:t>
            </w:r>
          </w:p>
          <w:p w14:paraId="043DEADA"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составляет простые связные сообщения на общие или интересующие профессиональные темы;</w:t>
            </w:r>
          </w:p>
          <w:p w14:paraId="56675428"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общается (устно и письменно) на иностранном языке на профессиональные и повседневные темы;</w:t>
            </w:r>
          </w:p>
          <w:p w14:paraId="55146DC1" w14:textId="77777777" w:rsidR="005D58DA" w:rsidRPr="00DF69CC" w:rsidRDefault="005D58DA" w:rsidP="005D58DA">
            <w:pPr>
              <w:suppressAutoHyphens/>
              <w:spacing w:after="0" w:line="240" w:lineRule="auto"/>
              <w:ind w:firstLine="324"/>
              <w:jc w:val="both"/>
              <w:rPr>
                <w:rFonts w:ascii="Times New Roman" w:hAnsi="Times New Roman"/>
                <w:bCs/>
                <w:iCs/>
                <w:sz w:val="24"/>
                <w:szCs w:val="24"/>
              </w:rPr>
            </w:pPr>
            <w:r w:rsidRPr="00DF69CC">
              <w:rPr>
                <w:rFonts w:ascii="Times New Roman" w:hAnsi="Times New Roman"/>
                <w:bCs/>
                <w:iCs/>
                <w:sz w:val="24"/>
                <w:szCs w:val="24"/>
              </w:rPr>
              <w:t>переводит иностранные тексты профессионально направленности</w:t>
            </w:r>
            <w:r w:rsidRPr="00DF69CC">
              <w:rPr>
                <w:rFonts w:ascii="Times New Roman" w:hAnsi="Times New Roman"/>
                <w:sz w:val="24"/>
                <w:szCs w:val="24"/>
              </w:rPr>
              <w:t xml:space="preserve"> (</w:t>
            </w:r>
            <w:r w:rsidRPr="00DF69CC">
              <w:rPr>
                <w:rFonts w:ascii="Times New Roman" w:hAnsi="Times New Roman"/>
                <w:bCs/>
                <w:iCs/>
                <w:sz w:val="24"/>
                <w:szCs w:val="24"/>
              </w:rPr>
              <w:t>со словарем);</w:t>
            </w:r>
          </w:p>
          <w:p w14:paraId="0BC35C2F" w14:textId="77777777" w:rsidR="005D58DA" w:rsidRPr="00DF69CC" w:rsidRDefault="005D58DA" w:rsidP="005D58DA">
            <w:pPr>
              <w:spacing w:after="0" w:line="240" w:lineRule="auto"/>
              <w:ind w:firstLine="324"/>
              <w:jc w:val="both"/>
              <w:rPr>
                <w:rFonts w:ascii="Times New Roman" w:hAnsi="Times New Roman"/>
                <w:color w:val="000000"/>
                <w:sz w:val="24"/>
                <w:szCs w:val="24"/>
              </w:rPr>
            </w:pPr>
            <w:r w:rsidRPr="00DF69CC">
              <w:rPr>
                <w:rFonts w:ascii="Times New Roman" w:hAnsi="Times New Roman"/>
                <w:bCs/>
                <w:iCs/>
                <w:sz w:val="24"/>
                <w:szCs w:val="24"/>
              </w:rPr>
              <w:t>совершенствует устную и письменную речь, пополняет словарный запас</w:t>
            </w:r>
          </w:p>
        </w:tc>
        <w:tc>
          <w:tcPr>
            <w:tcW w:w="1286" w:type="pct"/>
          </w:tcPr>
          <w:p w14:paraId="60B42D19"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Дискуссия. Выполнение упражнений. Составление диалогов;</w:t>
            </w:r>
          </w:p>
          <w:p w14:paraId="7B32F07E"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Участие в диалогах, ролевых играх.</w:t>
            </w:r>
          </w:p>
          <w:p w14:paraId="6C411EDC"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iCs/>
                <w:sz w:val="24"/>
                <w:szCs w:val="24"/>
              </w:rPr>
              <w:t>Практические задания по работе с информацией, документами, профессиональной литературой</w:t>
            </w:r>
          </w:p>
        </w:tc>
      </w:tr>
      <w:bookmarkEnd w:id="52"/>
    </w:tbl>
    <w:p w14:paraId="4209414E" w14:textId="77777777" w:rsidR="005D58DA" w:rsidRPr="00DF69CC" w:rsidRDefault="005D58DA" w:rsidP="005D58DA">
      <w:pPr>
        <w:spacing w:after="0" w:line="240" w:lineRule="auto"/>
        <w:rPr>
          <w:rFonts w:ascii="Times New Roman" w:hAnsi="Times New Roman"/>
          <w:sz w:val="24"/>
          <w:szCs w:val="24"/>
        </w:rPr>
      </w:pPr>
    </w:p>
    <w:p w14:paraId="781B121E" w14:textId="77777777" w:rsidR="005D58DA" w:rsidRPr="00DF69CC" w:rsidRDefault="005D58DA" w:rsidP="005D58DA">
      <w:pPr>
        <w:spacing w:after="0" w:line="240" w:lineRule="auto"/>
        <w:rPr>
          <w:rFonts w:ascii="Times New Roman" w:hAnsi="Times New Roman"/>
          <w:b/>
          <w:sz w:val="24"/>
          <w:szCs w:val="24"/>
        </w:rPr>
      </w:pPr>
      <w:r w:rsidRPr="00DF69CC">
        <w:rPr>
          <w:rFonts w:ascii="Times New Roman" w:hAnsi="Times New Roman"/>
          <w:sz w:val="24"/>
          <w:szCs w:val="24"/>
        </w:rPr>
        <w:br w:type="page"/>
      </w:r>
    </w:p>
    <w:p w14:paraId="4192FF5C" w14:textId="77777777" w:rsidR="005D58DA" w:rsidRPr="00DF69CC" w:rsidRDefault="005D58DA" w:rsidP="005D58DA">
      <w:pPr>
        <w:spacing w:after="0" w:line="240" w:lineRule="auto"/>
        <w:jc w:val="right"/>
        <w:rPr>
          <w:rFonts w:ascii="Times New Roman" w:hAnsi="Times New Roman"/>
          <w:b/>
          <w:sz w:val="24"/>
          <w:szCs w:val="24"/>
        </w:rPr>
      </w:pPr>
      <w:r w:rsidRPr="00DF69CC">
        <w:rPr>
          <w:rFonts w:ascii="Times New Roman" w:hAnsi="Times New Roman"/>
          <w:b/>
          <w:sz w:val="24"/>
          <w:szCs w:val="24"/>
        </w:rPr>
        <w:t>Приложение 2.3</w:t>
      </w:r>
    </w:p>
    <w:p w14:paraId="3F5B4D01" w14:textId="77777777" w:rsidR="005D58DA" w:rsidRPr="00DF69CC" w:rsidRDefault="0004463D"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2CA5FE60" w14:textId="77777777" w:rsidR="005D58DA" w:rsidRPr="00DF69CC" w:rsidRDefault="0004463D" w:rsidP="005D58DA">
      <w:pPr>
        <w:spacing w:after="0" w:line="240" w:lineRule="auto"/>
        <w:jc w:val="right"/>
        <w:rPr>
          <w:rFonts w:ascii="Times New Roman" w:hAnsi="Times New Roman"/>
          <w:b/>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w:t>
      </w:r>
    </w:p>
    <w:p w14:paraId="771C68A3" w14:textId="77777777" w:rsidR="005D58DA" w:rsidRPr="00DF69CC" w:rsidRDefault="005D58DA" w:rsidP="005D58DA">
      <w:pPr>
        <w:spacing w:after="0" w:line="240" w:lineRule="auto"/>
        <w:jc w:val="center"/>
        <w:rPr>
          <w:rFonts w:ascii="Times New Roman" w:hAnsi="Times New Roman"/>
          <w:b/>
          <w:sz w:val="24"/>
          <w:szCs w:val="24"/>
        </w:rPr>
      </w:pPr>
    </w:p>
    <w:p w14:paraId="17E72529" w14:textId="77777777" w:rsidR="005D58DA" w:rsidRPr="00DF69CC" w:rsidRDefault="005D58DA" w:rsidP="005D58DA">
      <w:pPr>
        <w:spacing w:after="0" w:line="240" w:lineRule="auto"/>
        <w:jc w:val="center"/>
        <w:rPr>
          <w:rFonts w:ascii="Times New Roman" w:hAnsi="Times New Roman"/>
          <w:b/>
          <w:sz w:val="24"/>
          <w:szCs w:val="24"/>
        </w:rPr>
      </w:pPr>
    </w:p>
    <w:p w14:paraId="198957C2" w14:textId="77777777" w:rsidR="005D58DA" w:rsidRPr="00DF69CC" w:rsidRDefault="005D58DA" w:rsidP="005D58DA">
      <w:pPr>
        <w:spacing w:after="0" w:line="240" w:lineRule="auto"/>
        <w:jc w:val="center"/>
        <w:rPr>
          <w:rFonts w:ascii="Times New Roman" w:hAnsi="Times New Roman"/>
          <w:b/>
          <w:sz w:val="24"/>
          <w:szCs w:val="24"/>
        </w:rPr>
      </w:pPr>
    </w:p>
    <w:p w14:paraId="44F87A5A" w14:textId="77777777" w:rsidR="005D58DA" w:rsidRPr="00DF69CC" w:rsidRDefault="005D58DA" w:rsidP="005D58DA">
      <w:pPr>
        <w:spacing w:after="0" w:line="240" w:lineRule="auto"/>
        <w:jc w:val="center"/>
        <w:rPr>
          <w:rFonts w:ascii="Times New Roman" w:hAnsi="Times New Roman"/>
          <w:b/>
          <w:sz w:val="24"/>
          <w:szCs w:val="24"/>
        </w:rPr>
      </w:pPr>
    </w:p>
    <w:p w14:paraId="0B7AB679" w14:textId="77777777" w:rsidR="005D58DA" w:rsidRPr="00DF69CC" w:rsidRDefault="005D58DA" w:rsidP="005D58DA">
      <w:pPr>
        <w:spacing w:after="0" w:line="240" w:lineRule="auto"/>
        <w:jc w:val="center"/>
        <w:rPr>
          <w:rFonts w:ascii="Times New Roman" w:hAnsi="Times New Roman"/>
          <w:b/>
          <w:sz w:val="24"/>
          <w:szCs w:val="24"/>
        </w:rPr>
      </w:pPr>
    </w:p>
    <w:p w14:paraId="7DB70962" w14:textId="77777777" w:rsidR="005D58DA" w:rsidRPr="00DF69CC" w:rsidRDefault="005D58DA" w:rsidP="005D58DA">
      <w:pPr>
        <w:spacing w:after="0" w:line="240" w:lineRule="auto"/>
        <w:jc w:val="center"/>
        <w:rPr>
          <w:rFonts w:ascii="Times New Roman" w:hAnsi="Times New Roman"/>
          <w:b/>
          <w:sz w:val="24"/>
          <w:szCs w:val="24"/>
        </w:rPr>
      </w:pPr>
    </w:p>
    <w:p w14:paraId="71EFF51A" w14:textId="77777777" w:rsidR="005D58DA" w:rsidRPr="00DF69CC" w:rsidRDefault="005D58DA" w:rsidP="005D58DA">
      <w:pPr>
        <w:spacing w:after="0" w:line="240" w:lineRule="auto"/>
        <w:jc w:val="center"/>
        <w:rPr>
          <w:rFonts w:ascii="Times New Roman" w:hAnsi="Times New Roman"/>
          <w:b/>
          <w:sz w:val="24"/>
          <w:szCs w:val="24"/>
        </w:rPr>
      </w:pPr>
    </w:p>
    <w:p w14:paraId="1D9AD411" w14:textId="77777777" w:rsidR="005D58DA" w:rsidRPr="00DF69CC" w:rsidRDefault="005D58DA" w:rsidP="005D58DA">
      <w:pPr>
        <w:spacing w:after="0" w:line="240" w:lineRule="auto"/>
        <w:jc w:val="center"/>
        <w:rPr>
          <w:rFonts w:ascii="Times New Roman" w:hAnsi="Times New Roman"/>
          <w:b/>
          <w:sz w:val="24"/>
          <w:szCs w:val="24"/>
        </w:rPr>
      </w:pPr>
    </w:p>
    <w:p w14:paraId="57C66020" w14:textId="77777777" w:rsidR="005D58DA" w:rsidRPr="00DF69CC" w:rsidRDefault="005D58DA" w:rsidP="005D58DA">
      <w:pPr>
        <w:spacing w:after="0" w:line="240" w:lineRule="auto"/>
        <w:jc w:val="center"/>
        <w:rPr>
          <w:rFonts w:ascii="Times New Roman" w:hAnsi="Times New Roman"/>
          <w:b/>
          <w:sz w:val="24"/>
          <w:szCs w:val="24"/>
        </w:rPr>
      </w:pPr>
    </w:p>
    <w:p w14:paraId="70627E31" w14:textId="77777777" w:rsidR="005D58DA" w:rsidRPr="00DF69CC" w:rsidRDefault="005D58DA" w:rsidP="005D58DA">
      <w:pPr>
        <w:spacing w:after="0" w:line="240" w:lineRule="auto"/>
        <w:jc w:val="center"/>
        <w:rPr>
          <w:rFonts w:ascii="Times New Roman" w:hAnsi="Times New Roman"/>
          <w:b/>
          <w:sz w:val="24"/>
          <w:szCs w:val="24"/>
        </w:rPr>
      </w:pPr>
    </w:p>
    <w:p w14:paraId="0D902473"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6DD312FC"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sz w:val="24"/>
          <w:szCs w:val="24"/>
          <w:lang w:val="x-none"/>
        </w:rPr>
      </w:pPr>
      <w:bookmarkStart w:id="53" w:name="_Toc95090983"/>
      <w:r w:rsidRPr="00DF69CC">
        <w:rPr>
          <w:rFonts w:ascii="Times New Roman" w:hAnsi="Times New Roman"/>
          <w:b/>
          <w:sz w:val="24"/>
          <w:szCs w:val="24"/>
          <w:lang w:val="x-none"/>
        </w:rPr>
        <w:t>СГ.03. БЕЗОПАСНОСТЬ ЖИЗНЕДЕЯТЕЛЬНОСТИ</w:t>
      </w:r>
      <w:bookmarkEnd w:id="53"/>
    </w:p>
    <w:p w14:paraId="558C4B20" w14:textId="77777777" w:rsidR="005D58DA" w:rsidRPr="00DF69CC" w:rsidRDefault="005D58DA" w:rsidP="005D58DA">
      <w:pPr>
        <w:spacing w:after="0" w:line="240" w:lineRule="auto"/>
        <w:jc w:val="center"/>
        <w:rPr>
          <w:rFonts w:ascii="Times New Roman" w:hAnsi="Times New Roman"/>
          <w:b/>
          <w:sz w:val="24"/>
          <w:szCs w:val="24"/>
        </w:rPr>
      </w:pPr>
    </w:p>
    <w:p w14:paraId="022AF4F4" w14:textId="77777777" w:rsidR="005D58DA" w:rsidRPr="00DF69CC" w:rsidRDefault="005D58DA" w:rsidP="005D58DA">
      <w:pPr>
        <w:spacing w:after="0" w:line="240" w:lineRule="auto"/>
        <w:rPr>
          <w:rFonts w:ascii="Times New Roman" w:hAnsi="Times New Roman"/>
          <w:b/>
          <w:sz w:val="24"/>
          <w:szCs w:val="24"/>
        </w:rPr>
      </w:pPr>
    </w:p>
    <w:p w14:paraId="4503DE73" w14:textId="77777777" w:rsidR="005D58DA" w:rsidRPr="00DF69CC" w:rsidRDefault="005D58DA" w:rsidP="005D58DA">
      <w:pPr>
        <w:spacing w:after="0" w:line="240" w:lineRule="auto"/>
        <w:rPr>
          <w:rFonts w:ascii="Times New Roman" w:hAnsi="Times New Roman"/>
          <w:b/>
          <w:sz w:val="24"/>
          <w:szCs w:val="24"/>
        </w:rPr>
      </w:pPr>
    </w:p>
    <w:p w14:paraId="4079C942" w14:textId="77777777" w:rsidR="005D58DA" w:rsidRPr="00DF69CC" w:rsidRDefault="005D58DA" w:rsidP="005D58DA">
      <w:pPr>
        <w:spacing w:after="0" w:line="240" w:lineRule="auto"/>
        <w:rPr>
          <w:rFonts w:ascii="Times New Roman" w:hAnsi="Times New Roman"/>
          <w:b/>
          <w:sz w:val="24"/>
          <w:szCs w:val="24"/>
        </w:rPr>
      </w:pPr>
    </w:p>
    <w:p w14:paraId="1B2AAD8A" w14:textId="77777777" w:rsidR="005D58DA" w:rsidRPr="00DF69CC" w:rsidRDefault="005D58DA" w:rsidP="005D58DA">
      <w:pPr>
        <w:spacing w:after="0" w:line="240" w:lineRule="auto"/>
        <w:rPr>
          <w:rFonts w:ascii="Times New Roman" w:hAnsi="Times New Roman"/>
          <w:b/>
          <w:sz w:val="24"/>
          <w:szCs w:val="24"/>
        </w:rPr>
      </w:pPr>
    </w:p>
    <w:p w14:paraId="4F504253" w14:textId="77777777" w:rsidR="005D58DA" w:rsidRPr="00DF69CC" w:rsidRDefault="005D58DA" w:rsidP="005D58DA">
      <w:pPr>
        <w:spacing w:after="0" w:line="240" w:lineRule="auto"/>
        <w:rPr>
          <w:rFonts w:ascii="Times New Roman" w:hAnsi="Times New Roman"/>
          <w:b/>
          <w:sz w:val="24"/>
          <w:szCs w:val="24"/>
        </w:rPr>
      </w:pPr>
    </w:p>
    <w:p w14:paraId="550D5706" w14:textId="77777777" w:rsidR="005D58DA" w:rsidRPr="00DF69CC" w:rsidRDefault="005D58DA" w:rsidP="005D58DA">
      <w:pPr>
        <w:spacing w:after="0" w:line="240" w:lineRule="auto"/>
        <w:rPr>
          <w:rFonts w:ascii="Times New Roman" w:hAnsi="Times New Roman"/>
          <w:b/>
          <w:sz w:val="24"/>
          <w:szCs w:val="24"/>
        </w:rPr>
      </w:pPr>
    </w:p>
    <w:p w14:paraId="7BD05818" w14:textId="77777777" w:rsidR="005D58DA" w:rsidRPr="00DF69CC" w:rsidRDefault="005D58DA" w:rsidP="005D58DA">
      <w:pPr>
        <w:spacing w:after="0" w:line="240" w:lineRule="auto"/>
        <w:rPr>
          <w:rFonts w:ascii="Times New Roman" w:hAnsi="Times New Roman"/>
          <w:b/>
          <w:sz w:val="24"/>
          <w:szCs w:val="24"/>
        </w:rPr>
      </w:pPr>
    </w:p>
    <w:p w14:paraId="02D08589" w14:textId="77777777" w:rsidR="005D58DA" w:rsidRPr="00DF69CC" w:rsidRDefault="005D58DA" w:rsidP="005D58DA">
      <w:pPr>
        <w:spacing w:after="0" w:line="240" w:lineRule="auto"/>
        <w:rPr>
          <w:rFonts w:ascii="Times New Roman" w:hAnsi="Times New Roman"/>
          <w:b/>
          <w:sz w:val="24"/>
          <w:szCs w:val="24"/>
        </w:rPr>
      </w:pPr>
    </w:p>
    <w:p w14:paraId="149F9324" w14:textId="77777777" w:rsidR="005D58DA" w:rsidRPr="00DF69CC" w:rsidRDefault="005D58DA" w:rsidP="005D58DA">
      <w:pPr>
        <w:spacing w:after="0" w:line="240" w:lineRule="auto"/>
        <w:rPr>
          <w:rFonts w:ascii="Times New Roman" w:hAnsi="Times New Roman"/>
          <w:b/>
          <w:sz w:val="24"/>
          <w:szCs w:val="24"/>
        </w:rPr>
      </w:pPr>
    </w:p>
    <w:p w14:paraId="48DC92AA" w14:textId="77777777" w:rsidR="005D58DA" w:rsidRPr="00DF69CC" w:rsidRDefault="005D58DA" w:rsidP="005D58DA">
      <w:pPr>
        <w:spacing w:after="0" w:line="240" w:lineRule="auto"/>
        <w:rPr>
          <w:rFonts w:ascii="Times New Roman" w:hAnsi="Times New Roman"/>
          <w:b/>
          <w:sz w:val="24"/>
          <w:szCs w:val="24"/>
        </w:rPr>
      </w:pPr>
    </w:p>
    <w:p w14:paraId="50F35248" w14:textId="77777777" w:rsidR="005D58DA" w:rsidRPr="00DF69CC" w:rsidRDefault="005D58DA" w:rsidP="005D58DA">
      <w:pPr>
        <w:spacing w:after="0" w:line="240" w:lineRule="auto"/>
        <w:rPr>
          <w:rFonts w:ascii="Times New Roman" w:hAnsi="Times New Roman"/>
          <w:b/>
          <w:sz w:val="24"/>
          <w:szCs w:val="24"/>
        </w:rPr>
      </w:pPr>
    </w:p>
    <w:p w14:paraId="21A87BC9" w14:textId="77777777" w:rsidR="005D58DA" w:rsidRPr="00DF69CC" w:rsidRDefault="005D58DA" w:rsidP="005D58DA">
      <w:pPr>
        <w:spacing w:after="0" w:line="240" w:lineRule="auto"/>
        <w:rPr>
          <w:rFonts w:ascii="Times New Roman" w:hAnsi="Times New Roman"/>
          <w:b/>
          <w:sz w:val="24"/>
          <w:szCs w:val="24"/>
        </w:rPr>
      </w:pPr>
    </w:p>
    <w:p w14:paraId="57A18983" w14:textId="77777777" w:rsidR="005D58DA" w:rsidRPr="00DF69CC" w:rsidRDefault="005D58DA" w:rsidP="005D58DA">
      <w:pPr>
        <w:spacing w:after="0" w:line="240" w:lineRule="auto"/>
        <w:rPr>
          <w:rFonts w:ascii="Times New Roman" w:hAnsi="Times New Roman"/>
          <w:b/>
          <w:sz w:val="24"/>
          <w:szCs w:val="24"/>
        </w:rPr>
      </w:pPr>
    </w:p>
    <w:p w14:paraId="6B2548F8" w14:textId="77777777" w:rsidR="005D58DA" w:rsidRPr="00DF69CC" w:rsidRDefault="005D58DA" w:rsidP="005D58DA">
      <w:pPr>
        <w:spacing w:after="0" w:line="240" w:lineRule="auto"/>
        <w:rPr>
          <w:rFonts w:ascii="Times New Roman" w:hAnsi="Times New Roman"/>
          <w:b/>
          <w:sz w:val="24"/>
          <w:szCs w:val="24"/>
        </w:rPr>
      </w:pPr>
    </w:p>
    <w:p w14:paraId="106D3EE5" w14:textId="77777777" w:rsidR="005D58DA" w:rsidRPr="00DF69CC" w:rsidRDefault="005D58DA" w:rsidP="005D58DA">
      <w:pPr>
        <w:spacing w:after="0" w:line="240" w:lineRule="auto"/>
        <w:rPr>
          <w:rFonts w:ascii="Times New Roman" w:hAnsi="Times New Roman"/>
          <w:b/>
          <w:sz w:val="24"/>
          <w:szCs w:val="24"/>
        </w:rPr>
      </w:pPr>
    </w:p>
    <w:p w14:paraId="4A1280C7" w14:textId="77777777" w:rsidR="005D58DA" w:rsidRPr="00DF69CC" w:rsidRDefault="005D58DA" w:rsidP="005D58DA">
      <w:pPr>
        <w:spacing w:after="0" w:line="240" w:lineRule="auto"/>
        <w:rPr>
          <w:rFonts w:ascii="Times New Roman" w:hAnsi="Times New Roman"/>
          <w:b/>
          <w:sz w:val="24"/>
          <w:szCs w:val="24"/>
        </w:rPr>
      </w:pPr>
    </w:p>
    <w:p w14:paraId="42E324DD" w14:textId="77777777" w:rsidR="005D58DA" w:rsidRPr="00DF69CC" w:rsidRDefault="005D58DA" w:rsidP="005D58DA">
      <w:pPr>
        <w:spacing w:after="0" w:line="240" w:lineRule="auto"/>
        <w:rPr>
          <w:rFonts w:ascii="Times New Roman" w:hAnsi="Times New Roman"/>
          <w:b/>
          <w:sz w:val="24"/>
          <w:szCs w:val="24"/>
        </w:rPr>
      </w:pPr>
    </w:p>
    <w:p w14:paraId="1F0A1292" w14:textId="77777777" w:rsidR="005D58DA" w:rsidRPr="00DF69CC" w:rsidRDefault="005D58DA" w:rsidP="005D58DA">
      <w:pPr>
        <w:spacing w:after="0" w:line="240" w:lineRule="auto"/>
        <w:rPr>
          <w:rFonts w:ascii="Times New Roman" w:hAnsi="Times New Roman"/>
          <w:b/>
          <w:sz w:val="24"/>
          <w:szCs w:val="24"/>
        </w:rPr>
      </w:pPr>
    </w:p>
    <w:p w14:paraId="60772E2C" w14:textId="77777777" w:rsidR="005D58DA" w:rsidRPr="00DF69CC" w:rsidRDefault="005D58DA" w:rsidP="005D58DA">
      <w:pPr>
        <w:spacing w:after="0" w:line="240" w:lineRule="auto"/>
        <w:rPr>
          <w:rFonts w:ascii="Times New Roman" w:hAnsi="Times New Roman"/>
          <w:b/>
          <w:sz w:val="24"/>
          <w:szCs w:val="24"/>
        </w:rPr>
      </w:pPr>
    </w:p>
    <w:p w14:paraId="57334498" w14:textId="77777777" w:rsidR="005D58DA" w:rsidRPr="00DF69CC" w:rsidRDefault="005D58DA" w:rsidP="005D58DA">
      <w:pPr>
        <w:spacing w:after="0" w:line="240" w:lineRule="auto"/>
        <w:rPr>
          <w:rFonts w:ascii="Times New Roman" w:hAnsi="Times New Roman"/>
          <w:b/>
          <w:sz w:val="24"/>
          <w:szCs w:val="24"/>
        </w:rPr>
      </w:pPr>
    </w:p>
    <w:p w14:paraId="64DB69A9" w14:textId="77777777" w:rsidR="005D58DA" w:rsidRPr="00DF69CC" w:rsidRDefault="005D58DA" w:rsidP="005D58DA">
      <w:pPr>
        <w:spacing w:after="0" w:line="240" w:lineRule="auto"/>
        <w:rPr>
          <w:rFonts w:ascii="Times New Roman" w:hAnsi="Times New Roman"/>
          <w:b/>
          <w:sz w:val="24"/>
          <w:szCs w:val="24"/>
        </w:rPr>
      </w:pPr>
    </w:p>
    <w:p w14:paraId="50716E8E" w14:textId="77777777" w:rsidR="005D58DA" w:rsidRPr="00DF69CC" w:rsidRDefault="005D58DA" w:rsidP="005D58DA">
      <w:pPr>
        <w:spacing w:after="0" w:line="240" w:lineRule="auto"/>
        <w:rPr>
          <w:rFonts w:ascii="Times New Roman" w:hAnsi="Times New Roman"/>
          <w:b/>
          <w:sz w:val="24"/>
          <w:szCs w:val="24"/>
        </w:rPr>
      </w:pPr>
    </w:p>
    <w:p w14:paraId="2AAB2896" w14:textId="77777777" w:rsidR="005D58DA" w:rsidRPr="00DF69CC" w:rsidRDefault="005D58DA" w:rsidP="005D58DA">
      <w:pPr>
        <w:spacing w:after="0" w:line="240" w:lineRule="auto"/>
        <w:rPr>
          <w:rFonts w:ascii="Times New Roman" w:hAnsi="Times New Roman"/>
          <w:b/>
          <w:sz w:val="24"/>
          <w:szCs w:val="24"/>
        </w:rPr>
      </w:pPr>
    </w:p>
    <w:p w14:paraId="0340C4A8" w14:textId="77777777" w:rsidR="005D58DA" w:rsidRPr="00DF69CC" w:rsidRDefault="005D58DA" w:rsidP="005D58DA">
      <w:pPr>
        <w:spacing w:after="0" w:line="240" w:lineRule="auto"/>
        <w:rPr>
          <w:rFonts w:ascii="Times New Roman" w:hAnsi="Times New Roman"/>
          <w:b/>
          <w:sz w:val="24"/>
          <w:szCs w:val="24"/>
        </w:rPr>
      </w:pPr>
    </w:p>
    <w:p w14:paraId="66C5236A" w14:textId="77777777" w:rsidR="005D58DA" w:rsidRPr="00DF69CC" w:rsidRDefault="005D58DA" w:rsidP="005D58DA">
      <w:pPr>
        <w:spacing w:after="0" w:line="240" w:lineRule="auto"/>
        <w:rPr>
          <w:rFonts w:ascii="Times New Roman" w:hAnsi="Times New Roman"/>
          <w:b/>
          <w:sz w:val="24"/>
          <w:szCs w:val="24"/>
        </w:rPr>
      </w:pPr>
    </w:p>
    <w:p w14:paraId="33EC972A" w14:textId="77777777" w:rsidR="005D58DA" w:rsidRPr="00DF69CC" w:rsidRDefault="005D58DA" w:rsidP="005D58DA">
      <w:pPr>
        <w:spacing w:after="0" w:line="240" w:lineRule="auto"/>
        <w:rPr>
          <w:rFonts w:ascii="Times New Roman" w:hAnsi="Times New Roman"/>
          <w:b/>
          <w:sz w:val="24"/>
          <w:szCs w:val="24"/>
        </w:rPr>
      </w:pPr>
    </w:p>
    <w:p w14:paraId="16700831" w14:textId="77777777" w:rsidR="005D58DA" w:rsidRPr="00DF69CC" w:rsidRDefault="005D58DA" w:rsidP="005D58DA">
      <w:pPr>
        <w:spacing w:after="0" w:line="240" w:lineRule="auto"/>
        <w:rPr>
          <w:rFonts w:ascii="Times New Roman" w:hAnsi="Times New Roman"/>
          <w:b/>
          <w:sz w:val="24"/>
          <w:szCs w:val="24"/>
        </w:rPr>
      </w:pPr>
    </w:p>
    <w:p w14:paraId="62F702C9" w14:textId="77777777" w:rsidR="005D58DA" w:rsidRPr="00DF69CC" w:rsidRDefault="005D58DA" w:rsidP="005D58DA">
      <w:pPr>
        <w:spacing w:after="0" w:line="240" w:lineRule="auto"/>
        <w:rPr>
          <w:rFonts w:ascii="Times New Roman" w:hAnsi="Times New Roman"/>
          <w:b/>
          <w:sz w:val="24"/>
          <w:szCs w:val="24"/>
        </w:rPr>
      </w:pPr>
    </w:p>
    <w:p w14:paraId="3932C1B2" w14:textId="77777777" w:rsidR="005D58DA" w:rsidRPr="00DF69CC" w:rsidRDefault="005D58DA" w:rsidP="005D58DA">
      <w:pPr>
        <w:spacing w:after="0" w:line="240" w:lineRule="auto"/>
        <w:rPr>
          <w:rFonts w:ascii="Times New Roman" w:hAnsi="Times New Roman"/>
          <w:b/>
          <w:sz w:val="24"/>
          <w:szCs w:val="24"/>
        </w:rPr>
      </w:pPr>
    </w:p>
    <w:p w14:paraId="6B3D99FC" w14:textId="77777777" w:rsidR="005D58DA" w:rsidRPr="00DF69CC" w:rsidRDefault="005D58DA" w:rsidP="005D58DA">
      <w:pPr>
        <w:spacing w:after="0" w:line="240" w:lineRule="auto"/>
        <w:rPr>
          <w:rFonts w:ascii="Times New Roman" w:hAnsi="Times New Roman"/>
          <w:b/>
          <w:sz w:val="24"/>
          <w:szCs w:val="24"/>
        </w:rPr>
      </w:pPr>
    </w:p>
    <w:p w14:paraId="35494DF6" w14:textId="77777777" w:rsidR="005D58DA" w:rsidRPr="00DF69CC" w:rsidRDefault="005D58DA" w:rsidP="005D58DA">
      <w:pPr>
        <w:spacing w:after="0" w:line="240" w:lineRule="auto"/>
        <w:rPr>
          <w:rFonts w:ascii="Times New Roman" w:hAnsi="Times New Roman"/>
          <w:b/>
          <w:sz w:val="24"/>
          <w:szCs w:val="24"/>
        </w:rPr>
      </w:pPr>
    </w:p>
    <w:p w14:paraId="5840A21E" w14:textId="77777777" w:rsidR="005D58DA" w:rsidRPr="00DF69CC" w:rsidRDefault="0004463D" w:rsidP="005D58DA">
      <w:pPr>
        <w:spacing w:after="0" w:line="240" w:lineRule="auto"/>
        <w:jc w:val="center"/>
        <w:rPr>
          <w:rFonts w:ascii="Times New Roman" w:hAnsi="Times New Roman"/>
          <w:b/>
          <w:iCs/>
          <w:sz w:val="24"/>
          <w:szCs w:val="24"/>
          <w:vertAlign w:val="superscript"/>
        </w:rPr>
      </w:pPr>
      <w:r w:rsidRPr="00DF69CC">
        <w:rPr>
          <w:rFonts w:ascii="Times New Roman" w:hAnsi="Times New Roman"/>
          <w:b/>
          <w:bCs/>
          <w:iCs/>
          <w:sz w:val="24"/>
          <w:szCs w:val="24"/>
        </w:rPr>
        <w:t>2023</w:t>
      </w:r>
      <w:r w:rsidR="005D58DA" w:rsidRPr="00DF69CC">
        <w:rPr>
          <w:rFonts w:ascii="Times New Roman" w:hAnsi="Times New Roman"/>
          <w:b/>
          <w:bCs/>
          <w:iCs/>
          <w:sz w:val="24"/>
          <w:szCs w:val="24"/>
        </w:rPr>
        <w:t xml:space="preserve"> г.</w:t>
      </w:r>
      <w:r w:rsidR="005D58DA" w:rsidRPr="00DF69CC">
        <w:rPr>
          <w:rFonts w:ascii="Times New Roman" w:hAnsi="Times New Roman"/>
          <w:b/>
          <w:bCs/>
          <w:iCs/>
          <w:sz w:val="24"/>
          <w:szCs w:val="24"/>
        </w:rPr>
        <w:br w:type="page"/>
      </w:r>
    </w:p>
    <w:p w14:paraId="42984B3D"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СОДЕРЖАНИЕ</w:t>
      </w:r>
    </w:p>
    <w:p w14:paraId="678B440A" w14:textId="77777777" w:rsidR="005D58DA" w:rsidRPr="00DF69CC" w:rsidRDefault="005D58DA" w:rsidP="005D58DA">
      <w:pPr>
        <w:spacing w:after="0" w:line="240" w:lineRule="auto"/>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5D58DA" w:rsidRPr="00DF69CC" w14:paraId="2092DFAA" w14:textId="77777777" w:rsidTr="005D58DA">
        <w:tc>
          <w:tcPr>
            <w:tcW w:w="7501" w:type="dxa"/>
            <w:hideMark/>
          </w:tcPr>
          <w:p w14:paraId="64BE2E83" w14:textId="77777777" w:rsidR="005D58DA" w:rsidRPr="00DF69CC" w:rsidRDefault="005D58DA" w:rsidP="009137C2">
            <w:pPr>
              <w:numPr>
                <w:ilvl w:val="0"/>
                <w:numId w:val="18"/>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c>
          <w:tcPr>
            <w:tcW w:w="1854" w:type="dxa"/>
          </w:tcPr>
          <w:p w14:paraId="6F0B5398" w14:textId="77777777" w:rsidR="005D58DA" w:rsidRPr="00DF69CC" w:rsidRDefault="005D58DA" w:rsidP="005D58DA">
            <w:pPr>
              <w:spacing w:after="0" w:line="240" w:lineRule="auto"/>
              <w:rPr>
                <w:rFonts w:ascii="Times New Roman" w:hAnsi="Times New Roman"/>
                <w:b/>
                <w:sz w:val="24"/>
                <w:szCs w:val="24"/>
              </w:rPr>
            </w:pPr>
          </w:p>
        </w:tc>
      </w:tr>
      <w:tr w:rsidR="005D58DA" w:rsidRPr="00DF69CC" w14:paraId="66894D95" w14:textId="77777777" w:rsidTr="005D58DA">
        <w:tc>
          <w:tcPr>
            <w:tcW w:w="7501" w:type="dxa"/>
            <w:hideMark/>
          </w:tcPr>
          <w:p w14:paraId="3D9B3089" w14:textId="77777777" w:rsidR="005D58DA" w:rsidRPr="00DF69CC" w:rsidRDefault="005D58DA" w:rsidP="009137C2">
            <w:pPr>
              <w:numPr>
                <w:ilvl w:val="0"/>
                <w:numId w:val="18"/>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05A1BEF5" w14:textId="77777777" w:rsidR="005D58DA" w:rsidRPr="00DF69CC" w:rsidRDefault="005D58DA" w:rsidP="009137C2">
            <w:pPr>
              <w:numPr>
                <w:ilvl w:val="0"/>
                <w:numId w:val="18"/>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c>
          <w:tcPr>
            <w:tcW w:w="1854" w:type="dxa"/>
          </w:tcPr>
          <w:p w14:paraId="29275F8C" w14:textId="77777777" w:rsidR="005D58DA" w:rsidRPr="00DF69CC" w:rsidRDefault="005D58DA" w:rsidP="005D58DA">
            <w:pPr>
              <w:spacing w:after="0" w:line="240" w:lineRule="auto"/>
              <w:ind w:left="644"/>
              <w:rPr>
                <w:rFonts w:ascii="Times New Roman" w:hAnsi="Times New Roman"/>
                <w:b/>
                <w:sz w:val="24"/>
                <w:szCs w:val="24"/>
              </w:rPr>
            </w:pPr>
          </w:p>
        </w:tc>
      </w:tr>
      <w:tr w:rsidR="005D58DA" w:rsidRPr="00DF69CC" w14:paraId="31CC5A05" w14:textId="77777777" w:rsidTr="005D58DA">
        <w:tc>
          <w:tcPr>
            <w:tcW w:w="7501" w:type="dxa"/>
          </w:tcPr>
          <w:p w14:paraId="3C723129" w14:textId="77777777" w:rsidR="005D58DA" w:rsidRPr="00DF69CC" w:rsidRDefault="005D58DA" w:rsidP="009137C2">
            <w:pPr>
              <w:numPr>
                <w:ilvl w:val="0"/>
                <w:numId w:val="18"/>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03D4B82E" w14:textId="77777777" w:rsidR="005D58DA" w:rsidRPr="00DF69CC" w:rsidRDefault="005D58DA" w:rsidP="005D58DA">
            <w:pPr>
              <w:suppressAutoHyphens/>
              <w:spacing w:after="0" w:line="240" w:lineRule="auto"/>
              <w:rPr>
                <w:rFonts w:ascii="Times New Roman" w:hAnsi="Times New Roman"/>
                <w:b/>
                <w:sz w:val="24"/>
                <w:szCs w:val="24"/>
              </w:rPr>
            </w:pPr>
          </w:p>
        </w:tc>
        <w:tc>
          <w:tcPr>
            <w:tcW w:w="1854" w:type="dxa"/>
          </w:tcPr>
          <w:p w14:paraId="12AA7EBA" w14:textId="77777777" w:rsidR="005D58DA" w:rsidRPr="00DF69CC" w:rsidRDefault="005D58DA" w:rsidP="005D58DA">
            <w:pPr>
              <w:spacing w:after="0" w:line="240" w:lineRule="auto"/>
              <w:rPr>
                <w:rFonts w:ascii="Times New Roman" w:hAnsi="Times New Roman"/>
                <w:b/>
                <w:sz w:val="24"/>
                <w:szCs w:val="24"/>
              </w:rPr>
            </w:pPr>
          </w:p>
        </w:tc>
      </w:tr>
    </w:tbl>
    <w:p w14:paraId="07A6515B" w14:textId="77777777" w:rsidR="005D58DA" w:rsidRPr="00DF69CC" w:rsidRDefault="005D58DA" w:rsidP="005D58DA">
      <w:pPr>
        <w:suppressAutoHyphens/>
        <w:spacing w:after="0" w:line="240" w:lineRule="auto"/>
        <w:ind w:left="720"/>
        <w:jc w:val="center"/>
        <w:rPr>
          <w:rFonts w:ascii="Times New Roman" w:hAnsi="Times New Roman"/>
          <w:b/>
          <w:sz w:val="24"/>
          <w:szCs w:val="24"/>
        </w:rPr>
      </w:pPr>
      <w:r w:rsidRPr="00DF69CC">
        <w:rPr>
          <w:rFonts w:ascii="Times New Roman" w:hAnsi="Times New Roman"/>
          <w:b/>
          <w:sz w:val="24"/>
          <w:szCs w:val="24"/>
          <w:u w:val="single"/>
        </w:rPr>
        <w:br w:type="page"/>
      </w:r>
      <w:r w:rsidRPr="00DF69CC">
        <w:rPr>
          <w:rFonts w:ascii="Times New Roman" w:hAnsi="Times New Roman"/>
          <w:b/>
          <w:iCs/>
          <w:sz w:val="24"/>
          <w:szCs w:val="24"/>
        </w:rPr>
        <w:lastRenderedPageBreak/>
        <w:t>1. ОБЩАЯ</w:t>
      </w:r>
      <w:r w:rsidRPr="00DF69CC">
        <w:rPr>
          <w:rFonts w:ascii="Times New Roman" w:hAnsi="Times New Roman"/>
          <w:b/>
          <w:sz w:val="24"/>
          <w:szCs w:val="24"/>
        </w:rPr>
        <w:t xml:space="preserve">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p w14:paraId="128BB3E1" w14:textId="77777777" w:rsidR="005D58DA" w:rsidRPr="00DF69CC" w:rsidRDefault="005D58DA" w:rsidP="005D58DA">
      <w:pPr>
        <w:suppressAutoHyphens/>
        <w:spacing w:after="0" w:line="240" w:lineRule="auto"/>
        <w:ind w:left="720"/>
        <w:jc w:val="center"/>
        <w:rPr>
          <w:rFonts w:ascii="Times New Roman" w:hAnsi="Times New Roman"/>
          <w:b/>
          <w:sz w:val="24"/>
          <w:szCs w:val="24"/>
        </w:rPr>
      </w:pPr>
      <w:r w:rsidRPr="00DF69CC">
        <w:rPr>
          <w:rFonts w:ascii="Times New Roman" w:hAnsi="Times New Roman"/>
          <w:b/>
          <w:sz w:val="24"/>
          <w:szCs w:val="24"/>
        </w:rPr>
        <w:t>СГ.03. БЕЗОПАСНОСТЬ ЖИЗНЕДЕЯТЕЛЬНОСТИ</w:t>
      </w:r>
    </w:p>
    <w:p w14:paraId="14806B79" w14:textId="77777777" w:rsidR="005D58DA" w:rsidRPr="00DF69CC" w:rsidRDefault="005D58DA" w:rsidP="005D58DA">
      <w:pPr>
        <w:spacing w:after="0" w:line="240" w:lineRule="auto"/>
        <w:ind w:firstLine="709"/>
        <w:jc w:val="center"/>
        <w:rPr>
          <w:rFonts w:ascii="Times New Roman" w:hAnsi="Times New Roman"/>
          <w:sz w:val="24"/>
          <w:szCs w:val="24"/>
          <w:vertAlign w:val="superscript"/>
        </w:rPr>
      </w:pPr>
    </w:p>
    <w:p w14:paraId="1DA7C54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48489AE6"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iCs/>
          <w:color w:val="000000"/>
          <w:sz w:val="24"/>
          <w:szCs w:val="24"/>
        </w:rPr>
        <w:t>специальности</w:t>
      </w:r>
      <w:r w:rsidRPr="00DF69CC">
        <w:rPr>
          <w:rFonts w:ascii="Times New Roman" w:hAnsi="Times New Roman"/>
          <w:color w:val="000000"/>
          <w:sz w:val="24"/>
          <w:szCs w:val="24"/>
        </w:rPr>
        <w:t xml:space="preserve"> </w:t>
      </w:r>
      <w:r w:rsidRPr="00DF69CC">
        <w:rPr>
          <w:rFonts w:ascii="Times New Roman" w:hAnsi="Times New Roman"/>
          <w:bCs/>
          <w:sz w:val="24"/>
          <w:szCs w:val="24"/>
        </w:rPr>
        <w:t>11.02.</w:t>
      </w:r>
      <w:r w:rsidR="0004463D" w:rsidRPr="00DF69CC">
        <w:rPr>
          <w:rFonts w:ascii="Times New Roman" w:hAnsi="Times New Roman"/>
          <w:bCs/>
          <w:sz w:val="24"/>
          <w:szCs w:val="24"/>
        </w:rPr>
        <w:t>19</w:t>
      </w:r>
      <w:r w:rsidRPr="00DF69CC">
        <w:rPr>
          <w:rFonts w:ascii="Times New Roman" w:hAnsi="Times New Roman"/>
          <w:bCs/>
          <w:sz w:val="24"/>
          <w:szCs w:val="24"/>
        </w:rPr>
        <w:t xml:space="preserve"> Квантовые коммуникации</w:t>
      </w:r>
      <w:r w:rsidRPr="00DF69CC">
        <w:rPr>
          <w:rFonts w:ascii="Times New Roman" w:hAnsi="Times New Roman"/>
          <w:sz w:val="24"/>
          <w:szCs w:val="24"/>
        </w:rPr>
        <w:t xml:space="preserve">. </w:t>
      </w:r>
    </w:p>
    <w:p w14:paraId="246B3C6D" w14:textId="77777777" w:rsidR="005D58DA" w:rsidRPr="00DF69CC" w:rsidRDefault="005D58DA" w:rsidP="000446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w:t>
      </w:r>
      <w:r w:rsidR="0004463D" w:rsidRPr="00DF69CC">
        <w:rPr>
          <w:rFonts w:ascii="Times New Roman" w:hAnsi="Times New Roman"/>
          <w:sz w:val="24"/>
          <w:szCs w:val="24"/>
        </w:rPr>
        <w:t>итии ОК 01, ОК 02, ОК 04, ОК 07,</w:t>
      </w:r>
      <w:r w:rsidR="0004463D" w:rsidRPr="00DF69CC">
        <w:rPr>
          <w:rFonts w:ascii="Times New Roman" w:hAnsi="Times New Roman"/>
        </w:rPr>
        <w:t xml:space="preserve"> </w:t>
      </w:r>
      <w:r w:rsidR="0004463D" w:rsidRPr="00DF69CC">
        <w:rPr>
          <w:rFonts w:ascii="Times New Roman" w:hAnsi="Times New Roman"/>
          <w:sz w:val="24"/>
          <w:szCs w:val="24"/>
        </w:rPr>
        <w:t>ПК 1.2, ПК 1.4, ПК 2.2, ПК 2.3, ПК 3.1, ПК 3.2, ПК 4.2.</w:t>
      </w:r>
    </w:p>
    <w:p w14:paraId="40F9F764"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50949058" w14:textId="77777777" w:rsidR="005D58DA" w:rsidRPr="00DF69CC" w:rsidRDefault="005D58DA" w:rsidP="005D58DA">
      <w:pPr>
        <w:suppressAutoHyphens/>
        <w:spacing w:after="0" w:line="240" w:lineRule="auto"/>
        <w:ind w:firstLine="709"/>
        <w:jc w:val="both"/>
        <w:rPr>
          <w:rFonts w:ascii="Times New Roman" w:hAnsi="Times New Roman"/>
          <w:sz w:val="24"/>
          <w:szCs w:val="24"/>
          <w:lang w:eastAsia="en-US"/>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31"/>
        <w:gridCol w:w="4595"/>
      </w:tblGrid>
      <w:tr w:rsidR="005D58DA" w:rsidRPr="00DF69CC" w14:paraId="67E3E19F" w14:textId="77777777" w:rsidTr="005D58DA">
        <w:trPr>
          <w:trHeight w:val="649"/>
        </w:trPr>
        <w:tc>
          <w:tcPr>
            <w:tcW w:w="2188" w:type="dxa"/>
            <w:tcBorders>
              <w:top w:val="single" w:sz="4" w:space="0" w:color="auto"/>
              <w:left w:val="single" w:sz="4" w:space="0" w:color="auto"/>
              <w:bottom w:val="single" w:sz="4" w:space="0" w:color="auto"/>
              <w:right w:val="single" w:sz="4" w:space="0" w:color="auto"/>
            </w:tcBorders>
            <w:hideMark/>
          </w:tcPr>
          <w:p w14:paraId="6E7251B7"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56"/>
            </w:r>
          </w:p>
          <w:p w14:paraId="32B5B9D7"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ПК, ОК</w:t>
            </w:r>
          </w:p>
        </w:tc>
        <w:tc>
          <w:tcPr>
            <w:tcW w:w="3531" w:type="dxa"/>
            <w:tcBorders>
              <w:top w:val="single" w:sz="4" w:space="0" w:color="auto"/>
              <w:left w:val="single" w:sz="4" w:space="0" w:color="auto"/>
              <w:bottom w:val="single" w:sz="4" w:space="0" w:color="auto"/>
              <w:right w:val="single" w:sz="4" w:space="0" w:color="auto"/>
            </w:tcBorders>
            <w:hideMark/>
          </w:tcPr>
          <w:p w14:paraId="00A7375D"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Умения</w:t>
            </w:r>
          </w:p>
        </w:tc>
        <w:tc>
          <w:tcPr>
            <w:tcW w:w="4595" w:type="dxa"/>
            <w:tcBorders>
              <w:top w:val="single" w:sz="4" w:space="0" w:color="auto"/>
              <w:left w:val="single" w:sz="4" w:space="0" w:color="auto"/>
              <w:bottom w:val="single" w:sz="4" w:space="0" w:color="auto"/>
              <w:right w:val="single" w:sz="4" w:space="0" w:color="auto"/>
            </w:tcBorders>
            <w:hideMark/>
          </w:tcPr>
          <w:p w14:paraId="2A039E7D"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Знания</w:t>
            </w:r>
          </w:p>
        </w:tc>
      </w:tr>
      <w:tr w:rsidR="005D58DA" w:rsidRPr="00DF69CC" w14:paraId="131AFABE" w14:textId="77777777" w:rsidTr="005D58DA">
        <w:trPr>
          <w:trHeight w:val="649"/>
        </w:trPr>
        <w:tc>
          <w:tcPr>
            <w:tcW w:w="2188" w:type="dxa"/>
            <w:tcBorders>
              <w:top w:val="single" w:sz="4" w:space="0" w:color="auto"/>
              <w:left w:val="single" w:sz="4" w:space="0" w:color="auto"/>
              <w:bottom w:val="single" w:sz="4" w:space="0" w:color="auto"/>
              <w:right w:val="single" w:sz="4" w:space="0" w:color="auto"/>
            </w:tcBorders>
            <w:hideMark/>
          </w:tcPr>
          <w:p w14:paraId="2C538FA8"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1CBAD7A1"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46EF0CC9"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5BCA57EE"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7C9C284A"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1.2</w:t>
            </w:r>
          </w:p>
          <w:p w14:paraId="0DC28F21"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1.4</w:t>
            </w:r>
          </w:p>
          <w:p w14:paraId="7BF99C5B"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2.2</w:t>
            </w:r>
          </w:p>
          <w:p w14:paraId="31F0582E"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2.3</w:t>
            </w:r>
          </w:p>
          <w:p w14:paraId="6C739FC5"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3.1</w:t>
            </w:r>
          </w:p>
          <w:p w14:paraId="2AC53836"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3.2</w:t>
            </w:r>
          </w:p>
          <w:p w14:paraId="6B0A3BF8"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4.2</w:t>
            </w:r>
            <w:r w:rsidRPr="00DF69CC">
              <w:rPr>
                <w:rFonts w:ascii="Times New Roman" w:hAnsi="Times New Roman"/>
                <w:sz w:val="24"/>
                <w:szCs w:val="24"/>
              </w:rPr>
              <w:br/>
            </w:r>
          </w:p>
        </w:tc>
        <w:tc>
          <w:tcPr>
            <w:tcW w:w="3531" w:type="dxa"/>
            <w:tcBorders>
              <w:top w:val="single" w:sz="4" w:space="0" w:color="auto"/>
              <w:left w:val="single" w:sz="4" w:space="0" w:color="auto"/>
              <w:bottom w:val="single" w:sz="4" w:space="0" w:color="auto"/>
              <w:right w:val="single" w:sz="4" w:space="0" w:color="auto"/>
            </w:tcBorders>
            <w:hideMark/>
          </w:tcPr>
          <w:p w14:paraId="02AB7675" w14:textId="77777777" w:rsidR="005D58DA" w:rsidRPr="00DF69CC" w:rsidRDefault="005D58DA" w:rsidP="005D58DA">
            <w:pPr>
              <w:suppressAutoHyphens/>
              <w:spacing w:after="0" w:line="240" w:lineRule="auto"/>
              <w:jc w:val="both"/>
              <w:rPr>
                <w:rFonts w:ascii="Times New Roman" w:hAnsi="Times New Roman"/>
                <w:bCs/>
                <w:iCs/>
                <w:sz w:val="24"/>
                <w:szCs w:val="24"/>
                <w:u w:val="single"/>
              </w:rPr>
            </w:pPr>
            <w:r w:rsidRPr="00DF69CC">
              <w:rPr>
                <w:rFonts w:ascii="Times New Roman" w:hAnsi="Times New Roman"/>
                <w:bCs/>
                <w:iCs/>
                <w:sz w:val="24"/>
                <w:szCs w:val="24"/>
                <w:u w:val="single"/>
              </w:rPr>
              <w:t>Уметь:</w:t>
            </w:r>
          </w:p>
          <w:p w14:paraId="06EC2692" w14:textId="77777777" w:rsidR="005D58DA" w:rsidRPr="00DF69CC" w:rsidRDefault="005D58DA" w:rsidP="005D58DA">
            <w:pPr>
              <w:suppressAutoHyphens/>
              <w:spacing w:after="0" w:line="240" w:lineRule="auto"/>
              <w:ind w:firstLine="313"/>
              <w:jc w:val="both"/>
              <w:rPr>
                <w:rFonts w:ascii="Times New Roman" w:hAnsi="Times New Roman"/>
                <w:bCs/>
                <w:iCs/>
                <w:sz w:val="24"/>
                <w:szCs w:val="24"/>
              </w:rPr>
            </w:pPr>
            <w:r w:rsidRPr="00DF69CC">
              <w:rPr>
                <w:rFonts w:ascii="Times New Roman" w:hAnsi="Times New Roman"/>
                <w:bCs/>
                <w:iCs/>
                <w:sz w:val="24"/>
                <w:szCs w:val="24"/>
              </w:rPr>
              <w:t>пользоваться первичными средствами пожаротушения;</w:t>
            </w:r>
          </w:p>
          <w:p w14:paraId="2C906E22" w14:textId="77777777" w:rsidR="005D58DA" w:rsidRPr="00DF69CC" w:rsidRDefault="005D58DA" w:rsidP="005D58DA">
            <w:pPr>
              <w:suppressAutoHyphens/>
              <w:spacing w:after="0" w:line="240" w:lineRule="auto"/>
              <w:ind w:firstLine="313"/>
              <w:jc w:val="both"/>
              <w:rPr>
                <w:rFonts w:ascii="Times New Roman" w:hAnsi="Times New Roman"/>
                <w:bCs/>
                <w:iCs/>
                <w:sz w:val="24"/>
                <w:szCs w:val="24"/>
              </w:rPr>
            </w:pPr>
            <w:r w:rsidRPr="00DF69CC">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3BDDD693"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обеспечивать устойчивость объектов экономики;</w:t>
            </w:r>
          </w:p>
          <w:p w14:paraId="487D93E4"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149F62C1"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применять правила поведения и действия по сигналам гражданской обороны;</w:t>
            </w:r>
          </w:p>
          <w:p w14:paraId="419C402F" w14:textId="77777777" w:rsidR="005D58DA" w:rsidRPr="00DF69CC" w:rsidRDefault="005D58DA" w:rsidP="005D58DA">
            <w:pPr>
              <w:suppressAutoHyphens/>
              <w:spacing w:after="0" w:line="240" w:lineRule="auto"/>
              <w:ind w:firstLine="313"/>
              <w:jc w:val="both"/>
              <w:rPr>
                <w:rFonts w:ascii="Times New Roman" w:hAnsi="Times New Roman"/>
                <w:bCs/>
                <w:iCs/>
                <w:sz w:val="24"/>
                <w:szCs w:val="24"/>
              </w:rPr>
            </w:pPr>
            <w:r w:rsidRPr="00DF69CC">
              <w:rPr>
                <w:rFonts w:ascii="Times New Roman" w:hAnsi="Times New Roman"/>
                <w:bCs/>
                <w:iCs/>
                <w:sz w:val="24"/>
                <w:szCs w:val="24"/>
              </w:rPr>
              <w:t>соблюдать нормы экологической безопасности;</w:t>
            </w:r>
          </w:p>
          <w:p w14:paraId="22571C26" w14:textId="77777777" w:rsidR="005D58DA" w:rsidRPr="00DF69CC" w:rsidRDefault="005D58DA" w:rsidP="005D58DA">
            <w:pPr>
              <w:suppressAutoHyphens/>
              <w:spacing w:after="0" w:line="240" w:lineRule="auto"/>
              <w:ind w:firstLine="313"/>
              <w:jc w:val="both"/>
              <w:rPr>
                <w:rFonts w:ascii="Times New Roman" w:hAnsi="Times New Roman"/>
                <w:sz w:val="24"/>
                <w:szCs w:val="24"/>
              </w:rPr>
            </w:pPr>
            <w:r w:rsidRPr="00DF69C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DF69CC">
              <w:rPr>
                <w:rFonts w:ascii="Times New Roman" w:hAnsi="Times New Roman"/>
                <w:bCs/>
                <w:sz w:val="24"/>
                <w:szCs w:val="24"/>
              </w:rPr>
              <w:t>специальности</w:t>
            </w:r>
          </w:p>
        </w:tc>
        <w:tc>
          <w:tcPr>
            <w:tcW w:w="4595" w:type="dxa"/>
            <w:tcBorders>
              <w:top w:val="single" w:sz="4" w:space="0" w:color="auto"/>
              <w:left w:val="single" w:sz="4" w:space="0" w:color="auto"/>
              <w:bottom w:val="single" w:sz="4" w:space="0" w:color="auto"/>
              <w:right w:val="single" w:sz="4" w:space="0" w:color="auto"/>
            </w:tcBorders>
            <w:hideMark/>
          </w:tcPr>
          <w:p w14:paraId="02DFA5D1" w14:textId="77777777" w:rsidR="005D58DA" w:rsidRPr="00DF69CC" w:rsidRDefault="005D58DA" w:rsidP="005D58DA">
            <w:pPr>
              <w:spacing w:after="0" w:line="240" w:lineRule="auto"/>
              <w:jc w:val="both"/>
              <w:rPr>
                <w:rFonts w:ascii="Times New Roman" w:hAnsi="Times New Roman"/>
                <w:bCs/>
                <w:iCs/>
                <w:sz w:val="24"/>
                <w:szCs w:val="24"/>
                <w:u w:val="single"/>
              </w:rPr>
            </w:pPr>
            <w:r w:rsidRPr="00DF69CC">
              <w:rPr>
                <w:rFonts w:ascii="Times New Roman" w:hAnsi="Times New Roman"/>
                <w:bCs/>
                <w:iCs/>
                <w:sz w:val="24"/>
                <w:szCs w:val="24"/>
                <w:u w:val="single"/>
              </w:rPr>
              <w:t>Знать:</w:t>
            </w:r>
          </w:p>
          <w:p w14:paraId="58E8E564" w14:textId="77777777" w:rsidR="005D58DA" w:rsidRPr="00DF69CC" w:rsidRDefault="005D58DA" w:rsidP="005D58DA">
            <w:pPr>
              <w:spacing w:after="0" w:line="240" w:lineRule="auto"/>
              <w:ind w:firstLine="203"/>
              <w:jc w:val="both"/>
              <w:rPr>
                <w:rFonts w:ascii="Times New Roman" w:hAnsi="Times New Roman"/>
                <w:bCs/>
                <w:iCs/>
                <w:sz w:val="24"/>
                <w:szCs w:val="24"/>
              </w:rPr>
            </w:pPr>
            <w:r w:rsidRPr="00DF69CC">
              <w:rPr>
                <w:rFonts w:ascii="Times New Roman" w:hAnsi="Times New Roman"/>
                <w:bCs/>
                <w:iCs/>
                <w:sz w:val="24"/>
                <w:szCs w:val="24"/>
              </w:rPr>
              <w:t>основы пожаробезопасности и электробезопасности;</w:t>
            </w:r>
          </w:p>
          <w:p w14:paraId="79B51C72" w14:textId="77777777" w:rsidR="005D58DA" w:rsidRPr="00DF69CC" w:rsidRDefault="005D58DA" w:rsidP="005D58DA">
            <w:pPr>
              <w:spacing w:after="0" w:line="240" w:lineRule="auto"/>
              <w:ind w:firstLine="203"/>
              <w:jc w:val="both"/>
              <w:rPr>
                <w:rFonts w:ascii="Times New Roman" w:hAnsi="Times New Roman"/>
                <w:bCs/>
                <w:iCs/>
                <w:sz w:val="24"/>
                <w:szCs w:val="24"/>
              </w:rPr>
            </w:pPr>
            <w:r w:rsidRPr="00DF69CC">
              <w:rPr>
                <w:rFonts w:ascii="Times New Roman" w:hAnsi="Times New Roman"/>
                <w:bCs/>
                <w:iCs/>
                <w:sz w:val="24"/>
                <w:szCs w:val="24"/>
              </w:rPr>
              <w:t>меры пожарной безопасности и правила безопасного поведения при пожарах;</w:t>
            </w:r>
          </w:p>
          <w:p w14:paraId="34114092" w14:textId="77777777" w:rsidR="005D58DA" w:rsidRPr="00DF69CC" w:rsidRDefault="005D58DA" w:rsidP="005D58DA">
            <w:pPr>
              <w:spacing w:after="0" w:line="240" w:lineRule="auto"/>
              <w:ind w:firstLine="203"/>
              <w:jc w:val="both"/>
              <w:rPr>
                <w:rFonts w:ascii="Times New Roman" w:hAnsi="Times New Roman"/>
                <w:bCs/>
                <w:sz w:val="24"/>
                <w:szCs w:val="24"/>
              </w:rPr>
            </w:pPr>
            <w:r w:rsidRPr="00DF69CC">
              <w:rPr>
                <w:rFonts w:ascii="Times New Roman" w:hAnsi="Times New Roman"/>
                <w:bCs/>
                <w:sz w:val="24"/>
                <w:szCs w:val="24"/>
              </w:rPr>
              <w:t>способы защиты населения от оружия массового поражения;</w:t>
            </w:r>
          </w:p>
          <w:p w14:paraId="14E6DDF5" w14:textId="77777777" w:rsidR="005D58DA" w:rsidRPr="00DF69CC" w:rsidRDefault="005D58DA" w:rsidP="005D58DA">
            <w:pPr>
              <w:suppressAutoHyphens/>
              <w:spacing w:after="0" w:line="240" w:lineRule="auto"/>
              <w:ind w:firstLine="203"/>
              <w:jc w:val="both"/>
              <w:rPr>
                <w:rFonts w:ascii="Times New Roman" w:hAnsi="Times New Roman"/>
                <w:iCs/>
                <w:sz w:val="24"/>
                <w:szCs w:val="24"/>
              </w:rPr>
            </w:pPr>
            <w:r w:rsidRPr="00DF69CC">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7DDCD54" w14:textId="77777777" w:rsidR="005D58DA" w:rsidRPr="00DF69CC" w:rsidRDefault="005D58DA" w:rsidP="005D58DA">
            <w:pPr>
              <w:suppressAutoHyphens/>
              <w:spacing w:after="0" w:line="240" w:lineRule="auto"/>
              <w:ind w:firstLine="203"/>
              <w:jc w:val="both"/>
              <w:rPr>
                <w:rFonts w:ascii="Times New Roman" w:hAnsi="Times New Roman"/>
                <w:sz w:val="24"/>
                <w:szCs w:val="24"/>
              </w:rPr>
            </w:pPr>
            <w:r w:rsidRPr="00DF69CC">
              <w:rPr>
                <w:rFonts w:ascii="Times New Roman" w:hAnsi="Times New Roman"/>
                <w:iCs/>
                <w:sz w:val="24"/>
                <w:szCs w:val="24"/>
              </w:rPr>
              <w:t>задачи и основные мероприятия гражданской обороны</w:t>
            </w:r>
          </w:p>
        </w:tc>
      </w:tr>
      <w:tr w:rsidR="005D58DA" w:rsidRPr="00DF69CC" w14:paraId="1300B3E3" w14:textId="77777777" w:rsidTr="005D58DA">
        <w:trPr>
          <w:trHeight w:val="649"/>
        </w:trPr>
        <w:tc>
          <w:tcPr>
            <w:tcW w:w="2188" w:type="dxa"/>
            <w:tcBorders>
              <w:top w:val="single" w:sz="4" w:space="0" w:color="auto"/>
              <w:left w:val="single" w:sz="4" w:space="0" w:color="auto"/>
              <w:bottom w:val="single" w:sz="4" w:space="0" w:color="auto"/>
              <w:right w:val="single" w:sz="4" w:space="0" w:color="auto"/>
            </w:tcBorders>
            <w:hideMark/>
          </w:tcPr>
          <w:p w14:paraId="0D11FBCE"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05F5CAD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4172FB4F"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731FECCC"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2ACC4BEA" w14:textId="77777777" w:rsidR="005D58DA" w:rsidRPr="00DF69CC" w:rsidRDefault="005D58DA" w:rsidP="005D58DA">
            <w:pPr>
              <w:suppressAutoHyphens/>
              <w:spacing w:after="0" w:line="240" w:lineRule="auto"/>
              <w:jc w:val="center"/>
              <w:rPr>
                <w:rFonts w:ascii="Times New Roman" w:hAnsi="Times New Roman"/>
                <w:sz w:val="24"/>
                <w:szCs w:val="24"/>
              </w:rPr>
            </w:pPr>
          </w:p>
        </w:tc>
        <w:tc>
          <w:tcPr>
            <w:tcW w:w="3531" w:type="dxa"/>
            <w:tcBorders>
              <w:top w:val="single" w:sz="4" w:space="0" w:color="auto"/>
              <w:left w:val="single" w:sz="4" w:space="0" w:color="auto"/>
              <w:bottom w:val="single" w:sz="4" w:space="0" w:color="auto"/>
              <w:right w:val="single" w:sz="4" w:space="0" w:color="auto"/>
            </w:tcBorders>
            <w:hideMark/>
          </w:tcPr>
          <w:p w14:paraId="7A8928F2" w14:textId="77777777" w:rsidR="005D58DA" w:rsidRPr="00DF69CC" w:rsidRDefault="005D58DA" w:rsidP="005D58DA">
            <w:pPr>
              <w:suppressAutoHyphens/>
              <w:spacing w:after="0" w:line="240" w:lineRule="auto"/>
              <w:ind w:firstLine="313"/>
              <w:jc w:val="both"/>
              <w:rPr>
                <w:rFonts w:ascii="Times New Roman" w:hAnsi="Times New Roman"/>
                <w:iCs/>
                <w:sz w:val="24"/>
                <w:szCs w:val="24"/>
                <w:u w:val="single"/>
              </w:rPr>
            </w:pPr>
            <w:r w:rsidRPr="00DF69CC">
              <w:rPr>
                <w:rFonts w:ascii="Times New Roman" w:hAnsi="Times New Roman"/>
                <w:iCs/>
                <w:sz w:val="24"/>
                <w:szCs w:val="24"/>
                <w:u w:val="single"/>
              </w:rPr>
              <w:t>Уметь:</w:t>
            </w:r>
          </w:p>
          <w:p w14:paraId="7AF4BD0D"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определять виды Вооруженных Сил, рода войск;</w:t>
            </w:r>
          </w:p>
          <w:p w14:paraId="1A05A6B8"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ориентироваться в воинских званиях военнослужащих Вооруженных Сил Российской Федерации;</w:t>
            </w:r>
          </w:p>
          <w:p w14:paraId="65D99238"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владеть общей физической и строевой подготовкой;</w:t>
            </w:r>
          </w:p>
          <w:p w14:paraId="66CB6314"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lastRenderedPageBreak/>
              <w:t>пользоваться знаниями в области обязательной подготовки граждан к военной службе;</w:t>
            </w:r>
          </w:p>
          <w:p w14:paraId="23A4F652" w14:textId="77777777" w:rsidR="005D58DA" w:rsidRPr="00DF69CC" w:rsidRDefault="005D58DA" w:rsidP="005D58DA">
            <w:pPr>
              <w:suppressAutoHyphens/>
              <w:spacing w:after="0" w:line="240" w:lineRule="auto"/>
              <w:ind w:firstLine="313"/>
              <w:jc w:val="both"/>
              <w:rPr>
                <w:rFonts w:ascii="Times New Roman" w:hAnsi="Times New Roman"/>
                <w:sz w:val="24"/>
                <w:szCs w:val="24"/>
              </w:rPr>
            </w:pPr>
            <w:r w:rsidRPr="00DF69CC">
              <w:rPr>
                <w:rFonts w:ascii="Times New Roman" w:hAnsi="Times New Roman"/>
                <w:iCs/>
                <w:sz w:val="24"/>
                <w:szCs w:val="24"/>
              </w:rPr>
              <w:t>демонстрировать основы оказания первой доврачебной помощи пострадавшим</w:t>
            </w:r>
          </w:p>
        </w:tc>
        <w:tc>
          <w:tcPr>
            <w:tcW w:w="4595" w:type="dxa"/>
            <w:tcBorders>
              <w:top w:val="single" w:sz="4" w:space="0" w:color="auto"/>
              <w:left w:val="single" w:sz="4" w:space="0" w:color="auto"/>
              <w:bottom w:val="single" w:sz="4" w:space="0" w:color="auto"/>
              <w:right w:val="single" w:sz="4" w:space="0" w:color="auto"/>
            </w:tcBorders>
            <w:hideMark/>
          </w:tcPr>
          <w:p w14:paraId="0A8A6B87" w14:textId="77777777" w:rsidR="005D58DA" w:rsidRPr="00DF69CC" w:rsidRDefault="005D58DA" w:rsidP="005D58DA">
            <w:pPr>
              <w:suppressAutoHyphens/>
              <w:spacing w:after="0" w:line="240" w:lineRule="auto"/>
              <w:ind w:firstLine="313"/>
              <w:jc w:val="both"/>
              <w:rPr>
                <w:rFonts w:ascii="Times New Roman" w:hAnsi="Times New Roman"/>
                <w:iCs/>
                <w:sz w:val="24"/>
                <w:szCs w:val="24"/>
                <w:u w:val="single"/>
              </w:rPr>
            </w:pPr>
            <w:r w:rsidRPr="00DF69CC">
              <w:rPr>
                <w:rFonts w:ascii="Times New Roman" w:hAnsi="Times New Roman"/>
                <w:iCs/>
                <w:sz w:val="24"/>
                <w:szCs w:val="24"/>
                <w:u w:val="single"/>
              </w:rPr>
              <w:lastRenderedPageBreak/>
              <w:t>Знать:</w:t>
            </w:r>
          </w:p>
          <w:p w14:paraId="7B4BD54F"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основы военной службы и обороны государства;</w:t>
            </w:r>
          </w:p>
          <w:p w14:paraId="27432B8A"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6EA2014"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lastRenderedPageBreak/>
              <w:t>организацию и порядок призыва граждан на военную службу и поступления на нее в добровольном порядке;</w:t>
            </w:r>
          </w:p>
          <w:p w14:paraId="6EDD7C06"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41EBED70" w14:textId="77777777" w:rsidR="005D58DA" w:rsidRPr="00DF69CC" w:rsidRDefault="005D58DA" w:rsidP="005D58DA">
            <w:pPr>
              <w:suppressAutoHyphens/>
              <w:spacing w:after="0" w:line="240" w:lineRule="auto"/>
              <w:ind w:firstLine="313"/>
              <w:jc w:val="both"/>
              <w:rPr>
                <w:rFonts w:ascii="Times New Roman" w:hAnsi="Times New Roman"/>
                <w:sz w:val="24"/>
                <w:szCs w:val="24"/>
              </w:rPr>
            </w:pPr>
            <w:r w:rsidRPr="00DF69CC">
              <w:rPr>
                <w:rFonts w:ascii="Times New Roman" w:hAnsi="Times New Roman"/>
                <w:iCs/>
                <w:sz w:val="24"/>
                <w:szCs w:val="24"/>
              </w:rPr>
              <w:t>основы оказания первой доврачебной помощи пострадавшим</w:t>
            </w:r>
          </w:p>
        </w:tc>
      </w:tr>
      <w:tr w:rsidR="005D58DA" w:rsidRPr="00DF69CC" w14:paraId="2C401E5D" w14:textId="77777777" w:rsidTr="005D58DA">
        <w:trPr>
          <w:trHeight w:val="212"/>
        </w:trPr>
        <w:tc>
          <w:tcPr>
            <w:tcW w:w="2188" w:type="dxa"/>
            <w:tcBorders>
              <w:top w:val="single" w:sz="4" w:space="0" w:color="auto"/>
              <w:left w:val="single" w:sz="4" w:space="0" w:color="auto"/>
              <w:bottom w:val="single" w:sz="4" w:space="0" w:color="auto"/>
              <w:right w:val="single" w:sz="4" w:space="0" w:color="auto"/>
            </w:tcBorders>
            <w:hideMark/>
          </w:tcPr>
          <w:p w14:paraId="1D01C8E9"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lastRenderedPageBreak/>
              <w:t>ОК 01</w:t>
            </w:r>
          </w:p>
          <w:p w14:paraId="6885440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5B8F688E"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27AAE947"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62C40C87" w14:textId="77777777" w:rsidR="005D58DA" w:rsidRPr="00DF69CC" w:rsidRDefault="005D58DA" w:rsidP="005D58DA">
            <w:pPr>
              <w:suppressAutoHyphens/>
              <w:spacing w:after="0" w:line="240" w:lineRule="auto"/>
              <w:jc w:val="center"/>
              <w:rPr>
                <w:rFonts w:ascii="Times New Roman" w:hAnsi="Times New Roman"/>
                <w:iCs/>
                <w:sz w:val="24"/>
                <w:szCs w:val="24"/>
              </w:rPr>
            </w:pPr>
          </w:p>
        </w:tc>
        <w:tc>
          <w:tcPr>
            <w:tcW w:w="3531" w:type="dxa"/>
            <w:tcBorders>
              <w:top w:val="single" w:sz="4" w:space="0" w:color="auto"/>
              <w:left w:val="single" w:sz="4" w:space="0" w:color="auto"/>
              <w:bottom w:val="single" w:sz="4" w:space="0" w:color="auto"/>
              <w:right w:val="single" w:sz="4" w:space="0" w:color="auto"/>
            </w:tcBorders>
            <w:hideMark/>
          </w:tcPr>
          <w:p w14:paraId="162178AD" w14:textId="77777777" w:rsidR="005D58DA" w:rsidRPr="00DF69CC" w:rsidRDefault="005D58DA" w:rsidP="005D58DA">
            <w:pPr>
              <w:spacing w:after="0" w:line="240" w:lineRule="auto"/>
              <w:ind w:firstLine="313"/>
              <w:jc w:val="both"/>
              <w:rPr>
                <w:rFonts w:ascii="Times New Roman" w:hAnsi="Times New Roman"/>
                <w:iCs/>
                <w:sz w:val="24"/>
                <w:szCs w:val="24"/>
                <w:u w:val="single"/>
              </w:rPr>
            </w:pPr>
            <w:r w:rsidRPr="00DF69CC">
              <w:rPr>
                <w:rFonts w:ascii="Times New Roman" w:hAnsi="Times New Roman"/>
                <w:iCs/>
                <w:sz w:val="24"/>
                <w:szCs w:val="24"/>
                <w:u w:val="single"/>
              </w:rPr>
              <w:t>Уметь:</w:t>
            </w:r>
          </w:p>
          <w:p w14:paraId="1D1F5253" w14:textId="77777777" w:rsidR="005D58DA" w:rsidRPr="00DF69CC" w:rsidRDefault="005D58DA" w:rsidP="005D58DA">
            <w:pPr>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оказывать первую медицинскую помощь в различных ситуациях;</w:t>
            </w:r>
          </w:p>
          <w:p w14:paraId="55A60CF2" w14:textId="77777777" w:rsidR="005D58DA" w:rsidRPr="00DF69CC" w:rsidRDefault="005D58DA" w:rsidP="005D58DA">
            <w:pPr>
              <w:spacing w:after="0" w:line="240" w:lineRule="auto"/>
              <w:ind w:firstLine="313"/>
              <w:jc w:val="both"/>
              <w:rPr>
                <w:rFonts w:ascii="Times New Roman" w:hAnsi="Times New Roman"/>
                <w:bCs/>
                <w:iCs/>
                <w:sz w:val="24"/>
                <w:szCs w:val="24"/>
              </w:rPr>
            </w:pPr>
            <w:r w:rsidRPr="00DF69CC">
              <w:rPr>
                <w:rFonts w:ascii="Times New Roman" w:hAnsi="Times New Roman"/>
                <w:bCs/>
                <w:iCs/>
                <w:sz w:val="24"/>
                <w:szCs w:val="24"/>
              </w:rPr>
              <w:t>осуществлять профилактику инфекционных заболеваний;</w:t>
            </w:r>
          </w:p>
          <w:p w14:paraId="5E4B951A" w14:textId="77777777" w:rsidR="005D58DA" w:rsidRPr="00DF69CC" w:rsidRDefault="005D58DA" w:rsidP="005D58DA">
            <w:pPr>
              <w:spacing w:after="0" w:line="240" w:lineRule="auto"/>
              <w:ind w:firstLine="313"/>
              <w:jc w:val="both"/>
              <w:rPr>
                <w:rFonts w:ascii="Times New Roman" w:hAnsi="Times New Roman"/>
                <w:bCs/>
                <w:iCs/>
                <w:sz w:val="24"/>
                <w:szCs w:val="24"/>
              </w:rPr>
            </w:pPr>
            <w:r w:rsidRPr="00DF69CC">
              <w:rPr>
                <w:rFonts w:ascii="Times New Roman" w:hAnsi="Times New Roman"/>
                <w:bCs/>
                <w:iCs/>
                <w:sz w:val="24"/>
                <w:szCs w:val="24"/>
              </w:rPr>
              <w:t>определять показатели здоровья и оценивать физическое состояние;</w:t>
            </w:r>
          </w:p>
          <w:p w14:paraId="14A3E396" w14:textId="77777777" w:rsidR="005D58DA" w:rsidRPr="00DF69CC" w:rsidRDefault="005D58DA" w:rsidP="005D58DA">
            <w:pPr>
              <w:suppressAutoHyphens/>
              <w:spacing w:after="0" w:line="240" w:lineRule="auto"/>
              <w:ind w:firstLine="313"/>
              <w:jc w:val="both"/>
              <w:rPr>
                <w:rFonts w:ascii="Times New Roman" w:hAnsi="Times New Roman"/>
                <w:sz w:val="24"/>
                <w:szCs w:val="24"/>
              </w:rPr>
            </w:pPr>
            <w:r w:rsidRPr="00DF69CC">
              <w:rPr>
                <w:rFonts w:ascii="Times New Roman" w:hAnsi="Times New Roman"/>
                <w:bCs/>
                <w:iCs/>
                <w:sz w:val="24"/>
                <w:szCs w:val="24"/>
              </w:rPr>
              <w:t>составлять индивидуальные карты здоровья с режимом дня, графиком питания</w:t>
            </w:r>
          </w:p>
        </w:tc>
        <w:tc>
          <w:tcPr>
            <w:tcW w:w="4595" w:type="dxa"/>
            <w:tcBorders>
              <w:top w:val="single" w:sz="4" w:space="0" w:color="auto"/>
              <w:left w:val="single" w:sz="4" w:space="0" w:color="auto"/>
              <w:bottom w:val="single" w:sz="4" w:space="0" w:color="auto"/>
              <w:right w:val="single" w:sz="4" w:space="0" w:color="auto"/>
            </w:tcBorders>
            <w:hideMark/>
          </w:tcPr>
          <w:p w14:paraId="6E5E9C80" w14:textId="77777777" w:rsidR="005D58DA" w:rsidRPr="00DF69CC" w:rsidRDefault="005D58DA" w:rsidP="005D58DA">
            <w:pPr>
              <w:suppressAutoHyphens/>
              <w:spacing w:after="0" w:line="240" w:lineRule="auto"/>
              <w:ind w:firstLine="313"/>
              <w:jc w:val="both"/>
              <w:rPr>
                <w:rFonts w:ascii="Times New Roman" w:hAnsi="Times New Roman"/>
                <w:iCs/>
                <w:sz w:val="24"/>
                <w:szCs w:val="24"/>
                <w:u w:val="single"/>
              </w:rPr>
            </w:pPr>
            <w:r w:rsidRPr="00DF69CC">
              <w:rPr>
                <w:rFonts w:ascii="Times New Roman" w:hAnsi="Times New Roman"/>
                <w:iCs/>
                <w:sz w:val="24"/>
                <w:szCs w:val="24"/>
                <w:u w:val="single"/>
              </w:rPr>
              <w:t>Знать:</w:t>
            </w:r>
          </w:p>
          <w:p w14:paraId="3EA6BE61"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общие характеристики поражений организма человека от воздействия опасных факторов;</w:t>
            </w:r>
          </w:p>
          <w:p w14:paraId="1DE26E06" w14:textId="77777777" w:rsidR="005D58DA" w:rsidRPr="00DF69CC" w:rsidRDefault="005D58DA" w:rsidP="005D58DA">
            <w:pPr>
              <w:suppressAutoHyphens/>
              <w:spacing w:after="0" w:line="240" w:lineRule="auto"/>
              <w:ind w:firstLine="313"/>
              <w:jc w:val="both"/>
              <w:rPr>
                <w:rFonts w:ascii="Times New Roman" w:hAnsi="Times New Roman"/>
                <w:iCs/>
                <w:sz w:val="24"/>
                <w:szCs w:val="24"/>
              </w:rPr>
            </w:pPr>
            <w:r w:rsidRPr="00DF69CC">
              <w:rPr>
                <w:rFonts w:ascii="Times New Roman" w:hAnsi="Times New Roman"/>
                <w:iCs/>
                <w:sz w:val="24"/>
                <w:szCs w:val="24"/>
              </w:rPr>
              <w:t>классификация и общие признаки инфекционных заболеваний;</w:t>
            </w:r>
          </w:p>
          <w:p w14:paraId="12A3AD68" w14:textId="77777777" w:rsidR="005D58DA" w:rsidRPr="00DF69CC" w:rsidRDefault="005D58DA" w:rsidP="005D58DA">
            <w:pPr>
              <w:suppressAutoHyphens/>
              <w:spacing w:after="0" w:line="240" w:lineRule="auto"/>
              <w:ind w:firstLine="313"/>
              <w:jc w:val="both"/>
              <w:rPr>
                <w:rFonts w:ascii="Times New Roman" w:hAnsi="Times New Roman"/>
                <w:sz w:val="24"/>
                <w:szCs w:val="24"/>
              </w:rPr>
            </w:pPr>
            <w:r w:rsidRPr="00DF69CC">
              <w:rPr>
                <w:rFonts w:ascii="Times New Roman" w:hAnsi="Times New Roman"/>
                <w:iCs/>
                <w:sz w:val="24"/>
                <w:szCs w:val="24"/>
              </w:rPr>
              <w:t>основы здорового образа жизни</w:t>
            </w:r>
          </w:p>
        </w:tc>
      </w:tr>
    </w:tbl>
    <w:p w14:paraId="32D99660" w14:textId="77777777" w:rsidR="005D58DA" w:rsidRPr="00DF69CC" w:rsidRDefault="005D58DA" w:rsidP="005D58DA">
      <w:pPr>
        <w:suppressAutoHyphens/>
        <w:spacing w:after="240" w:line="240" w:lineRule="auto"/>
        <w:ind w:firstLine="709"/>
        <w:rPr>
          <w:rFonts w:ascii="Times New Roman" w:hAnsi="Times New Roman"/>
          <w:b/>
          <w:sz w:val="24"/>
          <w:szCs w:val="24"/>
        </w:rPr>
      </w:pPr>
    </w:p>
    <w:p w14:paraId="606AAA61" w14:textId="77777777" w:rsidR="005D58DA" w:rsidRPr="00DF69CC" w:rsidRDefault="005D58DA" w:rsidP="005D58DA">
      <w:pPr>
        <w:suppressAutoHyphens/>
        <w:spacing w:after="240" w:line="240" w:lineRule="auto"/>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77172C58" w14:textId="77777777" w:rsidR="005D58DA" w:rsidRPr="00DF69CC" w:rsidRDefault="005D58DA" w:rsidP="005D58DA">
      <w:pPr>
        <w:suppressAutoHyphens/>
        <w:spacing w:after="240" w:line="240" w:lineRule="auto"/>
        <w:ind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0"/>
        <w:gridCol w:w="2741"/>
      </w:tblGrid>
      <w:tr w:rsidR="005D58DA" w:rsidRPr="00DF69CC" w14:paraId="7E01D887"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F0D1564"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3FA8D0C" w14:textId="77777777" w:rsidR="005D58DA" w:rsidRPr="00DF69CC" w:rsidRDefault="005D58DA" w:rsidP="005D58DA">
            <w:pPr>
              <w:suppressAutoHyphens/>
              <w:spacing w:after="0" w:line="240" w:lineRule="auto"/>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781A6D6B"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7DCA4B6"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6A7A2B9" w14:textId="77777777" w:rsidR="005D58DA" w:rsidRPr="00DF69CC" w:rsidRDefault="005D58DA" w:rsidP="005D58DA">
            <w:pPr>
              <w:suppressAutoHyphens/>
              <w:spacing w:after="0" w:line="240" w:lineRule="auto"/>
              <w:jc w:val="center"/>
              <w:rPr>
                <w:rFonts w:ascii="Times New Roman" w:hAnsi="Times New Roman"/>
                <w:b/>
                <w:iCs/>
                <w:sz w:val="24"/>
                <w:szCs w:val="24"/>
              </w:rPr>
            </w:pPr>
            <w:r w:rsidRPr="00DF69CC">
              <w:rPr>
                <w:rFonts w:ascii="Times New Roman" w:hAnsi="Times New Roman"/>
                <w:b/>
                <w:iCs/>
                <w:sz w:val="24"/>
                <w:szCs w:val="24"/>
              </w:rPr>
              <w:t>72</w:t>
            </w:r>
          </w:p>
        </w:tc>
      </w:tr>
      <w:tr w:rsidR="005D58DA" w:rsidRPr="00DF69CC" w14:paraId="55472DB8"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8E49663"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6A18D2" w14:textId="77777777" w:rsidR="005D58DA" w:rsidRPr="00DF69CC" w:rsidRDefault="005D58DA" w:rsidP="005D58DA">
            <w:pPr>
              <w:suppressAutoHyphens/>
              <w:spacing w:after="0" w:line="240" w:lineRule="auto"/>
              <w:jc w:val="center"/>
              <w:rPr>
                <w:rFonts w:ascii="Times New Roman" w:hAnsi="Times New Roman"/>
                <w:b/>
                <w:iCs/>
                <w:sz w:val="24"/>
                <w:szCs w:val="24"/>
              </w:rPr>
            </w:pPr>
            <w:r w:rsidRPr="00DF69CC">
              <w:rPr>
                <w:rFonts w:ascii="Times New Roman" w:hAnsi="Times New Roman"/>
                <w:b/>
                <w:iCs/>
                <w:sz w:val="24"/>
                <w:szCs w:val="24"/>
              </w:rPr>
              <w:t>10</w:t>
            </w:r>
          </w:p>
        </w:tc>
      </w:tr>
      <w:tr w:rsidR="005D58DA" w:rsidRPr="00DF69CC" w14:paraId="0D5B57DA" w14:textId="77777777" w:rsidTr="005D58D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6B1C83B" w14:textId="77777777" w:rsidR="005D58DA" w:rsidRPr="00DF69CC" w:rsidRDefault="005D58DA" w:rsidP="005D58DA">
            <w:pPr>
              <w:suppressAutoHyphens/>
              <w:spacing w:after="0" w:line="240" w:lineRule="auto"/>
              <w:rPr>
                <w:rFonts w:ascii="Times New Roman" w:hAnsi="Times New Roman"/>
                <w:iCs/>
                <w:sz w:val="24"/>
                <w:szCs w:val="24"/>
              </w:rPr>
            </w:pPr>
            <w:r w:rsidRPr="00DF69CC">
              <w:rPr>
                <w:rFonts w:ascii="Times New Roman" w:hAnsi="Times New Roman"/>
                <w:sz w:val="24"/>
                <w:szCs w:val="24"/>
              </w:rPr>
              <w:t>в т. ч.:</w:t>
            </w:r>
          </w:p>
        </w:tc>
      </w:tr>
      <w:tr w:rsidR="005D58DA" w:rsidRPr="00DF69CC" w14:paraId="14BCB61E"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4460690"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D7676EA"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62</w:t>
            </w:r>
          </w:p>
        </w:tc>
      </w:tr>
      <w:tr w:rsidR="005D58DA" w:rsidRPr="00DF69CC" w14:paraId="391B5D26"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6A35ED6"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7A0B96"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10</w:t>
            </w:r>
          </w:p>
        </w:tc>
      </w:tr>
      <w:tr w:rsidR="005D58DA" w:rsidRPr="00DF69CC" w14:paraId="27EC4ED3" w14:textId="77777777" w:rsidTr="005D58DA">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9D1449B" w14:textId="77777777" w:rsidR="005D58DA" w:rsidRPr="00DF69CC" w:rsidRDefault="005D58DA" w:rsidP="005D58DA">
            <w:pPr>
              <w:suppressAutoHyphens/>
              <w:spacing w:after="0" w:line="240" w:lineRule="auto"/>
              <w:rPr>
                <w:rFonts w:ascii="Times New Roman" w:hAnsi="Times New Roman"/>
                <w:iCs/>
                <w:sz w:val="24"/>
                <w:szCs w:val="24"/>
              </w:rPr>
            </w:pPr>
            <w:r w:rsidRPr="00DF69CC">
              <w:rPr>
                <w:rFonts w:ascii="Times New Roman" w:hAnsi="Times New Roman"/>
                <w:iCs/>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C41EB4B"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w:t>
            </w:r>
          </w:p>
        </w:tc>
      </w:tr>
      <w:tr w:rsidR="005D58DA" w:rsidRPr="00DF69CC" w14:paraId="75FA8FC7" w14:textId="77777777" w:rsidTr="005D58D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F98BF6F"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1F4C371" w14:textId="77777777" w:rsidR="005D58DA" w:rsidRPr="00DF69CC" w:rsidRDefault="005D58DA" w:rsidP="005D58DA">
            <w:pPr>
              <w:suppressAutoHyphens/>
              <w:spacing w:after="0" w:line="240" w:lineRule="auto"/>
              <w:jc w:val="center"/>
              <w:rPr>
                <w:rFonts w:ascii="Times New Roman" w:hAnsi="Times New Roman"/>
                <w:iCs/>
                <w:sz w:val="24"/>
                <w:szCs w:val="24"/>
              </w:rPr>
            </w:pPr>
          </w:p>
        </w:tc>
      </w:tr>
    </w:tbl>
    <w:p w14:paraId="286ABB4F" w14:textId="77777777" w:rsidR="005D58DA" w:rsidRPr="00DF69CC" w:rsidRDefault="005D58DA" w:rsidP="005D58DA">
      <w:pPr>
        <w:suppressAutoHyphens/>
        <w:spacing w:after="120" w:line="240" w:lineRule="auto"/>
        <w:rPr>
          <w:rFonts w:ascii="Times New Roman" w:hAnsi="Times New Roman"/>
          <w:b/>
          <w:sz w:val="24"/>
          <w:szCs w:val="24"/>
        </w:rPr>
      </w:pPr>
    </w:p>
    <w:p w14:paraId="21A07C79" w14:textId="77777777" w:rsidR="005D58DA" w:rsidRPr="00DF69CC" w:rsidRDefault="005D58DA" w:rsidP="005D58DA">
      <w:pPr>
        <w:spacing w:after="0" w:line="240" w:lineRule="auto"/>
        <w:rPr>
          <w:rFonts w:ascii="Times New Roman" w:hAnsi="Times New Roman"/>
          <w:b/>
          <w:sz w:val="24"/>
          <w:szCs w:val="24"/>
        </w:rPr>
        <w:sectPr w:rsidR="005D58DA" w:rsidRPr="00DF69CC">
          <w:pgSz w:w="11906" w:h="16838"/>
          <w:pgMar w:top="1134" w:right="567" w:bottom="1134" w:left="1134" w:header="709" w:footer="709" w:gutter="0"/>
          <w:cols w:space="720"/>
        </w:sectPr>
      </w:pPr>
    </w:p>
    <w:p w14:paraId="24D3FF55" w14:textId="77777777" w:rsidR="005D58DA" w:rsidRPr="00DF69CC" w:rsidRDefault="005D58DA" w:rsidP="005D58DA">
      <w:pPr>
        <w:spacing w:after="0" w:line="240" w:lineRule="auto"/>
        <w:ind w:firstLine="709"/>
        <w:rPr>
          <w:rFonts w:ascii="Times New Roman" w:hAnsi="Times New Roman"/>
          <w:b/>
          <w:bCs/>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8544"/>
        <w:gridCol w:w="1751"/>
        <w:gridCol w:w="2322"/>
      </w:tblGrid>
      <w:tr w:rsidR="005D58DA" w:rsidRPr="00DF69CC" w14:paraId="4EE57470" w14:textId="77777777" w:rsidTr="005D58DA">
        <w:trPr>
          <w:trHeight w:val="20"/>
        </w:trPr>
        <w:tc>
          <w:tcPr>
            <w:tcW w:w="800" w:type="pct"/>
            <w:tcBorders>
              <w:top w:val="single" w:sz="4" w:space="0" w:color="auto"/>
              <w:left w:val="single" w:sz="4" w:space="0" w:color="auto"/>
              <w:bottom w:val="single" w:sz="4" w:space="0" w:color="auto"/>
              <w:right w:val="single" w:sz="4" w:space="0" w:color="auto"/>
            </w:tcBorders>
            <w:vAlign w:val="center"/>
            <w:hideMark/>
          </w:tcPr>
          <w:p w14:paraId="73F71D64"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Наименование разделов и тем</w:t>
            </w:r>
          </w:p>
        </w:tc>
        <w:tc>
          <w:tcPr>
            <w:tcW w:w="2844" w:type="pct"/>
            <w:tcBorders>
              <w:top w:val="single" w:sz="4" w:space="0" w:color="auto"/>
              <w:left w:val="single" w:sz="4" w:space="0" w:color="auto"/>
              <w:bottom w:val="single" w:sz="4" w:space="0" w:color="auto"/>
              <w:right w:val="single" w:sz="4" w:space="0" w:color="auto"/>
            </w:tcBorders>
            <w:vAlign w:val="center"/>
            <w:hideMark/>
          </w:tcPr>
          <w:p w14:paraId="6A2F8A66"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3CDD5BAC"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773" w:type="pct"/>
            <w:tcBorders>
              <w:top w:val="single" w:sz="4" w:space="0" w:color="auto"/>
              <w:left w:val="single" w:sz="4" w:space="0" w:color="auto"/>
              <w:bottom w:val="single" w:sz="4" w:space="0" w:color="auto"/>
              <w:right w:val="single" w:sz="4" w:space="0" w:color="auto"/>
            </w:tcBorders>
            <w:vAlign w:val="center"/>
            <w:hideMark/>
          </w:tcPr>
          <w:p w14:paraId="1312AF8D" w14:textId="77777777" w:rsidR="005D58DA" w:rsidRPr="00DF69CC" w:rsidRDefault="00B22AA8" w:rsidP="00B22AA8">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Коды компетенций, </w:t>
            </w:r>
            <w:r w:rsidR="005D58DA" w:rsidRPr="00DF69CC">
              <w:rPr>
                <w:rFonts w:ascii="Times New Roman" w:hAnsi="Times New Roman"/>
                <w:b/>
                <w:bCs/>
                <w:sz w:val="24"/>
                <w:szCs w:val="24"/>
              </w:rPr>
              <w:t>формированию которых способствует элемент программы</w:t>
            </w:r>
          </w:p>
        </w:tc>
      </w:tr>
      <w:tr w:rsidR="005D58DA" w:rsidRPr="00DF69CC" w14:paraId="6276D7D0" w14:textId="77777777" w:rsidTr="005D58DA">
        <w:trPr>
          <w:trHeight w:val="371"/>
        </w:trPr>
        <w:tc>
          <w:tcPr>
            <w:tcW w:w="800" w:type="pct"/>
            <w:tcBorders>
              <w:top w:val="single" w:sz="4" w:space="0" w:color="auto"/>
              <w:left w:val="single" w:sz="4" w:space="0" w:color="auto"/>
              <w:bottom w:val="single" w:sz="4" w:space="0" w:color="auto"/>
              <w:right w:val="single" w:sz="4" w:space="0" w:color="auto"/>
            </w:tcBorders>
            <w:hideMark/>
          </w:tcPr>
          <w:p w14:paraId="53B0B9B7"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1</w:t>
            </w:r>
          </w:p>
        </w:tc>
        <w:tc>
          <w:tcPr>
            <w:tcW w:w="2844" w:type="pct"/>
            <w:tcBorders>
              <w:top w:val="single" w:sz="4" w:space="0" w:color="auto"/>
              <w:left w:val="single" w:sz="4" w:space="0" w:color="auto"/>
              <w:bottom w:val="single" w:sz="4" w:space="0" w:color="auto"/>
              <w:right w:val="single" w:sz="4" w:space="0" w:color="auto"/>
            </w:tcBorders>
            <w:hideMark/>
          </w:tcPr>
          <w:p w14:paraId="3DD170D4"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2</w:t>
            </w:r>
          </w:p>
        </w:tc>
        <w:tc>
          <w:tcPr>
            <w:tcW w:w="583" w:type="pct"/>
            <w:tcBorders>
              <w:top w:val="single" w:sz="4" w:space="0" w:color="auto"/>
              <w:left w:val="single" w:sz="4" w:space="0" w:color="auto"/>
              <w:bottom w:val="single" w:sz="4" w:space="0" w:color="auto"/>
              <w:right w:val="single" w:sz="4" w:space="0" w:color="auto"/>
            </w:tcBorders>
            <w:hideMark/>
          </w:tcPr>
          <w:p w14:paraId="26E25C92"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3</w:t>
            </w:r>
          </w:p>
        </w:tc>
        <w:tc>
          <w:tcPr>
            <w:tcW w:w="773" w:type="pct"/>
            <w:tcBorders>
              <w:top w:val="single" w:sz="4" w:space="0" w:color="auto"/>
              <w:left w:val="single" w:sz="4" w:space="0" w:color="auto"/>
              <w:bottom w:val="single" w:sz="4" w:space="0" w:color="auto"/>
              <w:right w:val="single" w:sz="4" w:space="0" w:color="auto"/>
            </w:tcBorders>
            <w:hideMark/>
          </w:tcPr>
          <w:p w14:paraId="55060190"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4</w:t>
            </w:r>
          </w:p>
        </w:tc>
      </w:tr>
      <w:tr w:rsidR="005D58DA" w:rsidRPr="00DF69CC" w14:paraId="4F9B07F9" w14:textId="77777777" w:rsidTr="005D58DA">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044232FD"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Раздел 1. Безопасность жизнедеятельности в чрезвычайных ситуациях</w:t>
            </w:r>
          </w:p>
        </w:tc>
        <w:tc>
          <w:tcPr>
            <w:tcW w:w="583" w:type="pct"/>
            <w:tcBorders>
              <w:top w:val="single" w:sz="4" w:space="0" w:color="auto"/>
              <w:left w:val="single" w:sz="4" w:space="0" w:color="auto"/>
              <w:bottom w:val="single" w:sz="4" w:space="0" w:color="auto"/>
              <w:right w:val="single" w:sz="4" w:space="0" w:color="auto"/>
            </w:tcBorders>
            <w:hideMark/>
          </w:tcPr>
          <w:p w14:paraId="7AAAC104"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22</w:t>
            </w:r>
          </w:p>
        </w:tc>
        <w:tc>
          <w:tcPr>
            <w:tcW w:w="773" w:type="pct"/>
            <w:tcBorders>
              <w:top w:val="single" w:sz="4" w:space="0" w:color="auto"/>
              <w:left w:val="single" w:sz="4" w:space="0" w:color="auto"/>
              <w:bottom w:val="single" w:sz="4" w:space="0" w:color="auto"/>
              <w:right w:val="single" w:sz="4" w:space="0" w:color="auto"/>
            </w:tcBorders>
          </w:tcPr>
          <w:p w14:paraId="03BB9DA2"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657EA556"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098DB72C"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Тема 1.1.</w:t>
            </w:r>
          </w:p>
          <w:p w14:paraId="1CB8D30D"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Чрезвычайные ситуации мирного времени и защита от них</w:t>
            </w:r>
          </w:p>
        </w:tc>
        <w:tc>
          <w:tcPr>
            <w:tcW w:w="2844" w:type="pct"/>
            <w:tcBorders>
              <w:top w:val="single" w:sz="4" w:space="0" w:color="auto"/>
              <w:left w:val="single" w:sz="4" w:space="0" w:color="auto"/>
              <w:bottom w:val="single" w:sz="4" w:space="0" w:color="auto"/>
              <w:right w:val="single" w:sz="4" w:space="0" w:color="auto"/>
            </w:tcBorders>
            <w:hideMark/>
          </w:tcPr>
          <w:p w14:paraId="798558CF"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BACFB28"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b/>
                <w:bCs/>
                <w:iCs/>
                <w:sz w:val="24"/>
                <w:szCs w:val="24"/>
              </w:rPr>
              <w:t>8</w:t>
            </w:r>
          </w:p>
        </w:tc>
        <w:tc>
          <w:tcPr>
            <w:tcW w:w="773" w:type="pct"/>
            <w:vMerge w:val="restart"/>
            <w:tcBorders>
              <w:top w:val="single" w:sz="4" w:space="0" w:color="auto"/>
              <w:left w:val="single" w:sz="4" w:space="0" w:color="auto"/>
              <w:bottom w:val="single" w:sz="4" w:space="0" w:color="auto"/>
              <w:right w:val="single" w:sz="4" w:space="0" w:color="auto"/>
            </w:tcBorders>
          </w:tcPr>
          <w:p w14:paraId="062BEE0C"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5E5804E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71C0AA6B"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0756B3ED"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244131B0" w14:textId="77777777" w:rsidR="0004463D" w:rsidRPr="00DF69CC" w:rsidRDefault="0004463D" w:rsidP="0004463D">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1.2</w:t>
            </w:r>
          </w:p>
          <w:p w14:paraId="741BF551" w14:textId="77777777" w:rsidR="0004463D" w:rsidRPr="00DF69CC" w:rsidRDefault="0004463D" w:rsidP="0004463D">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1.4</w:t>
            </w:r>
          </w:p>
          <w:p w14:paraId="6F9F1018" w14:textId="77777777" w:rsidR="0004463D" w:rsidRPr="00DF69CC" w:rsidRDefault="0004463D" w:rsidP="0004463D">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2.2</w:t>
            </w:r>
          </w:p>
          <w:p w14:paraId="443969AC" w14:textId="77777777" w:rsidR="0004463D" w:rsidRPr="00DF69CC" w:rsidRDefault="0004463D" w:rsidP="0004463D">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2.3</w:t>
            </w:r>
          </w:p>
          <w:p w14:paraId="6997B630" w14:textId="77777777" w:rsidR="0004463D" w:rsidRPr="00DF69CC" w:rsidRDefault="0004463D" w:rsidP="0004463D">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3.1</w:t>
            </w:r>
          </w:p>
          <w:p w14:paraId="7C352CF2" w14:textId="77777777" w:rsidR="0004463D" w:rsidRPr="00DF69CC" w:rsidRDefault="0004463D" w:rsidP="0004463D">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3.2</w:t>
            </w:r>
          </w:p>
          <w:p w14:paraId="1F0A3421" w14:textId="77777777" w:rsidR="005D58DA" w:rsidRPr="00DF69CC" w:rsidRDefault="0004463D" w:rsidP="00B22AA8">
            <w:pPr>
              <w:suppressAutoHyphens/>
              <w:spacing w:after="0" w:line="240" w:lineRule="auto"/>
              <w:jc w:val="center"/>
              <w:rPr>
                <w:rFonts w:ascii="Times New Roman" w:hAnsi="Times New Roman"/>
                <w:b/>
                <w:sz w:val="24"/>
                <w:szCs w:val="24"/>
              </w:rPr>
            </w:pPr>
            <w:r w:rsidRPr="00DF69CC">
              <w:rPr>
                <w:rFonts w:ascii="Times New Roman" w:hAnsi="Times New Roman"/>
                <w:sz w:val="24"/>
                <w:szCs w:val="24"/>
              </w:rPr>
              <w:t>ПК 4.2</w:t>
            </w:r>
          </w:p>
        </w:tc>
      </w:tr>
      <w:tr w:rsidR="005D58DA" w:rsidRPr="00DF69CC" w14:paraId="1AEFD55F" w14:textId="77777777" w:rsidTr="005D58DA">
        <w:trPr>
          <w:trHeight w:val="20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9BBCB"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right w:val="single" w:sz="4" w:space="0" w:color="auto"/>
            </w:tcBorders>
            <w:hideMark/>
          </w:tcPr>
          <w:p w14:paraId="12C635A3" w14:textId="77777777" w:rsidR="005D58DA" w:rsidRPr="00DF69CC" w:rsidRDefault="005D58DA" w:rsidP="005D58DA">
            <w:pPr>
              <w:spacing w:after="0" w:line="240" w:lineRule="auto"/>
              <w:ind w:firstLine="290"/>
              <w:jc w:val="both"/>
              <w:rPr>
                <w:rFonts w:ascii="Times New Roman" w:hAnsi="Times New Roman"/>
                <w:b/>
                <w:bCs/>
                <w:sz w:val="24"/>
                <w:szCs w:val="24"/>
              </w:rPr>
            </w:pPr>
            <w:r w:rsidRPr="00DF69CC">
              <w:rPr>
                <w:rFonts w:ascii="Times New Roman" w:hAnsi="Times New Roman"/>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Правила поведения в чрезвычайных ситуациях природного и техногенного характера. Терроризм и меры по его предупреждению. Основы пожаробезопасности и электробезопасности. Правила безопасного поведения при угрозе террористического акта</w:t>
            </w:r>
          </w:p>
        </w:tc>
        <w:tc>
          <w:tcPr>
            <w:tcW w:w="583" w:type="pct"/>
            <w:tcBorders>
              <w:top w:val="single" w:sz="4" w:space="0" w:color="auto"/>
              <w:left w:val="single" w:sz="4" w:space="0" w:color="auto"/>
              <w:right w:val="single" w:sz="4" w:space="0" w:color="auto"/>
            </w:tcBorders>
            <w:vAlign w:val="center"/>
            <w:hideMark/>
          </w:tcPr>
          <w:p w14:paraId="59046E5A" w14:textId="77777777" w:rsidR="005D58DA" w:rsidRPr="00DF69CC" w:rsidRDefault="005D58DA" w:rsidP="005D58DA">
            <w:pPr>
              <w:suppressAutoHyphens/>
              <w:spacing w:after="0" w:line="240" w:lineRule="auto"/>
              <w:jc w:val="center"/>
              <w:rPr>
                <w:rFonts w:ascii="Times New Roman" w:hAnsi="Times New Roman"/>
                <w:bCs/>
                <w:iCs/>
                <w:sz w:val="24"/>
                <w:szCs w:val="24"/>
              </w:rPr>
            </w:pPr>
            <w:r w:rsidRPr="00DF69CC">
              <w:rPr>
                <w:rFonts w:ascii="Times New Roman" w:hAnsi="Times New Roman"/>
                <w:bCs/>
                <w:i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A5F1F"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04AF7EE" w14:textId="77777777" w:rsidTr="00B22AA8">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95E52"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704749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20F88D0F" w14:textId="77777777" w:rsidR="005D58DA" w:rsidRPr="00DF69CC" w:rsidRDefault="005D58DA" w:rsidP="005D58DA">
            <w:pPr>
              <w:suppressAutoHyphens/>
              <w:spacing w:after="0" w:line="240" w:lineRule="auto"/>
              <w:jc w:val="center"/>
              <w:rPr>
                <w:rFonts w:ascii="Times New Roman" w:hAnsi="Times New Roman"/>
                <w:b/>
                <w:bCs/>
                <w:iCs/>
                <w:sz w:val="24"/>
                <w:szCs w:val="24"/>
              </w:rPr>
            </w:pPr>
            <w:r w:rsidRPr="00DF69CC">
              <w:rPr>
                <w:rFonts w:ascii="Times New Roman" w:hAnsi="Times New Roman"/>
                <w:b/>
                <w:i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83CA1"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61455D6"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171640A7"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Тема 1.2. </w:t>
            </w:r>
          </w:p>
          <w:p w14:paraId="4BBAFC5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Способы защиты населения от оружия массового поражения</w:t>
            </w:r>
          </w:p>
        </w:tc>
        <w:tc>
          <w:tcPr>
            <w:tcW w:w="2844" w:type="pct"/>
            <w:tcBorders>
              <w:top w:val="single" w:sz="4" w:space="0" w:color="auto"/>
              <w:left w:val="single" w:sz="4" w:space="0" w:color="auto"/>
              <w:bottom w:val="single" w:sz="4" w:space="0" w:color="auto"/>
              <w:right w:val="single" w:sz="4" w:space="0" w:color="auto"/>
            </w:tcBorders>
            <w:hideMark/>
          </w:tcPr>
          <w:p w14:paraId="5F6E8B5C"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2EE543C1"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8</w:t>
            </w:r>
          </w:p>
        </w:tc>
        <w:tc>
          <w:tcPr>
            <w:tcW w:w="773" w:type="pct"/>
            <w:vMerge w:val="restart"/>
            <w:tcBorders>
              <w:top w:val="single" w:sz="4" w:space="0" w:color="auto"/>
              <w:left w:val="single" w:sz="4" w:space="0" w:color="auto"/>
              <w:bottom w:val="single" w:sz="4" w:space="0" w:color="auto"/>
              <w:right w:val="single" w:sz="4" w:space="0" w:color="auto"/>
            </w:tcBorders>
          </w:tcPr>
          <w:p w14:paraId="2C651C34"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3DF7CF9B"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66E4498B"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5EE64A56"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43BEB436" w14:textId="77777777" w:rsidR="005D58DA" w:rsidRPr="00DF69CC" w:rsidRDefault="005D58DA" w:rsidP="005D58DA">
            <w:pPr>
              <w:spacing w:after="0" w:line="240" w:lineRule="auto"/>
              <w:jc w:val="center"/>
              <w:rPr>
                <w:rFonts w:ascii="Times New Roman" w:hAnsi="Times New Roman"/>
                <w:b/>
                <w:sz w:val="24"/>
                <w:szCs w:val="24"/>
              </w:rPr>
            </w:pPr>
          </w:p>
        </w:tc>
      </w:tr>
      <w:tr w:rsidR="005D58DA" w:rsidRPr="00DF69CC" w14:paraId="21764CDB"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2D9A87"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18E1831"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1. </w:t>
            </w:r>
            <w:r w:rsidRPr="00DF69CC">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r w:rsidRPr="00DF69CC">
              <w:rPr>
                <w:rFonts w:ascii="Times New Roman" w:hAnsi="Times New Roman"/>
                <w:bCs/>
                <w:iCs/>
                <w:sz w:val="24"/>
                <w:szCs w:val="24"/>
              </w:rPr>
              <w:t xml:space="preserve"> Правила поведения и действия в очаге химического и биологического поражения</w:t>
            </w:r>
          </w:p>
        </w:tc>
        <w:tc>
          <w:tcPr>
            <w:tcW w:w="583" w:type="pct"/>
            <w:vMerge w:val="restart"/>
            <w:tcBorders>
              <w:top w:val="single" w:sz="4" w:space="0" w:color="auto"/>
              <w:left w:val="single" w:sz="4" w:space="0" w:color="auto"/>
              <w:right w:val="single" w:sz="4" w:space="0" w:color="auto"/>
            </w:tcBorders>
            <w:vAlign w:val="center"/>
            <w:hideMark/>
          </w:tcPr>
          <w:p w14:paraId="5342DFE6"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Cs/>
                <w:iCs/>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945B10"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C9123DB" w14:textId="77777777" w:rsidTr="005D58DA">
        <w:trPr>
          <w:trHeight w:val="1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F3171"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EC8AB9F"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r w:rsidRPr="00DF69CC">
              <w:rPr>
                <w:rFonts w:ascii="Times New Roman" w:hAnsi="Times New Roman"/>
                <w:bCs/>
                <w:sz w:val="24"/>
                <w:szCs w:val="24"/>
              </w:rPr>
              <w:t xml:space="preserve"> Использование средств индивидуальной защиты от поражающих факторов при ЧС</w:t>
            </w:r>
          </w:p>
        </w:tc>
        <w:tc>
          <w:tcPr>
            <w:tcW w:w="0" w:type="auto"/>
            <w:vMerge/>
            <w:tcBorders>
              <w:left w:val="single" w:sz="4" w:space="0" w:color="auto"/>
              <w:bottom w:val="single" w:sz="4" w:space="0" w:color="auto"/>
              <w:right w:val="single" w:sz="4" w:space="0" w:color="auto"/>
            </w:tcBorders>
            <w:vAlign w:val="center"/>
            <w:hideMark/>
          </w:tcPr>
          <w:p w14:paraId="436CB7FF" w14:textId="77777777" w:rsidR="005D58DA" w:rsidRPr="00DF69CC" w:rsidRDefault="005D58DA" w:rsidP="005D58DA">
            <w:pPr>
              <w:spacing w:after="0" w:line="256"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DB852F"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A29BA2F"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62D8"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3F1F3F4"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bCs/>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1428984F"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7B8CE"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5273F1C"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3DD886F3"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lastRenderedPageBreak/>
              <w:t xml:space="preserve">Тема 1.3. </w:t>
            </w:r>
          </w:p>
          <w:p w14:paraId="36BDE50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Организационные и правовые основы обеспечения безопасности жизнедеятельности в чрезвычайных ситуациях</w:t>
            </w:r>
          </w:p>
        </w:tc>
        <w:tc>
          <w:tcPr>
            <w:tcW w:w="2844" w:type="pct"/>
            <w:tcBorders>
              <w:top w:val="single" w:sz="4" w:space="0" w:color="auto"/>
              <w:left w:val="single" w:sz="4" w:space="0" w:color="auto"/>
              <w:bottom w:val="single" w:sz="4" w:space="0" w:color="auto"/>
              <w:right w:val="single" w:sz="4" w:space="0" w:color="auto"/>
            </w:tcBorders>
            <w:hideMark/>
          </w:tcPr>
          <w:p w14:paraId="2E073134"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64F7698F"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6</w:t>
            </w:r>
          </w:p>
        </w:tc>
        <w:tc>
          <w:tcPr>
            <w:tcW w:w="773" w:type="pct"/>
            <w:vMerge w:val="restart"/>
            <w:tcBorders>
              <w:top w:val="single" w:sz="4" w:space="0" w:color="auto"/>
              <w:left w:val="single" w:sz="4" w:space="0" w:color="auto"/>
              <w:bottom w:val="single" w:sz="4" w:space="0" w:color="auto"/>
              <w:right w:val="single" w:sz="4" w:space="0" w:color="auto"/>
            </w:tcBorders>
          </w:tcPr>
          <w:p w14:paraId="029992B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589DD19D"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397F6627"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677EC92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05F78EA0"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0D0EF431"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CC460"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7F68158"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1. </w:t>
            </w:r>
            <w:r w:rsidRPr="00DF69CC">
              <w:rPr>
                <w:rFonts w:ascii="Times New Roman" w:hAnsi="Times New Roman"/>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tcBorders>
              <w:top w:val="single" w:sz="4" w:space="0" w:color="auto"/>
              <w:left w:val="single" w:sz="4" w:space="0" w:color="auto"/>
              <w:right w:val="single" w:sz="4" w:space="0" w:color="auto"/>
            </w:tcBorders>
            <w:vAlign w:val="center"/>
            <w:hideMark/>
          </w:tcPr>
          <w:p w14:paraId="46CD1171"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2FB49"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485056A2" w14:textId="77777777" w:rsidTr="005D58DA">
        <w:trPr>
          <w:trHeight w:val="1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AB905"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358B7A7"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 Правила поведения и действия по сигналам гражданской обороны</w:t>
            </w:r>
          </w:p>
        </w:tc>
        <w:tc>
          <w:tcPr>
            <w:tcW w:w="0" w:type="auto"/>
            <w:vMerge/>
            <w:tcBorders>
              <w:left w:val="single" w:sz="4" w:space="0" w:color="auto"/>
              <w:bottom w:val="single" w:sz="4" w:space="0" w:color="auto"/>
              <w:right w:val="single" w:sz="4" w:space="0" w:color="auto"/>
            </w:tcBorders>
            <w:vAlign w:val="center"/>
            <w:hideMark/>
          </w:tcPr>
          <w:p w14:paraId="3D8A5C68" w14:textId="77777777" w:rsidR="005D58DA" w:rsidRPr="00DF69CC" w:rsidRDefault="005D58DA" w:rsidP="005D58DA">
            <w:pPr>
              <w:spacing w:after="0" w:line="256"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7DA5A"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0883ED0E"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185793"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9E477E5"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CD86FB3"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1E1E5"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77852F4" w14:textId="77777777" w:rsidTr="005D58DA">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4829E3EA"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Раздел 2. Основы военной службы и медицинской подготовки</w:t>
            </w:r>
          </w:p>
        </w:tc>
        <w:tc>
          <w:tcPr>
            <w:tcW w:w="583" w:type="pct"/>
            <w:tcBorders>
              <w:top w:val="single" w:sz="4" w:space="0" w:color="auto"/>
              <w:left w:val="single" w:sz="4" w:space="0" w:color="auto"/>
              <w:bottom w:val="single" w:sz="4" w:space="0" w:color="auto"/>
              <w:right w:val="single" w:sz="4" w:space="0" w:color="auto"/>
            </w:tcBorders>
            <w:hideMark/>
          </w:tcPr>
          <w:p w14:paraId="0A1959D5" w14:textId="77777777" w:rsidR="005D58DA" w:rsidRPr="00DF69CC" w:rsidRDefault="00E33E38"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5</w:t>
            </w:r>
            <w:r w:rsidR="005D58DA" w:rsidRPr="00DF69CC">
              <w:rPr>
                <w:rFonts w:ascii="Times New Roman" w:hAnsi="Times New Roman"/>
                <w:b/>
                <w:bCs/>
                <w:sz w:val="24"/>
                <w:szCs w:val="24"/>
              </w:rPr>
              <w:t>0/10</w:t>
            </w:r>
          </w:p>
        </w:tc>
        <w:tc>
          <w:tcPr>
            <w:tcW w:w="773" w:type="pct"/>
            <w:tcBorders>
              <w:top w:val="single" w:sz="4" w:space="0" w:color="auto"/>
              <w:left w:val="single" w:sz="4" w:space="0" w:color="auto"/>
              <w:bottom w:val="single" w:sz="4" w:space="0" w:color="auto"/>
              <w:right w:val="single" w:sz="4" w:space="0" w:color="auto"/>
            </w:tcBorders>
          </w:tcPr>
          <w:p w14:paraId="09980158" w14:textId="77777777" w:rsidR="005D58DA" w:rsidRPr="00DF69CC" w:rsidRDefault="005D58DA" w:rsidP="005D58DA">
            <w:pPr>
              <w:spacing w:after="0" w:line="240" w:lineRule="auto"/>
              <w:jc w:val="center"/>
              <w:rPr>
                <w:rFonts w:ascii="Times New Roman" w:hAnsi="Times New Roman"/>
                <w:b/>
                <w:bCs/>
                <w:iCs/>
                <w:sz w:val="24"/>
                <w:szCs w:val="24"/>
              </w:rPr>
            </w:pPr>
          </w:p>
        </w:tc>
      </w:tr>
      <w:tr w:rsidR="005D58DA" w:rsidRPr="00DF69CC" w14:paraId="17DE95EA" w14:textId="77777777" w:rsidTr="005D58DA">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4E132724"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Модуль «Основы военной службы» (для юношей)</w:t>
            </w:r>
          </w:p>
        </w:tc>
        <w:tc>
          <w:tcPr>
            <w:tcW w:w="583" w:type="pct"/>
            <w:tcBorders>
              <w:top w:val="single" w:sz="4" w:space="0" w:color="auto"/>
              <w:left w:val="single" w:sz="4" w:space="0" w:color="auto"/>
              <w:bottom w:val="single" w:sz="4" w:space="0" w:color="auto"/>
              <w:right w:val="single" w:sz="4" w:space="0" w:color="auto"/>
            </w:tcBorders>
            <w:hideMark/>
          </w:tcPr>
          <w:p w14:paraId="4FD17B60" w14:textId="77777777" w:rsidR="005D58DA" w:rsidRPr="00DF69CC" w:rsidRDefault="00E33E38" w:rsidP="005D58DA">
            <w:pPr>
              <w:spacing w:after="0" w:line="240" w:lineRule="auto"/>
              <w:jc w:val="center"/>
              <w:rPr>
                <w:rFonts w:ascii="Times New Roman" w:hAnsi="Times New Roman"/>
                <w:iCs/>
                <w:sz w:val="24"/>
                <w:szCs w:val="24"/>
              </w:rPr>
            </w:pPr>
            <w:r w:rsidRPr="00DF69CC">
              <w:rPr>
                <w:rFonts w:ascii="Times New Roman" w:hAnsi="Times New Roman"/>
                <w:b/>
                <w:bCs/>
                <w:sz w:val="24"/>
                <w:szCs w:val="24"/>
              </w:rPr>
              <w:t>5</w:t>
            </w:r>
            <w:r w:rsidR="005D58DA" w:rsidRPr="00DF69CC">
              <w:rPr>
                <w:rFonts w:ascii="Times New Roman" w:hAnsi="Times New Roman"/>
                <w:b/>
                <w:bCs/>
                <w:sz w:val="24"/>
                <w:szCs w:val="24"/>
              </w:rPr>
              <w:t>0/10</w:t>
            </w:r>
          </w:p>
        </w:tc>
        <w:tc>
          <w:tcPr>
            <w:tcW w:w="773" w:type="pct"/>
            <w:tcBorders>
              <w:top w:val="single" w:sz="4" w:space="0" w:color="auto"/>
              <w:left w:val="single" w:sz="4" w:space="0" w:color="auto"/>
              <w:bottom w:val="single" w:sz="4" w:space="0" w:color="auto"/>
              <w:right w:val="single" w:sz="4" w:space="0" w:color="auto"/>
            </w:tcBorders>
          </w:tcPr>
          <w:p w14:paraId="3276EFE9" w14:textId="77777777" w:rsidR="005D58DA" w:rsidRPr="00DF69CC" w:rsidRDefault="005D58DA" w:rsidP="005D58DA">
            <w:pPr>
              <w:spacing w:after="0" w:line="240" w:lineRule="auto"/>
              <w:jc w:val="center"/>
              <w:rPr>
                <w:rFonts w:ascii="Times New Roman" w:hAnsi="Times New Roman"/>
                <w:b/>
                <w:bCs/>
                <w:iCs/>
                <w:sz w:val="24"/>
                <w:szCs w:val="24"/>
              </w:rPr>
            </w:pPr>
          </w:p>
        </w:tc>
      </w:tr>
      <w:tr w:rsidR="005D58DA" w:rsidRPr="00DF69CC" w14:paraId="5910FB23"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129E46F"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Тема 2.1</w:t>
            </w:r>
            <w:r w:rsidRPr="00DF69CC">
              <w:rPr>
                <w:rFonts w:ascii="Times New Roman" w:hAnsi="Times New Roman"/>
                <w:sz w:val="24"/>
                <w:szCs w:val="24"/>
              </w:rPr>
              <w:t>.</w:t>
            </w:r>
          </w:p>
          <w:p w14:paraId="4F2D5987"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Основы военной безопасности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19D07CC4"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6E4F342E"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8</w:t>
            </w:r>
          </w:p>
        </w:tc>
        <w:tc>
          <w:tcPr>
            <w:tcW w:w="773" w:type="pct"/>
            <w:vMerge w:val="restart"/>
            <w:tcBorders>
              <w:top w:val="single" w:sz="4" w:space="0" w:color="auto"/>
              <w:left w:val="single" w:sz="4" w:space="0" w:color="auto"/>
              <w:bottom w:val="single" w:sz="4" w:space="0" w:color="auto"/>
              <w:right w:val="single" w:sz="4" w:space="0" w:color="auto"/>
            </w:tcBorders>
          </w:tcPr>
          <w:p w14:paraId="6F91C5C4"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465CD030"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71AB8F23"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5D9F196A"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3B9EE055" w14:textId="77777777" w:rsidR="005D58DA" w:rsidRPr="00DF69CC" w:rsidRDefault="005D58DA" w:rsidP="005D58DA">
            <w:pPr>
              <w:spacing w:after="0" w:line="240" w:lineRule="auto"/>
              <w:jc w:val="center"/>
              <w:rPr>
                <w:rFonts w:ascii="Times New Roman" w:hAnsi="Times New Roman"/>
                <w:b/>
                <w:sz w:val="24"/>
                <w:szCs w:val="24"/>
              </w:rPr>
            </w:pPr>
          </w:p>
        </w:tc>
      </w:tr>
      <w:tr w:rsidR="005D58DA" w:rsidRPr="00DF69CC" w14:paraId="5FE0E8D4"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7F5AE2"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FCE82E4"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1. </w:t>
            </w:r>
            <w:r w:rsidRPr="00DF69CC">
              <w:rPr>
                <w:rFonts w:ascii="Times New Roman" w:hAnsi="Times New Roman"/>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10804929" w14:textId="77777777" w:rsidR="005D58DA" w:rsidRPr="00DF69CC" w:rsidRDefault="005D58DA" w:rsidP="005D58DA">
            <w:pPr>
              <w:suppressAutoHyphens/>
              <w:spacing w:after="0" w:line="240" w:lineRule="auto"/>
              <w:jc w:val="center"/>
              <w:rPr>
                <w:rFonts w:ascii="Times New Roman" w:hAnsi="Times New Roman"/>
                <w:bCs/>
                <w:sz w:val="24"/>
                <w:szCs w:val="24"/>
              </w:rPr>
            </w:pPr>
            <w:r w:rsidRPr="00DF69CC">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365B0"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CDEA7BF"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0E954"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5140CF7"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bCs/>
                <w:iCs/>
                <w:sz w:val="24"/>
                <w:szCs w:val="24"/>
              </w:rPr>
              <w:t>Организация обороны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22436" w14:textId="77777777" w:rsidR="005D58DA" w:rsidRPr="00DF69CC" w:rsidRDefault="005D58DA" w:rsidP="005D58DA">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42C92"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315B435"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D60188"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105B29F" w14:textId="77777777" w:rsidR="005D58DA" w:rsidRPr="00DF69CC" w:rsidRDefault="005D58DA" w:rsidP="005D58DA">
            <w:pPr>
              <w:spacing w:after="0" w:line="240" w:lineRule="auto"/>
              <w:jc w:val="both"/>
              <w:rPr>
                <w:rFonts w:ascii="Times New Roman" w:hAnsi="Times New Roman"/>
                <w:b/>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42A24D09"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232D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9A7A4E2" w14:textId="77777777" w:rsidTr="005D58DA">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F1505"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right w:val="single" w:sz="4" w:space="0" w:color="auto"/>
            </w:tcBorders>
            <w:hideMark/>
          </w:tcPr>
          <w:p w14:paraId="61C62A65" w14:textId="77777777" w:rsidR="005D58DA" w:rsidRPr="00DF69CC" w:rsidRDefault="005D58DA" w:rsidP="005D58DA">
            <w:pPr>
              <w:spacing w:after="0" w:line="240" w:lineRule="auto"/>
              <w:jc w:val="both"/>
              <w:rPr>
                <w:rFonts w:ascii="Times New Roman" w:hAnsi="Times New Roman"/>
                <w:bCs/>
                <w:iCs/>
                <w:sz w:val="24"/>
                <w:szCs w:val="24"/>
              </w:rPr>
            </w:pPr>
            <w:r w:rsidRPr="00DF69CC">
              <w:rPr>
                <w:rFonts w:ascii="Times New Roman" w:hAnsi="Times New Roman"/>
                <w:bCs/>
                <w:iCs/>
                <w:sz w:val="24"/>
                <w:szCs w:val="24"/>
              </w:rPr>
              <w:t>Практическое занятие № 1. Виды Вооруженных Сил, рода войск, история их создания, их основные задачи</w:t>
            </w:r>
          </w:p>
        </w:tc>
        <w:tc>
          <w:tcPr>
            <w:tcW w:w="583" w:type="pct"/>
            <w:tcBorders>
              <w:top w:val="single" w:sz="4" w:space="0" w:color="auto"/>
              <w:left w:val="single" w:sz="4" w:space="0" w:color="auto"/>
              <w:right w:val="single" w:sz="4" w:space="0" w:color="auto"/>
            </w:tcBorders>
            <w:vAlign w:val="center"/>
            <w:hideMark/>
          </w:tcPr>
          <w:p w14:paraId="0A554CC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EE083"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12307D8"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D3AC7"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C74EBD7"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4C886136" w14:textId="77777777" w:rsidR="005D58DA" w:rsidRPr="00DF69CC" w:rsidRDefault="005D58DA" w:rsidP="005D58DA">
            <w:pPr>
              <w:suppressAutoHyphens/>
              <w:spacing w:after="0" w:line="240" w:lineRule="auto"/>
              <w:jc w:val="center"/>
              <w:rPr>
                <w:rFonts w:ascii="Times New Roman" w:hAnsi="Times New Roman"/>
                <w:b/>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0620BF"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EE20833"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27F0B5BF"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Тема 2.2. </w:t>
            </w:r>
          </w:p>
          <w:p w14:paraId="587936C7"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Вооруженные Силы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3D375AB1"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F9F0F72"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8</w:t>
            </w:r>
          </w:p>
        </w:tc>
        <w:tc>
          <w:tcPr>
            <w:tcW w:w="773" w:type="pct"/>
            <w:vMerge w:val="restart"/>
            <w:tcBorders>
              <w:top w:val="single" w:sz="4" w:space="0" w:color="auto"/>
              <w:left w:val="single" w:sz="4" w:space="0" w:color="auto"/>
              <w:bottom w:val="single" w:sz="4" w:space="0" w:color="auto"/>
              <w:right w:val="single" w:sz="4" w:space="0" w:color="auto"/>
            </w:tcBorders>
          </w:tcPr>
          <w:p w14:paraId="64204567"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45137B13"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17656F02"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296050CE"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6F08C7B3"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0D572DAD"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17535"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5DA1C37" w14:textId="77777777" w:rsidR="005D58DA" w:rsidRPr="00DF69CC" w:rsidRDefault="005D58DA" w:rsidP="005D58DA">
            <w:pPr>
              <w:tabs>
                <w:tab w:val="left" w:pos="290"/>
              </w:tabs>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1. </w:t>
            </w:r>
            <w:r w:rsidRPr="00DF69CC">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0B793909"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DC1F8"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88F645C"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FEC82"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AA12CF1" w14:textId="77777777" w:rsidR="005D58DA" w:rsidRPr="00DF69CC" w:rsidRDefault="005D58DA" w:rsidP="005D58DA">
            <w:pPr>
              <w:tabs>
                <w:tab w:val="left" w:pos="290"/>
              </w:tabs>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sz w:val="24"/>
                <w:szCs w:val="24"/>
              </w:rPr>
              <w:t>Состав Вооруженных Сил. Руководство и управление Вооруженными Силами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5DABD" w14:textId="77777777" w:rsidR="005D58DA" w:rsidRPr="00DF69CC" w:rsidRDefault="005D58DA" w:rsidP="005D58DA">
            <w:pPr>
              <w:spacing w:after="0" w:line="256"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55F8C"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78A6A4C7"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0A09D9"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C2876F0" w14:textId="77777777" w:rsidR="005D58DA" w:rsidRPr="00DF69CC" w:rsidRDefault="005D58DA" w:rsidP="005D58DA">
            <w:pPr>
              <w:tabs>
                <w:tab w:val="left" w:pos="290"/>
              </w:tabs>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3. </w:t>
            </w:r>
            <w:r w:rsidRPr="00DF69CC">
              <w:rPr>
                <w:rFonts w:ascii="Times New Roman" w:hAnsi="Times New Roman"/>
                <w:sz w:val="24"/>
                <w:szCs w:val="24"/>
              </w:rPr>
              <w:t>Реформа Вооруженных Сил Российской Федерации 2008-2020 гг.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7BC5D" w14:textId="77777777" w:rsidR="005D58DA" w:rsidRPr="00DF69CC" w:rsidRDefault="005D58DA" w:rsidP="005D58DA">
            <w:pPr>
              <w:spacing w:after="0" w:line="256"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21A46"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641BE65"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C4CB9"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EE8145E"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58625F12"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6185E"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79EB4B1F" w14:textId="77777777" w:rsidTr="005D58DA">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31DFEA"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right w:val="single" w:sz="4" w:space="0" w:color="auto"/>
            </w:tcBorders>
            <w:hideMark/>
          </w:tcPr>
          <w:p w14:paraId="6B67E8D3"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Практическое занятие № 2. Виды Вооруженных Сил, рода войск, история их создания, их основные задачи</w:t>
            </w:r>
          </w:p>
        </w:tc>
        <w:tc>
          <w:tcPr>
            <w:tcW w:w="583" w:type="pct"/>
            <w:tcBorders>
              <w:top w:val="single" w:sz="4" w:space="0" w:color="auto"/>
              <w:left w:val="single" w:sz="4" w:space="0" w:color="auto"/>
              <w:right w:val="single" w:sz="4" w:space="0" w:color="auto"/>
            </w:tcBorders>
            <w:vAlign w:val="center"/>
            <w:hideMark/>
          </w:tcPr>
          <w:p w14:paraId="0C5BD82C"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80CAA7"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40985DCD"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DD806"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245507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682BFF53"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F1227"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36EB62A1"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30535039"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Тема 2.3. </w:t>
            </w:r>
          </w:p>
          <w:p w14:paraId="073970E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lastRenderedPageBreak/>
              <w:t>Воинская обязанность в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41AC16DE"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lastRenderedPageBreak/>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1F62628"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8</w:t>
            </w:r>
          </w:p>
        </w:tc>
        <w:tc>
          <w:tcPr>
            <w:tcW w:w="773" w:type="pct"/>
            <w:vMerge w:val="restart"/>
            <w:tcBorders>
              <w:top w:val="single" w:sz="4" w:space="0" w:color="auto"/>
              <w:left w:val="single" w:sz="4" w:space="0" w:color="auto"/>
              <w:bottom w:val="single" w:sz="4" w:space="0" w:color="auto"/>
              <w:right w:val="single" w:sz="4" w:space="0" w:color="auto"/>
            </w:tcBorders>
          </w:tcPr>
          <w:p w14:paraId="5B228866"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56D78FEA"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lastRenderedPageBreak/>
              <w:t>ОК 02</w:t>
            </w:r>
          </w:p>
          <w:p w14:paraId="26B8F334"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2056DAA6"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3F0ED418"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38A3800A"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38005"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5C32F3B" w14:textId="77777777" w:rsidR="005D58DA" w:rsidRPr="00DF69CC" w:rsidRDefault="005D58DA" w:rsidP="005D58DA">
            <w:pPr>
              <w:spacing w:after="0" w:line="240" w:lineRule="auto"/>
              <w:ind w:firstLine="290"/>
              <w:jc w:val="both"/>
              <w:rPr>
                <w:rFonts w:ascii="Times New Roman" w:hAnsi="Times New Roman"/>
                <w:color w:val="000000"/>
                <w:sz w:val="24"/>
                <w:szCs w:val="24"/>
              </w:rPr>
            </w:pPr>
            <w:r w:rsidRPr="00DF69CC">
              <w:rPr>
                <w:rFonts w:ascii="Times New Roman" w:hAnsi="Times New Roman"/>
                <w:bCs/>
                <w:color w:val="000000"/>
                <w:sz w:val="24"/>
                <w:szCs w:val="24"/>
              </w:rPr>
              <w:t>1.</w:t>
            </w:r>
            <w:r w:rsidRPr="00DF69CC">
              <w:rPr>
                <w:rFonts w:ascii="Times New Roman" w:hAnsi="Times New Roman"/>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5BF7EE88"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86BA3C"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0D7299F0"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3DD37"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EFA822A"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color w:val="000000"/>
                <w:sz w:val="24"/>
                <w:szCs w:val="24"/>
              </w:rPr>
              <w:t>2.</w:t>
            </w:r>
            <w:r w:rsidRPr="00DF69CC">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60506A" w14:textId="77777777" w:rsidR="005D58DA" w:rsidRPr="00DF69CC" w:rsidRDefault="005D58DA" w:rsidP="005D58DA">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F9AD1A"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3D695AB5"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8375A"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4C01CCA" w14:textId="77777777" w:rsidR="005D58DA" w:rsidRPr="00DF69CC" w:rsidRDefault="005D58DA" w:rsidP="005D58DA">
            <w:pPr>
              <w:spacing w:after="0" w:line="240" w:lineRule="auto"/>
              <w:ind w:firstLine="290"/>
              <w:jc w:val="both"/>
              <w:rPr>
                <w:rFonts w:ascii="Times New Roman" w:hAnsi="Times New Roman"/>
                <w:bCs/>
                <w:color w:val="000000"/>
                <w:sz w:val="24"/>
                <w:szCs w:val="24"/>
              </w:rPr>
            </w:pPr>
            <w:r w:rsidRPr="00DF69CC">
              <w:rPr>
                <w:rFonts w:ascii="Times New Roman" w:hAnsi="Times New Roman"/>
                <w:bCs/>
                <w:color w:val="000000"/>
                <w:sz w:val="24"/>
                <w:szCs w:val="24"/>
              </w:rPr>
              <w:t xml:space="preserve">3. </w:t>
            </w:r>
            <w:r w:rsidRPr="00DF69CC">
              <w:rPr>
                <w:rFonts w:ascii="Times New Roman" w:hAnsi="Times New Roman"/>
                <w:sz w:val="24"/>
                <w:szCs w:val="24"/>
              </w:rPr>
              <w:t>Обязательная и добровольная подготовка граждан к военной службе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D217D" w14:textId="77777777" w:rsidR="005D58DA" w:rsidRPr="00DF69CC" w:rsidRDefault="005D58DA" w:rsidP="005D58DA">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A8EE9"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6BD29285"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9B856"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EB161E9"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4605D0A1"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219809"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60F726B6"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BDED2"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1AFE458"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sz w:val="24"/>
                <w:szCs w:val="24"/>
              </w:rPr>
              <w:t>Практическое занятие № 3. Обязательная подготовка граждан к военной службе</w:t>
            </w:r>
          </w:p>
        </w:tc>
        <w:tc>
          <w:tcPr>
            <w:tcW w:w="583" w:type="pct"/>
            <w:tcBorders>
              <w:top w:val="single" w:sz="4" w:space="0" w:color="auto"/>
              <w:left w:val="single" w:sz="4" w:space="0" w:color="auto"/>
              <w:bottom w:val="single" w:sz="4" w:space="0" w:color="auto"/>
              <w:right w:val="single" w:sz="4" w:space="0" w:color="auto"/>
            </w:tcBorders>
            <w:vAlign w:val="center"/>
            <w:hideMark/>
          </w:tcPr>
          <w:p w14:paraId="33D7FDCE"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088A7"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72F9D57B"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950F3B"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575F6A4"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7983D1DC"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16CE6C"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CB4C6CB"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757FBE20"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b/>
                <w:bCs/>
                <w:sz w:val="24"/>
                <w:szCs w:val="24"/>
              </w:rPr>
              <w:t>Тема 2.4.</w:t>
            </w:r>
          </w:p>
          <w:p w14:paraId="40ADC7F0"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Символы воинской чести. Боевые традиции Вооруженных Сил России</w:t>
            </w:r>
          </w:p>
        </w:tc>
        <w:tc>
          <w:tcPr>
            <w:tcW w:w="2844" w:type="pct"/>
            <w:tcBorders>
              <w:top w:val="single" w:sz="4" w:space="0" w:color="auto"/>
              <w:left w:val="single" w:sz="4" w:space="0" w:color="auto"/>
              <w:bottom w:val="single" w:sz="4" w:space="0" w:color="auto"/>
              <w:right w:val="single" w:sz="4" w:space="0" w:color="auto"/>
            </w:tcBorders>
            <w:hideMark/>
          </w:tcPr>
          <w:p w14:paraId="65DC14D5"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71816A1"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8</w:t>
            </w:r>
          </w:p>
        </w:tc>
        <w:tc>
          <w:tcPr>
            <w:tcW w:w="773" w:type="pct"/>
            <w:vMerge w:val="restart"/>
            <w:tcBorders>
              <w:top w:val="single" w:sz="4" w:space="0" w:color="auto"/>
              <w:left w:val="single" w:sz="4" w:space="0" w:color="auto"/>
              <w:bottom w:val="single" w:sz="4" w:space="0" w:color="auto"/>
              <w:right w:val="single" w:sz="4" w:space="0" w:color="auto"/>
            </w:tcBorders>
          </w:tcPr>
          <w:p w14:paraId="022903DF"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7A862C4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085D3DFF"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7C200B77"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7464DE65"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4059A2FF"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B4E90"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441A49B" w14:textId="77777777" w:rsidR="005D58DA" w:rsidRPr="00DF69CC" w:rsidRDefault="005D58DA" w:rsidP="005D58DA">
            <w:pPr>
              <w:spacing w:after="0" w:line="240" w:lineRule="auto"/>
              <w:ind w:firstLine="290"/>
              <w:jc w:val="both"/>
              <w:rPr>
                <w:rFonts w:ascii="Times New Roman" w:hAnsi="Times New Roman"/>
                <w:sz w:val="24"/>
                <w:szCs w:val="24"/>
              </w:rPr>
            </w:pPr>
            <w:r w:rsidRPr="00DF69CC">
              <w:rPr>
                <w:rFonts w:ascii="Times New Roman" w:hAnsi="Times New Roman"/>
                <w:bCs/>
                <w:sz w:val="24"/>
                <w:szCs w:val="24"/>
              </w:rPr>
              <w:t xml:space="preserve">1. </w:t>
            </w:r>
            <w:r w:rsidRPr="00DF69CC">
              <w:rPr>
                <w:rFonts w:ascii="Times New Roman" w:hAnsi="Times New Roman"/>
                <w:sz w:val="24"/>
                <w:szCs w:val="24"/>
              </w:rPr>
              <w:t>Боевое Знамя части – символ воинской чести, доблести и славы. Боевые традиции Вооруженных сил РФ</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4554B449"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53686"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2B12024"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EF531"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3A12980"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1DF06" w14:textId="77777777" w:rsidR="005D58DA" w:rsidRPr="00DF69CC" w:rsidRDefault="005D58DA" w:rsidP="005D58DA">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95ECFB"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6A912706"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ADF70"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7CACE23"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3. </w:t>
            </w:r>
            <w:r w:rsidRPr="00DF69CC">
              <w:rPr>
                <w:rFonts w:ascii="Times New Roman" w:hAnsi="Times New Roman"/>
                <w:sz w:val="24"/>
                <w:szCs w:val="24"/>
              </w:rPr>
              <w:t>Патриотизм и верность воинскому долгу. Дружба, войсковое товарищество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2F7B1" w14:textId="77777777" w:rsidR="005D58DA" w:rsidRPr="00DF69CC" w:rsidRDefault="005D58DA" w:rsidP="005D58DA">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F53F7B"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44D3F9AC"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30D1C"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D6AD5A4"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3692F90D"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946F5"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0057A6E" w14:textId="77777777" w:rsidTr="005D58DA">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1E1F11"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right w:val="single" w:sz="4" w:space="0" w:color="auto"/>
            </w:tcBorders>
            <w:hideMark/>
          </w:tcPr>
          <w:p w14:paraId="059A9204"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sz w:val="24"/>
                <w:szCs w:val="24"/>
              </w:rPr>
              <w:t>Практическое занятие № 4. Воинские звания и военная форма одежды военнослужащих Вооруженных Сил Российской Федерации</w:t>
            </w:r>
          </w:p>
        </w:tc>
        <w:tc>
          <w:tcPr>
            <w:tcW w:w="583" w:type="pct"/>
            <w:tcBorders>
              <w:top w:val="single" w:sz="4" w:space="0" w:color="auto"/>
              <w:left w:val="single" w:sz="4" w:space="0" w:color="auto"/>
              <w:right w:val="single" w:sz="4" w:space="0" w:color="auto"/>
            </w:tcBorders>
            <w:vAlign w:val="center"/>
            <w:hideMark/>
          </w:tcPr>
          <w:p w14:paraId="15E057D5"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63894"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682D45E5"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6A0AE"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3BF216E"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46725A4B"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EC737"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E9E44CD"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2BDF55E2"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Тема 2.5. </w:t>
            </w:r>
          </w:p>
          <w:p w14:paraId="31EE83F6"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Организационные и правовые основы военной службы в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26494B70"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64DFBDB5"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8</w:t>
            </w:r>
          </w:p>
        </w:tc>
        <w:tc>
          <w:tcPr>
            <w:tcW w:w="773" w:type="pct"/>
            <w:vMerge w:val="restart"/>
            <w:tcBorders>
              <w:top w:val="single" w:sz="4" w:space="0" w:color="auto"/>
              <w:left w:val="single" w:sz="4" w:space="0" w:color="auto"/>
              <w:bottom w:val="single" w:sz="4" w:space="0" w:color="auto"/>
              <w:right w:val="single" w:sz="4" w:space="0" w:color="auto"/>
            </w:tcBorders>
          </w:tcPr>
          <w:p w14:paraId="767DC788"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525C9322"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44855A64"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4AE97C67"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7A565F98"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5C8D64C9"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24C9A"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101B1DF"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1. </w:t>
            </w:r>
            <w:r w:rsidRPr="00DF69CC">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491190A7"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E72BF0"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6A689B84"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0619D"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78DA1C6"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3E552" w14:textId="77777777" w:rsidR="005D58DA" w:rsidRPr="00DF69CC" w:rsidRDefault="005D58DA" w:rsidP="005D58DA">
            <w:pPr>
              <w:spacing w:after="0" w:line="256"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16410"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10EBBCA"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2311C3"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E6D3484"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3. </w:t>
            </w:r>
            <w:r w:rsidRPr="00DF69CC">
              <w:rPr>
                <w:rFonts w:ascii="Times New Roman" w:hAnsi="Times New Roman"/>
                <w:sz w:val="24"/>
                <w:szCs w:val="24"/>
              </w:rPr>
              <w:t>Прохождение военной службы по призыву. Военная служба по контракту. Альтернативная гражданская служба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847B26" w14:textId="77777777" w:rsidR="005D58DA" w:rsidRPr="00DF69CC" w:rsidRDefault="005D58DA" w:rsidP="005D58DA">
            <w:pPr>
              <w:spacing w:after="0" w:line="256"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560C8"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65E6E0FA"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6F3C6"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602C008"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28DC93A"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D7323"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0602AB1" w14:textId="77777777" w:rsidTr="005D58DA">
        <w:trPr>
          <w:trHeight w:val="8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1B9CC"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right w:val="single" w:sz="4" w:space="0" w:color="auto"/>
            </w:tcBorders>
            <w:hideMark/>
          </w:tcPr>
          <w:p w14:paraId="0B51C54B"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sz w:val="24"/>
                <w:szCs w:val="24"/>
              </w:rPr>
              <w:t>Практическое занятие № 5. Ответственность военнослужащих. Общевоинские уставы Вооруженных Сил Российской Федерации</w:t>
            </w:r>
          </w:p>
        </w:tc>
        <w:tc>
          <w:tcPr>
            <w:tcW w:w="583" w:type="pct"/>
            <w:tcBorders>
              <w:top w:val="single" w:sz="4" w:space="0" w:color="auto"/>
              <w:left w:val="single" w:sz="4" w:space="0" w:color="auto"/>
              <w:right w:val="single" w:sz="4" w:space="0" w:color="auto"/>
            </w:tcBorders>
            <w:vAlign w:val="center"/>
            <w:hideMark/>
          </w:tcPr>
          <w:p w14:paraId="5B0A7D3A"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72EFA4"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75A86131"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2800D"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C072B99"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A203AE4"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7FFA0C"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A7F18F1" w14:textId="77777777" w:rsidTr="005D58DA">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57A595E7"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Модуль «Основы медицинских знаний» (для девушек)</w:t>
            </w:r>
          </w:p>
        </w:tc>
        <w:tc>
          <w:tcPr>
            <w:tcW w:w="583" w:type="pct"/>
            <w:tcBorders>
              <w:top w:val="single" w:sz="4" w:space="0" w:color="auto"/>
              <w:left w:val="single" w:sz="4" w:space="0" w:color="auto"/>
              <w:bottom w:val="single" w:sz="4" w:space="0" w:color="auto"/>
              <w:right w:val="single" w:sz="4" w:space="0" w:color="auto"/>
            </w:tcBorders>
            <w:hideMark/>
          </w:tcPr>
          <w:p w14:paraId="06749790" w14:textId="77777777" w:rsidR="005D58DA" w:rsidRPr="00DF69CC" w:rsidRDefault="00E33E38" w:rsidP="005D58DA">
            <w:pPr>
              <w:spacing w:after="0" w:line="240" w:lineRule="auto"/>
              <w:jc w:val="center"/>
              <w:rPr>
                <w:rFonts w:ascii="Times New Roman" w:hAnsi="Times New Roman"/>
                <w:iCs/>
                <w:sz w:val="24"/>
                <w:szCs w:val="24"/>
              </w:rPr>
            </w:pPr>
            <w:r w:rsidRPr="00DF69CC">
              <w:rPr>
                <w:rFonts w:ascii="Times New Roman" w:hAnsi="Times New Roman"/>
                <w:b/>
                <w:bCs/>
                <w:sz w:val="24"/>
                <w:szCs w:val="24"/>
              </w:rPr>
              <w:t>5</w:t>
            </w:r>
            <w:r w:rsidR="005D58DA" w:rsidRPr="00DF69CC">
              <w:rPr>
                <w:rFonts w:ascii="Times New Roman" w:hAnsi="Times New Roman"/>
                <w:b/>
                <w:bCs/>
                <w:sz w:val="24"/>
                <w:szCs w:val="24"/>
              </w:rPr>
              <w:t>0/10</w:t>
            </w:r>
          </w:p>
        </w:tc>
        <w:tc>
          <w:tcPr>
            <w:tcW w:w="773" w:type="pct"/>
            <w:tcBorders>
              <w:top w:val="single" w:sz="4" w:space="0" w:color="auto"/>
              <w:left w:val="single" w:sz="4" w:space="0" w:color="auto"/>
              <w:bottom w:val="single" w:sz="4" w:space="0" w:color="auto"/>
              <w:right w:val="single" w:sz="4" w:space="0" w:color="auto"/>
            </w:tcBorders>
          </w:tcPr>
          <w:p w14:paraId="41E71E38" w14:textId="77777777" w:rsidR="005D58DA" w:rsidRPr="00DF69CC" w:rsidRDefault="005D58DA" w:rsidP="005D58DA">
            <w:pPr>
              <w:spacing w:after="0" w:line="240" w:lineRule="auto"/>
              <w:jc w:val="center"/>
              <w:rPr>
                <w:rFonts w:ascii="Times New Roman" w:hAnsi="Times New Roman"/>
                <w:b/>
                <w:bCs/>
                <w:iCs/>
                <w:sz w:val="24"/>
                <w:szCs w:val="24"/>
              </w:rPr>
            </w:pPr>
          </w:p>
        </w:tc>
      </w:tr>
      <w:tr w:rsidR="005D58DA" w:rsidRPr="00DF69CC" w14:paraId="23806BFA"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8ECC425" w14:textId="77777777" w:rsidR="005D58DA" w:rsidRPr="00DF69CC" w:rsidRDefault="005D58DA" w:rsidP="005D58DA">
            <w:pPr>
              <w:spacing w:after="0" w:line="240" w:lineRule="auto"/>
              <w:rPr>
                <w:rFonts w:ascii="Times New Roman" w:hAnsi="Times New Roman"/>
                <w:sz w:val="24"/>
                <w:szCs w:val="24"/>
              </w:rPr>
            </w:pPr>
            <w:r w:rsidRPr="00DF69CC">
              <w:rPr>
                <w:rFonts w:ascii="Times New Roman" w:hAnsi="Times New Roman"/>
                <w:b/>
                <w:bCs/>
                <w:sz w:val="24"/>
                <w:szCs w:val="24"/>
              </w:rPr>
              <w:t>Тема 2.1</w:t>
            </w:r>
            <w:r w:rsidRPr="00DF69CC">
              <w:rPr>
                <w:rFonts w:ascii="Times New Roman" w:hAnsi="Times New Roman"/>
                <w:sz w:val="24"/>
                <w:szCs w:val="24"/>
              </w:rPr>
              <w:t xml:space="preserve">. </w:t>
            </w:r>
          </w:p>
          <w:p w14:paraId="0E2D9D2E"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lastRenderedPageBreak/>
              <w:t>Общие правила оказания первой помощи</w:t>
            </w:r>
          </w:p>
        </w:tc>
        <w:tc>
          <w:tcPr>
            <w:tcW w:w="2844" w:type="pct"/>
            <w:tcBorders>
              <w:top w:val="single" w:sz="4" w:space="0" w:color="auto"/>
              <w:left w:val="single" w:sz="4" w:space="0" w:color="auto"/>
              <w:bottom w:val="single" w:sz="4" w:space="0" w:color="auto"/>
              <w:right w:val="single" w:sz="4" w:space="0" w:color="auto"/>
            </w:tcBorders>
            <w:hideMark/>
          </w:tcPr>
          <w:p w14:paraId="06F3AA1B"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lastRenderedPageBreak/>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CD190B8"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18</w:t>
            </w:r>
          </w:p>
        </w:tc>
        <w:tc>
          <w:tcPr>
            <w:tcW w:w="773" w:type="pct"/>
            <w:vMerge w:val="restart"/>
            <w:tcBorders>
              <w:top w:val="single" w:sz="4" w:space="0" w:color="auto"/>
              <w:left w:val="single" w:sz="4" w:space="0" w:color="auto"/>
              <w:bottom w:val="single" w:sz="4" w:space="0" w:color="auto"/>
              <w:right w:val="single" w:sz="4" w:space="0" w:color="auto"/>
            </w:tcBorders>
          </w:tcPr>
          <w:p w14:paraId="1EA9C48D"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71E629AA"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lastRenderedPageBreak/>
              <w:t>ОК 02</w:t>
            </w:r>
          </w:p>
          <w:p w14:paraId="25D953CC"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1D708876"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012FD80F" w14:textId="77777777" w:rsidR="005D58DA" w:rsidRPr="00DF69CC" w:rsidRDefault="005D58DA" w:rsidP="005D58DA">
            <w:pPr>
              <w:spacing w:after="0" w:line="240" w:lineRule="auto"/>
              <w:jc w:val="center"/>
              <w:rPr>
                <w:rFonts w:ascii="Times New Roman" w:hAnsi="Times New Roman"/>
                <w:b/>
                <w:sz w:val="24"/>
                <w:szCs w:val="24"/>
              </w:rPr>
            </w:pPr>
          </w:p>
        </w:tc>
      </w:tr>
      <w:tr w:rsidR="005D58DA" w:rsidRPr="00DF69CC" w14:paraId="13B62E2B"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BB15F7"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4464FEC"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1. </w:t>
            </w:r>
            <w:r w:rsidRPr="00DF69CC">
              <w:rPr>
                <w:rFonts w:ascii="Times New Roman" w:hAnsi="Times New Roman"/>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48751937" w14:textId="77777777" w:rsidR="005D58DA" w:rsidRPr="00DF69CC" w:rsidRDefault="005D58DA" w:rsidP="005D58DA">
            <w:pPr>
              <w:suppressAutoHyphens/>
              <w:spacing w:after="0" w:line="240" w:lineRule="auto"/>
              <w:jc w:val="center"/>
              <w:rPr>
                <w:rFonts w:ascii="Times New Roman" w:hAnsi="Times New Roman"/>
                <w:bCs/>
                <w:sz w:val="24"/>
                <w:szCs w:val="24"/>
              </w:rPr>
            </w:pPr>
            <w:r w:rsidRPr="00DF69CC">
              <w:rPr>
                <w:rFonts w:ascii="Times New Roman" w:hAnsi="Times New Roman"/>
                <w:bCs/>
                <w:sz w:val="24"/>
                <w:szCs w:val="24"/>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53A9B"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793252D"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5E3A3"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5CAD103"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bCs/>
                <w:iCs/>
                <w:sz w:val="24"/>
                <w:szCs w:val="24"/>
              </w:rPr>
              <w:t>Первая помощь при различных повреждениях и состояниях организма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1300A" w14:textId="77777777" w:rsidR="005D58DA" w:rsidRPr="00DF69CC" w:rsidRDefault="005D58DA" w:rsidP="005D58DA">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CC23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B953615"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5F27C"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6344F4C" w14:textId="77777777" w:rsidR="005D58DA" w:rsidRPr="00DF69CC" w:rsidRDefault="005D58DA" w:rsidP="005D58DA">
            <w:pPr>
              <w:spacing w:after="0" w:line="240" w:lineRule="auto"/>
              <w:ind w:firstLine="290"/>
              <w:jc w:val="both"/>
              <w:rPr>
                <w:rFonts w:ascii="Times New Roman" w:hAnsi="Times New Roman"/>
                <w:sz w:val="24"/>
                <w:szCs w:val="24"/>
              </w:rPr>
            </w:pPr>
            <w:r w:rsidRPr="00DF69CC">
              <w:rPr>
                <w:rFonts w:ascii="Times New Roman" w:hAnsi="Times New Roman"/>
                <w:iCs/>
                <w:sz w:val="24"/>
                <w:szCs w:val="24"/>
              </w:rPr>
              <w:t>3.</w:t>
            </w:r>
            <w:r w:rsidRPr="00DF69CC">
              <w:rPr>
                <w:rFonts w:ascii="Times New Roman" w:hAnsi="Times New Roman"/>
                <w:bCs/>
                <w:iCs/>
                <w:sz w:val="24"/>
                <w:szCs w:val="24"/>
              </w:rPr>
              <w:t xml:space="preserve"> Транспортная иммобилизация и транспортирование пострадавших при различных повреждениях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2DEB2" w14:textId="77777777" w:rsidR="005D58DA" w:rsidRPr="00DF69CC" w:rsidRDefault="005D58DA" w:rsidP="005D58DA">
            <w:pPr>
              <w:spacing w:after="0" w:line="256"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FC1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1FB20D8"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885CA"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57417F22"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06B712CC"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8CE9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76096BE2" w14:textId="77777777" w:rsidTr="005D58DA">
        <w:trPr>
          <w:trHeight w:val="6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27E711"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right w:val="single" w:sz="4" w:space="0" w:color="auto"/>
            </w:tcBorders>
            <w:hideMark/>
          </w:tcPr>
          <w:p w14:paraId="47D866E5" w14:textId="77777777" w:rsidR="005D58DA" w:rsidRPr="00DF69CC" w:rsidRDefault="005D58DA" w:rsidP="005D58DA">
            <w:pPr>
              <w:spacing w:after="0" w:line="240" w:lineRule="auto"/>
              <w:jc w:val="both"/>
              <w:rPr>
                <w:rFonts w:ascii="Times New Roman" w:hAnsi="Times New Roman"/>
                <w:bCs/>
                <w:iCs/>
                <w:sz w:val="24"/>
                <w:szCs w:val="24"/>
              </w:rPr>
            </w:pPr>
            <w:r w:rsidRPr="00DF69CC">
              <w:rPr>
                <w:rFonts w:ascii="Times New Roman" w:hAnsi="Times New Roman"/>
                <w:bCs/>
                <w:iCs/>
                <w:sz w:val="24"/>
                <w:szCs w:val="24"/>
              </w:rPr>
              <w:t>Практическое занятие № 1-2. Общие принципы оказания первой медицинской помощи</w:t>
            </w:r>
          </w:p>
        </w:tc>
        <w:tc>
          <w:tcPr>
            <w:tcW w:w="583" w:type="pct"/>
            <w:tcBorders>
              <w:top w:val="single" w:sz="4" w:space="0" w:color="auto"/>
              <w:left w:val="single" w:sz="4" w:space="0" w:color="auto"/>
              <w:right w:val="single" w:sz="4" w:space="0" w:color="auto"/>
            </w:tcBorders>
            <w:vAlign w:val="center"/>
            <w:hideMark/>
          </w:tcPr>
          <w:p w14:paraId="53F0325C"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8E517"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517851D"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7CB6B5"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57A3676"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1C883E9C" w14:textId="77777777" w:rsidR="005D58DA" w:rsidRPr="00DF69CC" w:rsidRDefault="005D58DA" w:rsidP="005D58DA">
            <w:pPr>
              <w:suppressAutoHyphens/>
              <w:spacing w:after="0" w:line="240" w:lineRule="auto"/>
              <w:jc w:val="center"/>
              <w:rPr>
                <w:rFonts w:ascii="Times New Roman" w:hAnsi="Times New Roman"/>
                <w:b/>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D6B62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3B24365"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425A55D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Тема 2.2. </w:t>
            </w:r>
          </w:p>
          <w:p w14:paraId="1E9B1A2E"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Профилактика инфекционных заболеваний</w:t>
            </w:r>
          </w:p>
        </w:tc>
        <w:tc>
          <w:tcPr>
            <w:tcW w:w="2844" w:type="pct"/>
            <w:tcBorders>
              <w:top w:val="single" w:sz="4" w:space="0" w:color="auto"/>
              <w:left w:val="single" w:sz="4" w:space="0" w:color="auto"/>
              <w:bottom w:val="single" w:sz="4" w:space="0" w:color="auto"/>
              <w:right w:val="single" w:sz="4" w:space="0" w:color="auto"/>
            </w:tcBorders>
            <w:hideMark/>
          </w:tcPr>
          <w:p w14:paraId="3F4815BA"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B765131"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12</w:t>
            </w:r>
          </w:p>
        </w:tc>
        <w:tc>
          <w:tcPr>
            <w:tcW w:w="773" w:type="pct"/>
            <w:vMerge w:val="restart"/>
            <w:tcBorders>
              <w:top w:val="single" w:sz="4" w:space="0" w:color="auto"/>
              <w:left w:val="single" w:sz="4" w:space="0" w:color="auto"/>
              <w:bottom w:val="single" w:sz="4" w:space="0" w:color="auto"/>
              <w:right w:val="single" w:sz="4" w:space="0" w:color="auto"/>
            </w:tcBorders>
          </w:tcPr>
          <w:p w14:paraId="1515AFBA"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7C032DC3"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20FF7EB6"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04ACE31D"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77917E96"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30E2D1CC"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39C2"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7448691"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1. </w:t>
            </w:r>
            <w:r w:rsidRPr="00DF69CC">
              <w:rPr>
                <w:rFonts w:ascii="Times New Roman" w:hAnsi="Times New Roman"/>
                <w:sz w:val="24"/>
                <w:szCs w:val="24"/>
              </w:rPr>
              <w:t>Из истории инфекционных болезней. Классификация инфекционных заболеваний. Общие признаки инфекционных заболеваний</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5AEB4044"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Cs/>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D5782"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02ED1A8B"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74219"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2DCF7B65"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sz w:val="24"/>
                <w:szCs w:val="24"/>
              </w:rPr>
              <w:t xml:space="preserve">2. </w:t>
            </w:r>
            <w:r w:rsidRPr="00DF69CC">
              <w:rPr>
                <w:rFonts w:ascii="Times New Roman" w:hAnsi="Times New Roman"/>
                <w:sz w:val="24"/>
                <w:szCs w:val="24"/>
              </w:rPr>
              <w:t>Воздушно-капельные инфекции. Желудочно-кишечные инфекции. Пищевые отравления бактериальными токсинами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DA205" w14:textId="77777777" w:rsidR="005D58DA" w:rsidRPr="00DF69CC" w:rsidRDefault="005D58DA" w:rsidP="005D58DA">
            <w:pPr>
              <w:spacing w:after="0" w:line="256"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D4282"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66186AC2"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00B81"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16638DF"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 xml:space="preserve">3. </w:t>
            </w:r>
            <w:r w:rsidRPr="00DF69CC">
              <w:rPr>
                <w:rFonts w:ascii="Times New Roman" w:hAnsi="Times New Roman"/>
                <w:sz w:val="24"/>
                <w:szCs w:val="24"/>
              </w:rPr>
              <w:t>Общие принципы профилактики инфекционных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087CC" w14:textId="77777777" w:rsidR="005D58DA" w:rsidRPr="00DF69CC" w:rsidRDefault="005D58DA" w:rsidP="005D58DA">
            <w:pPr>
              <w:spacing w:after="0" w:line="256" w:lineRule="auto"/>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866D35"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175261C5"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492E1"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7D43ABFC"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829D21E"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E8E34"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15D5D262"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D863A"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409339BC" w14:textId="77777777" w:rsidR="005D58DA" w:rsidRPr="00DF69CC" w:rsidRDefault="005D58DA" w:rsidP="005D58DA">
            <w:pPr>
              <w:spacing w:after="0" w:line="240" w:lineRule="auto"/>
              <w:jc w:val="both"/>
              <w:rPr>
                <w:rFonts w:ascii="Times New Roman" w:hAnsi="Times New Roman"/>
                <w:sz w:val="24"/>
                <w:szCs w:val="24"/>
              </w:rPr>
            </w:pPr>
            <w:r w:rsidRPr="00DF69CC">
              <w:rPr>
                <w:rFonts w:ascii="Times New Roman" w:hAnsi="Times New Roman"/>
                <w:sz w:val="24"/>
                <w:szCs w:val="24"/>
              </w:rPr>
              <w:t>Практическое занятие № 3. Правила госпитализации инфекционных больных</w:t>
            </w:r>
          </w:p>
        </w:tc>
        <w:tc>
          <w:tcPr>
            <w:tcW w:w="583" w:type="pct"/>
            <w:tcBorders>
              <w:top w:val="single" w:sz="4" w:space="0" w:color="auto"/>
              <w:left w:val="single" w:sz="4" w:space="0" w:color="auto"/>
              <w:bottom w:val="single" w:sz="4" w:space="0" w:color="auto"/>
              <w:right w:val="single" w:sz="4" w:space="0" w:color="auto"/>
            </w:tcBorders>
            <w:vAlign w:val="center"/>
            <w:hideMark/>
          </w:tcPr>
          <w:p w14:paraId="6B1AB2E4"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DCD9C"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545DE1B"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4C50E" w14:textId="77777777" w:rsidR="005D58DA" w:rsidRPr="00DF69CC" w:rsidRDefault="005D58DA" w:rsidP="005D58DA">
            <w:pPr>
              <w:spacing w:after="0" w:line="256" w:lineRule="auto"/>
              <w:rPr>
                <w:rFonts w:ascii="Times New Roman" w:hAnsi="Times New Roman"/>
                <w:b/>
                <w:bCs/>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3738808E"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DA89298"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0C7DE1"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71E91C20" w14:textId="77777777" w:rsidTr="005D58DA">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74668294"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 xml:space="preserve">Тема 2.3. </w:t>
            </w:r>
          </w:p>
          <w:p w14:paraId="1BAC60A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Обеспечение здорового образа жизни</w:t>
            </w:r>
          </w:p>
        </w:tc>
        <w:tc>
          <w:tcPr>
            <w:tcW w:w="2844" w:type="pct"/>
            <w:tcBorders>
              <w:top w:val="single" w:sz="4" w:space="0" w:color="auto"/>
              <w:left w:val="single" w:sz="4" w:space="0" w:color="auto"/>
              <w:bottom w:val="single" w:sz="4" w:space="0" w:color="auto"/>
              <w:right w:val="single" w:sz="4" w:space="0" w:color="auto"/>
            </w:tcBorders>
            <w:hideMark/>
          </w:tcPr>
          <w:p w14:paraId="3F03B384"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C0A9D2F"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10</w:t>
            </w:r>
          </w:p>
        </w:tc>
        <w:tc>
          <w:tcPr>
            <w:tcW w:w="773" w:type="pct"/>
            <w:vMerge w:val="restart"/>
            <w:tcBorders>
              <w:top w:val="single" w:sz="4" w:space="0" w:color="auto"/>
              <w:left w:val="single" w:sz="4" w:space="0" w:color="auto"/>
              <w:bottom w:val="single" w:sz="4" w:space="0" w:color="auto"/>
              <w:right w:val="single" w:sz="4" w:space="0" w:color="auto"/>
            </w:tcBorders>
          </w:tcPr>
          <w:p w14:paraId="0E3CB978"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4AA3D635"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0A5D9024"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04</w:t>
            </w:r>
          </w:p>
          <w:p w14:paraId="426F633C"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463ECA71" w14:textId="77777777" w:rsidR="005D58DA" w:rsidRPr="00DF69CC" w:rsidRDefault="005D58DA" w:rsidP="005D58DA">
            <w:pPr>
              <w:spacing w:after="0" w:line="240" w:lineRule="auto"/>
              <w:jc w:val="center"/>
              <w:rPr>
                <w:rFonts w:ascii="Times New Roman" w:hAnsi="Times New Roman"/>
                <w:b/>
                <w:bCs/>
                <w:sz w:val="24"/>
                <w:szCs w:val="24"/>
              </w:rPr>
            </w:pPr>
          </w:p>
        </w:tc>
      </w:tr>
      <w:tr w:rsidR="005D58DA" w:rsidRPr="00DF69CC" w14:paraId="654B04B8"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8F7FB"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27E1182" w14:textId="77777777" w:rsidR="005D58DA" w:rsidRPr="00DF69CC" w:rsidRDefault="005D58DA" w:rsidP="005D58DA">
            <w:pPr>
              <w:spacing w:after="0" w:line="240" w:lineRule="auto"/>
              <w:ind w:firstLine="290"/>
              <w:jc w:val="both"/>
              <w:rPr>
                <w:rFonts w:ascii="Times New Roman" w:hAnsi="Times New Roman"/>
                <w:color w:val="000000"/>
                <w:sz w:val="24"/>
                <w:szCs w:val="24"/>
              </w:rPr>
            </w:pPr>
            <w:r w:rsidRPr="00DF69CC">
              <w:rPr>
                <w:rFonts w:ascii="Times New Roman" w:hAnsi="Times New Roman"/>
                <w:bCs/>
                <w:color w:val="000000"/>
                <w:sz w:val="24"/>
                <w:szCs w:val="24"/>
              </w:rPr>
              <w:t>1.</w:t>
            </w:r>
            <w:r w:rsidRPr="00DF69CC">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97259FB"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2BD09"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378C9BD"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0E9D4"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60171B77" w14:textId="77777777" w:rsidR="005D58DA" w:rsidRPr="00DF69CC" w:rsidRDefault="005D58DA" w:rsidP="005D58DA">
            <w:pPr>
              <w:spacing w:after="0" w:line="240" w:lineRule="auto"/>
              <w:ind w:firstLine="290"/>
              <w:jc w:val="both"/>
              <w:rPr>
                <w:rFonts w:ascii="Times New Roman" w:hAnsi="Times New Roman"/>
                <w:bCs/>
                <w:sz w:val="24"/>
                <w:szCs w:val="24"/>
              </w:rPr>
            </w:pPr>
            <w:r w:rsidRPr="00DF69CC">
              <w:rPr>
                <w:rFonts w:ascii="Times New Roman" w:hAnsi="Times New Roman"/>
                <w:bCs/>
                <w:color w:val="000000"/>
                <w:sz w:val="24"/>
                <w:szCs w:val="24"/>
              </w:rPr>
              <w:t xml:space="preserve">2. </w:t>
            </w:r>
            <w:r w:rsidRPr="00DF69CC">
              <w:rPr>
                <w:rFonts w:ascii="Times New Roman" w:hAnsi="Times New Roman"/>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59FEF" w14:textId="77777777" w:rsidR="005D58DA" w:rsidRPr="00DF69CC" w:rsidRDefault="005D58DA" w:rsidP="005D58DA">
            <w:pPr>
              <w:spacing w:after="0" w:line="256"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58FC2"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4D8B53D4"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01D57"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0FD28FF7"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b/>
                <w:bCs/>
                <w:sz w:val="24"/>
                <w:szCs w:val="24"/>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1BE9A5DD"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CCC6D"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38C1FC84" w14:textId="77777777" w:rsidTr="005D58DA">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BCAF2"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right w:val="single" w:sz="4" w:space="0" w:color="auto"/>
            </w:tcBorders>
            <w:hideMark/>
          </w:tcPr>
          <w:p w14:paraId="4645AB70"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sz w:val="24"/>
                <w:szCs w:val="24"/>
              </w:rPr>
              <w:t>Практическое занятие № 4. Показатели здоровья и факторы, их определяющие</w:t>
            </w:r>
          </w:p>
        </w:tc>
        <w:tc>
          <w:tcPr>
            <w:tcW w:w="583" w:type="pct"/>
            <w:tcBorders>
              <w:top w:val="single" w:sz="4" w:space="0" w:color="auto"/>
              <w:left w:val="single" w:sz="4" w:space="0" w:color="auto"/>
              <w:right w:val="single" w:sz="4" w:space="0" w:color="auto"/>
            </w:tcBorders>
            <w:vAlign w:val="center"/>
            <w:hideMark/>
          </w:tcPr>
          <w:p w14:paraId="79CEB589"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73E69"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F1F2899"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11A8A"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663D7A8" w14:textId="77777777" w:rsidR="005D58DA" w:rsidRPr="00DF69CC" w:rsidRDefault="005D58DA" w:rsidP="005D58DA">
            <w:pPr>
              <w:spacing w:after="0" w:line="240" w:lineRule="auto"/>
              <w:jc w:val="both"/>
              <w:rPr>
                <w:rFonts w:ascii="Times New Roman" w:hAnsi="Times New Roman"/>
                <w:b/>
                <w:bCs/>
                <w:sz w:val="24"/>
                <w:szCs w:val="24"/>
              </w:rPr>
            </w:pPr>
            <w:r w:rsidRPr="00DF69CC">
              <w:rPr>
                <w:rFonts w:ascii="Times New Roman" w:hAnsi="Times New Roman"/>
                <w:sz w:val="24"/>
                <w:szCs w:val="24"/>
              </w:rPr>
              <w:t xml:space="preserve">Практическое занятие № 5. Составление индивидуальных карт здоровья с режимом дня, графиком питания с возможностью отслеживать свои показания </w:t>
            </w:r>
          </w:p>
        </w:tc>
        <w:tc>
          <w:tcPr>
            <w:tcW w:w="583" w:type="pct"/>
            <w:tcBorders>
              <w:top w:val="single" w:sz="4" w:space="0" w:color="auto"/>
              <w:left w:val="single" w:sz="4" w:space="0" w:color="auto"/>
              <w:bottom w:val="single" w:sz="4" w:space="0" w:color="auto"/>
              <w:right w:val="single" w:sz="4" w:space="0" w:color="auto"/>
            </w:tcBorders>
            <w:vAlign w:val="center"/>
            <w:hideMark/>
          </w:tcPr>
          <w:p w14:paraId="0F55125D"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AE3474"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632F29E" w14:textId="77777777" w:rsidTr="005D58D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542FB"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hideMark/>
          </w:tcPr>
          <w:p w14:paraId="1CC78960"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2DEDFAD2"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C270D"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EB46886" w14:textId="77777777" w:rsidTr="005D58DA">
        <w:trPr>
          <w:trHeight w:val="20"/>
        </w:trPr>
        <w:tc>
          <w:tcPr>
            <w:tcW w:w="3644" w:type="pct"/>
            <w:gridSpan w:val="2"/>
            <w:tcBorders>
              <w:top w:val="single" w:sz="4" w:space="0" w:color="auto"/>
              <w:left w:val="single" w:sz="4" w:space="0" w:color="auto"/>
              <w:bottom w:val="single" w:sz="4" w:space="0" w:color="auto"/>
              <w:right w:val="single" w:sz="4" w:space="0" w:color="auto"/>
            </w:tcBorders>
            <w:vAlign w:val="center"/>
          </w:tcPr>
          <w:p w14:paraId="7B926984"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Раздел 3. Техника безопасности технологических работ на объекте</w:t>
            </w:r>
          </w:p>
        </w:tc>
        <w:tc>
          <w:tcPr>
            <w:tcW w:w="583" w:type="pct"/>
            <w:tcBorders>
              <w:top w:val="single" w:sz="4" w:space="0" w:color="auto"/>
              <w:left w:val="single" w:sz="4" w:space="0" w:color="auto"/>
              <w:bottom w:val="single" w:sz="4" w:space="0" w:color="auto"/>
              <w:right w:val="single" w:sz="4" w:space="0" w:color="auto"/>
            </w:tcBorders>
            <w:vAlign w:val="center"/>
          </w:tcPr>
          <w:p w14:paraId="3AE6F027"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10</w:t>
            </w:r>
          </w:p>
        </w:tc>
        <w:tc>
          <w:tcPr>
            <w:tcW w:w="0" w:type="auto"/>
            <w:vMerge w:val="restart"/>
            <w:tcBorders>
              <w:top w:val="single" w:sz="4" w:space="0" w:color="auto"/>
              <w:left w:val="single" w:sz="4" w:space="0" w:color="auto"/>
              <w:right w:val="single" w:sz="4" w:space="0" w:color="auto"/>
            </w:tcBorders>
            <w:vAlign w:val="center"/>
          </w:tcPr>
          <w:p w14:paraId="4897E41B"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01</w:t>
            </w:r>
          </w:p>
          <w:p w14:paraId="0616B4C8"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02</w:t>
            </w:r>
          </w:p>
          <w:p w14:paraId="30220F62"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lastRenderedPageBreak/>
              <w:t>ОК 04</w:t>
            </w:r>
          </w:p>
          <w:p w14:paraId="25B4FB52"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ОК 07</w:t>
            </w:r>
          </w:p>
          <w:p w14:paraId="2B1A2EAA"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1.2</w:t>
            </w:r>
          </w:p>
          <w:p w14:paraId="267CFA3D"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1.4</w:t>
            </w:r>
          </w:p>
          <w:p w14:paraId="2398BEC5"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2.2</w:t>
            </w:r>
          </w:p>
          <w:p w14:paraId="35DB3F6B"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2.3</w:t>
            </w:r>
          </w:p>
          <w:p w14:paraId="371CBA06"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3.1</w:t>
            </w:r>
          </w:p>
          <w:p w14:paraId="64193CF6" w14:textId="77777777" w:rsidR="005D58DA" w:rsidRPr="00DF69CC" w:rsidRDefault="005D58DA" w:rsidP="005D58DA">
            <w:pPr>
              <w:tabs>
                <w:tab w:val="left" w:pos="720"/>
              </w:tabs>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3.2</w:t>
            </w:r>
          </w:p>
          <w:p w14:paraId="37449FD4"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sz w:val="24"/>
                <w:szCs w:val="24"/>
              </w:rPr>
              <w:t>ПК 4.2</w:t>
            </w:r>
          </w:p>
        </w:tc>
      </w:tr>
      <w:tr w:rsidR="005D58DA" w:rsidRPr="00DF69CC" w14:paraId="652E37BA" w14:textId="77777777" w:rsidTr="005D58DA">
        <w:trPr>
          <w:trHeight w:val="20"/>
        </w:trPr>
        <w:tc>
          <w:tcPr>
            <w:tcW w:w="0" w:type="auto"/>
            <w:vMerge w:val="restart"/>
            <w:tcBorders>
              <w:top w:val="single" w:sz="4" w:space="0" w:color="auto"/>
              <w:left w:val="single" w:sz="4" w:space="0" w:color="auto"/>
              <w:right w:val="single" w:sz="4" w:space="0" w:color="auto"/>
            </w:tcBorders>
            <w:vAlign w:val="center"/>
          </w:tcPr>
          <w:p w14:paraId="4A1AB4B8"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 xml:space="preserve">Тема 3.1. </w:t>
            </w:r>
          </w:p>
          <w:p w14:paraId="7D93E117"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lastRenderedPageBreak/>
              <w:t>Охрана труда и техника безопасности</w:t>
            </w:r>
          </w:p>
          <w:p w14:paraId="2D2F1EED"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tcPr>
          <w:p w14:paraId="03C22F69" w14:textId="77777777" w:rsidR="005D58DA" w:rsidRPr="00DF69CC" w:rsidRDefault="005D58DA" w:rsidP="005D58DA">
            <w:pPr>
              <w:spacing w:after="0" w:line="240" w:lineRule="auto"/>
              <w:rPr>
                <w:rFonts w:ascii="Times New Roman" w:hAnsi="Times New Roman"/>
                <w:bCs/>
                <w:sz w:val="24"/>
                <w:szCs w:val="24"/>
              </w:rPr>
            </w:pPr>
            <w:r w:rsidRPr="00DF69CC">
              <w:rPr>
                <w:rFonts w:ascii="Times New Roman" w:hAnsi="Times New Roman"/>
                <w:bCs/>
                <w:sz w:val="24"/>
                <w:szCs w:val="24"/>
                <w:shd w:val="clear" w:color="auto" w:fill="FFFFFF"/>
              </w:rPr>
              <w:lastRenderedPageBreak/>
              <w:t>Правил по охране труда при выполнении монтажных работ на объектах связи</w:t>
            </w:r>
          </w:p>
        </w:tc>
        <w:tc>
          <w:tcPr>
            <w:tcW w:w="583" w:type="pct"/>
            <w:tcBorders>
              <w:top w:val="single" w:sz="4" w:space="0" w:color="auto"/>
              <w:left w:val="single" w:sz="4" w:space="0" w:color="auto"/>
              <w:bottom w:val="single" w:sz="4" w:space="0" w:color="auto"/>
              <w:right w:val="single" w:sz="4" w:space="0" w:color="auto"/>
            </w:tcBorders>
            <w:vAlign w:val="center"/>
          </w:tcPr>
          <w:p w14:paraId="4BA1834B"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4</w:t>
            </w:r>
          </w:p>
        </w:tc>
        <w:tc>
          <w:tcPr>
            <w:tcW w:w="0" w:type="auto"/>
            <w:vMerge/>
            <w:tcBorders>
              <w:left w:val="single" w:sz="4" w:space="0" w:color="auto"/>
              <w:right w:val="single" w:sz="4" w:space="0" w:color="auto"/>
            </w:tcBorders>
            <w:vAlign w:val="center"/>
          </w:tcPr>
          <w:p w14:paraId="0E36BE46"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4F8C09C2" w14:textId="77777777" w:rsidTr="005D58DA">
        <w:trPr>
          <w:trHeight w:val="20"/>
        </w:trPr>
        <w:tc>
          <w:tcPr>
            <w:tcW w:w="0" w:type="auto"/>
            <w:vMerge/>
            <w:tcBorders>
              <w:left w:val="single" w:sz="4" w:space="0" w:color="auto"/>
              <w:right w:val="single" w:sz="4" w:space="0" w:color="auto"/>
            </w:tcBorders>
            <w:vAlign w:val="center"/>
          </w:tcPr>
          <w:p w14:paraId="391CD288"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tcPr>
          <w:p w14:paraId="21C57DD4" w14:textId="77777777" w:rsidR="005D58DA" w:rsidRPr="00DF69CC" w:rsidRDefault="005D58DA" w:rsidP="005D58DA">
            <w:pPr>
              <w:keepNext/>
              <w:shd w:val="clear" w:color="auto" w:fill="FFFFFF"/>
              <w:spacing w:after="240" w:line="240" w:lineRule="auto"/>
              <w:textAlignment w:val="baseline"/>
              <w:outlineLvl w:val="2"/>
              <w:rPr>
                <w:rFonts w:ascii="Times New Roman" w:hAnsi="Times New Roman"/>
                <w:sz w:val="24"/>
                <w:szCs w:val="24"/>
                <w:lang w:val="x-none" w:eastAsia="x-none"/>
              </w:rPr>
            </w:pPr>
            <w:bookmarkStart w:id="54" w:name="_Toc95089972"/>
            <w:bookmarkStart w:id="55" w:name="_Toc95090984"/>
            <w:r w:rsidRPr="00DF69CC">
              <w:rPr>
                <w:rFonts w:ascii="Times New Roman" w:hAnsi="Times New Roman"/>
                <w:bCs/>
                <w:shd w:val="clear" w:color="auto" w:fill="FFFFFF"/>
              </w:rPr>
              <w:t>Требования охраны труда при обслуживании систем квантовых коммуникаций</w:t>
            </w:r>
            <w:bookmarkEnd w:id="54"/>
            <w:bookmarkEnd w:id="55"/>
          </w:p>
        </w:tc>
        <w:tc>
          <w:tcPr>
            <w:tcW w:w="583" w:type="pct"/>
            <w:tcBorders>
              <w:top w:val="single" w:sz="4" w:space="0" w:color="auto"/>
              <w:left w:val="single" w:sz="4" w:space="0" w:color="auto"/>
              <w:bottom w:val="single" w:sz="4" w:space="0" w:color="auto"/>
              <w:right w:val="single" w:sz="4" w:space="0" w:color="auto"/>
            </w:tcBorders>
            <w:vAlign w:val="center"/>
          </w:tcPr>
          <w:p w14:paraId="3079005D"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2</w:t>
            </w:r>
          </w:p>
        </w:tc>
        <w:tc>
          <w:tcPr>
            <w:tcW w:w="0" w:type="auto"/>
            <w:vMerge/>
            <w:tcBorders>
              <w:left w:val="single" w:sz="4" w:space="0" w:color="auto"/>
              <w:right w:val="single" w:sz="4" w:space="0" w:color="auto"/>
            </w:tcBorders>
            <w:vAlign w:val="center"/>
          </w:tcPr>
          <w:p w14:paraId="2D0FBB2A"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5BAADB0F" w14:textId="77777777" w:rsidTr="005D58DA">
        <w:trPr>
          <w:trHeight w:val="465"/>
        </w:trPr>
        <w:tc>
          <w:tcPr>
            <w:tcW w:w="0" w:type="auto"/>
            <w:vMerge/>
            <w:tcBorders>
              <w:left w:val="single" w:sz="4" w:space="0" w:color="auto"/>
              <w:right w:val="single" w:sz="4" w:space="0" w:color="auto"/>
            </w:tcBorders>
            <w:vAlign w:val="center"/>
          </w:tcPr>
          <w:p w14:paraId="4A5F269A"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tcPr>
          <w:p w14:paraId="3F58B497" w14:textId="77777777" w:rsidR="005D58DA" w:rsidRPr="00DF69CC" w:rsidRDefault="005D58DA" w:rsidP="005D58DA">
            <w:pPr>
              <w:keepNext/>
              <w:shd w:val="clear" w:color="auto" w:fill="FFFFFF"/>
              <w:spacing w:after="240" w:line="240" w:lineRule="auto"/>
              <w:textAlignment w:val="baseline"/>
              <w:outlineLvl w:val="2"/>
              <w:rPr>
                <w:rFonts w:ascii="Times New Roman" w:hAnsi="Times New Roman"/>
                <w:bCs/>
                <w:shd w:val="clear" w:color="auto" w:fill="FFFFFF"/>
              </w:rPr>
            </w:pPr>
            <w:bookmarkStart w:id="56" w:name="_Toc95089973"/>
            <w:bookmarkStart w:id="57" w:name="_Toc95090985"/>
            <w:r w:rsidRPr="00DF69CC">
              <w:rPr>
                <w:rFonts w:ascii="Times New Roman" w:hAnsi="Times New Roman"/>
                <w:bCs/>
                <w:shd w:val="clear" w:color="auto" w:fill="FFFFFF"/>
              </w:rPr>
              <w:t>Требования охраны труда при обслуживании ВОЛС</w:t>
            </w:r>
            <w:bookmarkEnd w:id="56"/>
            <w:bookmarkEnd w:id="57"/>
          </w:p>
        </w:tc>
        <w:tc>
          <w:tcPr>
            <w:tcW w:w="583" w:type="pct"/>
            <w:tcBorders>
              <w:top w:val="single" w:sz="4" w:space="0" w:color="auto"/>
              <w:left w:val="single" w:sz="4" w:space="0" w:color="auto"/>
              <w:bottom w:val="single" w:sz="4" w:space="0" w:color="auto"/>
              <w:right w:val="single" w:sz="4" w:space="0" w:color="auto"/>
            </w:tcBorders>
            <w:vAlign w:val="center"/>
          </w:tcPr>
          <w:p w14:paraId="4914EC1B"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2</w:t>
            </w:r>
          </w:p>
        </w:tc>
        <w:tc>
          <w:tcPr>
            <w:tcW w:w="0" w:type="auto"/>
            <w:vMerge/>
            <w:tcBorders>
              <w:left w:val="single" w:sz="4" w:space="0" w:color="auto"/>
              <w:right w:val="single" w:sz="4" w:space="0" w:color="auto"/>
            </w:tcBorders>
            <w:vAlign w:val="center"/>
          </w:tcPr>
          <w:p w14:paraId="42B2AD30"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055493F" w14:textId="77777777" w:rsidTr="005D58DA">
        <w:trPr>
          <w:trHeight w:val="542"/>
        </w:trPr>
        <w:tc>
          <w:tcPr>
            <w:tcW w:w="0" w:type="auto"/>
            <w:vMerge/>
            <w:tcBorders>
              <w:left w:val="single" w:sz="4" w:space="0" w:color="auto"/>
              <w:right w:val="single" w:sz="4" w:space="0" w:color="auto"/>
            </w:tcBorders>
            <w:vAlign w:val="center"/>
          </w:tcPr>
          <w:p w14:paraId="44A2B95F"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tcPr>
          <w:p w14:paraId="31AE5312" w14:textId="77777777" w:rsidR="005D58DA" w:rsidRPr="00DF69CC" w:rsidRDefault="005D58DA" w:rsidP="005D58DA">
            <w:pPr>
              <w:keepNext/>
              <w:shd w:val="clear" w:color="auto" w:fill="FFFFFF"/>
              <w:spacing w:after="240" w:line="240" w:lineRule="auto"/>
              <w:textAlignment w:val="baseline"/>
              <w:outlineLvl w:val="2"/>
              <w:rPr>
                <w:rFonts w:ascii="Times New Roman" w:hAnsi="Times New Roman"/>
                <w:bCs/>
                <w:sz w:val="24"/>
                <w:szCs w:val="24"/>
                <w:lang w:val="x-none" w:eastAsia="x-none"/>
              </w:rPr>
            </w:pPr>
            <w:bookmarkStart w:id="58" w:name="_Toc95089974"/>
            <w:bookmarkStart w:id="59" w:name="_Toc95090986"/>
            <w:r w:rsidRPr="00DF69CC">
              <w:rPr>
                <w:rFonts w:ascii="Times New Roman" w:hAnsi="Times New Roman"/>
                <w:bCs/>
                <w:szCs w:val="24"/>
                <w:lang w:val="x-none" w:eastAsia="x-none"/>
              </w:rPr>
              <w:t xml:space="preserve">Требования охраны труда при проведении </w:t>
            </w:r>
            <w:r w:rsidRPr="00DF69CC">
              <w:rPr>
                <w:rFonts w:ascii="Times New Roman" w:hAnsi="Times New Roman"/>
                <w:bCs/>
                <w:szCs w:val="24"/>
                <w:lang w:eastAsia="x-none"/>
              </w:rPr>
              <w:t>пуско-наладочных работ квантованных ВОЛС</w:t>
            </w:r>
            <w:bookmarkEnd w:id="58"/>
            <w:bookmarkEnd w:id="59"/>
          </w:p>
        </w:tc>
        <w:tc>
          <w:tcPr>
            <w:tcW w:w="583" w:type="pct"/>
            <w:tcBorders>
              <w:top w:val="single" w:sz="4" w:space="0" w:color="auto"/>
              <w:left w:val="single" w:sz="4" w:space="0" w:color="auto"/>
              <w:bottom w:val="single" w:sz="4" w:space="0" w:color="auto"/>
              <w:right w:val="single" w:sz="4" w:space="0" w:color="auto"/>
            </w:tcBorders>
            <w:vAlign w:val="center"/>
          </w:tcPr>
          <w:p w14:paraId="07B5A00D" w14:textId="77777777" w:rsidR="005D58DA" w:rsidRPr="00DF69CC" w:rsidRDefault="005D58DA" w:rsidP="005D58DA">
            <w:pPr>
              <w:spacing w:after="0" w:line="240" w:lineRule="auto"/>
              <w:jc w:val="center"/>
              <w:rPr>
                <w:rFonts w:ascii="Times New Roman" w:hAnsi="Times New Roman"/>
                <w:sz w:val="24"/>
                <w:szCs w:val="24"/>
              </w:rPr>
            </w:pPr>
            <w:r w:rsidRPr="00DF69CC">
              <w:rPr>
                <w:rFonts w:ascii="Times New Roman" w:hAnsi="Times New Roman"/>
                <w:sz w:val="24"/>
                <w:szCs w:val="24"/>
              </w:rPr>
              <w:t>2</w:t>
            </w:r>
          </w:p>
        </w:tc>
        <w:tc>
          <w:tcPr>
            <w:tcW w:w="0" w:type="auto"/>
            <w:vMerge/>
            <w:tcBorders>
              <w:left w:val="single" w:sz="4" w:space="0" w:color="auto"/>
              <w:right w:val="single" w:sz="4" w:space="0" w:color="auto"/>
            </w:tcBorders>
            <w:vAlign w:val="center"/>
          </w:tcPr>
          <w:p w14:paraId="5DC9C346"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25590580" w14:textId="77777777" w:rsidTr="005D58DA">
        <w:trPr>
          <w:trHeight w:val="20"/>
        </w:trPr>
        <w:tc>
          <w:tcPr>
            <w:tcW w:w="0" w:type="auto"/>
            <w:vMerge/>
            <w:tcBorders>
              <w:left w:val="single" w:sz="4" w:space="0" w:color="auto"/>
              <w:bottom w:val="single" w:sz="4" w:space="0" w:color="auto"/>
              <w:right w:val="single" w:sz="4" w:space="0" w:color="auto"/>
            </w:tcBorders>
            <w:vAlign w:val="center"/>
          </w:tcPr>
          <w:p w14:paraId="02E7B02F" w14:textId="77777777" w:rsidR="005D58DA" w:rsidRPr="00DF69CC" w:rsidRDefault="005D58DA" w:rsidP="005D58DA">
            <w:pPr>
              <w:spacing w:after="0" w:line="256" w:lineRule="auto"/>
              <w:rPr>
                <w:rFonts w:ascii="Times New Roman" w:hAnsi="Times New Roman"/>
                <w:sz w:val="24"/>
                <w:szCs w:val="24"/>
              </w:rPr>
            </w:pPr>
          </w:p>
        </w:tc>
        <w:tc>
          <w:tcPr>
            <w:tcW w:w="2844" w:type="pct"/>
            <w:tcBorders>
              <w:top w:val="single" w:sz="4" w:space="0" w:color="auto"/>
              <w:left w:val="single" w:sz="4" w:space="0" w:color="auto"/>
              <w:bottom w:val="single" w:sz="4" w:space="0" w:color="auto"/>
              <w:right w:val="single" w:sz="4" w:space="0" w:color="auto"/>
            </w:tcBorders>
          </w:tcPr>
          <w:p w14:paraId="0D5EBAB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r w:rsidRPr="00DF69CC">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14:paraId="062CD3F3"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w:t>
            </w:r>
          </w:p>
        </w:tc>
        <w:tc>
          <w:tcPr>
            <w:tcW w:w="0" w:type="auto"/>
            <w:vMerge/>
            <w:tcBorders>
              <w:left w:val="single" w:sz="4" w:space="0" w:color="auto"/>
              <w:bottom w:val="single" w:sz="4" w:space="0" w:color="auto"/>
              <w:right w:val="single" w:sz="4" w:space="0" w:color="auto"/>
            </w:tcBorders>
            <w:vAlign w:val="center"/>
          </w:tcPr>
          <w:p w14:paraId="00CBCBE0" w14:textId="77777777" w:rsidR="005D58DA" w:rsidRPr="00DF69CC" w:rsidRDefault="005D58DA" w:rsidP="005D58DA">
            <w:pPr>
              <w:spacing w:after="0" w:line="256" w:lineRule="auto"/>
              <w:rPr>
                <w:rFonts w:ascii="Times New Roman" w:hAnsi="Times New Roman"/>
                <w:b/>
                <w:bCs/>
                <w:sz w:val="24"/>
                <w:szCs w:val="24"/>
              </w:rPr>
            </w:pPr>
          </w:p>
        </w:tc>
      </w:tr>
      <w:tr w:rsidR="005D58DA" w:rsidRPr="00DF69CC" w14:paraId="77D99A17" w14:textId="77777777" w:rsidTr="005D58DA">
        <w:tc>
          <w:tcPr>
            <w:tcW w:w="3644" w:type="pct"/>
            <w:gridSpan w:val="2"/>
            <w:tcBorders>
              <w:top w:val="single" w:sz="4" w:space="0" w:color="auto"/>
              <w:left w:val="single" w:sz="4" w:space="0" w:color="auto"/>
              <w:bottom w:val="single" w:sz="4" w:space="0" w:color="auto"/>
              <w:right w:val="single" w:sz="4" w:space="0" w:color="auto"/>
            </w:tcBorders>
            <w:hideMark/>
          </w:tcPr>
          <w:p w14:paraId="6334D105"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Промежуточная аттестация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7C43AA21" w14:textId="77777777" w:rsidR="005D58DA" w:rsidRPr="00DF69CC" w:rsidRDefault="005D58DA" w:rsidP="005D58DA">
            <w:pPr>
              <w:spacing w:after="0" w:line="240" w:lineRule="auto"/>
              <w:jc w:val="center"/>
              <w:rPr>
                <w:rFonts w:ascii="Times New Roman" w:hAnsi="Times New Roman"/>
                <w:sz w:val="24"/>
                <w:szCs w:val="24"/>
              </w:rPr>
            </w:pPr>
          </w:p>
        </w:tc>
        <w:tc>
          <w:tcPr>
            <w:tcW w:w="773" w:type="pct"/>
            <w:tcBorders>
              <w:top w:val="single" w:sz="4" w:space="0" w:color="auto"/>
              <w:left w:val="single" w:sz="4" w:space="0" w:color="auto"/>
              <w:bottom w:val="single" w:sz="4" w:space="0" w:color="auto"/>
              <w:right w:val="single" w:sz="4" w:space="0" w:color="auto"/>
            </w:tcBorders>
          </w:tcPr>
          <w:p w14:paraId="4AE2BF81" w14:textId="77777777" w:rsidR="005D58DA" w:rsidRPr="00DF69CC" w:rsidRDefault="005D58DA" w:rsidP="005D58DA">
            <w:pPr>
              <w:spacing w:after="0" w:line="240" w:lineRule="auto"/>
              <w:rPr>
                <w:rFonts w:ascii="Times New Roman" w:hAnsi="Times New Roman"/>
                <w:b/>
                <w:sz w:val="24"/>
                <w:szCs w:val="24"/>
              </w:rPr>
            </w:pPr>
          </w:p>
        </w:tc>
      </w:tr>
      <w:tr w:rsidR="005D58DA" w:rsidRPr="00DF69CC" w14:paraId="36019BA2" w14:textId="77777777" w:rsidTr="005D58DA">
        <w:trPr>
          <w:trHeight w:val="20"/>
        </w:trPr>
        <w:tc>
          <w:tcPr>
            <w:tcW w:w="3644" w:type="pct"/>
            <w:gridSpan w:val="2"/>
            <w:tcBorders>
              <w:top w:val="single" w:sz="4" w:space="0" w:color="auto"/>
              <w:left w:val="single" w:sz="4" w:space="0" w:color="auto"/>
              <w:bottom w:val="single" w:sz="4" w:space="0" w:color="auto"/>
              <w:right w:val="single" w:sz="4" w:space="0" w:color="auto"/>
            </w:tcBorders>
            <w:hideMark/>
          </w:tcPr>
          <w:p w14:paraId="71F96993"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t>Всего:</w:t>
            </w:r>
          </w:p>
        </w:tc>
        <w:tc>
          <w:tcPr>
            <w:tcW w:w="583" w:type="pct"/>
            <w:tcBorders>
              <w:top w:val="single" w:sz="4" w:space="0" w:color="auto"/>
              <w:left w:val="single" w:sz="4" w:space="0" w:color="auto"/>
              <w:bottom w:val="single" w:sz="4" w:space="0" w:color="auto"/>
              <w:right w:val="single" w:sz="4" w:space="0" w:color="auto"/>
            </w:tcBorders>
            <w:vAlign w:val="center"/>
            <w:hideMark/>
          </w:tcPr>
          <w:p w14:paraId="08542B1C"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72</w:t>
            </w:r>
          </w:p>
        </w:tc>
        <w:tc>
          <w:tcPr>
            <w:tcW w:w="773" w:type="pct"/>
            <w:tcBorders>
              <w:top w:val="single" w:sz="4" w:space="0" w:color="auto"/>
              <w:left w:val="single" w:sz="4" w:space="0" w:color="auto"/>
              <w:bottom w:val="single" w:sz="4" w:space="0" w:color="auto"/>
              <w:right w:val="single" w:sz="4" w:space="0" w:color="auto"/>
            </w:tcBorders>
          </w:tcPr>
          <w:p w14:paraId="20068AA5" w14:textId="77777777" w:rsidR="005D58DA" w:rsidRPr="00DF69CC" w:rsidRDefault="005D58DA" w:rsidP="005D58DA">
            <w:pPr>
              <w:spacing w:after="0" w:line="240" w:lineRule="auto"/>
              <w:rPr>
                <w:rFonts w:ascii="Times New Roman" w:hAnsi="Times New Roman"/>
                <w:b/>
                <w:bCs/>
                <w:sz w:val="24"/>
                <w:szCs w:val="24"/>
              </w:rPr>
            </w:pPr>
          </w:p>
        </w:tc>
      </w:tr>
    </w:tbl>
    <w:p w14:paraId="76BC5876" w14:textId="77777777" w:rsidR="005D58DA" w:rsidRPr="00DF69CC" w:rsidRDefault="005D58DA" w:rsidP="005D58DA">
      <w:pPr>
        <w:suppressAutoHyphens/>
        <w:spacing w:after="0" w:line="240" w:lineRule="auto"/>
        <w:jc w:val="both"/>
        <w:rPr>
          <w:rFonts w:ascii="Times New Roman" w:hAnsi="Times New Roman"/>
          <w:bCs/>
          <w:sz w:val="24"/>
          <w:szCs w:val="24"/>
        </w:rPr>
      </w:pPr>
    </w:p>
    <w:p w14:paraId="329A9311" w14:textId="77777777" w:rsidR="005D58DA" w:rsidRPr="00DF69CC" w:rsidRDefault="005D58DA" w:rsidP="005D58DA">
      <w:pPr>
        <w:spacing w:after="0" w:line="240" w:lineRule="auto"/>
        <w:jc w:val="both"/>
        <w:rPr>
          <w:rFonts w:ascii="Times New Roman" w:hAnsi="Times New Roman"/>
          <w:sz w:val="20"/>
          <w:szCs w:val="20"/>
        </w:rPr>
      </w:pPr>
    </w:p>
    <w:p w14:paraId="6F08B1BD" w14:textId="77777777" w:rsidR="005D58DA" w:rsidRPr="00DF69CC" w:rsidRDefault="005D58DA" w:rsidP="005D58DA">
      <w:pPr>
        <w:spacing w:after="0" w:line="240" w:lineRule="auto"/>
        <w:rPr>
          <w:rFonts w:ascii="Times New Roman" w:hAnsi="Times New Roman"/>
          <w:sz w:val="20"/>
          <w:szCs w:val="20"/>
        </w:rPr>
        <w:sectPr w:rsidR="005D58DA" w:rsidRPr="00DF69CC">
          <w:pgSz w:w="16838" w:h="11906" w:orient="landscape"/>
          <w:pgMar w:top="1134" w:right="567" w:bottom="1134" w:left="1134" w:header="709" w:footer="709" w:gutter="0"/>
          <w:cols w:space="720"/>
        </w:sectPr>
      </w:pPr>
    </w:p>
    <w:p w14:paraId="3B979333" w14:textId="77777777" w:rsidR="005D58DA" w:rsidRPr="00DF69CC" w:rsidRDefault="005D58DA" w:rsidP="005D58DA">
      <w:pPr>
        <w:tabs>
          <w:tab w:val="left" w:pos="709"/>
        </w:tabs>
        <w:spacing w:after="0" w:line="240" w:lineRule="auto"/>
        <w:ind w:left="-567" w:right="-284" w:firstLine="709"/>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40F6E8F7" w14:textId="77777777" w:rsidR="005D58DA" w:rsidRPr="00DF69CC" w:rsidRDefault="005D58DA" w:rsidP="005D58DA">
      <w:pPr>
        <w:tabs>
          <w:tab w:val="left" w:pos="709"/>
        </w:tabs>
        <w:spacing w:after="0" w:line="240" w:lineRule="auto"/>
        <w:ind w:left="-567" w:right="-284"/>
        <w:jc w:val="both"/>
        <w:rPr>
          <w:rFonts w:ascii="Times New Roman" w:hAnsi="Times New Roman"/>
          <w:b/>
          <w:bCs/>
          <w:sz w:val="24"/>
          <w:szCs w:val="24"/>
        </w:rPr>
      </w:pPr>
    </w:p>
    <w:p w14:paraId="5B54129C"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35AE46E" w14:textId="77777777" w:rsidR="005D58DA" w:rsidRPr="00DF69CC" w:rsidRDefault="005D58DA" w:rsidP="00E33E38">
      <w:pPr>
        <w:tabs>
          <w:tab w:val="left" w:pos="709"/>
        </w:tabs>
        <w:spacing w:after="0" w:line="240" w:lineRule="auto"/>
        <w:ind w:right="-284" w:firstLine="709"/>
        <w:jc w:val="both"/>
        <w:rPr>
          <w:rFonts w:ascii="Times New Roman" w:hAnsi="Times New Roman"/>
          <w:bCs/>
          <w:sz w:val="24"/>
          <w:szCs w:val="24"/>
        </w:rPr>
      </w:pPr>
      <w:r w:rsidRPr="00DF69CC">
        <w:rPr>
          <w:rFonts w:ascii="Times New Roman" w:hAnsi="Times New Roman"/>
          <w:bCs/>
          <w:sz w:val="24"/>
          <w:szCs w:val="24"/>
        </w:rPr>
        <w:t xml:space="preserve">Кабинет «Безопасность жизнедеятельности и охраны труда», </w:t>
      </w:r>
      <w:r w:rsidRPr="00DF69CC">
        <w:rPr>
          <w:rFonts w:ascii="Times New Roman" w:hAnsi="Times New Roman"/>
          <w:sz w:val="24"/>
          <w:szCs w:val="24"/>
          <w:lang w:eastAsia="en-US"/>
        </w:rPr>
        <w:t xml:space="preserve">оснащенный </w:t>
      </w:r>
      <w:r w:rsidR="00E33E38" w:rsidRPr="00DF69CC">
        <w:rPr>
          <w:rFonts w:ascii="Times New Roman" w:hAnsi="Times New Roman"/>
          <w:bCs/>
          <w:iCs/>
          <w:sz w:val="24"/>
          <w:szCs w:val="24"/>
        </w:rPr>
        <w:t xml:space="preserve">в соответствии с п. 6.1.2.1 примерной образовательной программы по </w:t>
      </w:r>
      <w:r w:rsidR="00E33E38" w:rsidRPr="00DF69CC">
        <w:rPr>
          <w:rFonts w:ascii="Times New Roman" w:hAnsi="Times New Roman"/>
          <w:bCs/>
          <w:sz w:val="24"/>
          <w:szCs w:val="24"/>
        </w:rPr>
        <w:t>специальности 11.02.19 Квантовые коммуникации.</w:t>
      </w:r>
    </w:p>
    <w:p w14:paraId="10FA302C" w14:textId="77777777" w:rsidR="00E33E38" w:rsidRPr="00DF69CC" w:rsidRDefault="00E33E38" w:rsidP="00E33E38">
      <w:pPr>
        <w:tabs>
          <w:tab w:val="left" w:pos="709"/>
        </w:tabs>
        <w:spacing w:after="0" w:line="240" w:lineRule="auto"/>
        <w:ind w:right="-284" w:firstLine="709"/>
        <w:jc w:val="both"/>
        <w:rPr>
          <w:rFonts w:ascii="Times New Roman" w:hAnsi="Times New Roman"/>
          <w:b/>
          <w:bCs/>
          <w:sz w:val="24"/>
          <w:szCs w:val="24"/>
        </w:rPr>
      </w:pPr>
    </w:p>
    <w:p w14:paraId="6916C426" w14:textId="77777777" w:rsidR="005D58DA" w:rsidRPr="00DF69CC" w:rsidRDefault="005D58DA" w:rsidP="005D58DA">
      <w:pPr>
        <w:tabs>
          <w:tab w:val="left" w:pos="709"/>
        </w:tabs>
        <w:suppressAutoHyphens/>
        <w:spacing w:after="0" w:line="240" w:lineRule="auto"/>
        <w:ind w:left="-567" w:right="-284" w:firstLine="1134"/>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296FE08A" w14:textId="77777777" w:rsidR="005D58DA" w:rsidRPr="00DF69CC" w:rsidRDefault="005D58DA" w:rsidP="005D58DA">
      <w:pPr>
        <w:tabs>
          <w:tab w:val="left" w:pos="709"/>
        </w:tabs>
        <w:suppressAutoHyphens/>
        <w:spacing w:after="0" w:line="240" w:lineRule="auto"/>
        <w:ind w:left="142" w:right="-284"/>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05D5D7" w14:textId="77777777" w:rsidR="005D58DA" w:rsidRPr="00DF69CC" w:rsidRDefault="005D58DA" w:rsidP="005D58DA">
      <w:pPr>
        <w:tabs>
          <w:tab w:val="left" w:pos="709"/>
        </w:tabs>
        <w:suppressAutoHyphens/>
        <w:spacing w:after="0" w:line="240" w:lineRule="auto"/>
        <w:ind w:left="142" w:right="-284"/>
        <w:jc w:val="both"/>
        <w:rPr>
          <w:rFonts w:ascii="Times New Roman" w:hAnsi="Times New Roman"/>
          <w:sz w:val="24"/>
          <w:szCs w:val="24"/>
        </w:rPr>
      </w:pPr>
    </w:p>
    <w:p w14:paraId="2EE96C6D" w14:textId="77777777" w:rsidR="005D58DA" w:rsidRPr="00DF69CC" w:rsidRDefault="005D58DA" w:rsidP="005D58DA">
      <w:pPr>
        <w:tabs>
          <w:tab w:val="left" w:pos="709"/>
        </w:tabs>
        <w:suppressAutoHyphens/>
        <w:spacing w:after="0" w:line="240" w:lineRule="auto"/>
        <w:ind w:left="142" w:right="-284" w:firstLine="425"/>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4BF16AD6" w14:textId="77777777" w:rsidR="005D58DA" w:rsidRPr="00DF69CC" w:rsidRDefault="005D58DA" w:rsidP="009137C2">
      <w:pPr>
        <w:numPr>
          <w:ilvl w:val="0"/>
          <w:numId w:val="33"/>
        </w:numPr>
        <w:spacing w:after="160" w:line="240" w:lineRule="auto"/>
        <w:contextualSpacing/>
        <w:jc w:val="both"/>
        <w:rPr>
          <w:rFonts w:ascii="Times New Roman" w:hAnsi="Times New Roman"/>
          <w:sz w:val="24"/>
          <w:szCs w:val="24"/>
        </w:rPr>
      </w:pPr>
      <w:r w:rsidRPr="00DF69CC">
        <w:rPr>
          <w:rFonts w:ascii="Times New Roman" w:hAnsi="Times New Roman"/>
          <w:sz w:val="24"/>
          <w:szCs w:val="24"/>
        </w:rPr>
        <w:t>Синдаловский, Б. Е. Безопасность жизнедеятельности. Защита от неионизирующих электромагнитных излучений : учебное пособие для спо / Б. Е. Синдаловский. — Санкт-Петербург : Лань, 2022. — 220 с. — ISBN 978-5-8114-8622-9. </w:t>
      </w:r>
    </w:p>
    <w:p w14:paraId="079C7A66" w14:textId="77777777" w:rsidR="005D58DA" w:rsidRPr="00DF69CC" w:rsidRDefault="005D58DA" w:rsidP="009137C2">
      <w:pPr>
        <w:numPr>
          <w:ilvl w:val="0"/>
          <w:numId w:val="33"/>
        </w:numPr>
        <w:spacing w:after="160" w:line="240" w:lineRule="auto"/>
        <w:contextualSpacing/>
        <w:jc w:val="both"/>
        <w:rPr>
          <w:rFonts w:ascii="Times New Roman" w:hAnsi="Times New Roman"/>
          <w:sz w:val="24"/>
          <w:szCs w:val="24"/>
        </w:rPr>
      </w:pPr>
      <w:r w:rsidRPr="00DF69CC">
        <w:rPr>
          <w:rFonts w:ascii="Times New Roman" w:hAnsi="Times New Roman"/>
          <w:sz w:val="24"/>
          <w:szCs w:val="24"/>
        </w:rPr>
        <w:t>Кривошеин, Д. А. Безопасность жизнедеятельности : учебное пособие / Д. А. Кривошеин, В. П. Дмитренко, Н. В. Горькова. — Санкт-Петербург : Лань, 2022. — 340 с. — ISBN 978-5-8114-3376-6. </w:t>
      </w:r>
    </w:p>
    <w:p w14:paraId="191048B0" w14:textId="77777777" w:rsidR="005D58DA" w:rsidRPr="00DF69CC" w:rsidRDefault="005D58DA" w:rsidP="009137C2">
      <w:pPr>
        <w:numPr>
          <w:ilvl w:val="0"/>
          <w:numId w:val="33"/>
        </w:numPr>
        <w:spacing w:after="160" w:line="240" w:lineRule="auto"/>
        <w:contextualSpacing/>
        <w:jc w:val="both"/>
        <w:rPr>
          <w:rFonts w:ascii="Times New Roman" w:hAnsi="Times New Roman"/>
          <w:sz w:val="24"/>
          <w:szCs w:val="24"/>
        </w:rPr>
      </w:pPr>
      <w:r w:rsidRPr="00DF69CC">
        <w:rPr>
          <w:rFonts w:ascii="Times New Roman" w:hAnsi="Times New Roman"/>
          <w:sz w:val="24"/>
          <w:szCs w:val="24"/>
        </w:rPr>
        <w:t>Безопасность жизнедеятельности : учебник для спо / Н. В. Горькова, А. Г. Фетисов, Е. М. Мессинева, Н. Б. Мануйлова. — 2-е изд., стер. — Санкт-Петербург : Лань, 2022. — 220 с. — ISBN 978-5-8114-9372-2.</w:t>
      </w:r>
    </w:p>
    <w:p w14:paraId="20C1532B" w14:textId="77777777" w:rsidR="005D58DA" w:rsidRPr="00DF69CC" w:rsidRDefault="005D58DA" w:rsidP="009137C2">
      <w:pPr>
        <w:numPr>
          <w:ilvl w:val="0"/>
          <w:numId w:val="33"/>
        </w:numPr>
        <w:spacing w:after="160" w:line="240" w:lineRule="auto"/>
        <w:contextualSpacing/>
        <w:jc w:val="both"/>
        <w:rPr>
          <w:rFonts w:ascii="Times New Roman" w:hAnsi="Times New Roman"/>
          <w:sz w:val="24"/>
          <w:szCs w:val="24"/>
        </w:rPr>
      </w:pPr>
      <w:r w:rsidRPr="00DF69CC">
        <w:rPr>
          <w:rFonts w:ascii="Times New Roman" w:hAnsi="Times New Roman"/>
          <w:sz w:val="24"/>
          <w:szCs w:val="24"/>
        </w:rPr>
        <w:t>Бектобеков, Г. В. Пожарная безопасность / Г. В. Бектобеков. — 3-е изд., стер. — Санкт-Петербург : Лань, 2022. — 88 с. — ISBN 978-5-507-44441-0. </w:t>
      </w:r>
    </w:p>
    <w:p w14:paraId="33A05A2F" w14:textId="77777777" w:rsidR="005D58DA" w:rsidRPr="00DF69CC" w:rsidRDefault="005D58DA" w:rsidP="009137C2">
      <w:pPr>
        <w:numPr>
          <w:ilvl w:val="0"/>
          <w:numId w:val="33"/>
        </w:numPr>
        <w:tabs>
          <w:tab w:val="left" w:pos="567"/>
        </w:tabs>
        <w:spacing w:after="160" w:line="240" w:lineRule="auto"/>
        <w:jc w:val="both"/>
        <w:rPr>
          <w:rFonts w:ascii="Times New Roman" w:hAnsi="Times New Roman"/>
          <w:iCs/>
          <w:sz w:val="24"/>
          <w:szCs w:val="24"/>
        </w:rPr>
      </w:pPr>
      <w:r w:rsidRPr="00DF69CC">
        <w:rPr>
          <w:rFonts w:ascii="Times New Roman" w:hAnsi="Times New Roman"/>
          <w:iCs/>
          <w:sz w:val="24"/>
          <w:szCs w:val="24"/>
        </w:rPr>
        <w:t>Менумеров, Р. М. Электробезопасность : учебное пособие для спо / Р. М. Менумеров. — 2-е изд., стер. — Санкт-Петербург : Лань, 2021. — 196 с. — ISBN 978-5-8114-8191-0. </w:t>
      </w:r>
    </w:p>
    <w:p w14:paraId="29B09471" w14:textId="77777777" w:rsidR="005D58DA" w:rsidRPr="00DF69CC" w:rsidRDefault="005D58DA" w:rsidP="0004463D">
      <w:pPr>
        <w:tabs>
          <w:tab w:val="left" w:pos="284"/>
        </w:tabs>
        <w:spacing w:after="0" w:line="240" w:lineRule="auto"/>
        <w:ind w:right="-284"/>
        <w:contextualSpacing/>
        <w:jc w:val="both"/>
        <w:rPr>
          <w:rFonts w:ascii="Times New Roman" w:hAnsi="Times New Roman"/>
          <w:b/>
          <w:sz w:val="24"/>
          <w:szCs w:val="24"/>
          <w:highlight w:val="yellow"/>
        </w:rPr>
      </w:pPr>
    </w:p>
    <w:p w14:paraId="763B84F2" w14:textId="77777777" w:rsidR="005D58DA" w:rsidRPr="00DF69CC" w:rsidRDefault="00E33E38" w:rsidP="005D58DA">
      <w:pPr>
        <w:tabs>
          <w:tab w:val="left" w:pos="284"/>
        </w:tabs>
        <w:spacing w:after="0" w:line="240" w:lineRule="auto"/>
        <w:ind w:left="142" w:right="-284" w:firstLine="425"/>
        <w:contextualSpacing/>
        <w:jc w:val="both"/>
        <w:rPr>
          <w:rFonts w:ascii="Times New Roman" w:hAnsi="Times New Roman"/>
          <w:b/>
          <w:sz w:val="24"/>
          <w:szCs w:val="24"/>
        </w:rPr>
      </w:pPr>
      <w:r w:rsidRPr="00DF69CC">
        <w:rPr>
          <w:rFonts w:ascii="Times New Roman" w:hAnsi="Times New Roman"/>
          <w:b/>
          <w:sz w:val="24"/>
          <w:szCs w:val="24"/>
        </w:rPr>
        <w:t>3.2.2. Основные</w:t>
      </w:r>
      <w:r w:rsidR="00FE183E" w:rsidRPr="00DF69CC">
        <w:rPr>
          <w:rFonts w:ascii="Times New Roman" w:hAnsi="Times New Roman"/>
          <w:b/>
          <w:sz w:val="24"/>
          <w:szCs w:val="24"/>
        </w:rPr>
        <w:t xml:space="preserve"> электронные издания</w:t>
      </w:r>
    </w:p>
    <w:p w14:paraId="64682635" w14:textId="77777777" w:rsidR="005D58DA" w:rsidRPr="00DF69CC" w:rsidRDefault="005D58DA" w:rsidP="009137C2">
      <w:pPr>
        <w:numPr>
          <w:ilvl w:val="0"/>
          <w:numId w:val="34"/>
        </w:numPr>
        <w:spacing w:after="160" w:line="240" w:lineRule="auto"/>
        <w:contextualSpacing/>
        <w:jc w:val="both"/>
        <w:rPr>
          <w:rFonts w:ascii="Times New Roman" w:hAnsi="Times New Roman"/>
          <w:sz w:val="24"/>
          <w:szCs w:val="24"/>
        </w:rPr>
      </w:pPr>
      <w:r w:rsidRPr="00DF69CC">
        <w:rPr>
          <w:rFonts w:ascii="Times New Roman" w:hAnsi="Times New Roman"/>
          <w:bCs/>
          <w:sz w:val="24"/>
          <w:szCs w:val="24"/>
        </w:rPr>
        <w:t>1.</w:t>
      </w:r>
      <w:r w:rsidRPr="00DF69CC">
        <w:rPr>
          <w:rFonts w:ascii="Times New Roman" w:hAnsi="Times New Roman"/>
          <w:bCs/>
          <w:sz w:val="24"/>
          <w:szCs w:val="24"/>
        </w:rPr>
        <w:tab/>
      </w:r>
      <w:r w:rsidRPr="00DF69CC">
        <w:rPr>
          <w:rFonts w:ascii="Times New Roman" w:hAnsi="Times New Roman"/>
          <w:sz w:val="24"/>
          <w:szCs w:val="24"/>
        </w:rPr>
        <w:t xml:space="preserve">Синдаловский, Б. Е. Безопасность жизнедеятельности. Защита от неионизирующих электромагнитных излучений : учебное пособие для спо / Б. Е. Синдаловский. — Санкт-Петербург : Лань, 2022. — 220 с. — ISBN 978-5-8114-8622-9. — Текст : электронный // Лань : электронно-библиотечная система. — URL: </w:t>
      </w:r>
      <w:hyperlink r:id="rId59" w:history="1">
        <w:r w:rsidRPr="00DF69CC">
          <w:rPr>
            <w:rFonts w:ascii="Times New Roman" w:hAnsi="Times New Roman"/>
            <w:color w:val="0000FF"/>
            <w:sz w:val="24"/>
            <w:szCs w:val="24"/>
            <w:u w:val="single"/>
          </w:rPr>
          <w:t>https://e.lanbook.com/book/200255</w:t>
        </w:r>
      </w:hyperlink>
      <w:r w:rsidRPr="00DF69CC">
        <w:rPr>
          <w:rFonts w:ascii="Times New Roman" w:hAnsi="Times New Roman"/>
          <w:sz w:val="24"/>
          <w:szCs w:val="24"/>
        </w:rPr>
        <w:t xml:space="preserve">  (дата обращения: 11.05.2022). — Режим доступа: для авториз. пользователей.</w:t>
      </w:r>
    </w:p>
    <w:p w14:paraId="0A8EA77C" w14:textId="77777777" w:rsidR="005D58DA" w:rsidRPr="00DF69CC" w:rsidRDefault="005D58DA" w:rsidP="009137C2">
      <w:pPr>
        <w:numPr>
          <w:ilvl w:val="0"/>
          <w:numId w:val="34"/>
        </w:numPr>
        <w:spacing w:after="160" w:line="240" w:lineRule="auto"/>
        <w:contextualSpacing/>
        <w:jc w:val="both"/>
        <w:rPr>
          <w:rFonts w:ascii="Times New Roman" w:hAnsi="Times New Roman"/>
          <w:sz w:val="24"/>
          <w:szCs w:val="24"/>
        </w:rPr>
      </w:pPr>
      <w:r w:rsidRPr="00DF69CC">
        <w:rPr>
          <w:rFonts w:ascii="Times New Roman" w:hAnsi="Times New Roman"/>
          <w:sz w:val="24"/>
          <w:szCs w:val="24"/>
        </w:rPr>
        <w:t xml:space="preserve">Кривошеин, Д. А. Безопасность жизнедеятельности : учебное пособие / Д. А. Кривошеин, В. П. Дмитренко, Н. В. Горькова. — Санкт-Петербург : Лань, 2022. — 340 с. — ISBN 978-5-8114-3376-6. — Текст : электронный // Лань : электронно-библиотечная система. — URL: </w:t>
      </w:r>
      <w:hyperlink r:id="rId60" w:history="1">
        <w:r w:rsidRPr="00DF69CC">
          <w:rPr>
            <w:rFonts w:ascii="Times New Roman" w:hAnsi="Times New Roman"/>
            <w:color w:val="0000FF"/>
            <w:sz w:val="24"/>
            <w:szCs w:val="24"/>
            <w:u w:val="single"/>
          </w:rPr>
          <w:t>https://e.lanbook.com/book/208976</w:t>
        </w:r>
      </w:hyperlink>
      <w:r w:rsidRPr="00DF69CC">
        <w:rPr>
          <w:rFonts w:ascii="Times New Roman" w:hAnsi="Times New Roman"/>
          <w:sz w:val="24"/>
          <w:szCs w:val="24"/>
        </w:rPr>
        <w:t xml:space="preserve">  (дата обращения: 11.05.2022). — Режим доступа: для авториз. пользователей.</w:t>
      </w:r>
    </w:p>
    <w:p w14:paraId="1DBBE690" w14:textId="77777777" w:rsidR="005D58DA" w:rsidRPr="00DF69CC" w:rsidRDefault="005D58DA" w:rsidP="009137C2">
      <w:pPr>
        <w:numPr>
          <w:ilvl w:val="0"/>
          <w:numId w:val="34"/>
        </w:numPr>
        <w:spacing w:after="160" w:line="240" w:lineRule="auto"/>
        <w:contextualSpacing/>
        <w:jc w:val="both"/>
        <w:rPr>
          <w:rFonts w:ascii="Times New Roman" w:hAnsi="Times New Roman"/>
          <w:sz w:val="24"/>
          <w:szCs w:val="24"/>
        </w:rPr>
      </w:pPr>
      <w:r w:rsidRPr="00DF69CC">
        <w:rPr>
          <w:rFonts w:ascii="Times New Roman" w:hAnsi="Times New Roman"/>
          <w:sz w:val="24"/>
          <w:szCs w:val="24"/>
        </w:rPr>
        <w:t xml:space="preserve">Безопасность жизнедеятельности : учебник для спо / Н. В. Горькова, А. Г. Фетисов, Е. М. Мессинева, Н. Б. Мануйлова. — 2-е изд., стер. — Санкт-Петербург : Лань, 2022. — 220 с. — ISBN 978-5-8114-9372-2. — Текст : электронный // Лань : электронно-библиотечная система. — URL: </w:t>
      </w:r>
      <w:hyperlink r:id="rId61" w:history="1">
        <w:r w:rsidRPr="00DF69CC">
          <w:rPr>
            <w:rFonts w:ascii="Times New Roman" w:hAnsi="Times New Roman"/>
            <w:color w:val="0000FF"/>
            <w:sz w:val="24"/>
            <w:szCs w:val="24"/>
            <w:u w:val="single"/>
          </w:rPr>
          <w:t>https://e.lanbook.com/book/193389</w:t>
        </w:r>
      </w:hyperlink>
      <w:r w:rsidRPr="00DF69CC">
        <w:rPr>
          <w:rFonts w:ascii="Times New Roman" w:hAnsi="Times New Roman"/>
          <w:sz w:val="24"/>
          <w:szCs w:val="24"/>
        </w:rPr>
        <w:t xml:space="preserve">  (дата обращения: 11.05.2022). — Режим доступа: для авториз. пользователей.</w:t>
      </w:r>
    </w:p>
    <w:p w14:paraId="4C88E3B9" w14:textId="77777777" w:rsidR="005D58DA" w:rsidRPr="00DF69CC" w:rsidRDefault="005D58DA" w:rsidP="009137C2">
      <w:pPr>
        <w:numPr>
          <w:ilvl w:val="0"/>
          <w:numId w:val="34"/>
        </w:numPr>
        <w:spacing w:after="160" w:line="240" w:lineRule="auto"/>
        <w:contextualSpacing/>
        <w:jc w:val="both"/>
        <w:rPr>
          <w:rFonts w:ascii="Times New Roman" w:hAnsi="Times New Roman"/>
          <w:sz w:val="24"/>
          <w:szCs w:val="24"/>
        </w:rPr>
      </w:pPr>
      <w:r w:rsidRPr="00DF69CC">
        <w:rPr>
          <w:rFonts w:ascii="Times New Roman" w:hAnsi="Times New Roman"/>
          <w:sz w:val="24"/>
          <w:szCs w:val="24"/>
        </w:rPr>
        <w:t xml:space="preserve">Бектобеков, Г. В. Пожарная безопасность / Г. В. Бектобеков. — 3-е изд., стер. — Санкт-Петербург : Лань, 2022. — 88 с. — ISBN 978-5-507-44441-0. — Текст : электронный // Лань : электронно-библиотечная система. — URL: </w:t>
      </w:r>
      <w:hyperlink r:id="rId62" w:history="1">
        <w:r w:rsidRPr="00DF69CC">
          <w:rPr>
            <w:rFonts w:ascii="Times New Roman" w:hAnsi="Times New Roman"/>
            <w:color w:val="0000FF"/>
            <w:sz w:val="24"/>
            <w:szCs w:val="24"/>
            <w:u w:val="single"/>
          </w:rPr>
          <w:t>https://e.lanbook.com/book/224663</w:t>
        </w:r>
      </w:hyperlink>
      <w:r w:rsidRPr="00DF69CC">
        <w:rPr>
          <w:rFonts w:ascii="Times New Roman" w:hAnsi="Times New Roman"/>
          <w:sz w:val="24"/>
          <w:szCs w:val="24"/>
        </w:rPr>
        <w:t xml:space="preserve">  (дата обращения: 11.05.2022). — Режим доступа: для авториз. пользователей.</w:t>
      </w:r>
    </w:p>
    <w:p w14:paraId="3A952000" w14:textId="77777777" w:rsidR="005D58DA" w:rsidRPr="00DF69CC" w:rsidRDefault="005D58DA" w:rsidP="009137C2">
      <w:pPr>
        <w:numPr>
          <w:ilvl w:val="0"/>
          <w:numId w:val="34"/>
        </w:numPr>
        <w:tabs>
          <w:tab w:val="left" w:pos="567"/>
        </w:tabs>
        <w:spacing w:after="160" w:line="240" w:lineRule="auto"/>
        <w:jc w:val="both"/>
        <w:rPr>
          <w:rFonts w:ascii="Times New Roman" w:hAnsi="Times New Roman"/>
          <w:iCs/>
          <w:sz w:val="24"/>
          <w:szCs w:val="24"/>
        </w:rPr>
      </w:pPr>
      <w:r w:rsidRPr="00DF69CC">
        <w:rPr>
          <w:rFonts w:ascii="Times New Roman" w:hAnsi="Times New Roman"/>
          <w:iCs/>
          <w:sz w:val="24"/>
          <w:szCs w:val="24"/>
        </w:rPr>
        <w:t xml:space="preserve">Менумеров, Р. М. Электробезопасность : учебное пособие для спо / Р. М. Менумеров. — 2-е изд., стер. — Санкт-Петербург : Лань, 2021. — 196 с. — ISBN 978-5-8114-8191-0. — Текст : </w:t>
      </w:r>
      <w:r w:rsidRPr="00DF69CC">
        <w:rPr>
          <w:rFonts w:ascii="Times New Roman" w:hAnsi="Times New Roman"/>
          <w:iCs/>
          <w:sz w:val="24"/>
          <w:szCs w:val="24"/>
        </w:rPr>
        <w:lastRenderedPageBreak/>
        <w:t xml:space="preserve">электронный // Лань : электронно-библиотечная система. — URL: </w:t>
      </w:r>
      <w:hyperlink r:id="rId63" w:history="1">
        <w:r w:rsidRPr="00DF69CC">
          <w:rPr>
            <w:rFonts w:ascii="Times New Roman" w:hAnsi="Times New Roman"/>
            <w:iCs/>
            <w:color w:val="0000FF"/>
            <w:sz w:val="24"/>
            <w:szCs w:val="24"/>
            <w:u w:val="single"/>
          </w:rPr>
          <w:t>https://e.lanbook.com/book/173112</w:t>
        </w:r>
      </w:hyperlink>
      <w:r w:rsidRPr="00DF69CC">
        <w:rPr>
          <w:rFonts w:ascii="Times New Roman" w:hAnsi="Times New Roman"/>
          <w:iCs/>
          <w:sz w:val="24"/>
          <w:szCs w:val="24"/>
        </w:rPr>
        <w:t xml:space="preserve">  (дата обращения: 18.03.2022). — Режим доступа: для авториз. пользователей.</w:t>
      </w:r>
    </w:p>
    <w:p w14:paraId="05F97A25" w14:textId="77777777" w:rsidR="005D58DA" w:rsidRPr="00DF69CC" w:rsidRDefault="005D58DA" w:rsidP="005D58DA">
      <w:pPr>
        <w:tabs>
          <w:tab w:val="left" w:pos="284"/>
        </w:tabs>
        <w:spacing w:after="0" w:line="240" w:lineRule="auto"/>
        <w:ind w:left="142" w:right="-284"/>
        <w:contextualSpacing/>
        <w:jc w:val="both"/>
        <w:rPr>
          <w:rFonts w:ascii="Times New Roman" w:hAnsi="Times New Roman"/>
          <w:bCs/>
          <w:sz w:val="24"/>
          <w:szCs w:val="24"/>
          <w:highlight w:val="yellow"/>
        </w:rPr>
      </w:pPr>
    </w:p>
    <w:p w14:paraId="4ECF7E42" w14:textId="77777777" w:rsidR="005D58DA" w:rsidRPr="00DF69CC" w:rsidRDefault="00E33E38" w:rsidP="005D58DA">
      <w:pPr>
        <w:tabs>
          <w:tab w:val="left" w:pos="284"/>
        </w:tabs>
        <w:spacing w:after="0" w:line="240" w:lineRule="auto"/>
        <w:ind w:left="142" w:right="-284" w:firstLine="425"/>
        <w:contextualSpacing/>
        <w:jc w:val="both"/>
        <w:rPr>
          <w:rFonts w:ascii="Times New Roman" w:hAnsi="Times New Roman"/>
          <w:bCs/>
          <w:sz w:val="24"/>
          <w:szCs w:val="24"/>
        </w:rPr>
      </w:pPr>
      <w:r w:rsidRPr="00DF69CC">
        <w:rPr>
          <w:rFonts w:ascii="Times New Roman" w:hAnsi="Times New Roman"/>
          <w:b/>
          <w:bCs/>
          <w:sz w:val="24"/>
          <w:szCs w:val="24"/>
        </w:rPr>
        <w:t>3.2.3.</w:t>
      </w:r>
      <w:r w:rsidR="00420AF9" w:rsidRPr="00DF69CC">
        <w:rPr>
          <w:rFonts w:ascii="Times New Roman" w:hAnsi="Times New Roman"/>
          <w:b/>
          <w:bCs/>
          <w:sz w:val="24"/>
          <w:szCs w:val="24"/>
        </w:rPr>
        <w:t xml:space="preserve"> Дополнительные источники</w:t>
      </w:r>
    </w:p>
    <w:p w14:paraId="092B9940" w14:textId="77777777" w:rsidR="005D58DA" w:rsidRPr="00DF69CC" w:rsidRDefault="005D58DA" w:rsidP="009137C2">
      <w:pPr>
        <w:numPr>
          <w:ilvl w:val="0"/>
          <w:numId w:val="19"/>
        </w:numPr>
        <w:tabs>
          <w:tab w:val="left" w:pos="284"/>
        </w:tabs>
        <w:spacing w:after="0" w:line="240" w:lineRule="auto"/>
        <w:ind w:left="142" w:right="-284" w:firstLine="0"/>
        <w:contextualSpacing/>
        <w:jc w:val="both"/>
        <w:rPr>
          <w:rFonts w:ascii="Times New Roman" w:hAnsi="Times New Roman"/>
          <w:sz w:val="24"/>
          <w:szCs w:val="24"/>
        </w:rPr>
      </w:pPr>
      <w:r w:rsidRPr="00DF69CC">
        <w:rPr>
          <w:rFonts w:ascii="Times New Roman" w:hAnsi="Times New Roman"/>
          <w:sz w:val="24"/>
          <w:szCs w:val="24"/>
        </w:rPr>
        <w:t>Айзман, Р. И. Основы медицинских знаний и здорового образа жизни: учебное пособие / Р.И. Айзман, В.Б. Рубанович, М.А. Суботялов. – Новосибирск: Сибирское университетское издательство, 2017. – 214 c.</w:t>
      </w:r>
    </w:p>
    <w:p w14:paraId="68A2D59C" w14:textId="77777777" w:rsidR="005D58DA" w:rsidRPr="00DF69CC" w:rsidRDefault="005D58DA" w:rsidP="009137C2">
      <w:pPr>
        <w:numPr>
          <w:ilvl w:val="0"/>
          <w:numId w:val="19"/>
        </w:numPr>
        <w:tabs>
          <w:tab w:val="left" w:pos="284"/>
        </w:tabs>
        <w:spacing w:after="0" w:line="240" w:lineRule="auto"/>
        <w:ind w:left="142" w:right="-284" w:firstLine="0"/>
        <w:jc w:val="both"/>
        <w:rPr>
          <w:rFonts w:ascii="Times New Roman" w:hAnsi="Times New Roman"/>
          <w:sz w:val="24"/>
          <w:szCs w:val="24"/>
        </w:rPr>
      </w:pPr>
      <w:r w:rsidRPr="00DF69CC">
        <w:rPr>
          <w:rFonts w:ascii="Times New Roman" w:hAnsi="Times New Roman"/>
          <w:sz w:val="24"/>
          <w:szCs w:val="24"/>
        </w:rPr>
        <w:t xml:space="preserve">Безопасность в техносфере: Всероссийский научно-методический и информационный журнал. Режим доступа: </w:t>
      </w:r>
      <w:hyperlink r:id="rId64" w:history="1">
        <w:r w:rsidRPr="00DF69CC">
          <w:rPr>
            <w:rFonts w:ascii="Times New Roman" w:hAnsi="Times New Roman"/>
            <w:color w:val="0000FF"/>
            <w:sz w:val="24"/>
            <w:szCs w:val="24"/>
            <w:u w:val="single"/>
          </w:rPr>
          <w:t>http://www.magbvt.ru</w:t>
        </w:r>
      </w:hyperlink>
      <w:r w:rsidRPr="00DF69CC">
        <w:rPr>
          <w:rFonts w:ascii="Times New Roman" w:hAnsi="Times New Roman"/>
          <w:sz w:val="24"/>
          <w:szCs w:val="24"/>
        </w:rPr>
        <w:t>.</w:t>
      </w:r>
    </w:p>
    <w:p w14:paraId="49E9A5B3" w14:textId="77777777" w:rsidR="005D58DA" w:rsidRPr="00DF69CC" w:rsidRDefault="005D58DA" w:rsidP="009137C2">
      <w:pPr>
        <w:numPr>
          <w:ilvl w:val="0"/>
          <w:numId w:val="19"/>
        </w:numPr>
        <w:tabs>
          <w:tab w:val="left" w:pos="284"/>
        </w:tabs>
        <w:spacing w:after="0" w:line="240" w:lineRule="auto"/>
        <w:ind w:left="142" w:right="-284" w:firstLine="0"/>
        <w:contextualSpacing/>
        <w:jc w:val="both"/>
        <w:rPr>
          <w:rFonts w:ascii="Times New Roman" w:hAnsi="Times New Roman"/>
          <w:sz w:val="24"/>
          <w:szCs w:val="24"/>
        </w:rPr>
      </w:pPr>
      <w:r w:rsidRPr="00DF69CC">
        <w:rPr>
          <w:rFonts w:ascii="Times New Roman" w:hAnsi="Times New Roman"/>
          <w:sz w:val="24"/>
          <w:szCs w:val="24"/>
        </w:rPr>
        <w:t>Безопасность жизнедеятельности. Практикум: Учебное пособие / Бондаренко В.А., Евтушенко С.И., Лепихова В.А. - Москва: ИЦ РИОР, НИЦ ИНФРА-М, 2019. – 150 с.</w:t>
      </w:r>
    </w:p>
    <w:p w14:paraId="2386B0AD" w14:textId="77777777" w:rsidR="005D58DA" w:rsidRPr="00DF69CC" w:rsidRDefault="005D58DA" w:rsidP="009137C2">
      <w:pPr>
        <w:numPr>
          <w:ilvl w:val="0"/>
          <w:numId w:val="19"/>
        </w:numPr>
        <w:tabs>
          <w:tab w:val="left" w:pos="284"/>
        </w:tabs>
        <w:spacing w:after="0" w:line="240" w:lineRule="auto"/>
        <w:ind w:left="142" w:right="-284" w:firstLine="0"/>
        <w:jc w:val="both"/>
        <w:rPr>
          <w:rFonts w:ascii="Times New Roman" w:hAnsi="Times New Roman"/>
          <w:sz w:val="24"/>
          <w:szCs w:val="24"/>
        </w:rPr>
      </w:pPr>
      <w:r w:rsidRPr="00DF69CC">
        <w:rPr>
          <w:rFonts w:ascii="Times New Roman" w:hAnsi="Times New Roman"/>
          <w:sz w:val="24"/>
          <w:szCs w:val="24"/>
        </w:rPr>
        <w:t xml:space="preserve">Официальный сайт МЧС РФ. Режим доступа:  </w:t>
      </w:r>
      <w:hyperlink r:id="rId65" w:history="1">
        <w:r w:rsidRPr="00DF69CC">
          <w:rPr>
            <w:rFonts w:ascii="Times New Roman" w:hAnsi="Times New Roman"/>
            <w:color w:val="0000FF"/>
            <w:sz w:val="24"/>
            <w:szCs w:val="24"/>
            <w:u w:val="single"/>
          </w:rPr>
          <w:t>http://www.mchs.gov.ru</w:t>
        </w:r>
      </w:hyperlink>
      <w:r w:rsidRPr="00DF69CC">
        <w:rPr>
          <w:rFonts w:ascii="Times New Roman" w:hAnsi="Times New Roman"/>
          <w:sz w:val="24"/>
          <w:szCs w:val="24"/>
        </w:rPr>
        <w:t>.</w:t>
      </w:r>
    </w:p>
    <w:p w14:paraId="01349EDD" w14:textId="77777777" w:rsidR="005D58DA" w:rsidRPr="00DF69CC" w:rsidRDefault="005D58DA" w:rsidP="009137C2">
      <w:pPr>
        <w:numPr>
          <w:ilvl w:val="0"/>
          <w:numId w:val="19"/>
        </w:numPr>
        <w:tabs>
          <w:tab w:val="left" w:pos="284"/>
        </w:tabs>
        <w:spacing w:after="0" w:line="240" w:lineRule="auto"/>
        <w:ind w:left="142" w:right="-284" w:firstLine="0"/>
        <w:contextualSpacing/>
        <w:jc w:val="both"/>
        <w:rPr>
          <w:rFonts w:ascii="Times New Roman" w:hAnsi="Times New Roman"/>
          <w:sz w:val="24"/>
          <w:szCs w:val="24"/>
        </w:rPr>
      </w:pPr>
      <w:r w:rsidRPr="00DF69CC">
        <w:rPr>
          <w:rFonts w:ascii="Times New Roman" w:hAnsi="Times New Roman"/>
          <w:sz w:val="24"/>
          <w:szCs w:val="24"/>
        </w:rPr>
        <w:t>Суворова, Г.М. Методика обучения безопасности жизнедеятельности: учебное пособие для среднего профессионального образования / Г.М. Суворова, В.Д. Горичева.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Юрайт, 2021. – 212 с. – Текст: электронный // ЭБС Юрайт [сайт]. – URL: </w:t>
      </w:r>
      <w:hyperlink r:id="rId66" w:tgtFrame="_blank" w:history="1">
        <w:r w:rsidRPr="00DF69CC">
          <w:rPr>
            <w:rFonts w:ascii="Times New Roman" w:hAnsi="Times New Roman"/>
            <w:color w:val="0000FF"/>
            <w:sz w:val="24"/>
            <w:szCs w:val="24"/>
            <w:u w:val="single"/>
          </w:rPr>
          <w:t>https://urait.ru/bcode/471671</w:t>
        </w:r>
      </w:hyperlink>
      <w:r w:rsidRPr="00DF69CC">
        <w:rPr>
          <w:rFonts w:ascii="Times New Roman" w:hAnsi="Times New Roman"/>
          <w:sz w:val="24"/>
          <w:szCs w:val="24"/>
        </w:rPr>
        <w:t> (дата обращения: 02.07.2021).</w:t>
      </w:r>
    </w:p>
    <w:p w14:paraId="5ABF38BC" w14:textId="77777777" w:rsidR="005D58DA" w:rsidRPr="00DF69CC" w:rsidRDefault="005D58DA" w:rsidP="009137C2">
      <w:pPr>
        <w:numPr>
          <w:ilvl w:val="0"/>
          <w:numId w:val="19"/>
        </w:numPr>
        <w:tabs>
          <w:tab w:val="left" w:pos="284"/>
        </w:tabs>
        <w:spacing w:after="0" w:line="240" w:lineRule="auto"/>
        <w:ind w:left="142" w:right="-284" w:firstLine="0"/>
        <w:contextualSpacing/>
        <w:jc w:val="both"/>
        <w:rPr>
          <w:rFonts w:ascii="Times New Roman" w:hAnsi="Times New Roman"/>
          <w:sz w:val="24"/>
          <w:szCs w:val="24"/>
        </w:rPr>
      </w:pPr>
      <w:r w:rsidRPr="00DF69CC">
        <w:rPr>
          <w:rFonts w:ascii="Times New Roman" w:hAnsi="Times New Roman"/>
          <w:sz w:val="24"/>
          <w:szCs w:val="24"/>
        </w:rPr>
        <w:t xml:space="preserve">Энциклопедия безопасности жизнедеятельности. Режим доступа: </w:t>
      </w:r>
      <w:hyperlink r:id="rId67" w:history="1">
        <w:r w:rsidRPr="00DF69CC">
          <w:rPr>
            <w:rFonts w:ascii="Times New Roman" w:hAnsi="Times New Roman"/>
            <w:color w:val="0000FF"/>
            <w:sz w:val="24"/>
            <w:szCs w:val="24"/>
            <w:u w:val="single"/>
          </w:rPr>
          <w:t>http://bzhde.ru</w:t>
        </w:r>
      </w:hyperlink>
      <w:r w:rsidRPr="00DF69CC">
        <w:rPr>
          <w:rFonts w:ascii="Times New Roman" w:hAnsi="Times New Roman"/>
          <w:sz w:val="24"/>
          <w:szCs w:val="24"/>
        </w:rPr>
        <w:t>.</w:t>
      </w:r>
    </w:p>
    <w:p w14:paraId="74F063D4" w14:textId="77777777" w:rsidR="00576561" w:rsidRPr="00DF69CC" w:rsidRDefault="00576561" w:rsidP="005D58DA">
      <w:pPr>
        <w:tabs>
          <w:tab w:val="left" w:pos="284"/>
        </w:tabs>
        <w:spacing w:after="0" w:line="240" w:lineRule="auto"/>
        <w:ind w:left="142" w:right="-284"/>
        <w:contextualSpacing/>
        <w:jc w:val="center"/>
        <w:rPr>
          <w:rFonts w:ascii="Times New Roman" w:hAnsi="Times New Roman"/>
          <w:b/>
          <w:sz w:val="24"/>
          <w:szCs w:val="24"/>
        </w:rPr>
      </w:pPr>
    </w:p>
    <w:p w14:paraId="4532B806" w14:textId="77777777" w:rsidR="005D58DA" w:rsidRPr="00DF69CC" w:rsidRDefault="005D58DA" w:rsidP="005D58DA">
      <w:pPr>
        <w:tabs>
          <w:tab w:val="left" w:pos="284"/>
        </w:tabs>
        <w:spacing w:after="0" w:line="240" w:lineRule="auto"/>
        <w:ind w:left="142" w:right="-284"/>
        <w:contextualSpacing/>
        <w:jc w:val="center"/>
        <w:rPr>
          <w:rFonts w:ascii="Times New Roman" w:hAnsi="Times New Roman"/>
          <w:b/>
          <w:sz w:val="24"/>
          <w:szCs w:val="24"/>
        </w:rPr>
      </w:pPr>
      <w:r w:rsidRPr="00DF69CC">
        <w:rPr>
          <w:rFonts w:ascii="Times New Roman" w:hAnsi="Times New Roman"/>
          <w:b/>
          <w:sz w:val="24"/>
          <w:szCs w:val="24"/>
        </w:rPr>
        <w:t>4. КОНТРОЛЬ И ОЦЕНКА РЕЗУЛЬТАТОВ ОСВОЕНИЯ</w:t>
      </w:r>
    </w:p>
    <w:p w14:paraId="45CA8955" w14:textId="77777777" w:rsidR="005D58DA" w:rsidRPr="00DF69CC" w:rsidRDefault="005D58DA" w:rsidP="005D58DA">
      <w:pPr>
        <w:tabs>
          <w:tab w:val="left" w:pos="284"/>
        </w:tabs>
        <w:spacing w:after="0" w:line="240" w:lineRule="auto"/>
        <w:ind w:left="-567" w:right="-284" w:firstLine="709"/>
        <w:contextualSpacing/>
        <w:jc w:val="center"/>
        <w:rPr>
          <w:rFonts w:ascii="Times New Roman" w:hAnsi="Times New Roman"/>
          <w:b/>
          <w:sz w:val="24"/>
          <w:szCs w:val="24"/>
        </w:rPr>
      </w:pPr>
      <w:r w:rsidRPr="00DF69CC">
        <w:rPr>
          <w:rFonts w:ascii="Times New Roman" w:hAnsi="Times New Roman"/>
          <w:b/>
          <w:sz w:val="24"/>
          <w:szCs w:val="24"/>
        </w:rPr>
        <w:t>УЧЕБНОЙ ДИСЦИПЛИНЫ</w:t>
      </w:r>
    </w:p>
    <w:p w14:paraId="060362D7" w14:textId="77777777" w:rsidR="005D58DA" w:rsidRPr="00DF69CC" w:rsidRDefault="005D58DA" w:rsidP="005D58DA">
      <w:pPr>
        <w:spacing w:after="0" w:line="240" w:lineRule="auto"/>
        <w:contextualSpacing/>
        <w:jc w:val="center"/>
        <w:rPr>
          <w:rFonts w:ascii="Times New Roman" w:hAnsi="Times New Roman"/>
          <w:b/>
          <w:sz w:val="24"/>
          <w:szCs w:val="24"/>
        </w:rPr>
      </w:pP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3796"/>
        <w:gridCol w:w="384"/>
        <w:gridCol w:w="2461"/>
      </w:tblGrid>
      <w:tr w:rsidR="005D58DA" w:rsidRPr="00DF69CC" w14:paraId="6BA9240B" w14:textId="77777777" w:rsidTr="005D58DA">
        <w:tc>
          <w:tcPr>
            <w:tcW w:w="2010" w:type="pct"/>
            <w:tcBorders>
              <w:top w:val="single" w:sz="4" w:space="0" w:color="auto"/>
              <w:left w:val="single" w:sz="4" w:space="0" w:color="auto"/>
              <w:bottom w:val="single" w:sz="4" w:space="0" w:color="auto"/>
              <w:right w:val="single" w:sz="4" w:space="0" w:color="auto"/>
            </w:tcBorders>
            <w:hideMark/>
          </w:tcPr>
          <w:p w14:paraId="4AF3873B" w14:textId="77777777" w:rsidR="005D58DA" w:rsidRPr="00DF69CC" w:rsidRDefault="005D58DA" w:rsidP="009C467C">
            <w:pPr>
              <w:spacing w:after="0" w:line="240" w:lineRule="auto"/>
              <w:jc w:val="center"/>
              <w:rPr>
                <w:rFonts w:ascii="Times New Roman" w:hAnsi="Times New Roman"/>
                <w:b/>
                <w:bCs/>
                <w:sz w:val="24"/>
                <w:szCs w:val="24"/>
              </w:rPr>
            </w:pPr>
            <w:r w:rsidRPr="00DF69CC">
              <w:rPr>
                <w:rFonts w:ascii="Times New Roman" w:hAnsi="Times New Roman"/>
                <w:b/>
                <w:bCs/>
                <w:iCs/>
                <w:sz w:val="24"/>
                <w:szCs w:val="24"/>
              </w:rPr>
              <w:t>Результаты обучения</w:t>
            </w:r>
          </w:p>
        </w:tc>
        <w:tc>
          <w:tcPr>
            <w:tcW w:w="1709" w:type="pct"/>
            <w:tcBorders>
              <w:top w:val="single" w:sz="4" w:space="0" w:color="auto"/>
              <w:left w:val="single" w:sz="4" w:space="0" w:color="auto"/>
              <w:bottom w:val="single" w:sz="4" w:space="0" w:color="auto"/>
              <w:right w:val="single" w:sz="4" w:space="0" w:color="auto"/>
            </w:tcBorders>
            <w:hideMark/>
          </w:tcPr>
          <w:p w14:paraId="7B97B3F4"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iCs/>
                <w:sz w:val="24"/>
                <w:szCs w:val="24"/>
              </w:rPr>
              <w:t>Критерии оценки</w:t>
            </w:r>
          </w:p>
        </w:tc>
        <w:tc>
          <w:tcPr>
            <w:tcW w:w="1281" w:type="pct"/>
            <w:gridSpan w:val="2"/>
            <w:tcBorders>
              <w:top w:val="single" w:sz="4" w:space="0" w:color="auto"/>
              <w:left w:val="single" w:sz="4" w:space="0" w:color="auto"/>
              <w:bottom w:val="single" w:sz="4" w:space="0" w:color="auto"/>
              <w:right w:val="single" w:sz="4" w:space="0" w:color="auto"/>
            </w:tcBorders>
            <w:hideMark/>
          </w:tcPr>
          <w:p w14:paraId="05DF8976" w14:textId="77777777" w:rsidR="005D58DA" w:rsidRPr="00DF69CC" w:rsidRDefault="005D58DA" w:rsidP="005D58DA">
            <w:pPr>
              <w:spacing w:after="0" w:line="240" w:lineRule="auto"/>
              <w:jc w:val="center"/>
              <w:rPr>
                <w:rFonts w:ascii="Times New Roman" w:hAnsi="Times New Roman"/>
                <w:b/>
                <w:bCs/>
                <w:sz w:val="24"/>
                <w:szCs w:val="24"/>
              </w:rPr>
            </w:pPr>
            <w:r w:rsidRPr="00DF69CC">
              <w:rPr>
                <w:rFonts w:ascii="Times New Roman" w:hAnsi="Times New Roman"/>
                <w:b/>
                <w:bCs/>
                <w:iCs/>
                <w:sz w:val="24"/>
                <w:szCs w:val="24"/>
              </w:rPr>
              <w:t>Методы оценки</w:t>
            </w:r>
          </w:p>
        </w:tc>
      </w:tr>
      <w:tr w:rsidR="005D58DA" w:rsidRPr="00DF69CC" w14:paraId="5E3E35ED" w14:textId="77777777" w:rsidTr="005D58DA">
        <w:tc>
          <w:tcPr>
            <w:tcW w:w="5000" w:type="pct"/>
            <w:gridSpan w:val="4"/>
            <w:tcBorders>
              <w:top w:val="single" w:sz="4" w:space="0" w:color="auto"/>
              <w:left w:val="single" w:sz="4" w:space="0" w:color="auto"/>
              <w:bottom w:val="single" w:sz="4" w:space="0" w:color="auto"/>
              <w:right w:val="single" w:sz="4" w:space="0" w:color="auto"/>
            </w:tcBorders>
            <w:hideMark/>
          </w:tcPr>
          <w:p w14:paraId="52D8B255" w14:textId="77777777" w:rsidR="005D58DA" w:rsidRPr="00DF69CC" w:rsidRDefault="005D58DA" w:rsidP="005D58DA">
            <w:pPr>
              <w:spacing w:after="0" w:line="240" w:lineRule="auto"/>
              <w:jc w:val="center"/>
              <w:rPr>
                <w:rFonts w:ascii="Times New Roman" w:hAnsi="Times New Roman"/>
                <w:b/>
                <w:iCs/>
                <w:sz w:val="24"/>
                <w:szCs w:val="24"/>
              </w:rPr>
            </w:pPr>
            <w:r w:rsidRPr="00DF69CC">
              <w:rPr>
                <w:rFonts w:ascii="Times New Roman" w:hAnsi="Times New Roman"/>
                <w:b/>
                <w:iCs/>
                <w:sz w:val="24"/>
                <w:szCs w:val="24"/>
              </w:rPr>
              <w:t>Перечень знаний, осваиваемых в рамках дисциплины</w:t>
            </w:r>
          </w:p>
        </w:tc>
      </w:tr>
      <w:tr w:rsidR="005D58DA" w:rsidRPr="00DF69CC" w14:paraId="2FA557A3" w14:textId="77777777" w:rsidTr="005D58DA">
        <w:tc>
          <w:tcPr>
            <w:tcW w:w="2010" w:type="pct"/>
            <w:tcBorders>
              <w:top w:val="single" w:sz="4" w:space="0" w:color="auto"/>
              <w:left w:val="single" w:sz="4" w:space="0" w:color="auto"/>
              <w:bottom w:val="single" w:sz="4" w:space="0" w:color="auto"/>
              <w:right w:val="single" w:sz="4" w:space="0" w:color="auto"/>
            </w:tcBorders>
            <w:hideMark/>
          </w:tcPr>
          <w:p w14:paraId="13A7B724" w14:textId="77777777" w:rsidR="005D58DA" w:rsidRPr="00DF69CC" w:rsidRDefault="005D58DA" w:rsidP="005D58DA">
            <w:pPr>
              <w:spacing w:after="0" w:line="240" w:lineRule="auto"/>
              <w:jc w:val="both"/>
              <w:rPr>
                <w:rFonts w:ascii="Times New Roman" w:hAnsi="Times New Roman"/>
                <w:bCs/>
                <w:iCs/>
                <w:sz w:val="24"/>
                <w:szCs w:val="24"/>
                <w:u w:val="single"/>
              </w:rPr>
            </w:pPr>
            <w:r w:rsidRPr="00DF69CC">
              <w:rPr>
                <w:rFonts w:ascii="Times New Roman" w:hAnsi="Times New Roman"/>
                <w:bCs/>
                <w:iCs/>
                <w:sz w:val="24"/>
                <w:szCs w:val="24"/>
                <w:u w:val="single"/>
              </w:rPr>
              <w:t>Знать:</w:t>
            </w:r>
          </w:p>
          <w:p w14:paraId="2429A517" w14:textId="77777777" w:rsidR="005D58DA" w:rsidRPr="00DF69CC" w:rsidRDefault="005D58DA" w:rsidP="005D58DA">
            <w:pPr>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основы пожаробезопасности и электробезопасности;</w:t>
            </w:r>
          </w:p>
          <w:p w14:paraId="6CAF21FE" w14:textId="77777777" w:rsidR="005D58DA" w:rsidRPr="00DF69CC" w:rsidRDefault="005D58DA" w:rsidP="005D58DA">
            <w:pPr>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меры пожарной безопасности и правила безопасного поведения при пожарах;</w:t>
            </w:r>
          </w:p>
          <w:p w14:paraId="15B807C9" w14:textId="77777777" w:rsidR="005D58DA" w:rsidRPr="00DF69CC" w:rsidRDefault="005D58DA" w:rsidP="005D58DA">
            <w:pPr>
              <w:spacing w:after="0" w:line="240" w:lineRule="auto"/>
              <w:ind w:firstLine="316"/>
              <w:jc w:val="both"/>
              <w:rPr>
                <w:rFonts w:ascii="Times New Roman" w:hAnsi="Times New Roman"/>
                <w:bCs/>
                <w:sz w:val="24"/>
                <w:szCs w:val="24"/>
              </w:rPr>
            </w:pPr>
            <w:r w:rsidRPr="00DF69CC">
              <w:rPr>
                <w:rFonts w:ascii="Times New Roman" w:hAnsi="Times New Roman"/>
                <w:bCs/>
                <w:sz w:val="24"/>
                <w:szCs w:val="24"/>
              </w:rPr>
              <w:t>способы защиты населения от оружия массового поражения;</w:t>
            </w:r>
          </w:p>
          <w:p w14:paraId="500F5CE5"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86BA3D7" w14:textId="77777777" w:rsidR="005D58DA" w:rsidRPr="00DF69CC" w:rsidRDefault="005D58DA" w:rsidP="005D58DA">
            <w:pPr>
              <w:spacing w:after="0" w:line="240" w:lineRule="auto"/>
              <w:ind w:firstLine="316"/>
              <w:jc w:val="both"/>
              <w:rPr>
                <w:rFonts w:ascii="Times New Roman" w:hAnsi="Times New Roman"/>
                <w:bCs/>
                <w:sz w:val="24"/>
                <w:szCs w:val="24"/>
              </w:rPr>
            </w:pPr>
            <w:r w:rsidRPr="00DF69CC">
              <w:rPr>
                <w:rFonts w:ascii="Times New Roman" w:hAnsi="Times New Roman"/>
                <w:iCs/>
                <w:sz w:val="24"/>
                <w:szCs w:val="24"/>
              </w:rPr>
              <w:t>задачи и основные мероприятия гражданской обороны</w:t>
            </w:r>
          </w:p>
        </w:tc>
        <w:tc>
          <w:tcPr>
            <w:tcW w:w="1882" w:type="pct"/>
            <w:gridSpan w:val="2"/>
            <w:tcBorders>
              <w:top w:val="single" w:sz="4" w:space="0" w:color="auto"/>
              <w:left w:val="single" w:sz="4" w:space="0" w:color="auto"/>
              <w:bottom w:val="single" w:sz="4" w:space="0" w:color="auto"/>
              <w:right w:val="single" w:sz="4" w:space="0" w:color="auto"/>
            </w:tcBorders>
            <w:hideMark/>
          </w:tcPr>
          <w:p w14:paraId="54796976" w14:textId="77777777" w:rsidR="005D58DA" w:rsidRPr="00DF69CC" w:rsidRDefault="005D58DA" w:rsidP="005D58DA">
            <w:pPr>
              <w:keepNext/>
              <w:widowControl w:val="0"/>
              <w:spacing w:after="0" w:line="256" w:lineRule="auto"/>
              <w:ind w:firstLine="316"/>
              <w:jc w:val="both"/>
              <w:rPr>
                <w:rFonts w:ascii="Times New Roman" w:hAnsi="Times New Roman"/>
                <w:color w:val="000000"/>
                <w:sz w:val="24"/>
                <w:szCs w:val="24"/>
                <w:lang w:eastAsia="nl-NL"/>
              </w:rPr>
            </w:pPr>
            <w:r w:rsidRPr="00DF69CC">
              <w:rPr>
                <w:rFonts w:ascii="Times New Roman" w:hAnsi="Times New Roman"/>
                <w:sz w:val="24"/>
                <w:szCs w:val="24"/>
                <w:lang w:eastAsia="nl-NL"/>
              </w:rPr>
              <w:t>у</w:t>
            </w:r>
            <w:r w:rsidRPr="00DF69CC">
              <w:rPr>
                <w:rFonts w:ascii="Times New Roman" w:hAnsi="Times New Roman"/>
                <w:color w:val="000000"/>
                <w:sz w:val="24"/>
                <w:szCs w:val="24"/>
                <w:lang w:eastAsia="nl-NL"/>
              </w:rPr>
              <w:t>меет определять угрозу пожарной безопасности;</w:t>
            </w:r>
          </w:p>
          <w:p w14:paraId="50CFC588" w14:textId="77777777" w:rsidR="005D58DA" w:rsidRPr="00DF69CC" w:rsidRDefault="005D58DA" w:rsidP="005D58DA">
            <w:pPr>
              <w:keepNext/>
              <w:widowControl w:val="0"/>
              <w:spacing w:after="0" w:line="256" w:lineRule="auto"/>
              <w:ind w:firstLine="316"/>
              <w:jc w:val="both"/>
              <w:rPr>
                <w:rFonts w:ascii="Times New Roman" w:hAnsi="Times New Roman"/>
                <w:color w:val="000000"/>
                <w:sz w:val="24"/>
                <w:szCs w:val="24"/>
                <w:lang w:eastAsia="nl-NL"/>
              </w:rPr>
            </w:pPr>
            <w:r w:rsidRPr="00DF69CC">
              <w:rPr>
                <w:rFonts w:ascii="Times New Roman" w:hAnsi="Times New Roman"/>
                <w:color w:val="000000"/>
                <w:sz w:val="24"/>
                <w:szCs w:val="24"/>
                <w:lang w:eastAsia="nl-NL"/>
              </w:rPr>
              <w:t>демонстрирует знания эффективных превентивных мер для предотвращения пожароопасных ситуаций;</w:t>
            </w:r>
          </w:p>
          <w:p w14:paraId="4DD9E14D" w14:textId="77777777" w:rsidR="005D58DA" w:rsidRPr="00DF69CC" w:rsidRDefault="005D58DA" w:rsidP="005D58DA">
            <w:pPr>
              <w:keepNext/>
              <w:widowControl w:val="0"/>
              <w:spacing w:after="0" w:line="256" w:lineRule="auto"/>
              <w:ind w:firstLine="316"/>
              <w:jc w:val="both"/>
              <w:rPr>
                <w:rFonts w:ascii="Times New Roman" w:hAnsi="Times New Roman"/>
                <w:color w:val="000000"/>
                <w:sz w:val="24"/>
                <w:szCs w:val="24"/>
                <w:lang w:eastAsia="nl-NL"/>
              </w:rPr>
            </w:pPr>
            <w:r w:rsidRPr="00DF69CC">
              <w:rPr>
                <w:rFonts w:ascii="Times New Roman" w:hAnsi="Times New Roman"/>
                <w:color w:val="000000"/>
                <w:sz w:val="24"/>
                <w:szCs w:val="24"/>
                <w:lang w:eastAsia="nl-NL"/>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3AA51A38" w14:textId="77777777" w:rsidR="005D58DA" w:rsidRPr="00DF69CC" w:rsidRDefault="005D58DA" w:rsidP="005D58DA">
            <w:pPr>
              <w:keepNext/>
              <w:widowControl w:val="0"/>
              <w:spacing w:after="0" w:line="256" w:lineRule="auto"/>
              <w:ind w:firstLine="316"/>
              <w:jc w:val="both"/>
              <w:rPr>
                <w:rFonts w:ascii="Times New Roman" w:hAnsi="Times New Roman"/>
                <w:color w:val="000000"/>
                <w:sz w:val="24"/>
                <w:szCs w:val="24"/>
                <w:lang w:eastAsia="nl-NL"/>
              </w:rPr>
            </w:pPr>
            <w:r w:rsidRPr="00DF69CC">
              <w:rPr>
                <w:rFonts w:ascii="Times New Roman" w:hAnsi="Times New Roman"/>
                <w:sz w:val="24"/>
                <w:szCs w:val="24"/>
                <w:lang w:eastAsia="nl-NL"/>
              </w:rPr>
              <w:t>д</w:t>
            </w:r>
            <w:r w:rsidRPr="00DF69CC">
              <w:rPr>
                <w:rFonts w:ascii="Times New Roman" w:hAnsi="Times New Roman"/>
                <w:color w:val="000000"/>
                <w:sz w:val="24"/>
                <w:szCs w:val="24"/>
                <w:lang w:eastAsia="nl-NL"/>
              </w:rPr>
              <w:t>ает характеристику различным видам потенциальных опасностей и перечисляет их последствия;</w:t>
            </w:r>
          </w:p>
          <w:p w14:paraId="6AEBA89D" w14:textId="77777777" w:rsidR="005D58DA" w:rsidRPr="00DF69CC" w:rsidRDefault="005D58DA" w:rsidP="005D58DA">
            <w:pPr>
              <w:keepNext/>
              <w:widowControl w:val="0"/>
              <w:spacing w:after="0" w:line="256" w:lineRule="auto"/>
              <w:ind w:firstLine="316"/>
              <w:jc w:val="both"/>
              <w:rPr>
                <w:rFonts w:ascii="Times New Roman" w:hAnsi="Times New Roman"/>
                <w:bCs/>
                <w:sz w:val="24"/>
                <w:szCs w:val="24"/>
                <w:lang w:eastAsia="nl-NL"/>
              </w:rPr>
            </w:pPr>
            <w:r w:rsidRPr="00DF69CC">
              <w:rPr>
                <w:rFonts w:ascii="Times New Roman" w:hAnsi="Times New Roman"/>
                <w:color w:val="000000"/>
                <w:sz w:val="24"/>
                <w:szCs w:val="24"/>
                <w:lang w:eastAsia="nl-NL"/>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108" w:type="pct"/>
            <w:tcBorders>
              <w:top w:val="single" w:sz="4" w:space="0" w:color="auto"/>
              <w:left w:val="single" w:sz="4" w:space="0" w:color="auto"/>
              <w:bottom w:val="single" w:sz="4" w:space="0" w:color="auto"/>
              <w:right w:val="single" w:sz="4" w:space="0" w:color="auto"/>
            </w:tcBorders>
          </w:tcPr>
          <w:p w14:paraId="6DB079CE" w14:textId="77777777" w:rsidR="005D58DA" w:rsidRPr="00DF69CC" w:rsidRDefault="005D58DA" w:rsidP="005D58DA">
            <w:pPr>
              <w:spacing w:after="0" w:line="240" w:lineRule="auto"/>
              <w:jc w:val="both"/>
              <w:rPr>
                <w:rFonts w:ascii="Times New Roman" w:hAnsi="Times New Roman"/>
                <w:bCs/>
                <w:iCs/>
                <w:sz w:val="24"/>
                <w:szCs w:val="24"/>
              </w:rPr>
            </w:pPr>
          </w:p>
          <w:p w14:paraId="263DCDE5" w14:textId="77777777" w:rsidR="005D58DA" w:rsidRPr="00DF69CC" w:rsidRDefault="005D58DA" w:rsidP="005D58DA">
            <w:pPr>
              <w:spacing w:after="0" w:line="240" w:lineRule="auto"/>
              <w:jc w:val="both"/>
              <w:rPr>
                <w:rFonts w:ascii="Times New Roman" w:hAnsi="Times New Roman"/>
                <w:bCs/>
                <w:iCs/>
                <w:sz w:val="24"/>
                <w:szCs w:val="24"/>
              </w:rPr>
            </w:pPr>
          </w:p>
          <w:p w14:paraId="2C109FFC" w14:textId="77777777" w:rsidR="005D58DA" w:rsidRPr="00DF69CC" w:rsidRDefault="005D58DA" w:rsidP="005D58DA">
            <w:pPr>
              <w:spacing w:after="0" w:line="240" w:lineRule="auto"/>
              <w:jc w:val="both"/>
              <w:rPr>
                <w:rFonts w:ascii="Times New Roman" w:hAnsi="Times New Roman"/>
                <w:bCs/>
                <w:iCs/>
                <w:sz w:val="24"/>
                <w:szCs w:val="24"/>
              </w:rPr>
            </w:pPr>
          </w:p>
          <w:p w14:paraId="14D65F91" w14:textId="77777777" w:rsidR="005D58DA" w:rsidRPr="00DF69CC" w:rsidRDefault="005D58DA" w:rsidP="005D58DA">
            <w:pPr>
              <w:spacing w:after="0" w:line="240" w:lineRule="auto"/>
              <w:jc w:val="both"/>
              <w:rPr>
                <w:rFonts w:ascii="Times New Roman" w:hAnsi="Times New Roman"/>
                <w:bCs/>
                <w:iCs/>
                <w:sz w:val="24"/>
                <w:szCs w:val="24"/>
              </w:rPr>
            </w:pPr>
          </w:p>
          <w:p w14:paraId="7F1CE90E" w14:textId="77777777" w:rsidR="005D58DA" w:rsidRPr="00DF69CC" w:rsidRDefault="005D58DA" w:rsidP="005D58DA">
            <w:pPr>
              <w:spacing w:after="0" w:line="240" w:lineRule="auto"/>
              <w:jc w:val="both"/>
              <w:rPr>
                <w:rFonts w:ascii="Times New Roman" w:hAnsi="Times New Roman"/>
                <w:bCs/>
                <w:iCs/>
                <w:sz w:val="24"/>
                <w:szCs w:val="24"/>
              </w:rPr>
            </w:pPr>
          </w:p>
          <w:p w14:paraId="1325C4CF" w14:textId="77777777" w:rsidR="005D58DA" w:rsidRPr="00DF69CC" w:rsidRDefault="005D58DA" w:rsidP="005D58DA">
            <w:pPr>
              <w:spacing w:after="0" w:line="240" w:lineRule="auto"/>
              <w:jc w:val="both"/>
              <w:rPr>
                <w:rFonts w:ascii="Times New Roman" w:hAnsi="Times New Roman"/>
                <w:bCs/>
                <w:iCs/>
                <w:sz w:val="24"/>
                <w:szCs w:val="24"/>
              </w:rPr>
            </w:pPr>
          </w:p>
          <w:p w14:paraId="2AFC0374" w14:textId="77777777" w:rsidR="005D58DA" w:rsidRPr="00DF69CC" w:rsidRDefault="005D58DA" w:rsidP="005D58DA">
            <w:pPr>
              <w:spacing w:after="0" w:line="240" w:lineRule="auto"/>
              <w:jc w:val="both"/>
              <w:rPr>
                <w:rFonts w:ascii="Times New Roman" w:hAnsi="Times New Roman"/>
                <w:bCs/>
                <w:iCs/>
                <w:sz w:val="24"/>
                <w:szCs w:val="24"/>
              </w:rPr>
            </w:pPr>
          </w:p>
          <w:p w14:paraId="211D5335" w14:textId="77777777" w:rsidR="005D58DA" w:rsidRPr="00DF69CC" w:rsidRDefault="005D58DA" w:rsidP="005D58DA">
            <w:pPr>
              <w:spacing w:after="0" w:line="240" w:lineRule="auto"/>
              <w:jc w:val="both"/>
              <w:rPr>
                <w:rFonts w:ascii="Times New Roman" w:hAnsi="Times New Roman"/>
                <w:bCs/>
                <w:iCs/>
                <w:sz w:val="24"/>
                <w:szCs w:val="24"/>
              </w:rPr>
            </w:pPr>
          </w:p>
          <w:p w14:paraId="7D0DD877" w14:textId="77777777" w:rsidR="005D58DA" w:rsidRPr="00DF69CC" w:rsidRDefault="005D58DA" w:rsidP="005D58DA">
            <w:pPr>
              <w:spacing w:after="0" w:line="240" w:lineRule="auto"/>
              <w:jc w:val="both"/>
              <w:rPr>
                <w:rFonts w:ascii="Times New Roman" w:hAnsi="Times New Roman"/>
                <w:bCs/>
                <w:iCs/>
                <w:sz w:val="24"/>
                <w:szCs w:val="24"/>
              </w:rPr>
            </w:pPr>
          </w:p>
          <w:p w14:paraId="1736409F" w14:textId="77777777" w:rsidR="005D58DA" w:rsidRPr="00DF69CC" w:rsidRDefault="005D58DA" w:rsidP="005D58DA">
            <w:pPr>
              <w:spacing w:after="0" w:line="240" w:lineRule="auto"/>
              <w:jc w:val="both"/>
              <w:rPr>
                <w:rFonts w:ascii="Times New Roman" w:hAnsi="Times New Roman"/>
                <w:bCs/>
                <w:iCs/>
                <w:sz w:val="24"/>
                <w:szCs w:val="24"/>
              </w:rPr>
            </w:pPr>
          </w:p>
          <w:p w14:paraId="1759E31D"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Письменный и устный опрос.</w:t>
            </w:r>
          </w:p>
          <w:p w14:paraId="6E6A90B8"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Тестирование.</w:t>
            </w:r>
          </w:p>
          <w:p w14:paraId="093EE419"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iCs/>
                <w:sz w:val="24"/>
                <w:szCs w:val="24"/>
              </w:rPr>
              <w:t>Оценка результатов выполнения практической работы</w:t>
            </w:r>
          </w:p>
          <w:p w14:paraId="4CC1534C" w14:textId="77777777" w:rsidR="005D58DA" w:rsidRPr="00DF69CC" w:rsidRDefault="005D58DA" w:rsidP="005D58DA">
            <w:pPr>
              <w:spacing w:after="0" w:line="240" w:lineRule="auto"/>
              <w:jc w:val="both"/>
              <w:rPr>
                <w:rFonts w:ascii="Times New Roman" w:hAnsi="Times New Roman"/>
                <w:bCs/>
                <w:sz w:val="24"/>
                <w:szCs w:val="24"/>
              </w:rPr>
            </w:pPr>
          </w:p>
        </w:tc>
      </w:tr>
      <w:tr w:rsidR="005D58DA" w:rsidRPr="00DF69CC" w14:paraId="1D066CCA" w14:textId="77777777" w:rsidTr="005D58DA">
        <w:tc>
          <w:tcPr>
            <w:tcW w:w="2010" w:type="pct"/>
            <w:tcBorders>
              <w:top w:val="single" w:sz="4" w:space="0" w:color="auto"/>
              <w:left w:val="single" w:sz="4" w:space="0" w:color="auto"/>
              <w:bottom w:val="single" w:sz="4" w:space="0" w:color="auto"/>
              <w:right w:val="single" w:sz="4" w:space="0" w:color="auto"/>
            </w:tcBorders>
            <w:hideMark/>
          </w:tcPr>
          <w:p w14:paraId="751FD790" w14:textId="77777777" w:rsidR="005D58DA" w:rsidRPr="00DF69CC" w:rsidRDefault="005D58DA" w:rsidP="005D58DA">
            <w:pPr>
              <w:suppressAutoHyphens/>
              <w:spacing w:after="0" w:line="240" w:lineRule="auto"/>
              <w:jc w:val="both"/>
              <w:rPr>
                <w:rFonts w:ascii="Times New Roman" w:hAnsi="Times New Roman"/>
                <w:iCs/>
                <w:sz w:val="24"/>
                <w:szCs w:val="24"/>
                <w:u w:val="single"/>
              </w:rPr>
            </w:pPr>
            <w:r w:rsidRPr="00DF69CC">
              <w:rPr>
                <w:rFonts w:ascii="Times New Roman" w:hAnsi="Times New Roman"/>
                <w:iCs/>
                <w:sz w:val="24"/>
                <w:szCs w:val="24"/>
                <w:u w:val="single"/>
              </w:rPr>
              <w:lastRenderedPageBreak/>
              <w:t>Знать:</w:t>
            </w:r>
          </w:p>
          <w:p w14:paraId="619D96DD"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основы</w:t>
            </w:r>
            <w:r w:rsidRPr="00DF69CC">
              <w:rPr>
                <w:rFonts w:ascii="Times New Roman" w:hAnsi="Times New Roman"/>
                <w:iCs/>
                <w:sz w:val="24"/>
                <w:szCs w:val="24"/>
                <w:vertAlign w:val="superscript"/>
              </w:rPr>
              <w:footnoteReference w:id="57"/>
            </w:r>
            <w:r w:rsidRPr="00DF69CC">
              <w:rPr>
                <w:rFonts w:ascii="Times New Roman" w:hAnsi="Times New Roman"/>
                <w:iCs/>
                <w:sz w:val="24"/>
                <w:szCs w:val="24"/>
              </w:rPr>
              <w:t xml:space="preserve"> военной службы и обороны государства;</w:t>
            </w:r>
          </w:p>
          <w:p w14:paraId="75B17752"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343B793B"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организация и порядок призыва граждан на военную службу и поступления на нее в добровольном порядке;</w:t>
            </w:r>
          </w:p>
          <w:p w14:paraId="68A68A66"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58184D36"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основы оказания первой доврачебной помощи пострадавшим</w:t>
            </w:r>
          </w:p>
        </w:tc>
        <w:tc>
          <w:tcPr>
            <w:tcW w:w="1882" w:type="pct"/>
            <w:gridSpan w:val="2"/>
            <w:tcBorders>
              <w:top w:val="single" w:sz="4" w:space="0" w:color="auto"/>
              <w:left w:val="single" w:sz="4" w:space="0" w:color="auto"/>
              <w:bottom w:val="single" w:sz="4" w:space="0" w:color="auto"/>
              <w:right w:val="single" w:sz="4" w:space="0" w:color="auto"/>
            </w:tcBorders>
            <w:hideMark/>
          </w:tcPr>
          <w:p w14:paraId="3756E882" w14:textId="77777777" w:rsidR="005D58DA" w:rsidRPr="00DF69CC" w:rsidRDefault="005D58DA" w:rsidP="005D58DA">
            <w:pPr>
              <w:keepNext/>
              <w:widowControl w:val="0"/>
              <w:spacing w:after="0" w:line="256" w:lineRule="auto"/>
              <w:ind w:firstLine="316"/>
              <w:jc w:val="both"/>
              <w:rPr>
                <w:rFonts w:ascii="Times New Roman" w:hAnsi="Times New Roman"/>
                <w:color w:val="000000"/>
                <w:sz w:val="24"/>
                <w:szCs w:val="24"/>
                <w:lang w:eastAsia="nl-NL"/>
              </w:rPr>
            </w:pPr>
            <w:r w:rsidRPr="00DF69CC">
              <w:rPr>
                <w:rFonts w:ascii="Times New Roman" w:hAnsi="Times New Roman"/>
                <w:color w:val="000000"/>
                <w:sz w:val="24"/>
                <w:szCs w:val="24"/>
                <w:lang w:eastAsia="nl-NL"/>
              </w:rPr>
              <w:t>владеет знаниями об организации и порядке призыва граждан на военную службу;</w:t>
            </w:r>
          </w:p>
          <w:p w14:paraId="1C229F8A" w14:textId="77777777" w:rsidR="005D58DA" w:rsidRPr="00DF69CC" w:rsidRDefault="005D58DA" w:rsidP="005D58DA">
            <w:pPr>
              <w:keepNext/>
              <w:widowControl w:val="0"/>
              <w:spacing w:after="0" w:line="256" w:lineRule="auto"/>
              <w:ind w:firstLine="316"/>
              <w:jc w:val="both"/>
              <w:rPr>
                <w:rFonts w:ascii="Times New Roman" w:hAnsi="Times New Roman"/>
                <w:color w:val="000000"/>
                <w:sz w:val="24"/>
                <w:szCs w:val="24"/>
                <w:lang w:eastAsia="nl-NL"/>
              </w:rPr>
            </w:pPr>
            <w:r w:rsidRPr="00DF69CC">
              <w:rPr>
                <w:rFonts w:ascii="Times New Roman" w:hAnsi="Times New Roman"/>
                <w:color w:val="000000"/>
                <w:sz w:val="24"/>
                <w:szCs w:val="24"/>
                <w:lang w:eastAsia="nl-NL"/>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74F4294" w14:textId="77777777" w:rsidR="005D58DA" w:rsidRPr="00DF69CC" w:rsidRDefault="005D58DA" w:rsidP="005D58DA">
            <w:pPr>
              <w:keepNext/>
              <w:widowControl w:val="0"/>
              <w:spacing w:after="0" w:line="256" w:lineRule="auto"/>
              <w:ind w:firstLine="316"/>
              <w:jc w:val="both"/>
              <w:rPr>
                <w:rFonts w:ascii="Times New Roman" w:hAnsi="Times New Roman"/>
                <w:color w:val="000000"/>
                <w:sz w:val="24"/>
                <w:szCs w:val="24"/>
                <w:lang w:eastAsia="nl-NL"/>
              </w:rPr>
            </w:pPr>
            <w:r w:rsidRPr="00DF69CC">
              <w:rPr>
                <w:rFonts w:ascii="Times New Roman" w:hAnsi="Times New Roman"/>
                <w:color w:val="000000"/>
                <w:sz w:val="24"/>
                <w:szCs w:val="24"/>
                <w:lang w:eastAsia="nl-NL"/>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36BA129D" w14:textId="77777777" w:rsidR="005D58DA" w:rsidRPr="00DF69CC" w:rsidRDefault="005D58DA" w:rsidP="005D58DA">
            <w:pPr>
              <w:spacing w:after="0" w:line="240" w:lineRule="auto"/>
              <w:ind w:firstLine="316"/>
              <w:jc w:val="both"/>
              <w:rPr>
                <w:rFonts w:ascii="Times New Roman" w:hAnsi="Times New Roman"/>
                <w:bCs/>
                <w:iCs/>
                <w:sz w:val="24"/>
                <w:szCs w:val="24"/>
              </w:rPr>
            </w:pPr>
            <w:r w:rsidRPr="00DF69CC">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108" w:type="pct"/>
            <w:tcBorders>
              <w:top w:val="single" w:sz="4" w:space="0" w:color="auto"/>
              <w:left w:val="single" w:sz="4" w:space="0" w:color="auto"/>
              <w:bottom w:val="single" w:sz="4" w:space="0" w:color="auto"/>
              <w:right w:val="single" w:sz="4" w:space="0" w:color="auto"/>
            </w:tcBorders>
          </w:tcPr>
          <w:p w14:paraId="1B68EBC7" w14:textId="77777777" w:rsidR="005D58DA" w:rsidRPr="00DF69CC" w:rsidRDefault="005D58DA" w:rsidP="005D58DA">
            <w:pPr>
              <w:spacing w:after="0" w:line="240" w:lineRule="auto"/>
              <w:jc w:val="both"/>
              <w:rPr>
                <w:rFonts w:ascii="Times New Roman" w:hAnsi="Times New Roman"/>
                <w:bCs/>
                <w:iCs/>
                <w:sz w:val="24"/>
                <w:szCs w:val="24"/>
              </w:rPr>
            </w:pPr>
          </w:p>
          <w:p w14:paraId="2329E37F" w14:textId="77777777" w:rsidR="005D58DA" w:rsidRPr="00DF69CC" w:rsidRDefault="005D58DA" w:rsidP="005D58DA">
            <w:pPr>
              <w:spacing w:after="0" w:line="240" w:lineRule="auto"/>
              <w:jc w:val="both"/>
              <w:rPr>
                <w:rFonts w:ascii="Times New Roman" w:hAnsi="Times New Roman"/>
                <w:bCs/>
                <w:iCs/>
                <w:sz w:val="24"/>
                <w:szCs w:val="24"/>
              </w:rPr>
            </w:pPr>
          </w:p>
          <w:p w14:paraId="19094D71" w14:textId="77777777" w:rsidR="005D58DA" w:rsidRPr="00DF69CC" w:rsidRDefault="005D58DA" w:rsidP="005D58DA">
            <w:pPr>
              <w:spacing w:after="0" w:line="240" w:lineRule="auto"/>
              <w:jc w:val="both"/>
              <w:rPr>
                <w:rFonts w:ascii="Times New Roman" w:hAnsi="Times New Roman"/>
                <w:bCs/>
                <w:iCs/>
                <w:sz w:val="24"/>
                <w:szCs w:val="24"/>
              </w:rPr>
            </w:pPr>
          </w:p>
          <w:p w14:paraId="14EC9469" w14:textId="77777777" w:rsidR="005D58DA" w:rsidRPr="00DF69CC" w:rsidRDefault="005D58DA" w:rsidP="005D58DA">
            <w:pPr>
              <w:spacing w:after="0" w:line="240" w:lineRule="auto"/>
              <w:jc w:val="both"/>
              <w:rPr>
                <w:rFonts w:ascii="Times New Roman" w:hAnsi="Times New Roman"/>
                <w:bCs/>
                <w:iCs/>
                <w:sz w:val="24"/>
                <w:szCs w:val="24"/>
              </w:rPr>
            </w:pPr>
          </w:p>
          <w:p w14:paraId="53064800" w14:textId="77777777" w:rsidR="005D58DA" w:rsidRPr="00DF69CC" w:rsidRDefault="005D58DA" w:rsidP="005D58DA">
            <w:pPr>
              <w:spacing w:after="0" w:line="240" w:lineRule="auto"/>
              <w:jc w:val="both"/>
              <w:rPr>
                <w:rFonts w:ascii="Times New Roman" w:hAnsi="Times New Roman"/>
                <w:bCs/>
                <w:iCs/>
                <w:sz w:val="24"/>
                <w:szCs w:val="24"/>
              </w:rPr>
            </w:pPr>
          </w:p>
          <w:p w14:paraId="33050942" w14:textId="77777777" w:rsidR="005D58DA" w:rsidRPr="00DF69CC" w:rsidRDefault="005D58DA" w:rsidP="005D58DA">
            <w:pPr>
              <w:spacing w:after="0" w:line="240" w:lineRule="auto"/>
              <w:jc w:val="both"/>
              <w:rPr>
                <w:rFonts w:ascii="Times New Roman" w:hAnsi="Times New Roman"/>
                <w:bCs/>
                <w:iCs/>
                <w:sz w:val="24"/>
                <w:szCs w:val="24"/>
              </w:rPr>
            </w:pPr>
          </w:p>
          <w:p w14:paraId="6340F9F9"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Письменный и устный опрос.</w:t>
            </w:r>
          </w:p>
          <w:p w14:paraId="4EC2ACDC"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Тестирование.</w:t>
            </w:r>
          </w:p>
          <w:p w14:paraId="1D6E40E0"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iCs/>
                <w:sz w:val="24"/>
                <w:szCs w:val="24"/>
              </w:rPr>
              <w:t>Оценка результатов выполнения практической работы</w:t>
            </w:r>
          </w:p>
          <w:p w14:paraId="29BB99C2" w14:textId="77777777" w:rsidR="005D58DA" w:rsidRPr="00DF69CC" w:rsidRDefault="005D58DA" w:rsidP="005D58DA">
            <w:pPr>
              <w:spacing w:after="0" w:line="240" w:lineRule="auto"/>
              <w:jc w:val="both"/>
              <w:rPr>
                <w:rFonts w:ascii="Times New Roman" w:hAnsi="Times New Roman"/>
                <w:bCs/>
                <w:sz w:val="24"/>
                <w:szCs w:val="24"/>
              </w:rPr>
            </w:pPr>
          </w:p>
        </w:tc>
      </w:tr>
      <w:tr w:rsidR="005D58DA" w:rsidRPr="00DF69CC" w14:paraId="0D6F0496" w14:textId="77777777" w:rsidTr="005D58DA">
        <w:tc>
          <w:tcPr>
            <w:tcW w:w="2010" w:type="pct"/>
            <w:tcBorders>
              <w:top w:val="single" w:sz="4" w:space="0" w:color="auto"/>
              <w:left w:val="single" w:sz="4" w:space="0" w:color="auto"/>
              <w:bottom w:val="single" w:sz="4" w:space="0" w:color="auto"/>
              <w:right w:val="single" w:sz="4" w:space="0" w:color="auto"/>
            </w:tcBorders>
            <w:hideMark/>
          </w:tcPr>
          <w:p w14:paraId="1A883589" w14:textId="77777777" w:rsidR="005D58DA" w:rsidRPr="00DF69CC" w:rsidRDefault="005D58DA" w:rsidP="005D58DA">
            <w:pPr>
              <w:suppressAutoHyphens/>
              <w:spacing w:after="0" w:line="240" w:lineRule="auto"/>
              <w:jc w:val="both"/>
              <w:rPr>
                <w:rFonts w:ascii="Times New Roman" w:hAnsi="Times New Roman"/>
                <w:iCs/>
                <w:sz w:val="24"/>
                <w:szCs w:val="24"/>
                <w:u w:val="single"/>
              </w:rPr>
            </w:pPr>
            <w:r w:rsidRPr="00DF69CC">
              <w:rPr>
                <w:rFonts w:ascii="Times New Roman" w:hAnsi="Times New Roman"/>
                <w:iCs/>
                <w:sz w:val="24"/>
                <w:szCs w:val="24"/>
                <w:u w:val="single"/>
              </w:rPr>
              <w:t>Знать:</w:t>
            </w:r>
          </w:p>
          <w:p w14:paraId="767A8C6D"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общие</w:t>
            </w:r>
            <w:r w:rsidRPr="00DF69CC">
              <w:rPr>
                <w:rFonts w:ascii="Times New Roman" w:hAnsi="Times New Roman"/>
                <w:iCs/>
                <w:sz w:val="24"/>
                <w:szCs w:val="24"/>
                <w:vertAlign w:val="superscript"/>
              </w:rPr>
              <w:footnoteReference w:id="58"/>
            </w:r>
            <w:r w:rsidRPr="00DF69CC">
              <w:rPr>
                <w:rFonts w:ascii="Times New Roman" w:hAnsi="Times New Roman"/>
                <w:iCs/>
                <w:sz w:val="24"/>
                <w:szCs w:val="24"/>
              </w:rPr>
              <w:t xml:space="preserve"> характеристики поражений организма человека от воздействия опасных факторов;</w:t>
            </w:r>
          </w:p>
          <w:p w14:paraId="566A32A0"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классификация и общие признаки инфекционных заболеваний;</w:t>
            </w:r>
          </w:p>
          <w:p w14:paraId="4324F5DF"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основы здорового образа жизни</w:t>
            </w:r>
          </w:p>
        </w:tc>
        <w:tc>
          <w:tcPr>
            <w:tcW w:w="1882" w:type="pct"/>
            <w:gridSpan w:val="2"/>
            <w:tcBorders>
              <w:top w:val="single" w:sz="4" w:space="0" w:color="auto"/>
              <w:left w:val="single" w:sz="4" w:space="0" w:color="auto"/>
              <w:bottom w:val="single" w:sz="4" w:space="0" w:color="auto"/>
              <w:right w:val="single" w:sz="4" w:space="0" w:color="auto"/>
            </w:tcBorders>
            <w:hideMark/>
          </w:tcPr>
          <w:p w14:paraId="7BF94C5E"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color w:val="000000"/>
                <w:sz w:val="24"/>
                <w:szCs w:val="24"/>
              </w:rPr>
              <w:t xml:space="preserve">демонстрирует знания </w:t>
            </w:r>
            <w:r w:rsidRPr="00DF69CC">
              <w:rPr>
                <w:rFonts w:ascii="Times New Roman" w:hAnsi="Times New Roman"/>
                <w:iCs/>
                <w:sz w:val="24"/>
                <w:szCs w:val="24"/>
              </w:rPr>
              <w:t>общих характеристик поражений организма человека от воздействия опасных факторов;</w:t>
            </w:r>
          </w:p>
          <w:p w14:paraId="25F3A29E"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классифицирует инфекционные заболевания и формулирует их общие признаки;</w:t>
            </w:r>
          </w:p>
          <w:p w14:paraId="0EB2539B" w14:textId="77777777" w:rsidR="005D58DA" w:rsidRPr="00DF69CC" w:rsidRDefault="005D58DA" w:rsidP="005D58DA">
            <w:pPr>
              <w:spacing w:after="0" w:line="240" w:lineRule="auto"/>
              <w:ind w:firstLine="316"/>
              <w:jc w:val="both"/>
              <w:rPr>
                <w:rFonts w:ascii="Times New Roman" w:hAnsi="Times New Roman"/>
                <w:bCs/>
                <w:iCs/>
                <w:sz w:val="24"/>
                <w:szCs w:val="24"/>
              </w:rPr>
            </w:pPr>
            <w:r w:rsidRPr="00DF69CC">
              <w:rPr>
                <w:rFonts w:ascii="Times New Roman" w:hAnsi="Times New Roman"/>
                <w:iCs/>
                <w:sz w:val="24"/>
                <w:szCs w:val="24"/>
              </w:rPr>
              <w:t>демонстрирует знание основ здорового образа жизни</w:t>
            </w:r>
          </w:p>
        </w:tc>
        <w:tc>
          <w:tcPr>
            <w:tcW w:w="1108" w:type="pct"/>
            <w:tcBorders>
              <w:top w:val="single" w:sz="4" w:space="0" w:color="auto"/>
              <w:left w:val="single" w:sz="4" w:space="0" w:color="auto"/>
              <w:bottom w:val="single" w:sz="4" w:space="0" w:color="auto"/>
              <w:right w:val="single" w:sz="4" w:space="0" w:color="auto"/>
            </w:tcBorders>
          </w:tcPr>
          <w:p w14:paraId="6A3E0A5E" w14:textId="77777777" w:rsidR="005D58DA" w:rsidRPr="00DF69CC" w:rsidRDefault="005D58DA" w:rsidP="005D58DA">
            <w:pPr>
              <w:spacing w:after="0" w:line="240" w:lineRule="auto"/>
              <w:jc w:val="both"/>
              <w:rPr>
                <w:rFonts w:ascii="Times New Roman" w:hAnsi="Times New Roman"/>
                <w:bCs/>
                <w:iCs/>
                <w:sz w:val="24"/>
                <w:szCs w:val="24"/>
              </w:rPr>
            </w:pPr>
          </w:p>
          <w:p w14:paraId="6920A6AA" w14:textId="77777777" w:rsidR="005D58DA" w:rsidRPr="00DF69CC" w:rsidRDefault="005D58DA" w:rsidP="005D58DA">
            <w:pPr>
              <w:spacing w:after="0" w:line="240" w:lineRule="auto"/>
              <w:jc w:val="both"/>
              <w:rPr>
                <w:rFonts w:ascii="Times New Roman" w:hAnsi="Times New Roman"/>
                <w:bCs/>
                <w:iCs/>
                <w:sz w:val="24"/>
                <w:szCs w:val="24"/>
              </w:rPr>
            </w:pPr>
          </w:p>
          <w:p w14:paraId="24A6C4E4" w14:textId="77777777" w:rsidR="005D58DA" w:rsidRPr="00DF69CC" w:rsidRDefault="005D58DA" w:rsidP="005D58DA">
            <w:pPr>
              <w:spacing w:after="0" w:line="240" w:lineRule="auto"/>
              <w:jc w:val="both"/>
              <w:rPr>
                <w:rFonts w:ascii="Times New Roman" w:hAnsi="Times New Roman"/>
                <w:bCs/>
                <w:iCs/>
                <w:sz w:val="24"/>
                <w:szCs w:val="24"/>
              </w:rPr>
            </w:pPr>
          </w:p>
          <w:p w14:paraId="2CDC1F58"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Письменный и устный опрос.</w:t>
            </w:r>
          </w:p>
          <w:p w14:paraId="13AB3582"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Тестирование.</w:t>
            </w:r>
          </w:p>
          <w:p w14:paraId="2A307B18"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iCs/>
                <w:sz w:val="24"/>
                <w:szCs w:val="24"/>
              </w:rPr>
              <w:t>Оценка результатов выполнения практической работы</w:t>
            </w:r>
          </w:p>
          <w:p w14:paraId="20EF0A68" w14:textId="77777777" w:rsidR="005D58DA" w:rsidRPr="00DF69CC" w:rsidRDefault="005D58DA" w:rsidP="005D58DA">
            <w:pPr>
              <w:spacing w:after="0" w:line="240" w:lineRule="auto"/>
              <w:jc w:val="both"/>
              <w:rPr>
                <w:rFonts w:ascii="Times New Roman" w:hAnsi="Times New Roman"/>
                <w:bCs/>
                <w:sz w:val="24"/>
                <w:szCs w:val="24"/>
              </w:rPr>
            </w:pPr>
          </w:p>
        </w:tc>
      </w:tr>
      <w:tr w:rsidR="005D58DA" w:rsidRPr="00DF69CC" w14:paraId="2ED0CCBD" w14:textId="77777777" w:rsidTr="005D58DA">
        <w:tc>
          <w:tcPr>
            <w:tcW w:w="5000" w:type="pct"/>
            <w:gridSpan w:val="4"/>
            <w:tcBorders>
              <w:top w:val="single" w:sz="4" w:space="0" w:color="auto"/>
              <w:left w:val="single" w:sz="4" w:space="0" w:color="auto"/>
              <w:bottom w:val="single" w:sz="4" w:space="0" w:color="auto"/>
              <w:right w:val="single" w:sz="4" w:space="0" w:color="auto"/>
            </w:tcBorders>
            <w:hideMark/>
          </w:tcPr>
          <w:p w14:paraId="770FA8EF" w14:textId="77777777" w:rsidR="005D58DA" w:rsidRPr="00DF69CC" w:rsidRDefault="005D58DA" w:rsidP="005D58DA">
            <w:pPr>
              <w:suppressAutoHyphens/>
              <w:spacing w:after="0" w:line="240" w:lineRule="auto"/>
              <w:ind w:firstLine="316"/>
              <w:jc w:val="center"/>
              <w:rPr>
                <w:rFonts w:ascii="Times New Roman" w:hAnsi="Times New Roman"/>
                <w:bCs/>
                <w:sz w:val="24"/>
                <w:szCs w:val="24"/>
              </w:rPr>
            </w:pPr>
            <w:r w:rsidRPr="00DF69CC">
              <w:rPr>
                <w:rFonts w:ascii="Times New Roman" w:hAnsi="Times New Roman"/>
                <w:b/>
                <w:iCs/>
                <w:sz w:val="24"/>
                <w:szCs w:val="24"/>
              </w:rPr>
              <w:t>Перечень умений, осваиваемых в рамках дисциплины</w:t>
            </w:r>
          </w:p>
        </w:tc>
      </w:tr>
      <w:tr w:rsidR="005D58DA" w:rsidRPr="00DF69CC" w14:paraId="683D98E0" w14:textId="77777777" w:rsidTr="005D58DA">
        <w:tc>
          <w:tcPr>
            <w:tcW w:w="2010" w:type="pct"/>
            <w:tcBorders>
              <w:top w:val="single" w:sz="4" w:space="0" w:color="auto"/>
              <w:left w:val="single" w:sz="4" w:space="0" w:color="auto"/>
              <w:bottom w:val="single" w:sz="4" w:space="0" w:color="auto"/>
              <w:right w:val="single" w:sz="4" w:space="0" w:color="auto"/>
            </w:tcBorders>
            <w:hideMark/>
          </w:tcPr>
          <w:p w14:paraId="1B4B4880" w14:textId="77777777" w:rsidR="005D58DA" w:rsidRPr="00DF69CC" w:rsidRDefault="005D58DA" w:rsidP="005D58DA">
            <w:pPr>
              <w:suppressAutoHyphens/>
              <w:spacing w:after="0" w:line="240" w:lineRule="auto"/>
              <w:jc w:val="both"/>
              <w:rPr>
                <w:rFonts w:ascii="Times New Roman" w:hAnsi="Times New Roman"/>
                <w:bCs/>
                <w:iCs/>
                <w:sz w:val="24"/>
                <w:szCs w:val="24"/>
                <w:u w:val="single"/>
              </w:rPr>
            </w:pPr>
            <w:r w:rsidRPr="00DF69CC">
              <w:rPr>
                <w:rFonts w:ascii="Times New Roman" w:hAnsi="Times New Roman"/>
                <w:bCs/>
                <w:iCs/>
                <w:sz w:val="24"/>
                <w:szCs w:val="24"/>
                <w:u w:val="single"/>
              </w:rPr>
              <w:t>Уметь:</w:t>
            </w:r>
          </w:p>
          <w:p w14:paraId="3229282C"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пользоваться первичными средствами пожаротушения;</w:t>
            </w:r>
          </w:p>
          <w:p w14:paraId="6FF6F95F"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70C9A619"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обеспечивать устойчивость объектов экономики;</w:t>
            </w:r>
          </w:p>
          <w:p w14:paraId="02F5FF34"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24C1395"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применять правила поведения и действия по сигналам гражданской обороны;</w:t>
            </w:r>
          </w:p>
          <w:p w14:paraId="2B97FC9F" w14:textId="77777777" w:rsidR="005D58DA" w:rsidRPr="00DF69CC" w:rsidRDefault="005D58DA" w:rsidP="005D58DA">
            <w:pPr>
              <w:suppressAutoHyphens/>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 xml:space="preserve">соблюдать нормы экологической </w:t>
            </w:r>
            <w:r w:rsidRPr="00DF69CC">
              <w:rPr>
                <w:rFonts w:ascii="Times New Roman" w:hAnsi="Times New Roman"/>
                <w:bCs/>
                <w:iCs/>
                <w:sz w:val="24"/>
                <w:szCs w:val="24"/>
              </w:rPr>
              <w:lastRenderedPageBreak/>
              <w:t>безопасности;</w:t>
            </w:r>
          </w:p>
          <w:p w14:paraId="00C320CE"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DF69CC">
              <w:rPr>
                <w:rFonts w:ascii="Times New Roman" w:hAnsi="Times New Roman"/>
                <w:bCs/>
                <w:sz w:val="24"/>
                <w:szCs w:val="24"/>
              </w:rPr>
              <w:t>специальности</w:t>
            </w:r>
          </w:p>
        </w:tc>
        <w:tc>
          <w:tcPr>
            <w:tcW w:w="1882" w:type="pct"/>
            <w:gridSpan w:val="2"/>
            <w:tcBorders>
              <w:top w:val="single" w:sz="4" w:space="0" w:color="auto"/>
              <w:left w:val="single" w:sz="4" w:space="0" w:color="auto"/>
              <w:bottom w:val="single" w:sz="4" w:space="0" w:color="auto"/>
              <w:right w:val="single" w:sz="4" w:space="0" w:color="auto"/>
            </w:tcBorders>
            <w:hideMark/>
          </w:tcPr>
          <w:p w14:paraId="58CE256C" w14:textId="77777777" w:rsidR="005D58DA" w:rsidRPr="00DF69CC" w:rsidRDefault="005D58DA" w:rsidP="005D58DA">
            <w:pPr>
              <w:spacing w:after="0" w:line="240" w:lineRule="auto"/>
              <w:ind w:firstLine="316"/>
              <w:jc w:val="both"/>
              <w:rPr>
                <w:rFonts w:ascii="Times New Roman" w:hAnsi="Times New Roman"/>
                <w:bCs/>
                <w:sz w:val="24"/>
                <w:szCs w:val="24"/>
              </w:rPr>
            </w:pPr>
            <w:r w:rsidRPr="00DF69CC">
              <w:rPr>
                <w:rFonts w:ascii="Times New Roman" w:hAnsi="Times New Roman"/>
                <w:bCs/>
                <w:iCs/>
                <w:sz w:val="24"/>
                <w:szCs w:val="24"/>
              </w:rPr>
              <w:lastRenderedPageBreak/>
              <w:t>демонстрирует умение пользоваться первичными средствами пожаротушения;</w:t>
            </w:r>
          </w:p>
          <w:p w14:paraId="777E8EFA" w14:textId="77777777" w:rsidR="005D58DA" w:rsidRPr="00DF69CC" w:rsidRDefault="005D58DA" w:rsidP="005D58DA">
            <w:pPr>
              <w:spacing w:after="0" w:line="240" w:lineRule="auto"/>
              <w:ind w:firstLine="316"/>
              <w:jc w:val="both"/>
              <w:rPr>
                <w:rFonts w:ascii="Times New Roman" w:hAnsi="Times New Roman"/>
                <w:bCs/>
                <w:iCs/>
                <w:sz w:val="24"/>
                <w:szCs w:val="24"/>
              </w:rPr>
            </w:pPr>
            <w:r w:rsidRPr="00DF69CC">
              <w:rPr>
                <w:rFonts w:ascii="Times New Roman" w:hAnsi="Times New Roman"/>
                <w:color w:val="000000"/>
                <w:sz w:val="24"/>
                <w:szCs w:val="24"/>
              </w:rPr>
              <w:t xml:space="preserve">формулирует </w:t>
            </w:r>
            <w:r w:rsidRPr="00DF69CC">
              <w:rPr>
                <w:rFonts w:ascii="Times New Roman" w:hAnsi="Times New Roman"/>
                <w:bCs/>
                <w:iCs/>
                <w:sz w:val="24"/>
                <w:szCs w:val="24"/>
              </w:rPr>
              <w:t>правила поведения в чрезвычайных ситуациях природного и техногенного характера и при угрозе террористического акта;</w:t>
            </w:r>
          </w:p>
          <w:p w14:paraId="4D4003F5" w14:textId="77777777" w:rsidR="005D58DA" w:rsidRPr="00DF69CC" w:rsidRDefault="005D58DA" w:rsidP="005D58DA">
            <w:pPr>
              <w:spacing w:after="0" w:line="240" w:lineRule="auto"/>
              <w:ind w:firstLine="316"/>
              <w:jc w:val="both"/>
              <w:rPr>
                <w:rFonts w:ascii="Times New Roman" w:hAnsi="Times New Roman"/>
                <w:color w:val="000000"/>
                <w:sz w:val="24"/>
                <w:szCs w:val="24"/>
              </w:rPr>
            </w:pPr>
            <w:r w:rsidRPr="00DF69CC">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tc>
        <w:tc>
          <w:tcPr>
            <w:tcW w:w="1108" w:type="pct"/>
            <w:tcBorders>
              <w:top w:val="single" w:sz="4" w:space="0" w:color="auto"/>
              <w:left w:val="single" w:sz="4" w:space="0" w:color="auto"/>
              <w:bottom w:val="single" w:sz="4" w:space="0" w:color="auto"/>
              <w:right w:val="single" w:sz="4" w:space="0" w:color="auto"/>
            </w:tcBorders>
          </w:tcPr>
          <w:p w14:paraId="2BE4A0A7" w14:textId="77777777" w:rsidR="005D58DA" w:rsidRPr="00DF69CC" w:rsidRDefault="005D58DA" w:rsidP="005D58DA">
            <w:pPr>
              <w:spacing w:after="0" w:line="240" w:lineRule="auto"/>
              <w:jc w:val="both"/>
              <w:rPr>
                <w:rFonts w:ascii="Times New Roman" w:hAnsi="Times New Roman"/>
                <w:bCs/>
                <w:iCs/>
                <w:sz w:val="24"/>
                <w:szCs w:val="24"/>
              </w:rPr>
            </w:pPr>
          </w:p>
          <w:p w14:paraId="7CF3E78D" w14:textId="77777777" w:rsidR="005D58DA" w:rsidRPr="00DF69CC" w:rsidRDefault="005D58DA" w:rsidP="005D58DA">
            <w:pPr>
              <w:spacing w:after="0" w:line="240" w:lineRule="auto"/>
              <w:jc w:val="both"/>
              <w:rPr>
                <w:rFonts w:ascii="Times New Roman" w:hAnsi="Times New Roman"/>
                <w:bCs/>
                <w:iCs/>
                <w:sz w:val="24"/>
                <w:szCs w:val="24"/>
              </w:rPr>
            </w:pPr>
          </w:p>
          <w:p w14:paraId="340717F7" w14:textId="77777777" w:rsidR="005D58DA" w:rsidRPr="00DF69CC" w:rsidRDefault="005D58DA" w:rsidP="005D58DA">
            <w:pPr>
              <w:spacing w:after="0" w:line="240" w:lineRule="auto"/>
              <w:jc w:val="both"/>
              <w:rPr>
                <w:rFonts w:ascii="Times New Roman" w:hAnsi="Times New Roman"/>
                <w:bCs/>
                <w:iCs/>
                <w:sz w:val="24"/>
                <w:szCs w:val="24"/>
              </w:rPr>
            </w:pPr>
          </w:p>
          <w:p w14:paraId="0F2F2F6E" w14:textId="77777777" w:rsidR="005D58DA" w:rsidRPr="00DF69CC" w:rsidRDefault="005D58DA" w:rsidP="005D58DA">
            <w:pPr>
              <w:spacing w:after="0" w:line="240" w:lineRule="auto"/>
              <w:jc w:val="both"/>
              <w:rPr>
                <w:rFonts w:ascii="Times New Roman" w:hAnsi="Times New Roman"/>
                <w:bCs/>
                <w:iCs/>
                <w:sz w:val="24"/>
                <w:szCs w:val="24"/>
              </w:rPr>
            </w:pPr>
          </w:p>
          <w:p w14:paraId="203B5A7E"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Экспертное наблюдение за ходом выполнения практической работы.</w:t>
            </w:r>
          </w:p>
          <w:p w14:paraId="200B4AD9"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Оценка результатов выполнения практической работы</w:t>
            </w:r>
          </w:p>
          <w:p w14:paraId="6C432DB6" w14:textId="77777777" w:rsidR="005D58DA" w:rsidRPr="00DF69CC" w:rsidRDefault="005D58DA" w:rsidP="005D58DA">
            <w:pPr>
              <w:spacing w:after="0" w:line="240" w:lineRule="auto"/>
              <w:jc w:val="both"/>
              <w:rPr>
                <w:rFonts w:ascii="Times New Roman" w:hAnsi="Times New Roman"/>
                <w:bCs/>
                <w:sz w:val="24"/>
                <w:szCs w:val="24"/>
              </w:rPr>
            </w:pPr>
          </w:p>
        </w:tc>
      </w:tr>
      <w:tr w:rsidR="005D58DA" w:rsidRPr="00DF69CC" w14:paraId="0728248A" w14:textId="77777777" w:rsidTr="005D58DA">
        <w:tc>
          <w:tcPr>
            <w:tcW w:w="2010" w:type="pct"/>
            <w:tcBorders>
              <w:top w:val="single" w:sz="4" w:space="0" w:color="auto"/>
              <w:left w:val="single" w:sz="4" w:space="0" w:color="auto"/>
              <w:bottom w:val="single" w:sz="4" w:space="0" w:color="auto"/>
              <w:right w:val="single" w:sz="4" w:space="0" w:color="auto"/>
            </w:tcBorders>
            <w:hideMark/>
          </w:tcPr>
          <w:p w14:paraId="1E1EA9A9" w14:textId="77777777" w:rsidR="005D58DA" w:rsidRPr="00DF69CC" w:rsidRDefault="005D58DA" w:rsidP="005D58DA">
            <w:pPr>
              <w:suppressAutoHyphens/>
              <w:spacing w:after="0" w:line="240" w:lineRule="auto"/>
              <w:jc w:val="both"/>
              <w:rPr>
                <w:rFonts w:ascii="Times New Roman" w:hAnsi="Times New Roman"/>
                <w:iCs/>
                <w:sz w:val="24"/>
                <w:szCs w:val="24"/>
                <w:u w:val="single"/>
              </w:rPr>
            </w:pPr>
            <w:r w:rsidRPr="00DF69CC">
              <w:rPr>
                <w:rFonts w:ascii="Times New Roman" w:hAnsi="Times New Roman"/>
                <w:iCs/>
                <w:sz w:val="24"/>
                <w:szCs w:val="24"/>
                <w:u w:val="single"/>
              </w:rPr>
              <w:t>Уметь:</w:t>
            </w:r>
          </w:p>
          <w:p w14:paraId="195F7B88" w14:textId="77777777" w:rsidR="005D58DA" w:rsidRPr="00DF69CC" w:rsidRDefault="005D58DA" w:rsidP="005D58DA">
            <w:pPr>
              <w:suppressAutoHyphens/>
              <w:spacing w:after="0" w:line="240" w:lineRule="auto"/>
              <w:ind w:firstLine="306"/>
              <w:jc w:val="both"/>
              <w:rPr>
                <w:rFonts w:ascii="Times New Roman" w:hAnsi="Times New Roman"/>
                <w:iCs/>
                <w:sz w:val="24"/>
                <w:szCs w:val="24"/>
              </w:rPr>
            </w:pPr>
            <w:r w:rsidRPr="00DF69CC">
              <w:rPr>
                <w:rFonts w:ascii="Times New Roman" w:hAnsi="Times New Roman"/>
                <w:iCs/>
                <w:sz w:val="24"/>
                <w:szCs w:val="24"/>
              </w:rPr>
              <w:t>определять</w:t>
            </w:r>
            <w:r w:rsidRPr="00DF69CC">
              <w:rPr>
                <w:rFonts w:ascii="Times New Roman" w:hAnsi="Times New Roman"/>
                <w:iCs/>
                <w:sz w:val="24"/>
                <w:szCs w:val="24"/>
                <w:vertAlign w:val="superscript"/>
              </w:rPr>
              <w:footnoteReference w:id="59"/>
            </w:r>
            <w:r w:rsidRPr="00DF69CC">
              <w:rPr>
                <w:rFonts w:ascii="Times New Roman" w:hAnsi="Times New Roman"/>
                <w:iCs/>
                <w:sz w:val="24"/>
                <w:szCs w:val="24"/>
              </w:rPr>
              <w:t xml:space="preserve"> виды Вооруженных Сил, рода войск;</w:t>
            </w:r>
          </w:p>
          <w:p w14:paraId="7F12E0A7" w14:textId="77777777" w:rsidR="005D58DA" w:rsidRPr="00DF69CC" w:rsidRDefault="005D58DA" w:rsidP="005D58DA">
            <w:pPr>
              <w:suppressAutoHyphens/>
              <w:spacing w:after="0" w:line="240" w:lineRule="auto"/>
              <w:ind w:firstLine="306"/>
              <w:jc w:val="both"/>
              <w:rPr>
                <w:rFonts w:ascii="Times New Roman" w:hAnsi="Times New Roman"/>
                <w:iCs/>
                <w:sz w:val="24"/>
                <w:szCs w:val="24"/>
              </w:rPr>
            </w:pPr>
            <w:r w:rsidRPr="00DF69CC">
              <w:rPr>
                <w:rFonts w:ascii="Times New Roman" w:hAnsi="Times New Roman"/>
                <w:iCs/>
                <w:sz w:val="24"/>
                <w:szCs w:val="24"/>
              </w:rPr>
              <w:t>ориентироваться в воинских званиях военнослужащих Вооруженных Сил Российской Федерации;</w:t>
            </w:r>
          </w:p>
          <w:p w14:paraId="1241551E" w14:textId="77777777" w:rsidR="005D58DA" w:rsidRPr="00DF69CC" w:rsidRDefault="005D58DA" w:rsidP="005D58DA">
            <w:pPr>
              <w:suppressAutoHyphens/>
              <w:spacing w:after="0" w:line="240" w:lineRule="auto"/>
              <w:ind w:firstLine="306"/>
              <w:jc w:val="both"/>
              <w:rPr>
                <w:rFonts w:ascii="Times New Roman" w:hAnsi="Times New Roman"/>
                <w:iCs/>
                <w:sz w:val="24"/>
                <w:szCs w:val="24"/>
              </w:rPr>
            </w:pPr>
            <w:r w:rsidRPr="00DF69CC">
              <w:rPr>
                <w:rFonts w:ascii="Times New Roman" w:hAnsi="Times New Roman"/>
                <w:iCs/>
                <w:sz w:val="24"/>
                <w:szCs w:val="24"/>
              </w:rPr>
              <w:t>владеть общей физической и строевой подготовкой;</w:t>
            </w:r>
          </w:p>
          <w:p w14:paraId="6F6B097B"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демонстрировать основы оказания первой доврачебной помощи пострадавшим</w:t>
            </w:r>
          </w:p>
        </w:tc>
        <w:tc>
          <w:tcPr>
            <w:tcW w:w="1882" w:type="pct"/>
            <w:gridSpan w:val="2"/>
            <w:tcBorders>
              <w:top w:val="single" w:sz="4" w:space="0" w:color="auto"/>
              <w:left w:val="single" w:sz="4" w:space="0" w:color="auto"/>
              <w:bottom w:val="single" w:sz="4" w:space="0" w:color="auto"/>
              <w:right w:val="single" w:sz="4" w:space="0" w:color="auto"/>
            </w:tcBorders>
            <w:hideMark/>
          </w:tcPr>
          <w:p w14:paraId="7857AC9D"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определяет виды вооруженных сил, рода войск;</w:t>
            </w:r>
          </w:p>
          <w:p w14:paraId="568609D5"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ориентируется в воинских званиях военнослужащих вооруженных сил российской федерации;</w:t>
            </w:r>
          </w:p>
          <w:p w14:paraId="6F340186" w14:textId="77777777" w:rsidR="005D58DA" w:rsidRPr="00DF69CC" w:rsidRDefault="005D58DA" w:rsidP="005D58DA">
            <w:pPr>
              <w:suppressAutoHyphens/>
              <w:spacing w:after="0" w:line="240" w:lineRule="auto"/>
              <w:ind w:firstLine="316"/>
              <w:jc w:val="both"/>
              <w:rPr>
                <w:rFonts w:ascii="Times New Roman" w:hAnsi="Times New Roman"/>
                <w:bCs/>
                <w:sz w:val="24"/>
                <w:szCs w:val="24"/>
              </w:rPr>
            </w:pPr>
            <w:r w:rsidRPr="00DF69CC">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108" w:type="pct"/>
            <w:tcBorders>
              <w:top w:val="single" w:sz="4" w:space="0" w:color="auto"/>
              <w:left w:val="single" w:sz="4" w:space="0" w:color="auto"/>
              <w:bottom w:val="single" w:sz="4" w:space="0" w:color="auto"/>
              <w:right w:val="single" w:sz="4" w:space="0" w:color="auto"/>
            </w:tcBorders>
          </w:tcPr>
          <w:p w14:paraId="392B6705" w14:textId="77777777" w:rsidR="005D58DA" w:rsidRPr="00DF69CC" w:rsidRDefault="005D58DA" w:rsidP="005D58DA">
            <w:pPr>
              <w:spacing w:after="0" w:line="240" w:lineRule="auto"/>
              <w:jc w:val="both"/>
              <w:rPr>
                <w:rFonts w:ascii="Times New Roman" w:hAnsi="Times New Roman"/>
                <w:bCs/>
                <w:iCs/>
                <w:sz w:val="24"/>
                <w:szCs w:val="24"/>
              </w:rPr>
            </w:pPr>
          </w:p>
          <w:p w14:paraId="511BEFAD" w14:textId="77777777" w:rsidR="005D58DA" w:rsidRPr="00DF69CC" w:rsidRDefault="005D58DA" w:rsidP="005D58DA">
            <w:pPr>
              <w:spacing w:after="0" w:line="240" w:lineRule="auto"/>
              <w:jc w:val="both"/>
              <w:rPr>
                <w:rFonts w:ascii="Times New Roman" w:hAnsi="Times New Roman"/>
                <w:bCs/>
                <w:iCs/>
                <w:sz w:val="24"/>
                <w:szCs w:val="24"/>
              </w:rPr>
            </w:pPr>
          </w:p>
          <w:p w14:paraId="37C696EA"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Экспертное наблюдение за ходом выполнения практической работы.</w:t>
            </w:r>
          </w:p>
          <w:p w14:paraId="58986B65"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Оценка результатов выполнения практической работы</w:t>
            </w:r>
          </w:p>
          <w:p w14:paraId="6A5CDA1B" w14:textId="77777777" w:rsidR="005D58DA" w:rsidRPr="00DF69CC" w:rsidRDefault="005D58DA" w:rsidP="005D58DA">
            <w:pPr>
              <w:spacing w:after="0" w:line="240" w:lineRule="auto"/>
              <w:jc w:val="both"/>
              <w:rPr>
                <w:rFonts w:ascii="Times New Roman" w:hAnsi="Times New Roman"/>
                <w:bCs/>
                <w:sz w:val="24"/>
                <w:szCs w:val="24"/>
              </w:rPr>
            </w:pPr>
          </w:p>
        </w:tc>
      </w:tr>
      <w:tr w:rsidR="005D58DA" w:rsidRPr="00DF69CC" w14:paraId="4BDB8DCE" w14:textId="77777777" w:rsidTr="005D58DA">
        <w:tc>
          <w:tcPr>
            <w:tcW w:w="2010" w:type="pct"/>
            <w:tcBorders>
              <w:top w:val="single" w:sz="4" w:space="0" w:color="auto"/>
              <w:left w:val="single" w:sz="4" w:space="0" w:color="auto"/>
              <w:bottom w:val="single" w:sz="4" w:space="0" w:color="auto"/>
              <w:right w:val="single" w:sz="4" w:space="0" w:color="auto"/>
            </w:tcBorders>
            <w:hideMark/>
          </w:tcPr>
          <w:p w14:paraId="2A0E76BC" w14:textId="77777777" w:rsidR="005D58DA" w:rsidRPr="00DF69CC" w:rsidRDefault="005D58DA" w:rsidP="005D58DA">
            <w:pPr>
              <w:spacing w:after="0" w:line="240" w:lineRule="auto"/>
              <w:jc w:val="both"/>
              <w:rPr>
                <w:rFonts w:ascii="Times New Roman" w:hAnsi="Times New Roman"/>
                <w:iCs/>
                <w:sz w:val="24"/>
                <w:szCs w:val="24"/>
                <w:u w:val="single"/>
              </w:rPr>
            </w:pPr>
            <w:r w:rsidRPr="00DF69CC">
              <w:rPr>
                <w:rFonts w:ascii="Times New Roman" w:hAnsi="Times New Roman"/>
                <w:iCs/>
                <w:sz w:val="24"/>
                <w:szCs w:val="24"/>
                <w:u w:val="single"/>
              </w:rPr>
              <w:t>Уметь:</w:t>
            </w:r>
          </w:p>
          <w:p w14:paraId="07EDD168" w14:textId="77777777" w:rsidR="005D58DA" w:rsidRPr="00DF69CC" w:rsidRDefault="005D58DA" w:rsidP="005D58DA">
            <w:pPr>
              <w:spacing w:after="0" w:line="240" w:lineRule="auto"/>
              <w:ind w:firstLine="306"/>
              <w:jc w:val="both"/>
              <w:rPr>
                <w:rFonts w:ascii="Times New Roman" w:hAnsi="Times New Roman"/>
                <w:iCs/>
                <w:sz w:val="24"/>
                <w:szCs w:val="24"/>
              </w:rPr>
            </w:pPr>
            <w:r w:rsidRPr="00DF69CC">
              <w:rPr>
                <w:rFonts w:ascii="Times New Roman" w:hAnsi="Times New Roman"/>
                <w:iCs/>
                <w:sz w:val="24"/>
                <w:szCs w:val="24"/>
              </w:rPr>
              <w:t>оказывать</w:t>
            </w:r>
            <w:r w:rsidRPr="00DF69CC">
              <w:rPr>
                <w:rFonts w:ascii="Times New Roman" w:hAnsi="Times New Roman"/>
                <w:iCs/>
                <w:sz w:val="24"/>
                <w:szCs w:val="24"/>
                <w:vertAlign w:val="superscript"/>
              </w:rPr>
              <w:footnoteReference w:id="60"/>
            </w:r>
            <w:r w:rsidRPr="00DF69CC">
              <w:rPr>
                <w:rFonts w:ascii="Times New Roman" w:hAnsi="Times New Roman"/>
                <w:iCs/>
                <w:sz w:val="24"/>
                <w:szCs w:val="24"/>
              </w:rPr>
              <w:t xml:space="preserve"> первую медицинскую помощь в различных ситуациях;</w:t>
            </w:r>
          </w:p>
          <w:p w14:paraId="498744B8"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осуществлять профилактику инфекционных заболеваний;</w:t>
            </w:r>
          </w:p>
          <w:p w14:paraId="65641AB0" w14:textId="77777777" w:rsidR="005D58DA" w:rsidRPr="00DF69CC" w:rsidRDefault="005D58DA" w:rsidP="005D58DA">
            <w:pPr>
              <w:spacing w:after="0" w:line="240" w:lineRule="auto"/>
              <w:ind w:firstLine="306"/>
              <w:jc w:val="both"/>
              <w:rPr>
                <w:rFonts w:ascii="Times New Roman" w:hAnsi="Times New Roman"/>
                <w:bCs/>
                <w:iCs/>
                <w:sz w:val="24"/>
                <w:szCs w:val="24"/>
              </w:rPr>
            </w:pPr>
            <w:r w:rsidRPr="00DF69CC">
              <w:rPr>
                <w:rFonts w:ascii="Times New Roman" w:hAnsi="Times New Roman"/>
                <w:bCs/>
                <w:iCs/>
                <w:sz w:val="24"/>
                <w:szCs w:val="24"/>
              </w:rPr>
              <w:t>определять показатели здоровья и оценивать физическое состояние;</w:t>
            </w:r>
          </w:p>
          <w:p w14:paraId="4C60B597" w14:textId="77777777" w:rsidR="005D58DA" w:rsidRPr="00DF69CC" w:rsidRDefault="005D58DA" w:rsidP="005D58DA">
            <w:pPr>
              <w:suppressAutoHyphens/>
              <w:spacing w:after="0" w:line="240" w:lineRule="auto"/>
              <w:ind w:firstLine="316"/>
              <w:jc w:val="both"/>
              <w:rPr>
                <w:rFonts w:ascii="Times New Roman" w:hAnsi="Times New Roman"/>
                <w:iCs/>
                <w:sz w:val="24"/>
                <w:szCs w:val="24"/>
              </w:rPr>
            </w:pPr>
            <w:r w:rsidRPr="00DF69CC">
              <w:rPr>
                <w:rFonts w:ascii="Times New Roman" w:hAnsi="Times New Roman"/>
                <w:bCs/>
                <w:iCs/>
                <w:sz w:val="24"/>
                <w:szCs w:val="24"/>
              </w:rPr>
              <w:t>составлять индивидуальные карты здоровья с режимом дня, графиком питания</w:t>
            </w:r>
          </w:p>
        </w:tc>
        <w:tc>
          <w:tcPr>
            <w:tcW w:w="1882" w:type="pct"/>
            <w:gridSpan w:val="2"/>
            <w:tcBorders>
              <w:top w:val="single" w:sz="4" w:space="0" w:color="auto"/>
              <w:left w:val="single" w:sz="4" w:space="0" w:color="auto"/>
              <w:bottom w:val="single" w:sz="4" w:space="0" w:color="auto"/>
              <w:right w:val="single" w:sz="4" w:space="0" w:color="auto"/>
            </w:tcBorders>
            <w:hideMark/>
          </w:tcPr>
          <w:p w14:paraId="35235206" w14:textId="77777777" w:rsidR="005D58DA" w:rsidRPr="00DF69CC" w:rsidRDefault="005D58DA" w:rsidP="005D58DA">
            <w:pPr>
              <w:spacing w:after="0" w:line="240" w:lineRule="auto"/>
              <w:ind w:firstLine="316"/>
              <w:jc w:val="both"/>
              <w:rPr>
                <w:rFonts w:ascii="Times New Roman" w:hAnsi="Times New Roman"/>
                <w:iCs/>
                <w:sz w:val="24"/>
                <w:szCs w:val="24"/>
              </w:rPr>
            </w:pPr>
            <w:r w:rsidRPr="00DF69CC">
              <w:rPr>
                <w:rFonts w:ascii="Times New Roman" w:hAnsi="Times New Roman"/>
                <w:iCs/>
                <w:sz w:val="24"/>
                <w:szCs w:val="24"/>
              </w:rPr>
              <w:t>демонстрирует умение оказать первую медицинскую помощь в различных ситуациях;</w:t>
            </w:r>
          </w:p>
          <w:p w14:paraId="270E86CC" w14:textId="77777777" w:rsidR="005D58DA" w:rsidRPr="00DF69CC" w:rsidRDefault="005D58DA" w:rsidP="005D58DA">
            <w:pPr>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владеет принципами профилактики инфекционных заболеваний;</w:t>
            </w:r>
          </w:p>
          <w:p w14:paraId="7356190C" w14:textId="77777777" w:rsidR="005D58DA" w:rsidRPr="00DF69CC" w:rsidRDefault="005D58DA" w:rsidP="005D58DA">
            <w:pPr>
              <w:spacing w:after="0" w:line="240" w:lineRule="auto"/>
              <w:ind w:firstLine="316"/>
              <w:jc w:val="both"/>
              <w:rPr>
                <w:rFonts w:ascii="Times New Roman" w:hAnsi="Times New Roman"/>
                <w:bCs/>
                <w:iCs/>
                <w:sz w:val="24"/>
                <w:szCs w:val="24"/>
              </w:rPr>
            </w:pPr>
            <w:r w:rsidRPr="00DF69CC">
              <w:rPr>
                <w:rFonts w:ascii="Times New Roman" w:hAnsi="Times New Roman"/>
                <w:bCs/>
                <w:iCs/>
                <w:sz w:val="24"/>
                <w:szCs w:val="24"/>
              </w:rPr>
              <w:t>определяет показатели здоровья и оценивает физическое состояние;</w:t>
            </w:r>
          </w:p>
          <w:p w14:paraId="490BD280" w14:textId="77777777" w:rsidR="005D58DA" w:rsidRPr="00DF69CC" w:rsidRDefault="005D58DA" w:rsidP="005D58DA">
            <w:pPr>
              <w:spacing w:after="0" w:line="240" w:lineRule="auto"/>
              <w:ind w:firstLine="316"/>
              <w:jc w:val="both"/>
              <w:rPr>
                <w:rFonts w:ascii="Times New Roman" w:hAnsi="Times New Roman"/>
                <w:bCs/>
                <w:sz w:val="24"/>
                <w:szCs w:val="24"/>
              </w:rPr>
            </w:pPr>
            <w:r w:rsidRPr="00DF69CC">
              <w:rPr>
                <w:rFonts w:ascii="Times New Roman" w:hAnsi="Times New Roman"/>
                <w:bCs/>
                <w:iCs/>
                <w:sz w:val="24"/>
                <w:szCs w:val="24"/>
              </w:rPr>
              <w:t>составляет индивидуальные карты здоровья с режимом дня, графиком питания</w:t>
            </w:r>
          </w:p>
        </w:tc>
        <w:tc>
          <w:tcPr>
            <w:tcW w:w="1108" w:type="pct"/>
            <w:tcBorders>
              <w:top w:val="single" w:sz="4" w:space="0" w:color="auto"/>
              <w:left w:val="single" w:sz="4" w:space="0" w:color="auto"/>
              <w:bottom w:val="single" w:sz="4" w:space="0" w:color="auto"/>
              <w:right w:val="single" w:sz="4" w:space="0" w:color="auto"/>
            </w:tcBorders>
          </w:tcPr>
          <w:p w14:paraId="65975D20" w14:textId="77777777" w:rsidR="005D58DA" w:rsidRPr="00DF69CC" w:rsidRDefault="005D58DA" w:rsidP="005D58DA">
            <w:pPr>
              <w:spacing w:after="0" w:line="240" w:lineRule="auto"/>
              <w:jc w:val="both"/>
              <w:rPr>
                <w:rFonts w:ascii="Times New Roman" w:hAnsi="Times New Roman"/>
                <w:bCs/>
                <w:iCs/>
                <w:sz w:val="24"/>
                <w:szCs w:val="24"/>
              </w:rPr>
            </w:pPr>
          </w:p>
          <w:p w14:paraId="7ADC92A7"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Экспертное наблюдение за ходом выполнения практической работы.</w:t>
            </w:r>
          </w:p>
          <w:p w14:paraId="7AF2FE6F" w14:textId="77777777" w:rsidR="005D58DA" w:rsidRPr="00DF69CC" w:rsidRDefault="005D58DA" w:rsidP="005D58DA">
            <w:pPr>
              <w:spacing w:after="0" w:line="240" w:lineRule="auto"/>
              <w:jc w:val="center"/>
              <w:rPr>
                <w:rFonts w:ascii="Times New Roman" w:hAnsi="Times New Roman"/>
                <w:bCs/>
                <w:iCs/>
                <w:sz w:val="24"/>
                <w:szCs w:val="24"/>
              </w:rPr>
            </w:pPr>
            <w:r w:rsidRPr="00DF69CC">
              <w:rPr>
                <w:rFonts w:ascii="Times New Roman" w:hAnsi="Times New Roman"/>
                <w:bCs/>
                <w:iCs/>
                <w:sz w:val="24"/>
                <w:szCs w:val="24"/>
              </w:rPr>
              <w:t>Оценка результатов выполнения практической работы</w:t>
            </w:r>
          </w:p>
          <w:p w14:paraId="5717EC92" w14:textId="77777777" w:rsidR="005D58DA" w:rsidRPr="00DF69CC" w:rsidRDefault="005D58DA" w:rsidP="005D58DA">
            <w:pPr>
              <w:spacing w:after="0" w:line="240" w:lineRule="auto"/>
              <w:jc w:val="both"/>
              <w:rPr>
                <w:rFonts w:ascii="Times New Roman" w:hAnsi="Times New Roman"/>
                <w:bCs/>
                <w:sz w:val="24"/>
                <w:szCs w:val="24"/>
              </w:rPr>
            </w:pPr>
          </w:p>
        </w:tc>
      </w:tr>
    </w:tbl>
    <w:p w14:paraId="40DBFFD6" w14:textId="77777777" w:rsidR="005D58DA" w:rsidRPr="00DF69CC" w:rsidRDefault="005D58DA" w:rsidP="005D58DA">
      <w:pPr>
        <w:spacing w:after="0" w:line="240" w:lineRule="auto"/>
        <w:jc w:val="both"/>
        <w:rPr>
          <w:rFonts w:ascii="Times New Roman" w:hAnsi="Times New Roman"/>
          <w:b/>
          <w:sz w:val="24"/>
          <w:szCs w:val="24"/>
        </w:rPr>
      </w:pPr>
    </w:p>
    <w:p w14:paraId="52F29313" w14:textId="77777777" w:rsidR="005D58DA" w:rsidRPr="00DF69CC" w:rsidRDefault="005D58DA" w:rsidP="005D58DA">
      <w:pPr>
        <w:spacing w:after="0" w:line="240" w:lineRule="auto"/>
        <w:jc w:val="both"/>
        <w:rPr>
          <w:rFonts w:ascii="Times New Roman" w:hAnsi="Times New Roman"/>
          <w:b/>
          <w:sz w:val="24"/>
          <w:szCs w:val="24"/>
        </w:rPr>
      </w:pPr>
    </w:p>
    <w:p w14:paraId="3F01340B" w14:textId="77777777" w:rsidR="005D58DA" w:rsidRPr="00DF69CC" w:rsidRDefault="005D58DA" w:rsidP="0004463D">
      <w:pPr>
        <w:spacing w:after="0" w:line="240" w:lineRule="auto"/>
        <w:jc w:val="right"/>
        <w:rPr>
          <w:rFonts w:ascii="Times New Roman" w:hAnsi="Times New Roman"/>
          <w:b/>
          <w:bCs/>
          <w:sz w:val="24"/>
          <w:szCs w:val="24"/>
        </w:rPr>
      </w:pPr>
      <w:r w:rsidRPr="00DF69CC">
        <w:rPr>
          <w:rFonts w:ascii="Times New Roman" w:hAnsi="Times New Roman"/>
          <w:b/>
          <w:sz w:val="24"/>
          <w:szCs w:val="24"/>
        </w:rPr>
        <w:br w:type="page"/>
      </w:r>
      <w:r w:rsidR="0004463D" w:rsidRPr="00DF69CC">
        <w:rPr>
          <w:rFonts w:ascii="Times New Roman" w:hAnsi="Times New Roman"/>
          <w:b/>
          <w:bCs/>
          <w:sz w:val="24"/>
          <w:szCs w:val="24"/>
        </w:rPr>
        <w:lastRenderedPageBreak/>
        <w:t>Приложение 2.4</w:t>
      </w:r>
    </w:p>
    <w:p w14:paraId="2C36524E" w14:textId="77777777" w:rsidR="005D58DA" w:rsidRPr="00DF69CC" w:rsidRDefault="0004463D"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3B0038AD" w14:textId="77777777" w:rsidR="005D58DA" w:rsidRPr="00DF69CC" w:rsidRDefault="0004463D" w:rsidP="005D58DA">
      <w:pPr>
        <w:spacing w:after="0" w:line="240" w:lineRule="auto"/>
        <w:jc w:val="right"/>
        <w:rPr>
          <w:rFonts w:ascii="Times New Roman" w:hAnsi="Times New Roman"/>
          <w:b/>
          <w:bCs/>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 </w:t>
      </w:r>
    </w:p>
    <w:p w14:paraId="128B237C" w14:textId="77777777" w:rsidR="005D58DA" w:rsidRPr="00DF69CC" w:rsidRDefault="005D58DA" w:rsidP="005D58DA">
      <w:pPr>
        <w:spacing w:after="0" w:line="240" w:lineRule="auto"/>
        <w:jc w:val="right"/>
        <w:rPr>
          <w:rFonts w:ascii="Times New Roman" w:hAnsi="Times New Roman"/>
          <w:b/>
          <w:bCs/>
          <w:sz w:val="24"/>
          <w:szCs w:val="24"/>
        </w:rPr>
      </w:pPr>
    </w:p>
    <w:p w14:paraId="7EDD0F54" w14:textId="77777777" w:rsidR="005D58DA" w:rsidRPr="00DF69CC" w:rsidRDefault="005D58DA" w:rsidP="005D58DA">
      <w:pPr>
        <w:spacing w:after="0" w:line="240" w:lineRule="auto"/>
        <w:jc w:val="right"/>
        <w:rPr>
          <w:rFonts w:ascii="Times New Roman" w:hAnsi="Times New Roman"/>
          <w:b/>
          <w:bCs/>
          <w:sz w:val="24"/>
          <w:szCs w:val="24"/>
        </w:rPr>
      </w:pPr>
    </w:p>
    <w:p w14:paraId="01A20E11" w14:textId="77777777" w:rsidR="005D58DA" w:rsidRPr="00DF69CC" w:rsidRDefault="005D58DA" w:rsidP="005D58DA">
      <w:pPr>
        <w:spacing w:after="0" w:line="240" w:lineRule="auto"/>
        <w:jc w:val="center"/>
        <w:rPr>
          <w:rFonts w:ascii="Times New Roman" w:hAnsi="Times New Roman"/>
          <w:b/>
          <w:sz w:val="24"/>
          <w:szCs w:val="24"/>
        </w:rPr>
      </w:pPr>
    </w:p>
    <w:p w14:paraId="41026217" w14:textId="77777777" w:rsidR="005D58DA" w:rsidRPr="00DF69CC" w:rsidRDefault="005D58DA" w:rsidP="005D58DA">
      <w:pPr>
        <w:spacing w:after="0" w:line="240" w:lineRule="auto"/>
        <w:jc w:val="center"/>
        <w:rPr>
          <w:rFonts w:ascii="Times New Roman" w:hAnsi="Times New Roman"/>
          <w:b/>
          <w:sz w:val="24"/>
          <w:szCs w:val="24"/>
        </w:rPr>
      </w:pPr>
    </w:p>
    <w:p w14:paraId="1379E3E0" w14:textId="77777777" w:rsidR="005D58DA" w:rsidRPr="00DF69CC" w:rsidRDefault="005D58DA" w:rsidP="005D58DA">
      <w:pPr>
        <w:spacing w:after="0" w:line="240" w:lineRule="auto"/>
        <w:jc w:val="center"/>
        <w:rPr>
          <w:rFonts w:ascii="Times New Roman" w:hAnsi="Times New Roman"/>
          <w:b/>
          <w:sz w:val="24"/>
          <w:szCs w:val="24"/>
        </w:rPr>
      </w:pPr>
    </w:p>
    <w:p w14:paraId="4627CD4F" w14:textId="77777777" w:rsidR="005D58DA" w:rsidRPr="00DF69CC" w:rsidRDefault="005D58DA" w:rsidP="005D58DA">
      <w:pPr>
        <w:spacing w:after="0" w:line="240" w:lineRule="auto"/>
        <w:jc w:val="center"/>
        <w:rPr>
          <w:rFonts w:ascii="Times New Roman" w:hAnsi="Times New Roman"/>
          <w:b/>
          <w:sz w:val="24"/>
          <w:szCs w:val="24"/>
        </w:rPr>
      </w:pPr>
    </w:p>
    <w:p w14:paraId="7FFC2DBB"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color w:val="000000"/>
          <w:sz w:val="24"/>
          <w:szCs w:val="24"/>
        </w:rPr>
        <w:t xml:space="preserve">ПРИМЕРНАЯ РАБОЧАЯ </w:t>
      </w:r>
      <w:r w:rsidRPr="00DF69CC">
        <w:rPr>
          <w:rFonts w:ascii="Times New Roman" w:hAnsi="Times New Roman"/>
          <w:b/>
          <w:sz w:val="24"/>
          <w:szCs w:val="24"/>
        </w:rPr>
        <w:t>ПРОГРАММА УЧЕБНОЙ ДИСЦИПЛИНЫ</w:t>
      </w:r>
    </w:p>
    <w:p w14:paraId="08735D91"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iCs/>
          <w:sz w:val="24"/>
          <w:szCs w:val="24"/>
          <w:lang w:val="x-none"/>
        </w:rPr>
      </w:pPr>
      <w:bookmarkStart w:id="60" w:name="_Toc95090987"/>
      <w:r w:rsidRPr="00DF69CC">
        <w:rPr>
          <w:rFonts w:ascii="Times New Roman" w:hAnsi="Times New Roman"/>
          <w:b/>
          <w:sz w:val="24"/>
          <w:szCs w:val="24"/>
          <w:lang w:val="x-none"/>
        </w:rPr>
        <w:t>СГ.04. ФИЗИЧЕСКАЯ КУЛЬТУРА</w:t>
      </w:r>
      <w:bookmarkEnd w:id="60"/>
    </w:p>
    <w:p w14:paraId="4CD93640" w14:textId="77777777" w:rsidR="005D58DA" w:rsidRPr="00DF69CC" w:rsidRDefault="005D58DA" w:rsidP="005D58DA">
      <w:pPr>
        <w:spacing w:after="0" w:line="240" w:lineRule="auto"/>
        <w:rPr>
          <w:rFonts w:ascii="Times New Roman" w:hAnsi="Times New Roman"/>
          <w:b/>
          <w:sz w:val="24"/>
          <w:szCs w:val="24"/>
        </w:rPr>
      </w:pPr>
    </w:p>
    <w:p w14:paraId="44032664" w14:textId="77777777" w:rsidR="005D58DA" w:rsidRPr="00DF69CC" w:rsidRDefault="005D58DA" w:rsidP="005D58DA">
      <w:pPr>
        <w:spacing w:after="0" w:line="240" w:lineRule="auto"/>
        <w:jc w:val="center"/>
        <w:rPr>
          <w:rFonts w:ascii="Times New Roman" w:hAnsi="Times New Roman"/>
          <w:bCs/>
          <w:sz w:val="24"/>
          <w:szCs w:val="24"/>
        </w:rPr>
      </w:pPr>
    </w:p>
    <w:p w14:paraId="47E4AECF" w14:textId="77777777" w:rsidR="005D58DA" w:rsidRPr="00DF69CC" w:rsidRDefault="005D58DA" w:rsidP="005D58DA">
      <w:pPr>
        <w:spacing w:after="0" w:line="240" w:lineRule="auto"/>
        <w:rPr>
          <w:rFonts w:ascii="Times New Roman" w:hAnsi="Times New Roman"/>
          <w:b/>
          <w:sz w:val="24"/>
          <w:szCs w:val="24"/>
        </w:rPr>
      </w:pPr>
    </w:p>
    <w:p w14:paraId="2B1304EE" w14:textId="77777777" w:rsidR="005D58DA" w:rsidRPr="00DF69CC" w:rsidRDefault="005D58DA" w:rsidP="005D58DA">
      <w:pPr>
        <w:spacing w:after="0" w:line="240" w:lineRule="auto"/>
        <w:rPr>
          <w:rFonts w:ascii="Times New Roman" w:hAnsi="Times New Roman"/>
          <w:b/>
          <w:sz w:val="24"/>
          <w:szCs w:val="24"/>
        </w:rPr>
      </w:pPr>
    </w:p>
    <w:p w14:paraId="13B0EE1D" w14:textId="77777777" w:rsidR="005D58DA" w:rsidRPr="00DF69CC" w:rsidRDefault="005D58DA" w:rsidP="005D58DA">
      <w:pPr>
        <w:spacing w:after="0" w:line="240" w:lineRule="auto"/>
        <w:rPr>
          <w:rFonts w:ascii="Times New Roman" w:hAnsi="Times New Roman"/>
          <w:b/>
          <w:sz w:val="24"/>
          <w:szCs w:val="24"/>
        </w:rPr>
      </w:pPr>
    </w:p>
    <w:p w14:paraId="05AB853D" w14:textId="77777777" w:rsidR="005D58DA" w:rsidRPr="00DF69CC" w:rsidRDefault="005D58DA" w:rsidP="005D58DA">
      <w:pPr>
        <w:spacing w:after="0" w:line="240" w:lineRule="auto"/>
        <w:rPr>
          <w:rFonts w:ascii="Times New Roman" w:hAnsi="Times New Roman"/>
          <w:b/>
          <w:sz w:val="24"/>
          <w:szCs w:val="24"/>
        </w:rPr>
      </w:pPr>
    </w:p>
    <w:p w14:paraId="20231934" w14:textId="77777777" w:rsidR="005D58DA" w:rsidRPr="00DF69CC" w:rsidRDefault="005D58DA" w:rsidP="005D58DA">
      <w:pPr>
        <w:spacing w:after="0" w:line="240" w:lineRule="auto"/>
        <w:rPr>
          <w:rFonts w:ascii="Times New Roman" w:hAnsi="Times New Roman"/>
          <w:b/>
          <w:sz w:val="24"/>
          <w:szCs w:val="24"/>
        </w:rPr>
      </w:pPr>
    </w:p>
    <w:p w14:paraId="7D8AA186" w14:textId="77777777" w:rsidR="005D58DA" w:rsidRPr="00DF69CC" w:rsidRDefault="005D58DA" w:rsidP="005D58DA">
      <w:pPr>
        <w:spacing w:after="0" w:line="240" w:lineRule="auto"/>
        <w:rPr>
          <w:rFonts w:ascii="Times New Roman" w:hAnsi="Times New Roman"/>
          <w:b/>
          <w:sz w:val="24"/>
          <w:szCs w:val="24"/>
        </w:rPr>
      </w:pPr>
    </w:p>
    <w:p w14:paraId="4A639661" w14:textId="77777777" w:rsidR="005D58DA" w:rsidRPr="00DF69CC" w:rsidRDefault="005D58DA" w:rsidP="005D58DA">
      <w:pPr>
        <w:spacing w:after="0" w:line="240" w:lineRule="auto"/>
        <w:rPr>
          <w:rFonts w:ascii="Times New Roman" w:hAnsi="Times New Roman"/>
          <w:b/>
          <w:sz w:val="24"/>
          <w:szCs w:val="24"/>
        </w:rPr>
      </w:pPr>
    </w:p>
    <w:p w14:paraId="698CD516" w14:textId="77777777" w:rsidR="005D58DA" w:rsidRPr="00DF69CC" w:rsidRDefault="005D58DA" w:rsidP="005D58DA">
      <w:pPr>
        <w:spacing w:after="0" w:line="240" w:lineRule="auto"/>
        <w:rPr>
          <w:rFonts w:ascii="Times New Roman" w:hAnsi="Times New Roman"/>
          <w:b/>
          <w:sz w:val="24"/>
          <w:szCs w:val="24"/>
        </w:rPr>
      </w:pPr>
    </w:p>
    <w:p w14:paraId="5AD7A2A1" w14:textId="77777777" w:rsidR="005D58DA" w:rsidRPr="00DF69CC" w:rsidRDefault="005D58DA" w:rsidP="005D58DA">
      <w:pPr>
        <w:spacing w:after="0" w:line="240" w:lineRule="auto"/>
        <w:rPr>
          <w:rFonts w:ascii="Times New Roman" w:hAnsi="Times New Roman"/>
          <w:b/>
          <w:sz w:val="24"/>
          <w:szCs w:val="24"/>
        </w:rPr>
      </w:pPr>
    </w:p>
    <w:p w14:paraId="1D86DB13" w14:textId="77777777" w:rsidR="005D58DA" w:rsidRPr="00DF69CC" w:rsidRDefault="005D58DA" w:rsidP="005D58DA">
      <w:pPr>
        <w:spacing w:after="0" w:line="240" w:lineRule="auto"/>
        <w:rPr>
          <w:rFonts w:ascii="Times New Roman" w:hAnsi="Times New Roman"/>
          <w:b/>
          <w:iCs/>
          <w:sz w:val="24"/>
          <w:szCs w:val="24"/>
        </w:rPr>
      </w:pPr>
    </w:p>
    <w:p w14:paraId="598F208C" w14:textId="77777777" w:rsidR="005D58DA" w:rsidRPr="00DF69CC" w:rsidRDefault="005D58DA" w:rsidP="005D58DA">
      <w:pPr>
        <w:spacing w:after="0" w:line="240" w:lineRule="auto"/>
        <w:rPr>
          <w:rFonts w:ascii="Times New Roman" w:hAnsi="Times New Roman"/>
          <w:b/>
          <w:iCs/>
          <w:sz w:val="24"/>
          <w:szCs w:val="24"/>
        </w:rPr>
      </w:pPr>
    </w:p>
    <w:p w14:paraId="62E080FC" w14:textId="77777777" w:rsidR="005D58DA" w:rsidRPr="00DF69CC" w:rsidRDefault="005D58DA" w:rsidP="005D58DA">
      <w:pPr>
        <w:spacing w:after="0" w:line="240" w:lineRule="auto"/>
        <w:rPr>
          <w:rFonts w:ascii="Times New Roman" w:hAnsi="Times New Roman"/>
          <w:b/>
          <w:iCs/>
          <w:sz w:val="24"/>
          <w:szCs w:val="24"/>
        </w:rPr>
      </w:pPr>
    </w:p>
    <w:p w14:paraId="59C1337D" w14:textId="77777777" w:rsidR="005D58DA" w:rsidRPr="00DF69CC" w:rsidRDefault="005D58DA" w:rsidP="005D58DA">
      <w:pPr>
        <w:spacing w:after="0" w:line="240" w:lineRule="auto"/>
        <w:rPr>
          <w:rFonts w:ascii="Times New Roman" w:hAnsi="Times New Roman"/>
          <w:b/>
          <w:iCs/>
          <w:sz w:val="24"/>
          <w:szCs w:val="24"/>
        </w:rPr>
      </w:pPr>
    </w:p>
    <w:p w14:paraId="63E12A7C" w14:textId="77777777" w:rsidR="005D58DA" w:rsidRPr="00DF69CC" w:rsidRDefault="005D58DA" w:rsidP="005D58DA">
      <w:pPr>
        <w:spacing w:after="0" w:line="240" w:lineRule="auto"/>
        <w:rPr>
          <w:rFonts w:ascii="Times New Roman" w:hAnsi="Times New Roman"/>
          <w:b/>
          <w:iCs/>
          <w:sz w:val="24"/>
          <w:szCs w:val="24"/>
        </w:rPr>
      </w:pPr>
    </w:p>
    <w:p w14:paraId="5027BC59" w14:textId="77777777" w:rsidR="005D58DA" w:rsidRPr="00DF69CC" w:rsidRDefault="005D58DA" w:rsidP="005D58DA">
      <w:pPr>
        <w:spacing w:after="0" w:line="240" w:lineRule="auto"/>
        <w:rPr>
          <w:rFonts w:ascii="Times New Roman" w:hAnsi="Times New Roman"/>
          <w:b/>
          <w:iCs/>
          <w:sz w:val="24"/>
          <w:szCs w:val="24"/>
        </w:rPr>
      </w:pPr>
    </w:p>
    <w:p w14:paraId="1F71925A" w14:textId="77777777" w:rsidR="005D58DA" w:rsidRPr="00DF69CC" w:rsidRDefault="005D58DA" w:rsidP="005D58DA">
      <w:pPr>
        <w:spacing w:after="0" w:line="240" w:lineRule="auto"/>
        <w:rPr>
          <w:rFonts w:ascii="Times New Roman" w:hAnsi="Times New Roman"/>
          <w:b/>
          <w:iCs/>
          <w:sz w:val="24"/>
          <w:szCs w:val="24"/>
        </w:rPr>
      </w:pPr>
    </w:p>
    <w:p w14:paraId="63084F60" w14:textId="77777777" w:rsidR="005D58DA" w:rsidRPr="00DF69CC" w:rsidRDefault="005D58DA" w:rsidP="005D58DA">
      <w:pPr>
        <w:spacing w:after="0" w:line="240" w:lineRule="auto"/>
        <w:rPr>
          <w:rFonts w:ascii="Times New Roman" w:hAnsi="Times New Roman"/>
          <w:b/>
          <w:iCs/>
          <w:sz w:val="24"/>
          <w:szCs w:val="24"/>
        </w:rPr>
      </w:pPr>
    </w:p>
    <w:p w14:paraId="50D9F70E" w14:textId="77777777" w:rsidR="005D58DA" w:rsidRPr="00DF69CC" w:rsidRDefault="005D58DA" w:rsidP="005D58DA">
      <w:pPr>
        <w:spacing w:after="0" w:line="240" w:lineRule="auto"/>
        <w:rPr>
          <w:rFonts w:ascii="Times New Roman" w:hAnsi="Times New Roman"/>
          <w:b/>
          <w:iCs/>
          <w:sz w:val="24"/>
          <w:szCs w:val="24"/>
        </w:rPr>
      </w:pPr>
    </w:p>
    <w:p w14:paraId="54E7C47A" w14:textId="77777777" w:rsidR="005D58DA" w:rsidRPr="00DF69CC" w:rsidRDefault="005D58DA" w:rsidP="005D58DA">
      <w:pPr>
        <w:spacing w:after="0" w:line="240" w:lineRule="auto"/>
        <w:rPr>
          <w:rFonts w:ascii="Times New Roman" w:hAnsi="Times New Roman"/>
          <w:b/>
          <w:iCs/>
          <w:sz w:val="24"/>
          <w:szCs w:val="24"/>
        </w:rPr>
      </w:pPr>
    </w:p>
    <w:p w14:paraId="5A6967D7" w14:textId="77777777" w:rsidR="005D58DA" w:rsidRPr="00DF69CC" w:rsidRDefault="005D58DA" w:rsidP="005D58DA">
      <w:pPr>
        <w:spacing w:after="0" w:line="240" w:lineRule="auto"/>
        <w:rPr>
          <w:rFonts w:ascii="Times New Roman" w:hAnsi="Times New Roman"/>
          <w:b/>
          <w:iCs/>
          <w:sz w:val="24"/>
          <w:szCs w:val="24"/>
        </w:rPr>
      </w:pPr>
    </w:p>
    <w:p w14:paraId="18C1960C" w14:textId="77777777" w:rsidR="005D58DA" w:rsidRPr="00DF69CC" w:rsidRDefault="005D58DA" w:rsidP="005D58DA">
      <w:pPr>
        <w:spacing w:after="0" w:line="240" w:lineRule="auto"/>
        <w:rPr>
          <w:rFonts w:ascii="Times New Roman" w:hAnsi="Times New Roman"/>
          <w:b/>
          <w:iCs/>
          <w:sz w:val="24"/>
          <w:szCs w:val="24"/>
        </w:rPr>
      </w:pPr>
    </w:p>
    <w:p w14:paraId="55A61643" w14:textId="77777777" w:rsidR="005D58DA" w:rsidRPr="00DF69CC" w:rsidRDefault="005D58DA" w:rsidP="005D58DA">
      <w:pPr>
        <w:spacing w:after="0" w:line="240" w:lineRule="auto"/>
        <w:rPr>
          <w:rFonts w:ascii="Times New Roman" w:hAnsi="Times New Roman"/>
          <w:b/>
          <w:iCs/>
          <w:sz w:val="24"/>
          <w:szCs w:val="24"/>
        </w:rPr>
      </w:pPr>
    </w:p>
    <w:p w14:paraId="5FB0E241" w14:textId="77777777" w:rsidR="005D58DA" w:rsidRPr="00DF69CC" w:rsidRDefault="005D58DA" w:rsidP="005D58DA">
      <w:pPr>
        <w:spacing w:after="0" w:line="240" w:lineRule="auto"/>
        <w:rPr>
          <w:rFonts w:ascii="Times New Roman" w:hAnsi="Times New Roman"/>
          <w:b/>
          <w:iCs/>
          <w:sz w:val="24"/>
          <w:szCs w:val="24"/>
        </w:rPr>
      </w:pPr>
    </w:p>
    <w:p w14:paraId="1FE4B041" w14:textId="77777777" w:rsidR="005D58DA" w:rsidRPr="00DF69CC" w:rsidRDefault="005D58DA" w:rsidP="005D58DA">
      <w:pPr>
        <w:spacing w:after="0" w:line="240" w:lineRule="auto"/>
        <w:rPr>
          <w:rFonts w:ascii="Times New Roman" w:hAnsi="Times New Roman"/>
          <w:b/>
          <w:iCs/>
          <w:sz w:val="24"/>
          <w:szCs w:val="24"/>
        </w:rPr>
      </w:pPr>
    </w:p>
    <w:p w14:paraId="234A82E2" w14:textId="77777777" w:rsidR="005D58DA" w:rsidRPr="00DF69CC" w:rsidRDefault="005D58DA" w:rsidP="005D58DA">
      <w:pPr>
        <w:spacing w:after="0" w:line="240" w:lineRule="auto"/>
        <w:rPr>
          <w:rFonts w:ascii="Times New Roman" w:hAnsi="Times New Roman"/>
          <w:b/>
          <w:iCs/>
          <w:sz w:val="24"/>
          <w:szCs w:val="24"/>
        </w:rPr>
      </w:pPr>
    </w:p>
    <w:p w14:paraId="7C8BE6B3" w14:textId="77777777" w:rsidR="005D58DA" w:rsidRPr="00DF69CC" w:rsidRDefault="005D58DA" w:rsidP="005D58DA">
      <w:pPr>
        <w:spacing w:after="0" w:line="240" w:lineRule="auto"/>
        <w:rPr>
          <w:rFonts w:ascii="Times New Roman" w:hAnsi="Times New Roman"/>
          <w:b/>
          <w:iCs/>
          <w:sz w:val="24"/>
          <w:szCs w:val="24"/>
        </w:rPr>
      </w:pPr>
    </w:p>
    <w:p w14:paraId="1E1E4FA0" w14:textId="77777777" w:rsidR="005D58DA" w:rsidRPr="00DF69CC" w:rsidRDefault="0004463D" w:rsidP="005D58DA">
      <w:pPr>
        <w:spacing w:after="0" w:line="240" w:lineRule="auto"/>
        <w:jc w:val="center"/>
        <w:rPr>
          <w:rFonts w:ascii="Times New Roman" w:hAnsi="Times New Roman"/>
          <w:b/>
          <w:iCs/>
          <w:sz w:val="24"/>
          <w:szCs w:val="24"/>
        </w:rPr>
      </w:pPr>
      <w:r w:rsidRPr="00DF69CC">
        <w:rPr>
          <w:rFonts w:ascii="Times New Roman" w:hAnsi="Times New Roman"/>
          <w:b/>
          <w:iCs/>
          <w:sz w:val="24"/>
          <w:szCs w:val="24"/>
        </w:rPr>
        <w:t>2023</w:t>
      </w:r>
      <w:r w:rsidR="005D58DA" w:rsidRPr="00DF69CC">
        <w:rPr>
          <w:rFonts w:ascii="Times New Roman" w:hAnsi="Times New Roman"/>
          <w:b/>
          <w:iCs/>
          <w:sz w:val="24"/>
          <w:szCs w:val="24"/>
        </w:rPr>
        <w:t xml:space="preserve"> г.</w:t>
      </w:r>
      <w:r w:rsidR="005D58DA" w:rsidRPr="00DF69CC">
        <w:rPr>
          <w:rFonts w:ascii="Times New Roman" w:hAnsi="Times New Roman"/>
          <w:b/>
          <w:bCs/>
          <w:iCs/>
          <w:sz w:val="24"/>
          <w:szCs w:val="24"/>
        </w:rPr>
        <w:br w:type="page"/>
      </w:r>
    </w:p>
    <w:p w14:paraId="0BE16480"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СОДЕРЖАНИЕ</w:t>
      </w:r>
    </w:p>
    <w:p w14:paraId="60D93EE4" w14:textId="77777777" w:rsidR="005D58DA" w:rsidRPr="00DF69CC" w:rsidRDefault="005D58DA" w:rsidP="005D58DA">
      <w:pPr>
        <w:spacing w:after="0" w:line="240" w:lineRule="auto"/>
        <w:jc w:val="center"/>
        <w:rPr>
          <w:rFonts w:ascii="Times New Roman" w:hAnsi="Times New Roman"/>
          <w:b/>
          <w:sz w:val="24"/>
          <w:szCs w:val="24"/>
        </w:rPr>
      </w:pPr>
    </w:p>
    <w:p w14:paraId="094E9A1B" w14:textId="77777777" w:rsidR="005D58DA" w:rsidRPr="00DF69CC" w:rsidRDefault="005D58DA" w:rsidP="005D58DA">
      <w:pPr>
        <w:spacing w:after="0"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2A1DE19D" w14:textId="77777777" w:rsidTr="005D58DA">
        <w:tc>
          <w:tcPr>
            <w:tcW w:w="7501" w:type="dxa"/>
          </w:tcPr>
          <w:p w14:paraId="277AB927" w14:textId="77777777" w:rsidR="005D58DA" w:rsidRPr="00DF69CC" w:rsidRDefault="005D58DA" w:rsidP="009137C2">
            <w:pPr>
              <w:numPr>
                <w:ilvl w:val="0"/>
                <w:numId w:val="24"/>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166BC00B" w14:textId="77777777" w:rsidTr="005D58DA">
        <w:tc>
          <w:tcPr>
            <w:tcW w:w="7501" w:type="dxa"/>
          </w:tcPr>
          <w:p w14:paraId="576512B5" w14:textId="77777777" w:rsidR="005D58DA" w:rsidRPr="00DF69CC" w:rsidRDefault="005D58DA" w:rsidP="009137C2">
            <w:pPr>
              <w:numPr>
                <w:ilvl w:val="0"/>
                <w:numId w:val="24"/>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5B8B9F51" w14:textId="77777777" w:rsidR="005D58DA" w:rsidRPr="00DF69CC" w:rsidRDefault="005D58DA" w:rsidP="009137C2">
            <w:pPr>
              <w:numPr>
                <w:ilvl w:val="0"/>
                <w:numId w:val="24"/>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12A42C53" w14:textId="77777777" w:rsidTr="005D58DA">
        <w:tc>
          <w:tcPr>
            <w:tcW w:w="7501" w:type="dxa"/>
          </w:tcPr>
          <w:p w14:paraId="3EB322C3" w14:textId="77777777" w:rsidR="005D58DA" w:rsidRPr="00DF69CC" w:rsidRDefault="005D58DA" w:rsidP="009137C2">
            <w:pPr>
              <w:numPr>
                <w:ilvl w:val="0"/>
                <w:numId w:val="24"/>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79497897" w14:textId="77777777" w:rsidR="005D58DA" w:rsidRPr="00DF69CC" w:rsidRDefault="005D58DA" w:rsidP="005D58DA">
            <w:pPr>
              <w:suppressAutoHyphens/>
              <w:spacing w:after="0" w:line="240" w:lineRule="auto"/>
              <w:rPr>
                <w:rFonts w:ascii="Times New Roman" w:hAnsi="Times New Roman"/>
                <w:b/>
                <w:sz w:val="24"/>
                <w:szCs w:val="24"/>
              </w:rPr>
            </w:pPr>
          </w:p>
        </w:tc>
      </w:tr>
    </w:tbl>
    <w:p w14:paraId="3F451C2F" w14:textId="77777777" w:rsidR="005D58DA" w:rsidRPr="00DF69CC" w:rsidRDefault="005D58DA" w:rsidP="009137C2">
      <w:pPr>
        <w:numPr>
          <w:ilvl w:val="0"/>
          <w:numId w:val="20"/>
        </w:numPr>
        <w:suppressAutoHyphens/>
        <w:spacing w:after="0" w:line="240" w:lineRule="auto"/>
        <w:ind w:left="0"/>
        <w:jc w:val="center"/>
        <w:rPr>
          <w:rFonts w:ascii="Times New Roman" w:hAnsi="Times New Roman"/>
          <w:b/>
          <w:sz w:val="24"/>
          <w:szCs w:val="24"/>
        </w:rPr>
      </w:pPr>
      <w:r w:rsidRPr="00DF69CC">
        <w:rPr>
          <w:rFonts w:ascii="Times New Roman" w:hAnsi="Times New Roman"/>
          <w:b/>
          <w:u w:val="single"/>
        </w:rPr>
        <w:br w:type="page"/>
      </w:r>
      <w:r w:rsidRPr="00DF69CC">
        <w:rPr>
          <w:rFonts w:ascii="Times New Roman" w:hAnsi="Times New Roman"/>
          <w:b/>
          <w:sz w:val="24"/>
          <w:szCs w:val="24"/>
        </w:rPr>
        <w:lastRenderedPageBreak/>
        <w:t xml:space="preserve">ОБЩАЯ ХАРАКТЕРИСТИКА </w:t>
      </w:r>
      <w:r w:rsidRPr="00DF69CC">
        <w:rPr>
          <w:rFonts w:ascii="Times New Roman" w:hAnsi="Times New Roman"/>
          <w:b/>
          <w:color w:val="000000"/>
          <w:sz w:val="24"/>
          <w:szCs w:val="24"/>
        </w:rPr>
        <w:t>ПРИМЕРНОЙ РАБОЧЕЙ</w:t>
      </w:r>
      <w:r w:rsidRPr="00DF69CC">
        <w:rPr>
          <w:rFonts w:ascii="Times New Roman" w:hAnsi="Times New Roman"/>
          <w:b/>
          <w:sz w:val="24"/>
          <w:szCs w:val="24"/>
        </w:rPr>
        <w:t xml:space="preserve"> ПРОГРАММЫ</w:t>
      </w:r>
    </w:p>
    <w:p w14:paraId="5956FB1C" w14:textId="77777777" w:rsidR="005D58DA" w:rsidRPr="00DF69CC" w:rsidRDefault="005D58DA" w:rsidP="005D58DA">
      <w:pPr>
        <w:suppressAutoHyphen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УЧЕБНОЙ ДИСЦИПЛИНЫ</w:t>
      </w:r>
    </w:p>
    <w:p w14:paraId="78EC384F" w14:textId="77777777" w:rsidR="005D58DA" w:rsidRPr="00DF69CC" w:rsidRDefault="005D58DA" w:rsidP="005D58DA">
      <w:pPr>
        <w:suppressAutoHyphen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СГ.04. ФИЗИЧЕСКАЯ КУЛЬТУРА</w:t>
      </w:r>
    </w:p>
    <w:p w14:paraId="1939386C" w14:textId="77777777" w:rsidR="005D58DA" w:rsidRPr="00DF69CC" w:rsidRDefault="005D58DA" w:rsidP="005D58DA">
      <w:pPr>
        <w:suppressAutoHyphens/>
        <w:spacing w:after="0" w:line="240" w:lineRule="auto"/>
        <w:contextualSpacing/>
        <w:jc w:val="center"/>
        <w:rPr>
          <w:rFonts w:ascii="Times New Roman" w:hAnsi="Times New Roman"/>
          <w:b/>
          <w:sz w:val="24"/>
          <w:szCs w:val="24"/>
        </w:rPr>
      </w:pPr>
    </w:p>
    <w:p w14:paraId="4336355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DF69CC">
        <w:rPr>
          <w:rFonts w:ascii="Times New Roman" w:hAnsi="Times New Roman"/>
          <w:b/>
          <w:sz w:val="24"/>
          <w:szCs w:val="24"/>
        </w:rPr>
        <w:t>1.1. Место дисциплины в структуре основной образовательной программы</w:t>
      </w:r>
    </w:p>
    <w:p w14:paraId="11A8331B"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en-US"/>
        </w:rPr>
      </w:pPr>
      <w:r w:rsidRPr="00DF69CC">
        <w:rPr>
          <w:rFonts w:ascii="Times New Roman" w:hAnsi="Times New Roman"/>
          <w:sz w:val="24"/>
          <w:szCs w:val="24"/>
        </w:rPr>
        <w:t xml:space="preserve">Учебная дисциплина «Физическая культура» является обязательной частью социально-гуманитарного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color w:val="000000"/>
          <w:sz w:val="24"/>
          <w:szCs w:val="24"/>
        </w:rPr>
        <w:t xml:space="preserve">специальности </w:t>
      </w:r>
      <w:r w:rsidRPr="00DF69CC">
        <w:rPr>
          <w:rFonts w:ascii="Times New Roman" w:hAnsi="Times New Roman"/>
          <w:sz w:val="24"/>
          <w:szCs w:val="24"/>
        </w:rPr>
        <w:t>11.02.</w:t>
      </w:r>
      <w:r w:rsidR="0004463D" w:rsidRPr="00DF69CC">
        <w:rPr>
          <w:rFonts w:ascii="Times New Roman" w:hAnsi="Times New Roman"/>
          <w:sz w:val="24"/>
          <w:szCs w:val="24"/>
        </w:rPr>
        <w:t>19</w:t>
      </w:r>
      <w:r w:rsidRPr="00DF69CC">
        <w:rPr>
          <w:rFonts w:ascii="Times New Roman" w:hAnsi="Times New Roman"/>
          <w:sz w:val="24"/>
          <w:szCs w:val="24"/>
        </w:rPr>
        <w:t xml:space="preserve"> Квантовые коммуникации</w:t>
      </w:r>
      <w:r w:rsidRPr="00DF69CC">
        <w:rPr>
          <w:rFonts w:ascii="Times New Roman" w:hAnsi="Times New Roman"/>
          <w:sz w:val="24"/>
          <w:szCs w:val="24"/>
          <w:lang w:eastAsia="en-US"/>
        </w:rPr>
        <w:t>.</w:t>
      </w:r>
    </w:p>
    <w:p w14:paraId="7CBD3BA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w:t>
      </w:r>
      <w:r w:rsidR="00F57047" w:rsidRPr="00DF69CC">
        <w:rPr>
          <w:rFonts w:ascii="Times New Roman" w:hAnsi="Times New Roman"/>
          <w:sz w:val="24"/>
          <w:szCs w:val="24"/>
        </w:rPr>
        <w:t>нии и развитии ОК 04, ОК 08, ПК 1.2, ПК 1.4, ПК 2.2, ПК 2.3, ПК 3.1, ПК 3.4.</w:t>
      </w:r>
    </w:p>
    <w:p w14:paraId="02A6028F"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35BCE4B8"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2A9F263D" w14:textId="77777777" w:rsidR="005D58DA" w:rsidRPr="00DF69CC" w:rsidRDefault="005D58DA" w:rsidP="005D58DA">
      <w:pPr>
        <w:suppressAutoHyphens/>
        <w:spacing w:after="0" w:line="240" w:lineRule="auto"/>
        <w:ind w:firstLine="142"/>
        <w:jc w:val="both"/>
        <w:rPr>
          <w:rFonts w:ascii="Times New Roman" w:hAnsi="Times New Roman"/>
          <w:color w:val="000000"/>
          <w:sz w:val="24"/>
          <w:szCs w:val="24"/>
          <w:lang w:eastAsia="en-US"/>
        </w:rPr>
      </w:pPr>
      <w:r w:rsidRPr="00DF69CC">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3582"/>
        <w:gridCol w:w="4583"/>
      </w:tblGrid>
      <w:tr w:rsidR="005D58DA" w:rsidRPr="00DF69CC" w14:paraId="4A1D6ACA" w14:textId="77777777" w:rsidTr="005D58DA">
        <w:trPr>
          <w:trHeight w:val="649"/>
        </w:trPr>
        <w:tc>
          <w:tcPr>
            <w:tcW w:w="2036" w:type="dxa"/>
            <w:tcBorders>
              <w:top w:val="single" w:sz="4" w:space="0" w:color="auto"/>
              <w:left w:val="single" w:sz="4" w:space="0" w:color="auto"/>
              <w:bottom w:val="single" w:sz="4" w:space="0" w:color="auto"/>
              <w:right w:val="single" w:sz="4" w:space="0" w:color="auto"/>
            </w:tcBorders>
            <w:hideMark/>
          </w:tcPr>
          <w:p w14:paraId="368AAFE7"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1"/>
            </w:r>
          </w:p>
          <w:p w14:paraId="018AFE2C" w14:textId="77777777" w:rsidR="005D58DA" w:rsidRPr="00DF69CC" w:rsidRDefault="005D58DA" w:rsidP="005D58DA">
            <w:pPr>
              <w:suppressAutoHyphens/>
              <w:spacing w:after="0" w:line="256" w:lineRule="auto"/>
              <w:jc w:val="center"/>
              <w:rPr>
                <w:rFonts w:ascii="Times New Roman" w:hAnsi="Times New Roman"/>
                <w:color w:val="000000"/>
                <w:sz w:val="24"/>
                <w:szCs w:val="24"/>
              </w:rPr>
            </w:pPr>
            <w:r w:rsidRPr="00DF69CC">
              <w:rPr>
                <w:rFonts w:ascii="Times New Roman" w:hAnsi="Times New Roman"/>
                <w:b/>
                <w:bCs/>
                <w:sz w:val="24"/>
                <w:szCs w:val="24"/>
              </w:rPr>
              <w:t>ПК, ОК</w:t>
            </w:r>
          </w:p>
        </w:tc>
        <w:tc>
          <w:tcPr>
            <w:tcW w:w="3582" w:type="dxa"/>
            <w:tcBorders>
              <w:top w:val="single" w:sz="4" w:space="0" w:color="auto"/>
              <w:left w:val="single" w:sz="4" w:space="0" w:color="auto"/>
              <w:bottom w:val="single" w:sz="4" w:space="0" w:color="auto"/>
              <w:right w:val="single" w:sz="4" w:space="0" w:color="auto"/>
            </w:tcBorders>
            <w:hideMark/>
          </w:tcPr>
          <w:p w14:paraId="4C459BE0" w14:textId="77777777" w:rsidR="005D58DA" w:rsidRPr="00DF69CC" w:rsidRDefault="005D58DA" w:rsidP="005D58DA">
            <w:pPr>
              <w:suppressAutoHyphens/>
              <w:spacing w:after="0" w:line="256" w:lineRule="auto"/>
              <w:jc w:val="center"/>
              <w:rPr>
                <w:rFonts w:ascii="Times New Roman" w:hAnsi="Times New Roman"/>
                <w:color w:val="000000"/>
                <w:sz w:val="24"/>
                <w:szCs w:val="24"/>
              </w:rPr>
            </w:pPr>
            <w:r w:rsidRPr="00DF69CC">
              <w:rPr>
                <w:rFonts w:ascii="Times New Roman" w:hAnsi="Times New Roman"/>
                <w:b/>
                <w:bCs/>
                <w:sz w:val="24"/>
                <w:szCs w:val="24"/>
              </w:rPr>
              <w:t>Умения</w:t>
            </w:r>
          </w:p>
        </w:tc>
        <w:tc>
          <w:tcPr>
            <w:tcW w:w="4583" w:type="dxa"/>
            <w:tcBorders>
              <w:top w:val="single" w:sz="4" w:space="0" w:color="auto"/>
              <w:left w:val="single" w:sz="4" w:space="0" w:color="auto"/>
              <w:bottom w:val="single" w:sz="4" w:space="0" w:color="auto"/>
              <w:right w:val="single" w:sz="4" w:space="0" w:color="auto"/>
            </w:tcBorders>
            <w:hideMark/>
          </w:tcPr>
          <w:p w14:paraId="2579BB91" w14:textId="77777777" w:rsidR="005D58DA" w:rsidRPr="00DF69CC" w:rsidRDefault="005D58DA" w:rsidP="005D58DA">
            <w:pPr>
              <w:suppressAutoHyphens/>
              <w:spacing w:after="0" w:line="256" w:lineRule="auto"/>
              <w:jc w:val="center"/>
              <w:rPr>
                <w:rFonts w:ascii="Times New Roman" w:hAnsi="Times New Roman"/>
                <w:color w:val="000000"/>
                <w:sz w:val="24"/>
                <w:szCs w:val="24"/>
              </w:rPr>
            </w:pPr>
            <w:r w:rsidRPr="00DF69CC">
              <w:rPr>
                <w:rFonts w:ascii="Times New Roman" w:hAnsi="Times New Roman"/>
                <w:b/>
                <w:bCs/>
                <w:sz w:val="24"/>
                <w:szCs w:val="24"/>
              </w:rPr>
              <w:t>Знания</w:t>
            </w:r>
          </w:p>
        </w:tc>
      </w:tr>
      <w:tr w:rsidR="005D58DA" w:rsidRPr="00DF69CC" w14:paraId="5DCF4A9D" w14:textId="77777777" w:rsidTr="005D58DA">
        <w:trPr>
          <w:trHeight w:val="212"/>
        </w:trPr>
        <w:tc>
          <w:tcPr>
            <w:tcW w:w="2036" w:type="dxa"/>
            <w:tcBorders>
              <w:top w:val="single" w:sz="4" w:space="0" w:color="auto"/>
              <w:left w:val="single" w:sz="4" w:space="0" w:color="auto"/>
              <w:bottom w:val="single" w:sz="4" w:space="0" w:color="auto"/>
              <w:right w:val="single" w:sz="4" w:space="0" w:color="auto"/>
            </w:tcBorders>
          </w:tcPr>
          <w:p w14:paraId="65969B4D" w14:textId="77777777" w:rsidR="005D58DA" w:rsidRPr="00DF69CC" w:rsidRDefault="005D58DA" w:rsidP="005D58DA">
            <w:pPr>
              <w:suppressAutoHyphens/>
              <w:spacing w:after="0" w:line="256" w:lineRule="auto"/>
              <w:jc w:val="center"/>
              <w:rPr>
                <w:rFonts w:ascii="Times New Roman" w:hAnsi="Times New Roman"/>
                <w:color w:val="000000"/>
                <w:sz w:val="24"/>
                <w:szCs w:val="24"/>
              </w:rPr>
            </w:pPr>
            <w:r w:rsidRPr="00DF69CC">
              <w:rPr>
                <w:rFonts w:ascii="Times New Roman" w:hAnsi="Times New Roman"/>
                <w:color w:val="000000"/>
                <w:sz w:val="24"/>
                <w:szCs w:val="24"/>
              </w:rPr>
              <w:t>ОК 04</w:t>
            </w:r>
          </w:p>
          <w:p w14:paraId="5DD0C398" w14:textId="77777777" w:rsidR="005D58DA" w:rsidRPr="00DF69CC" w:rsidRDefault="005D58DA" w:rsidP="005D58DA">
            <w:pPr>
              <w:suppressAutoHyphens/>
              <w:spacing w:after="0" w:line="256" w:lineRule="auto"/>
              <w:jc w:val="center"/>
              <w:rPr>
                <w:rFonts w:ascii="Times New Roman" w:hAnsi="Times New Roman"/>
                <w:color w:val="000000"/>
                <w:sz w:val="24"/>
                <w:szCs w:val="24"/>
              </w:rPr>
            </w:pPr>
            <w:r w:rsidRPr="00DF69CC">
              <w:rPr>
                <w:rFonts w:ascii="Times New Roman" w:hAnsi="Times New Roman"/>
                <w:color w:val="000000"/>
                <w:sz w:val="24"/>
                <w:szCs w:val="24"/>
              </w:rPr>
              <w:t>ОК 08</w:t>
            </w:r>
          </w:p>
          <w:p w14:paraId="2CEC8A44" w14:textId="77777777" w:rsidR="00F57047" w:rsidRPr="00DF69CC" w:rsidRDefault="00F57047" w:rsidP="005D58DA">
            <w:pPr>
              <w:suppressAutoHyphens/>
              <w:spacing w:after="0" w:line="256" w:lineRule="auto"/>
              <w:jc w:val="center"/>
              <w:rPr>
                <w:rFonts w:ascii="Times New Roman" w:hAnsi="Times New Roman"/>
                <w:color w:val="000000"/>
                <w:sz w:val="24"/>
                <w:szCs w:val="24"/>
              </w:rPr>
            </w:pPr>
            <w:r w:rsidRPr="00DF69CC">
              <w:rPr>
                <w:rFonts w:ascii="Times New Roman" w:hAnsi="Times New Roman"/>
                <w:color w:val="000000"/>
                <w:sz w:val="24"/>
                <w:szCs w:val="24"/>
              </w:rPr>
              <w:t>ПК 1.2, ПК 1.4, ПК 2.2, ПК 2.3, ПК 3.1, ПК 3.4.</w:t>
            </w:r>
          </w:p>
          <w:p w14:paraId="098129B3" w14:textId="77777777" w:rsidR="005D58DA" w:rsidRPr="00DF69CC" w:rsidRDefault="005D58DA" w:rsidP="005D58DA">
            <w:pPr>
              <w:suppressAutoHyphens/>
              <w:spacing w:after="0" w:line="256" w:lineRule="auto"/>
              <w:ind w:firstLine="709"/>
              <w:jc w:val="center"/>
              <w:rPr>
                <w:rFonts w:ascii="Times New Roman" w:hAnsi="Times New Roman"/>
                <w:color w:val="000000"/>
                <w:sz w:val="24"/>
                <w:szCs w:val="24"/>
              </w:rPr>
            </w:pPr>
          </w:p>
        </w:tc>
        <w:tc>
          <w:tcPr>
            <w:tcW w:w="3582" w:type="dxa"/>
            <w:tcBorders>
              <w:top w:val="single" w:sz="4" w:space="0" w:color="auto"/>
              <w:left w:val="single" w:sz="4" w:space="0" w:color="auto"/>
              <w:bottom w:val="single" w:sz="4" w:space="0" w:color="auto"/>
              <w:right w:val="single" w:sz="4" w:space="0" w:color="auto"/>
            </w:tcBorders>
            <w:hideMark/>
          </w:tcPr>
          <w:p w14:paraId="3B296715" w14:textId="77777777" w:rsidR="005D58DA" w:rsidRPr="00DF69CC" w:rsidRDefault="005D58DA" w:rsidP="005D58DA">
            <w:pPr>
              <w:spacing w:after="0" w:line="256" w:lineRule="auto"/>
              <w:jc w:val="both"/>
              <w:rPr>
                <w:rFonts w:ascii="Times New Roman" w:hAnsi="Times New Roman"/>
                <w:sz w:val="24"/>
                <w:szCs w:val="24"/>
                <w:u w:val="single"/>
                <w:shd w:val="clear" w:color="auto" w:fill="FFFFFF"/>
                <w:lang w:val="x-none" w:eastAsia="x-none"/>
              </w:rPr>
            </w:pPr>
            <w:bookmarkStart w:id="61" w:name="_Hlk77778803"/>
            <w:r w:rsidRPr="00DF69CC">
              <w:rPr>
                <w:rFonts w:ascii="Times New Roman" w:hAnsi="Times New Roman"/>
                <w:color w:val="000000"/>
                <w:sz w:val="24"/>
                <w:szCs w:val="24"/>
                <w:u w:val="single"/>
                <w:shd w:val="clear" w:color="auto" w:fill="FFFFFF"/>
                <w:lang w:val="x-none" w:eastAsia="x-none"/>
              </w:rPr>
              <w:t>Уметь:</w:t>
            </w:r>
          </w:p>
          <w:p w14:paraId="3E646D2A" w14:textId="77777777" w:rsidR="005D58DA" w:rsidRPr="00DF69CC" w:rsidRDefault="005D58DA" w:rsidP="005D58DA">
            <w:pPr>
              <w:spacing w:after="0" w:line="256" w:lineRule="auto"/>
              <w:ind w:firstLine="255"/>
              <w:jc w:val="both"/>
              <w:rPr>
                <w:rFonts w:ascii="Times New Roman" w:hAnsi="Times New Roman"/>
                <w:color w:val="000000"/>
                <w:sz w:val="24"/>
                <w:szCs w:val="24"/>
                <w:shd w:val="clear" w:color="auto" w:fill="FFFFFF"/>
                <w:lang w:val="x-none" w:eastAsia="x-none"/>
              </w:rPr>
            </w:pPr>
            <w:r w:rsidRPr="00DF69CC">
              <w:rPr>
                <w:rFonts w:ascii="Times New Roman" w:hAnsi="Times New Roman"/>
                <w:color w:val="000000"/>
                <w:sz w:val="24"/>
                <w:szCs w:val="24"/>
                <w:shd w:val="clear" w:color="auto" w:fill="FFFFFF"/>
                <w:lang w:val="x-none" w:eastAsia="x-none"/>
              </w:rPr>
              <w:t xml:space="preserve">организовывать работу коллектива и команды; </w:t>
            </w:r>
          </w:p>
          <w:p w14:paraId="2DBCCA9C" w14:textId="77777777" w:rsidR="005D58DA" w:rsidRPr="00DF69CC" w:rsidRDefault="005D58DA" w:rsidP="005D58DA">
            <w:pPr>
              <w:suppressAutoHyphens/>
              <w:spacing w:after="0" w:line="256" w:lineRule="auto"/>
              <w:ind w:firstLine="255"/>
              <w:jc w:val="both"/>
              <w:rPr>
                <w:rFonts w:ascii="Times New Roman" w:hAnsi="Times New Roman"/>
                <w:sz w:val="24"/>
                <w:szCs w:val="24"/>
              </w:rPr>
            </w:pPr>
            <w:r w:rsidRPr="00DF69CC">
              <w:rPr>
                <w:rFonts w:ascii="Times New Roman" w:hAnsi="Times New Roman"/>
                <w:color w:val="000000"/>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61"/>
          </w:p>
        </w:tc>
        <w:tc>
          <w:tcPr>
            <w:tcW w:w="4583" w:type="dxa"/>
            <w:tcBorders>
              <w:top w:val="single" w:sz="4" w:space="0" w:color="auto"/>
              <w:left w:val="single" w:sz="4" w:space="0" w:color="auto"/>
              <w:bottom w:val="single" w:sz="4" w:space="0" w:color="auto"/>
              <w:right w:val="single" w:sz="4" w:space="0" w:color="auto"/>
            </w:tcBorders>
            <w:hideMark/>
          </w:tcPr>
          <w:p w14:paraId="3EB5A128" w14:textId="77777777" w:rsidR="005D58DA" w:rsidRPr="00DF69CC" w:rsidRDefault="005D58DA" w:rsidP="005D58DA">
            <w:pPr>
              <w:spacing w:after="0" w:line="256" w:lineRule="auto"/>
              <w:jc w:val="both"/>
              <w:rPr>
                <w:rFonts w:ascii="Times New Roman" w:hAnsi="Times New Roman"/>
                <w:sz w:val="24"/>
                <w:szCs w:val="24"/>
                <w:shd w:val="clear" w:color="auto" w:fill="FFFFFF"/>
                <w:lang w:val="x-none" w:eastAsia="x-none"/>
              </w:rPr>
            </w:pPr>
            <w:r w:rsidRPr="00DF69CC">
              <w:rPr>
                <w:rFonts w:ascii="Times New Roman" w:hAnsi="Times New Roman"/>
                <w:color w:val="000000"/>
                <w:sz w:val="24"/>
                <w:szCs w:val="24"/>
                <w:u w:val="single"/>
                <w:shd w:val="clear" w:color="auto" w:fill="FFFFFF"/>
                <w:lang w:val="x-none" w:eastAsia="x-none"/>
              </w:rPr>
              <w:t>Знать</w:t>
            </w:r>
            <w:r w:rsidRPr="00DF69CC">
              <w:rPr>
                <w:rFonts w:ascii="Times New Roman" w:hAnsi="Times New Roman"/>
                <w:color w:val="000000"/>
                <w:sz w:val="24"/>
                <w:szCs w:val="24"/>
                <w:shd w:val="clear" w:color="auto" w:fill="FFFFFF"/>
                <w:lang w:val="x-none" w:eastAsia="x-none"/>
              </w:rPr>
              <w:t>:</w:t>
            </w:r>
          </w:p>
          <w:p w14:paraId="58F4573E" w14:textId="77777777" w:rsidR="005D58DA" w:rsidRPr="00DF69CC" w:rsidRDefault="005D58DA" w:rsidP="005D58DA">
            <w:pPr>
              <w:spacing w:after="0" w:line="256" w:lineRule="auto"/>
              <w:ind w:firstLine="245"/>
              <w:jc w:val="both"/>
              <w:rPr>
                <w:rFonts w:ascii="Times New Roman" w:hAnsi="Times New Roman"/>
                <w:color w:val="000000"/>
                <w:sz w:val="24"/>
                <w:szCs w:val="24"/>
                <w:shd w:val="clear" w:color="auto" w:fill="FFFFFF"/>
                <w:lang w:val="x-none" w:eastAsia="x-none"/>
              </w:rPr>
            </w:pPr>
            <w:r w:rsidRPr="00DF69CC">
              <w:rPr>
                <w:rFonts w:ascii="Times New Roman" w:hAnsi="Times New Roman"/>
                <w:color w:val="000000"/>
                <w:sz w:val="24"/>
                <w:szCs w:val="24"/>
                <w:shd w:val="clear" w:color="auto" w:fill="FFFFFF"/>
                <w:lang w:val="x-none" w:eastAsia="x-none"/>
              </w:rPr>
              <w:t>психологические основы деятельности коллектива, психологические особенности личности;</w:t>
            </w:r>
          </w:p>
          <w:p w14:paraId="30C3CBF4" w14:textId="77777777" w:rsidR="005D58DA" w:rsidRPr="00DF69CC" w:rsidRDefault="005D58DA" w:rsidP="005D58DA">
            <w:pPr>
              <w:spacing w:after="0" w:line="256" w:lineRule="auto"/>
              <w:ind w:firstLine="245"/>
              <w:jc w:val="both"/>
              <w:rPr>
                <w:rFonts w:ascii="Times New Roman" w:hAnsi="Times New Roman"/>
                <w:sz w:val="24"/>
                <w:szCs w:val="24"/>
                <w:lang w:val="x-none" w:eastAsia="x-none"/>
              </w:rPr>
            </w:pPr>
            <w:r w:rsidRPr="00DF69CC">
              <w:rPr>
                <w:rFonts w:ascii="Times New Roman" w:hAnsi="Times New Roman"/>
                <w:color w:val="000000"/>
                <w:sz w:val="24"/>
                <w:szCs w:val="24"/>
                <w:shd w:val="clear" w:color="auto" w:fill="FFFFFF"/>
                <w:lang w:val="x-none" w:eastAsia="x-none"/>
              </w:rPr>
              <w:t>роль физической культуры в общекультурном, профессиональном и социальном развитии человека;</w:t>
            </w:r>
          </w:p>
          <w:p w14:paraId="62740EBA" w14:textId="77777777" w:rsidR="005D58DA" w:rsidRPr="00DF69CC" w:rsidRDefault="005D58DA" w:rsidP="005D58DA">
            <w:pPr>
              <w:spacing w:after="0" w:line="256" w:lineRule="auto"/>
              <w:ind w:firstLine="245"/>
              <w:jc w:val="both"/>
              <w:rPr>
                <w:rFonts w:ascii="Times New Roman" w:hAnsi="Times New Roman"/>
                <w:color w:val="000000"/>
                <w:sz w:val="24"/>
                <w:szCs w:val="24"/>
                <w:lang w:val="x-none" w:eastAsia="x-none"/>
              </w:rPr>
            </w:pPr>
            <w:r w:rsidRPr="00DF69CC">
              <w:rPr>
                <w:rFonts w:ascii="Times New Roman" w:hAnsi="Times New Roman"/>
                <w:color w:val="000000"/>
                <w:sz w:val="24"/>
                <w:szCs w:val="24"/>
                <w:shd w:val="clear" w:color="auto" w:fill="FFFFFF"/>
                <w:lang w:val="x-none" w:eastAsia="x-none"/>
              </w:rPr>
              <w:t>основы здорового образа жизни;</w:t>
            </w:r>
          </w:p>
          <w:p w14:paraId="1965F387" w14:textId="77777777" w:rsidR="005D58DA" w:rsidRPr="00DF69CC" w:rsidRDefault="005D58DA" w:rsidP="005D58DA">
            <w:pPr>
              <w:spacing w:after="0" w:line="256" w:lineRule="auto"/>
              <w:ind w:firstLine="245"/>
              <w:jc w:val="both"/>
              <w:rPr>
                <w:rFonts w:ascii="Times New Roman" w:hAnsi="Times New Roman"/>
                <w:color w:val="000000"/>
                <w:sz w:val="24"/>
                <w:szCs w:val="24"/>
              </w:rPr>
            </w:pPr>
            <w:r w:rsidRPr="00DF69CC">
              <w:rPr>
                <w:rFonts w:ascii="Times New Roman" w:hAnsi="Times New Roman"/>
                <w:color w:val="000000"/>
                <w:sz w:val="24"/>
                <w:szCs w:val="24"/>
                <w:shd w:val="clear" w:color="auto" w:fill="FFFFFF"/>
              </w:rPr>
              <w:t>условия профессиональной деятельности и зоны риска физического</w:t>
            </w:r>
            <w:r w:rsidRPr="00DF69CC">
              <w:rPr>
                <w:rFonts w:ascii="Times New Roman" w:hAnsi="Times New Roman"/>
                <w:color w:val="000000"/>
                <w:sz w:val="24"/>
                <w:szCs w:val="24"/>
              </w:rPr>
              <w:t xml:space="preserve"> здоровья для данной специальности;</w:t>
            </w:r>
          </w:p>
          <w:p w14:paraId="773C427A" w14:textId="77777777" w:rsidR="005D58DA" w:rsidRPr="00DF69CC" w:rsidRDefault="005D58DA" w:rsidP="005D58DA">
            <w:pPr>
              <w:suppressAutoHyphens/>
              <w:spacing w:after="0" w:line="256" w:lineRule="auto"/>
              <w:ind w:firstLine="245"/>
              <w:jc w:val="both"/>
              <w:rPr>
                <w:rFonts w:ascii="Times New Roman" w:hAnsi="Times New Roman"/>
                <w:color w:val="000000"/>
                <w:sz w:val="24"/>
                <w:szCs w:val="24"/>
              </w:rPr>
            </w:pPr>
            <w:r w:rsidRPr="00DF69CC">
              <w:rPr>
                <w:rFonts w:ascii="Times New Roman" w:hAnsi="Times New Roman"/>
                <w:color w:val="000000"/>
                <w:sz w:val="24"/>
                <w:szCs w:val="24"/>
              </w:rPr>
              <w:t>правила и способы планирования системы индивидуальных занятий физическими упражнениями различной направленности</w:t>
            </w:r>
          </w:p>
        </w:tc>
      </w:tr>
    </w:tbl>
    <w:p w14:paraId="746E5275" w14:textId="77777777" w:rsidR="005D58DA" w:rsidRPr="00DF69CC" w:rsidRDefault="005D58DA" w:rsidP="005D58DA">
      <w:pPr>
        <w:suppressAutoHyphens/>
        <w:spacing w:after="0" w:line="240" w:lineRule="auto"/>
        <w:ind w:firstLine="709"/>
        <w:rPr>
          <w:rFonts w:ascii="Times New Roman" w:hAnsi="Times New Roman"/>
          <w:b/>
          <w:sz w:val="24"/>
          <w:szCs w:val="24"/>
        </w:rPr>
      </w:pPr>
    </w:p>
    <w:p w14:paraId="475E4226" w14:textId="77777777" w:rsidR="005D58DA" w:rsidRPr="00DF69CC" w:rsidRDefault="005D58DA" w:rsidP="009137C2">
      <w:pPr>
        <w:numPr>
          <w:ilvl w:val="0"/>
          <w:numId w:val="20"/>
        </w:numPr>
        <w:suppressAutoHyphens/>
        <w:spacing w:after="0" w:line="240" w:lineRule="auto"/>
        <w:jc w:val="center"/>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061C7829" w14:textId="77777777" w:rsidR="005D58DA" w:rsidRPr="00DF69CC" w:rsidRDefault="005D58DA" w:rsidP="005D58DA">
      <w:pPr>
        <w:suppressAutoHyphens/>
        <w:spacing w:after="0" w:line="240" w:lineRule="auto"/>
        <w:ind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p w14:paraId="0D3A73E5" w14:textId="77777777" w:rsidR="005D58DA" w:rsidRPr="00DF69CC" w:rsidRDefault="005D58DA" w:rsidP="005D58DA">
      <w:pPr>
        <w:suppressAutoHyphens/>
        <w:spacing w:after="0" w:line="240" w:lineRule="auto"/>
        <w:ind w:firstLine="709"/>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0"/>
        <w:gridCol w:w="2741"/>
      </w:tblGrid>
      <w:tr w:rsidR="005D58DA" w:rsidRPr="00DF69CC" w14:paraId="6D6B5EFC"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7CD81C" w14:textId="77777777" w:rsidR="005D58DA" w:rsidRPr="00DF69CC" w:rsidRDefault="005D58DA" w:rsidP="005D58DA">
            <w:pPr>
              <w:suppressAutoHyphens/>
              <w:spacing w:after="0" w:line="256" w:lineRule="auto"/>
              <w:rPr>
                <w:rFonts w:ascii="Times New Roman" w:hAnsi="Times New Roman"/>
                <w:b/>
                <w:sz w:val="24"/>
                <w:szCs w:val="24"/>
              </w:rPr>
            </w:pPr>
            <w:r w:rsidRPr="00DF69CC">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E7B5B53" w14:textId="77777777" w:rsidR="005D58DA" w:rsidRPr="00DF69CC" w:rsidRDefault="005D58DA" w:rsidP="005D58DA">
            <w:pPr>
              <w:suppressAutoHyphens/>
              <w:spacing w:after="0" w:line="256" w:lineRule="auto"/>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20053887"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B27CF99" w14:textId="77777777" w:rsidR="005D58DA" w:rsidRPr="00DF69CC" w:rsidRDefault="005D58DA" w:rsidP="005D58DA">
            <w:pPr>
              <w:suppressAutoHyphens/>
              <w:spacing w:after="0" w:line="256" w:lineRule="auto"/>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15409B5" w14:textId="77777777" w:rsidR="005D58DA" w:rsidRPr="00DF69CC" w:rsidRDefault="005D58DA" w:rsidP="005D58DA">
            <w:pPr>
              <w:suppressAutoHyphens/>
              <w:spacing w:after="0" w:line="256" w:lineRule="auto"/>
              <w:jc w:val="center"/>
              <w:rPr>
                <w:rFonts w:ascii="Times New Roman" w:hAnsi="Times New Roman"/>
                <w:b/>
                <w:bCs/>
                <w:iCs/>
                <w:sz w:val="24"/>
                <w:szCs w:val="24"/>
              </w:rPr>
            </w:pPr>
            <w:r w:rsidRPr="00DF69CC">
              <w:rPr>
                <w:rFonts w:ascii="Times New Roman" w:hAnsi="Times New Roman"/>
                <w:b/>
                <w:bCs/>
                <w:iCs/>
                <w:sz w:val="24"/>
                <w:szCs w:val="24"/>
              </w:rPr>
              <w:t>114</w:t>
            </w:r>
          </w:p>
        </w:tc>
      </w:tr>
      <w:tr w:rsidR="005D58DA" w:rsidRPr="00DF69CC" w14:paraId="3B50D425"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356495F" w14:textId="77777777" w:rsidR="005D58DA" w:rsidRPr="00DF69CC" w:rsidRDefault="005D58DA" w:rsidP="005D58DA">
            <w:pPr>
              <w:suppressAutoHyphens/>
              <w:spacing w:after="0" w:line="256" w:lineRule="auto"/>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0496913" w14:textId="77777777" w:rsidR="005D58DA" w:rsidRPr="00DF69CC" w:rsidRDefault="005D58DA" w:rsidP="005D58DA">
            <w:pPr>
              <w:suppressAutoHyphens/>
              <w:spacing w:after="0" w:line="256" w:lineRule="auto"/>
              <w:jc w:val="center"/>
              <w:rPr>
                <w:rFonts w:ascii="Times New Roman" w:hAnsi="Times New Roman"/>
                <w:b/>
                <w:bCs/>
                <w:iCs/>
                <w:sz w:val="24"/>
                <w:szCs w:val="24"/>
              </w:rPr>
            </w:pPr>
            <w:r w:rsidRPr="00DF69CC">
              <w:rPr>
                <w:rFonts w:ascii="Times New Roman" w:hAnsi="Times New Roman"/>
                <w:b/>
                <w:bCs/>
                <w:iCs/>
                <w:sz w:val="24"/>
                <w:szCs w:val="24"/>
              </w:rPr>
              <w:t>112</w:t>
            </w:r>
          </w:p>
        </w:tc>
      </w:tr>
      <w:tr w:rsidR="005D58DA" w:rsidRPr="00DF69CC" w14:paraId="17235C4E" w14:textId="77777777" w:rsidTr="005D58D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6E76BE8" w14:textId="77777777" w:rsidR="005D58DA" w:rsidRPr="00DF69CC" w:rsidRDefault="005D58DA" w:rsidP="005D58DA">
            <w:pPr>
              <w:suppressAutoHyphens/>
              <w:spacing w:after="0" w:line="256" w:lineRule="auto"/>
              <w:rPr>
                <w:rFonts w:ascii="Times New Roman" w:hAnsi="Times New Roman"/>
                <w:iCs/>
                <w:sz w:val="24"/>
                <w:szCs w:val="24"/>
              </w:rPr>
            </w:pPr>
            <w:r w:rsidRPr="00DF69CC">
              <w:rPr>
                <w:rFonts w:ascii="Times New Roman" w:hAnsi="Times New Roman"/>
                <w:sz w:val="24"/>
                <w:szCs w:val="24"/>
              </w:rPr>
              <w:t>в том числе:</w:t>
            </w:r>
          </w:p>
        </w:tc>
      </w:tr>
      <w:tr w:rsidR="005D58DA" w:rsidRPr="00DF69CC" w14:paraId="739AAC64"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298D894" w14:textId="77777777" w:rsidR="005D58DA" w:rsidRPr="00DF69CC" w:rsidRDefault="005D58DA" w:rsidP="005D58DA">
            <w:pPr>
              <w:suppressAutoHyphens/>
              <w:spacing w:after="0" w:line="256" w:lineRule="auto"/>
              <w:rPr>
                <w:rFonts w:ascii="Times New Roman" w:hAnsi="Times New Roman"/>
                <w:sz w:val="24"/>
                <w:szCs w:val="24"/>
              </w:rPr>
            </w:pPr>
            <w:r w:rsidRPr="00DF69CC">
              <w:rPr>
                <w:rFonts w:ascii="Times New Roman" w:hAnsi="Times New Roman"/>
                <w:sz w:val="24"/>
                <w:szCs w:val="24"/>
              </w:rPr>
              <w:t>теоретические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CB9811A" w14:textId="77777777" w:rsidR="005D58DA" w:rsidRPr="00DF69CC" w:rsidRDefault="005D58DA" w:rsidP="005D58DA">
            <w:pPr>
              <w:suppressAutoHyphens/>
              <w:spacing w:after="0" w:line="256" w:lineRule="auto"/>
              <w:jc w:val="center"/>
              <w:rPr>
                <w:rFonts w:ascii="Times New Roman" w:hAnsi="Times New Roman"/>
                <w:iCs/>
                <w:sz w:val="24"/>
                <w:szCs w:val="24"/>
              </w:rPr>
            </w:pPr>
            <w:r w:rsidRPr="00DF69CC">
              <w:rPr>
                <w:rFonts w:ascii="Times New Roman" w:hAnsi="Times New Roman"/>
                <w:iCs/>
                <w:sz w:val="24"/>
                <w:szCs w:val="24"/>
              </w:rPr>
              <w:t>2</w:t>
            </w:r>
          </w:p>
        </w:tc>
      </w:tr>
      <w:tr w:rsidR="005D58DA" w:rsidRPr="00DF69CC" w14:paraId="401D6046"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FD4728A" w14:textId="77777777" w:rsidR="005D58DA" w:rsidRPr="00DF69CC" w:rsidRDefault="005D58DA" w:rsidP="005D58DA">
            <w:pPr>
              <w:suppressAutoHyphens/>
              <w:spacing w:after="0" w:line="256" w:lineRule="auto"/>
              <w:rPr>
                <w:rFonts w:ascii="Times New Roman" w:hAnsi="Times New Roman"/>
                <w:sz w:val="24"/>
                <w:szCs w:val="24"/>
              </w:rPr>
            </w:pPr>
            <w:r w:rsidRPr="00DF69CC">
              <w:rPr>
                <w:rFonts w:ascii="Times New Roman" w:hAnsi="Times New Roman"/>
                <w:sz w:val="24"/>
                <w:szCs w:val="24"/>
              </w:rPr>
              <w:t xml:space="preserve">практические занятия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43AD57F" w14:textId="77777777" w:rsidR="005D58DA" w:rsidRPr="00DF69CC" w:rsidRDefault="005D58DA" w:rsidP="005D58DA">
            <w:pPr>
              <w:suppressAutoHyphens/>
              <w:spacing w:after="0" w:line="256" w:lineRule="auto"/>
              <w:jc w:val="center"/>
              <w:rPr>
                <w:rFonts w:ascii="Times New Roman" w:hAnsi="Times New Roman"/>
                <w:iCs/>
                <w:sz w:val="24"/>
                <w:szCs w:val="24"/>
              </w:rPr>
            </w:pPr>
            <w:r w:rsidRPr="00DF69CC">
              <w:rPr>
                <w:rFonts w:ascii="Times New Roman" w:hAnsi="Times New Roman"/>
                <w:iCs/>
                <w:sz w:val="24"/>
                <w:szCs w:val="24"/>
              </w:rPr>
              <w:t>112</w:t>
            </w:r>
          </w:p>
        </w:tc>
      </w:tr>
      <w:tr w:rsidR="005D58DA" w:rsidRPr="00DF69CC" w14:paraId="68AF59C3" w14:textId="77777777" w:rsidTr="005D58DA">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2032FED" w14:textId="77777777" w:rsidR="005D58DA" w:rsidRPr="00DF69CC" w:rsidRDefault="005D58DA" w:rsidP="005D58DA">
            <w:pPr>
              <w:suppressAutoHyphens/>
              <w:spacing w:after="0" w:line="256" w:lineRule="auto"/>
              <w:rPr>
                <w:rFonts w:ascii="Times New Roman" w:hAnsi="Times New Roman"/>
                <w:iCs/>
                <w:sz w:val="24"/>
                <w:szCs w:val="24"/>
              </w:rPr>
            </w:pPr>
            <w:r w:rsidRPr="00DF69CC">
              <w:rPr>
                <w:rFonts w:ascii="Times New Roman" w:hAnsi="Times New Roman"/>
                <w:iCs/>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F52706A" w14:textId="77777777" w:rsidR="005D58DA" w:rsidRPr="00DF69CC" w:rsidRDefault="005D58DA" w:rsidP="005D58DA">
            <w:pPr>
              <w:suppressAutoHyphens/>
              <w:spacing w:after="0" w:line="256" w:lineRule="auto"/>
              <w:jc w:val="center"/>
              <w:rPr>
                <w:rFonts w:ascii="Times New Roman" w:hAnsi="Times New Roman"/>
                <w:iCs/>
                <w:sz w:val="24"/>
                <w:szCs w:val="24"/>
              </w:rPr>
            </w:pPr>
            <w:r w:rsidRPr="00DF69CC">
              <w:rPr>
                <w:rFonts w:ascii="Times New Roman" w:hAnsi="Times New Roman"/>
                <w:iCs/>
                <w:sz w:val="24"/>
                <w:szCs w:val="24"/>
              </w:rPr>
              <w:t>–</w:t>
            </w:r>
          </w:p>
        </w:tc>
      </w:tr>
      <w:tr w:rsidR="005D58DA" w:rsidRPr="00DF69CC" w14:paraId="35AD2F0E" w14:textId="77777777" w:rsidTr="005D58D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A138414" w14:textId="77777777" w:rsidR="005D58DA" w:rsidRPr="00DF69CC" w:rsidRDefault="005D58DA" w:rsidP="005D58DA">
            <w:pPr>
              <w:suppressAutoHyphens/>
              <w:spacing w:after="0" w:line="256" w:lineRule="auto"/>
              <w:rPr>
                <w:rFonts w:ascii="Times New Roman" w:hAnsi="Times New Roman"/>
                <w:b/>
                <w:iCs/>
                <w:sz w:val="24"/>
                <w:szCs w:val="24"/>
              </w:rPr>
            </w:pPr>
            <w:r w:rsidRPr="00DF69CC">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9BEBEDE" w14:textId="77777777" w:rsidR="005D58DA" w:rsidRPr="00DF69CC" w:rsidRDefault="005D58DA" w:rsidP="005D58DA">
            <w:pPr>
              <w:suppressAutoHyphens/>
              <w:spacing w:after="0" w:line="256" w:lineRule="auto"/>
              <w:jc w:val="center"/>
              <w:rPr>
                <w:rFonts w:ascii="Times New Roman" w:hAnsi="Times New Roman"/>
                <w:iCs/>
                <w:sz w:val="24"/>
                <w:szCs w:val="24"/>
              </w:rPr>
            </w:pPr>
          </w:p>
        </w:tc>
      </w:tr>
    </w:tbl>
    <w:p w14:paraId="4FF2EED9" w14:textId="77777777" w:rsidR="005D58DA" w:rsidRPr="00DF69CC" w:rsidRDefault="005D58DA" w:rsidP="005D58DA">
      <w:pPr>
        <w:spacing w:after="0" w:line="240" w:lineRule="auto"/>
        <w:rPr>
          <w:rFonts w:ascii="Times New Roman" w:hAnsi="Times New Roman"/>
          <w:b/>
          <w:sz w:val="24"/>
          <w:szCs w:val="24"/>
        </w:rPr>
      </w:pPr>
    </w:p>
    <w:p w14:paraId="35C1CE9A" w14:textId="77777777" w:rsidR="005D58DA" w:rsidRPr="00DF69CC" w:rsidRDefault="005D58DA" w:rsidP="005D58DA">
      <w:pPr>
        <w:spacing w:after="0" w:line="240" w:lineRule="auto"/>
        <w:rPr>
          <w:rFonts w:ascii="Times New Roman" w:hAnsi="Times New Roman"/>
          <w:b/>
          <w:sz w:val="24"/>
          <w:szCs w:val="24"/>
        </w:rPr>
        <w:sectPr w:rsidR="005D58DA" w:rsidRPr="00DF69CC">
          <w:pgSz w:w="11906" w:h="16838"/>
          <w:pgMar w:top="1134" w:right="567" w:bottom="1134" w:left="1134" w:header="709" w:footer="709" w:gutter="0"/>
          <w:cols w:space="720"/>
        </w:sectPr>
      </w:pPr>
    </w:p>
    <w:p w14:paraId="671FC6A1"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p w14:paraId="491402C7" w14:textId="77777777" w:rsidR="005D58DA" w:rsidRPr="00DF69CC" w:rsidRDefault="005D58DA" w:rsidP="005D58DA">
      <w:pPr>
        <w:spacing w:after="0" w:line="240" w:lineRule="auto"/>
        <w:rPr>
          <w:rFonts w:ascii="Times New Roman" w:hAnsi="Times New Roman"/>
          <w:b/>
          <w:sz w:val="24"/>
          <w:szCs w:val="24"/>
        </w:rPr>
      </w:pPr>
    </w:p>
    <w:tbl>
      <w:tblPr>
        <w:tblW w:w="151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077"/>
        <w:gridCol w:w="1676"/>
        <w:gridCol w:w="2577"/>
      </w:tblGrid>
      <w:tr w:rsidR="005D58DA" w:rsidRPr="00DF69CC" w14:paraId="3584DC9E" w14:textId="77777777" w:rsidTr="005D58DA">
        <w:tc>
          <w:tcPr>
            <w:tcW w:w="2835" w:type="dxa"/>
            <w:tcBorders>
              <w:top w:val="single" w:sz="4" w:space="0" w:color="auto"/>
              <w:left w:val="single" w:sz="4" w:space="0" w:color="auto"/>
              <w:bottom w:val="single" w:sz="4" w:space="0" w:color="auto"/>
              <w:right w:val="single" w:sz="4" w:space="0" w:color="auto"/>
            </w:tcBorders>
            <w:vAlign w:val="center"/>
            <w:hideMark/>
          </w:tcPr>
          <w:p w14:paraId="1FBB628A" w14:textId="77777777" w:rsidR="005D58DA" w:rsidRPr="00DF69CC" w:rsidRDefault="005D58DA" w:rsidP="005D58DA">
            <w:pPr>
              <w:tabs>
                <w:tab w:val="left" w:pos="0"/>
              </w:tabs>
              <w:suppressAutoHyphens/>
              <w:spacing w:after="0" w:line="256" w:lineRule="auto"/>
              <w:jc w:val="center"/>
              <w:rPr>
                <w:rFonts w:ascii="Times New Roman" w:hAnsi="Times New Roman"/>
                <w:b/>
                <w:bCs/>
                <w:sz w:val="24"/>
                <w:szCs w:val="24"/>
              </w:rPr>
            </w:pPr>
            <w:r w:rsidRPr="00DF69CC">
              <w:rPr>
                <w:rFonts w:ascii="Times New Roman" w:hAnsi="Times New Roman"/>
                <w:b/>
                <w:bCs/>
                <w:sz w:val="24"/>
                <w:szCs w:val="24"/>
              </w:rPr>
              <w:t>Наименование разделов и тем</w:t>
            </w:r>
          </w:p>
        </w:tc>
        <w:tc>
          <w:tcPr>
            <w:tcW w:w="8077" w:type="dxa"/>
            <w:tcBorders>
              <w:top w:val="single" w:sz="4" w:space="0" w:color="auto"/>
              <w:left w:val="single" w:sz="4" w:space="0" w:color="auto"/>
              <w:bottom w:val="single" w:sz="4" w:space="0" w:color="auto"/>
              <w:right w:val="single" w:sz="4" w:space="0" w:color="auto"/>
            </w:tcBorders>
            <w:vAlign w:val="center"/>
            <w:hideMark/>
          </w:tcPr>
          <w:p w14:paraId="72BFFE3A" w14:textId="77777777" w:rsidR="005D58DA" w:rsidRPr="00DF69CC" w:rsidRDefault="005D58DA" w:rsidP="005D58DA">
            <w:pPr>
              <w:suppressAutoHyphens/>
              <w:spacing w:after="0" w:line="256" w:lineRule="auto"/>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1676" w:type="dxa"/>
            <w:tcBorders>
              <w:top w:val="single" w:sz="4" w:space="0" w:color="auto"/>
              <w:left w:val="single" w:sz="4" w:space="0" w:color="auto"/>
              <w:bottom w:val="single" w:sz="4" w:space="0" w:color="auto"/>
              <w:right w:val="single" w:sz="4" w:space="0" w:color="auto"/>
            </w:tcBorders>
            <w:vAlign w:val="center"/>
          </w:tcPr>
          <w:p w14:paraId="4A88FCD1" w14:textId="77777777" w:rsidR="005D58DA" w:rsidRPr="00DF69CC" w:rsidRDefault="005D58DA" w:rsidP="005D58DA">
            <w:pPr>
              <w:suppressAutoHyphens/>
              <w:spacing w:after="0" w:line="256" w:lineRule="auto"/>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2577" w:type="dxa"/>
            <w:tcBorders>
              <w:top w:val="single" w:sz="4" w:space="0" w:color="auto"/>
              <w:left w:val="single" w:sz="4" w:space="0" w:color="auto"/>
              <w:bottom w:val="single" w:sz="4" w:space="0" w:color="auto"/>
              <w:right w:val="single" w:sz="4" w:space="0" w:color="auto"/>
            </w:tcBorders>
            <w:vAlign w:val="center"/>
            <w:hideMark/>
          </w:tcPr>
          <w:p w14:paraId="0457C09C" w14:textId="77777777" w:rsidR="005D58DA" w:rsidRPr="00DF69CC" w:rsidRDefault="005D58DA" w:rsidP="00E33E38">
            <w:pPr>
              <w:suppressAutoHyphens/>
              <w:spacing w:after="0" w:line="256" w:lineRule="auto"/>
              <w:jc w:val="center"/>
              <w:rPr>
                <w:rFonts w:ascii="Times New Roman" w:hAnsi="Times New Roman"/>
                <w:b/>
                <w:bCs/>
                <w:sz w:val="24"/>
                <w:szCs w:val="24"/>
              </w:rPr>
            </w:pPr>
            <w:r w:rsidRPr="00DF69CC">
              <w:rPr>
                <w:rFonts w:ascii="Times New Roman" w:hAnsi="Times New Roman"/>
                <w:b/>
                <w:bCs/>
                <w:sz w:val="24"/>
                <w:szCs w:val="24"/>
              </w:rPr>
              <w:t>Коды компетенций</w:t>
            </w:r>
            <w:r w:rsidR="00E33E38" w:rsidRPr="00DF69CC">
              <w:rPr>
                <w:rFonts w:ascii="Times New Roman" w:hAnsi="Times New Roman"/>
                <w:b/>
                <w:bCs/>
                <w:sz w:val="24"/>
                <w:szCs w:val="24"/>
              </w:rPr>
              <w:t>,</w:t>
            </w:r>
            <w:r w:rsidRPr="00DF69CC">
              <w:rPr>
                <w:rFonts w:ascii="Times New Roman" w:hAnsi="Times New Roman"/>
                <w:b/>
                <w:bCs/>
                <w:sz w:val="24"/>
                <w:szCs w:val="24"/>
              </w:rPr>
              <w:t xml:space="preserve"> формированию которых способствует элемент программы</w:t>
            </w:r>
          </w:p>
        </w:tc>
      </w:tr>
      <w:tr w:rsidR="005D58DA" w:rsidRPr="00DF69CC" w14:paraId="4217CC9D" w14:textId="77777777" w:rsidTr="005D58DA">
        <w:tc>
          <w:tcPr>
            <w:tcW w:w="2835" w:type="dxa"/>
            <w:tcBorders>
              <w:top w:val="single" w:sz="4" w:space="0" w:color="auto"/>
              <w:left w:val="single" w:sz="4" w:space="0" w:color="auto"/>
              <w:bottom w:val="single" w:sz="4" w:space="0" w:color="auto"/>
              <w:right w:val="single" w:sz="4" w:space="0" w:color="auto"/>
            </w:tcBorders>
            <w:hideMark/>
          </w:tcPr>
          <w:p w14:paraId="451058DD" w14:textId="77777777" w:rsidR="005D58DA" w:rsidRPr="00DF69CC" w:rsidRDefault="005D58DA" w:rsidP="005D58DA">
            <w:pPr>
              <w:spacing w:after="0" w:line="256" w:lineRule="auto"/>
              <w:jc w:val="center"/>
              <w:rPr>
                <w:rFonts w:ascii="Times New Roman" w:hAnsi="Times New Roman"/>
                <w:b/>
                <w:iCs/>
                <w:sz w:val="24"/>
                <w:szCs w:val="24"/>
              </w:rPr>
            </w:pPr>
            <w:r w:rsidRPr="00DF69CC">
              <w:rPr>
                <w:rFonts w:ascii="Times New Roman" w:hAnsi="Times New Roman"/>
                <w:b/>
                <w:iCs/>
                <w:sz w:val="24"/>
                <w:szCs w:val="24"/>
              </w:rPr>
              <w:t>1</w:t>
            </w:r>
          </w:p>
        </w:tc>
        <w:tc>
          <w:tcPr>
            <w:tcW w:w="8077" w:type="dxa"/>
            <w:tcBorders>
              <w:top w:val="single" w:sz="4" w:space="0" w:color="auto"/>
              <w:left w:val="single" w:sz="4" w:space="0" w:color="auto"/>
              <w:bottom w:val="single" w:sz="4" w:space="0" w:color="auto"/>
              <w:right w:val="single" w:sz="4" w:space="0" w:color="auto"/>
            </w:tcBorders>
            <w:hideMark/>
          </w:tcPr>
          <w:p w14:paraId="1F2DEA5B" w14:textId="77777777" w:rsidR="005D58DA" w:rsidRPr="00DF69CC" w:rsidRDefault="005D58DA" w:rsidP="005D58DA">
            <w:pPr>
              <w:spacing w:after="0" w:line="256" w:lineRule="auto"/>
              <w:jc w:val="center"/>
              <w:rPr>
                <w:rFonts w:ascii="Times New Roman" w:hAnsi="Times New Roman"/>
                <w:b/>
                <w:iCs/>
                <w:sz w:val="24"/>
                <w:szCs w:val="24"/>
              </w:rPr>
            </w:pPr>
            <w:r w:rsidRPr="00DF69CC">
              <w:rPr>
                <w:rFonts w:ascii="Times New Roman" w:hAnsi="Times New Roman"/>
                <w:b/>
                <w:iCs/>
                <w:sz w:val="24"/>
                <w:szCs w:val="24"/>
              </w:rPr>
              <w:t>2</w:t>
            </w:r>
          </w:p>
        </w:tc>
        <w:tc>
          <w:tcPr>
            <w:tcW w:w="1676" w:type="dxa"/>
            <w:tcBorders>
              <w:top w:val="single" w:sz="4" w:space="0" w:color="auto"/>
              <w:left w:val="single" w:sz="4" w:space="0" w:color="auto"/>
              <w:bottom w:val="single" w:sz="4" w:space="0" w:color="auto"/>
              <w:right w:val="single" w:sz="4" w:space="0" w:color="auto"/>
            </w:tcBorders>
            <w:hideMark/>
          </w:tcPr>
          <w:p w14:paraId="3F847741" w14:textId="77777777" w:rsidR="005D58DA" w:rsidRPr="00DF69CC" w:rsidRDefault="005D58DA" w:rsidP="005D58DA">
            <w:pPr>
              <w:spacing w:after="0" w:line="256" w:lineRule="auto"/>
              <w:jc w:val="center"/>
              <w:rPr>
                <w:rFonts w:ascii="Times New Roman" w:hAnsi="Times New Roman"/>
                <w:b/>
                <w:iCs/>
                <w:sz w:val="24"/>
                <w:szCs w:val="24"/>
              </w:rPr>
            </w:pPr>
            <w:r w:rsidRPr="00DF69CC">
              <w:rPr>
                <w:rFonts w:ascii="Times New Roman" w:hAnsi="Times New Roman"/>
                <w:b/>
                <w:iCs/>
                <w:sz w:val="24"/>
                <w:szCs w:val="24"/>
              </w:rPr>
              <w:t>3</w:t>
            </w:r>
          </w:p>
        </w:tc>
        <w:tc>
          <w:tcPr>
            <w:tcW w:w="2577" w:type="dxa"/>
            <w:tcBorders>
              <w:top w:val="single" w:sz="4" w:space="0" w:color="auto"/>
              <w:left w:val="single" w:sz="4" w:space="0" w:color="auto"/>
              <w:bottom w:val="single" w:sz="4" w:space="0" w:color="auto"/>
              <w:right w:val="single" w:sz="4" w:space="0" w:color="auto"/>
            </w:tcBorders>
            <w:hideMark/>
          </w:tcPr>
          <w:p w14:paraId="57DFDC6B" w14:textId="77777777" w:rsidR="005D58DA" w:rsidRPr="00DF69CC" w:rsidRDefault="005D58DA" w:rsidP="005D58DA">
            <w:pPr>
              <w:spacing w:after="0" w:line="256" w:lineRule="auto"/>
              <w:jc w:val="center"/>
              <w:rPr>
                <w:rFonts w:ascii="Times New Roman" w:hAnsi="Times New Roman"/>
                <w:b/>
                <w:iCs/>
                <w:sz w:val="24"/>
                <w:szCs w:val="24"/>
              </w:rPr>
            </w:pPr>
            <w:r w:rsidRPr="00DF69CC">
              <w:rPr>
                <w:rFonts w:ascii="Times New Roman" w:hAnsi="Times New Roman"/>
                <w:b/>
                <w:iCs/>
                <w:sz w:val="24"/>
                <w:szCs w:val="24"/>
              </w:rPr>
              <w:t>4</w:t>
            </w:r>
          </w:p>
        </w:tc>
      </w:tr>
      <w:tr w:rsidR="005D58DA" w:rsidRPr="00DF69CC" w14:paraId="3217BCF4" w14:textId="77777777" w:rsidTr="005D58DA">
        <w:tc>
          <w:tcPr>
            <w:tcW w:w="10912" w:type="dxa"/>
            <w:gridSpan w:val="2"/>
            <w:tcBorders>
              <w:top w:val="single" w:sz="4" w:space="0" w:color="auto"/>
              <w:left w:val="single" w:sz="4" w:space="0" w:color="auto"/>
              <w:bottom w:val="single" w:sz="4" w:space="0" w:color="auto"/>
              <w:right w:val="single" w:sz="4" w:space="0" w:color="auto"/>
            </w:tcBorders>
            <w:hideMark/>
          </w:tcPr>
          <w:p w14:paraId="26117169" w14:textId="77777777" w:rsidR="005D58DA" w:rsidRPr="00DF69CC" w:rsidRDefault="005D58DA" w:rsidP="005D58DA">
            <w:pPr>
              <w:spacing w:after="0" w:line="256" w:lineRule="auto"/>
              <w:rPr>
                <w:rFonts w:ascii="Times New Roman" w:hAnsi="Times New Roman"/>
                <w:b/>
                <w:iCs/>
                <w:sz w:val="24"/>
                <w:szCs w:val="24"/>
              </w:rPr>
            </w:pPr>
            <w:r w:rsidRPr="00DF69CC">
              <w:rPr>
                <w:rFonts w:ascii="Times New Roman" w:hAnsi="Times New Roman"/>
                <w:b/>
                <w:iCs/>
                <w:sz w:val="24"/>
                <w:szCs w:val="24"/>
              </w:rPr>
              <w:t xml:space="preserve">Раздел 1. Физическая культура и формирование ЗОЖ </w:t>
            </w:r>
          </w:p>
        </w:tc>
        <w:tc>
          <w:tcPr>
            <w:tcW w:w="1676" w:type="dxa"/>
            <w:tcBorders>
              <w:top w:val="single" w:sz="4" w:space="0" w:color="auto"/>
              <w:left w:val="single" w:sz="4" w:space="0" w:color="auto"/>
              <w:bottom w:val="single" w:sz="4" w:space="0" w:color="auto"/>
              <w:right w:val="single" w:sz="4" w:space="0" w:color="auto"/>
            </w:tcBorders>
            <w:hideMark/>
          </w:tcPr>
          <w:p w14:paraId="0638A2D6" w14:textId="77777777" w:rsidR="005D58DA" w:rsidRPr="00DF69CC" w:rsidRDefault="005D58DA" w:rsidP="005D58DA">
            <w:pPr>
              <w:spacing w:after="0" w:line="256" w:lineRule="auto"/>
              <w:jc w:val="center"/>
              <w:rPr>
                <w:rFonts w:ascii="Times New Roman" w:hAnsi="Times New Roman"/>
                <w:b/>
                <w:iCs/>
                <w:sz w:val="24"/>
                <w:szCs w:val="24"/>
              </w:rPr>
            </w:pPr>
            <w:r w:rsidRPr="00DF69CC">
              <w:rPr>
                <w:rFonts w:ascii="Times New Roman" w:hAnsi="Times New Roman"/>
                <w:b/>
                <w:iCs/>
                <w:sz w:val="24"/>
                <w:szCs w:val="24"/>
              </w:rPr>
              <w:t>2/-</w:t>
            </w:r>
          </w:p>
        </w:tc>
        <w:tc>
          <w:tcPr>
            <w:tcW w:w="2577" w:type="dxa"/>
            <w:tcBorders>
              <w:top w:val="single" w:sz="4" w:space="0" w:color="auto"/>
              <w:left w:val="single" w:sz="4" w:space="0" w:color="auto"/>
              <w:bottom w:val="single" w:sz="4" w:space="0" w:color="auto"/>
              <w:right w:val="single" w:sz="4" w:space="0" w:color="auto"/>
            </w:tcBorders>
          </w:tcPr>
          <w:p w14:paraId="45CBAF7A" w14:textId="77777777" w:rsidR="005D58DA" w:rsidRPr="00DF69CC" w:rsidRDefault="005D58DA" w:rsidP="005D58DA">
            <w:pPr>
              <w:spacing w:after="0" w:line="256" w:lineRule="auto"/>
              <w:jc w:val="center"/>
              <w:rPr>
                <w:rFonts w:ascii="Times New Roman" w:hAnsi="Times New Roman"/>
                <w:b/>
                <w:iCs/>
                <w:sz w:val="24"/>
                <w:szCs w:val="24"/>
              </w:rPr>
            </w:pPr>
          </w:p>
        </w:tc>
      </w:tr>
      <w:tr w:rsidR="005D58DA" w:rsidRPr="00DF69CC" w14:paraId="11103324" w14:textId="77777777" w:rsidTr="005D58DA">
        <w:trPr>
          <w:trHeight w:val="243"/>
        </w:trPr>
        <w:tc>
          <w:tcPr>
            <w:tcW w:w="2835" w:type="dxa"/>
            <w:vMerge w:val="restart"/>
            <w:tcBorders>
              <w:top w:val="single" w:sz="4" w:space="0" w:color="auto"/>
              <w:left w:val="single" w:sz="4" w:space="0" w:color="auto"/>
              <w:bottom w:val="single" w:sz="4" w:space="0" w:color="auto"/>
              <w:right w:val="single" w:sz="4" w:space="0" w:color="auto"/>
            </w:tcBorders>
          </w:tcPr>
          <w:p w14:paraId="53B8AA1E"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 xml:space="preserve">Тема 1.1. </w:t>
            </w:r>
          </w:p>
          <w:p w14:paraId="6E6313B1"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Здоровый образ жизни</w:t>
            </w:r>
          </w:p>
        </w:tc>
        <w:tc>
          <w:tcPr>
            <w:tcW w:w="8077" w:type="dxa"/>
            <w:tcBorders>
              <w:top w:val="single" w:sz="4" w:space="0" w:color="auto"/>
              <w:left w:val="single" w:sz="4" w:space="0" w:color="auto"/>
              <w:bottom w:val="single" w:sz="4" w:space="0" w:color="auto"/>
              <w:right w:val="single" w:sz="4" w:space="0" w:color="auto"/>
            </w:tcBorders>
            <w:hideMark/>
          </w:tcPr>
          <w:p w14:paraId="69F7627D" w14:textId="77777777" w:rsidR="005D58DA" w:rsidRPr="00DF69CC" w:rsidRDefault="005D58DA" w:rsidP="005D58DA">
            <w:pPr>
              <w:spacing w:after="0" w:line="256" w:lineRule="auto"/>
              <w:jc w:val="both"/>
              <w:rPr>
                <w:rFonts w:ascii="Times New Roman" w:hAnsi="Times New Roman"/>
                <w:b/>
                <w:sz w:val="24"/>
                <w:szCs w:val="24"/>
              </w:rPr>
            </w:pPr>
            <w:r w:rsidRPr="00DF69CC">
              <w:rPr>
                <w:rFonts w:ascii="Times New Roman" w:hAnsi="Times New Roman"/>
                <w:b/>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528A328C" w14:textId="77777777" w:rsidR="005D58DA" w:rsidRPr="00DF69CC" w:rsidRDefault="005D58DA" w:rsidP="005D58DA">
            <w:pPr>
              <w:spacing w:after="0" w:line="256" w:lineRule="auto"/>
              <w:jc w:val="center"/>
              <w:rPr>
                <w:rFonts w:ascii="Times New Roman" w:hAnsi="Times New Roman"/>
                <w:bCs/>
                <w:sz w:val="24"/>
                <w:szCs w:val="24"/>
              </w:rPr>
            </w:pPr>
            <w:r w:rsidRPr="00DF69CC">
              <w:rPr>
                <w:rFonts w:ascii="Times New Roman" w:hAnsi="Times New Roman"/>
                <w:bCs/>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1AC1F63C"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1E101951"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6AA7F0C5" w14:textId="77777777" w:rsidR="00F57047" w:rsidRPr="00DF69CC" w:rsidRDefault="00F57047"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ПК 1.2, ПК 1.4, ПК 2.2, ПК 2.3, ПК 3.1, ПК 3.4.</w:t>
            </w:r>
          </w:p>
          <w:p w14:paraId="47CCA62F" w14:textId="77777777" w:rsidR="005D58DA" w:rsidRPr="00DF69CC" w:rsidRDefault="005D58DA" w:rsidP="005D58DA">
            <w:pPr>
              <w:spacing w:after="0" w:line="256" w:lineRule="auto"/>
              <w:jc w:val="center"/>
              <w:rPr>
                <w:rFonts w:ascii="Times New Roman" w:hAnsi="Times New Roman"/>
                <w:sz w:val="24"/>
                <w:szCs w:val="24"/>
              </w:rPr>
            </w:pPr>
          </w:p>
        </w:tc>
      </w:tr>
      <w:tr w:rsidR="005D58DA" w:rsidRPr="00DF69CC" w14:paraId="2CD14647" w14:textId="77777777" w:rsidTr="005D58DA">
        <w:trPr>
          <w:trHeight w:val="3329"/>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586AC4B" w14:textId="77777777" w:rsidR="005D58DA" w:rsidRPr="00DF69CC" w:rsidRDefault="005D58DA" w:rsidP="005D58DA">
            <w:pPr>
              <w:spacing w:after="0" w:line="256" w:lineRule="auto"/>
              <w:rPr>
                <w:rFonts w:ascii="Times New Roman" w:hAnsi="Times New Roman"/>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A8C8647" w14:textId="77777777" w:rsidR="005D58DA" w:rsidRPr="00DF69CC" w:rsidRDefault="005D58DA" w:rsidP="005D58DA">
            <w:pPr>
              <w:spacing w:after="0" w:line="256" w:lineRule="auto"/>
              <w:ind w:firstLine="318"/>
              <w:jc w:val="both"/>
              <w:rPr>
                <w:rFonts w:ascii="Times New Roman" w:hAnsi="Times New Roman"/>
                <w:b/>
                <w:sz w:val="24"/>
                <w:szCs w:val="24"/>
              </w:rPr>
            </w:pPr>
            <w:r w:rsidRPr="00DF69CC">
              <w:rPr>
                <w:rFonts w:ascii="Times New Roman" w:hAnsi="Times New Roman"/>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4C07FAC7" w14:textId="77777777" w:rsidR="005D58DA" w:rsidRPr="00DF69CC" w:rsidRDefault="005D58DA" w:rsidP="005D58DA">
            <w:pPr>
              <w:spacing w:after="0" w:line="256" w:lineRule="auto"/>
              <w:ind w:firstLine="318"/>
              <w:jc w:val="both"/>
              <w:rPr>
                <w:rFonts w:ascii="Times New Roman" w:hAnsi="Times New Roman"/>
                <w:sz w:val="24"/>
                <w:szCs w:val="24"/>
              </w:rPr>
            </w:pPr>
            <w:r w:rsidRPr="00DF69CC">
              <w:rPr>
                <w:rFonts w:ascii="Times New Roman" w:hAnsi="Times New Roman"/>
                <w:sz w:val="24"/>
                <w:szCs w:val="24"/>
              </w:rPr>
              <w:t>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валеологической компетенции в оценке уровня своего здоровья и формирования ЗОЖ.</w:t>
            </w:r>
          </w:p>
          <w:p w14:paraId="692C8BD7" w14:textId="77777777" w:rsidR="005D58DA" w:rsidRPr="00DF69CC" w:rsidRDefault="005D58DA" w:rsidP="005D58DA">
            <w:pPr>
              <w:spacing w:after="0" w:line="256" w:lineRule="auto"/>
              <w:ind w:firstLine="318"/>
              <w:jc w:val="both"/>
              <w:rPr>
                <w:rFonts w:ascii="Times New Roman" w:hAnsi="Times New Roman"/>
                <w:sz w:val="24"/>
                <w:szCs w:val="24"/>
              </w:rPr>
            </w:pPr>
            <w:r w:rsidRPr="00DF69CC">
              <w:rPr>
                <w:rFonts w:ascii="Times New Roman" w:hAnsi="Times New Roman"/>
                <w:sz w:val="24"/>
                <w:szCs w:val="24"/>
              </w:rPr>
              <w:t>Особенности организации физического воспитания в образовательном учреждении (валеологическая и профессиональная направленность). Цели и задачи физической культуры</w:t>
            </w:r>
          </w:p>
        </w:tc>
        <w:tc>
          <w:tcPr>
            <w:tcW w:w="1676" w:type="dxa"/>
            <w:tcBorders>
              <w:top w:val="single" w:sz="4" w:space="0" w:color="auto"/>
              <w:left w:val="single" w:sz="4" w:space="0" w:color="auto"/>
              <w:bottom w:val="single" w:sz="4" w:space="0" w:color="auto"/>
              <w:right w:val="single" w:sz="4" w:space="0" w:color="auto"/>
            </w:tcBorders>
          </w:tcPr>
          <w:p w14:paraId="6CFDB85B" w14:textId="77777777" w:rsidR="005D58DA" w:rsidRPr="00DF69CC" w:rsidRDefault="005D58DA" w:rsidP="005D58DA">
            <w:pPr>
              <w:spacing w:after="0" w:line="256" w:lineRule="auto"/>
              <w:jc w:val="center"/>
              <w:rPr>
                <w:rFonts w:ascii="Times New Roman" w:hAnsi="Times New Roman"/>
                <w:sz w:val="24"/>
                <w:szCs w:val="24"/>
              </w:rPr>
            </w:pPr>
          </w:p>
          <w:p w14:paraId="5C96618F" w14:textId="77777777" w:rsidR="005D58DA" w:rsidRPr="00DF69CC" w:rsidRDefault="005D58DA" w:rsidP="005D58DA">
            <w:pPr>
              <w:spacing w:after="0" w:line="256" w:lineRule="auto"/>
              <w:jc w:val="center"/>
              <w:rPr>
                <w:rFonts w:ascii="Times New Roman" w:hAnsi="Times New Roman"/>
                <w:sz w:val="24"/>
                <w:szCs w:val="24"/>
              </w:rPr>
            </w:pPr>
          </w:p>
          <w:p w14:paraId="10299760" w14:textId="77777777" w:rsidR="005D58DA" w:rsidRPr="00DF69CC" w:rsidRDefault="005D58DA" w:rsidP="005D58DA">
            <w:pPr>
              <w:spacing w:after="0" w:line="256" w:lineRule="auto"/>
              <w:jc w:val="center"/>
              <w:rPr>
                <w:rFonts w:ascii="Times New Roman" w:hAnsi="Times New Roman"/>
                <w:sz w:val="24"/>
                <w:szCs w:val="24"/>
              </w:rPr>
            </w:pPr>
          </w:p>
          <w:p w14:paraId="26A0EAFC" w14:textId="77777777" w:rsidR="005D58DA" w:rsidRPr="00DF69CC" w:rsidRDefault="005D58DA" w:rsidP="005D58DA">
            <w:pPr>
              <w:spacing w:after="0" w:line="256" w:lineRule="auto"/>
              <w:jc w:val="center"/>
              <w:rPr>
                <w:rFonts w:ascii="Times New Roman" w:hAnsi="Times New Roman"/>
                <w:sz w:val="24"/>
                <w:szCs w:val="24"/>
              </w:rPr>
            </w:pPr>
          </w:p>
          <w:p w14:paraId="0663865D" w14:textId="77777777" w:rsidR="005D58DA" w:rsidRPr="00DF69CC" w:rsidRDefault="005D58DA" w:rsidP="005D58DA">
            <w:pPr>
              <w:spacing w:after="0" w:line="256" w:lineRule="auto"/>
              <w:jc w:val="center"/>
              <w:rPr>
                <w:rFonts w:ascii="Times New Roman" w:hAnsi="Times New Roman"/>
                <w:sz w:val="24"/>
                <w:szCs w:val="24"/>
              </w:rPr>
            </w:pPr>
          </w:p>
          <w:p w14:paraId="332655D5" w14:textId="77777777" w:rsidR="005D58DA" w:rsidRPr="00DF69CC" w:rsidRDefault="005D58DA" w:rsidP="005D58DA">
            <w:pPr>
              <w:spacing w:after="0" w:line="256" w:lineRule="auto"/>
              <w:jc w:val="center"/>
              <w:rPr>
                <w:rFonts w:ascii="Times New Roman" w:hAnsi="Times New Roman"/>
                <w:sz w:val="24"/>
                <w:szCs w:val="24"/>
              </w:rPr>
            </w:pPr>
          </w:p>
          <w:p w14:paraId="60B7A11F"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FAD0CCE"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1FC3009A" w14:textId="77777777" w:rsidTr="005D58DA">
        <w:trPr>
          <w:trHeight w:val="27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381ECFA" w14:textId="77777777" w:rsidR="005D58DA" w:rsidRPr="00DF69CC" w:rsidRDefault="005D58DA" w:rsidP="005D58DA">
            <w:pPr>
              <w:spacing w:after="0" w:line="256" w:lineRule="auto"/>
              <w:rPr>
                <w:rFonts w:ascii="Times New Roman" w:hAnsi="Times New Roman"/>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A6D3532"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2A9E9B1A"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1B1096B"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2960F369" w14:textId="77777777" w:rsidTr="005D58DA">
        <w:trPr>
          <w:trHeight w:val="319"/>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6FAC64D" w14:textId="77777777" w:rsidR="005D58DA" w:rsidRPr="00DF69CC" w:rsidRDefault="005D58DA" w:rsidP="005D58DA">
            <w:pPr>
              <w:spacing w:after="0" w:line="256" w:lineRule="auto"/>
              <w:rPr>
                <w:rFonts w:ascii="Times New Roman" w:hAnsi="Times New Roman"/>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D962DD9"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7569A84F"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16ACDAA"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7F0CFFF2" w14:textId="77777777" w:rsidTr="005D58DA">
        <w:tc>
          <w:tcPr>
            <w:tcW w:w="10912" w:type="dxa"/>
            <w:gridSpan w:val="2"/>
            <w:tcBorders>
              <w:top w:val="single" w:sz="4" w:space="0" w:color="auto"/>
              <w:left w:val="single" w:sz="4" w:space="0" w:color="auto"/>
              <w:bottom w:val="single" w:sz="4" w:space="0" w:color="auto"/>
              <w:right w:val="single" w:sz="4" w:space="0" w:color="auto"/>
            </w:tcBorders>
            <w:hideMark/>
          </w:tcPr>
          <w:p w14:paraId="0766D857"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 xml:space="preserve">Раздел 2. </w:t>
            </w:r>
            <w:r w:rsidRPr="00DF69CC">
              <w:rPr>
                <w:rFonts w:ascii="Times New Roman" w:hAnsi="Times New Roman"/>
                <w:b/>
                <w:bCs/>
                <w:sz w:val="24"/>
                <w:szCs w:val="24"/>
              </w:rPr>
              <w:t>Легкая атлетика</w:t>
            </w:r>
          </w:p>
        </w:tc>
        <w:tc>
          <w:tcPr>
            <w:tcW w:w="1676" w:type="dxa"/>
            <w:tcBorders>
              <w:top w:val="single" w:sz="4" w:space="0" w:color="auto"/>
              <w:left w:val="single" w:sz="4" w:space="0" w:color="auto"/>
              <w:bottom w:val="single" w:sz="4" w:space="0" w:color="auto"/>
              <w:right w:val="single" w:sz="4" w:space="0" w:color="auto"/>
            </w:tcBorders>
            <w:hideMark/>
          </w:tcPr>
          <w:p w14:paraId="0F86493D"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20/20</w:t>
            </w:r>
          </w:p>
        </w:tc>
        <w:tc>
          <w:tcPr>
            <w:tcW w:w="2577" w:type="dxa"/>
            <w:tcBorders>
              <w:top w:val="single" w:sz="4" w:space="0" w:color="auto"/>
              <w:left w:val="single" w:sz="4" w:space="0" w:color="auto"/>
              <w:bottom w:val="single" w:sz="4" w:space="0" w:color="auto"/>
              <w:right w:val="single" w:sz="4" w:space="0" w:color="auto"/>
            </w:tcBorders>
          </w:tcPr>
          <w:p w14:paraId="2DB47583" w14:textId="77777777" w:rsidR="005D58DA" w:rsidRPr="00DF69CC" w:rsidRDefault="005D58DA" w:rsidP="005D58DA">
            <w:pPr>
              <w:spacing w:after="0" w:line="256" w:lineRule="auto"/>
              <w:jc w:val="center"/>
              <w:rPr>
                <w:rFonts w:ascii="Times New Roman" w:hAnsi="Times New Roman"/>
                <w:sz w:val="24"/>
                <w:szCs w:val="24"/>
              </w:rPr>
            </w:pPr>
          </w:p>
        </w:tc>
      </w:tr>
      <w:tr w:rsidR="005D58DA" w:rsidRPr="00DF69CC" w14:paraId="52934641" w14:textId="77777777" w:rsidTr="005D58DA">
        <w:trPr>
          <w:trHeight w:val="267"/>
        </w:trPr>
        <w:tc>
          <w:tcPr>
            <w:tcW w:w="2835" w:type="dxa"/>
            <w:vMerge w:val="restart"/>
            <w:tcBorders>
              <w:top w:val="single" w:sz="4" w:space="0" w:color="auto"/>
              <w:left w:val="single" w:sz="4" w:space="0" w:color="auto"/>
              <w:bottom w:val="single" w:sz="4" w:space="0" w:color="auto"/>
              <w:right w:val="single" w:sz="4" w:space="0" w:color="auto"/>
            </w:tcBorders>
          </w:tcPr>
          <w:p w14:paraId="30C3F38E"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lastRenderedPageBreak/>
              <w:t xml:space="preserve">Тема 2.1. </w:t>
            </w:r>
          </w:p>
          <w:p w14:paraId="6863662D"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Совершенствование техники бега на короткие дистанции, технике спортивной ходьбы</w:t>
            </w:r>
          </w:p>
        </w:tc>
        <w:tc>
          <w:tcPr>
            <w:tcW w:w="8077" w:type="dxa"/>
            <w:tcBorders>
              <w:top w:val="single" w:sz="4" w:space="0" w:color="auto"/>
              <w:left w:val="single" w:sz="4" w:space="0" w:color="auto"/>
              <w:bottom w:val="single" w:sz="4" w:space="0" w:color="auto"/>
              <w:right w:val="single" w:sz="4" w:space="0" w:color="auto"/>
            </w:tcBorders>
            <w:hideMark/>
          </w:tcPr>
          <w:p w14:paraId="4853B326"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4E0C9ABC"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549907A5"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0DC72D9F"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2D2DD6B9" w14:textId="77777777" w:rsidR="005D58DA" w:rsidRPr="00DF69CC" w:rsidRDefault="005D58DA" w:rsidP="005D58DA">
            <w:pPr>
              <w:spacing w:after="0" w:line="256" w:lineRule="auto"/>
              <w:jc w:val="center"/>
              <w:rPr>
                <w:rFonts w:ascii="Times New Roman" w:hAnsi="Times New Roman"/>
                <w:sz w:val="24"/>
                <w:szCs w:val="24"/>
              </w:rPr>
            </w:pPr>
          </w:p>
        </w:tc>
      </w:tr>
      <w:tr w:rsidR="005D58DA" w:rsidRPr="00DF69CC" w14:paraId="562B947A" w14:textId="77777777" w:rsidTr="005D58DA">
        <w:trPr>
          <w:trHeight w:val="28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6FB1DA7"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AAD7B0B"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0C5613B7"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D3F083B"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26CBD633" w14:textId="77777777" w:rsidTr="005D58DA">
        <w:trPr>
          <w:trHeight w:val="41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0EBEC60"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5D819D5"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676" w:type="dxa"/>
            <w:tcBorders>
              <w:top w:val="single" w:sz="4" w:space="0" w:color="auto"/>
              <w:left w:val="single" w:sz="4" w:space="0" w:color="auto"/>
              <w:bottom w:val="single" w:sz="4" w:space="0" w:color="auto"/>
              <w:right w:val="single" w:sz="4" w:space="0" w:color="auto"/>
            </w:tcBorders>
          </w:tcPr>
          <w:p w14:paraId="5E63DCFD" w14:textId="77777777" w:rsidR="005D58DA" w:rsidRPr="00DF69CC" w:rsidRDefault="005D58DA" w:rsidP="005D58DA">
            <w:pPr>
              <w:spacing w:after="0" w:line="256" w:lineRule="auto"/>
              <w:jc w:val="center"/>
              <w:rPr>
                <w:rFonts w:ascii="Times New Roman" w:hAnsi="Times New Roman"/>
                <w:sz w:val="24"/>
                <w:szCs w:val="24"/>
              </w:rPr>
            </w:pPr>
          </w:p>
          <w:p w14:paraId="3821C33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24B88CD"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06EC7A32" w14:textId="77777777" w:rsidTr="005D58DA">
        <w:trPr>
          <w:trHeight w:val="40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4E51F12"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4E5DD65"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516B15E0"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4331655"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30A6308B" w14:textId="77777777" w:rsidTr="005D58DA">
        <w:trPr>
          <w:trHeight w:val="141"/>
        </w:trPr>
        <w:tc>
          <w:tcPr>
            <w:tcW w:w="2835" w:type="dxa"/>
            <w:vMerge w:val="restart"/>
            <w:tcBorders>
              <w:top w:val="single" w:sz="4" w:space="0" w:color="auto"/>
              <w:left w:val="single" w:sz="4" w:space="0" w:color="auto"/>
              <w:bottom w:val="single" w:sz="4" w:space="0" w:color="auto"/>
              <w:right w:val="single" w:sz="4" w:space="0" w:color="auto"/>
            </w:tcBorders>
          </w:tcPr>
          <w:p w14:paraId="3918964C"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 xml:space="preserve">Тема 2.2. </w:t>
            </w:r>
          </w:p>
          <w:p w14:paraId="7F4ABC0B"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pacing w:val="7"/>
                <w:sz w:val="24"/>
                <w:szCs w:val="24"/>
              </w:rPr>
              <w:t>Совершенствование техники длительного бега</w:t>
            </w:r>
          </w:p>
        </w:tc>
        <w:tc>
          <w:tcPr>
            <w:tcW w:w="8077" w:type="dxa"/>
            <w:tcBorders>
              <w:top w:val="single" w:sz="4" w:space="0" w:color="auto"/>
              <w:left w:val="single" w:sz="4" w:space="0" w:color="auto"/>
              <w:bottom w:val="single" w:sz="4" w:space="0" w:color="auto"/>
              <w:right w:val="single" w:sz="4" w:space="0" w:color="auto"/>
            </w:tcBorders>
            <w:hideMark/>
          </w:tcPr>
          <w:p w14:paraId="711CFB69"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7FE5F070"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3345FE49"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1F390B44"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6A71F3E3" w14:textId="77777777" w:rsidR="005D58DA" w:rsidRPr="00DF69CC" w:rsidRDefault="005D58DA" w:rsidP="005D58DA">
            <w:pPr>
              <w:spacing w:after="0" w:line="256" w:lineRule="auto"/>
              <w:jc w:val="center"/>
              <w:rPr>
                <w:rFonts w:ascii="Times New Roman" w:hAnsi="Times New Roman"/>
                <w:sz w:val="24"/>
                <w:szCs w:val="24"/>
              </w:rPr>
            </w:pPr>
          </w:p>
        </w:tc>
      </w:tr>
      <w:tr w:rsidR="005D58DA" w:rsidRPr="00DF69CC" w14:paraId="6DC76438" w14:textId="77777777" w:rsidTr="005D58DA">
        <w:trPr>
          <w:trHeight w:val="19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2A11F9B"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A4678B8" w14:textId="77777777" w:rsidR="005D58DA" w:rsidRPr="00DF69CC" w:rsidRDefault="005D58DA" w:rsidP="005D58DA">
            <w:pPr>
              <w:spacing w:after="0" w:line="256" w:lineRule="auto"/>
              <w:jc w:val="both"/>
              <w:rPr>
                <w:rFonts w:ascii="Times New Roman" w:hAnsi="Times New Roman"/>
                <w:spacing w:val="-1"/>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6C91E49C"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3FC3699"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490C9BE4" w14:textId="77777777" w:rsidTr="005D58DA">
        <w:trPr>
          <w:trHeight w:val="17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55CB3FA"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0714C92" w14:textId="77777777" w:rsidR="005D58DA" w:rsidRPr="00DF69CC" w:rsidRDefault="005D58DA" w:rsidP="005D58DA">
            <w:pPr>
              <w:spacing w:after="0" w:line="256" w:lineRule="auto"/>
              <w:jc w:val="both"/>
              <w:rPr>
                <w:rFonts w:ascii="Times New Roman" w:hAnsi="Times New Roman"/>
                <w:spacing w:val="-1"/>
                <w:sz w:val="24"/>
                <w:szCs w:val="24"/>
              </w:rPr>
            </w:pPr>
            <w:r w:rsidRPr="00DF69CC">
              <w:rPr>
                <w:rFonts w:ascii="Times New Roman" w:hAnsi="Times New Roman"/>
                <w:sz w:val="24"/>
                <w:szCs w:val="24"/>
              </w:rPr>
              <w:t xml:space="preserve">Практическое занятие № 2. </w:t>
            </w:r>
            <w:r w:rsidRPr="00DF69CC">
              <w:rPr>
                <w:rFonts w:ascii="Times New Roman" w:hAnsi="Times New Roman"/>
                <w:spacing w:val="7"/>
                <w:sz w:val="24"/>
                <w:szCs w:val="24"/>
              </w:rPr>
              <w:t>Совершенствование техники длительного бега</w:t>
            </w:r>
            <w:r w:rsidRPr="00DF69CC">
              <w:rPr>
                <w:rFonts w:ascii="Times New Roman" w:hAnsi="Times New Roman"/>
                <w:sz w:val="24"/>
                <w:szCs w:val="24"/>
              </w:rPr>
              <w:t xml:space="preserve"> во время кросса до 15-20 минут, техники бега на средние и длинные дистанции</w:t>
            </w:r>
          </w:p>
        </w:tc>
        <w:tc>
          <w:tcPr>
            <w:tcW w:w="1676" w:type="dxa"/>
            <w:tcBorders>
              <w:top w:val="single" w:sz="4" w:space="0" w:color="auto"/>
              <w:left w:val="single" w:sz="4" w:space="0" w:color="auto"/>
              <w:bottom w:val="single" w:sz="4" w:space="0" w:color="auto"/>
              <w:right w:val="single" w:sz="4" w:space="0" w:color="auto"/>
            </w:tcBorders>
            <w:hideMark/>
          </w:tcPr>
          <w:p w14:paraId="35935335"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FEBEDBF"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5255A3A1" w14:textId="77777777" w:rsidTr="005D58DA">
        <w:trPr>
          <w:trHeight w:val="17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3C55C10"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5698A4F"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7CEBD0E3"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DB98CA5"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0D6C81C0" w14:textId="77777777" w:rsidTr="005D58DA">
        <w:trPr>
          <w:trHeight w:val="262"/>
        </w:trPr>
        <w:tc>
          <w:tcPr>
            <w:tcW w:w="2835" w:type="dxa"/>
            <w:vMerge w:val="restart"/>
            <w:tcBorders>
              <w:top w:val="single" w:sz="4" w:space="0" w:color="auto"/>
              <w:left w:val="single" w:sz="4" w:space="0" w:color="auto"/>
              <w:bottom w:val="single" w:sz="4" w:space="0" w:color="auto"/>
              <w:right w:val="single" w:sz="4" w:space="0" w:color="auto"/>
            </w:tcBorders>
          </w:tcPr>
          <w:p w14:paraId="3A7343E9"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2.3. </w:t>
            </w:r>
          </w:p>
          <w:p w14:paraId="7301151D"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pacing w:val="-1"/>
                <w:sz w:val="24"/>
                <w:szCs w:val="24"/>
              </w:rPr>
              <w:t>Совершенствование техники прыжка в длину с места, с разбега</w:t>
            </w:r>
          </w:p>
        </w:tc>
        <w:tc>
          <w:tcPr>
            <w:tcW w:w="8077" w:type="dxa"/>
            <w:tcBorders>
              <w:top w:val="single" w:sz="4" w:space="0" w:color="auto"/>
              <w:left w:val="single" w:sz="4" w:space="0" w:color="auto"/>
              <w:bottom w:val="single" w:sz="4" w:space="0" w:color="auto"/>
              <w:right w:val="single" w:sz="4" w:space="0" w:color="auto"/>
            </w:tcBorders>
            <w:hideMark/>
          </w:tcPr>
          <w:p w14:paraId="0B93E0B7"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4320849A"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518BE3A8"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7EA98A74"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49318FF5" w14:textId="77777777" w:rsidR="005D58DA" w:rsidRPr="00DF69CC" w:rsidRDefault="005D58DA" w:rsidP="005D58DA">
            <w:pPr>
              <w:spacing w:after="0" w:line="256" w:lineRule="auto"/>
              <w:jc w:val="center"/>
              <w:rPr>
                <w:rFonts w:ascii="Times New Roman" w:hAnsi="Times New Roman"/>
                <w:sz w:val="24"/>
                <w:szCs w:val="24"/>
              </w:rPr>
            </w:pPr>
          </w:p>
        </w:tc>
      </w:tr>
      <w:tr w:rsidR="005D58DA" w:rsidRPr="00DF69CC" w14:paraId="05455299" w14:textId="77777777" w:rsidTr="005D58DA">
        <w:trPr>
          <w:trHeight w:val="24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6BA4AC4"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3D2F488"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b/>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4EFBC924"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C604BB6"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45EDAA42" w14:textId="77777777" w:rsidTr="005D58DA">
        <w:trPr>
          <w:trHeight w:val="42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F7E6404"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ECFBC47"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spacing w:val="1"/>
                <w:sz w:val="24"/>
                <w:szCs w:val="24"/>
              </w:rPr>
            </w:pPr>
            <w:r w:rsidRPr="00DF69CC">
              <w:rPr>
                <w:rFonts w:ascii="Times New Roman" w:hAnsi="Times New Roman"/>
                <w:sz w:val="24"/>
                <w:szCs w:val="24"/>
              </w:rPr>
              <w:t xml:space="preserve">Практическое занятие № 3. </w:t>
            </w:r>
            <w:r w:rsidRPr="00DF69CC">
              <w:rPr>
                <w:rFonts w:ascii="Times New Roman" w:hAnsi="Times New Roman"/>
                <w:spacing w:val="1"/>
                <w:sz w:val="24"/>
                <w:szCs w:val="24"/>
              </w:rPr>
              <w:t>Специальные упражнения прыгуна, ОФП</w:t>
            </w:r>
          </w:p>
        </w:tc>
        <w:tc>
          <w:tcPr>
            <w:tcW w:w="1676" w:type="dxa"/>
            <w:tcBorders>
              <w:top w:val="single" w:sz="4" w:space="0" w:color="auto"/>
              <w:left w:val="single" w:sz="4" w:space="0" w:color="auto"/>
              <w:bottom w:val="single" w:sz="4" w:space="0" w:color="auto"/>
              <w:right w:val="single" w:sz="4" w:space="0" w:color="auto"/>
            </w:tcBorders>
            <w:hideMark/>
          </w:tcPr>
          <w:p w14:paraId="4276CCEE"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2A097D5"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1F996E50" w14:textId="77777777" w:rsidTr="005D58DA">
        <w:trPr>
          <w:trHeight w:val="416"/>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9A984B0"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7541E32"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411717DD"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DFB5FDD"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0BB8DE02" w14:textId="77777777" w:rsidTr="005D58DA">
        <w:trPr>
          <w:trHeight w:val="187"/>
        </w:trPr>
        <w:tc>
          <w:tcPr>
            <w:tcW w:w="2835" w:type="dxa"/>
            <w:vMerge w:val="restart"/>
            <w:tcBorders>
              <w:top w:val="single" w:sz="4" w:space="0" w:color="auto"/>
              <w:left w:val="single" w:sz="4" w:space="0" w:color="auto"/>
              <w:bottom w:val="single" w:sz="4" w:space="0" w:color="auto"/>
              <w:right w:val="single" w:sz="4" w:space="0" w:color="auto"/>
            </w:tcBorders>
          </w:tcPr>
          <w:p w14:paraId="5C29C269"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2.4. </w:t>
            </w:r>
          </w:p>
          <w:p w14:paraId="49141DB2" w14:textId="77777777" w:rsidR="005D58DA" w:rsidRPr="00DF69CC" w:rsidRDefault="005D58DA" w:rsidP="005D58DA">
            <w:pPr>
              <w:numPr>
                <w:ilvl w:val="12"/>
                <w:numId w:val="0"/>
              </w:numPr>
              <w:spacing w:after="0" w:line="256" w:lineRule="auto"/>
              <w:rPr>
                <w:rFonts w:ascii="Times New Roman" w:hAnsi="Times New Roman"/>
                <w:b/>
                <w:spacing w:val="-1"/>
                <w:sz w:val="24"/>
                <w:szCs w:val="24"/>
              </w:rPr>
            </w:pPr>
            <w:r w:rsidRPr="00DF69CC">
              <w:rPr>
                <w:rFonts w:ascii="Times New Roman" w:hAnsi="Times New Roman"/>
                <w:b/>
                <w:spacing w:val="-1"/>
                <w:sz w:val="24"/>
                <w:szCs w:val="24"/>
              </w:rPr>
              <w:t>Эстафетный бег 4х100.</w:t>
            </w:r>
          </w:p>
          <w:p w14:paraId="23C4108E"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pacing w:val="-1"/>
                <w:sz w:val="24"/>
                <w:szCs w:val="24"/>
              </w:rPr>
              <w:t>Челночный бег</w:t>
            </w:r>
          </w:p>
        </w:tc>
        <w:tc>
          <w:tcPr>
            <w:tcW w:w="8077" w:type="dxa"/>
            <w:tcBorders>
              <w:top w:val="single" w:sz="4" w:space="0" w:color="auto"/>
              <w:left w:val="single" w:sz="4" w:space="0" w:color="auto"/>
              <w:bottom w:val="single" w:sz="4" w:space="0" w:color="auto"/>
              <w:right w:val="single" w:sz="4" w:space="0" w:color="auto"/>
            </w:tcBorders>
            <w:hideMark/>
          </w:tcPr>
          <w:p w14:paraId="33BBD7BA"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spacing w:val="-3"/>
                <w:sz w:val="24"/>
                <w:szCs w:val="24"/>
              </w:rPr>
            </w:pPr>
            <w:r w:rsidRPr="00DF69CC">
              <w:rPr>
                <w:rFonts w:ascii="Times New Roman" w:hAnsi="Times New Roman"/>
                <w:b/>
                <w:spacing w:val="-3"/>
                <w:sz w:val="24"/>
                <w:szCs w:val="24"/>
              </w:rPr>
              <w:t xml:space="preserve"> 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484FC0A1"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369DB3F6"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5B0DA52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3586B41F"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38CF8670" w14:textId="77777777" w:rsidTr="005D58DA">
        <w:trPr>
          <w:trHeight w:val="34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E29B6E9"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15AEDB9"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085EAD53"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32BF7D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ED67A3C" w14:textId="77777777" w:rsidTr="005D58DA">
        <w:trPr>
          <w:trHeight w:val="12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C654B49"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505E5C5"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spacing w:val="-3"/>
                <w:sz w:val="24"/>
                <w:szCs w:val="24"/>
              </w:rPr>
            </w:pPr>
            <w:r w:rsidRPr="00DF69CC">
              <w:rPr>
                <w:rFonts w:ascii="Times New Roman" w:hAnsi="Times New Roman"/>
                <w:sz w:val="24"/>
                <w:szCs w:val="24"/>
              </w:rPr>
              <w:t>Практическое занятие № 4. Выполнение эстафетного бега 4х100, челночного бега</w:t>
            </w:r>
          </w:p>
        </w:tc>
        <w:tc>
          <w:tcPr>
            <w:tcW w:w="1676" w:type="dxa"/>
            <w:tcBorders>
              <w:top w:val="single" w:sz="4" w:space="0" w:color="auto"/>
              <w:left w:val="single" w:sz="4" w:space="0" w:color="auto"/>
              <w:bottom w:val="single" w:sz="4" w:space="0" w:color="auto"/>
              <w:right w:val="single" w:sz="4" w:space="0" w:color="auto"/>
            </w:tcBorders>
            <w:hideMark/>
          </w:tcPr>
          <w:p w14:paraId="6E4C7D85"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778580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7E6CD504" w14:textId="77777777" w:rsidTr="005D58DA">
        <w:trPr>
          <w:trHeight w:val="12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51C1A46"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228DE66" w14:textId="77777777" w:rsidR="005D58DA" w:rsidRPr="00DF69CC" w:rsidRDefault="005D58DA" w:rsidP="005D58DA">
            <w:pPr>
              <w:numPr>
                <w:ilvl w:val="12"/>
                <w:numId w:val="0"/>
              </w:numPr>
              <w:shd w:val="clear" w:color="auto" w:fill="FFFFFF"/>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04E8C959"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1810A16"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CEE2C66" w14:textId="77777777" w:rsidTr="005D58DA">
        <w:trPr>
          <w:trHeight w:val="224"/>
        </w:trPr>
        <w:tc>
          <w:tcPr>
            <w:tcW w:w="2835" w:type="dxa"/>
            <w:vMerge w:val="restart"/>
            <w:tcBorders>
              <w:top w:val="single" w:sz="4" w:space="0" w:color="auto"/>
              <w:left w:val="single" w:sz="4" w:space="0" w:color="auto"/>
              <w:bottom w:val="single" w:sz="4" w:space="0" w:color="auto"/>
              <w:right w:val="single" w:sz="4" w:space="0" w:color="auto"/>
            </w:tcBorders>
            <w:hideMark/>
          </w:tcPr>
          <w:p w14:paraId="3034F15E"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2.5. </w:t>
            </w:r>
          </w:p>
          <w:p w14:paraId="7A1C60D0"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Выполнение контрольных нормативов в беге и прыжках</w:t>
            </w:r>
          </w:p>
        </w:tc>
        <w:tc>
          <w:tcPr>
            <w:tcW w:w="8077" w:type="dxa"/>
            <w:tcBorders>
              <w:top w:val="single" w:sz="4" w:space="0" w:color="auto"/>
              <w:left w:val="single" w:sz="4" w:space="0" w:color="auto"/>
              <w:bottom w:val="single" w:sz="4" w:space="0" w:color="auto"/>
              <w:right w:val="single" w:sz="4" w:space="0" w:color="auto"/>
            </w:tcBorders>
            <w:hideMark/>
          </w:tcPr>
          <w:p w14:paraId="2DBAF836"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78D0F1C7"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02D8480C"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3E50A570"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36E7928E"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7F51EAE6" w14:textId="77777777" w:rsidTr="005D58DA">
        <w:trPr>
          <w:trHeight w:val="29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82A2498" w14:textId="77777777" w:rsidR="005D58DA" w:rsidRPr="00DF69CC" w:rsidRDefault="005D58DA" w:rsidP="005D58DA">
            <w:pPr>
              <w:spacing w:after="0" w:line="256" w:lineRule="auto"/>
              <w:rPr>
                <w:rFonts w:ascii="Times New Roman" w:hAnsi="Times New Roman"/>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3CA7F1C"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1A7B2F3D"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2CFF761"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BC02ABE" w14:textId="77777777" w:rsidTr="005D58DA">
        <w:trPr>
          <w:trHeight w:val="43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4AD6F46" w14:textId="77777777" w:rsidR="005D58DA" w:rsidRPr="00DF69CC" w:rsidRDefault="005D58DA" w:rsidP="005D58DA">
            <w:pPr>
              <w:spacing w:after="0" w:line="256" w:lineRule="auto"/>
              <w:rPr>
                <w:rFonts w:ascii="Times New Roman" w:hAnsi="Times New Roman"/>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C928243" w14:textId="77777777" w:rsidR="005D58DA" w:rsidRPr="00DF69CC" w:rsidRDefault="005D58DA" w:rsidP="005D58DA">
            <w:pPr>
              <w:spacing w:after="0" w:line="256" w:lineRule="auto"/>
              <w:jc w:val="both"/>
              <w:rPr>
                <w:rFonts w:ascii="Times New Roman" w:hAnsi="Times New Roman"/>
                <w:b/>
                <w:spacing w:val="-3"/>
                <w:sz w:val="24"/>
                <w:szCs w:val="24"/>
              </w:rPr>
            </w:pPr>
            <w:r w:rsidRPr="00DF69CC">
              <w:rPr>
                <w:rFonts w:ascii="Times New Roman" w:hAnsi="Times New Roman"/>
                <w:sz w:val="24"/>
                <w:szCs w:val="24"/>
              </w:rPr>
              <w:t xml:space="preserve">Практическое занятие № 5. </w:t>
            </w:r>
            <w:r w:rsidRPr="00DF69CC">
              <w:rPr>
                <w:rFonts w:ascii="Times New Roman" w:hAnsi="Times New Roman"/>
                <w:spacing w:val="-3"/>
                <w:sz w:val="24"/>
                <w:szCs w:val="24"/>
              </w:rPr>
              <w:t xml:space="preserve">Выполнение контрольных нормативов в беге 30 м, 60 м, 100 м, 400 м, 500 м (д), 1000 м (ю), 2000 м (д), 3000 м (ю); прыжок в длину с места, с разбега </w:t>
            </w:r>
            <w:r w:rsidRPr="00DF69CC">
              <w:rPr>
                <w:rFonts w:ascii="Times New Roman" w:hAnsi="Times New Roman"/>
                <w:sz w:val="24"/>
                <w:szCs w:val="24"/>
              </w:rPr>
              <w:t>способом «согнув ноги», бег на выносливость</w:t>
            </w:r>
          </w:p>
        </w:tc>
        <w:tc>
          <w:tcPr>
            <w:tcW w:w="1676" w:type="dxa"/>
            <w:tcBorders>
              <w:top w:val="single" w:sz="4" w:space="0" w:color="auto"/>
              <w:left w:val="single" w:sz="4" w:space="0" w:color="auto"/>
              <w:bottom w:val="single" w:sz="4" w:space="0" w:color="auto"/>
              <w:right w:val="single" w:sz="4" w:space="0" w:color="auto"/>
            </w:tcBorders>
            <w:hideMark/>
          </w:tcPr>
          <w:p w14:paraId="6B9BEFCC"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84B4C6F"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7D46694" w14:textId="77777777" w:rsidTr="005D58DA">
        <w:trPr>
          <w:trHeight w:val="27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634B4DB" w14:textId="77777777" w:rsidR="005D58DA" w:rsidRPr="00DF69CC" w:rsidRDefault="005D58DA" w:rsidP="005D58DA">
            <w:pPr>
              <w:spacing w:after="0" w:line="256" w:lineRule="auto"/>
              <w:rPr>
                <w:rFonts w:ascii="Times New Roman" w:hAnsi="Times New Roman"/>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F0B1CBC"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485A36C8"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7F4725E"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496C71C" w14:textId="77777777" w:rsidTr="005D58DA">
        <w:tc>
          <w:tcPr>
            <w:tcW w:w="10912" w:type="dxa"/>
            <w:gridSpan w:val="2"/>
            <w:tcBorders>
              <w:top w:val="single" w:sz="4" w:space="0" w:color="auto"/>
              <w:left w:val="single" w:sz="4" w:space="0" w:color="auto"/>
              <w:bottom w:val="single" w:sz="4" w:space="0" w:color="auto"/>
              <w:right w:val="single" w:sz="4" w:space="0" w:color="auto"/>
            </w:tcBorders>
            <w:hideMark/>
          </w:tcPr>
          <w:p w14:paraId="7A6FFADA"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b/>
                <w:bCs/>
                <w:sz w:val="24"/>
                <w:szCs w:val="24"/>
              </w:rPr>
              <w:t>Раздел 3. Волейбол</w:t>
            </w:r>
          </w:p>
        </w:tc>
        <w:tc>
          <w:tcPr>
            <w:tcW w:w="1676" w:type="dxa"/>
            <w:tcBorders>
              <w:top w:val="single" w:sz="4" w:space="0" w:color="auto"/>
              <w:left w:val="single" w:sz="4" w:space="0" w:color="auto"/>
              <w:bottom w:val="single" w:sz="4" w:space="0" w:color="auto"/>
              <w:right w:val="single" w:sz="4" w:space="0" w:color="auto"/>
            </w:tcBorders>
            <w:hideMark/>
          </w:tcPr>
          <w:p w14:paraId="34F77B27"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20/20</w:t>
            </w:r>
          </w:p>
        </w:tc>
        <w:tc>
          <w:tcPr>
            <w:tcW w:w="2577" w:type="dxa"/>
            <w:tcBorders>
              <w:top w:val="single" w:sz="4" w:space="0" w:color="auto"/>
              <w:left w:val="single" w:sz="4" w:space="0" w:color="auto"/>
              <w:bottom w:val="single" w:sz="4" w:space="0" w:color="auto"/>
              <w:right w:val="single" w:sz="4" w:space="0" w:color="auto"/>
            </w:tcBorders>
          </w:tcPr>
          <w:p w14:paraId="153C47AF"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6C94EA09" w14:textId="77777777" w:rsidTr="005D58DA">
        <w:trPr>
          <w:trHeight w:val="352"/>
        </w:trPr>
        <w:tc>
          <w:tcPr>
            <w:tcW w:w="2835" w:type="dxa"/>
            <w:vMerge w:val="restart"/>
            <w:tcBorders>
              <w:top w:val="single" w:sz="4" w:space="0" w:color="auto"/>
              <w:left w:val="single" w:sz="4" w:space="0" w:color="auto"/>
              <w:bottom w:val="single" w:sz="4" w:space="0" w:color="auto"/>
              <w:right w:val="single" w:sz="4" w:space="0" w:color="auto"/>
            </w:tcBorders>
          </w:tcPr>
          <w:p w14:paraId="67616266" w14:textId="77777777" w:rsidR="005D58DA" w:rsidRPr="00DF69CC" w:rsidRDefault="005D58DA" w:rsidP="005D58DA">
            <w:pPr>
              <w:numPr>
                <w:ilvl w:val="12"/>
                <w:numId w:val="0"/>
              </w:numPr>
              <w:spacing w:after="0" w:line="240" w:lineRule="auto"/>
              <w:rPr>
                <w:rFonts w:ascii="Times New Roman" w:hAnsi="Times New Roman"/>
                <w:b/>
                <w:bCs/>
                <w:sz w:val="24"/>
                <w:szCs w:val="24"/>
              </w:rPr>
            </w:pPr>
            <w:r w:rsidRPr="00DF69CC">
              <w:rPr>
                <w:rFonts w:ascii="Times New Roman" w:hAnsi="Times New Roman"/>
                <w:b/>
                <w:bCs/>
                <w:sz w:val="24"/>
                <w:szCs w:val="24"/>
              </w:rPr>
              <w:t xml:space="preserve">Тема 3.1. </w:t>
            </w:r>
          </w:p>
          <w:p w14:paraId="1E08CC1B" w14:textId="77777777" w:rsidR="005D58DA" w:rsidRPr="00DF69CC" w:rsidRDefault="005D58DA" w:rsidP="005D58DA">
            <w:pPr>
              <w:numPr>
                <w:ilvl w:val="12"/>
                <w:numId w:val="0"/>
              </w:numPr>
              <w:spacing w:after="0" w:line="240" w:lineRule="auto"/>
              <w:rPr>
                <w:rFonts w:ascii="Times New Roman" w:hAnsi="Times New Roman"/>
                <w:b/>
                <w:bCs/>
                <w:sz w:val="24"/>
                <w:szCs w:val="24"/>
              </w:rPr>
            </w:pPr>
            <w:r w:rsidRPr="00DF69CC">
              <w:rPr>
                <w:rFonts w:ascii="Times New Roman" w:hAnsi="Times New Roman"/>
                <w:b/>
                <w:bCs/>
                <w:sz w:val="24"/>
                <w:szCs w:val="24"/>
              </w:rPr>
              <w:t xml:space="preserve">Стойки игрока и </w:t>
            </w:r>
            <w:r w:rsidRPr="00DF69CC">
              <w:rPr>
                <w:rFonts w:ascii="Times New Roman" w:hAnsi="Times New Roman"/>
                <w:b/>
                <w:bCs/>
                <w:sz w:val="24"/>
                <w:szCs w:val="24"/>
              </w:rPr>
              <w:lastRenderedPageBreak/>
              <w:t>перемещения. Общая физическая подготовка (ОФП)</w:t>
            </w:r>
          </w:p>
        </w:tc>
        <w:tc>
          <w:tcPr>
            <w:tcW w:w="8077" w:type="dxa"/>
            <w:tcBorders>
              <w:top w:val="single" w:sz="4" w:space="0" w:color="auto"/>
              <w:left w:val="single" w:sz="4" w:space="0" w:color="auto"/>
              <w:bottom w:val="single" w:sz="4" w:space="0" w:color="auto"/>
              <w:right w:val="single" w:sz="4" w:space="0" w:color="auto"/>
            </w:tcBorders>
            <w:hideMark/>
          </w:tcPr>
          <w:p w14:paraId="528AF49C" w14:textId="77777777" w:rsidR="005D58DA" w:rsidRPr="00DF69CC" w:rsidRDefault="005D58DA" w:rsidP="005D58DA">
            <w:pPr>
              <w:spacing w:after="0" w:line="256" w:lineRule="auto"/>
              <w:jc w:val="both"/>
              <w:rPr>
                <w:rFonts w:ascii="Times New Roman" w:hAnsi="Times New Roman"/>
                <w:b/>
                <w:spacing w:val="-3"/>
                <w:sz w:val="24"/>
                <w:szCs w:val="24"/>
              </w:rPr>
            </w:pPr>
            <w:r w:rsidRPr="00DF69CC">
              <w:rPr>
                <w:rFonts w:ascii="Times New Roman" w:hAnsi="Times New Roman"/>
                <w:b/>
                <w:spacing w:val="-3"/>
                <w:sz w:val="24"/>
                <w:szCs w:val="24"/>
              </w:rPr>
              <w:lastRenderedPageBreak/>
              <w:t xml:space="preserve">Содержание учебного материала </w:t>
            </w:r>
          </w:p>
        </w:tc>
        <w:tc>
          <w:tcPr>
            <w:tcW w:w="1676" w:type="dxa"/>
            <w:tcBorders>
              <w:top w:val="single" w:sz="4" w:space="0" w:color="auto"/>
              <w:left w:val="single" w:sz="4" w:space="0" w:color="auto"/>
              <w:bottom w:val="single" w:sz="4" w:space="0" w:color="auto"/>
              <w:right w:val="single" w:sz="4" w:space="0" w:color="auto"/>
            </w:tcBorders>
            <w:hideMark/>
          </w:tcPr>
          <w:p w14:paraId="37D6E57B"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4A2E6D3C"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7221708F"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07E80F05"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72474DC2" w14:textId="77777777" w:rsidTr="005D58DA">
        <w:trPr>
          <w:trHeight w:val="25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7E35674"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7786B4B" w14:textId="77777777" w:rsidR="005D58DA" w:rsidRPr="00DF69CC" w:rsidRDefault="005D58DA" w:rsidP="005D58DA">
            <w:pPr>
              <w:spacing w:after="0" w:line="256" w:lineRule="auto"/>
              <w:rPr>
                <w:rFonts w:ascii="Times New Roman" w:hAnsi="Times New Roman"/>
                <w:spacing w:val="6"/>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41B8FD34"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0D68F60"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12AA31C" w14:textId="77777777" w:rsidTr="005D58DA">
        <w:trPr>
          <w:trHeight w:val="27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47EFD4B"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6C7FCCB"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Практическое занятие № 6. Выполнение перемещения по зонам площадки, выполнение тестов по ОФП</w:t>
            </w:r>
          </w:p>
        </w:tc>
        <w:tc>
          <w:tcPr>
            <w:tcW w:w="1676" w:type="dxa"/>
            <w:tcBorders>
              <w:top w:val="single" w:sz="4" w:space="0" w:color="auto"/>
              <w:left w:val="single" w:sz="4" w:space="0" w:color="auto"/>
              <w:bottom w:val="single" w:sz="4" w:space="0" w:color="auto"/>
              <w:right w:val="single" w:sz="4" w:space="0" w:color="auto"/>
            </w:tcBorders>
            <w:hideMark/>
          </w:tcPr>
          <w:p w14:paraId="4139A35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B3CA8F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7393E327" w14:textId="77777777" w:rsidTr="005D58DA">
        <w:trPr>
          <w:trHeight w:val="27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BC0366D"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7F4B17D"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4149E399"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AAD409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3799983" w14:textId="77777777" w:rsidTr="005D58DA">
        <w:trPr>
          <w:trHeight w:val="200"/>
        </w:trPr>
        <w:tc>
          <w:tcPr>
            <w:tcW w:w="2835" w:type="dxa"/>
            <w:vMerge w:val="restart"/>
            <w:tcBorders>
              <w:top w:val="single" w:sz="4" w:space="0" w:color="auto"/>
              <w:left w:val="single" w:sz="4" w:space="0" w:color="auto"/>
              <w:bottom w:val="single" w:sz="4" w:space="0" w:color="auto"/>
              <w:right w:val="single" w:sz="4" w:space="0" w:color="auto"/>
            </w:tcBorders>
          </w:tcPr>
          <w:p w14:paraId="0B7E4A81"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Тема 3.2.</w:t>
            </w:r>
          </w:p>
          <w:p w14:paraId="06FCE9BE"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Приемы и передачи мяча снизу и сверху двумя руками. ОФП</w:t>
            </w:r>
          </w:p>
        </w:tc>
        <w:tc>
          <w:tcPr>
            <w:tcW w:w="8077" w:type="dxa"/>
            <w:tcBorders>
              <w:top w:val="single" w:sz="4" w:space="0" w:color="auto"/>
              <w:left w:val="single" w:sz="4" w:space="0" w:color="auto"/>
              <w:bottom w:val="single" w:sz="4" w:space="0" w:color="auto"/>
              <w:right w:val="single" w:sz="4" w:space="0" w:color="auto"/>
            </w:tcBorders>
            <w:hideMark/>
          </w:tcPr>
          <w:p w14:paraId="2F9FDE50"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2320770F"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2F8445A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0071E5C7"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2C88B44C"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5CED848C" w14:textId="77777777" w:rsidTr="005D58DA">
        <w:trPr>
          <w:trHeight w:val="19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B02E3A9"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8E49AE7"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7517839B"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220BC8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20505B3" w14:textId="77777777" w:rsidTr="005D58DA">
        <w:trPr>
          <w:trHeight w:val="54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F02D237"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A475C46"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 xml:space="preserve">Практическое занятие № 7. Выполнение комплекса </w:t>
            </w:r>
            <w:r w:rsidRPr="00DF69CC">
              <w:rPr>
                <w:rFonts w:ascii="Times New Roman" w:hAnsi="Times New Roman"/>
                <w:spacing w:val="1"/>
                <w:sz w:val="24"/>
                <w:szCs w:val="24"/>
              </w:rPr>
              <w:t>упражнений по ОФП</w:t>
            </w:r>
          </w:p>
        </w:tc>
        <w:tc>
          <w:tcPr>
            <w:tcW w:w="1676" w:type="dxa"/>
            <w:tcBorders>
              <w:top w:val="single" w:sz="4" w:space="0" w:color="auto"/>
              <w:left w:val="single" w:sz="4" w:space="0" w:color="auto"/>
              <w:bottom w:val="single" w:sz="4" w:space="0" w:color="auto"/>
              <w:right w:val="single" w:sz="4" w:space="0" w:color="auto"/>
            </w:tcBorders>
            <w:hideMark/>
          </w:tcPr>
          <w:p w14:paraId="2EABD088"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06BC8D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EFB3F07" w14:textId="77777777" w:rsidTr="005D58DA">
        <w:trPr>
          <w:trHeight w:val="262"/>
        </w:trPr>
        <w:tc>
          <w:tcPr>
            <w:tcW w:w="2835" w:type="dxa"/>
            <w:vMerge w:val="restart"/>
            <w:tcBorders>
              <w:top w:val="single" w:sz="4" w:space="0" w:color="auto"/>
              <w:left w:val="single" w:sz="4" w:space="0" w:color="auto"/>
              <w:bottom w:val="single" w:sz="4" w:space="0" w:color="auto"/>
              <w:right w:val="single" w:sz="4" w:space="0" w:color="auto"/>
            </w:tcBorders>
          </w:tcPr>
          <w:p w14:paraId="65B867D6" w14:textId="77777777" w:rsidR="005D58DA" w:rsidRPr="00DF69CC" w:rsidRDefault="005D58DA" w:rsidP="005D58DA">
            <w:pPr>
              <w:numPr>
                <w:ilvl w:val="12"/>
                <w:numId w:val="0"/>
              </w:numPr>
              <w:spacing w:after="0" w:line="256" w:lineRule="auto"/>
              <w:rPr>
                <w:rFonts w:ascii="Times New Roman" w:hAnsi="Times New Roman"/>
                <w:sz w:val="24"/>
                <w:szCs w:val="24"/>
              </w:rPr>
            </w:pPr>
            <w:r w:rsidRPr="00DF69CC">
              <w:rPr>
                <w:rFonts w:ascii="Times New Roman" w:hAnsi="Times New Roman"/>
                <w:b/>
                <w:bCs/>
                <w:sz w:val="24"/>
                <w:szCs w:val="24"/>
              </w:rPr>
              <w:t>Тема</w:t>
            </w:r>
            <w:r w:rsidRPr="00DF69CC">
              <w:rPr>
                <w:rFonts w:ascii="Times New Roman" w:hAnsi="Times New Roman"/>
                <w:b/>
                <w:sz w:val="24"/>
                <w:szCs w:val="24"/>
              </w:rPr>
              <w:t xml:space="preserve"> </w:t>
            </w:r>
            <w:r w:rsidRPr="00DF69CC">
              <w:rPr>
                <w:rFonts w:ascii="Times New Roman" w:hAnsi="Times New Roman"/>
                <w:b/>
                <w:bCs/>
                <w:sz w:val="24"/>
                <w:szCs w:val="24"/>
              </w:rPr>
              <w:t>3.3.</w:t>
            </w:r>
            <w:r w:rsidRPr="00DF69CC">
              <w:rPr>
                <w:rFonts w:ascii="Times New Roman" w:hAnsi="Times New Roman"/>
                <w:sz w:val="24"/>
                <w:szCs w:val="24"/>
              </w:rPr>
              <w:t xml:space="preserve"> </w:t>
            </w:r>
          </w:p>
          <w:p w14:paraId="6E746557"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Нижняя прямая и боковая подача. ОФП</w:t>
            </w:r>
          </w:p>
        </w:tc>
        <w:tc>
          <w:tcPr>
            <w:tcW w:w="8077" w:type="dxa"/>
            <w:tcBorders>
              <w:top w:val="single" w:sz="4" w:space="0" w:color="auto"/>
              <w:left w:val="single" w:sz="4" w:space="0" w:color="auto"/>
              <w:bottom w:val="single" w:sz="4" w:space="0" w:color="auto"/>
              <w:right w:val="single" w:sz="4" w:space="0" w:color="auto"/>
            </w:tcBorders>
            <w:hideMark/>
          </w:tcPr>
          <w:p w14:paraId="0260AA54" w14:textId="77777777" w:rsidR="005D58DA" w:rsidRPr="00DF69CC" w:rsidRDefault="005D58DA" w:rsidP="005D58DA">
            <w:pPr>
              <w:spacing w:after="0" w:line="256" w:lineRule="auto"/>
              <w:jc w:val="both"/>
              <w:rPr>
                <w:rFonts w:ascii="Times New Roman" w:hAnsi="Times New Roman"/>
                <w:b/>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51730566"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44A2EC54"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39512DE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7A5BCE03"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6CE097C6" w14:textId="77777777" w:rsidTr="005D58DA">
        <w:trPr>
          <w:trHeight w:val="30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7ADC5C8"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0898C7B"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17DF2A38"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763708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B714672" w14:textId="77777777" w:rsidTr="005D58DA">
        <w:trPr>
          <w:trHeight w:val="576"/>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F2B71A0"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0B2FA24"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 8.  Выполнение упражнений на укрепление мышц кистей, плечевого пояса, брюшного пресса, мышц ног</w:t>
            </w:r>
          </w:p>
        </w:tc>
        <w:tc>
          <w:tcPr>
            <w:tcW w:w="1676" w:type="dxa"/>
            <w:tcBorders>
              <w:top w:val="single" w:sz="4" w:space="0" w:color="auto"/>
              <w:left w:val="single" w:sz="4" w:space="0" w:color="auto"/>
              <w:bottom w:val="single" w:sz="4" w:space="0" w:color="auto"/>
              <w:right w:val="single" w:sz="4" w:space="0" w:color="auto"/>
            </w:tcBorders>
            <w:hideMark/>
          </w:tcPr>
          <w:p w14:paraId="2D330A06"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A1464F2"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7036F0C1" w14:textId="77777777" w:rsidTr="005D58DA">
        <w:trPr>
          <w:trHeight w:val="16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3A85589"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BE6459B"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5C09272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63090F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DF76B7C" w14:textId="77777777" w:rsidTr="005D58DA">
        <w:trPr>
          <w:trHeight w:val="256"/>
        </w:trPr>
        <w:tc>
          <w:tcPr>
            <w:tcW w:w="2835" w:type="dxa"/>
            <w:vMerge w:val="restart"/>
            <w:tcBorders>
              <w:top w:val="single" w:sz="4" w:space="0" w:color="auto"/>
              <w:left w:val="single" w:sz="4" w:space="0" w:color="auto"/>
              <w:bottom w:val="single" w:sz="4" w:space="0" w:color="auto"/>
              <w:right w:val="single" w:sz="4" w:space="0" w:color="auto"/>
            </w:tcBorders>
            <w:hideMark/>
          </w:tcPr>
          <w:p w14:paraId="06BF1AD2"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 xml:space="preserve">Тема 3.4. </w:t>
            </w:r>
          </w:p>
          <w:p w14:paraId="6C74A3C2"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Верхняя прямая подача. ОФП</w:t>
            </w:r>
          </w:p>
        </w:tc>
        <w:tc>
          <w:tcPr>
            <w:tcW w:w="8077" w:type="dxa"/>
            <w:tcBorders>
              <w:top w:val="single" w:sz="4" w:space="0" w:color="auto"/>
              <w:left w:val="single" w:sz="4" w:space="0" w:color="auto"/>
              <w:bottom w:val="single" w:sz="4" w:space="0" w:color="auto"/>
              <w:right w:val="single" w:sz="4" w:space="0" w:color="auto"/>
            </w:tcBorders>
            <w:hideMark/>
          </w:tcPr>
          <w:p w14:paraId="51BB2F87"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151B372C"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50204064"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00531905"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0EF37C62"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79385411" w14:textId="77777777" w:rsidTr="005D58DA">
        <w:trPr>
          <w:trHeight w:val="27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7E33884"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2FBDC0C"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033585C4"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75955AB"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5B09A07" w14:textId="77777777" w:rsidTr="005D58DA">
        <w:trPr>
          <w:trHeight w:val="53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0FE03F2"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BEA0074" w14:textId="77777777" w:rsidR="005D58DA" w:rsidRPr="00DF69CC" w:rsidRDefault="005D58DA" w:rsidP="005D58DA">
            <w:pPr>
              <w:spacing w:after="0" w:line="256" w:lineRule="auto"/>
              <w:jc w:val="both"/>
              <w:rPr>
                <w:rFonts w:ascii="Times New Roman" w:hAnsi="Times New Roman"/>
                <w:spacing w:val="-2"/>
                <w:sz w:val="24"/>
                <w:szCs w:val="24"/>
              </w:rPr>
            </w:pPr>
            <w:r w:rsidRPr="00DF69CC">
              <w:rPr>
                <w:rFonts w:ascii="Times New Roman" w:hAnsi="Times New Roman"/>
                <w:sz w:val="24"/>
                <w:szCs w:val="24"/>
              </w:rPr>
              <w:t>Практическое занятие № 9. Выполнение упражнений на укрепление мышц кистей, плечевого пояса, брюшного пресса, мышц ног</w:t>
            </w:r>
          </w:p>
        </w:tc>
        <w:tc>
          <w:tcPr>
            <w:tcW w:w="1676" w:type="dxa"/>
            <w:tcBorders>
              <w:top w:val="single" w:sz="4" w:space="0" w:color="auto"/>
              <w:left w:val="single" w:sz="4" w:space="0" w:color="auto"/>
              <w:bottom w:val="single" w:sz="4" w:space="0" w:color="auto"/>
              <w:right w:val="single" w:sz="4" w:space="0" w:color="auto"/>
            </w:tcBorders>
            <w:hideMark/>
          </w:tcPr>
          <w:p w14:paraId="4B203C0E"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EACC93B"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2CB9414" w14:textId="77777777" w:rsidTr="005D58DA">
        <w:trPr>
          <w:trHeight w:val="286"/>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311BDDB"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AAD670D"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tcPr>
          <w:p w14:paraId="19575E87" w14:textId="77777777" w:rsidR="005D58DA" w:rsidRPr="00DF69CC" w:rsidRDefault="005D58DA" w:rsidP="005D58DA">
            <w:pPr>
              <w:spacing w:after="0" w:line="256" w:lineRule="auto"/>
              <w:jc w:val="center"/>
              <w:rPr>
                <w:rFonts w:ascii="Times New Roman" w:hAnsi="Times New Roman"/>
                <w:sz w:val="24"/>
                <w:szCs w:val="24"/>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7D21DB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8F39018" w14:textId="77777777" w:rsidTr="005D58DA">
        <w:trPr>
          <w:trHeight w:val="262"/>
        </w:trPr>
        <w:tc>
          <w:tcPr>
            <w:tcW w:w="2835" w:type="dxa"/>
            <w:vMerge w:val="restart"/>
            <w:tcBorders>
              <w:top w:val="single" w:sz="4" w:space="0" w:color="auto"/>
              <w:left w:val="single" w:sz="4" w:space="0" w:color="auto"/>
              <w:bottom w:val="single" w:sz="4" w:space="0" w:color="auto"/>
              <w:right w:val="single" w:sz="4" w:space="0" w:color="auto"/>
            </w:tcBorders>
          </w:tcPr>
          <w:p w14:paraId="36FCBADA"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 xml:space="preserve">Тема 3.5. </w:t>
            </w:r>
          </w:p>
          <w:p w14:paraId="18991324"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Тактика игры в защите и нападении</w:t>
            </w:r>
          </w:p>
        </w:tc>
        <w:tc>
          <w:tcPr>
            <w:tcW w:w="8077" w:type="dxa"/>
            <w:tcBorders>
              <w:top w:val="single" w:sz="4" w:space="0" w:color="auto"/>
              <w:left w:val="single" w:sz="4" w:space="0" w:color="auto"/>
              <w:bottom w:val="single" w:sz="4" w:space="0" w:color="auto"/>
              <w:right w:val="single" w:sz="4" w:space="0" w:color="auto"/>
            </w:tcBorders>
            <w:hideMark/>
          </w:tcPr>
          <w:p w14:paraId="43800CAB"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2272C5A1"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28146C3C"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3288FCDC"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4C594D34"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1620BE28" w14:textId="77777777" w:rsidTr="005D58DA">
        <w:trPr>
          <w:trHeight w:val="25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2EBB824"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8042B99"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1309635A"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A35343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E877287" w14:textId="77777777" w:rsidTr="005D58DA">
        <w:trPr>
          <w:trHeight w:val="43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12BC366"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6F3E2BF"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sz w:val="24"/>
                <w:szCs w:val="24"/>
              </w:rPr>
              <w:t>Практическое занятие № 10. Отработка тактики игры, выполнение приёмов передачи мяча</w:t>
            </w:r>
          </w:p>
        </w:tc>
        <w:tc>
          <w:tcPr>
            <w:tcW w:w="1676" w:type="dxa"/>
            <w:tcBorders>
              <w:top w:val="single" w:sz="4" w:space="0" w:color="auto"/>
              <w:left w:val="single" w:sz="4" w:space="0" w:color="auto"/>
              <w:bottom w:val="single" w:sz="4" w:space="0" w:color="auto"/>
              <w:right w:val="single" w:sz="4" w:space="0" w:color="auto"/>
            </w:tcBorders>
            <w:hideMark/>
          </w:tcPr>
          <w:p w14:paraId="554E5FD3"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ABF0DF6"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48DDC2D" w14:textId="77777777" w:rsidTr="005D58DA">
        <w:trPr>
          <w:trHeight w:val="23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D418EEB"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7149A1A"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0C688AED"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1A65169"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2CE99D6" w14:textId="77777777" w:rsidTr="005D58DA">
        <w:trPr>
          <w:trHeight w:val="244"/>
        </w:trPr>
        <w:tc>
          <w:tcPr>
            <w:tcW w:w="2835" w:type="dxa"/>
            <w:vMerge w:val="restart"/>
            <w:tcBorders>
              <w:top w:val="single" w:sz="4" w:space="0" w:color="auto"/>
              <w:left w:val="single" w:sz="4" w:space="0" w:color="auto"/>
              <w:bottom w:val="single" w:sz="4" w:space="0" w:color="auto"/>
              <w:right w:val="single" w:sz="4" w:space="0" w:color="auto"/>
            </w:tcBorders>
          </w:tcPr>
          <w:p w14:paraId="51445235"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 xml:space="preserve">Тема 3.6. </w:t>
            </w:r>
          </w:p>
          <w:p w14:paraId="4512AD5F"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 xml:space="preserve">Основы методики судейства </w:t>
            </w:r>
          </w:p>
        </w:tc>
        <w:tc>
          <w:tcPr>
            <w:tcW w:w="8077" w:type="dxa"/>
            <w:tcBorders>
              <w:top w:val="single" w:sz="4" w:space="0" w:color="auto"/>
              <w:left w:val="single" w:sz="4" w:space="0" w:color="auto"/>
              <w:bottom w:val="single" w:sz="4" w:space="0" w:color="auto"/>
              <w:right w:val="single" w:sz="4" w:space="0" w:color="auto"/>
            </w:tcBorders>
            <w:hideMark/>
          </w:tcPr>
          <w:p w14:paraId="7891E17C" w14:textId="77777777" w:rsidR="005D58DA" w:rsidRPr="00DF69CC" w:rsidRDefault="005D58DA" w:rsidP="005D58DA">
            <w:pPr>
              <w:spacing w:after="0" w:line="256" w:lineRule="auto"/>
              <w:rPr>
                <w:rFonts w:ascii="Times New Roman" w:hAnsi="Times New Roman"/>
                <w:b/>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0F84594C"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636266D7"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511022B7"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7310B3CC"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1BA42727" w14:textId="77777777" w:rsidTr="005D58DA">
        <w:trPr>
          <w:trHeight w:val="21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AF082FB"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7DDA1A9"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3C8FBF5D"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1AD2CFF"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726FC04" w14:textId="77777777" w:rsidTr="005D58DA">
        <w:trPr>
          <w:trHeight w:val="34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37EC808"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1CC8B9C"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Практическое занятие № 11. Отработка навыков судейства в волейболе</w:t>
            </w:r>
          </w:p>
        </w:tc>
        <w:tc>
          <w:tcPr>
            <w:tcW w:w="1676" w:type="dxa"/>
            <w:tcBorders>
              <w:top w:val="single" w:sz="4" w:space="0" w:color="auto"/>
              <w:left w:val="single" w:sz="4" w:space="0" w:color="auto"/>
              <w:bottom w:val="single" w:sz="4" w:space="0" w:color="auto"/>
              <w:right w:val="single" w:sz="4" w:space="0" w:color="auto"/>
            </w:tcBorders>
            <w:hideMark/>
          </w:tcPr>
          <w:p w14:paraId="0F14BC10"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97F63DE"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077C98A" w14:textId="77777777" w:rsidTr="005D58DA">
        <w:trPr>
          <w:trHeight w:val="34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D9EDA0D"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2201231"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0366CA1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9641B4B"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B5834CA" w14:textId="77777777" w:rsidTr="005D58DA">
        <w:trPr>
          <w:trHeight w:val="262"/>
        </w:trPr>
        <w:tc>
          <w:tcPr>
            <w:tcW w:w="2835" w:type="dxa"/>
            <w:vMerge w:val="restart"/>
            <w:tcBorders>
              <w:top w:val="single" w:sz="4" w:space="0" w:color="auto"/>
              <w:left w:val="single" w:sz="4" w:space="0" w:color="auto"/>
              <w:bottom w:val="single" w:sz="4" w:space="0" w:color="auto"/>
              <w:right w:val="single" w:sz="4" w:space="0" w:color="auto"/>
            </w:tcBorders>
          </w:tcPr>
          <w:p w14:paraId="7E7B7CEF"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 xml:space="preserve">Тема 3.7. </w:t>
            </w:r>
          </w:p>
          <w:p w14:paraId="6274D9CE"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 xml:space="preserve">Контроль выполнения </w:t>
            </w:r>
          </w:p>
          <w:p w14:paraId="37D48CC7"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тестов по волейболу</w:t>
            </w:r>
          </w:p>
        </w:tc>
        <w:tc>
          <w:tcPr>
            <w:tcW w:w="8077" w:type="dxa"/>
            <w:tcBorders>
              <w:top w:val="single" w:sz="4" w:space="0" w:color="auto"/>
              <w:left w:val="single" w:sz="4" w:space="0" w:color="auto"/>
              <w:bottom w:val="single" w:sz="4" w:space="0" w:color="auto"/>
              <w:right w:val="single" w:sz="4" w:space="0" w:color="auto"/>
            </w:tcBorders>
            <w:hideMark/>
          </w:tcPr>
          <w:p w14:paraId="70297912" w14:textId="77777777" w:rsidR="005D58DA" w:rsidRPr="00DF69CC" w:rsidRDefault="005D58DA" w:rsidP="005D58DA">
            <w:pPr>
              <w:spacing w:after="0" w:line="256" w:lineRule="auto"/>
              <w:rPr>
                <w:rFonts w:ascii="Times New Roman" w:hAnsi="Times New Roman"/>
                <w:b/>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02168C06"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6</w:t>
            </w:r>
          </w:p>
        </w:tc>
        <w:tc>
          <w:tcPr>
            <w:tcW w:w="2577" w:type="dxa"/>
            <w:vMerge w:val="restart"/>
            <w:tcBorders>
              <w:top w:val="single" w:sz="4" w:space="0" w:color="auto"/>
              <w:left w:val="single" w:sz="4" w:space="0" w:color="auto"/>
              <w:bottom w:val="single" w:sz="4" w:space="0" w:color="auto"/>
              <w:right w:val="single" w:sz="4" w:space="0" w:color="auto"/>
            </w:tcBorders>
          </w:tcPr>
          <w:p w14:paraId="3606659F"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2E755B62"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673F882E"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5702D9C3" w14:textId="77777777" w:rsidTr="005D58DA">
        <w:trPr>
          <w:trHeight w:val="366"/>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1EDE852"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EF681CF"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41DEAAE1"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6</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64E5AE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773700D5" w14:textId="77777777" w:rsidTr="005D58DA">
        <w:trPr>
          <w:trHeight w:val="366"/>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368F95D"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D33315E"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sz w:val="24"/>
                <w:szCs w:val="24"/>
              </w:rPr>
              <w:t>Практическое занятие № 12. Выполнение передачи мяча в парах</w:t>
            </w:r>
          </w:p>
        </w:tc>
        <w:tc>
          <w:tcPr>
            <w:tcW w:w="1676" w:type="dxa"/>
            <w:tcBorders>
              <w:top w:val="single" w:sz="4" w:space="0" w:color="auto"/>
              <w:left w:val="single" w:sz="4" w:space="0" w:color="auto"/>
              <w:bottom w:val="single" w:sz="4" w:space="0" w:color="auto"/>
              <w:right w:val="single" w:sz="4" w:space="0" w:color="auto"/>
            </w:tcBorders>
            <w:hideMark/>
          </w:tcPr>
          <w:p w14:paraId="7FF988AF"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2FDA1DB"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C19E53D" w14:textId="77777777" w:rsidTr="005D58DA">
        <w:trPr>
          <w:trHeight w:val="34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427E703"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9D62CD7"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Практическое занятие № 13. Игра по упрощённым правилам волейбола</w:t>
            </w:r>
          </w:p>
        </w:tc>
        <w:tc>
          <w:tcPr>
            <w:tcW w:w="1676" w:type="dxa"/>
            <w:tcBorders>
              <w:top w:val="single" w:sz="4" w:space="0" w:color="auto"/>
              <w:left w:val="single" w:sz="4" w:space="0" w:color="auto"/>
              <w:bottom w:val="single" w:sz="4" w:space="0" w:color="auto"/>
              <w:right w:val="single" w:sz="4" w:space="0" w:color="auto"/>
            </w:tcBorders>
            <w:hideMark/>
          </w:tcPr>
          <w:p w14:paraId="08830A47"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62DF4E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B00C6E5" w14:textId="77777777" w:rsidTr="005D58DA">
        <w:trPr>
          <w:trHeight w:val="25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87C3765"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065D62F"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Практическое занятие № 14. Игра по правилам</w:t>
            </w:r>
          </w:p>
        </w:tc>
        <w:tc>
          <w:tcPr>
            <w:tcW w:w="1676" w:type="dxa"/>
            <w:tcBorders>
              <w:top w:val="single" w:sz="4" w:space="0" w:color="auto"/>
              <w:left w:val="single" w:sz="4" w:space="0" w:color="auto"/>
              <w:bottom w:val="single" w:sz="4" w:space="0" w:color="auto"/>
              <w:right w:val="single" w:sz="4" w:space="0" w:color="auto"/>
            </w:tcBorders>
            <w:hideMark/>
          </w:tcPr>
          <w:p w14:paraId="0DD6C7A2"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3B53D6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EE77D13" w14:textId="77777777" w:rsidTr="005D58DA">
        <w:trPr>
          <w:trHeight w:val="25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7DB276B"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D8400BF"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0C1D872A"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3D71FB0"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D689BA3" w14:textId="77777777" w:rsidTr="005D58DA">
        <w:tc>
          <w:tcPr>
            <w:tcW w:w="10912" w:type="dxa"/>
            <w:gridSpan w:val="2"/>
            <w:tcBorders>
              <w:top w:val="single" w:sz="4" w:space="0" w:color="auto"/>
              <w:left w:val="single" w:sz="4" w:space="0" w:color="auto"/>
              <w:bottom w:val="single" w:sz="4" w:space="0" w:color="auto"/>
              <w:right w:val="single" w:sz="4" w:space="0" w:color="auto"/>
            </w:tcBorders>
            <w:hideMark/>
          </w:tcPr>
          <w:p w14:paraId="21B62F73" w14:textId="77777777" w:rsidR="005D58DA" w:rsidRPr="00DF69CC" w:rsidRDefault="005D58DA" w:rsidP="005D58DA">
            <w:pPr>
              <w:spacing w:after="0" w:line="256" w:lineRule="auto"/>
              <w:rPr>
                <w:rFonts w:ascii="Times New Roman" w:hAnsi="Times New Roman"/>
                <w:bCs/>
                <w:sz w:val="24"/>
                <w:szCs w:val="24"/>
              </w:rPr>
            </w:pPr>
            <w:r w:rsidRPr="00DF69CC">
              <w:rPr>
                <w:rFonts w:ascii="Times New Roman" w:hAnsi="Times New Roman"/>
                <w:b/>
                <w:sz w:val="24"/>
                <w:szCs w:val="24"/>
              </w:rPr>
              <w:t>Раздел 4. Баскетбол</w:t>
            </w:r>
          </w:p>
        </w:tc>
        <w:tc>
          <w:tcPr>
            <w:tcW w:w="1676" w:type="dxa"/>
            <w:tcBorders>
              <w:top w:val="single" w:sz="4" w:space="0" w:color="auto"/>
              <w:left w:val="single" w:sz="4" w:space="0" w:color="auto"/>
              <w:bottom w:val="single" w:sz="4" w:space="0" w:color="auto"/>
              <w:right w:val="single" w:sz="4" w:space="0" w:color="auto"/>
            </w:tcBorders>
            <w:hideMark/>
          </w:tcPr>
          <w:p w14:paraId="654717AE"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16/16</w:t>
            </w:r>
          </w:p>
        </w:tc>
        <w:tc>
          <w:tcPr>
            <w:tcW w:w="2577" w:type="dxa"/>
            <w:tcBorders>
              <w:top w:val="single" w:sz="4" w:space="0" w:color="auto"/>
              <w:left w:val="single" w:sz="4" w:space="0" w:color="auto"/>
              <w:bottom w:val="single" w:sz="4" w:space="0" w:color="auto"/>
              <w:right w:val="single" w:sz="4" w:space="0" w:color="auto"/>
            </w:tcBorders>
          </w:tcPr>
          <w:p w14:paraId="7364644C"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13A3A16C" w14:textId="77777777" w:rsidTr="005D58DA">
        <w:trPr>
          <w:trHeight w:val="280"/>
        </w:trPr>
        <w:tc>
          <w:tcPr>
            <w:tcW w:w="2835" w:type="dxa"/>
            <w:vMerge w:val="restart"/>
            <w:tcBorders>
              <w:top w:val="single" w:sz="4" w:space="0" w:color="auto"/>
              <w:left w:val="single" w:sz="4" w:space="0" w:color="auto"/>
              <w:bottom w:val="single" w:sz="4" w:space="0" w:color="auto"/>
              <w:right w:val="single" w:sz="4" w:space="0" w:color="auto"/>
            </w:tcBorders>
          </w:tcPr>
          <w:p w14:paraId="6127A8EF" w14:textId="77777777" w:rsidR="005D58DA" w:rsidRPr="00DF69CC" w:rsidRDefault="005D58DA" w:rsidP="005D58DA">
            <w:pPr>
              <w:numPr>
                <w:ilvl w:val="12"/>
                <w:numId w:val="0"/>
              </w:numPr>
              <w:shd w:val="clear" w:color="auto" w:fill="FFFFFF"/>
              <w:spacing w:after="0" w:line="-314" w:lineRule="auto"/>
              <w:rPr>
                <w:rFonts w:ascii="Times New Roman" w:hAnsi="Times New Roman"/>
                <w:b/>
                <w:sz w:val="24"/>
                <w:szCs w:val="24"/>
              </w:rPr>
            </w:pPr>
            <w:r w:rsidRPr="00DF69CC">
              <w:rPr>
                <w:rFonts w:ascii="Times New Roman" w:hAnsi="Times New Roman"/>
                <w:b/>
                <w:sz w:val="24"/>
                <w:szCs w:val="24"/>
              </w:rPr>
              <w:t xml:space="preserve">Тема 4.1. </w:t>
            </w:r>
          </w:p>
          <w:p w14:paraId="4988C83E" w14:textId="77777777" w:rsidR="005D58DA" w:rsidRPr="00DF69CC" w:rsidRDefault="005D58DA" w:rsidP="005D58DA">
            <w:pPr>
              <w:numPr>
                <w:ilvl w:val="12"/>
                <w:numId w:val="0"/>
              </w:numPr>
              <w:shd w:val="clear" w:color="auto" w:fill="FFFFFF"/>
              <w:spacing w:after="0" w:line="-314" w:lineRule="auto"/>
              <w:rPr>
                <w:rFonts w:ascii="Times New Roman" w:hAnsi="Times New Roman"/>
                <w:b/>
                <w:spacing w:val="1"/>
                <w:sz w:val="24"/>
                <w:szCs w:val="24"/>
              </w:rPr>
            </w:pPr>
            <w:r w:rsidRPr="00DF69CC">
              <w:rPr>
                <w:rFonts w:ascii="Times New Roman" w:hAnsi="Times New Roman"/>
                <w:b/>
                <w:sz w:val="24"/>
                <w:szCs w:val="24"/>
              </w:rPr>
              <w:t>Стойка игрока, перемещения, остановки, повороты. ОФП</w:t>
            </w:r>
          </w:p>
        </w:tc>
        <w:tc>
          <w:tcPr>
            <w:tcW w:w="8077" w:type="dxa"/>
            <w:tcBorders>
              <w:top w:val="single" w:sz="4" w:space="0" w:color="auto"/>
              <w:left w:val="single" w:sz="4" w:space="0" w:color="auto"/>
              <w:bottom w:val="single" w:sz="4" w:space="0" w:color="auto"/>
              <w:right w:val="single" w:sz="4" w:space="0" w:color="auto"/>
            </w:tcBorders>
            <w:hideMark/>
          </w:tcPr>
          <w:p w14:paraId="1F76D030"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2C1D76DD"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0165C352"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3802DBC2"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60B57971"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2D00D2CC"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26403EAE" w14:textId="77777777" w:rsidTr="005D58DA">
        <w:trPr>
          <w:trHeight w:val="28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7746063" w14:textId="77777777" w:rsidR="005D58DA" w:rsidRPr="00DF69CC" w:rsidRDefault="005D58DA" w:rsidP="005D58DA">
            <w:pPr>
              <w:spacing w:after="0" w:line="256" w:lineRule="auto"/>
              <w:rPr>
                <w:rFonts w:ascii="Times New Roman" w:hAnsi="Times New Roman"/>
                <w:b/>
                <w:spacing w:val="1"/>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6A279A1" w14:textId="77777777" w:rsidR="005D58DA" w:rsidRPr="00DF69CC" w:rsidRDefault="005D58DA" w:rsidP="005D58DA">
            <w:pPr>
              <w:spacing w:after="0" w:line="256" w:lineRule="auto"/>
              <w:jc w:val="both"/>
              <w:rPr>
                <w:rFonts w:ascii="Times New Roman" w:hAnsi="Times New Roman"/>
                <w:spacing w:val="6"/>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7220C9C9"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EEA1BF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7DB4B0A" w14:textId="77777777" w:rsidTr="005D58DA">
        <w:trPr>
          <w:trHeight w:val="55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9B1729B" w14:textId="77777777" w:rsidR="005D58DA" w:rsidRPr="00DF69CC" w:rsidRDefault="005D58DA" w:rsidP="005D58DA">
            <w:pPr>
              <w:spacing w:after="0" w:line="256" w:lineRule="auto"/>
              <w:rPr>
                <w:rFonts w:ascii="Times New Roman" w:hAnsi="Times New Roman"/>
                <w:b/>
                <w:spacing w:val="1"/>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7864C2B" w14:textId="77777777" w:rsidR="005D58DA" w:rsidRPr="00DF69CC" w:rsidRDefault="005D58DA" w:rsidP="005D58DA">
            <w:pPr>
              <w:spacing w:after="0" w:line="256" w:lineRule="auto"/>
              <w:jc w:val="both"/>
              <w:rPr>
                <w:rFonts w:ascii="Times New Roman" w:hAnsi="Times New Roman"/>
                <w:spacing w:val="1"/>
                <w:sz w:val="24"/>
                <w:szCs w:val="24"/>
              </w:rPr>
            </w:pPr>
            <w:r w:rsidRPr="00DF69CC">
              <w:rPr>
                <w:rFonts w:ascii="Times New Roman" w:hAnsi="Times New Roman"/>
                <w:sz w:val="24"/>
                <w:szCs w:val="24"/>
              </w:rPr>
              <w:t>Практическое занятие № 15. Выполнение упражнений для укрепления мышц плечевого пояса, ног</w:t>
            </w:r>
          </w:p>
        </w:tc>
        <w:tc>
          <w:tcPr>
            <w:tcW w:w="1676" w:type="dxa"/>
            <w:tcBorders>
              <w:top w:val="single" w:sz="4" w:space="0" w:color="auto"/>
              <w:left w:val="single" w:sz="4" w:space="0" w:color="auto"/>
              <w:bottom w:val="single" w:sz="4" w:space="0" w:color="auto"/>
              <w:right w:val="single" w:sz="4" w:space="0" w:color="auto"/>
            </w:tcBorders>
            <w:hideMark/>
          </w:tcPr>
          <w:p w14:paraId="7624FFBC"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473C1B7"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2B6723B" w14:textId="77777777" w:rsidTr="005D58DA">
        <w:trPr>
          <w:trHeight w:val="399"/>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2DABC5C" w14:textId="77777777" w:rsidR="005D58DA" w:rsidRPr="00DF69CC" w:rsidRDefault="005D58DA" w:rsidP="005D58DA">
            <w:pPr>
              <w:spacing w:after="0" w:line="256" w:lineRule="auto"/>
              <w:rPr>
                <w:rFonts w:ascii="Times New Roman" w:hAnsi="Times New Roman"/>
                <w:b/>
                <w:spacing w:val="1"/>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C790DAE"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4B0EBA81"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F15CF1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4564840" w14:textId="77777777" w:rsidTr="005D58DA">
        <w:trPr>
          <w:trHeight w:val="262"/>
        </w:trPr>
        <w:tc>
          <w:tcPr>
            <w:tcW w:w="2835" w:type="dxa"/>
            <w:vMerge w:val="restart"/>
            <w:tcBorders>
              <w:top w:val="single" w:sz="4" w:space="0" w:color="auto"/>
              <w:left w:val="single" w:sz="4" w:space="0" w:color="auto"/>
              <w:bottom w:val="single" w:sz="4" w:space="0" w:color="auto"/>
              <w:right w:val="single" w:sz="4" w:space="0" w:color="auto"/>
            </w:tcBorders>
          </w:tcPr>
          <w:p w14:paraId="3C492936"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4.2. </w:t>
            </w:r>
          </w:p>
          <w:p w14:paraId="5DBEC60C"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Передачи мяча. ОФП</w:t>
            </w:r>
          </w:p>
        </w:tc>
        <w:tc>
          <w:tcPr>
            <w:tcW w:w="8077" w:type="dxa"/>
            <w:tcBorders>
              <w:top w:val="single" w:sz="4" w:space="0" w:color="auto"/>
              <w:left w:val="single" w:sz="4" w:space="0" w:color="auto"/>
              <w:bottom w:val="single" w:sz="4" w:space="0" w:color="auto"/>
              <w:right w:val="single" w:sz="4" w:space="0" w:color="auto"/>
            </w:tcBorders>
            <w:hideMark/>
          </w:tcPr>
          <w:p w14:paraId="7AC0947F"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490DB9AF"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2E9937A1"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46F7F926"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321E0298"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431BAC60" w14:textId="77777777" w:rsidTr="005D58DA">
        <w:trPr>
          <w:trHeight w:val="33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D1EA095"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B034C18"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288B1800"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B248553"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DB153B0" w14:textId="77777777" w:rsidTr="005D58DA">
        <w:trPr>
          <w:trHeight w:val="77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7B0B605"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1439ACE"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sz w:val="24"/>
                <w:szCs w:val="24"/>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676" w:type="dxa"/>
            <w:tcBorders>
              <w:top w:val="single" w:sz="4" w:space="0" w:color="auto"/>
              <w:left w:val="single" w:sz="4" w:space="0" w:color="auto"/>
              <w:bottom w:val="single" w:sz="4" w:space="0" w:color="auto"/>
              <w:right w:val="single" w:sz="4" w:space="0" w:color="auto"/>
            </w:tcBorders>
            <w:hideMark/>
          </w:tcPr>
          <w:p w14:paraId="4996CB7E"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90987F3"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55E2D12" w14:textId="77777777" w:rsidTr="005D58DA">
        <w:trPr>
          <w:trHeight w:val="26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6E45BAE"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19E0CC3"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775C538D"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BFE49B3"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94FFDFB" w14:textId="77777777" w:rsidTr="005D58DA">
        <w:trPr>
          <w:trHeight w:val="243"/>
        </w:trPr>
        <w:tc>
          <w:tcPr>
            <w:tcW w:w="2835" w:type="dxa"/>
            <w:vMerge w:val="restart"/>
            <w:tcBorders>
              <w:top w:val="single" w:sz="4" w:space="0" w:color="auto"/>
              <w:left w:val="single" w:sz="4" w:space="0" w:color="auto"/>
              <w:bottom w:val="single" w:sz="4" w:space="0" w:color="auto"/>
              <w:right w:val="single" w:sz="4" w:space="0" w:color="auto"/>
            </w:tcBorders>
          </w:tcPr>
          <w:p w14:paraId="18F3EB9A"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4.3. </w:t>
            </w:r>
          </w:p>
          <w:p w14:paraId="60A2212D"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Ведение мяча и броски мяча в корзину с места, в движении, прыжком. ОФП</w:t>
            </w:r>
          </w:p>
        </w:tc>
        <w:tc>
          <w:tcPr>
            <w:tcW w:w="8077" w:type="dxa"/>
            <w:tcBorders>
              <w:top w:val="single" w:sz="4" w:space="0" w:color="auto"/>
              <w:left w:val="single" w:sz="4" w:space="0" w:color="auto"/>
              <w:bottom w:val="single" w:sz="4" w:space="0" w:color="auto"/>
              <w:right w:val="single" w:sz="4" w:space="0" w:color="auto"/>
            </w:tcBorders>
            <w:hideMark/>
          </w:tcPr>
          <w:p w14:paraId="46DF97F5"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0AD57F54"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3B826D84"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15B03D0B"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25228B8A"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37DFE8C1" w14:textId="77777777" w:rsidTr="005D58DA">
        <w:trPr>
          <w:trHeight w:val="30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CCF5FA6"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A95387F"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59A54E21"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5B33AB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7DDA91A" w14:textId="77777777" w:rsidTr="005D58DA">
        <w:trPr>
          <w:trHeight w:val="65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3F0F407"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DCE880F"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sz w:val="24"/>
                <w:szCs w:val="24"/>
              </w:rPr>
              <w:t>Практическое занятие № 17. Выполнение упражнений для укрепления мышц кистей, плечевого пояса, ног, брюшного пресса</w:t>
            </w:r>
          </w:p>
        </w:tc>
        <w:tc>
          <w:tcPr>
            <w:tcW w:w="1676" w:type="dxa"/>
            <w:tcBorders>
              <w:top w:val="single" w:sz="4" w:space="0" w:color="auto"/>
              <w:left w:val="single" w:sz="4" w:space="0" w:color="auto"/>
              <w:bottom w:val="single" w:sz="4" w:space="0" w:color="auto"/>
              <w:right w:val="single" w:sz="4" w:space="0" w:color="auto"/>
            </w:tcBorders>
            <w:hideMark/>
          </w:tcPr>
          <w:p w14:paraId="27468749"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7C0BB4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399687B" w14:textId="77777777" w:rsidTr="005D58DA">
        <w:trPr>
          <w:trHeight w:val="22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DAD0C29"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2B83FD5"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5175BE65"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D1617B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0303EF0" w14:textId="77777777" w:rsidTr="005D58DA">
        <w:trPr>
          <w:trHeight w:val="317"/>
        </w:trPr>
        <w:tc>
          <w:tcPr>
            <w:tcW w:w="2835" w:type="dxa"/>
            <w:vMerge w:val="restart"/>
            <w:tcBorders>
              <w:top w:val="single" w:sz="4" w:space="0" w:color="auto"/>
              <w:left w:val="single" w:sz="4" w:space="0" w:color="auto"/>
              <w:bottom w:val="single" w:sz="4" w:space="0" w:color="auto"/>
              <w:right w:val="single" w:sz="4" w:space="0" w:color="auto"/>
            </w:tcBorders>
          </w:tcPr>
          <w:p w14:paraId="6F4A00B6"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4.4. </w:t>
            </w:r>
          </w:p>
          <w:p w14:paraId="050A31A5"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Техника штрафных бросков. ОФП</w:t>
            </w:r>
          </w:p>
        </w:tc>
        <w:tc>
          <w:tcPr>
            <w:tcW w:w="8077" w:type="dxa"/>
            <w:tcBorders>
              <w:top w:val="single" w:sz="4" w:space="0" w:color="auto"/>
              <w:left w:val="single" w:sz="4" w:space="0" w:color="auto"/>
              <w:bottom w:val="single" w:sz="4" w:space="0" w:color="auto"/>
              <w:right w:val="single" w:sz="4" w:space="0" w:color="auto"/>
            </w:tcBorders>
            <w:hideMark/>
          </w:tcPr>
          <w:p w14:paraId="731F2D3A" w14:textId="77777777" w:rsidR="005D58DA" w:rsidRPr="00DF69CC" w:rsidRDefault="005D58DA" w:rsidP="005D58DA">
            <w:pPr>
              <w:spacing w:after="0" w:line="256" w:lineRule="auto"/>
              <w:jc w:val="both"/>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0E17034F"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23E69D48"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612C93B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062CCFE5"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57A9D73F" w14:textId="77777777" w:rsidTr="005D58DA">
        <w:trPr>
          <w:trHeight w:val="25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5EB403F"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D0CA088"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28775BFF"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611104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5FFDBCF" w14:textId="77777777" w:rsidTr="005D58DA">
        <w:trPr>
          <w:trHeight w:val="27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9B35DDC"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1248FD2"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 18 Выполнение упражнений для укрепления мышц кистей, плечевого пояса, ног</w:t>
            </w:r>
          </w:p>
        </w:tc>
        <w:tc>
          <w:tcPr>
            <w:tcW w:w="1676" w:type="dxa"/>
            <w:tcBorders>
              <w:top w:val="single" w:sz="4" w:space="0" w:color="auto"/>
              <w:left w:val="single" w:sz="4" w:space="0" w:color="auto"/>
              <w:bottom w:val="single" w:sz="4" w:space="0" w:color="auto"/>
              <w:right w:val="single" w:sz="4" w:space="0" w:color="auto"/>
            </w:tcBorders>
            <w:hideMark/>
          </w:tcPr>
          <w:p w14:paraId="52AE4F64"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428A2F2"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E7492BA" w14:textId="77777777" w:rsidTr="005D58DA">
        <w:trPr>
          <w:trHeight w:val="27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3A04906"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71E4732"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7F9DFEBC"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B426DA0"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91E6AD2" w14:textId="77777777" w:rsidTr="005D58DA">
        <w:trPr>
          <w:trHeight w:val="301"/>
        </w:trPr>
        <w:tc>
          <w:tcPr>
            <w:tcW w:w="2835" w:type="dxa"/>
            <w:vMerge w:val="restart"/>
            <w:tcBorders>
              <w:top w:val="single" w:sz="4" w:space="0" w:color="auto"/>
              <w:left w:val="single" w:sz="4" w:space="0" w:color="auto"/>
              <w:bottom w:val="single" w:sz="4" w:space="0" w:color="auto"/>
              <w:right w:val="single" w:sz="4" w:space="0" w:color="auto"/>
            </w:tcBorders>
          </w:tcPr>
          <w:p w14:paraId="092DD04D"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Тема 4.5.</w:t>
            </w:r>
          </w:p>
          <w:p w14:paraId="3D9CCEA6"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Тактика игры в защите и нападении. Игра по упрощенным правилам баскетбола. Игра по правилам</w:t>
            </w:r>
          </w:p>
        </w:tc>
        <w:tc>
          <w:tcPr>
            <w:tcW w:w="8077" w:type="dxa"/>
            <w:tcBorders>
              <w:top w:val="single" w:sz="4" w:space="0" w:color="auto"/>
              <w:left w:val="single" w:sz="4" w:space="0" w:color="auto"/>
              <w:bottom w:val="single" w:sz="4" w:space="0" w:color="auto"/>
              <w:right w:val="single" w:sz="4" w:space="0" w:color="auto"/>
            </w:tcBorders>
            <w:hideMark/>
          </w:tcPr>
          <w:p w14:paraId="43B08461" w14:textId="77777777" w:rsidR="005D58DA" w:rsidRPr="00DF69CC" w:rsidRDefault="005D58DA" w:rsidP="005D58DA">
            <w:pPr>
              <w:spacing w:after="0" w:line="256" w:lineRule="auto"/>
              <w:jc w:val="both"/>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65D3616A"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794D1A16"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1DEEC47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6BF4CB0C" w14:textId="77777777" w:rsidR="005D58DA" w:rsidRPr="00DF69CC" w:rsidRDefault="005D58DA" w:rsidP="005D58DA">
            <w:pPr>
              <w:spacing w:after="0" w:line="256" w:lineRule="auto"/>
              <w:jc w:val="center"/>
              <w:rPr>
                <w:rFonts w:ascii="Times New Roman" w:hAnsi="Times New Roman"/>
                <w:sz w:val="24"/>
                <w:szCs w:val="24"/>
              </w:rPr>
            </w:pPr>
          </w:p>
        </w:tc>
      </w:tr>
      <w:tr w:rsidR="005D58DA" w:rsidRPr="00DF69CC" w14:paraId="3FB261F1" w14:textId="77777777" w:rsidTr="005D58DA">
        <w:trPr>
          <w:trHeight w:val="25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EF4BDA7"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E1C6E75" w14:textId="77777777" w:rsidR="005D58DA" w:rsidRPr="00DF69CC" w:rsidRDefault="005D58DA" w:rsidP="005D58DA">
            <w:pPr>
              <w:spacing w:after="0" w:line="256" w:lineRule="auto"/>
              <w:jc w:val="both"/>
              <w:rPr>
                <w:rFonts w:ascii="Times New Roman" w:hAnsi="Times New Roman"/>
                <w:b/>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03C66097"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C742B6A"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69D5B988" w14:textId="77777777" w:rsidTr="005D58DA">
        <w:trPr>
          <w:trHeight w:val="26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9642BB3"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2ED4100" w14:textId="77777777" w:rsidR="005D58DA" w:rsidRPr="00DF69CC" w:rsidRDefault="005D58DA" w:rsidP="005D58DA">
            <w:pPr>
              <w:numPr>
                <w:ilvl w:val="12"/>
                <w:numId w:val="0"/>
              </w:numPr>
              <w:spacing w:after="0" w:line="256" w:lineRule="auto"/>
              <w:jc w:val="both"/>
              <w:rPr>
                <w:rFonts w:ascii="Times New Roman" w:hAnsi="Times New Roman"/>
                <w:b/>
                <w:spacing w:val="-3"/>
                <w:sz w:val="24"/>
                <w:szCs w:val="24"/>
              </w:rPr>
            </w:pPr>
            <w:r w:rsidRPr="00DF69CC">
              <w:rPr>
                <w:rFonts w:ascii="Times New Roman" w:hAnsi="Times New Roman"/>
                <w:sz w:val="24"/>
                <w:szCs w:val="24"/>
              </w:rPr>
              <w:t>Практическое занятие № 19. Игра по упрощенным правилам баскетбола</w:t>
            </w:r>
          </w:p>
        </w:tc>
        <w:tc>
          <w:tcPr>
            <w:tcW w:w="1676" w:type="dxa"/>
            <w:tcBorders>
              <w:top w:val="single" w:sz="4" w:space="0" w:color="auto"/>
              <w:left w:val="single" w:sz="4" w:space="0" w:color="auto"/>
              <w:bottom w:val="single" w:sz="4" w:space="0" w:color="auto"/>
              <w:right w:val="single" w:sz="4" w:space="0" w:color="auto"/>
            </w:tcBorders>
            <w:hideMark/>
          </w:tcPr>
          <w:p w14:paraId="72E38812"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DE80A09"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42DAA25B" w14:textId="77777777" w:rsidTr="005D58DA">
        <w:trPr>
          <w:trHeight w:val="26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73B946F"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3BA5418" w14:textId="77777777" w:rsidR="005D58DA" w:rsidRPr="00DF69CC" w:rsidRDefault="005D58DA" w:rsidP="005D58DA">
            <w:pPr>
              <w:numPr>
                <w:ilvl w:val="12"/>
                <w:numId w:val="0"/>
              </w:num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 20. Игра по правилам</w:t>
            </w:r>
          </w:p>
        </w:tc>
        <w:tc>
          <w:tcPr>
            <w:tcW w:w="1676" w:type="dxa"/>
            <w:tcBorders>
              <w:top w:val="single" w:sz="4" w:space="0" w:color="auto"/>
              <w:left w:val="single" w:sz="4" w:space="0" w:color="auto"/>
              <w:bottom w:val="single" w:sz="4" w:space="0" w:color="auto"/>
              <w:right w:val="single" w:sz="4" w:space="0" w:color="auto"/>
            </w:tcBorders>
            <w:hideMark/>
          </w:tcPr>
          <w:p w14:paraId="2E38FA88"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AEFF6C4"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7171550F" w14:textId="77777777" w:rsidTr="005D58DA">
        <w:trPr>
          <w:trHeight w:val="41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8935F23" w14:textId="77777777" w:rsidR="005D58DA" w:rsidRPr="00DF69CC" w:rsidRDefault="005D58DA" w:rsidP="005D58DA">
            <w:pPr>
              <w:spacing w:after="0" w:line="256" w:lineRule="auto"/>
              <w:rPr>
                <w:rFonts w:ascii="Times New Roman" w:hAnsi="Times New Roman"/>
                <w:b/>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8B5B901"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5E87156E"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F4E1465" w14:textId="77777777" w:rsidR="005D58DA" w:rsidRPr="00DF69CC" w:rsidRDefault="005D58DA" w:rsidP="005D58DA">
            <w:pPr>
              <w:spacing w:after="0" w:line="256" w:lineRule="auto"/>
              <w:rPr>
                <w:rFonts w:ascii="Times New Roman" w:hAnsi="Times New Roman"/>
                <w:sz w:val="24"/>
                <w:szCs w:val="24"/>
              </w:rPr>
            </w:pPr>
          </w:p>
        </w:tc>
      </w:tr>
      <w:tr w:rsidR="005D58DA" w:rsidRPr="00DF69CC" w14:paraId="0ECFAA8D" w14:textId="77777777" w:rsidTr="005D58DA">
        <w:trPr>
          <w:trHeight w:val="273"/>
        </w:trPr>
        <w:tc>
          <w:tcPr>
            <w:tcW w:w="2835" w:type="dxa"/>
            <w:vMerge w:val="restart"/>
            <w:tcBorders>
              <w:top w:val="single" w:sz="4" w:space="0" w:color="auto"/>
              <w:left w:val="single" w:sz="4" w:space="0" w:color="auto"/>
              <w:bottom w:val="single" w:sz="4" w:space="0" w:color="auto"/>
              <w:right w:val="single" w:sz="4" w:space="0" w:color="auto"/>
            </w:tcBorders>
          </w:tcPr>
          <w:p w14:paraId="23D90FB8"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t>Тема 4.6.</w:t>
            </w:r>
          </w:p>
          <w:p w14:paraId="593CD5A4" w14:textId="77777777" w:rsidR="005D58DA" w:rsidRPr="00DF69CC" w:rsidRDefault="005D58DA" w:rsidP="005D58DA">
            <w:pPr>
              <w:numPr>
                <w:ilvl w:val="12"/>
                <w:numId w:val="0"/>
              </w:numPr>
              <w:spacing w:after="0" w:line="256" w:lineRule="auto"/>
              <w:rPr>
                <w:rFonts w:ascii="Times New Roman" w:hAnsi="Times New Roman"/>
                <w:b/>
                <w:bCs/>
                <w:sz w:val="24"/>
                <w:szCs w:val="24"/>
              </w:rPr>
            </w:pPr>
            <w:r w:rsidRPr="00DF69CC">
              <w:rPr>
                <w:rFonts w:ascii="Times New Roman" w:hAnsi="Times New Roman"/>
                <w:b/>
                <w:bCs/>
                <w:sz w:val="24"/>
                <w:szCs w:val="24"/>
              </w:rPr>
              <w:lastRenderedPageBreak/>
              <w:t>Практика судейства в баскетболе</w:t>
            </w:r>
          </w:p>
        </w:tc>
        <w:tc>
          <w:tcPr>
            <w:tcW w:w="8077" w:type="dxa"/>
            <w:tcBorders>
              <w:top w:val="single" w:sz="4" w:space="0" w:color="auto"/>
              <w:left w:val="single" w:sz="4" w:space="0" w:color="auto"/>
              <w:bottom w:val="single" w:sz="4" w:space="0" w:color="auto"/>
              <w:right w:val="single" w:sz="4" w:space="0" w:color="auto"/>
            </w:tcBorders>
            <w:hideMark/>
          </w:tcPr>
          <w:p w14:paraId="0DDCDF94"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pacing w:val="-3"/>
                <w:sz w:val="24"/>
                <w:szCs w:val="24"/>
              </w:rPr>
              <w:lastRenderedPageBreak/>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6D79F2ED"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7A6956D8"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36359A46"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416C485F"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72212F4A"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7E200E5C"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2ED3CF97"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776380B8" w14:textId="77777777" w:rsidTr="005D58DA">
        <w:trPr>
          <w:trHeight w:val="299"/>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FCE9CC4"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460F839"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571F878F"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FA0658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64134DE" w14:textId="77777777" w:rsidTr="005D58DA">
        <w:trPr>
          <w:trHeight w:val="27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F4E1824"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200FC50"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21. Практика в судействе соревнований по баскетболу</w:t>
            </w:r>
          </w:p>
        </w:tc>
        <w:tc>
          <w:tcPr>
            <w:tcW w:w="1676" w:type="dxa"/>
            <w:tcBorders>
              <w:top w:val="single" w:sz="4" w:space="0" w:color="auto"/>
              <w:left w:val="single" w:sz="4" w:space="0" w:color="auto"/>
              <w:bottom w:val="single" w:sz="4" w:space="0" w:color="auto"/>
              <w:right w:val="single" w:sz="4" w:space="0" w:color="auto"/>
            </w:tcBorders>
            <w:hideMark/>
          </w:tcPr>
          <w:p w14:paraId="6ADC5DB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304B28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0363A92" w14:textId="77777777" w:rsidTr="005D58DA">
        <w:trPr>
          <w:trHeight w:val="81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E95E3FF"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7585BB8"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 xml:space="preserve">Практическое занятие 22. Выполнение контрольных упражнений: </w:t>
            </w:r>
            <w:r w:rsidRPr="00DF69CC">
              <w:rPr>
                <w:rFonts w:ascii="Times New Roman" w:hAnsi="Times New Roman"/>
                <w:spacing w:val="-3"/>
                <w:sz w:val="24"/>
                <w:szCs w:val="24"/>
              </w:rPr>
              <w:t xml:space="preserve">ведение змейкой с остановкой в два шага и броском в кольцо; штрафной бросок; броски по точкам; </w:t>
            </w:r>
            <w:r w:rsidRPr="00DF69CC">
              <w:rPr>
                <w:rFonts w:ascii="Times New Roman" w:hAnsi="Times New Roman"/>
                <w:sz w:val="24"/>
                <w:szCs w:val="24"/>
              </w:rPr>
              <w:t xml:space="preserve">баскетбольная «дорожка» </w:t>
            </w:r>
          </w:p>
        </w:tc>
        <w:tc>
          <w:tcPr>
            <w:tcW w:w="1676" w:type="dxa"/>
            <w:tcBorders>
              <w:top w:val="single" w:sz="4" w:space="0" w:color="auto"/>
              <w:left w:val="single" w:sz="4" w:space="0" w:color="auto"/>
              <w:bottom w:val="single" w:sz="4" w:space="0" w:color="auto"/>
              <w:right w:val="single" w:sz="4" w:space="0" w:color="auto"/>
            </w:tcBorders>
            <w:hideMark/>
          </w:tcPr>
          <w:p w14:paraId="03C37086"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BC06D83"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A84AE38" w14:textId="77777777" w:rsidTr="005D58DA">
        <w:trPr>
          <w:trHeight w:val="28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B71AFCE"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3725797"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449708F5"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13F7552"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5337C94" w14:textId="77777777" w:rsidTr="005D58DA">
        <w:tc>
          <w:tcPr>
            <w:tcW w:w="10912" w:type="dxa"/>
            <w:gridSpan w:val="2"/>
            <w:tcBorders>
              <w:top w:val="single" w:sz="4" w:space="0" w:color="auto"/>
              <w:left w:val="single" w:sz="4" w:space="0" w:color="auto"/>
              <w:bottom w:val="single" w:sz="4" w:space="0" w:color="auto"/>
              <w:right w:val="single" w:sz="4" w:space="0" w:color="auto"/>
            </w:tcBorders>
            <w:hideMark/>
          </w:tcPr>
          <w:p w14:paraId="3F1C75AF"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bCs/>
                <w:sz w:val="24"/>
                <w:szCs w:val="24"/>
              </w:rPr>
              <w:t>Раздел 5. Гимнастика</w:t>
            </w:r>
          </w:p>
        </w:tc>
        <w:tc>
          <w:tcPr>
            <w:tcW w:w="1676" w:type="dxa"/>
            <w:tcBorders>
              <w:top w:val="single" w:sz="4" w:space="0" w:color="auto"/>
              <w:left w:val="single" w:sz="4" w:space="0" w:color="auto"/>
              <w:bottom w:val="single" w:sz="4" w:space="0" w:color="auto"/>
              <w:right w:val="single" w:sz="4" w:space="0" w:color="auto"/>
            </w:tcBorders>
            <w:hideMark/>
          </w:tcPr>
          <w:p w14:paraId="41DB7E29"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18/18</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C83BE9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7F1857D" w14:textId="77777777" w:rsidTr="005D58DA">
        <w:trPr>
          <w:trHeight w:val="309"/>
        </w:trPr>
        <w:tc>
          <w:tcPr>
            <w:tcW w:w="2835" w:type="dxa"/>
            <w:vMerge w:val="restart"/>
            <w:tcBorders>
              <w:top w:val="single" w:sz="4" w:space="0" w:color="auto"/>
              <w:left w:val="single" w:sz="4" w:space="0" w:color="auto"/>
              <w:bottom w:val="single" w:sz="4" w:space="0" w:color="auto"/>
              <w:right w:val="single" w:sz="4" w:space="0" w:color="auto"/>
            </w:tcBorders>
          </w:tcPr>
          <w:p w14:paraId="233EE573"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 xml:space="preserve">Тема 5.1. </w:t>
            </w:r>
          </w:p>
          <w:p w14:paraId="3EF542A5"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Строевые приемы</w:t>
            </w:r>
          </w:p>
          <w:p w14:paraId="620A93EC"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AD9B8B9" w14:textId="77777777" w:rsidR="005D58DA" w:rsidRPr="00DF69CC" w:rsidRDefault="005D58DA" w:rsidP="005D58DA">
            <w:pPr>
              <w:spacing w:after="0" w:line="256" w:lineRule="auto"/>
              <w:jc w:val="both"/>
              <w:rPr>
                <w:rFonts w:ascii="Times New Roman" w:hAnsi="Times New Roman"/>
                <w:spacing w:val="-1"/>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1D9071F1"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496FF122"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6682833C"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pacing w:val="2"/>
                <w:sz w:val="24"/>
                <w:szCs w:val="24"/>
                <w:shd w:val="clear" w:color="auto" w:fill="FFFFFF"/>
              </w:rPr>
              <w:t>ОК 08</w:t>
            </w:r>
          </w:p>
        </w:tc>
      </w:tr>
      <w:tr w:rsidR="005D58DA" w:rsidRPr="00DF69CC" w14:paraId="4CBECC5F" w14:textId="77777777" w:rsidTr="005D58DA">
        <w:trPr>
          <w:trHeight w:val="25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79AED71"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D93EA82"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4E984AA0"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373CE51" w14:textId="77777777" w:rsidR="005D58DA" w:rsidRPr="00DF69CC" w:rsidRDefault="005D58DA" w:rsidP="005D58DA">
            <w:pPr>
              <w:spacing w:after="0" w:line="256" w:lineRule="auto"/>
              <w:rPr>
                <w:rFonts w:ascii="Times New Roman" w:eastAsia="Calibri" w:hAnsi="Times New Roman"/>
                <w:sz w:val="24"/>
                <w:szCs w:val="24"/>
              </w:rPr>
            </w:pPr>
          </w:p>
        </w:tc>
      </w:tr>
      <w:tr w:rsidR="005D58DA" w:rsidRPr="00DF69CC" w14:paraId="64A36F90" w14:textId="77777777" w:rsidTr="005D58DA">
        <w:trPr>
          <w:trHeight w:val="279"/>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EB33546"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C0F9353" w14:textId="77777777" w:rsidR="005D58DA" w:rsidRPr="00DF69CC" w:rsidRDefault="005D58DA" w:rsidP="005D58DA">
            <w:pPr>
              <w:spacing w:after="0" w:line="256" w:lineRule="auto"/>
              <w:rPr>
                <w:rFonts w:ascii="Times New Roman" w:hAnsi="Times New Roman"/>
                <w:b/>
                <w:spacing w:val="-3"/>
                <w:sz w:val="24"/>
                <w:szCs w:val="24"/>
              </w:rPr>
            </w:pPr>
            <w:r w:rsidRPr="00DF69CC">
              <w:rPr>
                <w:rFonts w:ascii="Times New Roman" w:hAnsi="Times New Roman"/>
                <w:sz w:val="24"/>
                <w:szCs w:val="24"/>
              </w:rPr>
              <w:t>Практическое занятие № 23. Отработка строевых приёмов</w:t>
            </w:r>
          </w:p>
        </w:tc>
        <w:tc>
          <w:tcPr>
            <w:tcW w:w="1676" w:type="dxa"/>
            <w:tcBorders>
              <w:top w:val="single" w:sz="4" w:space="0" w:color="auto"/>
              <w:left w:val="single" w:sz="4" w:space="0" w:color="auto"/>
              <w:bottom w:val="single" w:sz="4" w:space="0" w:color="auto"/>
              <w:right w:val="single" w:sz="4" w:space="0" w:color="auto"/>
            </w:tcBorders>
            <w:hideMark/>
          </w:tcPr>
          <w:p w14:paraId="0C93A947"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7D1BF45" w14:textId="77777777" w:rsidR="005D58DA" w:rsidRPr="00DF69CC" w:rsidRDefault="005D58DA" w:rsidP="005D58DA">
            <w:pPr>
              <w:spacing w:after="0" w:line="256" w:lineRule="auto"/>
              <w:rPr>
                <w:rFonts w:ascii="Times New Roman" w:eastAsia="Calibri" w:hAnsi="Times New Roman"/>
                <w:sz w:val="24"/>
                <w:szCs w:val="24"/>
              </w:rPr>
            </w:pPr>
          </w:p>
        </w:tc>
      </w:tr>
      <w:tr w:rsidR="005D58DA" w:rsidRPr="00DF69CC" w14:paraId="6F5D8129" w14:textId="77777777" w:rsidTr="005D58DA">
        <w:trPr>
          <w:trHeight w:val="279"/>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CFBDBAC"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5275910"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tcPr>
          <w:p w14:paraId="21906CCB" w14:textId="77777777" w:rsidR="005D58DA" w:rsidRPr="00DF69CC" w:rsidRDefault="005D58DA" w:rsidP="005D58DA">
            <w:pPr>
              <w:spacing w:after="0" w:line="256" w:lineRule="auto"/>
              <w:jc w:val="center"/>
              <w:rPr>
                <w:rFonts w:ascii="Times New Roman" w:hAnsi="Times New Roman"/>
                <w:sz w:val="24"/>
                <w:szCs w:val="24"/>
              </w:rPr>
            </w:pPr>
          </w:p>
        </w:tc>
        <w:tc>
          <w:tcPr>
            <w:tcW w:w="2577" w:type="dxa"/>
            <w:tcBorders>
              <w:top w:val="single" w:sz="4" w:space="0" w:color="auto"/>
              <w:left w:val="single" w:sz="4" w:space="0" w:color="auto"/>
              <w:bottom w:val="single" w:sz="4" w:space="0" w:color="auto"/>
              <w:right w:val="single" w:sz="4" w:space="0" w:color="auto"/>
            </w:tcBorders>
          </w:tcPr>
          <w:p w14:paraId="3CAA612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711BF1F" w14:textId="77777777" w:rsidTr="005D58DA">
        <w:trPr>
          <w:trHeight w:val="351"/>
        </w:trPr>
        <w:tc>
          <w:tcPr>
            <w:tcW w:w="2835" w:type="dxa"/>
            <w:vMerge w:val="restart"/>
            <w:tcBorders>
              <w:top w:val="single" w:sz="4" w:space="0" w:color="auto"/>
              <w:left w:val="single" w:sz="4" w:space="0" w:color="auto"/>
              <w:bottom w:val="single" w:sz="4" w:space="0" w:color="auto"/>
              <w:right w:val="single" w:sz="4" w:space="0" w:color="auto"/>
            </w:tcBorders>
          </w:tcPr>
          <w:p w14:paraId="7130EEFD"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Тема 5.2.</w:t>
            </w:r>
          </w:p>
          <w:p w14:paraId="7D4D4BBB"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Техника акробатических упражнений</w:t>
            </w:r>
          </w:p>
        </w:tc>
        <w:tc>
          <w:tcPr>
            <w:tcW w:w="8077" w:type="dxa"/>
            <w:tcBorders>
              <w:top w:val="single" w:sz="4" w:space="0" w:color="auto"/>
              <w:left w:val="single" w:sz="4" w:space="0" w:color="auto"/>
              <w:bottom w:val="single" w:sz="4" w:space="0" w:color="auto"/>
              <w:right w:val="single" w:sz="4" w:space="0" w:color="auto"/>
            </w:tcBorders>
            <w:hideMark/>
          </w:tcPr>
          <w:p w14:paraId="195F2D76" w14:textId="77777777" w:rsidR="005D58DA" w:rsidRPr="00DF69CC" w:rsidRDefault="005D58DA" w:rsidP="005D58DA">
            <w:pPr>
              <w:spacing w:after="0" w:line="256" w:lineRule="auto"/>
              <w:jc w:val="both"/>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735FCA53"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3CE1D6C7"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3EF95740"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7E950C9C"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2258FEF2" w14:textId="77777777" w:rsidTr="005D58DA">
        <w:trPr>
          <w:trHeight w:val="35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EDDEB3E"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2968156"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42ECBBF3"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EF32ED9"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A185D30" w14:textId="77777777" w:rsidTr="005D58DA">
        <w:trPr>
          <w:trHeight w:val="42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B3941A9"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E98CFA0"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 24. Отработка техники акробатических упражнений</w:t>
            </w:r>
          </w:p>
        </w:tc>
        <w:tc>
          <w:tcPr>
            <w:tcW w:w="1676" w:type="dxa"/>
            <w:tcBorders>
              <w:top w:val="single" w:sz="4" w:space="0" w:color="auto"/>
              <w:left w:val="single" w:sz="4" w:space="0" w:color="auto"/>
              <w:bottom w:val="single" w:sz="4" w:space="0" w:color="auto"/>
              <w:right w:val="single" w:sz="4" w:space="0" w:color="auto"/>
            </w:tcBorders>
            <w:hideMark/>
          </w:tcPr>
          <w:p w14:paraId="77622827"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BAB6A4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250F8D2" w14:textId="77777777" w:rsidTr="005D58DA">
        <w:trPr>
          <w:trHeight w:val="24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3BBD3E7"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7BD1A1C"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2C9F922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tcBorders>
              <w:top w:val="single" w:sz="4" w:space="0" w:color="auto"/>
              <w:left w:val="single" w:sz="4" w:space="0" w:color="auto"/>
              <w:bottom w:val="single" w:sz="4" w:space="0" w:color="auto"/>
              <w:right w:val="single" w:sz="4" w:space="0" w:color="auto"/>
            </w:tcBorders>
          </w:tcPr>
          <w:p w14:paraId="00B747F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F256FF9" w14:textId="77777777" w:rsidTr="005D58DA">
        <w:trPr>
          <w:trHeight w:val="230"/>
        </w:trPr>
        <w:tc>
          <w:tcPr>
            <w:tcW w:w="2835" w:type="dxa"/>
            <w:vMerge w:val="restart"/>
            <w:tcBorders>
              <w:top w:val="single" w:sz="4" w:space="0" w:color="auto"/>
              <w:left w:val="single" w:sz="4" w:space="0" w:color="auto"/>
              <w:bottom w:val="single" w:sz="4" w:space="0" w:color="auto"/>
              <w:right w:val="single" w:sz="4" w:space="0" w:color="auto"/>
            </w:tcBorders>
          </w:tcPr>
          <w:p w14:paraId="47665034"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5.3. </w:t>
            </w:r>
          </w:p>
          <w:p w14:paraId="3B1FBDE9"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Упражнения на брусьях (юноши). Гиревой спорт</w:t>
            </w:r>
          </w:p>
        </w:tc>
        <w:tc>
          <w:tcPr>
            <w:tcW w:w="8077" w:type="dxa"/>
            <w:tcBorders>
              <w:top w:val="single" w:sz="4" w:space="0" w:color="auto"/>
              <w:left w:val="single" w:sz="4" w:space="0" w:color="auto"/>
              <w:right w:val="single" w:sz="4" w:space="0" w:color="auto"/>
            </w:tcBorders>
            <w:hideMark/>
          </w:tcPr>
          <w:p w14:paraId="4BC55BBA" w14:textId="77777777" w:rsidR="005D58DA" w:rsidRPr="00DF69CC" w:rsidRDefault="005D58DA" w:rsidP="005D58DA">
            <w:pPr>
              <w:spacing w:after="0" w:line="256" w:lineRule="auto"/>
              <w:jc w:val="both"/>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right w:val="single" w:sz="4" w:space="0" w:color="auto"/>
            </w:tcBorders>
            <w:hideMark/>
          </w:tcPr>
          <w:p w14:paraId="6D5CBE5E"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1A000726"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0E1EFEF8"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5628327B"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32A0803E" w14:textId="77777777" w:rsidTr="005D58DA">
        <w:trPr>
          <w:trHeight w:val="28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A4594C0"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A6855CE" w14:textId="77777777" w:rsidR="005D58DA" w:rsidRPr="00DF69CC" w:rsidRDefault="005D58DA" w:rsidP="005D58DA">
            <w:pPr>
              <w:spacing w:after="0" w:line="256" w:lineRule="auto"/>
              <w:jc w:val="both"/>
              <w:rPr>
                <w:rFonts w:ascii="Times New Roman" w:hAnsi="Times New Roman"/>
                <w:spacing w:val="-1"/>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2FB08153"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15E1D8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3758377" w14:textId="77777777" w:rsidTr="005D58DA">
        <w:trPr>
          <w:trHeight w:val="38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2649214"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744F502" w14:textId="77777777" w:rsidR="005D58DA" w:rsidRPr="00DF69CC" w:rsidRDefault="005D58DA" w:rsidP="005D58DA">
            <w:pPr>
              <w:spacing w:after="0" w:line="256" w:lineRule="auto"/>
              <w:jc w:val="both"/>
              <w:rPr>
                <w:rFonts w:ascii="Times New Roman" w:hAnsi="Times New Roman"/>
                <w:spacing w:val="-1"/>
                <w:sz w:val="24"/>
                <w:szCs w:val="24"/>
              </w:rPr>
            </w:pPr>
            <w:r w:rsidRPr="00DF69CC">
              <w:rPr>
                <w:rFonts w:ascii="Times New Roman" w:hAnsi="Times New Roman"/>
                <w:sz w:val="24"/>
                <w:szCs w:val="24"/>
              </w:rPr>
              <w:t xml:space="preserve">Практическое занятие № 25. </w:t>
            </w:r>
            <w:r w:rsidRPr="00DF69CC">
              <w:rPr>
                <w:rFonts w:ascii="Times New Roman" w:hAnsi="Times New Roman"/>
                <w:spacing w:val="1"/>
                <w:sz w:val="24"/>
                <w:szCs w:val="24"/>
              </w:rPr>
              <w:t>Разучивание и выполнение упражнений с гирями</w:t>
            </w:r>
          </w:p>
        </w:tc>
        <w:tc>
          <w:tcPr>
            <w:tcW w:w="1676" w:type="dxa"/>
            <w:tcBorders>
              <w:top w:val="single" w:sz="4" w:space="0" w:color="auto"/>
              <w:left w:val="single" w:sz="4" w:space="0" w:color="auto"/>
              <w:bottom w:val="single" w:sz="4" w:space="0" w:color="auto"/>
              <w:right w:val="single" w:sz="4" w:space="0" w:color="auto"/>
            </w:tcBorders>
            <w:hideMark/>
          </w:tcPr>
          <w:p w14:paraId="2B785593"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277A80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32EAA3F" w14:textId="77777777" w:rsidTr="005D58DA">
        <w:trPr>
          <w:trHeight w:val="304"/>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E410FD2"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108CFD8"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3A1A622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134D727"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427596F" w14:textId="77777777" w:rsidTr="005D58DA">
        <w:trPr>
          <w:trHeight w:val="313"/>
        </w:trPr>
        <w:tc>
          <w:tcPr>
            <w:tcW w:w="2835" w:type="dxa"/>
            <w:vMerge w:val="restart"/>
            <w:tcBorders>
              <w:top w:val="single" w:sz="4" w:space="0" w:color="auto"/>
              <w:left w:val="single" w:sz="4" w:space="0" w:color="auto"/>
              <w:bottom w:val="single" w:sz="4" w:space="0" w:color="auto"/>
              <w:right w:val="single" w:sz="4" w:space="0" w:color="auto"/>
            </w:tcBorders>
          </w:tcPr>
          <w:p w14:paraId="3045D368"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5.4. </w:t>
            </w:r>
          </w:p>
          <w:p w14:paraId="01CC102F"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Упражнения на бревне (девушки). ППФП</w:t>
            </w:r>
          </w:p>
        </w:tc>
        <w:tc>
          <w:tcPr>
            <w:tcW w:w="8077" w:type="dxa"/>
            <w:tcBorders>
              <w:top w:val="single" w:sz="4" w:space="0" w:color="auto"/>
              <w:left w:val="single" w:sz="4" w:space="0" w:color="auto"/>
              <w:right w:val="single" w:sz="4" w:space="0" w:color="auto"/>
            </w:tcBorders>
            <w:hideMark/>
          </w:tcPr>
          <w:p w14:paraId="0C958590" w14:textId="77777777" w:rsidR="005D58DA" w:rsidRPr="00DF69CC" w:rsidRDefault="005D58DA" w:rsidP="005D58DA">
            <w:pPr>
              <w:spacing w:after="0" w:line="256" w:lineRule="auto"/>
              <w:jc w:val="both"/>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right w:val="single" w:sz="4" w:space="0" w:color="auto"/>
            </w:tcBorders>
            <w:hideMark/>
          </w:tcPr>
          <w:p w14:paraId="5F31986A"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w:t>
            </w:r>
          </w:p>
        </w:tc>
        <w:tc>
          <w:tcPr>
            <w:tcW w:w="2577" w:type="dxa"/>
            <w:vMerge w:val="restart"/>
            <w:tcBorders>
              <w:top w:val="single" w:sz="4" w:space="0" w:color="auto"/>
              <w:left w:val="single" w:sz="4" w:space="0" w:color="auto"/>
              <w:bottom w:val="single" w:sz="4" w:space="0" w:color="auto"/>
              <w:right w:val="single" w:sz="4" w:space="0" w:color="auto"/>
            </w:tcBorders>
          </w:tcPr>
          <w:p w14:paraId="0CB106B3"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7E5AB04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782A91C6"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4A94547A" w14:textId="77777777" w:rsidTr="005D58DA">
        <w:trPr>
          <w:trHeight w:val="32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449EBE95"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9022A01" w14:textId="77777777" w:rsidR="005D58DA" w:rsidRPr="00DF69CC" w:rsidRDefault="005D58DA" w:rsidP="005D58DA">
            <w:pPr>
              <w:spacing w:after="0" w:line="256" w:lineRule="auto"/>
              <w:jc w:val="both"/>
              <w:rPr>
                <w:rFonts w:ascii="Times New Roman" w:hAnsi="Times New Roman"/>
                <w:spacing w:val="6"/>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031233F8"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C606F22"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81D9690" w14:textId="77777777" w:rsidTr="005D58DA">
        <w:trPr>
          <w:trHeight w:val="36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779B718"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371E756" w14:textId="77777777" w:rsidR="005D58DA" w:rsidRPr="00DF69CC" w:rsidRDefault="005D58DA" w:rsidP="005D58DA">
            <w:pPr>
              <w:spacing w:after="0" w:line="256" w:lineRule="auto"/>
              <w:jc w:val="both"/>
              <w:rPr>
                <w:rFonts w:ascii="Times New Roman" w:hAnsi="Times New Roman"/>
                <w:spacing w:val="6"/>
                <w:sz w:val="24"/>
                <w:szCs w:val="24"/>
              </w:rPr>
            </w:pPr>
            <w:r w:rsidRPr="00DF69CC">
              <w:rPr>
                <w:rFonts w:ascii="Times New Roman" w:hAnsi="Times New Roman"/>
                <w:sz w:val="24"/>
                <w:szCs w:val="24"/>
              </w:rPr>
              <w:t xml:space="preserve">Практическое занятие № 26. </w:t>
            </w:r>
            <w:r w:rsidRPr="00DF69CC">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1676" w:type="dxa"/>
            <w:tcBorders>
              <w:top w:val="single" w:sz="4" w:space="0" w:color="auto"/>
              <w:left w:val="single" w:sz="4" w:space="0" w:color="auto"/>
              <w:bottom w:val="single" w:sz="4" w:space="0" w:color="auto"/>
              <w:right w:val="single" w:sz="4" w:space="0" w:color="auto"/>
            </w:tcBorders>
            <w:hideMark/>
          </w:tcPr>
          <w:p w14:paraId="53C4C35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E87503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ABA5224" w14:textId="77777777" w:rsidTr="005D58DA">
        <w:trPr>
          <w:trHeight w:val="36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225F5D1"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5543529"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5A881E64"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302BA8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797DA356" w14:textId="77777777" w:rsidTr="005D58DA">
        <w:trPr>
          <w:trHeight w:val="415"/>
        </w:trPr>
        <w:tc>
          <w:tcPr>
            <w:tcW w:w="2835" w:type="dxa"/>
            <w:vMerge w:val="restart"/>
            <w:tcBorders>
              <w:top w:val="single" w:sz="4" w:space="0" w:color="auto"/>
              <w:left w:val="single" w:sz="4" w:space="0" w:color="auto"/>
              <w:bottom w:val="single" w:sz="4" w:space="0" w:color="auto"/>
              <w:right w:val="single" w:sz="4" w:space="0" w:color="auto"/>
            </w:tcBorders>
          </w:tcPr>
          <w:p w14:paraId="28EDF00B"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Тема 5.5.  </w:t>
            </w:r>
          </w:p>
          <w:p w14:paraId="4B1E9BFB" w14:textId="77777777" w:rsidR="005D58DA" w:rsidRPr="00DF69CC" w:rsidRDefault="005D58DA" w:rsidP="005D58DA">
            <w:pPr>
              <w:numPr>
                <w:ilvl w:val="12"/>
                <w:numId w:val="0"/>
              </w:numPr>
              <w:spacing w:after="0" w:line="256" w:lineRule="auto"/>
              <w:rPr>
                <w:rFonts w:ascii="Times New Roman" w:hAnsi="Times New Roman"/>
                <w:b/>
                <w:sz w:val="24"/>
                <w:szCs w:val="24"/>
              </w:rPr>
            </w:pPr>
            <w:r w:rsidRPr="00DF69CC">
              <w:rPr>
                <w:rFonts w:ascii="Times New Roman" w:hAnsi="Times New Roman"/>
                <w:b/>
                <w:sz w:val="24"/>
                <w:szCs w:val="24"/>
              </w:rPr>
              <w:t xml:space="preserve">Составление комплекса ОРУ и проведение их </w:t>
            </w:r>
            <w:r w:rsidRPr="00DF69CC">
              <w:rPr>
                <w:rFonts w:ascii="Times New Roman" w:hAnsi="Times New Roman"/>
                <w:b/>
                <w:sz w:val="24"/>
                <w:szCs w:val="24"/>
              </w:rPr>
              <w:lastRenderedPageBreak/>
              <w:t>обучающимися</w:t>
            </w:r>
          </w:p>
          <w:p w14:paraId="7052B8AF"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right w:val="single" w:sz="4" w:space="0" w:color="auto"/>
            </w:tcBorders>
            <w:hideMark/>
          </w:tcPr>
          <w:p w14:paraId="3083FCDF" w14:textId="77777777" w:rsidR="005D58DA" w:rsidRPr="00DF69CC" w:rsidRDefault="005D58DA" w:rsidP="005D58DA">
            <w:pPr>
              <w:spacing w:after="0" w:line="256" w:lineRule="auto"/>
              <w:rPr>
                <w:rFonts w:ascii="Times New Roman" w:hAnsi="Times New Roman"/>
                <w:b/>
                <w:spacing w:val="-3"/>
                <w:sz w:val="24"/>
                <w:szCs w:val="24"/>
              </w:rPr>
            </w:pPr>
            <w:r w:rsidRPr="00DF69CC">
              <w:rPr>
                <w:rFonts w:ascii="Times New Roman" w:hAnsi="Times New Roman"/>
                <w:b/>
                <w:spacing w:val="-3"/>
                <w:sz w:val="24"/>
                <w:szCs w:val="24"/>
              </w:rPr>
              <w:lastRenderedPageBreak/>
              <w:t>Содержание учебного материала</w:t>
            </w:r>
          </w:p>
        </w:tc>
        <w:tc>
          <w:tcPr>
            <w:tcW w:w="1676" w:type="dxa"/>
            <w:tcBorders>
              <w:top w:val="single" w:sz="4" w:space="0" w:color="auto"/>
              <w:left w:val="single" w:sz="4" w:space="0" w:color="auto"/>
              <w:right w:val="single" w:sz="4" w:space="0" w:color="auto"/>
            </w:tcBorders>
            <w:hideMark/>
          </w:tcPr>
          <w:p w14:paraId="5288D50C"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6</w:t>
            </w:r>
          </w:p>
        </w:tc>
        <w:tc>
          <w:tcPr>
            <w:tcW w:w="2577" w:type="dxa"/>
            <w:vMerge w:val="restart"/>
            <w:tcBorders>
              <w:top w:val="single" w:sz="4" w:space="0" w:color="auto"/>
              <w:left w:val="single" w:sz="4" w:space="0" w:color="auto"/>
              <w:bottom w:val="single" w:sz="4" w:space="0" w:color="auto"/>
              <w:right w:val="single" w:sz="4" w:space="0" w:color="auto"/>
            </w:tcBorders>
          </w:tcPr>
          <w:p w14:paraId="6662059F"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597EA3EA"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6A632B36"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3C791A26" w14:textId="77777777" w:rsidTr="005D58DA">
        <w:trPr>
          <w:trHeight w:val="23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3F00995"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AAC9656" w14:textId="77777777" w:rsidR="005D58DA" w:rsidRPr="00DF69CC" w:rsidRDefault="005D58DA" w:rsidP="005D58DA">
            <w:pPr>
              <w:spacing w:after="0" w:line="256" w:lineRule="auto"/>
              <w:rPr>
                <w:rFonts w:ascii="Times New Roman" w:hAnsi="Times New Roman"/>
                <w:b/>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1A1028BA"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6</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8F725F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102E2D8" w14:textId="77777777" w:rsidTr="005D58DA">
        <w:trPr>
          <w:trHeight w:val="25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CED0956"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7C8BE06F" w14:textId="77777777" w:rsidR="005D58DA" w:rsidRPr="00DF69CC" w:rsidRDefault="005D58DA" w:rsidP="005D58DA">
            <w:pPr>
              <w:spacing w:after="0" w:line="256" w:lineRule="auto"/>
              <w:rPr>
                <w:rFonts w:ascii="Times New Roman" w:hAnsi="Times New Roman"/>
                <w:b/>
                <w:spacing w:val="-3"/>
                <w:sz w:val="24"/>
                <w:szCs w:val="24"/>
              </w:rPr>
            </w:pPr>
            <w:r w:rsidRPr="00DF69CC">
              <w:rPr>
                <w:rFonts w:ascii="Times New Roman" w:hAnsi="Times New Roman"/>
                <w:sz w:val="24"/>
                <w:szCs w:val="24"/>
              </w:rPr>
              <w:t>Практическое занятие № 27. Выполнение комплекса ОРУ</w:t>
            </w:r>
          </w:p>
        </w:tc>
        <w:tc>
          <w:tcPr>
            <w:tcW w:w="1676" w:type="dxa"/>
            <w:tcBorders>
              <w:top w:val="single" w:sz="4" w:space="0" w:color="auto"/>
              <w:left w:val="single" w:sz="4" w:space="0" w:color="auto"/>
              <w:bottom w:val="single" w:sz="4" w:space="0" w:color="auto"/>
              <w:right w:val="single" w:sz="4" w:space="0" w:color="auto"/>
            </w:tcBorders>
            <w:hideMark/>
          </w:tcPr>
          <w:p w14:paraId="1D2E0B5F"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1</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A76F78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84C808F" w14:textId="77777777" w:rsidTr="005D58DA">
        <w:trPr>
          <w:trHeight w:val="30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6C5220E"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3B845A8"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 xml:space="preserve">Практическое занятие № 28. Контроль комбинации </w:t>
            </w:r>
            <w:r w:rsidRPr="00DF69CC">
              <w:rPr>
                <w:rFonts w:ascii="Times New Roman" w:hAnsi="Times New Roman"/>
                <w:spacing w:val="-3"/>
                <w:sz w:val="24"/>
                <w:szCs w:val="24"/>
              </w:rPr>
              <w:t>по акробатике</w:t>
            </w:r>
          </w:p>
        </w:tc>
        <w:tc>
          <w:tcPr>
            <w:tcW w:w="1676" w:type="dxa"/>
            <w:tcBorders>
              <w:top w:val="single" w:sz="4" w:space="0" w:color="auto"/>
              <w:left w:val="single" w:sz="4" w:space="0" w:color="auto"/>
              <w:bottom w:val="single" w:sz="4" w:space="0" w:color="auto"/>
              <w:right w:val="single" w:sz="4" w:space="0" w:color="auto"/>
            </w:tcBorders>
            <w:hideMark/>
          </w:tcPr>
          <w:p w14:paraId="0F551E51"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1</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F78CC90"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C0D0B16" w14:textId="77777777" w:rsidTr="005D58DA">
        <w:trPr>
          <w:trHeight w:val="30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9ECDC64"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ECFDE7D"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 xml:space="preserve">Практическое занятие № 29. Контроль комбинации </w:t>
            </w:r>
            <w:r w:rsidRPr="00DF69CC">
              <w:rPr>
                <w:rFonts w:ascii="Times New Roman" w:hAnsi="Times New Roman"/>
                <w:spacing w:val="-3"/>
                <w:sz w:val="24"/>
                <w:szCs w:val="24"/>
              </w:rPr>
              <w:t>на бревне, брусьях</w:t>
            </w:r>
          </w:p>
        </w:tc>
        <w:tc>
          <w:tcPr>
            <w:tcW w:w="1676" w:type="dxa"/>
            <w:tcBorders>
              <w:top w:val="single" w:sz="4" w:space="0" w:color="auto"/>
              <w:left w:val="single" w:sz="4" w:space="0" w:color="auto"/>
              <w:bottom w:val="single" w:sz="4" w:space="0" w:color="auto"/>
              <w:right w:val="single" w:sz="4" w:space="0" w:color="auto"/>
            </w:tcBorders>
            <w:hideMark/>
          </w:tcPr>
          <w:p w14:paraId="37974C69"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25B1A4E"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9A6790D" w14:textId="77777777" w:rsidTr="005D58DA">
        <w:trPr>
          <w:trHeight w:val="30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B6F2248"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1831572"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sz w:val="24"/>
                <w:szCs w:val="24"/>
              </w:rPr>
              <w:t>Практическое занятие № 30. Контроль выполнения упражнений по ритмической гимнастике, гиревому спорту. ППФП</w:t>
            </w:r>
          </w:p>
        </w:tc>
        <w:tc>
          <w:tcPr>
            <w:tcW w:w="1676" w:type="dxa"/>
            <w:tcBorders>
              <w:top w:val="single" w:sz="4" w:space="0" w:color="auto"/>
              <w:left w:val="single" w:sz="4" w:space="0" w:color="auto"/>
              <w:bottom w:val="single" w:sz="4" w:space="0" w:color="auto"/>
              <w:right w:val="single" w:sz="4" w:space="0" w:color="auto"/>
            </w:tcBorders>
            <w:hideMark/>
          </w:tcPr>
          <w:p w14:paraId="2CDAA8D5"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B8BB4D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FFD6042" w14:textId="77777777" w:rsidTr="005D58DA">
        <w:trPr>
          <w:trHeight w:val="30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27E9761"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D822BCB" w14:textId="77777777" w:rsidR="005D58DA" w:rsidRPr="00DF69CC" w:rsidRDefault="005D58DA" w:rsidP="005D58DA">
            <w:pPr>
              <w:spacing w:after="0" w:line="256" w:lineRule="auto"/>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35D6F67E"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2BB216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3A4B323" w14:textId="77777777" w:rsidTr="005D58DA">
        <w:tc>
          <w:tcPr>
            <w:tcW w:w="10912" w:type="dxa"/>
            <w:gridSpan w:val="2"/>
            <w:tcBorders>
              <w:top w:val="single" w:sz="4" w:space="0" w:color="auto"/>
              <w:left w:val="single" w:sz="4" w:space="0" w:color="auto"/>
              <w:bottom w:val="single" w:sz="4" w:space="0" w:color="auto"/>
              <w:right w:val="single" w:sz="4" w:space="0" w:color="auto"/>
            </w:tcBorders>
            <w:hideMark/>
          </w:tcPr>
          <w:p w14:paraId="266296C6" w14:textId="77777777" w:rsidR="005D58DA" w:rsidRPr="00DF69CC" w:rsidRDefault="005D58DA" w:rsidP="005D58DA">
            <w:pPr>
              <w:spacing w:after="0" w:line="256" w:lineRule="auto"/>
              <w:rPr>
                <w:rFonts w:ascii="Times New Roman" w:hAnsi="Times New Roman"/>
                <w:b/>
                <w:spacing w:val="-3"/>
                <w:sz w:val="24"/>
                <w:szCs w:val="24"/>
              </w:rPr>
            </w:pPr>
            <w:bookmarkStart w:id="62" w:name="_Hlk78471700"/>
            <w:r w:rsidRPr="00DF69CC">
              <w:rPr>
                <w:rFonts w:ascii="Times New Roman" w:hAnsi="Times New Roman"/>
                <w:b/>
                <w:sz w:val="24"/>
                <w:szCs w:val="24"/>
              </w:rPr>
              <w:t>Раздел 6. Бадминтон. Атлетическая, дыхательная гимнастика</w:t>
            </w:r>
          </w:p>
        </w:tc>
        <w:tc>
          <w:tcPr>
            <w:tcW w:w="1676" w:type="dxa"/>
            <w:tcBorders>
              <w:top w:val="single" w:sz="4" w:space="0" w:color="auto"/>
              <w:left w:val="single" w:sz="4" w:space="0" w:color="auto"/>
              <w:bottom w:val="single" w:sz="4" w:space="0" w:color="auto"/>
              <w:right w:val="single" w:sz="4" w:space="0" w:color="auto"/>
            </w:tcBorders>
            <w:hideMark/>
          </w:tcPr>
          <w:p w14:paraId="2F3EF8C1"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26/26</w:t>
            </w:r>
          </w:p>
        </w:tc>
        <w:tc>
          <w:tcPr>
            <w:tcW w:w="2577" w:type="dxa"/>
            <w:vMerge w:val="restart"/>
            <w:tcBorders>
              <w:top w:val="single" w:sz="4" w:space="0" w:color="auto"/>
              <w:left w:val="single" w:sz="4" w:space="0" w:color="auto"/>
              <w:bottom w:val="single" w:sz="4" w:space="0" w:color="auto"/>
              <w:right w:val="single" w:sz="4" w:space="0" w:color="auto"/>
            </w:tcBorders>
          </w:tcPr>
          <w:p w14:paraId="1DD9E140"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4AA3259F"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6FE728A3" w14:textId="77777777" w:rsidR="00F57047" w:rsidRPr="00DF69CC" w:rsidRDefault="00F57047"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ПК 1.2, ПК 1.4, ПК 2.2, ПК 2.3, ПК 3.1, ПК 3.4.</w:t>
            </w:r>
          </w:p>
          <w:p w14:paraId="120EFA4A"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5DD3B48E" w14:textId="77777777" w:rsidTr="005D58DA">
        <w:trPr>
          <w:trHeight w:val="262"/>
        </w:trPr>
        <w:tc>
          <w:tcPr>
            <w:tcW w:w="2835" w:type="dxa"/>
            <w:vMerge w:val="restart"/>
            <w:tcBorders>
              <w:top w:val="single" w:sz="4" w:space="0" w:color="auto"/>
              <w:left w:val="single" w:sz="4" w:space="0" w:color="auto"/>
              <w:bottom w:val="single" w:sz="4" w:space="0" w:color="auto"/>
              <w:right w:val="single" w:sz="4" w:space="0" w:color="auto"/>
            </w:tcBorders>
          </w:tcPr>
          <w:p w14:paraId="40791FC7"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 xml:space="preserve">Тема.6.1. </w:t>
            </w:r>
          </w:p>
          <w:p w14:paraId="01C4FBE0"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Игровая стойка, основные удары в бадминтоне</w:t>
            </w:r>
          </w:p>
        </w:tc>
        <w:tc>
          <w:tcPr>
            <w:tcW w:w="8077" w:type="dxa"/>
            <w:tcBorders>
              <w:top w:val="single" w:sz="4" w:space="0" w:color="auto"/>
              <w:left w:val="single" w:sz="4" w:space="0" w:color="auto"/>
              <w:bottom w:val="single" w:sz="4" w:space="0" w:color="auto"/>
              <w:right w:val="single" w:sz="4" w:space="0" w:color="auto"/>
            </w:tcBorders>
            <w:hideMark/>
          </w:tcPr>
          <w:p w14:paraId="7CFF6709"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6D20B9FB"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B8BD0B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D77C36C" w14:textId="77777777" w:rsidTr="005D58DA">
        <w:trPr>
          <w:trHeight w:val="22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DC299E2"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D9634F7"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167AB49C" w14:textId="77777777" w:rsidR="005D58DA" w:rsidRPr="00DF69CC" w:rsidRDefault="005D58DA" w:rsidP="005D58DA">
            <w:pPr>
              <w:tabs>
                <w:tab w:val="left" w:pos="705"/>
              </w:tabs>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C6F8615"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52640B0" w14:textId="77777777" w:rsidTr="005D58DA">
        <w:trPr>
          <w:trHeight w:val="78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690E05F"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EFC8A0F"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sz w:val="24"/>
                <w:szCs w:val="24"/>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1676" w:type="dxa"/>
            <w:tcBorders>
              <w:top w:val="single" w:sz="4" w:space="0" w:color="auto"/>
              <w:left w:val="single" w:sz="4" w:space="0" w:color="auto"/>
              <w:bottom w:val="single" w:sz="4" w:space="0" w:color="auto"/>
              <w:right w:val="single" w:sz="4" w:space="0" w:color="auto"/>
            </w:tcBorders>
            <w:hideMark/>
          </w:tcPr>
          <w:p w14:paraId="09492A5C"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6EAB4C8"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716737DA" w14:textId="77777777" w:rsidTr="005D58DA">
        <w:trPr>
          <w:trHeight w:val="288"/>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78C6639"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03A5AB8"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69B71FA8"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w:t>
            </w:r>
          </w:p>
        </w:tc>
        <w:bookmarkEnd w:id="62"/>
        <w:tc>
          <w:tcPr>
            <w:tcW w:w="2577" w:type="dxa"/>
            <w:vMerge/>
            <w:tcBorders>
              <w:top w:val="single" w:sz="4" w:space="0" w:color="auto"/>
              <w:left w:val="single" w:sz="4" w:space="0" w:color="auto"/>
              <w:bottom w:val="single" w:sz="4" w:space="0" w:color="auto"/>
              <w:right w:val="single" w:sz="4" w:space="0" w:color="auto"/>
            </w:tcBorders>
            <w:vAlign w:val="center"/>
            <w:hideMark/>
          </w:tcPr>
          <w:p w14:paraId="31464F91"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47742D9" w14:textId="77777777" w:rsidTr="005D58DA">
        <w:trPr>
          <w:trHeight w:val="281"/>
        </w:trPr>
        <w:tc>
          <w:tcPr>
            <w:tcW w:w="2835" w:type="dxa"/>
            <w:vMerge w:val="restart"/>
            <w:tcBorders>
              <w:top w:val="single" w:sz="4" w:space="0" w:color="auto"/>
              <w:left w:val="single" w:sz="4" w:space="0" w:color="auto"/>
              <w:bottom w:val="single" w:sz="4" w:space="0" w:color="auto"/>
              <w:right w:val="single" w:sz="4" w:space="0" w:color="auto"/>
            </w:tcBorders>
          </w:tcPr>
          <w:p w14:paraId="1FD69FA8"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 xml:space="preserve">Тема 6.2. </w:t>
            </w:r>
          </w:p>
          <w:p w14:paraId="07B7B472"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Подачи</w:t>
            </w:r>
          </w:p>
        </w:tc>
        <w:tc>
          <w:tcPr>
            <w:tcW w:w="8077" w:type="dxa"/>
            <w:tcBorders>
              <w:top w:val="single" w:sz="4" w:space="0" w:color="auto"/>
              <w:left w:val="single" w:sz="4" w:space="0" w:color="auto"/>
              <w:bottom w:val="single" w:sz="4" w:space="0" w:color="auto"/>
              <w:right w:val="single" w:sz="4" w:space="0" w:color="auto"/>
            </w:tcBorders>
            <w:hideMark/>
          </w:tcPr>
          <w:p w14:paraId="2D9226AC"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5AE2633C"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3A05CAF7"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0B483B3A"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6D14DD36"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1F1BEFFF" w14:textId="77777777" w:rsidTr="005D58DA">
        <w:trPr>
          <w:trHeight w:val="23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E4C5DC3"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2B6075C"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2C4548A3"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900647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6D924233" w14:textId="77777777" w:rsidTr="005D58DA">
        <w:trPr>
          <w:trHeight w:val="18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DD2C25C"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9770A27"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sz w:val="24"/>
                <w:szCs w:val="24"/>
              </w:rPr>
              <w:t>Практическое занятие № 32. Отработка подач</w:t>
            </w:r>
          </w:p>
        </w:tc>
        <w:tc>
          <w:tcPr>
            <w:tcW w:w="1676" w:type="dxa"/>
            <w:tcBorders>
              <w:top w:val="single" w:sz="4" w:space="0" w:color="auto"/>
              <w:left w:val="single" w:sz="4" w:space="0" w:color="auto"/>
              <w:bottom w:val="single" w:sz="4" w:space="0" w:color="auto"/>
              <w:right w:val="single" w:sz="4" w:space="0" w:color="auto"/>
            </w:tcBorders>
            <w:hideMark/>
          </w:tcPr>
          <w:p w14:paraId="16CD65FE"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0CE835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766CD1D" w14:textId="77777777" w:rsidTr="005D58DA">
        <w:trPr>
          <w:trHeight w:val="18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F02A04E" w14:textId="77777777" w:rsidR="005D58DA" w:rsidRPr="00DF69CC" w:rsidRDefault="005D58DA" w:rsidP="005D58DA">
            <w:pPr>
              <w:spacing w:after="0" w:line="256" w:lineRule="auto"/>
              <w:rPr>
                <w:rFonts w:ascii="Times New Roman" w:hAnsi="Times New Roman"/>
                <w:b/>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2CC9AE4"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tcPr>
          <w:p w14:paraId="3E5EEC67" w14:textId="77777777" w:rsidR="005D58DA" w:rsidRPr="00DF69CC" w:rsidRDefault="005D58DA" w:rsidP="005D58DA">
            <w:pPr>
              <w:spacing w:after="0" w:line="256" w:lineRule="auto"/>
              <w:jc w:val="center"/>
              <w:rPr>
                <w:rFonts w:ascii="Times New Roman" w:hAnsi="Times New Roman"/>
                <w:sz w:val="24"/>
                <w:szCs w:val="24"/>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AA00182"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C0E9006" w14:textId="77777777" w:rsidTr="005D58DA">
        <w:trPr>
          <w:trHeight w:val="299"/>
        </w:trPr>
        <w:tc>
          <w:tcPr>
            <w:tcW w:w="2835" w:type="dxa"/>
            <w:vMerge w:val="restart"/>
            <w:tcBorders>
              <w:top w:val="single" w:sz="4" w:space="0" w:color="auto"/>
              <w:left w:val="single" w:sz="4" w:space="0" w:color="auto"/>
              <w:bottom w:val="single" w:sz="4" w:space="0" w:color="auto"/>
              <w:right w:val="single" w:sz="4" w:space="0" w:color="auto"/>
            </w:tcBorders>
          </w:tcPr>
          <w:p w14:paraId="4DD7B929"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 xml:space="preserve">Тема 6.3. </w:t>
            </w:r>
          </w:p>
          <w:p w14:paraId="67E73BC0"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Нападающий удар</w:t>
            </w:r>
          </w:p>
        </w:tc>
        <w:tc>
          <w:tcPr>
            <w:tcW w:w="8077" w:type="dxa"/>
            <w:tcBorders>
              <w:top w:val="single" w:sz="4" w:space="0" w:color="auto"/>
              <w:left w:val="single" w:sz="4" w:space="0" w:color="auto"/>
              <w:bottom w:val="single" w:sz="4" w:space="0" w:color="auto"/>
              <w:right w:val="single" w:sz="4" w:space="0" w:color="auto"/>
            </w:tcBorders>
            <w:hideMark/>
          </w:tcPr>
          <w:p w14:paraId="2CEC1722"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784039C8"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4</w:t>
            </w:r>
          </w:p>
        </w:tc>
        <w:tc>
          <w:tcPr>
            <w:tcW w:w="2577" w:type="dxa"/>
            <w:vMerge w:val="restart"/>
            <w:tcBorders>
              <w:top w:val="single" w:sz="4" w:space="0" w:color="auto"/>
              <w:left w:val="single" w:sz="4" w:space="0" w:color="auto"/>
              <w:bottom w:val="single" w:sz="4" w:space="0" w:color="auto"/>
              <w:right w:val="single" w:sz="4" w:space="0" w:color="auto"/>
            </w:tcBorders>
          </w:tcPr>
          <w:p w14:paraId="52F5A3F8"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34A033B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00EDC0EA"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2E7FDA6B" w14:textId="77777777" w:rsidTr="005D58DA">
        <w:trPr>
          <w:trHeight w:val="280"/>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5B806CE"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FE9DCDC"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59CABD76"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1D33407"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6A8A19A" w14:textId="77777777" w:rsidTr="005D58DA">
        <w:trPr>
          <w:trHeight w:val="51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9EB0798"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88F526C" w14:textId="77777777" w:rsidR="005D58DA" w:rsidRPr="00DF69CC" w:rsidRDefault="005D58DA" w:rsidP="005D58DA">
            <w:pPr>
              <w:spacing w:after="0" w:line="256" w:lineRule="auto"/>
              <w:jc w:val="both"/>
              <w:rPr>
                <w:rFonts w:ascii="Times New Roman" w:hAnsi="Times New Roman"/>
                <w:b/>
                <w:spacing w:val="-3"/>
                <w:sz w:val="24"/>
                <w:szCs w:val="24"/>
              </w:rPr>
            </w:pPr>
            <w:r w:rsidRPr="00DF69CC">
              <w:rPr>
                <w:rFonts w:ascii="Times New Roman" w:hAnsi="Times New Roman"/>
                <w:sz w:val="24"/>
                <w:szCs w:val="24"/>
              </w:rPr>
              <w:t xml:space="preserve">Практическое занятие № 33. Отработка атакующих ударов, нападающего удара </w:t>
            </w:r>
            <w:r w:rsidRPr="00DF69CC">
              <w:rPr>
                <w:rFonts w:ascii="Times New Roman" w:hAnsi="Times New Roman"/>
                <w:spacing w:val="-3"/>
                <w:sz w:val="24"/>
                <w:szCs w:val="24"/>
              </w:rPr>
              <w:t>«смеш»</w:t>
            </w:r>
          </w:p>
        </w:tc>
        <w:tc>
          <w:tcPr>
            <w:tcW w:w="1676" w:type="dxa"/>
            <w:tcBorders>
              <w:top w:val="single" w:sz="4" w:space="0" w:color="auto"/>
              <w:left w:val="single" w:sz="4" w:space="0" w:color="auto"/>
              <w:bottom w:val="single" w:sz="4" w:space="0" w:color="auto"/>
              <w:right w:val="single" w:sz="4" w:space="0" w:color="auto"/>
            </w:tcBorders>
            <w:hideMark/>
          </w:tcPr>
          <w:p w14:paraId="3D59CAFB"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8CCDF8B"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4546746" w14:textId="77777777" w:rsidTr="005D58DA">
        <w:trPr>
          <w:trHeight w:val="246"/>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E4C5D13"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29B6A5C"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5F4C17B3"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536046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E5AF573" w14:textId="77777777" w:rsidTr="005D58DA">
        <w:trPr>
          <w:trHeight w:val="295"/>
        </w:trPr>
        <w:tc>
          <w:tcPr>
            <w:tcW w:w="2835" w:type="dxa"/>
            <w:vMerge w:val="restart"/>
            <w:tcBorders>
              <w:top w:val="single" w:sz="4" w:space="0" w:color="auto"/>
              <w:left w:val="single" w:sz="4" w:space="0" w:color="auto"/>
              <w:bottom w:val="single" w:sz="4" w:space="0" w:color="auto"/>
              <w:right w:val="single" w:sz="4" w:space="0" w:color="auto"/>
            </w:tcBorders>
          </w:tcPr>
          <w:p w14:paraId="350A9936" w14:textId="77777777" w:rsidR="005D58DA" w:rsidRPr="00DF69CC" w:rsidRDefault="005D58DA" w:rsidP="005D58DA">
            <w:pPr>
              <w:spacing w:after="0" w:line="256" w:lineRule="auto"/>
              <w:rPr>
                <w:rFonts w:ascii="Times New Roman" w:hAnsi="Times New Roman"/>
                <w:bCs/>
                <w:sz w:val="24"/>
                <w:szCs w:val="24"/>
              </w:rPr>
            </w:pPr>
            <w:r w:rsidRPr="00DF69CC">
              <w:rPr>
                <w:rFonts w:ascii="Times New Roman" w:hAnsi="Times New Roman"/>
                <w:b/>
                <w:sz w:val="24"/>
                <w:szCs w:val="24"/>
              </w:rPr>
              <w:t>Тема 6.4</w:t>
            </w:r>
            <w:r w:rsidRPr="00DF69CC">
              <w:rPr>
                <w:rFonts w:ascii="Times New Roman" w:hAnsi="Times New Roman"/>
                <w:sz w:val="24"/>
                <w:szCs w:val="24"/>
              </w:rPr>
              <w:t xml:space="preserve">. </w:t>
            </w:r>
            <w:r w:rsidRPr="00DF69CC">
              <w:rPr>
                <w:rFonts w:ascii="Times New Roman" w:hAnsi="Times New Roman"/>
                <w:bCs/>
                <w:sz w:val="24"/>
                <w:szCs w:val="24"/>
              </w:rPr>
              <w:t xml:space="preserve"> </w:t>
            </w:r>
          </w:p>
          <w:p w14:paraId="72A4699B"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Судейство соревнований по бадминтону</w:t>
            </w:r>
          </w:p>
        </w:tc>
        <w:tc>
          <w:tcPr>
            <w:tcW w:w="8077" w:type="dxa"/>
            <w:tcBorders>
              <w:top w:val="single" w:sz="4" w:space="0" w:color="auto"/>
              <w:left w:val="single" w:sz="4" w:space="0" w:color="auto"/>
              <w:bottom w:val="single" w:sz="4" w:space="0" w:color="auto"/>
              <w:right w:val="single" w:sz="4" w:space="0" w:color="auto"/>
            </w:tcBorders>
            <w:hideMark/>
          </w:tcPr>
          <w:p w14:paraId="287459F8"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bottom w:val="single" w:sz="4" w:space="0" w:color="auto"/>
              <w:right w:val="single" w:sz="4" w:space="0" w:color="auto"/>
            </w:tcBorders>
            <w:hideMark/>
          </w:tcPr>
          <w:p w14:paraId="12AC3FE9"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14</w:t>
            </w:r>
          </w:p>
        </w:tc>
        <w:tc>
          <w:tcPr>
            <w:tcW w:w="2577" w:type="dxa"/>
            <w:vMerge w:val="restart"/>
            <w:tcBorders>
              <w:top w:val="single" w:sz="4" w:space="0" w:color="auto"/>
              <w:left w:val="single" w:sz="4" w:space="0" w:color="auto"/>
              <w:bottom w:val="single" w:sz="4" w:space="0" w:color="auto"/>
              <w:right w:val="single" w:sz="4" w:space="0" w:color="auto"/>
            </w:tcBorders>
          </w:tcPr>
          <w:p w14:paraId="751C85B0"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6241AC0B"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0C720C9F"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0FE8A2BF" w14:textId="77777777" w:rsidTr="005D58DA">
        <w:trPr>
          <w:trHeight w:val="21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286ED68"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D4E8434" w14:textId="77777777" w:rsidR="005D58DA" w:rsidRPr="00DF69CC" w:rsidRDefault="005D58DA" w:rsidP="005D58DA">
            <w:pPr>
              <w:spacing w:after="0" w:line="256" w:lineRule="auto"/>
              <w:jc w:val="both"/>
              <w:rPr>
                <w:rFonts w:ascii="Times New Roman" w:hAnsi="Times New Roman"/>
                <w:b/>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68327510"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sz w:val="24"/>
                <w:szCs w:val="24"/>
              </w:rPr>
              <w:t>14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2C1CD29"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933B9B8" w14:textId="77777777" w:rsidTr="005D58DA">
        <w:trPr>
          <w:trHeight w:val="172"/>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AB82ECF"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6E8A898"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 34. Игра по упрощённым правилам. Судейство соревнований по бадминтону</w:t>
            </w:r>
          </w:p>
        </w:tc>
        <w:tc>
          <w:tcPr>
            <w:tcW w:w="1676" w:type="dxa"/>
            <w:tcBorders>
              <w:top w:val="single" w:sz="4" w:space="0" w:color="auto"/>
              <w:left w:val="single" w:sz="4" w:space="0" w:color="auto"/>
              <w:bottom w:val="single" w:sz="4" w:space="0" w:color="auto"/>
              <w:right w:val="single" w:sz="4" w:space="0" w:color="auto"/>
            </w:tcBorders>
            <w:hideMark/>
          </w:tcPr>
          <w:p w14:paraId="1698B08E"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AB9E92F"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7E21052" w14:textId="77777777" w:rsidTr="005D58DA">
        <w:trPr>
          <w:trHeight w:val="129"/>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068953E"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7325DB7"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 xml:space="preserve">Практическое занятие №е 35. Контроль </w:t>
            </w:r>
            <w:r w:rsidRPr="00DF69CC">
              <w:rPr>
                <w:rFonts w:ascii="Times New Roman" w:hAnsi="Times New Roman"/>
                <w:spacing w:val="-3"/>
                <w:sz w:val="24"/>
                <w:szCs w:val="24"/>
              </w:rPr>
              <w:t>техники подач, ударов справа, слева</w:t>
            </w:r>
          </w:p>
        </w:tc>
        <w:tc>
          <w:tcPr>
            <w:tcW w:w="1676" w:type="dxa"/>
            <w:tcBorders>
              <w:top w:val="single" w:sz="4" w:space="0" w:color="auto"/>
              <w:left w:val="single" w:sz="4" w:space="0" w:color="auto"/>
              <w:bottom w:val="single" w:sz="4" w:space="0" w:color="auto"/>
              <w:right w:val="single" w:sz="4" w:space="0" w:color="auto"/>
            </w:tcBorders>
            <w:hideMark/>
          </w:tcPr>
          <w:p w14:paraId="5242086D"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A4A1A5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D739835" w14:textId="77777777" w:rsidTr="005D58DA">
        <w:trPr>
          <w:trHeight w:val="34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5698C58C"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DDF68B2"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 xml:space="preserve">Практическое занятие № 36. Контроль </w:t>
            </w:r>
            <w:r w:rsidRPr="00DF69CC">
              <w:rPr>
                <w:rFonts w:ascii="Times New Roman" w:hAnsi="Times New Roman"/>
                <w:spacing w:val="-3"/>
                <w:sz w:val="24"/>
                <w:szCs w:val="24"/>
              </w:rPr>
              <w:t>техники игры: одиночные, парные игры</w:t>
            </w:r>
          </w:p>
        </w:tc>
        <w:tc>
          <w:tcPr>
            <w:tcW w:w="1676" w:type="dxa"/>
            <w:tcBorders>
              <w:top w:val="single" w:sz="4" w:space="0" w:color="auto"/>
              <w:left w:val="single" w:sz="4" w:space="0" w:color="auto"/>
              <w:bottom w:val="single" w:sz="4" w:space="0" w:color="auto"/>
              <w:right w:val="single" w:sz="4" w:space="0" w:color="auto"/>
            </w:tcBorders>
            <w:hideMark/>
          </w:tcPr>
          <w:p w14:paraId="3EC05087"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2DE190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C17A9EA" w14:textId="77777777" w:rsidTr="005D58DA">
        <w:trPr>
          <w:trHeight w:val="34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6A30198"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168103FB" w14:textId="77777777" w:rsidR="005D58DA" w:rsidRPr="00DF69CC" w:rsidRDefault="005D58DA" w:rsidP="005D58DA">
            <w:pPr>
              <w:spacing w:after="0" w:line="256" w:lineRule="auto"/>
              <w:jc w:val="both"/>
              <w:rPr>
                <w:rFonts w:ascii="Times New Roman" w:hAnsi="Times New Roman"/>
                <w:sz w:val="24"/>
                <w:szCs w:val="24"/>
              </w:rPr>
            </w:pPr>
            <w:r w:rsidRPr="00DF69CC">
              <w:rPr>
                <w:rFonts w:ascii="Times New Roman" w:hAnsi="Times New Roman"/>
                <w:sz w:val="24"/>
                <w:szCs w:val="24"/>
              </w:rPr>
              <w:t>Практическое занятие № 37. Игра по правилам</w:t>
            </w:r>
          </w:p>
        </w:tc>
        <w:tc>
          <w:tcPr>
            <w:tcW w:w="1676" w:type="dxa"/>
            <w:tcBorders>
              <w:top w:val="single" w:sz="4" w:space="0" w:color="auto"/>
              <w:left w:val="single" w:sz="4" w:space="0" w:color="auto"/>
              <w:bottom w:val="single" w:sz="4" w:space="0" w:color="auto"/>
              <w:right w:val="single" w:sz="4" w:space="0" w:color="auto"/>
            </w:tcBorders>
            <w:hideMark/>
          </w:tcPr>
          <w:p w14:paraId="6E826CE7"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C98C70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4691DE4" w14:textId="77777777" w:rsidTr="005D58DA">
        <w:trPr>
          <w:trHeight w:val="341"/>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2DE3819"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21AD280" w14:textId="77777777" w:rsidR="005D58DA" w:rsidRPr="00DF69CC" w:rsidRDefault="005D58DA" w:rsidP="005D58DA">
            <w:pPr>
              <w:spacing w:after="0" w:line="256" w:lineRule="auto"/>
              <w:jc w:val="both"/>
              <w:rPr>
                <w:rFonts w:ascii="Times New Roman" w:hAnsi="Times New Roman"/>
                <w:b/>
                <w:bCs/>
                <w:sz w:val="24"/>
                <w:szCs w:val="24"/>
              </w:rPr>
            </w:pPr>
            <w:r w:rsidRPr="00DF69CC">
              <w:rPr>
                <w:rFonts w:ascii="Times New Roman" w:hAnsi="Times New Roman"/>
                <w:b/>
                <w:bCs/>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1A0A53EA" w14:textId="77777777" w:rsidR="005D58DA" w:rsidRPr="00DF69CC" w:rsidRDefault="005D58DA" w:rsidP="005D58DA">
            <w:pPr>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9420290"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DA285FC" w14:textId="77777777" w:rsidTr="005D58DA">
        <w:tc>
          <w:tcPr>
            <w:tcW w:w="10912" w:type="dxa"/>
            <w:gridSpan w:val="2"/>
            <w:tcBorders>
              <w:top w:val="single" w:sz="4" w:space="0" w:color="auto"/>
              <w:left w:val="single" w:sz="4" w:space="0" w:color="auto"/>
              <w:bottom w:val="single" w:sz="4" w:space="0" w:color="auto"/>
              <w:right w:val="single" w:sz="4" w:space="0" w:color="auto"/>
            </w:tcBorders>
            <w:hideMark/>
          </w:tcPr>
          <w:p w14:paraId="1FAC638F" w14:textId="77777777" w:rsidR="005D58DA" w:rsidRPr="00DF69CC" w:rsidRDefault="005D58DA" w:rsidP="005D58DA">
            <w:pPr>
              <w:spacing w:after="0" w:line="256" w:lineRule="auto"/>
              <w:rPr>
                <w:rFonts w:ascii="Times New Roman" w:hAnsi="Times New Roman"/>
                <w:b/>
                <w:spacing w:val="-3"/>
                <w:sz w:val="24"/>
                <w:szCs w:val="24"/>
              </w:rPr>
            </w:pPr>
            <w:r w:rsidRPr="00DF69CC">
              <w:rPr>
                <w:rFonts w:ascii="Times New Roman" w:hAnsi="Times New Roman"/>
                <w:b/>
                <w:sz w:val="24"/>
                <w:szCs w:val="24"/>
              </w:rPr>
              <w:t>Раздел 7. Профессионально-прикладная физическая подготовка (ППФП)</w:t>
            </w:r>
          </w:p>
        </w:tc>
        <w:tc>
          <w:tcPr>
            <w:tcW w:w="1676" w:type="dxa"/>
            <w:tcBorders>
              <w:top w:val="single" w:sz="4" w:space="0" w:color="auto"/>
              <w:left w:val="single" w:sz="4" w:space="0" w:color="auto"/>
              <w:bottom w:val="single" w:sz="4" w:space="0" w:color="auto"/>
              <w:right w:val="single" w:sz="4" w:space="0" w:color="auto"/>
            </w:tcBorders>
            <w:hideMark/>
          </w:tcPr>
          <w:p w14:paraId="3374337A"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14/14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BE79096"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3C1F190C" w14:textId="77777777" w:rsidTr="005D58DA">
        <w:trPr>
          <w:trHeight w:val="351"/>
        </w:trPr>
        <w:tc>
          <w:tcPr>
            <w:tcW w:w="2835" w:type="dxa"/>
            <w:vMerge w:val="restart"/>
            <w:tcBorders>
              <w:top w:val="single" w:sz="4" w:space="0" w:color="auto"/>
              <w:left w:val="single" w:sz="4" w:space="0" w:color="auto"/>
              <w:bottom w:val="single" w:sz="4" w:space="0" w:color="auto"/>
              <w:right w:val="single" w:sz="4" w:space="0" w:color="auto"/>
            </w:tcBorders>
          </w:tcPr>
          <w:p w14:paraId="6EFAF6ED" w14:textId="77777777" w:rsidR="005D58DA" w:rsidRPr="00DF69CC" w:rsidRDefault="005D58DA" w:rsidP="005D58DA">
            <w:pPr>
              <w:spacing w:after="0" w:line="256" w:lineRule="auto"/>
              <w:rPr>
                <w:rFonts w:ascii="Times New Roman" w:hAnsi="Times New Roman"/>
                <w:sz w:val="24"/>
                <w:szCs w:val="24"/>
              </w:rPr>
            </w:pPr>
            <w:r w:rsidRPr="00DF69CC">
              <w:rPr>
                <w:rFonts w:ascii="Times New Roman" w:hAnsi="Times New Roman"/>
                <w:b/>
                <w:sz w:val="24"/>
                <w:szCs w:val="24"/>
              </w:rPr>
              <w:lastRenderedPageBreak/>
              <w:t>Тема.7.1</w:t>
            </w:r>
            <w:r w:rsidRPr="00DF69CC">
              <w:rPr>
                <w:rFonts w:ascii="Times New Roman" w:hAnsi="Times New Roman"/>
                <w:b/>
                <w:bCs/>
                <w:sz w:val="24"/>
                <w:szCs w:val="24"/>
              </w:rPr>
              <w:t>.</w:t>
            </w:r>
          </w:p>
          <w:p w14:paraId="2CDFCEE5"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Сущность и содержание ППФП в достижении высоких профессиональных результатов</w:t>
            </w:r>
          </w:p>
        </w:tc>
        <w:tc>
          <w:tcPr>
            <w:tcW w:w="8077" w:type="dxa"/>
            <w:tcBorders>
              <w:top w:val="single" w:sz="4" w:space="0" w:color="auto"/>
              <w:left w:val="single" w:sz="4" w:space="0" w:color="auto"/>
              <w:right w:val="single" w:sz="4" w:space="0" w:color="auto"/>
            </w:tcBorders>
            <w:hideMark/>
          </w:tcPr>
          <w:p w14:paraId="2110F724"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pacing w:val="-3"/>
                <w:sz w:val="24"/>
                <w:szCs w:val="24"/>
              </w:rPr>
              <w:t>Содержание учебного материала</w:t>
            </w:r>
          </w:p>
        </w:tc>
        <w:tc>
          <w:tcPr>
            <w:tcW w:w="1676" w:type="dxa"/>
            <w:tcBorders>
              <w:top w:val="single" w:sz="4" w:space="0" w:color="auto"/>
              <w:left w:val="single" w:sz="4" w:space="0" w:color="auto"/>
              <w:right w:val="single" w:sz="4" w:space="0" w:color="auto"/>
            </w:tcBorders>
            <w:hideMark/>
          </w:tcPr>
          <w:p w14:paraId="22E5F2A7" w14:textId="77777777" w:rsidR="005D58DA" w:rsidRPr="00DF69CC" w:rsidRDefault="005D58DA" w:rsidP="005D58DA">
            <w:pPr>
              <w:spacing w:after="0" w:line="256" w:lineRule="auto"/>
              <w:jc w:val="center"/>
              <w:rPr>
                <w:rFonts w:ascii="Times New Roman" w:hAnsi="Times New Roman"/>
                <w:b/>
                <w:sz w:val="24"/>
                <w:szCs w:val="24"/>
              </w:rPr>
            </w:pPr>
          </w:p>
        </w:tc>
        <w:tc>
          <w:tcPr>
            <w:tcW w:w="2577" w:type="dxa"/>
            <w:vMerge w:val="restart"/>
            <w:tcBorders>
              <w:top w:val="single" w:sz="4" w:space="0" w:color="auto"/>
              <w:left w:val="single" w:sz="4" w:space="0" w:color="auto"/>
              <w:bottom w:val="single" w:sz="4" w:space="0" w:color="auto"/>
              <w:right w:val="single" w:sz="4" w:space="0" w:color="auto"/>
            </w:tcBorders>
          </w:tcPr>
          <w:p w14:paraId="6A9AAA96"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4A8F25FE"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70B15185"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5D9149C2"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p>
          <w:p w14:paraId="29C78DCA"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04</w:t>
            </w:r>
          </w:p>
          <w:p w14:paraId="679750F4" w14:textId="77777777" w:rsidR="005D58DA" w:rsidRPr="00DF69CC" w:rsidRDefault="005D58DA"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ОК 08</w:t>
            </w:r>
          </w:p>
          <w:p w14:paraId="330980ED" w14:textId="77777777" w:rsidR="00F57047" w:rsidRPr="00DF69CC" w:rsidRDefault="00F57047" w:rsidP="005D58DA">
            <w:pPr>
              <w:spacing w:after="0" w:line="256" w:lineRule="auto"/>
              <w:jc w:val="center"/>
              <w:rPr>
                <w:rFonts w:ascii="Times New Roman" w:hAnsi="Times New Roman"/>
                <w:spacing w:val="2"/>
                <w:sz w:val="24"/>
                <w:szCs w:val="24"/>
                <w:shd w:val="clear" w:color="auto" w:fill="FFFFFF"/>
              </w:rPr>
            </w:pPr>
            <w:r w:rsidRPr="00DF69CC">
              <w:rPr>
                <w:rFonts w:ascii="Times New Roman" w:hAnsi="Times New Roman"/>
                <w:spacing w:val="2"/>
                <w:sz w:val="24"/>
                <w:szCs w:val="24"/>
                <w:shd w:val="clear" w:color="auto" w:fill="FFFFFF"/>
              </w:rPr>
              <w:t>ПК 1.2, ПК 1.4, ПК 2.2, ПК 2.3, ПК 3.1, ПК 3.4.</w:t>
            </w:r>
          </w:p>
          <w:p w14:paraId="0EA3C73D" w14:textId="77777777" w:rsidR="005D58DA" w:rsidRPr="00DF69CC" w:rsidRDefault="005D58DA" w:rsidP="005D58DA">
            <w:pPr>
              <w:spacing w:after="0" w:line="256" w:lineRule="auto"/>
              <w:jc w:val="center"/>
              <w:rPr>
                <w:rFonts w:ascii="Times New Roman" w:hAnsi="Times New Roman"/>
                <w:b/>
                <w:sz w:val="24"/>
                <w:szCs w:val="24"/>
              </w:rPr>
            </w:pPr>
          </w:p>
        </w:tc>
      </w:tr>
      <w:tr w:rsidR="005D58DA" w:rsidRPr="00DF69CC" w14:paraId="1E4745E3" w14:textId="77777777" w:rsidTr="005D58DA">
        <w:trPr>
          <w:trHeight w:val="22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1010A972"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A4123D9" w14:textId="77777777" w:rsidR="005D58DA" w:rsidRPr="00DF69CC" w:rsidRDefault="005D58DA" w:rsidP="005D58DA">
            <w:pPr>
              <w:spacing w:after="0" w:line="256" w:lineRule="auto"/>
              <w:rPr>
                <w:rFonts w:ascii="Times New Roman" w:hAnsi="Times New Roman"/>
                <w:spacing w:val="-3"/>
                <w:sz w:val="24"/>
                <w:szCs w:val="24"/>
              </w:rPr>
            </w:pPr>
            <w:r w:rsidRPr="00DF69CC">
              <w:rPr>
                <w:rFonts w:ascii="Times New Roman" w:hAnsi="Times New Roman"/>
                <w:b/>
                <w:sz w:val="24"/>
                <w:szCs w:val="24"/>
              </w:rPr>
              <w:t>В том числе практических занятий</w:t>
            </w:r>
          </w:p>
        </w:tc>
        <w:tc>
          <w:tcPr>
            <w:tcW w:w="1676" w:type="dxa"/>
            <w:tcBorders>
              <w:top w:val="single" w:sz="4" w:space="0" w:color="auto"/>
              <w:left w:val="single" w:sz="4" w:space="0" w:color="auto"/>
              <w:bottom w:val="single" w:sz="4" w:space="0" w:color="auto"/>
              <w:right w:val="single" w:sz="4" w:space="0" w:color="auto"/>
            </w:tcBorders>
            <w:hideMark/>
          </w:tcPr>
          <w:p w14:paraId="600926D4" w14:textId="77777777" w:rsidR="005D58DA" w:rsidRPr="00DF69CC" w:rsidRDefault="005D58DA" w:rsidP="005D58DA">
            <w:pPr>
              <w:tabs>
                <w:tab w:val="left" w:pos="705"/>
              </w:tabs>
              <w:spacing w:after="0" w:line="256" w:lineRule="auto"/>
              <w:jc w:val="center"/>
              <w:rPr>
                <w:rFonts w:ascii="Times New Roman" w:hAnsi="Times New Roman"/>
                <w:b/>
                <w:bCs/>
                <w:sz w:val="24"/>
                <w:szCs w:val="24"/>
              </w:rPr>
            </w:pPr>
            <w:r w:rsidRPr="00DF69CC">
              <w:rPr>
                <w:rFonts w:ascii="Times New Roman" w:hAnsi="Times New Roman"/>
                <w:b/>
                <w:bCs/>
                <w:sz w:val="24"/>
                <w:szCs w:val="24"/>
              </w:rPr>
              <w:t>14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A237B8A"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F64B7E9" w14:textId="77777777" w:rsidTr="005D58DA">
        <w:trPr>
          <w:trHeight w:val="22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F50C665"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48D7DB9F" w14:textId="77777777" w:rsidR="005D58DA" w:rsidRPr="00DF69CC" w:rsidRDefault="005D58DA" w:rsidP="005D58DA">
            <w:pPr>
              <w:spacing w:after="0" w:line="256" w:lineRule="auto"/>
              <w:jc w:val="both"/>
              <w:rPr>
                <w:rFonts w:ascii="Times New Roman" w:hAnsi="Times New Roman"/>
                <w:bCs/>
                <w:sz w:val="24"/>
                <w:szCs w:val="24"/>
              </w:rPr>
            </w:pPr>
            <w:r w:rsidRPr="00DF69CC">
              <w:rPr>
                <w:rFonts w:ascii="Times New Roman" w:hAnsi="Times New Roman"/>
                <w:bCs/>
                <w:sz w:val="24"/>
                <w:szCs w:val="24"/>
              </w:rPr>
              <w:t>Практическое занятие № 38. Разучивание, закрепление и совершенствование профессионально значимых двигательных действий</w:t>
            </w:r>
          </w:p>
        </w:tc>
        <w:tc>
          <w:tcPr>
            <w:tcW w:w="1676" w:type="dxa"/>
            <w:tcBorders>
              <w:top w:val="single" w:sz="4" w:space="0" w:color="auto"/>
              <w:left w:val="single" w:sz="4" w:space="0" w:color="auto"/>
              <w:bottom w:val="single" w:sz="4" w:space="0" w:color="auto"/>
              <w:right w:val="single" w:sz="4" w:space="0" w:color="auto"/>
            </w:tcBorders>
            <w:hideMark/>
          </w:tcPr>
          <w:p w14:paraId="1C112ED1"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4</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A3DC969"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54C8A679" w14:textId="77777777" w:rsidTr="005D58DA">
        <w:trPr>
          <w:trHeight w:val="57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25F0154D"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066DF288"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spacing w:val="-3"/>
                <w:sz w:val="24"/>
                <w:szCs w:val="24"/>
              </w:rPr>
              <w:t>Практическое занятие № 39. Формирование профессионально значимых физических качеств</w:t>
            </w:r>
          </w:p>
        </w:tc>
        <w:tc>
          <w:tcPr>
            <w:tcW w:w="1676" w:type="dxa"/>
            <w:tcBorders>
              <w:top w:val="single" w:sz="4" w:space="0" w:color="auto"/>
              <w:left w:val="single" w:sz="4" w:space="0" w:color="auto"/>
              <w:bottom w:val="single" w:sz="4" w:space="0" w:color="auto"/>
              <w:right w:val="single" w:sz="4" w:space="0" w:color="auto"/>
            </w:tcBorders>
          </w:tcPr>
          <w:p w14:paraId="42FE10CA"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4</w:t>
            </w:r>
          </w:p>
          <w:p w14:paraId="27D6F6DE" w14:textId="77777777" w:rsidR="005D58DA" w:rsidRPr="00DF69CC" w:rsidRDefault="005D58DA" w:rsidP="005D58DA">
            <w:pPr>
              <w:tabs>
                <w:tab w:val="left" w:pos="705"/>
              </w:tabs>
              <w:spacing w:after="0" w:line="256" w:lineRule="auto"/>
              <w:jc w:val="center"/>
              <w:rPr>
                <w:rFonts w:ascii="Times New Roman" w:hAnsi="Times New Roman"/>
                <w:sz w:val="24"/>
                <w:szCs w:val="24"/>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CC9622F"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EC4219C" w14:textId="77777777" w:rsidTr="005D58DA">
        <w:trPr>
          <w:trHeight w:val="57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30A76479"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20C63ABE" w14:textId="77777777" w:rsidR="005D58DA" w:rsidRPr="00DF69CC" w:rsidRDefault="00F57047" w:rsidP="005D58DA">
            <w:pPr>
              <w:spacing w:after="0" w:line="256" w:lineRule="auto"/>
              <w:jc w:val="both"/>
              <w:rPr>
                <w:rFonts w:ascii="Times New Roman" w:hAnsi="Times New Roman"/>
                <w:spacing w:val="-3"/>
                <w:sz w:val="24"/>
                <w:szCs w:val="24"/>
              </w:rPr>
            </w:pPr>
            <w:r w:rsidRPr="00DF69CC">
              <w:rPr>
                <w:rFonts w:ascii="Times New Roman" w:hAnsi="Times New Roman"/>
                <w:spacing w:val="-3"/>
                <w:sz w:val="24"/>
                <w:szCs w:val="24"/>
              </w:rPr>
              <w:t>Практическое занятие № 40.</w:t>
            </w:r>
            <w:r w:rsidR="005D58DA" w:rsidRPr="00DF69CC">
              <w:rPr>
                <w:rFonts w:ascii="Times New Roman" w:hAnsi="Times New Roman"/>
                <w:spacing w:val="-3"/>
                <w:sz w:val="24"/>
                <w:szCs w:val="24"/>
              </w:rPr>
              <w:t>Самостоятельное проведение студентом комплексов профессионально- прикладной физической культуры в режиме дня специалиста</w:t>
            </w:r>
          </w:p>
        </w:tc>
        <w:tc>
          <w:tcPr>
            <w:tcW w:w="1676" w:type="dxa"/>
            <w:tcBorders>
              <w:top w:val="single" w:sz="4" w:space="0" w:color="auto"/>
              <w:left w:val="single" w:sz="4" w:space="0" w:color="auto"/>
              <w:bottom w:val="single" w:sz="4" w:space="0" w:color="auto"/>
              <w:right w:val="single" w:sz="4" w:space="0" w:color="auto"/>
            </w:tcBorders>
            <w:hideMark/>
          </w:tcPr>
          <w:p w14:paraId="6FC85B1F"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745C94C4"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18ABADE7" w14:textId="77777777" w:rsidTr="005D58DA">
        <w:trPr>
          <w:trHeight w:val="57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654A21A1"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67F91406" w14:textId="77777777" w:rsidR="005D58DA" w:rsidRPr="00DF69CC" w:rsidRDefault="00F57047" w:rsidP="005D58DA">
            <w:pPr>
              <w:spacing w:after="0" w:line="256" w:lineRule="auto"/>
              <w:jc w:val="both"/>
              <w:rPr>
                <w:rFonts w:ascii="Times New Roman" w:hAnsi="Times New Roman"/>
                <w:spacing w:val="-3"/>
                <w:sz w:val="24"/>
                <w:szCs w:val="24"/>
              </w:rPr>
            </w:pPr>
            <w:r w:rsidRPr="00DF69CC">
              <w:rPr>
                <w:rFonts w:ascii="Times New Roman" w:hAnsi="Times New Roman"/>
                <w:spacing w:val="-3"/>
                <w:sz w:val="24"/>
                <w:szCs w:val="24"/>
              </w:rPr>
              <w:t>Практическое занятие № 41.</w:t>
            </w:r>
            <w:r w:rsidR="005D58DA" w:rsidRPr="00DF69CC">
              <w:rPr>
                <w:rFonts w:ascii="Times New Roman" w:hAnsi="Times New Roman"/>
                <w:spacing w:val="-3"/>
                <w:sz w:val="24"/>
                <w:szCs w:val="24"/>
              </w:rPr>
              <w:t>Техника выполнения упражнений с предметами и без предметов</w:t>
            </w:r>
          </w:p>
        </w:tc>
        <w:tc>
          <w:tcPr>
            <w:tcW w:w="1676" w:type="dxa"/>
            <w:tcBorders>
              <w:top w:val="single" w:sz="4" w:space="0" w:color="auto"/>
              <w:left w:val="single" w:sz="4" w:space="0" w:color="auto"/>
              <w:bottom w:val="single" w:sz="4" w:space="0" w:color="auto"/>
              <w:right w:val="single" w:sz="4" w:space="0" w:color="auto"/>
            </w:tcBorders>
            <w:hideMark/>
          </w:tcPr>
          <w:p w14:paraId="598211A8"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DEC2DF3"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41DD432" w14:textId="77777777" w:rsidTr="005D58DA">
        <w:trPr>
          <w:trHeight w:val="57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D3B3CAE"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349396CF" w14:textId="77777777" w:rsidR="005D58DA" w:rsidRPr="00DF69CC" w:rsidRDefault="005D58DA" w:rsidP="005D58DA">
            <w:pPr>
              <w:spacing w:after="0" w:line="256" w:lineRule="auto"/>
              <w:jc w:val="both"/>
              <w:rPr>
                <w:rFonts w:ascii="Times New Roman" w:hAnsi="Times New Roman"/>
                <w:spacing w:val="-3"/>
                <w:sz w:val="24"/>
                <w:szCs w:val="24"/>
              </w:rPr>
            </w:pPr>
            <w:r w:rsidRPr="00DF69CC">
              <w:rPr>
                <w:rFonts w:ascii="Times New Roman" w:hAnsi="Times New Roman"/>
                <w:spacing w:val="-3"/>
                <w:sz w:val="24"/>
                <w:szCs w:val="24"/>
              </w:rPr>
              <w:t>Практическое занятие № 42. Специальные упражнения для развития основных мышечных групп</w:t>
            </w:r>
          </w:p>
        </w:tc>
        <w:tc>
          <w:tcPr>
            <w:tcW w:w="1676" w:type="dxa"/>
            <w:tcBorders>
              <w:top w:val="single" w:sz="4" w:space="0" w:color="auto"/>
              <w:left w:val="single" w:sz="4" w:space="0" w:color="auto"/>
              <w:bottom w:val="single" w:sz="4" w:space="0" w:color="auto"/>
              <w:right w:val="single" w:sz="4" w:space="0" w:color="auto"/>
            </w:tcBorders>
            <w:hideMark/>
          </w:tcPr>
          <w:p w14:paraId="1D0D5480"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2</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36F690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0DC3E3FF" w14:textId="77777777" w:rsidTr="005D58DA">
        <w:trPr>
          <w:trHeight w:val="295"/>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76225AF" w14:textId="77777777" w:rsidR="005D58DA" w:rsidRPr="00DF69CC" w:rsidRDefault="005D58DA" w:rsidP="005D58DA">
            <w:pPr>
              <w:spacing w:after="0" w:line="256" w:lineRule="auto"/>
              <w:rPr>
                <w:rFonts w:ascii="Times New Roman" w:hAnsi="Times New Roman"/>
                <w:bCs/>
                <w:sz w:val="24"/>
                <w:szCs w:val="24"/>
              </w:rPr>
            </w:pPr>
          </w:p>
        </w:tc>
        <w:tc>
          <w:tcPr>
            <w:tcW w:w="8077" w:type="dxa"/>
            <w:tcBorders>
              <w:top w:val="single" w:sz="4" w:space="0" w:color="auto"/>
              <w:left w:val="single" w:sz="4" w:space="0" w:color="auto"/>
              <w:bottom w:val="single" w:sz="4" w:space="0" w:color="auto"/>
              <w:right w:val="single" w:sz="4" w:space="0" w:color="auto"/>
            </w:tcBorders>
            <w:hideMark/>
          </w:tcPr>
          <w:p w14:paraId="5B4C61CC" w14:textId="77777777" w:rsidR="005D58DA" w:rsidRPr="00DF69CC" w:rsidRDefault="005D58DA" w:rsidP="005D58DA">
            <w:pPr>
              <w:spacing w:after="0" w:line="256" w:lineRule="auto"/>
              <w:jc w:val="both"/>
              <w:rPr>
                <w:rFonts w:ascii="Times New Roman" w:hAnsi="Times New Roman"/>
                <w:b/>
                <w:bCs/>
                <w:spacing w:val="-3"/>
                <w:sz w:val="24"/>
                <w:szCs w:val="24"/>
              </w:rPr>
            </w:pPr>
            <w:r w:rsidRPr="00DF69CC">
              <w:rPr>
                <w:rFonts w:ascii="Times New Roman" w:hAnsi="Times New Roman"/>
                <w:b/>
                <w:bCs/>
                <w:spacing w:val="-3"/>
                <w:sz w:val="24"/>
                <w:szCs w:val="24"/>
              </w:rPr>
              <w:t>Самостоятельная работа обучающихся</w:t>
            </w:r>
          </w:p>
        </w:tc>
        <w:tc>
          <w:tcPr>
            <w:tcW w:w="1676" w:type="dxa"/>
            <w:tcBorders>
              <w:top w:val="single" w:sz="4" w:space="0" w:color="auto"/>
              <w:left w:val="single" w:sz="4" w:space="0" w:color="auto"/>
              <w:bottom w:val="single" w:sz="4" w:space="0" w:color="auto"/>
              <w:right w:val="single" w:sz="4" w:space="0" w:color="auto"/>
            </w:tcBorders>
            <w:hideMark/>
          </w:tcPr>
          <w:p w14:paraId="1C50A3EE" w14:textId="77777777" w:rsidR="005D58DA" w:rsidRPr="00DF69CC" w:rsidRDefault="005D58DA" w:rsidP="005D58DA">
            <w:pPr>
              <w:tabs>
                <w:tab w:val="left" w:pos="705"/>
              </w:tabs>
              <w:spacing w:after="0" w:line="256" w:lineRule="auto"/>
              <w:jc w:val="center"/>
              <w:rPr>
                <w:rFonts w:ascii="Times New Roman" w:hAnsi="Times New Roman"/>
                <w:sz w:val="24"/>
                <w:szCs w:val="24"/>
              </w:rPr>
            </w:pPr>
            <w:r w:rsidRPr="00DF69CC">
              <w:rPr>
                <w:rFonts w:ascii="Times New Roman" w:hAnsi="Times New Roman"/>
                <w:sz w:val="24"/>
                <w:szCs w:val="24"/>
              </w:rPr>
              <w:t>-</w:t>
            </w: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5CADAC9D"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2CC9ADA1" w14:textId="77777777" w:rsidTr="005D58DA">
        <w:trPr>
          <w:trHeight w:val="296"/>
        </w:trPr>
        <w:tc>
          <w:tcPr>
            <w:tcW w:w="10912" w:type="dxa"/>
            <w:gridSpan w:val="2"/>
            <w:tcBorders>
              <w:top w:val="single" w:sz="4" w:space="0" w:color="auto"/>
              <w:left w:val="single" w:sz="4" w:space="0" w:color="auto"/>
              <w:bottom w:val="single" w:sz="4" w:space="0" w:color="auto"/>
              <w:right w:val="single" w:sz="4" w:space="0" w:color="auto"/>
            </w:tcBorders>
            <w:hideMark/>
          </w:tcPr>
          <w:p w14:paraId="2F0E62C3"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Промежуточная аттестация</w:t>
            </w:r>
          </w:p>
        </w:tc>
        <w:tc>
          <w:tcPr>
            <w:tcW w:w="1676" w:type="dxa"/>
            <w:tcBorders>
              <w:top w:val="single" w:sz="4" w:space="0" w:color="auto"/>
              <w:left w:val="single" w:sz="4" w:space="0" w:color="auto"/>
              <w:bottom w:val="single" w:sz="4" w:space="0" w:color="auto"/>
              <w:right w:val="single" w:sz="4" w:space="0" w:color="auto"/>
            </w:tcBorders>
            <w:hideMark/>
          </w:tcPr>
          <w:p w14:paraId="55EFA45C" w14:textId="77777777" w:rsidR="005D58DA" w:rsidRPr="00DF69CC" w:rsidRDefault="005D58DA" w:rsidP="005D58DA">
            <w:pPr>
              <w:spacing w:after="0" w:line="256" w:lineRule="auto"/>
              <w:jc w:val="center"/>
              <w:rPr>
                <w:rFonts w:ascii="Times New Roman" w:hAnsi="Times New Roman"/>
                <w:bCs/>
                <w:sz w:val="24"/>
                <w:szCs w:val="24"/>
              </w:rPr>
            </w:pPr>
          </w:p>
        </w:tc>
        <w:tc>
          <w:tcPr>
            <w:tcW w:w="2577" w:type="dxa"/>
            <w:tcBorders>
              <w:top w:val="single" w:sz="4" w:space="0" w:color="auto"/>
              <w:left w:val="single" w:sz="4" w:space="0" w:color="auto"/>
              <w:bottom w:val="single" w:sz="4" w:space="0" w:color="auto"/>
              <w:right w:val="single" w:sz="4" w:space="0" w:color="auto"/>
            </w:tcBorders>
          </w:tcPr>
          <w:p w14:paraId="65814F3C" w14:textId="77777777" w:rsidR="005D58DA" w:rsidRPr="00DF69CC" w:rsidRDefault="005D58DA" w:rsidP="005D58DA">
            <w:pPr>
              <w:spacing w:after="0" w:line="256" w:lineRule="auto"/>
              <w:rPr>
                <w:rFonts w:ascii="Times New Roman" w:hAnsi="Times New Roman"/>
                <w:b/>
                <w:sz w:val="24"/>
                <w:szCs w:val="24"/>
              </w:rPr>
            </w:pPr>
          </w:p>
        </w:tc>
      </w:tr>
      <w:tr w:rsidR="005D58DA" w:rsidRPr="00DF69CC" w14:paraId="4CEEF418" w14:textId="77777777" w:rsidTr="005D58DA">
        <w:trPr>
          <w:trHeight w:val="302"/>
        </w:trPr>
        <w:tc>
          <w:tcPr>
            <w:tcW w:w="10912" w:type="dxa"/>
            <w:gridSpan w:val="2"/>
            <w:tcBorders>
              <w:top w:val="single" w:sz="4" w:space="0" w:color="auto"/>
              <w:left w:val="single" w:sz="4" w:space="0" w:color="auto"/>
              <w:bottom w:val="single" w:sz="4" w:space="0" w:color="auto"/>
              <w:right w:val="single" w:sz="4" w:space="0" w:color="auto"/>
            </w:tcBorders>
            <w:hideMark/>
          </w:tcPr>
          <w:p w14:paraId="5016C47E" w14:textId="77777777" w:rsidR="005D58DA" w:rsidRPr="00DF69CC" w:rsidRDefault="005D58DA" w:rsidP="005D58DA">
            <w:pPr>
              <w:spacing w:after="0" w:line="256" w:lineRule="auto"/>
              <w:rPr>
                <w:rFonts w:ascii="Times New Roman" w:hAnsi="Times New Roman"/>
                <w:b/>
                <w:sz w:val="24"/>
                <w:szCs w:val="24"/>
              </w:rPr>
            </w:pPr>
            <w:r w:rsidRPr="00DF69CC">
              <w:rPr>
                <w:rFonts w:ascii="Times New Roman" w:hAnsi="Times New Roman"/>
                <w:b/>
                <w:sz w:val="24"/>
                <w:szCs w:val="24"/>
              </w:rPr>
              <w:t>Всего</w:t>
            </w:r>
          </w:p>
        </w:tc>
        <w:tc>
          <w:tcPr>
            <w:tcW w:w="1676" w:type="dxa"/>
            <w:tcBorders>
              <w:top w:val="single" w:sz="4" w:space="0" w:color="auto"/>
              <w:left w:val="single" w:sz="4" w:space="0" w:color="auto"/>
              <w:bottom w:val="single" w:sz="4" w:space="0" w:color="auto"/>
              <w:right w:val="single" w:sz="4" w:space="0" w:color="auto"/>
            </w:tcBorders>
            <w:hideMark/>
          </w:tcPr>
          <w:p w14:paraId="147CE8CC" w14:textId="77777777" w:rsidR="005D58DA" w:rsidRPr="00DF69CC" w:rsidRDefault="005D58DA" w:rsidP="005D58DA">
            <w:pPr>
              <w:spacing w:after="0" w:line="256" w:lineRule="auto"/>
              <w:jc w:val="center"/>
              <w:rPr>
                <w:rFonts w:ascii="Times New Roman" w:hAnsi="Times New Roman"/>
                <w:b/>
                <w:sz w:val="24"/>
                <w:szCs w:val="24"/>
              </w:rPr>
            </w:pPr>
            <w:r w:rsidRPr="00DF69CC">
              <w:rPr>
                <w:rFonts w:ascii="Times New Roman" w:hAnsi="Times New Roman"/>
                <w:b/>
                <w:sz w:val="24"/>
                <w:szCs w:val="24"/>
              </w:rPr>
              <w:t>114</w:t>
            </w:r>
          </w:p>
        </w:tc>
        <w:tc>
          <w:tcPr>
            <w:tcW w:w="2577" w:type="dxa"/>
            <w:tcBorders>
              <w:top w:val="single" w:sz="4" w:space="0" w:color="auto"/>
              <w:left w:val="single" w:sz="4" w:space="0" w:color="auto"/>
              <w:bottom w:val="single" w:sz="4" w:space="0" w:color="auto"/>
              <w:right w:val="single" w:sz="4" w:space="0" w:color="auto"/>
            </w:tcBorders>
          </w:tcPr>
          <w:p w14:paraId="16FB977A" w14:textId="77777777" w:rsidR="005D58DA" w:rsidRPr="00DF69CC" w:rsidRDefault="005D58DA" w:rsidP="005D58DA">
            <w:pPr>
              <w:spacing w:after="0" w:line="256" w:lineRule="auto"/>
              <w:rPr>
                <w:rFonts w:ascii="Times New Roman" w:hAnsi="Times New Roman"/>
                <w:b/>
                <w:sz w:val="24"/>
                <w:szCs w:val="24"/>
              </w:rPr>
            </w:pPr>
          </w:p>
        </w:tc>
      </w:tr>
    </w:tbl>
    <w:p w14:paraId="06170F38" w14:textId="77777777" w:rsidR="005D58DA" w:rsidRPr="00DF69CC" w:rsidRDefault="005D58DA" w:rsidP="005D58DA">
      <w:pPr>
        <w:spacing w:after="0" w:line="240" w:lineRule="auto"/>
        <w:rPr>
          <w:rFonts w:ascii="Times New Roman" w:hAnsi="Times New Roman"/>
          <w:b/>
          <w:bCs/>
          <w:sz w:val="24"/>
          <w:szCs w:val="24"/>
        </w:rPr>
      </w:pPr>
    </w:p>
    <w:p w14:paraId="3DAF8A4C" w14:textId="77777777" w:rsidR="005D58DA" w:rsidRPr="00DF69CC" w:rsidRDefault="005D58DA" w:rsidP="005D58DA">
      <w:pPr>
        <w:spacing w:after="0" w:line="240" w:lineRule="auto"/>
        <w:ind w:left="-142"/>
        <w:jc w:val="both"/>
        <w:rPr>
          <w:rFonts w:ascii="Times New Roman" w:hAnsi="Times New Roman"/>
          <w:b/>
          <w:bCs/>
          <w:sz w:val="24"/>
          <w:szCs w:val="24"/>
        </w:rPr>
      </w:pPr>
    </w:p>
    <w:p w14:paraId="12594CDF" w14:textId="77777777" w:rsidR="005D58DA" w:rsidRPr="00DF69CC" w:rsidRDefault="005D58DA" w:rsidP="005D58DA">
      <w:pPr>
        <w:spacing w:after="0" w:line="240" w:lineRule="auto"/>
        <w:ind w:left="-142"/>
        <w:rPr>
          <w:rFonts w:ascii="Times New Roman" w:hAnsi="Times New Roman"/>
          <w:b/>
          <w:bCs/>
          <w:sz w:val="24"/>
          <w:szCs w:val="24"/>
        </w:rPr>
      </w:pPr>
    </w:p>
    <w:p w14:paraId="06E6B087" w14:textId="77777777" w:rsidR="005D58DA" w:rsidRPr="00DF69CC" w:rsidRDefault="005D58DA" w:rsidP="005D58DA">
      <w:pPr>
        <w:spacing w:after="0" w:line="240" w:lineRule="auto"/>
        <w:rPr>
          <w:rFonts w:ascii="Times New Roman" w:hAnsi="Times New Roman"/>
          <w:b/>
          <w:bCs/>
          <w:sz w:val="24"/>
          <w:szCs w:val="24"/>
        </w:rPr>
      </w:pPr>
    </w:p>
    <w:p w14:paraId="5B0ED048" w14:textId="77777777" w:rsidR="005D58DA" w:rsidRPr="00DF69CC" w:rsidRDefault="005D58DA" w:rsidP="005D58DA">
      <w:pPr>
        <w:spacing w:after="0" w:line="240" w:lineRule="auto"/>
        <w:rPr>
          <w:rFonts w:ascii="Times New Roman" w:hAnsi="Times New Roman"/>
          <w:b/>
          <w:bCs/>
          <w:sz w:val="24"/>
          <w:szCs w:val="24"/>
        </w:rPr>
        <w:sectPr w:rsidR="005D58DA" w:rsidRPr="00DF69CC">
          <w:pgSz w:w="16838" w:h="11906" w:orient="landscape"/>
          <w:pgMar w:top="1134" w:right="678" w:bottom="1134" w:left="1134" w:header="709" w:footer="709" w:gutter="0"/>
          <w:cols w:space="720"/>
        </w:sectPr>
      </w:pPr>
    </w:p>
    <w:p w14:paraId="62593E8F" w14:textId="77777777" w:rsidR="005D58DA" w:rsidRPr="00DF69CC" w:rsidRDefault="005D58DA" w:rsidP="005D58DA">
      <w:pPr>
        <w:spacing w:after="0" w:line="240" w:lineRule="auto"/>
        <w:ind w:left="709"/>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14C1DD14" w14:textId="77777777" w:rsidR="005D58DA" w:rsidRPr="00DF69CC" w:rsidRDefault="005D58DA" w:rsidP="005D58DA">
      <w:pPr>
        <w:suppressAutoHyphens/>
        <w:spacing w:after="0" w:line="240" w:lineRule="auto"/>
        <w:ind w:firstLine="709"/>
        <w:jc w:val="both"/>
        <w:rPr>
          <w:rFonts w:ascii="Times New Roman" w:hAnsi="Times New Roman"/>
          <w:bCs/>
          <w:sz w:val="24"/>
          <w:szCs w:val="24"/>
        </w:rPr>
      </w:pPr>
    </w:p>
    <w:p w14:paraId="6C4AF5AB"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2BFA42C" w14:textId="77777777" w:rsidR="005D58DA" w:rsidRPr="00DF69CC" w:rsidRDefault="005D58DA" w:rsidP="005D58DA">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 xml:space="preserve">Спортивный зал, </w:t>
      </w:r>
      <w:r w:rsidRPr="00DF69CC">
        <w:rPr>
          <w:rFonts w:ascii="Times New Roman" w:hAnsi="Times New Roman"/>
          <w:sz w:val="24"/>
          <w:szCs w:val="24"/>
          <w:lang w:eastAsia="en-US"/>
        </w:rPr>
        <w:t>оснащенный о</w:t>
      </w:r>
      <w:r w:rsidRPr="00DF69CC">
        <w:rPr>
          <w:rFonts w:ascii="Times New Roman" w:hAnsi="Times New Roman"/>
          <w:bCs/>
          <w:sz w:val="24"/>
          <w:szCs w:val="24"/>
          <w:lang w:eastAsia="en-US"/>
        </w:rPr>
        <w:t>борудованием</w:t>
      </w:r>
      <w:r w:rsidRPr="00DF69CC">
        <w:rPr>
          <w:rFonts w:ascii="Times New Roman" w:hAnsi="Times New Roman"/>
          <w:bCs/>
          <w:sz w:val="24"/>
          <w:szCs w:val="24"/>
        </w:rPr>
        <w:t>:</w:t>
      </w:r>
    </w:p>
    <w:p w14:paraId="5D09F9FC" w14:textId="77777777" w:rsidR="005D58DA" w:rsidRPr="00DF69CC" w:rsidRDefault="005D58DA" w:rsidP="005D58DA">
      <w:pPr>
        <w:tabs>
          <w:tab w:val="left" w:pos="426"/>
        </w:tabs>
        <w:suppressAutoHyphens/>
        <w:spacing w:after="0" w:line="240" w:lineRule="auto"/>
        <w:rPr>
          <w:rFonts w:ascii="Times New Roman" w:hAnsi="Times New Roman"/>
          <w:bCs/>
          <w:sz w:val="24"/>
          <w:szCs w:val="24"/>
        </w:rPr>
      </w:pPr>
      <w:r w:rsidRPr="00DF69CC">
        <w:rPr>
          <w:rFonts w:ascii="Times New Roman" w:hAnsi="Times New Roman"/>
          <w:bCs/>
          <w:sz w:val="24"/>
          <w:szCs w:val="24"/>
        </w:rPr>
        <w:t>- оборудованными раздевалками;</w:t>
      </w:r>
    </w:p>
    <w:p w14:paraId="62C815C2" w14:textId="77777777" w:rsidR="005D58DA" w:rsidRPr="00DF69CC" w:rsidRDefault="005D58DA" w:rsidP="005D58DA">
      <w:pPr>
        <w:tabs>
          <w:tab w:val="left" w:pos="426"/>
        </w:tabs>
        <w:suppressAutoHyphens/>
        <w:spacing w:after="0" w:line="240" w:lineRule="auto"/>
        <w:jc w:val="both"/>
        <w:rPr>
          <w:rFonts w:ascii="Times New Roman" w:hAnsi="Times New Roman"/>
          <w:color w:val="000000"/>
          <w:sz w:val="24"/>
          <w:szCs w:val="24"/>
        </w:rPr>
      </w:pPr>
      <w:r w:rsidRPr="00DF69CC">
        <w:rPr>
          <w:rFonts w:ascii="Times New Roman" w:hAnsi="Times New Roman"/>
          <w:bCs/>
          <w:sz w:val="24"/>
          <w:szCs w:val="24"/>
        </w:rPr>
        <w:t>- спортивным оборудованием:</w:t>
      </w:r>
      <w:r w:rsidRPr="00DF69CC">
        <w:rPr>
          <w:rFonts w:ascii="Times New Roman" w:hAnsi="Times New Roman"/>
          <w:color w:val="000000"/>
          <w:sz w:val="24"/>
          <w:szCs w:val="24"/>
        </w:rPr>
        <w:t xml:space="preserve"> </w:t>
      </w:r>
    </w:p>
    <w:p w14:paraId="30F78BD1" w14:textId="77777777" w:rsidR="005D58DA" w:rsidRPr="00DF69CC" w:rsidRDefault="005D58DA" w:rsidP="005D58DA">
      <w:pPr>
        <w:tabs>
          <w:tab w:val="left" w:pos="426"/>
        </w:tabs>
        <w:suppressAutoHyphens/>
        <w:spacing w:after="0" w:line="240" w:lineRule="auto"/>
        <w:ind w:firstLine="709"/>
        <w:jc w:val="both"/>
        <w:rPr>
          <w:rFonts w:ascii="Times New Roman" w:hAnsi="Times New Roman"/>
          <w:color w:val="000000"/>
          <w:sz w:val="24"/>
          <w:szCs w:val="24"/>
        </w:rPr>
      </w:pPr>
      <w:r w:rsidRPr="00DF69CC">
        <w:rPr>
          <w:rFonts w:ascii="Times New Roman" w:hAnsi="Times New Roman"/>
          <w:color w:val="000000"/>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14:paraId="23BBB0B0" w14:textId="77777777" w:rsidR="005D58DA" w:rsidRPr="00DF69CC" w:rsidRDefault="005D58DA" w:rsidP="005D58DA">
      <w:pPr>
        <w:tabs>
          <w:tab w:val="left" w:pos="426"/>
        </w:tabs>
        <w:suppressAutoHyphens/>
        <w:spacing w:after="0" w:line="240" w:lineRule="auto"/>
        <w:ind w:firstLine="709"/>
        <w:jc w:val="both"/>
        <w:rPr>
          <w:rFonts w:ascii="Times New Roman" w:hAnsi="Times New Roman"/>
          <w:color w:val="000000"/>
          <w:sz w:val="24"/>
          <w:szCs w:val="24"/>
        </w:rPr>
      </w:pPr>
      <w:r w:rsidRPr="00DF69CC">
        <w:rPr>
          <w:rFonts w:ascii="Times New Roman" w:hAnsi="Times New Roman"/>
          <w:color w:val="000000"/>
          <w:sz w:val="24"/>
          <w:szCs w:val="24"/>
        </w:rPr>
        <w:t>скакалки, палки гимнастические, мячи набивные, мячи для метания, гантели (разные); гири 16, 24, 32 кг; секундомеры;</w:t>
      </w:r>
    </w:p>
    <w:p w14:paraId="727608A8" w14:textId="77777777" w:rsidR="005D58DA" w:rsidRPr="00DF69CC" w:rsidRDefault="005D58DA" w:rsidP="005D58DA">
      <w:pPr>
        <w:tabs>
          <w:tab w:val="left" w:pos="426"/>
        </w:tabs>
        <w:suppressAutoHyphens/>
        <w:spacing w:after="0" w:line="240" w:lineRule="auto"/>
        <w:ind w:firstLine="709"/>
        <w:jc w:val="both"/>
        <w:rPr>
          <w:rFonts w:ascii="Times New Roman" w:hAnsi="Times New Roman"/>
          <w:bCs/>
          <w:sz w:val="24"/>
          <w:szCs w:val="24"/>
        </w:rPr>
      </w:pPr>
      <w:r w:rsidRPr="00DF69CC">
        <w:rPr>
          <w:rFonts w:ascii="Times New Roman" w:hAnsi="Times New Roman"/>
          <w:color w:val="000000"/>
          <w:sz w:val="24"/>
          <w:szCs w:val="24"/>
        </w:rPr>
        <w:t>весы напольные, ростомер, динамометры, приборы для измерения давления и др.;</w:t>
      </w:r>
    </w:p>
    <w:p w14:paraId="35370221" w14:textId="77777777" w:rsidR="005D58DA" w:rsidRPr="00DF69CC" w:rsidRDefault="005D58DA" w:rsidP="005D58DA">
      <w:pPr>
        <w:widowControl w:val="0"/>
        <w:tabs>
          <w:tab w:val="left" w:pos="426"/>
        </w:tabs>
        <w:spacing w:after="0"/>
        <w:ind w:firstLine="709"/>
        <w:jc w:val="both"/>
        <w:rPr>
          <w:rFonts w:ascii="Times New Roman" w:hAnsi="Times New Roman"/>
          <w:b/>
          <w:bCs/>
          <w:sz w:val="24"/>
          <w:szCs w:val="24"/>
          <w:lang w:val="x-none" w:eastAsia="x-none"/>
        </w:rPr>
      </w:pPr>
      <w:r w:rsidRPr="00DF69CC">
        <w:rPr>
          <w:rFonts w:ascii="Times New Roman" w:hAnsi="Times New Roman"/>
          <w:color w:val="000000"/>
          <w:sz w:val="24"/>
          <w:szCs w:val="24"/>
          <w:lang w:val="x-none" w:eastAsia="x-none"/>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14:paraId="1A597173" w14:textId="77777777" w:rsidR="005D58DA" w:rsidRPr="00DF69CC" w:rsidRDefault="005D58DA" w:rsidP="005D58DA">
      <w:pPr>
        <w:tabs>
          <w:tab w:val="left" w:pos="284"/>
          <w:tab w:val="left" w:pos="426"/>
        </w:tabs>
        <w:spacing w:after="0"/>
        <w:ind w:firstLine="709"/>
        <w:jc w:val="both"/>
        <w:rPr>
          <w:rFonts w:ascii="Times New Roman" w:hAnsi="Times New Roman"/>
          <w:b/>
          <w:bCs/>
          <w:color w:val="000000"/>
          <w:sz w:val="24"/>
          <w:szCs w:val="24"/>
          <w:lang w:val="x-none" w:eastAsia="x-none"/>
        </w:rPr>
      </w:pPr>
      <w:r w:rsidRPr="00DF69CC">
        <w:rPr>
          <w:rFonts w:ascii="Times New Roman" w:hAnsi="Times New Roman"/>
          <w:color w:val="000000"/>
          <w:sz w:val="24"/>
          <w:szCs w:val="24"/>
          <w:lang w:val="x-none" w:eastAsia="x-none"/>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 мерный шнур, секундомеры;</w:t>
      </w:r>
    </w:p>
    <w:p w14:paraId="74620ADC" w14:textId="77777777" w:rsidR="005D58DA" w:rsidRPr="00DF69CC" w:rsidRDefault="005D58DA" w:rsidP="005D58DA">
      <w:pPr>
        <w:widowControl w:val="0"/>
        <w:tabs>
          <w:tab w:val="left" w:pos="284"/>
          <w:tab w:val="left" w:pos="426"/>
        </w:tabs>
        <w:spacing w:after="0"/>
        <w:rPr>
          <w:rFonts w:ascii="Times New Roman" w:hAnsi="Times New Roman"/>
          <w:color w:val="000000"/>
          <w:sz w:val="24"/>
          <w:szCs w:val="24"/>
          <w:lang w:val="x-none" w:eastAsia="x-none"/>
        </w:rPr>
      </w:pPr>
      <w:r w:rsidRPr="00DF69CC">
        <w:rPr>
          <w:rFonts w:ascii="Times New Roman" w:hAnsi="Times New Roman"/>
          <w:color w:val="000000"/>
          <w:sz w:val="24"/>
          <w:szCs w:val="24"/>
          <w:lang w:val="x-none" w:eastAsia="x-none"/>
        </w:rPr>
        <w:t xml:space="preserve">- техническими средствами обучения: </w:t>
      </w:r>
    </w:p>
    <w:p w14:paraId="7047A210" w14:textId="77777777" w:rsidR="005D58DA" w:rsidRPr="00DF69CC" w:rsidRDefault="005D58DA" w:rsidP="005D58DA">
      <w:pPr>
        <w:widowControl w:val="0"/>
        <w:tabs>
          <w:tab w:val="left" w:pos="284"/>
          <w:tab w:val="left" w:pos="426"/>
        </w:tabs>
        <w:spacing w:after="0"/>
        <w:ind w:firstLine="709"/>
        <w:rPr>
          <w:rFonts w:ascii="Times New Roman" w:hAnsi="Times New Roman"/>
          <w:color w:val="000000"/>
          <w:sz w:val="24"/>
          <w:szCs w:val="24"/>
          <w:lang w:val="x-none" w:eastAsia="x-none"/>
        </w:rPr>
      </w:pPr>
      <w:r w:rsidRPr="00DF69CC">
        <w:rPr>
          <w:rFonts w:ascii="Times New Roman" w:hAnsi="Times New Roman"/>
          <w:color w:val="000000"/>
          <w:sz w:val="24"/>
          <w:szCs w:val="24"/>
          <w:lang w:val="x-none" w:eastAsia="x-none"/>
        </w:rPr>
        <w:t xml:space="preserve">компьютер с лицензионным программным обеспечением; </w:t>
      </w:r>
    </w:p>
    <w:p w14:paraId="072141AB" w14:textId="77777777" w:rsidR="005D58DA" w:rsidRPr="00DF69CC" w:rsidRDefault="005D58DA" w:rsidP="005D58DA">
      <w:pPr>
        <w:widowControl w:val="0"/>
        <w:tabs>
          <w:tab w:val="left" w:pos="284"/>
          <w:tab w:val="left" w:pos="426"/>
        </w:tabs>
        <w:spacing w:after="0"/>
        <w:ind w:firstLine="709"/>
        <w:rPr>
          <w:rFonts w:ascii="Times New Roman" w:hAnsi="Times New Roman"/>
          <w:color w:val="000000"/>
          <w:sz w:val="24"/>
          <w:szCs w:val="24"/>
          <w:lang w:val="x-none" w:eastAsia="x-none"/>
        </w:rPr>
      </w:pPr>
      <w:r w:rsidRPr="00DF69CC">
        <w:rPr>
          <w:rFonts w:ascii="Times New Roman" w:hAnsi="Times New Roman"/>
          <w:color w:val="000000"/>
          <w:sz w:val="24"/>
          <w:szCs w:val="24"/>
          <w:lang w:val="x-none" w:eastAsia="x-none"/>
        </w:rPr>
        <w:t xml:space="preserve">многофункциональный принтер; </w:t>
      </w:r>
    </w:p>
    <w:p w14:paraId="21E0E85B" w14:textId="77777777" w:rsidR="005D58DA" w:rsidRPr="00DF69CC" w:rsidRDefault="005D58DA" w:rsidP="005D58DA">
      <w:pPr>
        <w:widowControl w:val="0"/>
        <w:tabs>
          <w:tab w:val="left" w:pos="284"/>
          <w:tab w:val="left" w:pos="426"/>
        </w:tabs>
        <w:spacing w:after="0"/>
        <w:ind w:firstLine="709"/>
        <w:rPr>
          <w:rFonts w:ascii="Times New Roman" w:hAnsi="Times New Roman"/>
          <w:sz w:val="24"/>
          <w:szCs w:val="24"/>
          <w:lang w:val="x-none" w:eastAsia="x-none"/>
        </w:rPr>
      </w:pPr>
      <w:r w:rsidRPr="00DF69CC">
        <w:rPr>
          <w:rFonts w:ascii="Times New Roman" w:hAnsi="Times New Roman"/>
          <w:color w:val="000000"/>
          <w:sz w:val="24"/>
          <w:szCs w:val="24"/>
          <w:lang w:val="x-none" w:eastAsia="x-none"/>
        </w:rPr>
        <w:t>музыкальный центр.</w:t>
      </w:r>
    </w:p>
    <w:p w14:paraId="4C3EBD7B" w14:textId="77777777" w:rsidR="005D58DA" w:rsidRPr="00DF69CC" w:rsidRDefault="005D58DA" w:rsidP="005D58DA">
      <w:pPr>
        <w:widowControl w:val="0"/>
        <w:spacing w:after="0"/>
        <w:ind w:firstLine="320"/>
        <w:rPr>
          <w:rFonts w:ascii="Times New Roman" w:hAnsi="Times New Roman"/>
          <w:lang w:val="x-none" w:eastAsia="x-none"/>
        </w:rPr>
      </w:pPr>
    </w:p>
    <w:p w14:paraId="1DF7EA08"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4ADA0049" w14:textId="77777777" w:rsidR="005D58DA" w:rsidRPr="00DF69CC" w:rsidRDefault="005D58DA" w:rsidP="005D58DA">
      <w:pPr>
        <w:suppressAutoHyphens/>
        <w:spacing w:after="0" w:line="240" w:lineRule="auto"/>
        <w:ind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49C005" w14:textId="77777777" w:rsidR="005D58DA" w:rsidRPr="00DF69CC" w:rsidRDefault="005D58DA" w:rsidP="005D58DA">
      <w:pPr>
        <w:suppressAutoHyphens/>
        <w:spacing w:after="0" w:line="240" w:lineRule="auto"/>
        <w:jc w:val="both"/>
        <w:rPr>
          <w:rFonts w:ascii="Times New Roman" w:hAnsi="Times New Roman"/>
          <w:bCs/>
          <w:sz w:val="24"/>
          <w:szCs w:val="24"/>
        </w:rPr>
      </w:pPr>
    </w:p>
    <w:p w14:paraId="30584EF1" w14:textId="77777777" w:rsidR="005D58DA" w:rsidRPr="00DF69CC" w:rsidRDefault="005D58DA" w:rsidP="005D58DA">
      <w:pPr>
        <w:suppressAutoHyphens/>
        <w:spacing w:after="0" w:line="240" w:lineRule="auto"/>
        <w:ind w:firstLine="567"/>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46D94632" w14:textId="77777777" w:rsidR="005D58DA" w:rsidRPr="00DF69CC" w:rsidRDefault="005D58DA" w:rsidP="009137C2">
      <w:pPr>
        <w:numPr>
          <w:ilvl w:val="0"/>
          <w:numId w:val="35"/>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Журин, А. В. Основы здоровья и здорового образа жизни студента : учебное пособие для спо / А. В. Журин. — Санкт-Петербург : Лань, 2022. — 48 с. — ISBN 978-5-8114-9294-7. </w:t>
      </w:r>
    </w:p>
    <w:p w14:paraId="1866D36B" w14:textId="77777777" w:rsidR="005D58DA" w:rsidRPr="00DF69CC" w:rsidRDefault="005D58DA" w:rsidP="009137C2">
      <w:pPr>
        <w:numPr>
          <w:ilvl w:val="0"/>
          <w:numId w:val="35"/>
        </w:numPr>
        <w:spacing w:after="0" w:line="240" w:lineRule="auto"/>
        <w:ind w:left="288" w:hanging="283"/>
        <w:jc w:val="both"/>
        <w:rPr>
          <w:rFonts w:ascii="Times New Roman" w:eastAsia="Calibri" w:hAnsi="Times New Roman"/>
          <w:sz w:val="24"/>
          <w:szCs w:val="24"/>
        </w:rPr>
      </w:pPr>
      <w:r w:rsidRPr="00DF69CC">
        <w:rPr>
          <w:rFonts w:ascii="Times New Roman" w:eastAsia="Calibri" w:hAnsi="Times New Roman"/>
          <w:sz w:val="24"/>
          <w:szCs w:val="24"/>
        </w:rPr>
        <w:t>Журин, А. В. Волейбол. Техника игры : учебное пособие для СПО / А. В. Журин. – Санкт-Петербург : Лань, 2021. – 56 с.</w:t>
      </w:r>
    </w:p>
    <w:p w14:paraId="3BC96EE3" w14:textId="77777777" w:rsidR="005D58DA" w:rsidRPr="00DF69CC" w:rsidRDefault="005D58DA" w:rsidP="009137C2">
      <w:pPr>
        <w:numPr>
          <w:ilvl w:val="0"/>
          <w:numId w:val="35"/>
        </w:numPr>
        <w:spacing w:after="0" w:line="240" w:lineRule="auto"/>
        <w:ind w:left="288" w:hanging="283"/>
        <w:jc w:val="both"/>
        <w:rPr>
          <w:rFonts w:ascii="Times New Roman" w:eastAsia="Calibri" w:hAnsi="Times New Roman"/>
          <w:sz w:val="24"/>
          <w:szCs w:val="24"/>
        </w:rPr>
      </w:pPr>
      <w:r w:rsidRPr="00DF69CC">
        <w:rPr>
          <w:rFonts w:ascii="Times New Roman" w:eastAsia="Calibri" w:hAnsi="Times New Roman"/>
          <w:sz w:val="24"/>
          <w:szCs w:val="24"/>
        </w:rPr>
        <w:t xml:space="preserve">Садовникова Л. А. Физическая культура для студентов, занимающихся в специальной медицинской группе. Учебное пособие для СПО, 2-е изд., стер. / Л. А. Садовникова. — Санкт-Петербург : Лань, 2021. — 60 с. — ISBN 978-5-8114-7201-7.  </w:t>
      </w:r>
    </w:p>
    <w:p w14:paraId="39AFCB17" w14:textId="77777777" w:rsidR="005D58DA" w:rsidRPr="00DF69CC" w:rsidRDefault="005D58DA" w:rsidP="009137C2">
      <w:pPr>
        <w:numPr>
          <w:ilvl w:val="0"/>
          <w:numId w:val="35"/>
        </w:numPr>
        <w:spacing w:after="0" w:line="240" w:lineRule="auto"/>
        <w:ind w:left="288" w:hanging="283"/>
        <w:jc w:val="both"/>
        <w:rPr>
          <w:rFonts w:ascii="Times New Roman" w:eastAsia="Calibri" w:hAnsi="Times New Roman"/>
          <w:sz w:val="24"/>
          <w:szCs w:val="24"/>
        </w:rPr>
      </w:pPr>
      <w:r w:rsidRPr="00DF69CC">
        <w:rPr>
          <w:rFonts w:ascii="Times New Roman" w:eastAsia="Calibri" w:hAnsi="Times New Roman"/>
          <w:sz w:val="24"/>
          <w:szCs w:val="24"/>
        </w:rPr>
        <w:t xml:space="preserve">Орлова Л. Т., Марков А. Ю. Настольный теннис. Учебное пособие для СПО, 2-е изд., стер. / Л. Т. Орлова, А. Ю. Марков. — Санкт-Петербург : Лань, 2020. — 40 с. — ISBN </w:t>
      </w:r>
      <w:r w:rsidRPr="00DF69CC">
        <w:rPr>
          <w:rFonts w:ascii="Times New Roman" w:eastAsia="Calibri" w:hAnsi="Times New Roman"/>
          <w:bCs/>
          <w:color w:val="4A5153"/>
          <w:sz w:val="24"/>
          <w:szCs w:val="24"/>
          <w:shd w:val="clear" w:color="auto" w:fill="FFFFFF"/>
        </w:rPr>
        <w:t>978-5-8114-7886-6</w:t>
      </w:r>
      <w:r w:rsidRPr="00DF69CC">
        <w:rPr>
          <w:rFonts w:ascii="Times New Roman" w:eastAsia="Calibri" w:hAnsi="Times New Roman"/>
          <w:sz w:val="24"/>
          <w:szCs w:val="24"/>
        </w:rPr>
        <w:t xml:space="preserve">. </w:t>
      </w:r>
    </w:p>
    <w:p w14:paraId="280EF5EB" w14:textId="77777777" w:rsidR="005D58DA" w:rsidRPr="00DF69CC" w:rsidRDefault="005D58DA" w:rsidP="009137C2">
      <w:pPr>
        <w:numPr>
          <w:ilvl w:val="0"/>
          <w:numId w:val="35"/>
        </w:numPr>
        <w:spacing w:after="160" w:line="240" w:lineRule="auto"/>
        <w:ind w:left="288" w:hanging="283"/>
        <w:contextualSpacing/>
        <w:jc w:val="both"/>
        <w:rPr>
          <w:rFonts w:ascii="Times New Roman" w:hAnsi="Times New Roman"/>
          <w:sz w:val="24"/>
          <w:szCs w:val="24"/>
        </w:rPr>
      </w:pPr>
      <w:r w:rsidRPr="00DF69CC">
        <w:rPr>
          <w:rFonts w:ascii="Times New Roman" w:eastAsia="Calibri" w:hAnsi="Times New Roman"/>
          <w:color w:val="000000"/>
          <w:sz w:val="24"/>
          <w:szCs w:val="24"/>
        </w:rPr>
        <w:t xml:space="preserve">Агеева Г. Ф., Величко В. И., Тихонова И. В. Плавание. Учебное пособие для СПО / Г. Ф. Агеева, В. И. Величко, И. В. Тихонова.  — Санкт-Петербург : Лань, 2021. — 64 с. — ISBN </w:t>
      </w:r>
      <w:r w:rsidRPr="00DF69CC">
        <w:rPr>
          <w:rFonts w:ascii="Times New Roman" w:eastAsia="Calibri" w:hAnsi="Times New Roman"/>
          <w:bCs/>
          <w:color w:val="000000"/>
          <w:sz w:val="24"/>
          <w:szCs w:val="24"/>
          <w:shd w:val="clear" w:color="auto" w:fill="FFFFFF"/>
        </w:rPr>
        <w:t>978-5-8114-7223-9</w:t>
      </w:r>
    </w:p>
    <w:p w14:paraId="60FCF390" w14:textId="77777777" w:rsidR="005D58DA" w:rsidRPr="00DF69CC" w:rsidRDefault="005D58DA" w:rsidP="009137C2">
      <w:pPr>
        <w:numPr>
          <w:ilvl w:val="0"/>
          <w:numId w:val="35"/>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Коновалов, В. Л. Баскетбол / В. Л. Коновалов, В. А. Погодин. — 1-е изд. — Санкт-Петербург : Лань, 2022. — 84 с. — ISBN 978-5-8114-9723-2. </w:t>
      </w:r>
    </w:p>
    <w:p w14:paraId="6318C82E" w14:textId="77777777" w:rsidR="005D58DA" w:rsidRPr="00DF69CC" w:rsidRDefault="00E33E38" w:rsidP="005D58DA">
      <w:pPr>
        <w:spacing w:after="0" w:line="240" w:lineRule="auto"/>
        <w:ind w:left="420" w:firstLine="147"/>
        <w:contextualSpacing/>
        <w:rPr>
          <w:rFonts w:ascii="Times New Roman" w:hAnsi="Times New Roman"/>
          <w:bCs/>
          <w:sz w:val="24"/>
          <w:szCs w:val="24"/>
        </w:rPr>
      </w:pPr>
      <w:r w:rsidRPr="00DF69CC">
        <w:rPr>
          <w:rFonts w:ascii="Times New Roman" w:hAnsi="Times New Roman"/>
          <w:b/>
          <w:sz w:val="24"/>
          <w:szCs w:val="24"/>
        </w:rPr>
        <w:t xml:space="preserve">3.2.2. Основные электронные издания </w:t>
      </w:r>
    </w:p>
    <w:p w14:paraId="48C489FE" w14:textId="77777777" w:rsidR="005D58DA" w:rsidRPr="00DF69CC" w:rsidRDefault="005D58DA" w:rsidP="009137C2">
      <w:pPr>
        <w:numPr>
          <w:ilvl w:val="0"/>
          <w:numId w:val="36"/>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lastRenderedPageBreak/>
        <w:t>Журин, А. В. Основы здоровья и здорового образа жизни студента : учебное пособие для спо / А. В. Журин. — Санкт-Петербург : Лань, 2022. — 48 с. — ISBN 978-5-8114-9294-7. — Текст : электронный // Лань : электронно-библиотечная система. — URL: https://e.lanbook.com/book/221195 (дата обращения: 11.05.2022). — Режим доступа: для авториз. пользователей.</w:t>
      </w:r>
    </w:p>
    <w:p w14:paraId="36EEA3B9" w14:textId="77777777" w:rsidR="005D58DA" w:rsidRPr="00DF69CC" w:rsidRDefault="005D58DA" w:rsidP="009137C2">
      <w:pPr>
        <w:numPr>
          <w:ilvl w:val="0"/>
          <w:numId w:val="36"/>
        </w:numPr>
        <w:spacing w:after="0" w:line="240" w:lineRule="auto"/>
        <w:ind w:left="288" w:hanging="283"/>
        <w:jc w:val="both"/>
        <w:rPr>
          <w:rFonts w:ascii="Times New Roman" w:eastAsia="Calibri" w:hAnsi="Times New Roman"/>
          <w:sz w:val="24"/>
          <w:szCs w:val="24"/>
        </w:rPr>
      </w:pPr>
      <w:r w:rsidRPr="00DF69CC">
        <w:rPr>
          <w:rFonts w:ascii="Times New Roman" w:eastAsia="Calibri" w:hAnsi="Times New Roman"/>
          <w:sz w:val="24"/>
          <w:szCs w:val="24"/>
        </w:rPr>
        <w:t xml:space="preserve">Садовникова Л. А. Физическая культура для студентов, занимающихся в специальной медицинской группе. Учебное пособие для СПО, 2-е изд., стер. / Л. А. Садовникова. — Санкт-Петербург : Лань, 2021. — 60 с. — ISBN 978-5-8114-7201-7.  — Текст : электронный // Лань : электронно-библиотечная система. — </w:t>
      </w:r>
      <w:r w:rsidRPr="00DF69CC">
        <w:rPr>
          <w:rFonts w:ascii="Times New Roman" w:eastAsia="Calibri" w:hAnsi="Times New Roman"/>
          <w:sz w:val="24"/>
          <w:szCs w:val="24"/>
          <w:lang w:val="en-US"/>
        </w:rPr>
        <w:t>U</w:t>
      </w:r>
      <w:r w:rsidRPr="00DF69CC">
        <w:rPr>
          <w:rFonts w:ascii="Times New Roman" w:eastAsia="Calibri" w:hAnsi="Times New Roman"/>
          <w:sz w:val="24"/>
          <w:szCs w:val="24"/>
        </w:rPr>
        <w:t xml:space="preserve">RL: </w:t>
      </w:r>
      <w:hyperlink r:id="rId68" w:history="1">
        <w:r w:rsidRPr="00DF69CC">
          <w:rPr>
            <w:rFonts w:ascii="Times New Roman" w:eastAsia="Calibri" w:hAnsi="Times New Roman"/>
            <w:color w:val="0000FF"/>
            <w:sz w:val="24"/>
            <w:szCs w:val="24"/>
            <w:u w:val="single"/>
          </w:rPr>
          <w:t>https://e.lanbook.com/book/156380</w:t>
        </w:r>
      </w:hyperlink>
      <w:r w:rsidRPr="00DF69CC">
        <w:rPr>
          <w:rFonts w:ascii="Times New Roman" w:eastAsia="Calibri" w:hAnsi="Times New Roman"/>
          <w:sz w:val="24"/>
          <w:szCs w:val="24"/>
        </w:rPr>
        <w:t xml:space="preserve">  (дата обращения: </w:t>
      </w:r>
      <w:r w:rsidRPr="00DF69CC">
        <w:rPr>
          <w:rFonts w:ascii="Times New Roman" w:hAnsi="Times New Roman"/>
          <w:sz w:val="24"/>
          <w:szCs w:val="24"/>
        </w:rPr>
        <w:t>11.05.2022</w:t>
      </w:r>
      <w:r w:rsidRPr="00DF69CC">
        <w:rPr>
          <w:rFonts w:ascii="Times New Roman" w:eastAsia="Calibri" w:hAnsi="Times New Roman"/>
          <w:sz w:val="24"/>
          <w:szCs w:val="24"/>
        </w:rPr>
        <w:t>). — Режим доступа: для авториз. пользователей.</w:t>
      </w:r>
    </w:p>
    <w:p w14:paraId="7C0BD0DC" w14:textId="77777777" w:rsidR="005D58DA" w:rsidRPr="00DF69CC" w:rsidRDefault="005D58DA" w:rsidP="009137C2">
      <w:pPr>
        <w:numPr>
          <w:ilvl w:val="0"/>
          <w:numId w:val="36"/>
        </w:numPr>
        <w:spacing w:after="0" w:line="240" w:lineRule="auto"/>
        <w:ind w:left="288" w:hanging="283"/>
        <w:jc w:val="both"/>
        <w:rPr>
          <w:rFonts w:ascii="Times New Roman" w:eastAsia="Calibri" w:hAnsi="Times New Roman"/>
          <w:sz w:val="24"/>
          <w:szCs w:val="24"/>
        </w:rPr>
      </w:pPr>
      <w:r w:rsidRPr="00DF69CC">
        <w:rPr>
          <w:rFonts w:ascii="Times New Roman" w:eastAsia="Calibri" w:hAnsi="Times New Roman"/>
          <w:sz w:val="24"/>
          <w:szCs w:val="24"/>
        </w:rPr>
        <w:t xml:space="preserve">Орлова Л. Т., Марков А. Ю. Настольный теннис. Учебное пособие для СПО, 2-е изд., стер. / Л. Т. Орлова, А. Ю. Марков. — Санкт-Петербург : Лань, 2020. — 40 с. — ISBN </w:t>
      </w:r>
      <w:r w:rsidRPr="00DF69CC">
        <w:rPr>
          <w:rFonts w:ascii="Times New Roman" w:eastAsia="Calibri" w:hAnsi="Times New Roman"/>
          <w:bCs/>
          <w:color w:val="4A5153"/>
          <w:sz w:val="24"/>
          <w:szCs w:val="24"/>
          <w:shd w:val="clear" w:color="auto" w:fill="FFFFFF"/>
        </w:rPr>
        <w:t>978-5-8114-7886-6</w:t>
      </w:r>
      <w:r w:rsidRPr="00DF69CC">
        <w:rPr>
          <w:rFonts w:ascii="Times New Roman" w:eastAsia="Calibri" w:hAnsi="Times New Roman"/>
          <w:sz w:val="24"/>
          <w:szCs w:val="24"/>
        </w:rPr>
        <w:t xml:space="preserve">. — Текст : электронный // Лань : электронно-библиотечная система. — URL: </w:t>
      </w:r>
      <w:hyperlink r:id="rId69" w:history="1">
        <w:r w:rsidRPr="00DF69CC">
          <w:rPr>
            <w:rFonts w:ascii="Times New Roman" w:eastAsia="Calibri" w:hAnsi="Times New Roman"/>
            <w:color w:val="0000FF"/>
            <w:sz w:val="24"/>
            <w:szCs w:val="24"/>
            <w:u w:val="single"/>
          </w:rPr>
          <w:t>https://e.lanbook.com/book/166937</w:t>
        </w:r>
      </w:hyperlink>
      <w:r w:rsidRPr="00DF69CC">
        <w:rPr>
          <w:rFonts w:ascii="Times New Roman" w:eastAsia="Calibri" w:hAnsi="Times New Roman"/>
          <w:sz w:val="24"/>
          <w:szCs w:val="24"/>
        </w:rPr>
        <w:t xml:space="preserve">  (дата обращения: </w:t>
      </w:r>
      <w:r w:rsidRPr="00DF69CC">
        <w:rPr>
          <w:rFonts w:ascii="Times New Roman" w:hAnsi="Times New Roman"/>
          <w:sz w:val="24"/>
          <w:szCs w:val="24"/>
        </w:rPr>
        <w:t>11.05.2022</w:t>
      </w:r>
      <w:r w:rsidRPr="00DF69CC">
        <w:rPr>
          <w:rFonts w:ascii="Times New Roman" w:eastAsia="Calibri" w:hAnsi="Times New Roman"/>
          <w:sz w:val="24"/>
          <w:szCs w:val="24"/>
        </w:rPr>
        <w:t>). — Режим доступа: для авториз. пользователей.</w:t>
      </w:r>
    </w:p>
    <w:p w14:paraId="6C589443" w14:textId="77777777" w:rsidR="005D58DA" w:rsidRPr="00DF69CC" w:rsidRDefault="005D58DA" w:rsidP="009137C2">
      <w:pPr>
        <w:numPr>
          <w:ilvl w:val="0"/>
          <w:numId w:val="36"/>
        </w:numPr>
        <w:spacing w:after="0" w:line="240" w:lineRule="auto"/>
        <w:ind w:left="288" w:hanging="283"/>
        <w:jc w:val="both"/>
        <w:rPr>
          <w:rFonts w:ascii="Times New Roman" w:eastAsia="Calibri" w:hAnsi="Times New Roman"/>
          <w:sz w:val="24"/>
          <w:szCs w:val="24"/>
        </w:rPr>
      </w:pPr>
      <w:r w:rsidRPr="00DF69CC">
        <w:rPr>
          <w:rFonts w:ascii="Times New Roman" w:eastAsia="Calibri" w:hAnsi="Times New Roman"/>
          <w:sz w:val="24"/>
          <w:szCs w:val="24"/>
        </w:rPr>
        <w:t xml:space="preserve">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70" w:history="1">
        <w:r w:rsidRPr="00DF69CC">
          <w:rPr>
            <w:rFonts w:ascii="Times New Roman" w:eastAsia="Calibri" w:hAnsi="Times New Roman"/>
            <w:color w:val="0000FF"/>
            <w:sz w:val="24"/>
            <w:szCs w:val="24"/>
            <w:u w:val="single"/>
          </w:rPr>
          <w:t>https://e.lanbook.com/book/156624</w:t>
        </w:r>
      </w:hyperlink>
      <w:r w:rsidRPr="00DF69CC">
        <w:rPr>
          <w:rFonts w:ascii="Times New Roman" w:eastAsia="Calibri" w:hAnsi="Times New Roman"/>
          <w:sz w:val="24"/>
          <w:szCs w:val="24"/>
        </w:rPr>
        <w:t xml:space="preserve">  (дата обращения: </w:t>
      </w:r>
      <w:r w:rsidRPr="00DF69CC">
        <w:rPr>
          <w:rFonts w:ascii="Times New Roman" w:hAnsi="Times New Roman"/>
          <w:sz w:val="24"/>
          <w:szCs w:val="24"/>
        </w:rPr>
        <w:t>11.05.2022</w:t>
      </w:r>
      <w:r w:rsidRPr="00DF69CC">
        <w:rPr>
          <w:rFonts w:ascii="Times New Roman" w:eastAsia="Calibri" w:hAnsi="Times New Roman"/>
          <w:sz w:val="24"/>
          <w:szCs w:val="24"/>
        </w:rPr>
        <w:t>). — Режим доступа: для авториз. пользователей.</w:t>
      </w:r>
    </w:p>
    <w:p w14:paraId="1D3CB06C" w14:textId="77777777" w:rsidR="005D58DA" w:rsidRPr="00DF69CC" w:rsidRDefault="005D58DA" w:rsidP="009137C2">
      <w:pPr>
        <w:numPr>
          <w:ilvl w:val="0"/>
          <w:numId w:val="36"/>
        </w:numPr>
        <w:spacing w:after="0" w:line="240" w:lineRule="auto"/>
        <w:ind w:left="288" w:hanging="283"/>
        <w:jc w:val="both"/>
        <w:rPr>
          <w:rFonts w:ascii="Times New Roman" w:eastAsia="Calibri" w:hAnsi="Times New Roman"/>
          <w:sz w:val="24"/>
          <w:szCs w:val="24"/>
        </w:rPr>
      </w:pPr>
      <w:r w:rsidRPr="00DF69CC">
        <w:rPr>
          <w:rFonts w:ascii="Times New Roman" w:eastAsia="Calibri" w:hAnsi="Times New Roman"/>
          <w:color w:val="000000"/>
          <w:sz w:val="24"/>
          <w:szCs w:val="24"/>
        </w:rPr>
        <w:t xml:space="preserve">Агеева Г. Ф., Величко В. И., Тихонова И. В. Плавание. Учебное пособие для СПО / Г. Ф. Агеева, В. И. Величко, И. В. Тихонова.  — Санкт-Петербург : Лань, 2021. — 64 с. — ISBN </w:t>
      </w:r>
      <w:r w:rsidRPr="00DF69CC">
        <w:rPr>
          <w:rFonts w:ascii="Times New Roman" w:eastAsia="Calibri" w:hAnsi="Times New Roman"/>
          <w:bCs/>
          <w:color w:val="000000"/>
          <w:sz w:val="24"/>
          <w:szCs w:val="24"/>
          <w:shd w:val="clear" w:color="auto" w:fill="FFFFFF"/>
        </w:rPr>
        <w:t>978-5-8114-7223-9</w:t>
      </w:r>
      <w:r w:rsidRPr="00DF69CC">
        <w:rPr>
          <w:rFonts w:ascii="Times New Roman" w:eastAsia="Calibri" w:hAnsi="Times New Roman"/>
          <w:sz w:val="24"/>
          <w:szCs w:val="24"/>
        </w:rPr>
        <w:t xml:space="preserve">. — Текст : электронный // Лань : электронно-библиотечная система. — URL: </w:t>
      </w:r>
      <w:hyperlink r:id="rId71" w:history="1">
        <w:r w:rsidRPr="00DF69CC">
          <w:rPr>
            <w:rFonts w:ascii="Times New Roman" w:eastAsia="Calibri" w:hAnsi="Times New Roman"/>
            <w:color w:val="0000FF"/>
            <w:sz w:val="24"/>
            <w:szCs w:val="24"/>
            <w:u w:val="single"/>
          </w:rPr>
          <w:t>https://e.lanbook.com/book/169778</w:t>
        </w:r>
      </w:hyperlink>
      <w:r w:rsidRPr="00DF69CC">
        <w:rPr>
          <w:rFonts w:ascii="Times New Roman" w:eastAsia="Calibri" w:hAnsi="Times New Roman"/>
          <w:sz w:val="24"/>
          <w:szCs w:val="24"/>
        </w:rPr>
        <w:t xml:space="preserve">  (дата обращения: </w:t>
      </w:r>
      <w:r w:rsidRPr="00DF69CC">
        <w:rPr>
          <w:rFonts w:ascii="Times New Roman" w:hAnsi="Times New Roman"/>
          <w:sz w:val="24"/>
          <w:szCs w:val="24"/>
        </w:rPr>
        <w:t>11.05.2022</w:t>
      </w:r>
      <w:r w:rsidRPr="00DF69CC">
        <w:rPr>
          <w:rFonts w:ascii="Times New Roman" w:eastAsia="Calibri" w:hAnsi="Times New Roman"/>
          <w:sz w:val="24"/>
          <w:szCs w:val="24"/>
        </w:rPr>
        <w:t>). — Режим доступа: для авториз. пользователей.</w:t>
      </w:r>
    </w:p>
    <w:p w14:paraId="3C48F03B" w14:textId="77777777" w:rsidR="005D58DA" w:rsidRPr="00DF69CC" w:rsidRDefault="005D58DA" w:rsidP="005D58DA">
      <w:pPr>
        <w:spacing w:after="0" w:line="240" w:lineRule="auto"/>
        <w:ind w:left="284" w:firstLine="283"/>
        <w:contextualSpacing/>
        <w:jc w:val="both"/>
        <w:rPr>
          <w:rFonts w:ascii="Times New Roman" w:hAnsi="Times New Roman"/>
          <w:b/>
          <w:bCs/>
          <w:sz w:val="24"/>
          <w:szCs w:val="24"/>
        </w:rPr>
      </w:pPr>
      <w:r w:rsidRPr="00DF69CC">
        <w:rPr>
          <w:rFonts w:ascii="Times New Roman" w:eastAsia="Calibri" w:hAnsi="Times New Roman"/>
          <w:sz w:val="24"/>
          <w:szCs w:val="24"/>
        </w:rPr>
        <w:t xml:space="preserve">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72" w:history="1">
        <w:r w:rsidRPr="00DF69CC">
          <w:rPr>
            <w:rFonts w:ascii="Times New Roman" w:eastAsia="Calibri" w:hAnsi="Times New Roman"/>
            <w:color w:val="0000FF"/>
            <w:sz w:val="24"/>
            <w:szCs w:val="24"/>
            <w:u w:val="single"/>
          </w:rPr>
          <w:t>https://e.lanbook.com/book/207539</w:t>
        </w:r>
      </w:hyperlink>
      <w:r w:rsidRPr="00DF69CC">
        <w:rPr>
          <w:rFonts w:ascii="Times New Roman" w:eastAsia="Calibri" w:hAnsi="Times New Roman"/>
          <w:sz w:val="24"/>
          <w:szCs w:val="24"/>
        </w:rPr>
        <w:t xml:space="preserve">  (дата обращения: 11.05.2022). — Режим доступа: для авториз. пользователей</w:t>
      </w:r>
      <w:r w:rsidRPr="00DF69CC">
        <w:rPr>
          <w:rFonts w:ascii="Times New Roman" w:hAnsi="Times New Roman"/>
          <w:b/>
          <w:bCs/>
          <w:sz w:val="24"/>
          <w:szCs w:val="24"/>
        </w:rPr>
        <w:t xml:space="preserve">3.2.3. </w:t>
      </w:r>
    </w:p>
    <w:p w14:paraId="5534EED5" w14:textId="77777777" w:rsidR="005D58DA" w:rsidRPr="00DF69CC" w:rsidRDefault="00420AF9" w:rsidP="005D58DA">
      <w:pPr>
        <w:spacing w:after="0" w:line="240" w:lineRule="auto"/>
        <w:ind w:left="284" w:firstLine="283"/>
        <w:contextualSpacing/>
        <w:jc w:val="both"/>
        <w:rPr>
          <w:rFonts w:ascii="Times New Roman" w:hAnsi="Times New Roman"/>
          <w:bCs/>
          <w:sz w:val="24"/>
          <w:szCs w:val="24"/>
        </w:rPr>
      </w:pPr>
      <w:r w:rsidRPr="00DF69CC">
        <w:rPr>
          <w:rFonts w:ascii="Times New Roman" w:hAnsi="Times New Roman"/>
          <w:b/>
          <w:bCs/>
          <w:sz w:val="24"/>
          <w:szCs w:val="24"/>
        </w:rPr>
        <w:t>3.2.3 Дополнительные источники</w:t>
      </w:r>
      <w:r w:rsidR="005D58DA" w:rsidRPr="00DF69CC">
        <w:rPr>
          <w:rFonts w:ascii="Times New Roman" w:hAnsi="Times New Roman"/>
          <w:b/>
          <w:bCs/>
          <w:sz w:val="24"/>
          <w:szCs w:val="24"/>
        </w:rPr>
        <w:t xml:space="preserve"> </w:t>
      </w:r>
    </w:p>
    <w:p w14:paraId="6ABB54B1" w14:textId="77777777" w:rsidR="005D58DA" w:rsidRPr="00DF69CC" w:rsidRDefault="005D58DA" w:rsidP="009137C2">
      <w:pPr>
        <w:numPr>
          <w:ilvl w:val="0"/>
          <w:numId w:val="21"/>
        </w:numPr>
        <w:spacing w:after="0" w:line="240" w:lineRule="auto"/>
        <w:ind w:left="0" w:firstLine="709"/>
        <w:contextualSpacing/>
        <w:jc w:val="both"/>
        <w:rPr>
          <w:rFonts w:ascii="Times New Roman" w:hAnsi="Times New Roman"/>
          <w:sz w:val="24"/>
          <w:szCs w:val="24"/>
        </w:rPr>
      </w:pPr>
      <w:r w:rsidRPr="00DF69CC">
        <w:rPr>
          <w:rFonts w:ascii="Times New Roman" w:hAnsi="Times New Roman"/>
          <w:sz w:val="24"/>
          <w:szCs w:val="24"/>
        </w:rPr>
        <w:t>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(дата обращения: 02.08.2021).</w:t>
      </w:r>
    </w:p>
    <w:p w14:paraId="2FACF90C" w14:textId="77777777" w:rsidR="005D58DA" w:rsidRPr="00DF69CC" w:rsidRDefault="005D58DA" w:rsidP="009137C2">
      <w:pPr>
        <w:numPr>
          <w:ilvl w:val="0"/>
          <w:numId w:val="21"/>
        </w:numPr>
        <w:spacing w:after="0" w:line="240" w:lineRule="auto"/>
        <w:ind w:left="0" w:firstLine="709"/>
        <w:contextualSpacing/>
        <w:jc w:val="both"/>
        <w:rPr>
          <w:rFonts w:ascii="Times New Roman" w:hAnsi="Times New Roman"/>
          <w:sz w:val="24"/>
          <w:szCs w:val="24"/>
        </w:rPr>
      </w:pPr>
      <w:r w:rsidRPr="00DF69CC">
        <w:rPr>
          <w:rFonts w:ascii="Times New Roman" w:hAnsi="Times New Roman"/>
          <w:sz w:val="24"/>
          <w:szCs w:val="24"/>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73" w:history="1">
        <w:r w:rsidRPr="00DF69CC">
          <w:rPr>
            <w:rFonts w:ascii="Times New Roman" w:hAnsi="Times New Roman"/>
            <w:color w:val="0000FF"/>
            <w:sz w:val="24"/>
            <w:szCs w:val="24"/>
            <w:u w:val="single"/>
          </w:rPr>
          <w:t>https://urait.ru/bcode/475602</w:t>
        </w:r>
      </w:hyperlink>
      <w:r w:rsidRPr="00DF69CC">
        <w:rPr>
          <w:rFonts w:ascii="Times New Roman" w:hAnsi="Times New Roman"/>
          <w:sz w:val="24"/>
          <w:szCs w:val="24"/>
        </w:rPr>
        <w:t xml:space="preserve"> (дата обращения: 02.08.2021).</w:t>
      </w:r>
    </w:p>
    <w:p w14:paraId="19DB06AC" w14:textId="77777777" w:rsidR="005D58DA" w:rsidRPr="00DF69CC" w:rsidRDefault="005D58DA" w:rsidP="005D58DA">
      <w:pPr>
        <w:spacing w:after="0" w:line="240" w:lineRule="auto"/>
        <w:ind w:firstLine="709"/>
        <w:jc w:val="both"/>
        <w:rPr>
          <w:rFonts w:ascii="Times New Roman" w:hAnsi="Times New Roman"/>
          <w:b/>
          <w:sz w:val="24"/>
          <w:szCs w:val="24"/>
        </w:rPr>
      </w:pPr>
    </w:p>
    <w:p w14:paraId="029BA8A3" w14:textId="77777777" w:rsidR="005D58DA" w:rsidRPr="00DF69CC" w:rsidRDefault="005D58DA" w:rsidP="005D58DA">
      <w:pPr>
        <w:spacing w:after="0" w:line="240" w:lineRule="auto"/>
        <w:ind w:firstLine="709"/>
        <w:contextualSpacing/>
        <w:jc w:val="center"/>
        <w:rPr>
          <w:rFonts w:ascii="Times New Roman" w:hAnsi="Times New Roman"/>
          <w:b/>
        </w:rPr>
      </w:pPr>
      <w:r w:rsidRPr="00DF69CC">
        <w:rPr>
          <w:rFonts w:ascii="Times New Roman" w:hAnsi="Times New Roman"/>
          <w:b/>
        </w:rPr>
        <w:t>4. КОНТРОЛЬ И ОЦЕНКА РЕЗУЛЬТАТОВ ОСВОЕНИЯ</w:t>
      </w:r>
    </w:p>
    <w:p w14:paraId="28A138E0" w14:textId="77777777" w:rsidR="005D58DA" w:rsidRPr="00DF69CC" w:rsidRDefault="005D58DA" w:rsidP="005D58DA">
      <w:pPr>
        <w:spacing w:after="0" w:line="240" w:lineRule="auto"/>
        <w:ind w:firstLine="709"/>
        <w:contextualSpacing/>
        <w:jc w:val="center"/>
        <w:rPr>
          <w:rFonts w:ascii="Times New Roman" w:hAnsi="Times New Roman"/>
          <w:b/>
        </w:rPr>
      </w:pPr>
      <w:r w:rsidRPr="00DF69CC">
        <w:rPr>
          <w:rFonts w:ascii="Times New Roman" w:hAnsi="Times New Roman"/>
          <w:b/>
        </w:rPr>
        <w:t>УЧЕБНОЙ ДИСЦИПЛИНЫ</w:t>
      </w:r>
    </w:p>
    <w:p w14:paraId="4C0FC40A" w14:textId="77777777" w:rsidR="005D58DA" w:rsidRPr="00DF69CC" w:rsidRDefault="005D58DA" w:rsidP="005D58DA">
      <w:pPr>
        <w:spacing w:after="0" w:line="240" w:lineRule="auto"/>
        <w:ind w:firstLine="709"/>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0"/>
        <w:gridCol w:w="4210"/>
        <w:gridCol w:w="2311"/>
      </w:tblGrid>
      <w:tr w:rsidR="005D58DA" w:rsidRPr="00DF69CC" w14:paraId="788B3EE8" w14:textId="77777777" w:rsidTr="005D58DA">
        <w:tc>
          <w:tcPr>
            <w:tcW w:w="1871" w:type="pct"/>
            <w:tcBorders>
              <w:top w:val="single" w:sz="4" w:space="0" w:color="auto"/>
              <w:left w:val="single" w:sz="4" w:space="0" w:color="auto"/>
              <w:bottom w:val="single" w:sz="4" w:space="0" w:color="auto"/>
              <w:right w:val="single" w:sz="4" w:space="0" w:color="auto"/>
            </w:tcBorders>
            <w:hideMark/>
          </w:tcPr>
          <w:p w14:paraId="13E09C3C"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iCs/>
                <w:sz w:val="24"/>
                <w:szCs w:val="24"/>
              </w:rPr>
              <w:t>Результаты обучения</w:t>
            </w:r>
            <w:r w:rsidRPr="00DF69CC">
              <w:rPr>
                <w:rFonts w:ascii="Times New Roman" w:hAnsi="Times New Roman"/>
                <w:iCs/>
                <w:sz w:val="24"/>
                <w:szCs w:val="24"/>
                <w:vertAlign w:val="superscript"/>
              </w:rPr>
              <w:footnoteReference w:id="62"/>
            </w:r>
          </w:p>
        </w:tc>
        <w:tc>
          <w:tcPr>
            <w:tcW w:w="2020" w:type="pct"/>
            <w:tcBorders>
              <w:top w:val="single" w:sz="4" w:space="0" w:color="auto"/>
              <w:left w:val="single" w:sz="4" w:space="0" w:color="auto"/>
              <w:bottom w:val="single" w:sz="4" w:space="0" w:color="auto"/>
              <w:right w:val="single" w:sz="4" w:space="0" w:color="auto"/>
            </w:tcBorders>
            <w:hideMark/>
          </w:tcPr>
          <w:p w14:paraId="2AD67327"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iCs/>
                <w:sz w:val="24"/>
                <w:szCs w:val="24"/>
              </w:rPr>
              <w:t>Критерии оценки</w:t>
            </w:r>
          </w:p>
        </w:tc>
        <w:tc>
          <w:tcPr>
            <w:tcW w:w="1109" w:type="pct"/>
            <w:tcBorders>
              <w:top w:val="single" w:sz="4" w:space="0" w:color="auto"/>
              <w:left w:val="single" w:sz="4" w:space="0" w:color="auto"/>
              <w:bottom w:val="single" w:sz="4" w:space="0" w:color="auto"/>
              <w:right w:val="single" w:sz="4" w:space="0" w:color="auto"/>
            </w:tcBorders>
            <w:hideMark/>
          </w:tcPr>
          <w:p w14:paraId="000C7258" w14:textId="77777777" w:rsidR="005D58DA" w:rsidRPr="00DF69CC" w:rsidRDefault="005D58DA" w:rsidP="005D58DA">
            <w:pPr>
              <w:spacing w:after="0" w:line="256" w:lineRule="auto"/>
              <w:jc w:val="center"/>
              <w:rPr>
                <w:rFonts w:ascii="Times New Roman" w:hAnsi="Times New Roman"/>
                <w:b/>
                <w:bCs/>
                <w:sz w:val="24"/>
                <w:szCs w:val="24"/>
              </w:rPr>
            </w:pPr>
            <w:r w:rsidRPr="00DF69CC">
              <w:rPr>
                <w:rFonts w:ascii="Times New Roman" w:hAnsi="Times New Roman"/>
                <w:b/>
                <w:bCs/>
                <w:iCs/>
                <w:sz w:val="24"/>
                <w:szCs w:val="24"/>
              </w:rPr>
              <w:t>Методы оценки</w:t>
            </w:r>
          </w:p>
        </w:tc>
      </w:tr>
      <w:tr w:rsidR="005D58DA" w:rsidRPr="00DF69CC" w14:paraId="44135461" w14:textId="77777777" w:rsidTr="005D58DA">
        <w:tc>
          <w:tcPr>
            <w:tcW w:w="5000" w:type="pct"/>
            <w:gridSpan w:val="3"/>
            <w:tcBorders>
              <w:top w:val="single" w:sz="4" w:space="0" w:color="auto"/>
              <w:left w:val="single" w:sz="4" w:space="0" w:color="auto"/>
              <w:bottom w:val="single" w:sz="4" w:space="0" w:color="auto"/>
              <w:right w:val="single" w:sz="4" w:space="0" w:color="auto"/>
            </w:tcBorders>
          </w:tcPr>
          <w:p w14:paraId="10F9392E" w14:textId="77777777" w:rsidR="005D58DA" w:rsidRPr="00DF69CC" w:rsidRDefault="005D58DA" w:rsidP="005D58DA">
            <w:pPr>
              <w:spacing w:after="0" w:line="256" w:lineRule="auto"/>
              <w:jc w:val="center"/>
              <w:rPr>
                <w:rFonts w:ascii="Times New Roman" w:hAnsi="Times New Roman"/>
                <w:bCs/>
                <w:iCs/>
                <w:sz w:val="24"/>
                <w:szCs w:val="24"/>
              </w:rPr>
            </w:pPr>
            <w:r w:rsidRPr="00DF69CC">
              <w:rPr>
                <w:rFonts w:ascii="Times New Roman" w:hAnsi="Times New Roman"/>
                <w:b/>
                <w:iCs/>
                <w:sz w:val="24"/>
                <w:szCs w:val="24"/>
              </w:rPr>
              <w:t>Перечень знаний, осваиваемых в рамках дисциплины</w:t>
            </w:r>
          </w:p>
        </w:tc>
      </w:tr>
      <w:tr w:rsidR="005D58DA" w:rsidRPr="00DF69CC" w14:paraId="466F318E" w14:textId="77777777" w:rsidTr="005D58DA">
        <w:tc>
          <w:tcPr>
            <w:tcW w:w="1871" w:type="pct"/>
            <w:tcBorders>
              <w:top w:val="single" w:sz="4" w:space="0" w:color="auto"/>
              <w:left w:val="single" w:sz="4" w:space="0" w:color="auto"/>
              <w:bottom w:val="single" w:sz="4" w:space="0" w:color="auto"/>
              <w:right w:val="single" w:sz="4" w:space="0" w:color="auto"/>
            </w:tcBorders>
            <w:hideMark/>
          </w:tcPr>
          <w:p w14:paraId="3498EFB2" w14:textId="77777777" w:rsidR="005D58DA" w:rsidRPr="00DF69CC" w:rsidRDefault="005D58DA" w:rsidP="005D58DA">
            <w:pPr>
              <w:spacing w:after="0" w:line="256" w:lineRule="auto"/>
              <w:jc w:val="both"/>
              <w:rPr>
                <w:rFonts w:ascii="Times New Roman" w:hAnsi="Times New Roman"/>
                <w:color w:val="000000"/>
                <w:u w:val="single"/>
                <w:shd w:val="clear" w:color="auto" w:fill="FFFFFF"/>
                <w:lang w:val="x-none" w:eastAsia="x-none"/>
              </w:rPr>
            </w:pPr>
            <w:r w:rsidRPr="00DF69CC">
              <w:rPr>
                <w:rFonts w:ascii="Times New Roman" w:hAnsi="Times New Roman"/>
                <w:color w:val="000000"/>
                <w:u w:val="single"/>
                <w:shd w:val="clear" w:color="auto" w:fill="FFFFFF"/>
                <w:lang w:val="x-none" w:eastAsia="x-none"/>
              </w:rPr>
              <w:t>Знать:</w:t>
            </w:r>
          </w:p>
          <w:p w14:paraId="6A304D10" w14:textId="77777777" w:rsidR="005D58DA" w:rsidRPr="00DF69CC" w:rsidRDefault="005D58DA" w:rsidP="005D58DA">
            <w:pPr>
              <w:spacing w:after="0" w:line="256" w:lineRule="auto"/>
              <w:ind w:left="22" w:firstLine="284"/>
              <w:jc w:val="both"/>
              <w:rPr>
                <w:rFonts w:ascii="Times New Roman" w:hAnsi="Times New Roman"/>
                <w:lang w:val="x-none" w:eastAsia="x-none"/>
              </w:rPr>
            </w:pPr>
            <w:r w:rsidRPr="00DF69CC">
              <w:rPr>
                <w:rFonts w:ascii="Times New Roman" w:hAnsi="Times New Roman"/>
                <w:color w:val="000000"/>
                <w:shd w:val="clear" w:color="auto" w:fill="FFFFFF"/>
                <w:lang w:val="x-none" w:eastAsia="x-none"/>
              </w:rPr>
              <w:t>роль физической культуры в общекультурном, профессиональном и социальном развитии человека;</w:t>
            </w:r>
          </w:p>
          <w:p w14:paraId="5A095100" w14:textId="77777777" w:rsidR="005D58DA" w:rsidRPr="00DF69CC" w:rsidRDefault="005D58DA" w:rsidP="005D58DA">
            <w:pPr>
              <w:spacing w:after="0" w:line="256" w:lineRule="auto"/>
              <w:ind w:left="22" w:firstLine="284"/>
              <w:jc w:val="both"/>
              <w:rPr>
                <w:rFonts w:ascii="Times New Roman" w:hAnsi="Times New Roman"/>
                <w:lang w:val="x-none" w:eastAsia="x-none"/>
              </w:rPr>
            </w:pPr>
            <w:r w:rsidRPr="00DF69CC">
              <w:rPr>
                <w:rFonts w:ascii="Times New Roman" w:hAnsi="Times New Roman"/>
                <w:color w:val="000000"/>
                <w:shd w:val="clear" w:color="auto" w:fill="FFFFFF"/>
                <w:lang w:val="x-none" w:eastAsia="x-none"/>
              </w:rPr>
              <w:t>основы здорового образа жизни;</w:t>
            </w:r>
          </w:p>
          <w:p w14:paraId="3275664F" w14:textId="77777777" w:rsidR="005D58DA" w:rsidRPr="00DF69CC" w:rsidRDefault="005D58DA" w:rsidP="005D58DA">
            <w:pPr>
              <w:spacing w:after="0" w:line="256" w:lineRule="auto"/>
              <w:ind w:left="22" w:firstLine="284"/>
              <w:jc w:val="both"/>
              <w:rPr>
                <w:rFonts w:ascii="Times New Roman" w:hAnsi="Times New Roman"/>
                <w:sz w:val="24"/>
                <w:szCs w:val="24"/>
              </w:rPr>
            </w:pPr>
            <w:r w:rsidRPr="00DF69CC">
              <w:rPr>
                <w:rFonts w:ascii="Times New Roman" w:hAnsi="Times New Roman"/>
                <w:color w:val="000000"/>
                <w:shd w:val="clear" w:color="auto" w:fill="FFFFFF"/>
              </w:rPr>
              <w:t xml:space="preserve">условия профессиональной </w:t>
            </w:r>
            <w:r w:rsidRPr="00DF69CC">
              <w:rPr>
                <w:rFonts w:ascii="Times New Roman" w:hAnsi="Times New Roman"/>
                <w:color w:val="000000"/>
                <w:shd w:val="clear" w:color="auto" w:fill="FFFFFF"/>
              </w:rPr>
              <w:lastRenderedPageBreak/>
              <w:t>деятельности и зоны риска физического</w:t>
            </w:r>
            <w:r w:rsidRPr="00DF69CC">
              <w:rPr>
                <w:rFonts w:ascii="Times New Roman" w:hAnsi="Times New Roman"/>
                <w:color w:val="000000"/>
                <w:sz w:val="24"/>
                <w:szCs w:val="24"/>
              </w:rPr>
              <w:t xml:space="preserve"> здоровья для данной специальности; </w:t>
            </w:r>
          </w:p>
          <w:p w14:paraId="5CE2C176" w14:textId="77777777" w:rsidR="005D58DA" w:rsidRPr="00DF69CC" w:rsidRDefault="005D58DA" w:rsidP="005D58DA">
            <w:pPr>
              <w:spacing w:after="0" w:line="256" w:lineRule="auto"/>
              <w:ind w:left="22" w:firstLine="284"/>
              <w:jc w:val="both"/>
              <w:rPr>
                <w:rFonts w:ascii="Times New Roman" w:hAnsi="Times New Roman"/>
                <w:bCs/>
                <w:sz w:val="24"/>
                <w:szCs w:val="24"/>
              </w:rPr>
            </w:pPr>
            <w:r w:rsidRPr="00DF69CC">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Borders>
              <w:top w:val="single" w:sz="4" w:space="0" w:color="auto"/>
              <w:left w:val="single" w:sz="4" w:space="0" w:color="auto"/>
              <w:bottom w:val="single" w:sz="4" w:space="0" w:color="auto"/>
              <w:right w:val="single" w:sz="4" w:space="0" w:color="auto"/>
            </w:tcBorders>
            <w:hideMark/>
          </w:tcPr>
          <w:p w14:paraId="0224A0C4" w14:textId="77777777" w:rsidR="005D58DA" w:rsidRPr="00DF69CC" w:rsidRDefault="005D58DA" w:rsidP="005D58DA">
            <w:pPr>
              <w:spacing w:after="0" w:line="256" w:lineRule="auto"/>
              <w:ind w:left="22" w:firstLine="302"/>
              <w:jc w:val="both"/>
              <w:rPr>
                <w:rFonts w:ascii="Times New Roman" w:hAnsi="Times New Roman"/>
                <w:color w:val="000000"/>
                <w:shd w:val="clear" w:color="auto" w:fill="FFFFFF"/>
                <w:lang w:val="x-none" w:eastAsia="x-none"/>
              </w:rPr>
            </w:pPr>
            <w:r w:rsidRPr="00DF69CC">
              <w:rPr>
                <w:rFonts w:ascii="Times New Roman" w:hAnsi="Times New Roman"/>
                <w:bCs/>
                <w:lang w:val="x-none" w:eastAsia="x-none"/>
              </w:rPr>
              <w:lastRenderedPageBreak/>
              <w:t xml:space="preserve">обучающийся понимает </w:t>
            </w:r>
            <w:r w:rsidRPr="00DF69CC">
              <w:rPr>
                <w:rFonts w:ascii="Times New Roman" w:hAnsi="Times New Roman"/>
                <w:color w:val="000000"/>
                <w:shd w:val="clear" w:color="auto" w:fill="FFFFFF"/>
                <w:lang w:val="x-none" w:eastAsia="x-none"/>
              </w:rPr>
              <w:t>роль физической культуры в общекультурном, профессиональном и социальном развитии человека;</w:t>
            </w:r>
          </w:p>
          <w:p w14:paraId="52382AF6" w14:textId="77777777" w:rsidR="005D58DA" w:rsidRPr="00DF69CC" w:rsidRDefault="005D58DA" w:rsidP="005D58DA">
            <w:pPr>
              <w:spacing w:after="0" w:line="256" w:lineRule="auto"/>
              <w:ind w:left="22" w:firstLine="302"/>
              <w:jc w:val="both"/>
              <w:rPr>
                <w:rFonts w:ascii="Times New Roman" w:hAnsi="Times New Roman"/>
                <w:lang w:val="x-none" w:eastAsia="x-none"/>
              </w:rPr>
            </w:pPr>
            <w:r w:rsidRPr="00DF69CC">
              <w:rPr>
                <w:rFonts w:ascii="Times New Roman" w:hAnsi="Times New Roman"/>
                <w:color w:val="000000"/>
                <w:shd w:val="clear" w:color="auto" w:fill="FFFFFF"/>
                <w:lang w:val="x-none" w:eastAsia="x-none"/>
              </w:rPr>
              <w:t xml:space="preserve">ведёт здоровый образ жизни; понимает условия деятельности и знает </w:t>
            </w:r>
            <w:r w:rsidRPr="00DF69CC">
              <w:rPr>
                <w:rFonts w:ascii="Times New Roman" w:hAnsi="Times New Roman"/>
                <w:color w:val="000000"/>
                <w:shd w:val="clear" w:color="auto" w:fill="FFFFFF"/>
                <w:lang w:val="x-none" w:eastAsia="x-none"/>
              </w:rPr>
              <w:lastRenderedPageBreak/>
              <w:t>зоны риска физического</w:t>
            </w:r>
            <w:r w:rsidRPr="00DF69CC">
              <w:rPr>
                <w:rFonts w:ascii="Times New Roman" w:hAnsi="Times New Roman"/>
                <w:color w:val="000000"/>
                <w:lang w:val="x-none" w:eastAsia="x-none"/>
              </w:rPr>
              <w:t xml:space="preserve"> здоровья для данной специальности;</w:t>
            </w:r>
          </w:p>
          <w:p w14:paraId="4FD4FC34" w14:textId="77777777" w:rsidR="005D58DA" w:rsidRPr="00DF69CC" w:rsidRDefault="005D58DA" w:rsidP="005D58DA">
            <w:pPr>
              <w:spacing w:after="0" w:line="256" w:lineRule="auto"/>
              <w:ind w:left="22" w:firstLine="302"/>
              <w:jc w:val="both"/>
              <w:rPr>
                <w:rFonts w:ascii="Times New Roman" w:hAnsi="Times New Roman"/>
                <w:lang w:val="x-none" w:eastAsia="x-none"/>
              </w:rPr>
            </w:pPr>
            <w:r w:rsidRPr="00DF69CC">
              <w:rPr>
                <w:rFonts w:ascii="Times New Roman" w:hAnsi="Times New Roman"/>
                <w:color w:val="000000"/>
                <w:lang w:val="x-none" w:eastAsia="x-none"/>
              </w:rPr>
              <w:t xml:space="preserve">проводит индивидуальные занятия </w:t>
            </w:r>
            <w:r w:rsidRPr="00DF69CC">
              <w:rPr>
                <w:rFonts w:ascii="Times New Roman" w:hAnsi="Times New Roman"/>
                <w:lang w:val="x-none" w:eastAsia="x-none"/>
              </w:rPr>
              <w:t>физическими упражнениями различной направленности</w:t>
            </w:r>
          </w:p>
        </w:tc>
        <w:tc>
          <w:tcPr>
            <w:tcW w:w="1109" w:type="pct"/>
            <w:tcBorders>
              <w:top w:val="single" w:sz="4" w:space="0" w:color="auto"/>
              <w:left w:val="single" w:sz="4" w:space="0" w:color="auto"/>
              <w:bottom w:val="single" w:sz="4" w:space="0" w:color="auto"/>
              <w:right w:val="single" w:sz="4" w:space="0" w:color="auto"/>
            </w:tcBorders>
          </w:tcPr>
          <w:p w14:paraId="38DC49C2" w14:textId="77777777" w:rsidR="005D58DA" w:rsidRPr="00DF69CC" w:rsidRDefault="005D58DA" w:rsidP="005D58DA">
            <w:pPr>
              <w:spacing w:after="0" w:line="256" w:lineRule="auto"/>
              <w:jc w:val="center"/>
              <w:rPr>
                <w:rFonts w:ascii="Times New Roman" w:hAnsi="Times New Roman"/>
                <w:bCs/>
                <w:iCs/>
                <w:sz w:val="24"/>
                <w:szCs w:val="24"/>
              </w:rPr>
            </w:pPr>
            <w:r w:rsidRPr="00DF69CC">
              <w:rPr>
                <w:rFonts w:ascii="Times New Roman" w:hAnsi="Times New Roman"/>
                <w:bCs/>
                <w:iCs/>
                <w:sz w:val="24"/>
                <w:szCs w:val="24"/>
              </w:rPr>
              <w:lastRenderedPageBreak/>
              <w:t>Устный опрос.</w:t>
            </w:r>
          </w:p>
          <w:p w14:paraId="76065C68" w14:textId="77777777" w:rsidR="005D58DA" w:rsidRPr="00DF69CC" w:rsidRDefault="005D58DA" w:rsidP="005D58DA">
            <w:pPr>
              <w:spacing w:after="0" w:line="256" w:lineRule="auto"/>
              <w:jc w:val="center"/>
              <w:rPr>
                <w:rFonts w:ascii="Times New Roman" w:hAnsi="Times New Roman"/>
                <w:bCs/>
                <w:iCs/>
                <w:sz w:val="24"/>
                <w:szCs w:val="24"/>
              </w:rPr>
            </w:pPr>
            <w:r w:rsidRPr="00DF69CC">
              <w:rPr>
                <w:rFonts w:ascii="Times New Roman" w:hAnsi="Times New Roman"/>
                <w:bCs/>
                <w:iCs/>
                <w:sz w:val="24"/>
                <w:szCs w:val="24"/>
              </w:rPr>
              <w:t>Тестирование.</w:t>
            </w:r>
          </w:p>
          <w:p w14:paraId="6D14062D" w14:textId="77777777" w:rsidR="005D58DA" w:rsidRPr="00DF69CC" w:rsidRDefault="005D58DA" w:rsidP="005D58DA">
            <w:pPr>
              <w:spacing w:after="0" w:line="256" w:lineRule="auto"/>
              <w:jc w:val="center"/>
              <w:rPr>
                <w:rFonts w:ascii="Times New Roman" w:hAnsi="Times New Roman"/>
                <w:bCs/>
                <w:sz w:val="24"/>
                <w:szCs w:val="24"/>
              </w:rPr>
            </w:pPr>
            <w:r w:rsidRPr="00DF69CC">
              <w:rPr>
                <w:rFonts w:ascii="Times New Roman" w:hAnsi="Times New Roman"/>
                <w:bCs/>
                <w:iCs/>
                <w:sz w:val="24"/>
                <w:szCs w:val="24"/>
              </w:rPr>
              <w:t xml:space="preserve">Результаты выполнения контрольных </w:t>
            </w:r>
            <w:r w:rsidRPr="00DF69CC">
              <w:rPr>
                <w:rFonts w:ascii="Times New Roman" w:hAnsi="Times New Roman"/>
                <w:bCs/>
                <w:iCs/>
                <w:sz w:val="24"/>
                <w:szCs w:val="24"/>
              </w:rPr>
              <w:lastRenderedPageBreak/>
              <w:t>нормативов</w:t>
            </w:r>
          </w:p>
          <w:p w14:paraId="343DEB0D" w14:textId="77777777" w:rsidR="005D58DA" w:rsidRPr="00DF69CC" w:rsidRDefault="005D58DA" w:rsidP="005D58DA">
            <w:pPr>
              <w:spacing w:after="0" w:line="256" w:lineRule="auto"/>
              <w:jc w:val="both"/>
              <w:rPr>
                <w:rFonts w:ascii="Times New Roman" w:hAnsi="Times New Roman"/>
                <w:bCs/>
                <w:sz w:val="24"/>
                <w:szCs w:val="24"/>
              </w:rPr>
            </w:pPr>
          </w:p>
        </w:tc>
      </w:tr>
      <w:tr w:rsidR="005D58DA" w:rsidRPr="00DF69CC" w14:paraId="7CB82830" w14:textId="77777777" w:rsidTr="005D58DA">
        <w:trPr>
          <w:trHeight w:val="277"/>
        </w:trPr>
        <w:tc>
          <w:tcPr>
            <w:tcW w:w="5000" w:type="pct"/>
            <w:gridSpan w:val="3"/>
            <w:tcBorders>
              <w:top w:val="single" w:sz="4" w:space="0" w:color="auto"/>
              <w:left w:val="single" w:sz="4" w:space="0" w:color="auto"/>
              <w:bottom w:val="single" w:sz="4" w:space="0" w:color="auto"/>
              <w:right w:val="single" w:sz="4" w:space="0" w:color="auto"/>
            </w:tcBorders>
          </w:tcPr>
          <w:p w14:paraId="32CCFAA4" w14:textId="77777777" w:rsidR="005D58DA" w:rsidRPr="00DF69CC" w:rsidRDefault="005D58DA" w:rsidP="005D58DA">
            <w:pPr>
              <w:spacing w:after="0" w:line="256" w:lineRule="auto"/>
              <w:jc w:val="center"/>
              <w:rPr>
                <w:rFonts w:ascii="Times New Roman" w:hAnsi="Times New Roman"/>
                <w:bCs/>
                <w:iCs/>
                <w:sz w:val="24"/>
                <w:szCs w:val="24"/>
              </w:rPr>
            </w:pPr>
            <w:r w:rsidRPr="00DF69CC">
              <w:rPr>
                <w:rFonts w:ascii="Times New Roman" w:hAnsi="Times New Roman"/>
                <w:b/>
                <w:iCs/>
                <w:sz w:val="24"/>
                <w:szCs w:val="24"/>
              </w:rPr>
              <w:lastRenderedPageBreak/>
              <w:t>Перечень умений, осваиваемых в рамках дисциплины</w:t>
            </w:r>
          </w:p>
        </w:tc>
      </w:tr>
      <w:tr w:rsidR="005D58DA" w:rsidRPr="00DF69CC" w14:paraId="12A8BE06" w14:textId="77777777" w:rsidTr="005D58DA">
        <w:trPr>
          <w:trHeight w:val="896"/>
        </w:trPr>
        <w:tc>
          <w:tcPr>
            <w:tcW w:w="1871" w:type="pct"/>
            <w:tcBorders>
              <w:top w:val="single" w:sz="4" w:space="0" w:color="auto"/>
              <w:left w:val="single" w:sz="4" w:space="0" w:color="auto"/>
              <w:bottom w:val="single" w:sz="4" w:space="0" w:color="auto"/>
              <w:right w:val="single" w:sz="4" w:space="0" w:color="auto"/>
            </w:tcBorders>
            <w:hideMark/>
          </w:tcPr>
          <w:p w14:paraId="3FEAA5A2" w14:textId="77777777" w:rsidR="005D58DA" w:rsidRPr="00DF69CC" w:rsidRDefault="005D58DA" w:rsidP="005D58DA">
            <w:pPr>
              <w:spacing w:after="0" w:line="256" w:lineRule="auto"/>
              <w:jc w:val="both"/>
              <w:rPr>
                <w:rFonts w:ascii="Times New Roman" w:hAnsi="Times New Roman"/>
                <w:color w:val="000000"/>
                <w:shd w:val="clear" w:color="auto" w:fill="FFFFFF"/>
                <w:lang w:val="x-none" w:eastAsia="x-none"/>
              </w:rPr>
            </w:pPr>
            <w:r w:rsidRPr="00DF69CC">
              <w:rPr>
                <w:rFonts w:ascii="Times New Roman" w:hAnsi="Times New Roman"/>
                <w:color w:val="000000"/>
                <w:u w:val="single"/>
                <w:shd w:val="clear" w:color="auto" w:fill="FFFFFF"/>
                <w:lang w:val="x-none" w:eastAsia="x-none"/>
              </w:rPr>
              <w:t>Умет</w:t>
            </w:r>
            <w:r w:rsidRPr="00DF69CC">
              <w:rPr>
                <w:rFonts w:ascii="Times New Roman" w:hAnsi="Times New Roman"/>
                <w:color w:val="000000"/>
                <w:shd w:val="clear" w:color="auto" w:fill="FFFFFF"/>
                <w:lang w:val="x-none" w:eastAsia="x-none"/>
              </w:rPr>
              <w:t>ь:</w:t>
            </w:r>
          </w:p>
          <w:p w14:paraId="27E11CC8" w14:textId="77777777" w:rsidR="005D58DA" w:rsidRPr="00DF69CC" w:rsidRDefault="005D58DA" w:rsidP="005D58DA">
            <w:pPr>
              <w:spacing w:after="0" w:line="256" w:lineRule="auto"/>
              <w:ind w:left="22" w:firstLine="284"/>
              <w:jc w:val="both"/>
              <w:rPr>
                <w:rFonts w:ascii="Times New Roman" w:hAnsi="Times New Roman"/>
                <w:lang w:val="x-none" w:eastAsia="x-none"/>
              </w:rPr>
            </w:pPr>
            <w:r w:rsidRPr="00DF69CC">
              <w:rPr>
                <w:rFonts w:ascii="Times New Roman" w:hAnsi="Times New Roman"/>
                <w:color w:val="000000"/>
                <w:shd w:val="clear" w:color="auto" w:fill="FFFFFF"/>
                <w:lang w:val="x-none" w:eastAsia="x-none"/>
              </w:rPr>
              <w:t>использовать физкультурно-оздоровительную деятельность для укрепления здоровья, достижения жизненных и профессиональных целей;</w:t>
            </w:r>
          </w:p>
          <w:p w14:paraId="0219F1D6" w14:textId="77777777" w:rsidR="005D58DA" w:rsidRPr="00DF69CC" w:rsidRDefault="005D58DA" w:rsidP="005D58DA">
            <w:pPr>
              <w:suppressAutoHyphens/>
              <w:spacing w:after="0" w:line="256" w:lineRule="auto"/>
              <w:ind w:left="22" w:firstLine="284"/>
              <w:jc w:val="both"/>
              <w:rPr>
                <w:rFonts w:ascii="Times New Roman" w:hAnsi="Times New Roman"/>
                <w:color w:val="000000"/>
                <w:sz w:val="24"/>
                <w:szCs w:val="24"/>
              </w:rPr>
            </w:pPr>
            <w:r w:rsidRPr="00DF69CC">
              <w:rPr>
                <w:rFonts w:ascii="Times New Roman" w:hAnsi="Times New Roman"/>
                <w:color w:val="000000"/>
                <w:shd w:val="clear" w:color="auto" w:fill="FFFFFF"/>
              </w:rPr>
              <w:t xml:space="preserve">применять рациональные приемы двигательных функций в </w:t>
            </w:r>
            <w:r w:rsidRPr="00DF69CC">
              <w:rPr>
                <w:rFonts w:ascii="Times New Roman" w:hAnsi="Times New Roman"/>
                <w:color w:val="000000"/>
                <w:sz w:val="24"/>
                <w:szCs w:val="24"/>
              </w:rPr>
              <w:t>профессиональной деятельности;</w:t>
            </w:r>
          </w:p>
          <w:p w14:paraId="385F55AA" w14:textId="77777777" w:rsidR="005D58DA" w:rsidRPr="00DF69CC" w:rsidRDefault="005D58DA" w:rsidP="005D58DA">
            <w:pPr>
              <w:tabs>
                <w:tab w:val="right" w:pos="2002"/>
              </w:tabs>
              <w:spacing w:after="0" w:line="256" w:lineRule="auto"/>
              <w:ind w:left="22" w:firstLine="284"/>
              <w:jc w:val="both"/>
              <w:rPr>
                <w:rFonts w:ascii="Times New Roman" w:hAnsi="Times New Roman"/>
                <w:sz w:val="24"/>
                <w:szCs w:val="24"/>
              </w:rPr>
            </w:pPr>
            <w:r w:rsidRPr="00DF69CC">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p w14:paraId="3C663A12" w14:textId="77777777" w:rsidR="005D58DA" w:rsidRPr="00DF69CC" w:rsidRDefault="005D58DA" w:rsidP="005D58DA">
            <w:pPr>
              <w:spacing w:after="0" w:line="256" w:lineRule="auto"/>
              <w:ind w:left="22" w:firstLine="284"/>
              <w:jc w:val="both"/>
              <w:rPr>
                <w:rFonts w:ascii="Times New Roman" w:hAnsi="Times New Roman"/>
                <w:bCs/>
                <w:sz w:val="24"/>
                <w:szCs w:val="24"/>
              </w:rPr>
            </w:pPr>
            <w:r w:rsidRPr="00DF69CC">
              <w:rPr>
                <w:rFonts w:ascii="Times New Roman" w:hAnsi="Times New Roman"/>
                <w:color w:val="000000"/>
                <w:sz w:val="24"/>
                <w:szCs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2020" w:type="pct"/>
            <w:tcBorders>
              <w:top w:val="single" w:sz="4" w:space="0" w:color="auto"/>
              <w:left w:val="single" w:sz="4" w:space="0" w:color="auto"/>
              <w:bottom w:val="single" w:sz="4" w:space="0" w:color="auto"/>
              <w:right w:val="single" w:sz="4" w:space="0" w:color="auto"/>
            </w:tcBorders>
            <w:hideMark/>
          </w:tcPr>
          <w:p w14:paraId="38CE90D1" w14:textId="77777777" w:rsidR="005D58DA" w:rsidRPr="00DF69CC" w:rsidRDefault="005D58DA" w:rsidP="005D58DA">
            <w:pPr>
              <w:spacing w:after="0" w:line="256" w:lineRule="auto"/>
              <w:ind w:left="22" w:firstLine="302"/>
              <w:jc w:val="both"/>
              <w:rPr>
                <w:rFonts w:ascii="Times New Roman" w:hAnsi="Times New Roman"/>
                <w:lang w:val="x-none" w:eastAsia="x-none"/>
              </w:rPr>
            </w:pPr>
            <w:r w:rsidRPr="00DF69CC">
              <w:rPr>
                <w:rFonts w:ascii="Times New Roman" w:hAnsi="Times New Roman"/>
                <w:bCs/>
                <w:lang w:val="x-none" w:eastAsia="x-none"/>
              </w:rPr>
              <w:t xml:space="preserve">обучающийся использует </w:t>
            </w:r>
            <w:r w:rsidRPr="00DF69CC">
              <w:rPr>
                <w:rFonts w:ascii="Times New Roman" w:hAnsi="Times New Roman"/>
                <w:color w:val="000000"/>
                <w:shd w:val="clear" w:color="auto" w:fill="FFFFFF"/>
                <w:lang w:val="x-none" w:eastAsia="x-none"/>
              </w:rPr>
              <w:t>физкультурно-оздоровительную деятельность для укрепления здоровья, достижения жизненных и профессиональных целей;</w:t>
            </w:r>
          </w:p>
          <w:p w14:paraId="67967851" w14:textId="77777777" w:rsidR="005D58DA" w:rsidRPr="00DF69CC" w:rsidRDefault="005D58DA" w:rsidP="005D58DA">
            <w:pPr>
              <w:suppressAutoHyphens/>
              <w:spacing w:after="0" w:line="256" w:lineRule="auto"/>
              <w:ind w:left="22" w:firstLine="302"/>
              <w:jc w:val="both"/>
              <w:rPr>
                <w:rFonts w:ascii="Times New Roman" w:hAnsi="Times New Roman"/>
                <w:color w:val="000000"/>
                <w:sz w:val="24"/>
                <w:szCs w:val="24"/>
              </w:rPr>
            </w:pPr>
            <w:r w:rsidRPr="00DF69CC">
              <w:rPr>
                <w:rFonts w:ascii="Times New Roman" w:hAnsi="Times New Roman"/>
                <w:color w:val="000000"/>
                <w:shd w:val="clear" w:color="auto" w:fill="FFFFFF"/>
              </w:rPr>
              <w:t xml:space="preserve">применяет рациональные приемы двигательных функций в </w:t>
            </w:r>
            <w:r w:rsidRPr="00DF69CC">
              <w:rPr>
                <w:rFonts w:ascii="Times New Roman" w:hAnsi="Times New Roman"/>
                <w:color w:val="000000"/>
                <w:sz w:val="24"/>
                <w:szCs w:val="24"/>
              </w:rPr>
              <w:t>профессиональной деятельности;</w:t>
            </w:r>
          </w:p>
          <w:p w14:paraId="1292A5D4" w14:textId="77777777" w:rsidR="005D58DA" w:rsidRPr="00DF69CC" w:rsidRDefault="005D58DA" w:rsidP="005D58DA">
            <w:pPr>
              <w:tabs>
                <w:tab w:val="right" w:pos="2002"/>
              </w:tabs>
              <w:spacing w:after="0" w:line="256" w:lineRule="auto"/>
              <w:ind w:left="22" w:firstLine="302"/>
              <w:jc w:val="both"/>
              <w:rPr>
                <w:rFonts w:ascii="Times New Roman" w:hAnsi="Times New Roman"/>
                <w:sz w:val="24"/>
                <w:szCs w:val="24"/>
              </w:rPr>
            </w:pPr>
            <w:r w:rsidRPr="00DF69CC">
              <w:rPr>
                <w:rFonts w:ascii="Times New Roman" w:hAnsi="Times New Roman"/>
                <w:color w:val="000000"/>
                <w:sz w:val="24"/>
                <w:szCs w:val="24"/>
              </w:rPr>
              <w:t>пользуется средствами профилактики перенапряжения, характерными для данной специальности;</w:t>
            </w:r>
          </w:p>
          <w:p w14:paraId="1EF066CC" w14:textId="77777777" w:rsidR="005D58DA" w:rsidRPr="00DF69CC" w:rsidRDefault="005D58DA" w:rsidP="005D58DA">
            <w:pPr>
              <w:spacing w:after="0" w:line="256" w:lineRule="auto"/>
              <w:ind w:left="22" w:firstLine="302"/>
              <w:jc w:val="both"/>
              <w:rPr>
                <w:rFonts w:ascii="Times New Roman" w:hAnsi="Times New Roman"/>
                <w:bCs/>
                <w:sz w:val="24"/>
                <w:szCs w:val="24"/>
              </w:rPr>
            </w:pPr>
            <w:r w:rsidRPr="00DF69CC">
              <w:rPr>
                <w:rFonts w:ascii="Times New Roman" w:hAnsi="Times New Roman"/>
                <w:color w:val="000000"/>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09" w:type="pct"/>
            <w:tcBorders>
              <w:top w:val="single" w:sz="4" w:space="0" w:color="auto"/>
              <w:left w:val="single" w:sz="4" w:space="0" w:color="auto"/>
              <w:bottom w:val="single" w:sz="4" w:space="0" w:color="auto"/>
              <w:right w:val="single" w:sz="4" w:space="0" w:color="auto"/>
            </w:tcBorders>
          </w:tcPr>
          <w:p w14:paraId="07A45D1B" w14:textId="77777777" w:rsidR="005D58DA" w:rsidRPr="00DF69CC" w:rsidRDefault="005D58DA" w:rsidP="005D58DA">
            <w:pPr>
              <w:spacing w:after="0" w:line="256" w:lineRule="auto"/>
              <w:jc w:val="center"/>
              <w:rPr>
                <w:rFonts w:ascii="Times New Roman" w:hAnsi="Times New Roman"/>
                <w:bCs/>
                <w:iCs/>
                <w:sz w:val="24"/>
                <w:szCs w:val="24"/>
              </w:rPr>
            </w:pPr>
            <w:r w:rsidRPr="00DF69CC">
              <w:rPr>
                <w:rFonts w:ascii="Times New Roman" w:hAnsi="Times New Roman"/>
                <w:bCs/>
                <w:iCs/>
                <w:sz w:val="24"/>
                <w:szCs w:val="24"/>
              </w:rPr>
              <w:t>Выполнение комплекса упражнений.</w:t>
            </w:r>
          </w:p>
          <w:p w14:paraId="479482BD" w14:textId="77777777" w:rsidR="005D58DA" w:rsidRPr="00DF69CC" w:rsidRDefault="005D58DA" w:rsidP="005D58DA">
            <w:pPr>
              <w:spacing w:after="0" w:line="256" w:lineRule="auto"/>
              <w:jc w:val="center"/>
              <w:rPr>
                <w:rFonts w:ascii="Times New Roman" w:hAnsi="Times New Roman"/>
                <w:bCs/>
                <w:iCs/>
                <w:sz w:val="24"/>
                <w:szCs w:val="24"/>
              </w:rPr>
            </w:pPr>
            <w:r w:rsidRPr="00DF69CC">
              <w:rPr>
                <w:rFonts w:ascii="Times New Roman" w:hAnsi="Times New Roman"/>
                <w:bCs/>
                <w:iCs/>
                <w:sz w:val="24"/>
                <w:szCs w:val="24"/>
              </w:rPr>
              <w:t>Регулирование физической нагрузки.</w:t>
            </w:r>
          </w:p>
          <w:p w14:paraId="276873C3" w14:textId="77777777" w:rsidR="005D58DA" w:rsidRPr="00DF69CC" w:rsidRDefault="005D58DA" w:rsidP="005D58DA">
            <w:pPr>
              <w:spacing w:after="0" w:line="256" w:lineRule="auto"/>
              <w:jc w:val="center"/>
              <w:rPr>
                <w:rFonts w:ascii="Times New Roman" w:hAnsi="Times New Roman"/>
                <w:bCs/>
                <w:iCs/>
                <w:sz w:val="24"/>
                <w:szCs w:val="24"/>
              </w:rPr>
            </w:pPr>
            <w:r w:rsidRPr="00DF69CC">
              <w:rPr>
                <w:rFonts w:ascii="Times New Roman" w:hAnsi="Times New Roman"/>
                <w:bCs/>
                <w:iCs/>
                <w:sz w:val="24"/>
                <w:szCs w:val="24"/>
              </w:rPr>
              <w:t>Владение навыками контроля и оценки.</w:t>
            </w:r>
          </w:p>
          <w:p w14:paraId="6D2DD747" w14:textId="77777777" w:rsidR="005D58DA" w:rsidRPr="00DF69CC" w:rsidRDefault="005D58DA" w:rsidP="005D58DA">
            <w:pPr>
              <w:spacing w:after="0" w:line="256" w:lineRule="auto"/>
              <w:jc w:val="center"/>
              <w:rPr>
                <w:rFonts w:ascii="Times New Roman" w:hAnsi="Times New Roman"/>
                <w:bCs/>
                <w:sz w:val="24"/>
                <w:szCs w:val="24"/>
              </w:rPr>
            </w:pPr>
            <w:r w:rsidRPr="00DF69CC">
              <w:rPr>
                <w:rFonts w:ascii="Times New Roman" w:hAnsi="Times New Roman"/>
                <w:bCs/>
                <w:iCs/>
                <w:sz w:val="24"/>
                <w:szCs w:val="24"/>
              </w:rPr>
              <w:t>Подбор средств и методов занятий</w:t>
            </w:r>
          </w:p>
        </w:tc>
      </w:tr>
    </w:tbl>
    <w:p w14:paraId="6E8EB023" w14:textId="77777777" w:rsidR="005D58DA" w:rsidRPr="00DF69CC" w:rsidRDefault="005D58DA" w:rsidP="005D58DA">
      <w:pPr>
        <w:spacing w:after="0" w:line="240" w:lineRule="auto"/>
        <w:rPr>
          <w:rFonts w:ascii="Times New Roman" w:hAnsi="Times New Roman"/>
          <w:sz w:val="24"/>
          <w:szCs w:val="24"/>
        </w:rPr>
      </w:pPr>
    </w:p>
    <w:p w14:paraId="73082540" w14:textId="77777777" w:rsidR="005D58DA" w:rsidRPr="00DF69CC" w:rsidRDefault="005D58DA" w:rsidP="005D58DA">
      <w:pPr>
        <w:spacing w:after="0" w:line="240" w:lineRule="auto"/>
        <w:contextualSpacing/>
        <w:jc w:val="both"/>
        <w:rPr>
          <w:rFonts w:ascii="Times New Roman" w:hAnsi="Times New Roman"/>
          <w:b/>
          <w:iCs/>
          <w:sz w:val="24"/>
          <w:szCs w:val="24"/>
          <w:u w:val="single"/>
          <w:lang w:eastAsia="en-US"/>
        </w:rPr>
      </w:pPr>
    </w:p>
    <w:p w14:paraId="1A89EFE1" w14:textId="77777777" w:rsidR="005D58DA" w:rsidRPr="00DF69CC" w:rsidRDefault="005D58DA" w:rsidP="005D58DA">
      <w:pPr>
        <w:spacing w:after="0" w:line="240" w:lineRule="auto"/>
        <w:rPr>
          <w:rFonts w:ascii="Times New Roman" w:hAnsi="Times New Roman"/>
          <w:b/>
          <w:bCs/>
          <w:sz w:val="24"/>
          <w:szCs w:val="24"/>
        </w:rPr>
      </w:pPr>
      <w:r w:rsidRPr="00DF69CC">
        <w:rPr>
          <w:rFonts w:ascii="Times New Roman" w:hAnsi="Times New Roman"/>
          <w:b/>
          <w:bCs/>
          <w:sz w:val="24"/>
          <w:szCs w:val="24"/>
        </w:rPr>
        <w:br w:type="page"/>
      </w:r>
    </w:p>
    <w:p w14:paraId="38C4464F" w14:textId="77777777" w:rsidR="005D58DA" w:rsidRPr="00DF69CC" w:rsidRDefault="00F57047" w:rsidP="00F57047">
      <w:pPr>
        <w:spacing w:after="0" w:line="240" w:lineRule="auto"/>
        <w:jc w:val="right"/>
        <w:rPr>
          <w:rFonts w:ascii="Times New Roman" w:hAnsi="Times New Roman"/>
          <w:b/>
          <w:bCs/>
          <w:sz w:val="24"/>
          <w:szCs w:val="24"/>
        </w:rPr>
      </w:pPr>
      <w:r w:rsidRPr="00DF69CC">
        <w:rPr>
          <w:rFonts w:ascii="Times New Roman" w:hAnsi="Times New Roman"/>
          <w:b/>
          <w:bCs/>
          <w:sz w:val="24"/>
          <w:szCs w:val="24"/>
        </w:rPr>
        <w:t>Приложение 2.5</w:t>
      </w:r>
    </w:p>
    <w:p w14:paraId="5CCA07AF" w14:textId="77777777" w:rsidR="005D58DA" w:rsidRPr="00DF69CC" w:rsidRDefault="00F57047"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4D95AD40" w14:textId="77777777" w:rsidR="005D58DA" w:rsidRPr="00DF69CC" w:rsidRDefault="00F57047" w:rsidP="005D58DA">
      <w:pPr>
        <w:spacing w:after="0" w:line="240" w:lineRule="auto"/>
        <w:ind w:right="-1"/>
        <w:jc w:val="right"/>
        <w:rPr>
          <w:rFonts w:ascii="Times New Roman" w:hAnsi="Times New Roman"/>
          <w:b/>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w:t>
      </w:r>
    </w:p>
    <w:p w14:paraId="02244094" w14:textId="77777777" w:rsidR="005D58DA" w:rsidRPr="00DF69CC" w:rsidRDefault="005D58DA" w:rsidP="005D58DA">
      <w:pPr>
        <w:spacing w:after="0" w:line="240" w:lineRule="auto"/>
        <w:jc w:val="right"/>
        <w:rPr>
          <w:rFonts w:ascii="Times New Roman" w:hAnsi="Times New Roman"/>
          <w:b/>
          <w:bCs/>
          <w:sz w:val="24"/>
          <w:szCs w:val="24"/>
        </w:rPr>
      </w:pPr>
      <w:r w:rsidRPr="00DF69CC">
        <w:rPr>
          <w:rFonts w:ascii="Times New Roman" w:hAnsi="Times New Roman"/>
          <w:b/>
          <w:bCs/>
          <w:sz w:val="24"/>
          <w:szCs w:val="24"/>
        </w:rPr>
        <w:t xml:space="preserve"> </w:t>
      </w:r>
    </w:p>
    <w:p w14:paraId="43CE1674" w14:textId="77777777" w:rsidR="005D58DA" w:rsidRPr="00DF69CC" w:rsidRDefault="005D58DA" w:rsidP="005D58DA">
      <w:pPr>
        <w:spacing w:after="0" w:line="240" w:lineRule="auto"/>
        <w:jc w:val="right"/>
        <w:rPr>
          <w:rFonts w:ascii="Times New Roman" w:hAnsi="Times New Roman"/>
          <w:b/>
          <w:bCs/>
          <w:sz w:val="24"/>
          <w:szCs w:val="24"/>
        </w:rPr>
      </w:pPr>
    </w:p>
    <w:p w14:paraId="54402BD2" w14:textId="77777777" w:rsidR="005D58DA" w:rsidRPr="00DF69CC" w:rsidRDefault="005D58DA" w:rsidP="005D58DA">
      <w:pPr>
        <w:spacing w:after="0" w:line="240" w:lineRule="auto"/>
        <w:jc w:val="right"/>
        <w:rPr>
          <w:rFonts w:ascii="Times New Roman" w:hAnsi="Times New Roman"/>
          <w:b/>
          <w:bCs/>
          <w:sz w:val="24"/>
          <w:szCs w:val="24"/>
        </w:rPr>
      </w:pPr>
    </w:p>
    <w:p w14:paraId="3CDDF34D" w14:textId="77777777" w:rsidR="005D58DA" w:rsidRPr="00DF69CC" w:rsidRDefault="005D58DA" w:rsidP="005D58DA">
      <w:pPr>
        <w:spacing w:after="0" w:line="240" w:lineRule="auto"/>
        <w:jc w:val="center"/>
        <w:rPr>
          <w:rFonts w:ascii="Times New Roman" w:hAnsi="Times New Roman"/>
          <w:b/>
          <w:sz w:val="24"/>
          <w:szCs w:val="24"/>
        </w:rPr>
      </w:pPr>
    </w:p>
    <w:p w14:paraId="29CBACE9" w14:textId="77777777" w:rsidR="005D58DA" w:rsidRPr="00DF69CC" w:rsidRDefault="005D58DA" w:rsidP="005D58DA">
      <w:pPr>
        <w:spacing w:after="0" w:line="240" w:lineRule="auto"/>
        <w:jc w:val="center"/>
        <w:rPr>
          <w:rFonts w:ascii="Times New Roman" w:hAnsi="Times New Roman"/>
          <w:b/>
          <w:sz w:val="24"/>
          <w:szCs w:val="24"/>
        </w:rPr>
      </w:pPr>
    </w:p>
    <w:p w14:paraId="05B53B9E" w14:textId="77777777" w:rsidR="005D58DA" w:rsidRPr="00DF69CC" w:rsidRDefault="005D58DA" w:rsidP="005D58DA">
      <w:pPr>
        <w:spacing w:after="0" w:line="240" w:lineRule="auto"/>
        <w:jc w:val="center"/>
        <w:rPr>
          <w:rFonts w:ascii="Times New Roman" w:hAnsi="Times New Roman"/>
          <w:b/>
          <w:sz w:val="24"/>
          <w:szCs w:val="24"/>
        </w:rPr>
      </w:pPr>
    </w:p>
    <w:p w14:paraId="14BCCF21" w14:textId="77777777" w:rsidR="005D58DA" w:rsidRPr="00DF69CC" w:rsidRDefault="005D58DA" w:rsidP="005D58DA">
      <w:pPr>
        <w:spacing w:after="0" w:line="240" w:lineRule="auto"/>
        <w:jc w:val="center"/>
        <w:rPr>
          <w:rFonts w:ascii="Times New Roman" w:hAnsi="Times New Roman"/>
          <w:b/>
          <w:sz w:val="24"/>
          <w:szCs w:val="24"/>
        </w:rPr>
      </w:pPr>
    </w:p>
    <w:p w14:paraId="2A62D757"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color w:val="000000"/>
          <w:sz w:val="24"/>
          <w:szCs w:val="24"/>
        </w:rPr>
        <w:t xml:space="preserve">ПРИМЕРНАЯ РАБОЧАЯ </w:t>
      </w:r>
      <w:r w:rsidRPr="00DF69CC">
        <w:rPr>
          <w:rFonts w:ascii="Times New Roman" w:hAnsi="Times New Roman"/>
          <w:b/>
          <w:sz w:val="24"/>
          <w:szCs w:val="24"/>
        </w:rPr>
        <w:t>ПРОГРАММА УЧЕБНОЙ ДИСЦИПЛИНЫ</w:t>
      </w:r>
    </w:p>
    <w:p w14:paraId="2CEC00D8"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iCs/>
          <w:sz w:val="24"/>
          <w:szCs w:val="24"/>
          <w:lang w:val="x-none"/>
        </w:rPr>
      </w:pPr>
      <w:bookmarkStart w:id="63" w:name="_Toc95090988"/>
      <w:r w:rsidRPr="00DF69CC">
        <w:rPr>
          <w:rFonts w:ascii="Times New Roman" w:hAnsi="Times New Roman"/>
          <w:b/>
          <w:sz w:val="24"/>
          <w:szCs w:val="24"/>
          <w:lang w:val="x-none"/>
        </w:rPr>
        <w:t>СГ.05. ОСНОВЫ ФИНАНСОВОЙ ГРАМОТНОСТИ</w:t>
      </w:r>
      <w:bookmarkEnd w:id="63"/>
    </w:p>
    <w:p w14:paraId="74E928F2" w14:textId="77777777" w:rsidR="005D58DA" w:rsidRPr="00DF69CC" w:rsidRDefault="005D58DA" w:rsidP="005D58DA">
      <w:pPr>
        <w:spacing w:after="0" w:line="240" w:lineRule="auto"/>
        <w:rPr>
          <w:rFonts w:ascii="Times New Roman" w:hAnsi="Times New Roman"/>
          <w:b/>
          <w:sz w:val="24"/>
          <w:szCs w:val="24"/>
        </w:rPr>
      </w:pPr>
    </w:p>
    <w:p w14:paraId="2FD4BAE2" w14:textId="77777777" w:rsidR="005D58DA" w:rsidRPr="00DF69CC" w:rsidRDefault="005D58DA" w:rsidP="005D58DA">
      <w:pPr>
        <w:spacing w:after="0" w:line="240" w:lineRule="auto"/>
        <w:jc w:val="center"/>
        <w:rPr>
          <w:rFonts w:ascii="Times New Roman" w:hAnsi="Times New Roman"/>
          <w:bCs/>
          <w:sz w:val="24"/>
          <w:szCs w:val="24"/>
        </w:rPr>
      </w:pPr>
    </w:p>
    <w:p w14:paraId="0F124A65" w14:textId="77777777" w:rsidR="005D58DA" w:rsidRPr="00DF69CC" w:rsidRDefault="005D58DA" w:rsidP="005D58DA">
      <w:pPr>
        <w:spacing w:after="0" w:line="240" w:lineRule="auto"/>
        <w:rPr>
          <w:rFonts w:ascii="Times New Roman" w:hAnsi="Times New Roman"/>
          <w:b/>
          <w:sz w:val="24"/>
          <w:szCs w:val="24"/>
        </w:rPr>
      </w:pPr>
    </w:p>
    <w:p w14:paraId="4BBCB372" w14:textId="77777777" w:rsidR="005D58DA" w:rsidRPr="00DF69CC" w:rsidRDefault="005D58DA" w:rsidP="005D58DA">
      <w:pPr>
        <w:spacing w:after="0" w:line="240" w:lineRule="auto"/>
        <w:rPr>
          <w:rFonts w:ascii="Times New Roman" w:hAnsi="Times New Roman"/>
          <w:b/>
          <w:sz w:val="24"/>
          <w:szCs w:val="24"/>
        </w:rPr>
      </w:pPr>
    </w:p>
    <w:p w14:paraId="213D0371" w14:textId="77777777" w:rsidR="005D58DA" w:rsidRPr="00DF69CC" w:rsidRDefault="005D58DA" w:rsidP="005D58DA">
      <w:pPr>
        <w:spacing w:after="0" w:line="240" w:lineRule="auto"/>
        <w:rPr>
          <w:rFonts w:ascii="Times New Roman" w:hAnsi="Times New Roman"/>
          <w:b/>
          <w:sz w:val="24"/>
          <w:szCs w:val="24"/>
        </w:rPr>
      </w:pPr>
    </w:p>
    <w:p w14:paraId="3CB9D686" w14:textId="77777777" w:rsidR="005D58DA" w:rsidRPr="00DF69CC" w:rsidRDefault="005D58DA" w:rsidP="005D58DA">
      <w:pPr>
        <w:spacing w:after="0" w:line="240" w:lineRule="auto"/>
        <w:rPr>
          <w:rFonts w:ascii="Times New Roman" w:hAnsi="Times New Roman"/>
          <w:b/>
          <w:sz w:val="24"/>
          <w:szCs w:val="24"/>
        </w:rPr>
      </w:pPr>
    </w:p>
    <w:p w14:paraId="4067AFAA" w14:textId="77777777" w:rsidR="005D58DA" w:rsidRPr="00DF69CC" w:rsidRDefault="005D58DA" w:rsidP="005D58DA">
      <w:pPr>
        <w:spacing w:after="0" w:line="240" w:lineRule="auto"/>
        <w:rPr>
          <w:rFonts w:ascii="Times New Roman" w:hAnsi="Times New Roman"/>
          <w:b/>
          <w:sz w:val="24"/>
          <w:szCs w:val="24"/>
        </w:rPr>
      </w:pPr>
    </w:p>
    <w:p w14:paraId="64CAF68E" w14:textId="77777777" w:rsidR="005D58DA" w:rsidRPr="00DF69CC" w:rsidRDefault="005D58DA" w:rsidP="005D58DA">
      <w:pPr>
        <w:spacing w:after="0" w:line="240" w:lineRule="auto"/>
        <w:rPr>
          <w:rFonts w:ascii="Times New Roman" w:hAnsi="Times New Roman"/>
          <w:b/>
          <w:sz w:val="24"/>
          <w:szCs w:val="24"/>
        </w:rPr>
      </w:pPr>
    </w:p>
    <w:p w14:paraId="596191B5" w14:textId="77777777" w:rsidR="005D58DA" w:rsidRPr="00DF69CC" w:rsidRDefault="005D58DA" w:rsidP="005D58DA">
      <w:pPr>
        <w:spacing w:after="0" w:line="240" w:lineRule="auto"/>
        <w:rPr>
          <w:rFonts w:ascii="Times New Roman" w:hAnsi="Times New Roman"/>
          <w:b/>
          <w:sz w:val="24"/>
          <w:szCs w:val="24"/>
        </w:rPr>
      </w:pPr>
    </w:p>
    <w:p w14:paraId="0F1FAAB8" w14:textId="77777777" w:rsidR="005D58DA" w:rsidRPr="00DF69CC" w:rsidRDefault="005D58DA" w:rsidP="005D58DA">
      <w:pPr>
        <w:spacing w:after="0" w:line="240" w:lineRule="auto"/>
        <w:rPr>
          <w:rFonts w:ascii="Times New Roman" w:hAnsi="Times New Roman"/>
          <w:b/>
          <w:sz w:val="24"/>
          <w:szCs w:val="24"/>
        </w:rPr>
      </w:pPr>
    </w:p>
    <w:p w14:paraId="4CE4FFC7" w14:textId="77777777" w:rsidR="005D58DA" w:rsidRPr="00DF69CC" w:rsidRDefault="005D58DA" w:rsidP="005D58DA">
      <w:pPr>
        <w:spacing w:after="0" w:line="240" w:lineRule="auto"/>
        <w:rPr>
          <w:rFonts w:ascii="Times New Roman" w:hAnsi="Times New Roman"/>
          <w:b/>
          <w:sz w:val="24"/>
          <w:szCs w:val="24"/>
        </w:rPr>
      </w:pPr>
    </w:p>
    <w:p w14:paraId="08355235" w14:textId="77777777" w:rsidR="005D58DA" w:rsidRPr="00DF69CC" w:rsidRDefault="005D58DA" w:rsidP="005D58DA">
      <w:pPr>
        <w:spacing w:after="0" w:line="240" w:lineRule="auto"/>
        <w:rPr>
          <w:rFonts w:ascii="Times New Roman" w:hAnsi="Times New Roman"/>
          <w:b/>
          <w:iCs/>
          <w:sz w:val="24"/>
          <w:szCs w:val="24"/>
        </w:rPr>
      </w:pPr>
    </w:p>
    <w:p w14:paraId="009F77BA" w14:textId="77777777" w:rsidR="005D58DA" w:rsidRPr="00DF69CC" w:rsidRDefault="005D58DA" w:rsidP="005D58DA">
      <w:pPr>
        <w:spacing w:after="0" w:line="240" w:lineRule="auto"/>
        <w:rPr>
          <w:rFonts w:ascii="Times New Roman" w:hAnsi="Times New Roman"/>
          <w:b/>
          <w:iCs/>
          <w:sz w:val="24"/>
          <w:szCs w:val="24"/>
        </w:rPr>
      </w:pPr>
    </w:p>
    <w:p w14:paraId="00C0BE17" w14:textId="77777777" w:rsidR="005D58DA" w:rsidRPr="00DF69CC" w:rsidRDefault="005D58DA" w:rsidP="005D58DA">
      <w:pPr>
        <w:spacing w:after="0" w:line="240" w:lineRule="auto"/>
        <w:rPr>
          <w:rFonts w:ascii="Times New Roman" w:hAnsi="Times New Roman"/>
          <w:b/>
          <w:iCs/>
          <w:sz w:val="24"/>
          <w:szCs w:val="24"/>
        </w:rPr>
      </w:pPr>
    </w:p>
    <w:p w14:paraId="7D492F93" w14:textId="77777777" w:rsidR="005D58DA" w:rsidRPr="00DF69CC" w:rsidRDefault="005D58DA" w:rsidP="005D58DA">
      <w:pPr>
        <w:spacing w:after="0" w:line="240" w:lineRule="auto"/>
        <w:rPr>
          <w:rFonts w:ascii="Times New Roman" w:hAnsi="Times New Roman"/>
          <w:b/>
          <w:iCs/>
          <w:sz w:val="24"/>
          <w:szCs w:val="24"/>
        </w:rPr>
      </w:pPr>
    </w:p>
    <w:p w14:paraId="7BB32115" w14:textId="77777777" w:rsidR="005D58DA" w:rsidRPr="00DF69CC" w:rsidRDefault="005D58DA" w:rsidP="005D58DA">
      <w:pPr>
        <w:spacing w:after="0" w:line="240" w:lineRule="auto"/>
        <w:rPr>
          <w:rFonts w:ascii="Times New Roman" w:hAnsi="Times New Roman"/>
          <w:b/>
          <w:iCs/>
          <w:sz w:val="24"/>
          <w:szCs w:val="24"/>
        </w:rPr>
      </w:pPr>
    </w:p>
    <w:p w14:paraId="22090BE8" w14:textId="77777777" w:rsidR="005D58DA" w:rsidRPr="00DF69CC" w:rsidRDefault="005D58DA" w:rsidP="005D58DA">
      <w:pPr>
        <w:spacing w:after="0" w:line="240" w:lineRule="auto"/>
        <w:rPr>
          <w:rFonts w:ascii="Times New Roman" w:hAnsi="Times New Roman"/>
          <w:b/>
          <w:iCs/>
          <w:sz w:val="24"/>
          <w:szCs w:val="24"/>
        </w:rPr>
      </w:pPr>
    </w:p>
    <w:p w14:paraId="501A7EB3" w14:textId="77777777" w:rsidR="005D58DA" w:rsidRPr="00DF69CC" w:rsidRDefault="005D58DA" w:rsidP="005D58DA">
      <w:pPr>
        <w:spacing w:after="0" w:line="240" w:lineRule="auto"/>
        <w:rPr>
          <w:rFonts w:ascii="Times New Roman" w:hAnsi="Times New Roman"/>
          <w:b/>
          <w:iCs/>
          <w:sz w:val="24"/>
          <w:szCs w:val="24"/>
        </w:rPr>
      </w:pPr>
    </w:p>
    <w:p w14:paraId="237B7471" w14:textId="77777777" w:rsidR="005D58DA" w:rsidRPr="00DF69CC" w:rsidRDefault="005D58DA" w:rsidP="005D58DA">
      <w:pPr>
        <w:spacing w:after="0" w:line="240" w:lineRule="auto"/>
        <w:rPr>
          <w:rFonts w:ascii="Times New Roman" w:hAnsi="Times New Roman"/>
          <w:b/>
          <w:iCs/>
          <w:sz w:val="24"/>
          <w:szCs w:val="24"/>
        </w:rPr>
      </w:pPr>
    </w:p>
    <w:p w14:paraId="522EDD9B" w14:textId="77777777" w:rsidR="005D58DA" w:rsidRPr="00DF69CC" w:rsidRDefault="005D58DA" w:rsidP="005D58DA">
      <w:pPr>
        <w:spacing w:after="0" w:line="240" w:lineRule="auto"/>
        <w:rPr>
          <w:rFonts w:ascii="Times New Roman" w:hAnsi="Times New Roman"/>
          <w:b/>
          <w:iCs/>
          <w:sz w:val="24"/>
          <w:szCs w:val="24"/>
        </w:rPr>
      </w:pPr>
    </w:p>
    <w:p w14:paraId="6AF852E1" w14:textId="77777777" w:rsidR="005D58DA" w:rsidRPr="00DF69CC" w:rsidRDefault="005D58DA" w:rsidP="005D58DA">
      <w:pPr>
        <w:spacing w:after="0" w:line="240" w:lineRule="auto"/>
        <w:rPr>
          <w:rFonts w:ascii="Times New Roman" w:hAnsi="Times New Roman"/>
          <w:b/>
          <w:iCs/>
          <w:sz w:val="24"/>
          <w:szCs w:val="24"/>
        </w:rPr>
      </w:pPr>
    </w:p>
    <w:p w14:paraId="53907E31" w14:textId="77777777" w:rsidR="005D58DA" w:rsidRPr="00DF69CC" w:rsidRDefault="005D58DA" w:rsidP="005D58DA">
      <w:pPr>
        <w:spacing w:after="0" w:line="240" w:lineRule="auto"/>
        <w:rPr>
          <w:rFonts w:ascii="Times New Roman" w:hAnsi="Times New Roman"/>
          <w:b/>
          <w:iCs/>
          <w:sz w:val="24"/>
          <w:szCs w:val="24"/>
        </w:rPr>
      </w:pPr>
    </w:p>
    <w:p w14:paraId="694612C3" w14:textId="77777777" w:rsidR="005D58DA" w:rsidRPr="00DF69CC" w:rsidRDefault="005D58DA" w:rsidP="005D58DA">
      <w:pPr>
        <w:spacing w:after="0" w:line="240" w:lineRule="auto"/>
        <w:rPr>
          <w:rFonts w:ascii="Times New Roman" w:hAnsi="Times New Roman"/>
          <w:b/>
          <w:iCs/>
          <w:sz w:val="24"/>
          <w:szCs w:val="24"/>
        </w:rPr>
      </w:pPr>
    </w:p>
    <w:p w14:paraId="404AB16F" w14:textId="77777777" w:rsidR="005D58DA" w:rsidRPr="00DF69CC" w:rsidRDefault="005D58DA" w:rsidP="005D58DA">
      <w:pPr>
        <w:spacing w:after="0" w:line="240" w:lineRule="auto"/>
        <w:rPr>
          <w:rFonts w:ascii="Times New Roman" w:hAnsi="Times New Roman"/>
          <w:b/>
          <w:iCs/>
          <w:sz w:val="24"/>
          <w:szCs w:val="24"/>
        </w:rPr>
      </w:pPr>
    </w:p>
    <w:p w14:paraId="0C85CD10" w14:textId="77777777" w:rsidR="005D58DA" w:rsidRPr="00DF69CC" w:rsidRDefault="005D58DA" w:rsidP="005D58DA">
      <w:pPr>
        <w:spacing w:after="0" w:line="240" w:lineRule="auto"/>
        <w:rPr>
          <w:rFonts w:ascii="Times New Roman" w:hAnsi="Times New Roman"/>
          <w:b/>
          <w:iCs/>
          <w:sz w:val="24"/>
          <w:szCs w:val="24"/>
        </w:rPr>
      </w:pPr>
    </w:p>
    <w:p w14:paraId="04189B35" w14:textId="77777777" w:rsidR="005D58DA" w:rsidRPr="00DF69CC" w:rsidRDefault="005D58DA" w:rsidP="005D58DA">
      <w:pPr>
        <w:spacing w:after="0" w:line="240" w:lineRule="auto"/>
        <w:rPr>
          <w:rFonts w:ascii="Times New Roman" w:hAnsi="Times New Roman"/>
          <w:b/>
          <w:iCs/>
          <w:sz w:val="24"/>
          <w:szCs w:val="24"/>
        </w:rPr>
      </w:pPr>
    </w:p>
    <w:p w14:paraId="3F07032A" w14:textId="77777777" w:rsidR="005D58DA" w:rsidRPr="00DF69CC" w:rsidRDefault="005D58DA" w:rsidP="005D58DA">
      <w:pPr>
        <w:spacing w:after="0" w:line="240" w:lineRule="auto"/>
        <w:rPr>
          <w:rFonts w:ascii="Times New Roman" w:hAnsi="Times New Roman"/>
          <w:b/>
          <w:iCs/>
          <w:sz w:val="24"/>
          <w:szCs w:val="24"/>
        </w:rPr>
      </w:pPr>
    </w:p>
    <w:p w14:paraId="0B1143F8" w14:textId="77777777" w:rsidR="005D58DA" w:rsidRPr="00DF69CC" w:rsidRDefault="005D58DA" w:rsidP="005D58DA">
      <w:pPr>
        <w:spacing w:after="0" w:line="240" w:lineRule="auto"/>
        <w:rPr>
          <w:rFonts w:ascii="Times New Roman" w:hAnsi="Times New Roman"/>
          <w:b/>
          <w:iCs/>
          <w:sz w:val="24"/>
          <w:szCs w:val="24"/>
        </w:rPr>
      </w:pPr>
    </w:p>
    <w:p w14:paraId="30692F2D" w14:textId="77777777" w:rsidR="005D58DA" w:rsidRPr="00DF69CC" w:rsidRDefault="005D58DA" w:rsidP="005D58DA">
      <w:pPr>
        <w:spacing w:after="0" w:line="240" w:lineRule="auto"/>
        <w:rPr>
          <w:rFonts w:ascii="Times New Roman" w:hAnsi="Times New Roman"/>
          <w:b/>
          <w:iCs/>
          <w:sz w:val="24"/>
          <w:szCs w:val="24"/>
        </w:rPr>
      </w:pPr>
    </w:p>
    <w:p w14:paraId="4E43A006" w14:textId="77777777" w:rsidR="005D58DA" w:rsidRPr="00DF69CC" w:rsidRDefault="005D58DA" w:rsidP="005D58DA">
      <w:pPr>
        <w:spacing w:after="0" w:line="240" w:lineRule="auto"/>
        <w:rPr>
          <w:rFonts w:ascii="Times New Roman" w:hAnsi="Times New Roman"/>
          <w:b/>
          <w:iCs/>
          <w:sz w:val="24"/>
          <w:szCs w:val="24"/>
        </w:rPr>
      </w:pPr>
    </w:p>
    <w:p w14:paraId="135ED562" w14:textId="77777777" w:rsidR="005D58DA" w:rsidRPr="00DF69CC" w:rsidRDefault="005D58DA" w:rsidP="005D58DA">
      <w:pPr>
        <w:spacing w:after="0" w:line="240" w:lineRule="auto"/>
        <w:rPr>
          <w:rFonts w:ascii="Times New Roman" w:hAnsi="Times New Roman"/>
          <w:b/>
          <w:iCs/>
          <w:sz w:val="24"/>
          <w:szCs w:val="24"/>
        </w:rPr>
      </w:pPr>
    </w:p>
    <w:p w14:paraId="382CC3DA" w14:textId="77777777" w:rsidR="005D58DA" w:rsidRPr="00DF69CC" w:rsidRDefault="005D58DA" w:rsidP="005D58DA">
      <w:pPr>
        <w:spacing w:after="0" w:line="240" w:lineRule="auto"/>
        <w:rPr>
          <w:rFonts w:ascii="Times New Roman" w:hAnsi="Times New Roman"/>
          <w:b/>
          <w:iCs/>
          <w:sz w:val="24"/>
          <w:szCs w:val="24"/>
        </w:rPr>
      </w:pPr>
    </w:p>
    <w:p w14:paraId="28626554" w14:textId="77777777" w:rsidR="005D58DA" w:rsidRPr="00DF69CC" w:rsidRDefault="005D58DA" w:rsidP="005D58DA">
      <w:pPr>
        <w:spacing w:after="0" w:line="240" w:lineRule="auto"/>
        <w:rPr>
          <w:rFonts w:ascii="Times New Roman" w:hAnsi="Times New Roman"/>
          <w:b/>
          <w:iCs/>
          <w:sz w:val="24"/>
          <w:szCs w:val="24"/>
        </w:rPr>
      </w:pPr>
    </w:p>
    <w:p w14:paraId="61D606E7" w14:textId="77777777" w:rsidR="005D58DA" w:rsidRPr="00DF69CC" w:rsidRDefault="005D58DA" w:rsidP="005D58DA">
      <w:pPr>
        <w:spacing w:after="0" w:line="240" w:lineRule="auto"/>
        <w:rPr>
          <w:rFonts w:ascii="Times New Roman" w:hAnsi="Times New Roman"/>
          <w:b/>
          <w:iCs/>
          <w:sz w:val="24"/>
          <w:szCs w:val="24"/>
        </w:rPr>
      </w:pPr>
    </w:p>
    <w:p w14:paraId="6AD3BF61" w14:textId="77777777" w:rsidR="005D58DA" w:rsidRPr="00DF69CC" w:rsidRDefault="005D58DA" w:rsidP="005D58DA">
      <w:pPr>
        <w:spacing w:after="0" w:line="240" w:lineRule="auto"/>
        <w:rPr>
          <w:rFonts w:ascii="Times New Roman" w:hAnsi="Times New Roman"/>
          <w:b/>
          <w:iCs/>
          <w:sz w:val="24"/>
          <w:szCs w:val="24"/>
        </w:rPr>
      </w:pPr>
    </w:p>
    <w:p w14:paraId="5861E8EB" w14:textId="77777777" w:rsidR="005D58DA" w:rsidRPr="00DF69CC" w:rsidRDefault="005D58DA" w:rsidP="005D58DA">
      <w:pPr>
        <w:spacing w:after="0" w:line="240" w:lineRule="auto"/>
        <w:jc w:val="center"/>
        <w:rPr>
          <w:rFonts w:ascii="Times New Roman" w:hAnsi="Times New Roman"/>
          <w:b/>
          <w:iCs/>
          <w:sz w:val="24"/>
          <w:szCs w:val="24"/>
        </w:rPr>
      </w:pPr>
    </w:p>
    <w:p w14:paraId="3F3162CD" w14:textId="77777777" w:rsidR="005D58DA" w:rsidRPr="00DF69CC" w:rsidRDefault="00F57047" w:rsidP="005D58DA">
      <w:pPr>
        <w:spacing w:after="0" w:line="240" w:lineRule="auto"/>
        <w:jc w:val="center"/>
        <w:rPr>
          <w:rFonts w:ascii="Times New Roman" w:hAnsi="Times New Roman"/>
          <w:b/>
          <w:iCs/>
          <w:sz w:val="24"/>
          <w:szCs w:val="24"/>
        </w:rPr>
      </w:pPr>
      <w:r w:rsidRPr="00DF69CC">
        <w:rPr>
          <w:rFonts w:ascii="Times New Roman" w:hAnsi="Times New Roman"/>
          <w:b/>
          <w:iCs/>
          <w:sz w:val="24"/>
          <w:szCs w:val="24"/>
        </w:rPr>
        <w:t>2023</w:t>
      </w:r>
      <w:r w:rsidR="005D58DA" w:rsidRPr="00DF69CC">
        <w:rPr>
          <w:rFonts w:ascii="Times New Roman" w:hAnsi="Times New Roman"/>
          <w:b/>
          <w:iCs/>
          <w:sz w:val="24"/>
          <w:szCs w:val="24"/>
        </w:rPr>
        <w:t xml:space="preserve"> г.</w:t>
      </w:r>
    </w:p>
    <w:p w14:paraId="64A82DBC" w14:textId="77777777" w:rsidR="005D58DA" w:rsidRPr="00DF69CC" w:rsidRDefault="005D58DA" w:rsidP="005D58DA">
      <w:pPr>
        <w:spacing w:after="0" w:line="240" w:lineRule="auto"/>
        <w:rPr>
          <w:rFonts w:ascii="Times New Roman" w:hAnsi="Times New Roman"/>
          <w:b/>
          <w:iCs/>
          <w:sz w:val="24"/>
          <w:szCs w:val="24"/>
        </w:rPr>
      </w:pPr>
      <w:r w:rsidRPr="00DF69CC">
        <w:rPr>
          <w:rFonts w:ascii="Times New Roman" w:hAnsi="Times New Roman"/>
          <w:b/>
          <w:iCs/>
          <w:sz w:val="24"/>
          <w:szCs w:val="24"/>
        </w:rPr>
        <w:br w:type="page"/>
      </w:r>
    </w:p>
    <w:p w14:paraId="22EF6847" w14:textId="77777777" w:rsidR="005D58DA" w:rsidRPr="00DF69CC" w:rsidRDefault="005D58DA" w:rsidP="005D58DA">
      <w:pPr>
        <w:spacing w:after="0" w:line="240" w:lineRule="auto"/>
        <w:jc w:val="center"/>
        <w:rPr>
          <w:rFonts w:ascii="Times New Roman" w:hAnsi="Times New Roman"/>
          <w:b/>
          <w:bCs/>
          <w:sz w:val="24"/>
          <w:szCs w:val="24"/>
        </w:rPr>
      </w:pPr>
    </w:p>
    <w:p w14:paraId="5580439C" w14:textId="77777777" w:rsidR="005D58DA" w:rsidRPr="00DF69CC" w:rsidRDefault="005D58DA" w:rsidP="005D58DA">
      <w:pPr>
        <w:spacing w:after="0" w:line="240" w:lineRule="auto"/>
        <w:ind w:right="-1"/>
        <w:jc w:val="center"/>
        <w:rPr>
          <w:rFonts w:ascii="Times New Roman" w:hAnsi="Times New Roman"/>
          <w:b/>
          <w:sz w:val="24"/>
          <w:szCs w:val="24"/>
        </w:rPr>
      </w:pPr>
      <w:r w:rsidRPr="00DF69CC">
        <w:rPr>
          <w:rFonts w:ascii="Times New Roman" w:hAnsi="Times New Roman"/>
          <w:b/>
          <w:bCs/>
          <w:sz w:val="24"/>
          <w:szCs w:val="24"/>
        </w:rPr>
        <w:tab/>
      </w:r>
      <w:r w:rsidRPr="00DF69CC">
        <w:rPr>
          <w:rFonts w:ascii="Times New Roman" w:hAnsi="Times New Roman"/>
          <w:b/>
          <w:sz w:val="24"/>
          <w:szCs w:val="24"/>
        </w:rPr>
        <w:t>СОДЕРЖАНИЕ</w:t>
      </w:r>
    </w:p>
    <w:p w14:paraId="34AE8D04" w14:textId="77777777" w:rsidR="005D58DA" w:rsidRPr="00DF69CC" w:rsidRDefault="005D58DA" w:rsidP="005D58DA">
      <w:pPr>
        <w:spacing w:after="0" w:line="240" w:lineRule="auto"/>
        <w:ind w:right="-1"/>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5B8EB24A" w14:textId="77777777" w:rsidTr="005D58DA">
        <w:tc>
          <w:tcPr>
            <w:tcW w:w="7501" w:type="dxa"/>
          </w:tcPr>
          <w:p w14:paraId="2764A806" w14:textId="77777777" w:rsidR="005D58DA" w:rsidRPr="00DF69CC" w:rsidRDefault="005D58DA" w:rsidP="009137C2">
            <w:pPr>
              <w:numPr>
                <w:ilvl w:val="0"/>
                <w:numId w:val="25"/>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07E730E6" w14:textId="77777777" w:rsidTr="005D58DA">
        <w:tc>
          <w:tcPr>
            <w:tcW w:w="7501" w:type="dxa"/>
          </w:tcPr>
          <w:p w14:paraId="0C5A9EFF" w14:textId="77777777" w:rsidR="005D58DA" w:rsidRPr="00DF69CC" w:rsidRDefault="005D58DA" w:rsidP="009137C2">
            <w:pPr>
              <w:numPr>
                <w:ilvl w:val="0"/>
                <w:numId w:val="25"/>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0B925583" w14:textId="77777777" w:rsidR="005D58DA" w:rsidRPr="00DF69CC" w:rsidRDefault="005D58DA" w:rsidP="009137C2">
            <w:pPr>
              <w:numPr>
                <w:ilvl w:val="0"/>
                <w:numId w:val="25"/>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185FF3F2" w14:textId="77777777" w:rsidTr="005D58DA">
        <w:tc>
          <w:tcPr>
            <w:tcW w:w="7501" w:type="dxa"/>
          </w:tcPr>
          <w:p w14:paraId="4B4BA4C5" w14:textId="77777777" w:rsidR="005D58DA" w:rsidRPr="00DF69CC" w:rsidRDefault="005D58DA" w:rsidP="009137C2">
            <w:pPr>
              <w:numPr>
                <w:ilvl w:val="0"/>
                <w:numId w:val="25"/>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2FFD02C4" w14:textId="77777777" w:rsidR="005D58DA" w:rsidRPr="00DF69CC" w:rsidRDefault="005D58DA" w:rsidP="005D58DA">
            <w:pPr>
              <w:suppressAutoHyphens/>
              <w:spacing w:after="0" w:line="240" w:lineRule="auto"/>
              <w:rPr>
                <w:rFonts w:ascii="Times New Roman" w:hAnsi="Times New Roman"/>
                <w:b/>
                <w:sz w:val="24"/>
                <w:szCs w:val="24"/>
              </w:rPr>
            </w:pPr>
          </w:p>
        </w:tc>
      </w:tr>
    </w:tbl>
    <w:p w14:paraId="341E3D1E" w14:textId="77777777" w:rsidR="005D58DA" w:rsidRPr="00DF69CC" w:rsidRDefault="005D58DA" w:rsidP="005D58DA">
      <w:pPr>
        <w:tabs>
          <w:tab w:val="left" w:pos="960"/>
        </w:tabs>
        <w:spacing w:after="0" w:line="240" w:lineRule="auto"/>
        <w:rPr>
          <w:rFonts w:ascii="Times New Roman" w:hAnsi="Times New Roman"/>
          <w:b/>
          <w:bCs/>
          <w:iCs/>
          <w:sz w:val="24"/>
          <w:szCs w:val="24"/>
        </w:rPr>
      </w:pPr>
    </w:p>
    <w:p w14:paraId="071B7634"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sz w:val="24"/>
          <w:szCs w:val="24"/>
        </w:rPr>
        <w:br w:type="page"/>
      </w:r>
    </w:p>
    <w:p w14:paraId="43925540" w14:textId="77777777" w:rsidR="005D58DA" w:rsidRPr="00DF69CC" w:rsidRDefault="005D58DA" w:rsidP="005D58DA">
      <w:pPr>
        <w:suppressAutoHyphens/>
        <w:spacing w:after="0" w:line="240" w:lineRule="auto"/>
        <w:contextualSpacing/>
        <w:jc w:val="center"/>
        <w:rPr>
          <w:rFonts w:ascii="Times New Roman" w:hAnsi="Times New Roman"/>
          <w:b/>
          <w:sz w:val="24"/>
          <w:szCs w:val="24"/>
        </w:rPr>
      </w:pPr>
      <w:r w:rsidRPr="00DF69CC">
        <w:rPr>
          <w:rFonts w:ascii="Times New Roman" w:hAnsi="Times New Roman"/>
          <w:b/>
          <w:iCs/>
          <w:sz w:val="24"/>
          <w:szCs w:val="24"/>
        </w:rPr>
        <w:t>1. ОБЩАЯ</w:t>
      </w:r>
      <w:r w:rsidRPr="00DF69CC">
        <w:rPr>
          <w:rFonts w:ascii="Times New Roman" w:hAnsi="Times New Roman"/>
          <w:b/>
          <w:sz w:val="24"/>
          <w:szCs w:val="24"/>
        </w:rPr>
        <w:t xml:space="preserve"> ХАРАКТЕРИСТИКА </w:t>
      </w:r>
      <w:r w:rsidRPr="00DF69CC">
        <w:rPr>
          <w:rFonts w:ascii="Times New Roman" w:hAnsi="Times New Roman"/>
          <w:b/>
          <w:color w:val="000000"/>
          <w:sz w:val="24"/>
          <w:szCs w:val="24"/>
        </w:rPr>
        <w:t>ПРИМЕРНОЙ РАБОЧЕЙ</w:t>
      </w:r>
      <w:r w:rsidRPr="00DF69CC">
        <w:rPr>
          <w:rFonts w:ascii="Times New Roman" w:hAnsi="Times New Roman"/>
          <w:b/>
          <w:sz w:val="24"/>
          <w:szCs w:val="24"/>
        </w:rPr>
        <w:t xml:space="preserve"> ПРОГРАММЫ</w:t>
      </w:r>
    </w:p>
    <w:p w14:paraId="5FDD401B" w14:textId="77777777" w:rsidR="005D58DA" w:rsidRPr="00DF69CC" w:rsidRDefault="005D58DA" w:rsidP="005D58DA">
      <w:pPr>
        <w:suppressAutoHyphen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УЧЕБНОЙ ДИСЦИПЛИНЫ</w:t>
      </w:r>
    </w:p>
    <w:p w14:paraId="45F12D11" w14:textId="77777777" w:rsidR="005D58DA" w:rsidRPr="00DF69CC" w:rsidRDefault="005D58DA" w:rsidP="005D58DA">
      <w:pPr>
        <w:suppressAutoHyphen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СГ.05. ОСНОВЫ ФИНАНСОВОЙ ГРАМОТНОСТИ</w:t>
      </w:r>
    </w:p>
    <w:p w14:paraId="505AB62C" w14:textId="77777777" w:rsidR="005D58DA" w:rsidRPr="00DF69CC" w:rsidRDefault="005D58DA" w:rsidP="005D58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both"/>
        <w:rPr>
          <w:rFonts w:ascii="Times New Roman" w:hAnsi="Times New Roman"/>
          <w:bCs/>
          <w:caps/>
          <w:sz w:val="24"/>
          <w:szCs w:val="24"/>
        </w:rPr>
      </w:pPr>
    </w:p>
    <w:p w14:paraId="430B9D6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2FA1ABEB"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color w:val="000000"/>
          <w:sz w:val="24"/>
          <w:szCs w:val="24"/>
        </w:rPr>
        <w:t xml:space="preserve">специальности </w:t>
      </w:r>
      <w:r w:rsidR="00F57047" w:rsidRPr="00DF69CC">
        <w:rPr>
          <w:rFonts w:ascii="Times New Roman" w:hAnsi="Times New Roman"/>
          <w:sz w:val="24"/>
          <w:szCs w:val="24"/>
        </w:rPr>
        <w:t>11.02.19</w:t>
      </w:r>
      <w:r w:rsidRPr="00DF69CC">
        <w:rPr>
          <w:rFonts w:ascii="Times New Roman" w:hAnsi="Times New Roman"/>
          <w:sz w:val="24"/>
          <w:szCs w:val="24"/>
        </w:rPr>
        <w:t xml:space="preserve"> </w:t>
      </w:r>
      <w:r w:rsidR="00F57047" w:rsidRPr="00DF69CC">
        <w:rPr>
          <w:rFonts w:ascii="Times New Roman" w:hAnsi="Times New Roman"/>
          <w:sz w:val="24"/>
          <w:szCs w:val="24"/>
        </w:rPr>
        <w:t>Квантовые коммуникации.</w:t>
      </w:r>
    </w:p>
    <w:p w14:paraId="684D1EC0"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 03, ОК 4, ОК 05</w:t>
      </w:r>
      <w:r w:rsidR="00F57047" w:rsidRPr="00DF69CC">
        <w:rPr>
          <w:rFonts w:ascii="Times New Roman" w:hAnsi="Times New Roman"/>
          <w:sz w:val="24"/>
          <w:szCs w:val="24"/>
        </w:rPr>
        <w:t>, ПК 1.1., ПК 2.1, ПК 3.1.</w:t>
      </w:r>
    </w:p>
    <w:p w14:paraId="71A1976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F3AE4BF"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71665D68" w14:textId="77777777" w:rsidR="005D58DA" w:rsidRPr="00DF69CC" w:rsidRDefault="005D58DA" w:rsidP="005D58DA">
      <w:pPr>
        <w:suppressAutoHyphens/>
        <w:spacing w:after="0" w:line="240" w:lineRule="auto"/>
        <w:ind w:firstLine="709"/>
        <w:jc w:val="both"/>
        <w:rPr>
          <w:rFonts w:ascii="Times New Roman" w:hAnsi="Times New Roman"/>
          <w:sz w:val="24"/>
          <w:szCs w:val="24"/>
          <w:lang w:eastAsia="en-US"/>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331"/>
        <w:gridCol w:w="4394"/>
      </w:tblGrid>
      <w:tr w:rsidR="005D58DA" w:rsidRPr="00DF69CC" w14:paraId="3C5B89CA" w14:textId="77777777" w:rsidTr="005D58DA">
        <w:trPr>
          <w:trHeight w:val="649"/>
        </w:trPr>
        <w:tc>
          <w:tcPr>
            <w:tcW w:w="1589" w:type="dxa"/>
            <w:tcBorders>
              <w:top w:val="single" w:sz="4" w:space="0" w:color="auto"/>
              <w:left w:val="single" w:sz="4" w:space="0" w:color="auto"/>
              <w:bottom w:val="single" w:sz="4" w:space="0" w:color="auto"/>
              <w:right w:val="single" w:sz="4" w:space="0" w:color="auto"/>
            </w:tcBorders>
            <w:hideMark/>
          </w:tcPr>
          <w:p w14:paraId="7F1A5FCE"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3"/>
            </w:r>
          </w:p>
          <w:p w14:paraId="31DA59F2"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ПК, ОК</w:t>
            </w:r>
          </w:p>
        </w:tc>
        <w:tc>
          <w:tcPr>
            <w:tcW w:w="4331" w:type="dxa"/>
            <w:tcBorders>
              <w:top w:val="single" w:sz="4" w:space="0" w:color="auto"/>
              <w:left w:val="single" w:sz="4" w:space="0" w:color="auto"/>
              <w:bottom w:val="single" w:sz="4" w:space="0" w:color="auto"/>
              <w:right w:val="single" w:sz="4" w:space="0" w:color="auto"/>
            </w:tcBorders>
            <w:hideMark/>
          </w:tcPr>
          <w:p w14:paraId="20B97959"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Умения</w:t>
            </w:r>
          </w:p>
        </w:tc>
        <w:tc>
          <w:tcPr>
            <w:tcW w:w="4394" w:type="dxa"/>
            <w:tcBorders>
              <w:top w:val="single" w:sz="4" w:space="0" w:color="auto"/>
              <w:left w:val="single" w:sz="4" w:space="0" w:color="auto"/>
              <w:bottom w:val="single" w:sz="4" w:space="0" w:color="auto"/>
              <w:right w:val="single" w:sz="4" w:space="0" w:color="auto"/>
            </w:tcBorders>
            <w:hideMark/>
          </w:tcPr>
          <w:p w14:paraId="06711C69" w14:textId="77777777" w:rsidR="005D58DA" w:rsidRPr="00DF69CC" w:rsidRDefault="005D58DA" w:rsidP="005D58DA">
            <w:pPr>
              <w:suppressAutoHyphens/>
              <w:spacing w:after="0" w:line="240" w:lineRule="auto"/>
              <w:jc w:val="center"/>
              <w:rPr>
                <w:rFonts w:ascii="Times New Roman" w:hAnsi="Times New Roman"/>
                <w:sz w:val="24"/>
                <w:szCs w:val="24"/>
              </w:rPr>
            </w:pPr>
            <w:r w:rsidRPr="00DF69CC">
              <w:rPr>
                <w:rFonts w:ascii="Times New Roman" w:hAnsi="Times New Roman"/>
                <w:b/>
                <w:bCs/>
                <w:sz w:val="24"/>
                <w:szCs w:val="24"/>
              </w:rPr>
              <w:t>Знания</w:t>
            </w:r>
          </w:p>
        </w:tc>
      </w:tr>
      <w:tr w:rsidR="005D58DA" w:rsidRPr="00DF69CC" w14:paraId="4CCADBDC" w14:textId="77777777" w:rsidTr="00E02E8A">
        <w:trPr>
          <w:trHeight w:val="5390"/>
        </w:trPr>
        <w:tc>
          <w:tcPr>
            <w:tcW w:w="1589" w:type="dxa"/>
            <w:tcBorders>
              <w:top w:val="single" w:sz="4" w:space="0" w:color="auto"/>
              <w:left w:val="single" w:sz="4" w:space="0" w:color="auto"/>
              <w:right w:val="single" w:sz="4" w:space="0" w:color="auto"/>
            </w:tcBorders>
          </w:tcPr>
          <w:p w14:paraId="1EC1D337"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03</w:t>
            </w:r>
          </w:p>
          <w:p w14:paraId="0CD0ADBD"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04</w:t>
            </w:r>
          </w:p>
          <w:p w14:paraId="3CA5ED73"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05</w:t>
            </w:r>
          </w:p>
          <w:p w14:paraId="44931AAF" w14:textId="77777777" w:rsidR="00F57047" w:rsidRPr="00DF69CC" w:rsidRDefault="00F57047"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1.1.</w:t>
            </w:r>
          </w:p>
          <w:p w14:paraId="5A739778" w14:textId="77777777" w:rsidR="00F57047" w:rsidRPr="00DF69CC" w:rsidRDefault="00F57047"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ПК 2.1</w:t>
            </w:r>
          </w:p>
          <w:p w14:paraId="1F86C604" w14:textId="77777777" w:rsidR="00F57047" w:rsidRPr="00DF69CC" w:rsidRDefault="00F57047" w:rsidP="005D58DA">
            <w:pPr>
              <w:suppressAutoHyphens/>
              <w:spacing w:after="0" w:line="240" w:lineRule="auto"/>
              <w:jc w:val="center"/>
              <w:rPr>
                <w:rFonts w:ascii="Times New Roman" w:hAnsi="Times New Roman"/>
                <w:sz w:val="24"/>
                <w:szCs w:val="24"/>
              </w:rPr>
            </w:pPr>
            <w:r w:rsidRPr="00DF69CC">
              <w:rPr>
                <w:rFonts w:ascii="Times New Roman" w:hAnsi="Times New Roman"/>
                <w:sz w:val="24"/>
                <w:szCs w:val="24"/>
              </w:rPr>
              <w:t xml:space="preserve"> ПК 3.1.</w:t>
            </w:r>
          </w:p>
        </w:tc>
        <w:tc>
          <w:tcPr>
            <w:tcW w:w="4331" w:type="dxa"/>
            <w:tcBorders>
              <w:top w:val="single" w:sz="4" w:space="0" w:color="auto"/>
              <w:left w:val="single" w:sz="4" w:space="0" w:color="auto"/>
              <w:right w:val="single" w:sz="4" w:space="0" w:color="auto"/>
            </w:tcBorders>
          </w:tcPr>
          <w:p w14:paraId="10673EC1" w14:textId="77777777" w:rsidR="005D58DA" w:rsidRPr="00DF69CC" w:rsidRDefault="005D58DA" w:rsidP="005D58DA">
            <w:pPr>
              <w:suppressAutoHyphens/>
              <w:spacing w:after="0" w:line="240" w:lineRule="auto"/>
              <w:rPr>
                <w:rFonts w:ascii="Times New Roman" w:hAnsi="Times New Roman"/>
                <w:bCs/>
                <w:iCs/>
                <w:sz w:val="24"/>
                <w:szCs w:val="24"/>
                <w:u w:val="single"/>
              </w:rPr>
            </w:pPr>
            <w:r w:rsidRPr="00DF69CC">
              <w:rPr>
                <w:rFonts w:ascii="Times New Roman" w:hAnsi="Times New Roman"/>
                <w:bCs/>
                <w:iCs/>
                <w:sz w:val="24"/>
                <w:szCs w:val="24"/>
                <w:u w:val="single"/>
              </w:rPr>
              <w:t>Уметь:</w:t>
            </w:r>
          </w:p>
          <w:p w14:paraId="63DF2789"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 xml:space="preserve">определять и выстраивать траектории профессионального развития и самообразования; </w:t>
            </w:r>
          </w:p>
          <w:p w14:paraId="02FCA02B" w14:textId="77777777" w:rsidR="00E02E8A" w:rsidRPr="00DF69CC" w:rsidRDefault="00E02E8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планировать и вести семейный бюджет</w:t>
            </w:r>
          </w:p>
          <w:p w14:paraId="30994C97" w14:textId="77777777" w:rsidR="005D58DA" w:rsidRPr="00DF69CC" w:rsidRDefault="005D58DA" w:rsidP="005D58DA">
            <w:pPr>
              <w:suppressAutoHyphens/>
              <w:spacing w:after="0" w:line="240" w:lineRule="auto"/>
              <w:rPr>
                <w:rFonts w:ascii="Times New Roman" w:hAnsi="Times New Roman"/>
                <w:bCs/>
                <w:sz w:val="24"/>
                <w:szCs w:val="24"/>
              </w:rPr>
            </w:pPr>
            <w:r w:rsidRPr="00DF69CC">
              <w:rPr>
                <w:rFonts w:ascii="Times New Roman" w:hAnsi="Times New Roman"/>
                <w:bCs/>
                <w:sz w:val="24"/>
                <w:szCs w:val="24"/>
              </w:rPr>
              <w:t xml:space="preserve">презентовать идеи открытия собственного дела в профессиональной деятельности; </w:t>
            </w:r>
          </w:p>
          <w:p w14:paraId="041C14D4" w14:textId="77777777" w:rsidR="005D58DA" w:rsidRPr="00DF69CC" w:rsidRDefault="005D58DA" w:rsidP="005D58DA">
            <w:pPr>
              <w:suppressAutoHyphens/>
              <w:spacing w:after="0" w:line="240" w:lineRule="auto"/>
              <w:rPr>
                <w:rFonts w:ascii="Times New Roman" w:hAnsi="Times New Roman"/>
                <w:b/>
                <w:bCs/>
                <w:iCs/>
                <w:sz w:val="24"/>
                <w:szCs w:val="24"/>
              </w:rPr>
            </w:pPr>
            <w:r w:rsidRPr="00DF69C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p w14:paraId="4457B692" w14:textId="77777777" w:rsidR="005D58DA" w:rsidRPr="00DF69CC" w:rsidRDefault="005D58DA" w:rsidP="005D58DA">
            <w:pPr>
              <w:suppressAutoHyphens/>
              <w:spacing w:after="0" w:line="240" w:lineRule="auto"/>
              <w:rPr>
                <w:rFonts w:ascii="Times New Roman" w:hAnsi="Times New Roman"/>
                <w:b/>
                <w:iCs/>
                <w:sz w:val="24"/>
                <w:szCs w:val="24"/>
              </w:rPr>
            </w:pPr>
            <w:r w:rsidRPr="00DF69CC">
              <w:rPr>
                <w:rFonts w:ascii="Times New Roman" w:hAnsi="Times New Roman"/>
                <w:iCs/>
                <w:sz w:val="24"/>
                <w:szCs w:val="24"/>
              </w:rPr>
              <w:t xml:space="preserve">грамотно </w:t>
            </w:r>
            <w:r w:rsidRPr="00DF69C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DF69CC">
              <w:rPr>
                <w:rFonts w:ascii="Times New Roman" w:hAnsi="Times New Roman"/>
                <w:iCs/>
                <w:sz w:val="24"/>
                <w:szCs w:val="24"/>
              </w:rPr>
              <w:t>проявлять толерантность в рабочем коллективе</w:t>
            </w:r>
          </w:p>
        </w:tc>
        <w:tc>
          <w:tcPr>
            <w:tcW w:w="4394" w:type="dxa"/>
            <w:tcBorders>
              <w:top w:val="single" w:sz="4" w:space="0" w:color="auto"/>
              <w:left w:val="single" w:sz="4" w:space="0" w:color="auto"/>
              <w:right w:val="single" w:sz="4" w:space="0" w:color="auto"/>
            </w:tcBorders>
          </w:tcPr>
          <w:p w14:paraId="7403E9A9" w14:textId="77777777" w:rsidR="005D58DA" w:rsidRPr="00DF69CC" w:rsidRDefault="005D58DA" w:rsidP="005D58DA">
            <w:pPr>
              <w:suppressAutoHyphens/>
              <w:spacing w:after="0" w:line="240" w:lineRule="auto"/>
              <w:rPr>
                <w:rFonts w:ascii="Times New Roman" w:hAnsi="Times New Roman"/>
                <w:iCs/>
                <w:sz w:val="24"/>
                <w:szCs w:val="24"/>
                <w:u w:val="single"/>
              </w:rPr>
            </w:pPr>
            <w:r w:rsidRPr="00DF69CC">
              <w:rPr>
                <w:rFonts w:ascii="Times New Roman" w:hAnsi="Times New Roman"/>
                <w:iCs/>
                <w:sz w:val="24"/>
                <w:szCs w:val="24"/>
                <w:u w:val="single"/>
              </w:rPr>
              <w:t>Знать:</w:t>
            </w:r>
          </w:p>
          <w:p w14:paraId="5527E471" w14:textId="77777777" w:rsidR="005D58DA" w:rsidRPr="00DF69CC" w:rsidRDefault="005D58DA" w:rsidP="005D58DA">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содержание актуальной нормативно-правовой документации;</w:t>
            </w:r>
          </w:p>
          <w:p w14:paraId="76739A30" w14:textId="77777777" w:rsidR="005D58DA" w:rsidRPr="00DF69CC" w:rsidRDefault="005D58DA" w:rsidP="005D58DA">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 xml:space="preserve"> возможные траектории профессионального развития и самообразования; </w:t>
            </w:r>
          </w:p>
          <w:p w14:paraId="4BEF2D28" w14:textId="77777777" w:rsidR="005D58DA" w:rsidRPr="00DF69CC" w:rsidRDefault="005D58DA" w:rsidP="005D58DA">
            <w:pPr>
              <w:suppressAutoHyphens/>
              <w:spacing w:after="0" w:line="240" w:lineRule="auto"/>
              <w:rPr>
                <w:rFonts w:ascii="Times New Roman" w:hAnsi="Times New Roman"/>
                <w:bCs/>
                <w:sz w:val="24"/>
                <w:szCs w:val="24"/>
              </w:rPr>
            </w:pPr>
            <w:r w:rsidRPr="00DF69CC">
              <w:rPr>
                <w:rFonts w:ascii="Times New Roman" w:hAnsi="Times New Roman"/>
                <w:bCs/>
                <w:sz w:val="24"/>
                <w:szCs w:val="24"/>
              </w:rPr>
              <w:t xml:space="preserve">основы финансовой грамотности; </w:t>
            </w:r>
          </w:p>
          <w:p w14:paraId="31A42BFA" w14:textId="77777777" w:rsidR="005D58DA" w:rsidRPr="00DF69CC" w:rsidRDefault="005D58DA" w:rsidP="005D58DA">
            <w:pPr>
              <w:suppressAutoHyphens/>
              <w:spacing w:after="0" w:line="240" w:lineRule="auto"/>
              <w:rPr>
                <w:rFonts w:ascii="Times New Roman" w:hAnsi="Times New Roman"/>
                <w:bCs/>
                <w:sz w:val="24"/>
                <w:szCs w:val="24"/>
              </w:rPr>
            </w:pPr>
            <w:r w:rsidRPr="00DF69CC">
              <w:rPr>
                <w:rFonts w:ascii="Times New Roman" w:hAnsi="Times New Roman"/>
                <w:bCs/>
                <w:sz w:val="24"/>
                <w:szCs w:val="24"/>
              </w:rPr>
              <w:t xml:space="preserve">правила разработки бизнес-планов; </w:t>
            </w:r>
          </w:p>
          <w:p w14:paraId="0237E480"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bCs/>
                <w:sz w:val="24"/>
                <w:szCs w:val="24"/>
              </w:rPr>
              <w:t>основы проектной деятельности</w:t>
            </w:r>
          </w:p>
          <w:p w14:paraId="3545AB56"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bl>
    <w:p w14:paraId="1D615AB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FF0000"/>
          <w:sz w:val="24"/>
          <w:szCs w:val="24"/>
        </w:rPr>
      </w:pPr>
    </w:p>
    <w:p w14:paraId="3AE114F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FF0000"/>
          <w:sz w:val="24"/>
          <w:szCs w:val="24"/>
        </w:rPr>
      </w:pPr>
    </w:p>
    <w:p w14:paraId="67EEFBD5" w14:textId="77777777" w:rsidR="005D58DA" w:rsidRPr="00DF69CC" w:rsidRDefault="005D58DA" w:rsidP="005D58DA">
      <w:pPr>
        <w:suppressAutoHyphens/>
        <w:spacing w:after="240" w:line="240" w:lineRule="auto"/>
        <w:ind w:right="-1"/>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564016F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r w:rsidRPr="00DF69CC">
        <w:rPr>
          <w:rFonts w:ascii="Times New Roman" w:hAnsi="Times New Roman"/>
          <w:b/>
          <w:color w:val="000000"/>
          <w:sz w:val="24"/>
          <w:szCs w:val="24"/>
        </w:rPr>
        <w:t>2.1. Объем учебной дисциплины и виды учебной работы</w:t>
      </w:r>
    </w:p>
    <w:p w14:paraId="73BE9E0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0"/>
        <w:gridCol w:w="2741"/>
      </w:tblGrid>
      <w:tr w:rsidR="005D58DA" w:rsidRPr="00DF69CC" w14:paraId="2C567394"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2C0921C"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0B21EDA" w14:textId="77777777" w:rsidR="005D58DA" w:rsidRPr="00DF69CC" w:rsidRDefault="005D58DA" w:rsidP="005D58DA">
            <w:pPr>
              <w:suppressAutoHyphens/>
              <w:spacing w:after="0" w:line="240" w:lineRule="auto"/>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53E311E4"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B9CBB34"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6C6637B" w14:textId="77777777" w:rsidR="005D58DA" w:rsidRPr="00DF69CC" w:rsidRDefault="005D58DA" w:rsidP="005D58DA">
            <w:pPr>
              <w:suppressAutoHyphens/>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36</w:t>
            </w:r>
          </w:p>
        </w:tc>
      </w:tr>
      <w:tr w:rsidR="005D58DA" w:rsidRPr="00DF69CC" w14:paraId="4E255DBB"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932381C"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269F73AC" w14:textId="77777777" w:rsidR="005D58DA" w:rsidRPr="00DF69CC" w:rsidRDefault="005D58DA" w:rsidP="005D58DA">
            <w:pPr>
              <w:suppressAutoHyphens/>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10</w:t>
            </w:r>
          </w:p>
        </w:tc>
      </w:tr>
      <w:tr w:rsidR="005D58DA" w:rsidRPr="00DF69CC" w14:paraId="61330209" w14:textId="77777777" w:rsidTr="005D58D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A89BD62" w14:textId="77777777" w:rsidR="005D58DA" w:rsidRPr="00DF69CC" w:rsidRDefault="005D58DA" w:rsidP="005D58DA">
            <w:pPr>
              <w:suppressAutoHyphens/>
              <w:spacing w:after="0" w:line="240" w:lineRule="auto"/>
              <w:rPr>
                <w:rFonts w:ascii="Times New Roman" w:hAnsi="Times New Roman"/>
                <w:iCs/>
                <w:sz w:val="24"/>
                <w:szCs w:val="24"/>
              </w:rPr>
            </w:pPr>
            <w:r w:rsidRPr="00DF69CC">
              <w:rPr>
                <w:rFonts w:ascii="Times New Roman" w:hAnsi="Times New Roman"/>
                <w:sz w:val="24"/>
                <w:szCs w:val="24"/>
              </w:rPr>
              <w:t>в т. ч.:</w:t>
            </w:r>
          </w:p>
        </w:tc>
      </w:tr>
      <w:tr w:rsidR="005D58DA" w:rsidRPr="00DF69CC" w14:paraId="48261CE5"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E1FE44"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E45F3B"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26</w:t>
            </w:r>
          </w:p>
        </w:tc>
      </w:tr>
      <w:tr w:rsidR="005D58DA" w:rsidRPr="00DF69CC" w14:paraId="707331C7" w14:textId="77777777" w:rsidTr="005D58D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92F5B73"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lastRenderedPageBreak/>
              <w:t xml:space="preserve">практические занятия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8D437F3"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10</w:t>
            </w:r>
          </w:p>
        </w:tc>
      </w:tr>
      <w:tr w:rsidR="005D58DA" w:rsidRPr="00DF69CC" w14:paraId="34672318" w14:textId="77777777" w:rsidTr="005D58DA">
        <w:trPr>
          <w:trHeight w:val="5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E498A98" w14:textId="77777777" w:rsidR="005D58DA" w:rsidRPr="00DF69CC" w:rsidRDefault="005D58DA" w:rsidP="005D58DA">
            <w:pPr>
              <w:suppressAutoHyphens/>
              <w:spacing w:after="0" w:line="240" w:lineRule="auto"/>
              <w:rPr>
                <w:rFonts w:ascii="Times New Roman" w:hAnsi="Times New Roman"/>
                <w:iCs/>
                <w:sz w:val="24"/>
                <w:szCs w:val="24"/>
              </w:rPr>
            </w:pPr>
            <w:r w:rsidRPr="00DF69CC">
              <w:rPr>
                <w:rFonts w:ascii="Times New Roman" w:hAnsi="Times New Roman"/>
                <w:iCs/>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656A0E4" w14:textId="77777777" w:rsidR="005D58DA" w:rsidRPr="00DF69CC" w:rsidRDefault="005D58DA" w:rsidP="005D58DA">
            <w:pPr>
              <w:suppressAutoHyphens/>
              <w:spacing w:after="0" w:line="240" w:lineRule="auto"/>
              <w:jc w:val="center"/>
              <w:rPr>
                <w:rFonts w:ascii="Times New Roman" w:hAnsi="Times New Roman"/>
                <w:iCs/>
                <w:sz w:val="24"/>
                <w:szCs w:val="24"/>
              </w:rPr>
            </w:pPr>
          </w:p>
        </w:tc>
      </w:tr>
      <w:tr w:rsidR="005D58DA" w:rsidRPr="00DF69CC" w14:paraId="6884F6AE" w14:textId="77777777" w:rsidTr="005D58D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3BA2882" w14:textId="77777777" w:rsidR="005D58DA" w:rsidRPr="00DF69CC" w:rsidRDefault="005D58DA" w:rsidP="005D58DA">
            <w:pPr>
              <w:suppressAutoHyphens/>
              <w:spacing w:after="0" w:line="240" w:lineRule="auto"/>
              <w:rPr>
                <w:rFonts w:ascii="Times New Roman" w:hAnsi="Times New Roman"/>
                <w:sz w:val="24"/>
                <w:szCs w:val="24"/>
              </w:rPr>
            </w:pPr>
            <w:r w:rsidRPr="00DF69CC">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B0E66E" w14:textId="77777777" w:rsidR="005D58DA" w:rsidRPr="00DF69CC" w:rsidRDefault="005D58DA" w:rsidP="005D58DA">
            <w:pPr>
              <w:suppressAutoHyphens/>
              <w:spacing w:after="0" w:line="240" w:lineRule="auto"/>
              <w:jc w:val="center"/>
              <w:rPr>
                <w:rFonts w:ascii="Times New Roman" w:hAnsi="Times New Roman"/>
                <w:iCs/>
                <w:sz w:val="24"/>
                <w:szCs w:val="24"/>
              </w:rPr>
            </w:pPr>
          </w:p>
        </w:tc>
      </w:tr>
    </w:tbl>
    <w:p w14:paraId="4FF8608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p w14:paraId="069CFE48" w14:textId="77777777" w:rsidR="005D58DA" w:rsidRPr="00DF69CC" w:rsidRDefault="005D58DA" w:rsidP="005D58DA">
      <w:pPr>
        <w:spacing w:after="0" w:line="240" w:lineRule="auto"/>
        <w:contextualSpacing/>
        <w:jc w:val="both"/>
        <w:rPr>
          <w:rFonts w:ascii="Times New Roman" w:hAnsi="Times New Roman"/>
          <w:sz w:val="24"/>
          <w:szCs w:val="24"/>
        </w:rPr>
        <w:sectPr w:rsidR="005D58DA" w:rsidRPr="00DF69CC" w:rsidSect="005D58DA">
          <w:footerReference w:type="default" r:id="rId74"/>
          <w:pgSz w:w="11906" w:h="16838"/>
          <w:pgMar w:top="567" w:right="567" w:bottom="567" w:left="1134" w:header="708" w:footer="708" w:gutter="0"/>
          <w:cols w:space="720"/>
        </w:sectPr>
      </w:pPr>
    </w:p>
    <w:p w14:paraId="4FD3C9B3" w14:textId="77777777" w:rsidR="005D58DA" w:rsidRPr="00DF69CC" w:rsidRDefault="005D58DA" w:rsidP="005D58DA">
      <w:pPr>
        <w:spacing w:after="0" w:line="240" w:lineRule="auto"/>
        <w:ind w:right="-1" w:firstLine="709"/>
        <w:rPr>
          <w:rFonts w:ascii="Times New Roman" w:hAnsi="Times New Roman"/>
          <w:b/>
          <w:bCs/>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37"/>
        <w:gridCol w:w="7484"/>
        <w:gridCol w:w="2552"/>
        <w:gridCol w:w="1984"/>
      </w:tblGrid>
      <w:tr w:rsidR="005D58DA" w:rsidRPr="00DF69CC" w14:paraId="4A8A3567" w14:textId="77777777" w:rsidTr="00961C67">
        <w:tc>
          <w:tcPr>
            <w:tcW w:w="2235" w:type="dxa"/>
            <w:shd w:val="clear" w:color="auto" w:fill="auto"/>
            <w:vAlign w:val="center"/>
          </w:tcPr>
          <w:p w14:paraId="0AEDC50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4"/>
                <w:szCs w:val="24"/>
              </w:rPr>
            </w:pPr>
            <w:r w:rsidRPr="00DF69CC">
              <w:rPr>
                <w:rFonts w:ascii="Times New Roman" w:hAnsi="Times New Roman"/>
                <w:b/>
                <w:bCs/>
                <w:sz w:val="24"/>
                <w:szCs w:val="24"/>
              </w:rPr>
              <w:t>Наименование разделов и тем</w:t>
            </w:r>
          </w:p>
        </w:tc>
        <w:tc>
          <w:tcPr>
            <w:tcW w:w="8221" w:type="dxa"/>
            <w:gridSpan w:val="2"/>
            <w:shd w:val="clear" w:color="auto" w:fill="auto"/>
            <w:vAlign w:val="center"/>
          </w:tcPr>
          <w:p w14:paraId="5EAD423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2552" w:type="dxa"/>
            <w:shd w:val="clear" w:color="auto" w:fill="auto"/>
            <w:vAlign w:val="center"/>
          </w:tcPr>
          <w:p w14:paraId="37D1FE30"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1984" w:type="dxa"/>
            <w:tcBorders>
              <w:bottom w:val="single" w:sz="4" w:space="0" w:color="auto"/>
            </w:tcBorders>
            <w:shd w:val="clear" w:color="auto" w:fill="auto"/>
            <w:vAlign w:val="center"/>
          </w:tcPr>
          <w:p w14:paraId="0E1158D9" w14:textId="77777777" w:rsidR="005D58DA" w:rsidRPr="00DF69CC" w:rsidRDefault="005D58DA" w:rsidP="00E33E38">
            <w:pPr>
              <w:spacing w:after="0" w:line="240" w:lineRule="auto"/>
              <w:jc w:val="center"/>
              <w:rPr>
                <w:rFonts w:ascii="Times New Roman" w:hAnsi="Times New Roman"/>
                <w:b/>
                <w:sz w:val="24"/>
                <w:szCs w:val="24"/>
              </w:rPr>
            </w:pPr>
            <w:r w:rsidRPr="00DF69CC">
              <w:rPr>
                <w:rFonts w:ascii="Times New Roman" w:hAnsi="Times New Roman"/>
                <w:b/>
                <w:bCs/>
                <w:sz w:val="24"/>
                <w:szCs w:val="24"/>
              </w:rPr>
              <w:t xml:space="preserve">Коды компетенций </w:t>
            </w:r>
            <w:r w:rsidR="00E33E38" w:rsidRPr="00DF69CC">
              <w:rPr>
                <w:rFonts w:ascii="Times New Roman" w:hAnsi="Times New Roman"/>
                <w:b/>
                <w:bCs/>
                <w:sz w:val="24"/>
                <w:szCs w:val="24"/>
              </w:rPr>
              <w:t xml:space="preserve">, </w:t>
            </w:r>
            <w:r w:rsidRPr="00DF69CC">
              <w:rPr>
                <w:rFonts w:ascii="Times New Roman" w:hAnsi="Times New Roman"/>
                <w:b/>
                <w:bCs/>
                <w:sz w:val="24"/>
                <w:szCs w:val="24"/>
              </w:rPr>
              <w:t>ормированию которых способствует элемент программы</w:t>
            </w:r>
          </w:p>
        </w:tc>
      </w:tr>
      <w:tr w:rsidR="005D58DA" w:rsidRPr="00DF69CC" w14:paraId="7AA077C7" w14:textId="77777777" w:rsidTr="00961C67">
        <w:tc>
          <w:tcPr>
            <w:tcW w:w="2235" w:type="dxa"/>
            <w:shd w:val="clear" w:color="auto" w:fill="auto"/>
          </w:tcPr>
          <w:p w14:paraId="332F8F9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1</w:t>
            </w:r>
          </w:p>
        </w:tc>
        <w:tc>
          <w:tcPr>
            <w:tcW w:w="8221" w:type="dxa"/>
            <w:gridSpan w:val="2"/>
            <w:shd w:val="clear" w:color="auto" w:fill="auto"/>
          </w:tcPr>
          <w:p w14:paraId="42A3EE7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2552" w:type="dxa"/>
            <w:shd w:val="clear" w:color="auto" w:fill="auto"/>
          </w:tcPr>
          <w:p w14:paraId="260032E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3</w:t>
            </w:r>
          </w:p>
        </w:tc>
        <w:tc>
          <w:tcPr>
            <w:tcW w:w="1984" w:type="dxa"/>
            <w:tcBorders>
              <w:bottom w:val="single" w:sz="4" w:space="0" w:color="auto"/>
            </w:tcBorders>
            <w:shd w:val="clear" w:color="auto" w:fill="auto"/>
          </w:tcPr>
          <w:p w14:paraId="70AEBD4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4</w:t>
            </w:r>
          </w:p>
        </w:tc>
      </w:tr>
      <w:tr w:rsidR="005D58DA" w:rsidRPr="00DF69CC" w14:paraId="291B915F" w14:textId="77777777" w:rsidTr="00961C67">
        <w:tc>
          <w:tcPr>
            <w:tcW w:w="10456" w:type="dxa"/>
            <w:gridSpan w:val="3"/>
            <w:shd w:val="clear" w:color="auto" w:fill="auto"/>
          </w:tcPr>
          <w:p w14:paraId="791FFA9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000000"/>
                <w:sz w:val="24"/>
                <w:szCs w:val="24"/>
              </w:rPr>
            </w:pPr>
            <w:r w:rsidRPr="00DF69CC">
              <w:rPr>
                <w:rFonts w:ascii="Times New Roman" w:hAnsi="Times New Roman"/>
                <w:b/>
                <w:bCs/>
                <w:color w:val="000000"/>
                <w:sz w:val="24"/>
                <w:szCs w:val="24"/>
                <w:shd w:val="clear" w:color="auto" w:fill="FFFFFF"/>
              </w:rPr>
              <w:t>Раздел 1. Семейная экономика.</w:t>
            </w:r>
          </w:p>
        </w:tc>
        <w:tc>
          <w:tcPr>
            <w:tcW w:w="2552" w:type="dxa"/>
            <w:shd w:val="clear" w:color="auto" w:fill="auto"/>
          </w:tcPr>
          <w:p w14:paraId="5ADE337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4"/>
                <w:szCs w:val="24"/>
              </w:rPr>
            </w:pPr>
            <w:r w:rsidRPr="00DF69CC">
              <w:rPr>
                <w:rFonts w:ascii="Times New Roman" w:hAnsi="Times New Roman"/>
                <w:b/>
                <w:bCs/>
                <w:color w:val="000000"/>
                <w:sz w:val="24"/>
                <w:szCs w:val="24"/>
              </w:rPr>
              <w:t>14</w:t>
            </w:r>
          </w:p>
        </w:tc>
        <w:tc>
          <w:tcPr>
            <w:tcW w:w="1984" w:type="dxa"/>
            <w:vMerge w:val="restart"/>
            <w:shd w:val="clear" w:color="auto" w:fill="auto"/>
            <w:vAlign w:val="center"/>
          </w:tcPr>
          <w:p w14:paraId="19698C17"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03</w:t>
            </w:r>
          </w:p>
          <w:p w14:paraId="01300DC0"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04</w:t>
            </w:r>
          </w:p>
          <w:p w14:paraId="2B8C257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ОК 05</w:t>
            </w:r>
          </w:p>
          <w:p w14:paraId="3A8702BB" w14:textId="77777777" w:rsidR="00F57047" w:rsidRPr="00DF69CC" w:rsidRDefault="00F57047" w:rsidP="00F57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ПК 1.1.</w:t>
            </w:r>
          </w:p>
          <w:p w14:paraId="68808880" w14:textId="77777777" w:rsidR="00F57047" w:rsidRPr="00DF69CC" w:rsidRDefault="00F57047" w:rsidP="00F57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ПК 2.1</w:t>
            </w:r>
          </w:p>
          <w:p w14:paraId="26018073" w14:textId="77777777" w:rsidR="00F57047" w:rsidRPr="00DF69CC" w:rsidRDefault="00F57047" w:rsidP="00F57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 xml:space="preserve"> ПК 3.1.</w:t>
            </w:r>
          </w:p>
          <w:p w14:paraId="22A98F7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5DF1EAA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24C4C0E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2B28E71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5B350A6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1CDE11F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0E63780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18FFD1AD" w14:textId="77777777" w:rsidR="005D58DA" w:rsidRPr="00DF69CC" w:rsidRDefault="005D58DA" w:rsidP="00961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r>
      <w:tr w:rsidR="005D58DA" w:rsidRPr="00DF69CC" w14:paraId="18D6CDB2" w14:textId="77777777" w:rsidTr="00961C67">
        <w:trPr>
          <w:trHeight w:val="270"/>
        </w:trPr>
        <w:tc>
          <w:tcPr>
            <w:tcW w:w="2235" w:type="dxa"/>
            <w:vMerge w:val="restart"/>
            <w:shd w:val="clear" w:color="auto" w:fill="auto"/>
          </w:tcPr>
          <w:p w14:paraId="21A4B3D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 xml:space="preserve">Тема 1.1. </w:t>
            </w:r>
          </w:p>
          <w:p w14:paraId="4694202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shd w:val="clear" w:color="auto" w:fill="FFFFFF"/>
              </w:rPr>
              <w:t>Семейный бюджет</w:t>
            </w:r>
          </w:p>
        </w:tc>
        <w:tc>
          <w:tcPr>
            <w:tcW w:w="8221" w:type="dxa"/>
            <w:gridSpan w:val="2"/>
            <w:tcBorders>
              <w:bottom w:val="single" w:sz="4" w:space="0" w:color="auto"/>
            </w:tcBorders>
            <w:shd w:val="clear" w:color="auto" w:fill="auto"/>
          </w:tcPr>
          <w:p w14:paraId="3BA1C12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Содержание:</w:t>
            </w:r>
          </w:p>
        </w:tc>
        <w:tc>
          <w:tcPr>
            <w:tcW w:w="2552" w:type="dxa"/>
            <w:tcBorders>
              <w:bottom w:val="single" w:sz="4" w:space="0" w:color="auto"/>
            </w:tcBorders>
            <w:shd w:val="clear" w:color="auto" w:fill="auto"/>
            <w:vAlign w:val="center"/>
          </w:tcPr>
          <w:p w14:paraId="477C826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4</w:t>
            </w:r>
          </w:p>
        </w:tc>
        <w:tc>
          <w:tcPr>
            <w:tcW w:w="1984" w:type="dxa"/>
            <w:vMerge/>
            <w:shd w:val="clear" w:color="auto" w:fill="auto"/>
          </w:tcPr>
          <w:p w14:paraId="0EA2DBC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2F90E07B" w14:textId="77777777" w:rsidTr="00961C67">
        <w:trPr>
          <w:trHeight w:val="467"/>
        </w:trPr>
        <w:tc>
          <w:tcPr>
            <w:tcW w:w="2235" w:type="dxa"/>
            <w:vMerge/>
            <w:shd w:val="clear" w:color="auto" w:fill="auto"/>
          </w:tcPr>
          <w:p w14:paraId="039DDC1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c>
        <w:tc>
          <w:tcPr>
            <w:tcW w:w="8221" w:type="dxa"/>
            <w:gridSpan w:val="2"/>
            <w:tcBorders>
              <w:bottom w:val="single" w:sz="4" w:space="0" w:color="auto"/>
            </w:tcBorders>
            <w:shd w:val="clear" w:color="auto" w:fill="auto"/>
          </w:tcPr>
          <w:p w14:paraId="5A1026B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color w:val="000000"/>
                <w:sz w:val="24"/>
                <w:szCs w:val="24"/>
                <w:shd w:val="clear" w:color="auto" w:fill="FFFFFF"/>
              </w:rPr>
              <w:t>Источники денежных средств семьи. Структура доходов населения России. Формы вознаграждений наёмным работникам и от чего зависит уровень заработной платы.</w:t>
            </w:r>
          </w:p>
        </w:tc>
        <w:tc>
          <w:tcPr>
            <w:tcW w:w="2552" w:type="dxa"/>
            <w:tcBorders>
              <w:bottom w:val="single" w:sz="4" w:space="0" w:color="auto"/>
            </w:tcBorders>
            <w:shd w:val="clear" w:color="auto" w:fill="auto"/>
          </w:tcPr>
          <w:p w14:paraId="38A9BFE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4</w:t>
            </w:r>
          </w:p>
        </w:tc>
        <w:tc>
          <w:tcPr>
            <w:tcW w:w="1984" w:type="dxa"/>
            <w:vMerge/>
            <w:shd w:val="clear" w:color="auto" w:fill="auto"/>
          </w:tcPr>
          <w:p w14:paraId="6332D13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4FB115EA" w14:textId="77777777" w:rsidTr="00961C67">
        <w:trPr>
          <w:trHeight w:val="88"/>
        </w:trPr>
        <w:tc>
          <w:tcPr>
            <w:tcW w:w="2235" w:type="dxa"/>
            <w:vMerge w:val="restart"/>
            <w:shd w:val="clear" w:color="auto" w:fill="auto"/>
          </w:tcPr>
          <w:p w14:paraId="64009CA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 xml:space="preserve">Тема 1.2. </w:t>
            </w:r>
          </w:p>
          <w:p w14:paraId="0687C2C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shd w:val="clear" w:color="auto" w:fill="FFFFFF"/>
              </w:rPr>
              <w:t>Права и обязанности наёмных работников.</w:t>
            </w:r>
          </w:p>
        </w:tc>
        <w:tc>
          <w:tcPr>
            <w:tcW w:w="8221" w:type="dxa"/>
            <w:gridSpan w:val="2"/>
            <w:shd w:val="clear" w:color="auto" w:fill="auto"/>
          </w:tcPr>
          <w:p w14:paraId="2148715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Содержание:</w:t>
            </w:r>
          </w:p>
        </w:tc>
        <w:tc>
          <w:tcPr>
            <w:tcW w:w="2552" w:type="dxa"/>
            <w:shd w:val="clear" w:color="auto" w:fill="auto"/>
          </w:tcPr>
          <w:p w14:paraId="7331B62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4</w:t>
            </w:r>
          </w:p>
        </w:tc>
        <w:tc>
          <w:tcPr>
            <w:tcW w:w="1984" w:type="dxa"/>
            <w:vMerge/>
            <w:shd w:val="clear" w:color="auto" w:fill="auto"/>
          </w:tcPr>
          <w:p w14:paraId="5526E1C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7124EFBB" w14:textId="77777777" w:rsidTr="00961C67">
        <w:trPr>
          <w:trHeight w:val="315"/>
        </w:trPr>
        <w:tc>
          <w:tcPr>
            <w:tcW w:w="2235" w:type="dxa"/>
            <w:vMerge/>
            <w:shd w:val="clear" w:color="auto" w:fill="auto"/>
          </w:tcPr>
          <w:p w14:paraId="57A2A4C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c>
        <w:tc>
          <w:tcPr>
            <w:tcW w:w="8221" w:type="dxa"/>
            <w:gridSpan w:val="2"/>
            <w:shd w:val="clear" w:color="auto" w:fill="auto"/>
          </w:tcPr>
          <w:p w14:paraId="15990A7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color w:val="000000"/>
                <w:sz w:val="24"/>
                <w:szCs w:val="24"/>
                <w:shd w:val="clear" w:color="auto" w:fill="FFFFFF"/>
              </w:rPr>
              <w:t>Права и обязанности наёмных работников по отношению к работодателю. </w:t>
            </w:r>
          </w:p>
        </w:tc>
        <w:tc>
          <w:tcPr>
            <w:tcW w:w="2552" w:type="dxa"/>
            <w:shd w:val="clear" w:color="auto" w:fill="auto"/>
          </w:tcPr>
          <w:p w14:paraId="2B324CD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43BAD25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21DE140A" w14:textId="77777777" w:rsidTr="00961C67">
        <w:trPr>
          <w:trHeight w:val="71"/>
        </w:trPr>
        <w:tc>
          <w:tcPr>
            <w:tcW w:w="2235" w:type="dxa"/>
            <w:shd w:val="clear" w:color="auto" w:fill="auto"/>
          </w:tcPr>
          <w:p w14:paraId="310DD0B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 xml:space="preserve">Тема 1.3 </w:t>
            </w:r>
          </w:p>
          <w:p w14:paraId="7A0DF3F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Прекращение трудового договора</w:t>
            </w:r>
          </w:p>
        </w:tc>
        <w:tc>
          <w:tcPr>
            <w:tcW w:w="8221" w:type="dxa"/>
            <w:gridSpan w:val="2"/>
            <w:shd w:val="clear" w:color="auto" w:fill="auto"/>
          </w:tcPr>
          <w:p w14:paraId="04546C7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Причины расторжения трудового договора и компенсации.</w:t>
            </w:r>
          </w:p>
        </w:tc>
        <w:tc>
          <w:tcPr>
            <w:tcW w:w="2552" w:type="dxa"/>
            <w:shd w:val="clear" w:color="auto" w:fill="auto"/>
          </w:tcPr>
          <w:p w14:paraId="35D2249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59D37FE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3C99CFF0" w14:textId="77777777" w:rsidTr="00961C67">
        <w:trPr>
          <w:trHeight w:val="70"/>
        </w:trPr>
        <w:tc>
          <w:tcPr>
            <w:tcW w:w="2235" w:type="dxa"/>
            <w:vMerge w:val="restart"/>
            <w:shd w:val="clear" w:color="auto" w:fill="auto"/>
          </w:tcPr>
          <w:p w14:paraId="5FB37EA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 xml:space="preserve">Тема 1.4. </w:t>
            </w:r>
          </w:p>
          <w:p w14:paraId="040F91C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Налоги и налогообложение физических лиц</w:t>
            </w:r>
          </w:p>
          <w:p w14:paraId="645884D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p w14:paraId="32EC13A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c>
        <w:tc>
          <w:tcPr>
            <w:tcW w:w="8221" w:type="dxa"/>
            <w:gridSpan w:val="2"/>
            <w:shd w:val="clear" w:color="auto" w:fill="auto"/>
          </w:tcPr>
          <w:p w14:paraId="25B9C8D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lastRenderedPageBreak/>
              <w:t>Содержание:</w:t>
            </w:r>
          </w:p>
        </w:tc>
        <w:tc>
          <w:tcPr>
            <w:tcW w:w="2552" w:type="dxa"/>
            <w:shd w:val="clear" w:color="auto" w:fill="auto"/>
          </w:tcPr>
          <w:p w14:paraId="635A2F7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6</w:t>
            </w:r>
          </w:p>
        </w:tc>
        <w:tc>
          <w:tcPr>
            <w:tcW w:w="1984" w:type="dxa"/>
            <w:vMerge/>
            <w:shd w:val="clear" w:color="auto" w:fill="auto"/>
          </w:tcPr>
          <w:p w14:paraId="15DC399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4FE13C41" w14:textId="77777777" w:rsidTr="00961C67">
        <w:trPr>
          <w:trHeight w:val="129"/>
        </w:trPr>
        <w:tc>
          <w:tcPr>
            <w:tcW w:w="2235" w:type="dxa"/>
            <w:vMerge/>
            <w:shd w:val="clear" w:color="auto" w:fill="auto"/>
          </w:tcPr>
          <w:p w14:paraId="73CAF69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shd w:val="clear" w:color="auto" w:fill="auto"/>
          </w:tcPr>
          <w:p w14:paraId="4C63C95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color w:val="000000"/>
                <w:sz w:val="24"/>
                <w:szCs w:val="24"/>
              </w:rPr>
              <w:t>Налоги, уплачиваемые физическими лицами в Российской Федерации</w:t>
            </w:r>
            <w:r w:rsidRPr="00DF69CC">
              <w:rPr>
                <w:rFonts w:ascii="Times New Roman" w:hAnsi="Times New Roman"/>
                <w:color w:val="000000"/>
                <w:sz w:val="24"/>
                <w:szCs w:val="24"/>
                <w:shd w:val="clear" w:color="auto" w:fill="FFFFFF"/>
              </w:rPr>
              <w:t>.</w:t>
            </w:r>
          </w:p>
        </w:tc>
        <w:tc>
          <w:tcPr>
            <w:tcW w:w="2552" w:type="dxa"/>
            <w:shd w:val="clear" w:color="auto" w:fill="auto"/>
          </w:tcPr>
          <w:p w14:paraId="2B30D70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0BB5935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3B9027FE" w14:textId="77777777" w:rsidTr="00961C67">
        <w:trPr>
          <w:trHeight w:val="129"/>
        </w:trPr>
        <w:tc>
          <w:tcPr>
            <w:tcW w:w="2235" w:type="dxa"/>
            <w:vMerge/>
            <w:shd w:val="clear" w:color="auto" w:fill="auto"/>
          </w:tcPr>
          <w:p w14:paraId="0ED15B7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shd w:val="clear" w:color="auto" w:fill="auto"/>
          </w:tcPr>
          <w:p w14:paraId="10AD98A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Налоговые вычеты: виды и условия получения.</w:t>
            </w:r>
          </w:p>
        </w:tc>
        <w:tc>
          <w:tcPr>
            <w:tcW w:w="2552" w:type="dxa"/>
            <w:shd w:val="clear" w:color="auto" w:fill="auto"/>
          </w:tcPr>
          <w:p w14:paraId="6EC604A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3DAD472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39EC905B" w14:textId="77777777" w:rsidTr="00961C67">
        <w:trPr>
          <w:trHeight w:val="129"/>
        </w:trPr>
        <w:tc>
          <w:tcPr>
            <w:tcW w:w="2235" w:type="dxa"/>
            <w:vMerge/>
            <w:shd w:val="clear" w:color="auto" w:fill="auto"/>
          </w:tcPr>
          <w:p w14:paraId="245B204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shd w:val="clear" w:color="auto" w:fill="auto"/>
          </w:tcPr>
          <w:p w14:paraId="56F217F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Практические работы</w:t>
            </w:r>
          </w:p>
        </w:tc>
        <w:tc>
          <w:tcPr>
            <w:tcW w:w="2552" w:type="dxa"/>
            <w:shd w:val="clear" w:color="auto" w:fill="auto"/>
          </w:tcPr>
          <w:p w14:paraId="208D2B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62C4FB6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3E6AB28A" w14:textId="77777777" w:rsidTr="00961C67">
        <w:trPr>
          <w:trHeight w:val="129"/>
        </w:trPr>
        <w:tc>
          <w:tcPr>
            <w:tcW w:w="2235" w:type="dxa"/>
            <w:vMerge/>
            <w:shd w:val="clear" w:color="auto" w:fill="auto"/>
          </w:tcPr>
          <w:p w14:paraId="436ABDE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737" w:type="dxa"/>
            <w:shd w:val="clear" w:color="auto" w:fill="auto"/>
          </w:tcPr>
          <w:p w14:paraId="71047F1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1.</w:t>
            </w:r>
          </w:p>
        </w:tc>
        <w:tc>
          <w:tcPr>
            <w:tcW w:w="7484" w:type="dxa"/>
            <w:shd w:val="clear" w:color="auto" w:fill="auto"/>
          </w:tcPr>
          <w:p w14:paraId="548C815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Планирование и построение семейного бюджета</w:t>
            </w:r>
          </w:p>
        </w:tc>
        <w:tc>
          <w:tcPr>
            <w:tcW w:w="2552" w:type="dxa"/>
            <w:shd w:val="clear" w:color="auto" w:fill="auto"/>
          </w:tcPr>
          <w:p w14:paraId="2D4A439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1510BE8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2171E1DF" w14:textId="77777777" w:rsidTr="00961C67">
        <w:trPr>
          <w:trHeight w:val="2282"/>
        </w:trPr>
        <w:tc>
          <w:tcPr>
            <w:tcW w:w="2235" w:type="dxa"/>
            <w:vMerge/>
            <w:tcBorders>
              <w:bottom w:val="single" w:sz="4" w:space="0" w:color="auto"/>
            </w:tcBorders>
            <w:shd w:val="clear" w:color="auto" w:fill="auto"/>
          </w:tcPr>
          <w:p w14:paraId="1E501C0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tcBorders>
              <w:bottom w:val="single" w:sz="4" w:space="0" w:color="auto"/>
            </w:tcBorders>
            <w:shd w:val="clear" w:color="auto" w:fill="auto"/>
          </w:tcPr>
          <w:p w14:paraId="024FB50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2552" w:type="dxa"/>
            <w:tcBorders>
              <w:bottom w:val="single" w:sz="4" w:space="0" w:color="auto"/>
            </w:tcBorders>
            <w:shd w:val="clear" w:color="auto" w:fill="auto"/>
          </w:tcPr>
          <w:p w14:paraId="46E06C6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c>
          <w:tcPr>
            <w:tcW w:w="1984" w:type="dxa"/>
            <w:vMerge/>
            <w:shd w:val="clear" w:color="auto" w:fill="auto"/>
          </w:tcPr>
          <w:p w14:paraId="2AABF20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3FC48D8A" w14:textId="77777777" w:rsidTr="00961C67">
        <w:trPr>
          <w:trHeight w:val="71"/>
        </w:trPr>
        <w:tc>
          <w:tcPr>
            <w:tcW w:w="10456" w:type="dxa"/>
            <w:gridSpan w:val="3"/>
            <w:shd w:val="clear" w:color="auto" w:fill="auto"/>
          </w:tcPr>
          <w:p w14:paraId="28F2F93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color w:val="000000"/>
                <w:sz w:val="24"/>
                <w:szCs w:val="24"/>
              </w:rPr>
            </w:pPr>
            <w:r w:rsidRPr="00DF69CC">
              <w:rPr>
                <w:rFonts w:ascii="Times New Roman" w:hAnsi="Times New Roman"/>
                <w:b/>
                <w:bCs/>
                <w:color w:val="000000"/>
                <w:sz w:val="24"/>
                <w:szCs w:val="24"/>
                <w:shd w:val="clear" w:color="auto" w:fill="FFFFFF"/>
              </w:rPr>
              <w:t xml:space="preserve">Раздел 2. </w:t>
            </w:r>
            <w:r w:rsidRPr="00DF69CC">
              <w:rPr>
                <w:rFonts w:ascii="Times New Roman" w:hAnsi="Times New Roman"/>
                <w:color w:val="000000"/>
                <w:sz w:val="24"/>
                <w:szCs w:val="24"/>
              </w:rPr>
              <w:t> </w:t>
            </w:r>
            <w:r w:rsidRPr="00DF69CC">
              <w:rPr>
                <w:rFonts w:ascii="Times New Roman" w:hAnsi="Times New Roman"/>
                <w:b/>
                <w:color w:val="000000"/>
                <w:sz w:val="24"/>
                <w:szCs w:val="24"/>
              </w:rPr>
              <w:t>Личные сбережения</w:t>
            </w:r>
          </w:p>
        </w:tc>
        <w:tc>
          <w:tcPr>
            <w:tcW w:w="2552" w:type="dxa"/>
            <w:shd w:val="clear" w:color="auto" w:fill="auto"/>
          </w:tcPr>
          <w:p w14:paraId="0C5048B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4"/>
                <w:szCs w:val="24"/>
              </w:rPr>
            </w:pPr>
            <w:r w:rsidRPr="00DF69CC">
              <w:rPr>
                <w:rFonts w:ascii="Times New Roman" w:hAnsi="Times New Roman"/>
                <w:b/>
                <w:bCs/>
                <w:color w:val="000000"/>
                <w:sz w:val="24"/>
                <w:szCs w:val="24"/>
              </w:rPr>
              <w:t>12</w:t>
            </w:r>
          </w:p>
        </w:tc>
        <w:tc>
          <w:tcPr>
            <w:tcW w:w="1984" w:type="dxa"/>
            <w:vMerge/>
            <w:shd w:val="clear" w:color="auto" w:fill="auto"/>
          </w:tcPr>
          <w:p w14:paraId="7F03619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2A6D919D" w14:textId="77777777" w:rsidTr="00961C67">
        <w:trPr>
          <w:trHeight w:val="92"/>
        </w:trPr>
        <w:tc>
          <w:tcPr>
            <w:tcW w:w="2235" w:type="dxa"/>
            <w:vMerge w:val="restart"/>
            <w:shd w:val="clear" w:color="auto" w:fill="auto"/>
          </w:tcPr>
          <w:p w14:paraId="7276C85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shd w:val="clear" w:color="auto" w:fill="FFFFFF"/>
              </w:rPr>
            </w:pPr>
            <w:r w:rsidRPr="00DF69CC">
              <w:rPr>
                <w:rFonts w:ascii="Times New Roman" w:hAnsi="Times New Roman"/>
                <w:b/>
                <w:color w:val="000000"/>
                <w:sz w:val="24"/>
                <w:szCs w:val="24"/>
                <w:shd w:val="clear" w:color="auto" w:fill="FFFFFF"/>
              </w:rPr>
              <w:t xml:space="preserve">Тема 2.1. </w:t>
            </w:r>
          </w:p>
          <w:p w14:paraId="51EF957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shd w:val="clear" w:color="auto" w:fill="FFFFFF"/>
              </w:rPr>
              <w:t>Способы увеличения семейных доходов с использованием услуг финансовых организаций</w:t>
            </w:r>
          </w:p>
        </w:tc>
        <w:tc>
          <w:tcPr>
            <w:tcW w:w="8221" w:type="dxa"/>
            <w:gridSpan w:val="2"/>
            <w:tcBorders>
              <w:bottom w:val="single" w:sz="4" w:space="0" w:color="auto"/>
            </w:tcBorders>
            <w:shd w:val="clear" w:color="auto" w:fill="auto"/>
          </w:tcPr>
          <w:p w14:paraId="6F456EA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Содержание:</w:t>
            </w:r>
          </w:p>
        </w:tc>
        <w:tc>
          <w:tcPr>
            <w:tcW w:w="2552" w:type="dxa"/>
            <w:tcBorders>
              <w:bottom w:val="single" w:sz="4" w:space="0" w:color="auto"/>
            </w:tcBorders>
            <w:shd w:val="clear" w:color="auto" w:fill="auto"/>
            <w:vAlign w:val="center"/>
          </w:tcPr>
          <w:p w14:paraId="55B33C5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val="restart"/>
            <w:shd w:val="clear" w:color="auto" w:fill="auto"/>
            <w:vAlign w:val="center"/>
          </w:tcPr>
          <w:p w14:paraId="581E7B4B"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03</w:t>
            </w:r>
          </w:p>
          <w:p w14:paraId="246CD419"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04</w:t>
            </w:r>
          </w:p>
          <w:p w14:paraId="7E11937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ОК 05</w:t>
            </w:r>
          </w:p>
          <w:p w14:paraId="0353ABB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3BEEDFF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561232A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132E75E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786D159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0BE1844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659BF2D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2AC0805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3608801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7F25ECA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6CF5CD9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2CDDEA5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58749BA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0C84DD9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6034D37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65A1B3F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0781802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0E1EB40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4AEC880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6F2AF2B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5DAF557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r>
      <w:tr w:rsidR="005D58DA" w:rsidRPr="00DF69CC" w14:paraId="6930FF65" w14:textId="77777777" w:rsidTr="00961C67">
        <w:trPr>
          <w:trHeight w:val="71"/>
        </w:trPr>
        <w:tc>
          <w:tcPr>
            <w:tcW w:w="2235" w:type="dxa"/>
            <w:vMerge/>
            <w:shd w:val="clear" w:color="auto" w:fill="auto"/>
          </w:tcPr>
          <w:p w14:paraId="48780B6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c>
        <w:tc>
          <w:tcPr>
            <w:tcW w:w="8221" w:type="dxa"/>
            <w:gridSpan w:val="2"/>
            <w:tcBorders>
              <w:bottom w:val="single" w:sz="4" w:space="0" w:color="auto"/>
            </w:tcBorders>
            <w:shd w:val="clear" w:color="auto" w:fill="auto"/>
          </w:tcPr>
          <w:p w14:paraId="405A405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r w:rsidRPr="00DF69CC">
              <w:rPr>
                <w:rFonts w:ascii="Times New Roman" w:hAnsi="Times New Roman"/>
                <w:color w:val="000000"/>
                <w:sz w:val="24"/>
                <w:szCs w:val="24"/>
              </w:rPr>
              <w:t>Необходимость и формы сбережений. Принципы инвестирования Условия открытия банковского вклада, возможные риски и управление ими</w:t>
            </w:r>
          </w:p>
        </w:tc>
        <w:tc>
          <w:tcPr>
            <w:tcW w:w="2552" w:type="dxa"/>
            <w:tcBorders>
              <w:bottom w:val="single" w:sz="4" w:space="0" w:color="auto"/>
            </w:tcBorders>
            <w:shd w:val="clear" w:color="auto" w:fill="auto"/>
          </w:tcPr>
          <w:p w14:paraId="61622B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0E262A4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5A73E240" w14:textId="77777777" w:rsidTr="00961C67">
        <w:trPr>
          <w:trHeight w:val="71"/>
        </w:trPr>
        <w:tc>
          <w:tcPr>
            <w:tcW w:w="2235" w:type="dxa"/>
            <w:vMerge w:val="restart"/>
            <w:shd w:val="clear" w:color="auto" w:fill="auto"/>
          </w:tcPr>
          <w:p w14:paraId="17C2AD78" w14:textId="77777777" w:rsidR="005D58DA" w:rsidRPr="00DF69CC" w:rsidRDefault="005D58DA" w:rsidP="005D58DA">
            <w:pPr>
              <w:widowControl w:val="0"/>
              <w:shd w:val="clear" w:color="auto" w:fill="FFFFFF"/>
              <w:spacing w:after="0" w:line="240" w:lineRule="auto"/>
              <w:rPr>
                <w:rFonts w:ascii="Times New Roman" w:hAnsi="Times New Roman"/>
                <w:b/>
                <w:color w:val="000000"/>
                <w:lang w:eastAsia="nl-NL"/>
              </w:rPr>
            </w:pPr>
            <w:r w:rsidRPr="00DF69CC">
              <w:rPr>
                <w:rFonts w:ascii="Times New Roman" w:hAnsi="Times New Roman"/>
                <w:b/>
                <w:color w:val="000000"/>
                <w:lang w:eastAsia="nl-NL"/>
              </w:rPr>
              <w:t xml:space="preserve">Тема 2.2. </w:t>
            </w:r>
          </w:p>
          <w:p w14:paraId="22859E07" w14:textId="77777777" w:rsidR="005D58DA" w:rsidRPr="00DF69CC" w:rsidRDefault="005D58DA" w:rsidP="005D58DA">
            <w:pPr>
              <w:widowControl w:val="0"/>
              <w:shd w:val="clear" w:color="auto" w:fill="FFFFFF"/>
              <w:spacing w:after="0" w:line="240" w:lineRule="auto"/>
              <w:rPr>
                <w:rFonts w:ascii="Times New Roman" w:hAnsi="Times New Roman"/>
                <w:b/>
                <w:color w:val="000000"/>
                <w:lang w:eastAsia="nl-NL"/>
              </w:rPr>
            </w:pPr>
            <w:r w:rsidRPr="00DF69CC">
              <w:rPr>
                <w:rFonts w:ascii="Times New Roman" w:hAnsi="Times New Roman"/>
                <w:b/>
                <w:color w:val="000000"/>
                <w:lang w:eastAsia="nl-NL"/>
              </w:rPr>
              <w:t>Пенсионное обеспечение и финансовое благополучие старости</w:t>
            </w:r>
          </w:p>
        </w:tc>
        <w:tc>
          <w:tcPr>
            <w:tcW w:w="8221" w:type="dxa"/>
            <w:gridSpan w:val="2"/>
            <w:tcBorders>
              <w:bottom w:val="single" w:sz="4" w:space="0" w:color="auto"/>
            </w:tcBorders>
            <w:shd w:val="clear" w:color="auto" w:fill="auto"/>
          </w:tcPr>
          <w:p w14:paraId="7B0C265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Содержание:</w:t>
            </w:r>
          </w:p>
        </w:tc>
        <w:tc>
          <w:tcPr>
            <w:tcW w:w="2552" w:type="dxa"/>
            <w:tcBorders>
              <w:bottom w:val="single" w:sz="4" w:space="0" w:color="auto"/>
            </w:tcBorders>
            <w:shd w:val="clear" w:color="auto" w:fill="auto"/>
          </w:tcPr>
          <w:p w14:paraId="1C26DEF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1A44BF8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3B1FDCF1" w14:textId="77777777" w:rsidTr="00961C67">
        <w:trPr>
          <w:trHeight w:val="1150"/>
        </w:trPr>
        <w:tc>
          <w:tcPr>
            <w:tcW w:w="2235" w:type="dxa"/>
            <w:vMerge/>
            <w:shd w:val="clear" w:color="auto" w:fill="auto"/>
          </w:tcPr>
          <w:p w14:paraId="2ABB8D0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c>
        <w:tc>
          <w:tcPr>
            <w:tcW w:w="8221" w:type="dxa"/>
            <w:gridSpan w:val="2"/>
            <w:shd w:val="clear" w:color="auto" w:fill="auto"/>
          </w:tcPr>
          <w:p w14:paraId="781E7FA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r w:rsidRPr="00DF69CC">
              <w:rPr>
                <w:rFonts w:ascii="Times New Roman" w:hAnsi="Times New Roman"/>
                <w:color w:val="000000"/>
                <w:sz w:val="24"/>
                <w:szCs w:val="24"/>
                <w:shd w:val="clear" w:color="auto" w:fill="FFFFFF"/>
              </w:rPr>
              <w:t>Пенсионная система. Пенсия: виды пенсий. Обязательное пенсионное страхование. Пенсионный фонд РФ (ПФРФ). Добровольное (дополнительные) пенсионные накопления. Негосударственный пенсионный фонд.</w:t>
            </w:r>
          </w:p>
        </w:tc>
        <w:tc>
          <w:tcPr>
            <w:tcW w:w="2552" w:type="dxa"/>
            <w:shd w:val="clear" w:color="auto" w:fill="auto"/>
          </w:tcPr>
          <w:p w14:paraId="45147E1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3E36106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4615BAAB" w14:textId="77777777" w:rsidTr="00961C67">
        <w:trPr>
          <w:trHeight w:val="71"/>
        </w:trPr>
        <w:tc>
          <w:tcPr>
            <w:tcW w:w="2235" w:type="dxa"/>
            <w:vMerge w:val="restart"/>
            <w:shd w:val="clear" w:color="auto" w:fill="auto"/>
          </w:tcPr>
          <w:p w14:paraId="506BD2C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 xml:space="preserve">Тема 2.3. </w:t>
            </w:r>
          </w:p>
          <w:p w14:paraId="538121B6" w14:textId="77777777" w:rsidR="005D58DA" w:rsidRPr="00DF69CC" w:rsidRDefault="00E02E8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shd w:val="clear" w:color="auto" w:fill="FFFFFF"/>
              </w:rPr>
              <w:t>Кредиты</w:t>
            </w:r>
          </w:p>
          <w:p w14:paraId="1BF716A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c>
        <w:tc>
          <w:tcPr>
            <w:tcW w:w="8221" w:type="dxa"/>
            <w:gridSpan w:val="2"/>
            <w:tcBorders>
              <w:bottom w:val="single" w:sz="4" w:space="0" w:color="auto"/>
            </w:tcBorders>
            <w:shd w:val="clear" w:color="auto" w:fill="auto"/>
          </w:tcPr>
          <w:p w14:paraId="712D3F8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Содержание:</w:t>
            </w:r>
          </w:p>
        </w:tc>
        <w:tc>
          <w:tcPr>
            <w:tcW w:w="2552" w:type="dxa"/>
            <w:tcBorders>
              <w:bottom w:val="single" w:sz="4" w:space="0" w:color="auto"/>
            </w:tcBorders>
            <w:shd w:val="clear" w:color="auto" w:fill="auto"/>
          </w:tcPr>
          <w:p w14:paraId="6FEB6B6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4"/>
                <w:szCs w:val="24"/>
              </w:rPr>
            </w:pPr>
            <w:r w:rsidRPr="00DF69CC">
              <w:rPr>
                <w:rFonts w:ascii="Times New Roman" w:hAnsi="Times New Roman"/>
                <w:b/>
                <w:bCs/>
                <w:color w:val="000000"/>
                <w:sz w:val="24"/>
                <w:szCs w:val="24"/>
              </w:rPr>
              <w:t>8</w:t>
            </w:r>
          </w:p>
        </w:tc>
        <w:tc>
          <w:tcPr>
            <w:tcW w:w="1984" w:type="dxa"/>
            <w:vMerge/>
            <w:shd w:val="clear" w:color="auto" w:fill="auto"/>
          </w:tcPr>
          <w:p w14:paraId="3584E36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119BDB6F" w14:textId="77777777" w:rsidTr="00961C67">
        <w:trPr>
          <w:trHeight w:val="71"/>
        </w:trPr>
        <w:tc>
          <w:tcPr>
            <w:tcW w:w="2235" w:type="dxa"/>
            <w:vMerge/>
            <w:shd w:val="clear" w:color="auto" w:fill="auto"/>
          </w:tcPr>
          <w:p w14:paraId="4AA7057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tcBorders>
              <w:bottom w:val="single" w:sz="4" w:space="0" w:color="auto"/>
            </w:tcBorders>
            <w:shd w:val="clear" w:color="auto" w:fill="auto"/>
          </w:tcPr>
          <w:p w14:paraId="0488994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rPr>
                <w:rFonts w:ascii="Times New Roman" w:hAnsi="Times New Roman"/>
                <w:bCs/>
                <w:color w:val="000000"/>
                <w:sz w:val="24"/>
                <w:szCs w:val="24"/>
              </w:rPr>
            </w:pPr>
            <w:r w:rsidRPr="00DF69CC">
              <w:rPr>
                <w:rFonts w:ascii="Times New Roman" w:hAnsi="Times New Roman"/>
                <w:color w:val="000000"/>
                <w:sz w:val="24"/>
                <w:szCs w:val="24"/>
                <w:shd w:val="clear" w:color="auto" w:fill="FFFFFF"/>
              </w:rPr>
              <w:t>Кредит: основные правила использования кредитов. Рефинансирование кредитов. </w:t>
            </w:r>
          </w:p>
        </w:tc>
        <w:tc>
          <w:tcPr>
            <w:tcW w:w="2552" w:type="dxa"/>
            <w:tcBorders>
              <w:bottom w:val="single" w:sz="4" w:space="0" w:color="auto"/>
            </w:tcBorders>
            <w:shd w:val="clear" w:color="auto" w:fill="auto"/>
          </w:tcPr>
          <w:p w14:paraId="076D928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119B65C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2D1E7547" w14:textId="77777777" w:rsidTr="00961C67">
        <w:trPr>
          <w:trHeight w:val="283"/>
        </w:trPr>
        <w:tc>
          <w:tcPr>
            <w:tcW w:w="2235" w:type="dxa"/>
            <w:vMerge/>
            <w:shd w:val="clear" w:color="auto" w:fill="auto"/>
          </w:tcPr>
          <w:p w14:paraId="233DF2E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shd w:val="clear" w:color="auto" w:fill="auto"/>
          </w:tcPr>
          <w:p w14:paraId="1A9BC5D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r w:rsidRPr="00DF69CC">
              <w:rPr>
                <w:rFonts w:ascii="Times New Roman" w:hAnsi="Times New Roman"/>
                <w:color w:val="000000"/>
                <w:sz w:val="24"/>
                <w:szCs w:val="24"/>
                <w:shd w:val="clear" w:color="auto" w:fill="FFFFFF"/>
              </w:rPr>
              <w:t>Ипотека. Рефинансирование ипотеки. </w:t>
            </w:r>
          </w:p>
        </w:tc>
        <w:tc>
          <w:tcPr>
            <w:tcW w:w="2552" w:type="dxa"/>
            <w:shd w:val="clear" w:color="auto" w:fill="auto"/>
          </w:tcPr>
          <w:p w14:paraId="65014E4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p w14:paraId="7E24C1B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c>
          <w:tcPr>
            <w:tcW w:w="1984" w:type="dxa"/>
            <w:vMerge/>
            <w:shd w:val="clear" w:color="auto" w:fill="auto"/>
          </w:tcPr>
          <w:p w14:paraId="6328BE6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080859FC" w14:textId="77777777" w:rsidTr="00961C67">
        <w:trPr>
          <w:trHeight w:val="283"/>
        </w:trPr>
        <w:tc>
          <w:tcPr>
            <w:tcW w:w="2235" w:type="dxa"/>
            <w:vMerge/>
            <w:shd w:val="clear" w:color="auto" w:fill="auto"/>
          </w:tcPr>
          <w:p w14:paraId="0485ED2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shd w:val="clear" w:color="auto" w:fill="auto"/>
          </w:tcPr>
          <w:p w14:paraId="20E89CA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Практические работы</w:t>
            </w:r>
          </w:p>
        </w:tc>
        <w:tc>
          <w:tcPr>
            <w:tcW w:w="2552" w:type="dxa"/>
            <w:shd w:val="clear" w:color="auto" w:fill="auto"/>
          </w:tcPr>
          <w:p w14:paraId="16CEB38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4</w:t>
            </w:r>
          </w:p>
        </w:tc>
        <w:tc>
          <w:tcPr>
            <w:tcW w:w="1984" w:type="dxa"/>
            <w:vMerge/>
            <w:shd w:val="clear" w:color="auto" w:fill="auto"/>
          </w:tcPr>
          <w:p w14:paraId="12CAC58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38C07EDA" w14:textId="77777777" w:rsidTr="00961C67">
        <w:trPr>
          <w:trHeight w:val="283"/>
        </w:trPr>
        <w:tc>
          <w:tcPr>
            <w:tcW w:w="2235" w:type="dxa"/>
            <w:vMerge/>
            <w:shd w:val="clear" w:color="auto" w:fill="auto"/>
          </w:tcPr>
          <w:p w14:paraId="4370C3C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737" w:type="dxa"/>
            <w:shd w:val="clear" w:color="auto" w:fill="auto"/>
          </w:tcPr>
          <w:p w14:paraId="5813A21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2.</w:t>
            </w:r>
          </w:p>
        </w:tc>
        <w:tc>
          <w:tcPr>
            <w:tcW w:w="7484" w:type="dxa"/>
            <w:shd w:val="clear" w:color="auto" w:fill="auto"/>
          </w:tcPr>
          <w:p w14:paraId="043DAB9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Расчет суммы потребительского кредита</w:t>
            </w:r>
          </w:p>
        </w:tc>
        <w:tc>
          <w:tcPr>
            <w:tcW w:w="2552" w:type="dxa"/>
            <w:shd w:val="clear" w:color="auto" w:fill="auto"/>
          </w:tcPr>
          <w:p w14:paraId="4CED716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4C24BF0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6A23F151" w14:textId="77777777" w:rsidTr="00961C67">
        <w:trPr>
          <w:trHeight w:val="283"/>
        </w:trPr>
        <w:tc>
          <w:tcPr>
            <w:tcW w:w="2235" w:type="dxa"/>
            <w:vMerge/>
            <w:shd w:val="clear" w:color="auto" w:fill="auto"/>
          </w:tcPr>
          <w:p w14:paraId="4BCF43D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737" w:type="dxa"/>
            <w:shd w:val="clear" w:color="auto" w:fill="auto"/>
          </w:tcPr>
          <w:p w14:paraId="696A76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3.</w:t>
            </w:r>
          </w:p>
        </w:tc>
        <w:tc>
          <w:tcPr>
            <w:tcW w:w="7484" w:type="dxa"/>
            <w:shd w:val="clear" w:color="auto" w:fill="auto"/>
          </w:tcPr>
          <w:p w14:paraId="344B667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olor w:val="000000"/>
                <w:sz w:val="24"/>
                <w:szCs w:val="24"/>
                <w:shd w:val="clear" w:color="auto" w:fill="FFFFFF"/>
              </w:rPr>
            </w:pPr>
            <w:r w:rsidRPr="00DF69CC">
              <w:rPr>
                <w:rFonts w:ascii="Times New Roman" w:hAnsi="Times New Roman"/>
                <w:color w:val="000000"/>
                <w:sz w:val="24"/>
                <w:szCs w:val="24"/>
                <w:shd w:val="clear" w:color="auto" w:fill="FFFFFF"/>
              </w:rPr>
              <w:t>Расчет суммы ипотечного кредита</w:t>
            </w:r>
          </w:p>
        </w:tc>
        <w:tc>
          <w:tcPr>
            <w:tcW w:w="2552" w:type="dxa"/>
            <w:shd w:val="clear" w:color="auto" w:fill="auto"/>
          </w:tcPr>
          <w:p w14:paraId="4BA5A74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2D106CA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01F93BF1" w14:textId="77777777" w:rsidTr="00E02E8A">
        <w:trPr>
          <w:trHeight w:val="70"/>
        </w:trPr>
        <w:tc>
          <w:tcPr>
            <w:tcW w:w="2235" w:type="dxa"/>
            <w:vMerge/>
            <w:shd w:val="clear" w:color="auto" w:fill="auto"/>
          </w:tcPr>
          <w:p w14:paraId="7FED9D4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p>
        </w:tc>
        <w:tc>
          <w:tcPr>
            <w:tcW w:w="8221" w:type="dxa"/>
            <w:gridSpan w:val="2"/>
            <w:shd w:val="clear" w:color="auto" w:fill="auto"/>
          </w:tcPr>
          <w:p w14:paraId="59B8438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z w:val="24"/>
                <w:szCs w:val="24"/>
                <w:shd w:val="clear" w:color="auto" w:fill="FFFFFF"/>
              </w:rPr>
            </w:pPr>
          </w:p>
        </w:tc>
        <w:tc>
          <w:tcPr>
            <w:tcW w:w="2552" w:type="dxa"/>
            <w:shd w:val="clear" w:color="auto" w:fill="auto"/>
          </w:tcPr>
          <w:p w14:paraId="0D03607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c>
          <w:tcPr>
            <w:tcW w:w="1984" w:type="dxa"/>
            <w:vMerge/>
            <w:shd w:val="clear" w:color="auto" w:fill="auto"/>
          </w:tcPr>
          <w:p w14:paraId="5599A26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04A96FC7" w14:textId="77777777" w:rsidTr="00961C67">
        <w:trPr>
          <w:trHeight w:val="283"/>
        </w:trPr>
        <w:tc>
          <w:tcPr>
            <w:tcW w:w="10456" w:type="dxa"/>
            <w:gridSpan w:val="3"/>
            <w:shd w:val="clear" w:color="auto" w:fill="auto"/>
          </w:tcPr>
          <w:p w14:paraId="517D483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z w:val="24"/>
                <w:szCs w:val="24"/>
                <w:shd w:val="clear" w:color="auto" w:fill="FFFFFF"/>
              </w:rPr>
            </w:pPr>
            <w:r w:rsidRPr="00DF69CC">
              <w:rPr>
                <w:rFonts w:ascii="Times New Roman" w:hAnsi="Times New Roman"/>
                <w:b/>
                <w:bCs/>
                <w:color w:val="000000"/>
                <w:sz w:val="24"/>
                <w:szCs w:val="24"/>
              </w:rPr>
              <w:t>Раздел 3. Самозанятость</w:t>
            </w:r>
          </w:p>
        </w:tc>
        <w:tc>
          <w:tcPr>
            <w:tcW w:w="2552" w:type="dxa"/>
            <w:shd w:val="clear" w:color="auto" w:fill="auto"/>
          </w:tcPr>
          <w:p w14:paraId="4E47701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color w:val="000000"/>
                <w:sz w:val="24"/>
                <w:szCs w:val="24"/>
              </w:rPr>
            </w:pPr>
            <w:r w:rsidRPr="00DF69CC">
              <w:rPr>
                <w:rFonts w:ascii="Times New Roman" w:hAnsi="Times New Roman"/>
                <w:b/>
                <w:bCs/>
                <w:color w:val="000000"/>
                <w:sz w:val="24"/>
                <w:szCs w:val="24"/>
              </w:rPr>
              <w:t>10</w:t>
            </w:r>
          </w:p>
        </w:tc>
        <w:tc>
          <w:tcPr>
            <w:tcW w:w="1984" w:type="dxa"/>
            <w:vMerge w:val="restart"/>
            <w:shd w:val="clear" w:color="auto" w:fill="auto"/>
            <w:vAlign w:val="center"/>
          </w:tcPr>
          <w:p w14:paraId="25A52A75"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t>ОК 03</w:t>
            </w:r>
          </w:p>
          <w:p w14:paraId="4C5A9223" w14:textId="77777777" w:rsidR="005D58DA" w:rsidRPr="00DF69CC" w:rsidRDefault="005D58DA" w:rsidP="005D58DA">
            <w:pPr>
              <w:suppressAutoHyphens/>
              <w:spacing w:after="0" w:line="240" w:lineRule="auto"/>
              <w:jc w:val="center"/>
              <w:rPr>
                <w:rFonts w:ascii="Times New Roman" w:hAnsi="Times New Roman"/>
                <w:iCs/>
                <w:sz w:val="24"/>
                <w:szCs w:val="24"/>
              </w:rPr>
            </w:pPr>
            <w:r w:rsidRPr="00DF69CC">
              <w:rPr>
                <w:rFonts w:ascii="Times New Roman" w:hAnsi="Times New Roman"/>
                <w:iCs/>
                <w:sz w:val="24"/>
                <w:szCs w:val="24"/>
              </w:rPr>
              <w:lastRenderedPageBreak/>
              <w:t>ОК 04</w:t>
            </w:r>
          </w:p>
          <w:p w14:paraId="49A5151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ОК 05</w:t>
            </w:r>
          </w:p>
          <w:p w14:paraId="5D260A89" w14:textId="77777777" w:rsidR="00F57047" w:rsidRPr="00DF69CC" w:rsidRDefault="00F57047"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176F100D" w14:textId="77777777" w:rsidR="00F57047" w:rsidRPr="00DF69CC" w:rsidRDefault="00F57047" w:rsidP="00F57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ПК 1.1.</w:t>
            </w:r>
          </w:p>
          <w:p w14:paraId="1AC773E1" w14:textId="77777777" w:rsidR="00F57047" w:rsidRPr="00DF69CC" w:rsidRDefault="00F57047" w:rsidP="00F57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ПК 2.1</w:t>
            </w:r>
          </w:p>
          <w:p w14:paraId="70B53835" w14:textId="77777777" w:rsidR="005D58DA" w:rsidRPr="00DF69CC" w:rsidRDefault="00F57047" w:rsidP="00F57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 xml:space="preserve"> ПК 3.1.</w:t>
            </w:r>
          </w:p>
          <w:p w14:paraId="733A2F4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1A35AC7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iCs/>
                <w:sz w:val="24"/>
                <w:szCs w:val="24"/>
              </w:rPr>
            </w:pPr>
          </w:p>
          <w:p w14:paraId="1825FEB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r>
      <w:tr w:rsidR="005D58DA" w:rsidRPr="00DF69CC" w14:paraId="73222125" w14:textId="77777777" w:rsidTr="00961C67">
        <w:tc>
          <w:tcPr>
            <w:tcW w:w="2235" w:type="dxa"/>
            <w:vMerge w:val="restart"/>
            <w:shd w:val="clear" w:color="auto" w:fill="auto"/>
          </w:tcPr>
          <w:p w14:paraId="7331C8B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r w:rsidRPr="00DF69CC">
              <w:rPr>
                <w:rFonts w:ascii="Times New Roman" w:hAnsi="Times New Roman"/>
                <w:b/>
                <w:color w:val="000000"/>
                <w:sz w:val="24"/>
                <w:szCs w:val="24"/>
              </w:rPr>
              <w:lastRenderedPageBreak/>
              <w:t xml:space="preserve">Тема 3.1. </w:t>
            </w:r>
          </w:p>
          <w:p w14:paraId="57EEAAE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r w:rsidRPr="00DF69CC">
              <w:rPr>
                <w:rFonts w:ascii="Times New Roman" w:hAnsi="Times New Roman"/>
                <w:b/>
                <w:color w:val="000000"/>
                <w:sz w:val="24"/>
                <w:szCs w:val="24"/>
              </w:rPr>
              <w:t>Правовое регулирование деятельности самозанятых</w:t>
            </w:r>
          </w:p>
        </w:tc>
        <w:tc>
          <w:tcPr>
            <w:tcW w:w="8221" w:type="dxa"/>
            <w:gridSpan w:val="2"/>
            <w:shd w:val="clear" w:color="auto" w:fill="auto"/>
          </w:tcPr>
          <w:p w14:paraId="7A1FABF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 xml:space="preserve"> Содержание:</w:t>
            </w:r>
          </w:p>
        </w:tc>
        <w:tc>
          <w:tcPr>
            <w:tcW w:w="2552" w:type="dxa"/>
            <w:shd w:val="clear" w:color="auto" w:fill="auto"/>
          </w:tcPr>
          <w:p w14:paraId="2C14540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10</w:t>
            </w:r>
          </w:p>
        </w:tc>
        <w:tc>
          <w:tcPr>
            <w:tcW w:w="1984" w:type="dxa"/>
            <w:vMerge/>
            <w:shd w:val="clear" w:color="auto" w:fill="auto"/>
          </w:tcPr>
          <w:p w14:paraId="22E981B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17A005BA" w14:textId="77777777" w:rsidTr="00961C67">
        <w:trPr>
          <w:trHeight w:val="71"/>
        </w:trPr>
        <w:tc>
          <w:tcPr>
            <w:tcW w:w="2235" w:type="dxa"/>
            <w:vMerge/>
            <w:shd w:val="clear" w:color="auto" w:fill="auto"/>
          </w:tcPr>
          <w:p w14:paraId="7F5E763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p>
        </w:tc>
        <w:tc>
          <w:tcPr>
            <w:tcW w:w="8221" w:type="dxa"/>
            <w:gridSpan w:val="2"/>
            <w:shd w:val="clear" w:color="auto" w:fill="auto"/>
          </w:tcPr>
          <w:p w14:paraId="65E9D38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 xml:space="preserve"> </w:t>
            </w:r>
            <w:r w:rsidRPr="00DF69CC">
              <w:rPr>
                <w:rFonts w:ascii="Times New Roman" w:hAnsi="Times New Roman"/>
                <w:color w:val="000000"/>
                <w:sz w:val="24"/>
                <w:szCs w:val="24"/>
              </w:rPr>
              <w:t xml:space="preserve">Объекты и субъекты предпринимательства. Федеральный закон от 27.11.2018г № 422 (в ред. </w:t>
            </w:r>
            <w:hyperlink r:id="rId75" w:anchor="l0" w:tgtFrame="_blank" w:history="1">
              <w:r w:rsidRPr="00DF69CC">
                <w:rPr>
                  <w:rFonts w:ascii="Times New Roman" w:hAnsi="Times New Roman"/>
                  <w:color w:val="000000"/>
                  <w:sz w:val="24"/>
                  <w:szCs w:val="24"/>
                </w:rPr>
                <w:t>от 08.06.2020 N 166-ФЗ</w:t>
              </w:r>
            </w:hyperlink>
            <w:r w:rsidRPr="00DF69CC">
              <w:rPr>
                <w:rFonts w:ascii="Times New Roman" w:hAnsi="Times New Roman"/>
                <w:color w:val="000000"/>
                <w:sz w:val="24"/>
                <w:szCs w:val="24"/>
              </w:rPr>
              <w:t xml:space="preserve">). Права, обязанности самозанятого, юридические последствия несоблюдения законодательства. </w:t>
            </w:r>
          </w:p>
        </w:tc>
        <w:tc>
          <w:tcPr>
            <w:tcW w:w="2552" w:type="dxa"/>
            <w:shd w:val="clear" w:color="auto" w:fill="auto"/>
          </w:tcPr>
          <w:p w14:paraId="5663C64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4CBA06B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6D89DA5E" w14:textId="77777777" w:rsidTr="00961C67">
        <w:trPr>
          <w:trHeight w:val="240"/>
        </w:trPr>
        <w:tc>
          <w:tcPr>
            <w:tcW w:w="2235" w:type="dxa"/>
            <w:shd w:val="clear" w:color="auto" w:fill="auto"/>
          </w:tcPr>
          <w:p w14:paraId="71087E5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r w:rsidRPr="00DF69CC">
              <w:rPr>
                <w:rFonts w:ascii="Times New Roman" w:hAnsi="Times New Roman"/>
                <w:b/>
                <w:color w:val="000000"/>
                <w:sz w:val="24"/>
                <w:szCs w:val="24"/>
              </w:rPr>
              <w:t xml:space="preserve">Тема 3.2. </w:t>
            </w:r>
          </w:p>
          <w:p w14:paraId="6DE3E4A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color w:val="000000"/>
                <w:sz w:val="24"/>
                <w:szCs w:val="24"/>
              </w:rPr>
            </w:pPr>
            <w:r w:rsidRPr="00DF69CC">
              <w:rPr>
                <w:rFonts w:ascii="Times New Roman" w:hAnsi="Times New Roman"/>
                <w:b/>
                <w:color w:val="000000"/>
                <w:sz w:val="24"/>
                <w:szCs w:val="24"/>
              </w:rPr>
              <w:t>Ставки</w:t>
            </w:r>
            <w:r w:rsidRPr="00DF69CC">
              <w:rPr>
                <w:rFonts w:ascii="Times New Roman" w:hAnsi="Times New Roman"/>
                <w:b/>
                <w:color w:val="000000"/>
                <w:spacing w:val="-1"/>
                <w:sz w:val="24"/>
                <w:szCs w:val="24"/>
              </w:rPr>
              <w:t xml:space="preserve"> </w:t>
            </w:r>
            <w:r w:rsidRPr="00DF69CC">
              <w:rPr>
                <w:rFonts w:ascii="Times New Roman" w:hAnsi="Times New Roman"/>
                <w:b/>
                <w:color w:val="000000"/>
                <w:sz w:val="24"/>
                <w:szCs w:val="24"/>
              </w:rPr>
              <w:t xml:space="preserve">и порядок уплаты налога на профессиональный доход </w:t>
            </w:r>
          </w:p>
        </w:tc>
        <w:tc>
          <w:tcPr>
            <w:tcW w:w="8221" w:type="dxa"/>
            <w:gridSpan w:val="2"/>
            <w:shd w:val="clear" w:color="auto" w:fill="auto"/>
          </w:tcPr>
          <w:p w14:paraId="5AC725FE" w14:textId="77777777" w:rsidR="005D58DA" w:rsidRPr="00DF69CC" w:rsidRDefault="005D58DA" w:rsidP="005D58DA">
            <w:pPr>
              <w:widowControl w:val="0"/>
              <w:tabs>
                <w:tab w:val="num"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color w:val="000000"/>
                <w:sz w:val="24"/>
                <w:szCs w:val="24"/>
              </w:rPr>
              <w:t>Системы налогообложения в Российской Федерации. Налогообложение самозанятых: налог на профессиональную деятельность. Регистрация в качестве самозанятого-плательщика налога на профессиональный доход. Мобильное приложение</w:t>
            </w:r>
          </w:p>
        </w:tc>
        <w:tc>
          <w:tcPr>
            <w:tcW w:w="2552" w:type="dxa"/>
            <w:shd w:val="clear" w:color="auto" w:fill="auto"/>
          </w:tcPr>
          <w:p w14:paraId="250966F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74BF64C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264257DE" w14:textId="77777777" w:rsidTr="00961C67">
        <w:trPr>
          <w:trHeight w:val="1126"/>
        </w:trPr>
        <w:tc>
          <w:tcPr>
            <w:tcW w:w="2235" w:type="dxa"/>
            <w:vMerge w:val="restart"/>
            <w:shd w:val="clear" w:color="auto" w:fill="auto"/>
          </w:tcPr>
          <w:p w14:paraId="5C8B2B4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hAnsi="Times New Roman"/>
                <w:b/>
                <w:color w:val="000000"/>
                <w:sz w:val="24"/>
                <w:szCs w:val="24"/>
              </w:rPr>
              <w:t xml:space="preserve">Тема 3.3. </w:t>
            </w:r>
          </w:p>
          <w:p w14:paraId="6208289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000000"/>
                <w:sz w:val="24"/>
                <w:szCs w:val="24"/>
              </w:rPr>
            </w:pPr>
            <w:r w:rsidRPr="00DF69CC">
              <w:rPr>
                <w:rFonts w:ascii="Times New Roman" w:eastAsia="Courier New" w:hAnsi="Times New Roman"/>
                <w:b/>
                <w:color w:val="000000"/>
                <w:sz w:val="24"/>
                <w:szCs w:val="24"/>
                <w:lang w:eastAsia="en-US"/>
              </w:rPr>
              <w:t>Продвижение деятельности самозанятого. Плеймаркеты.</w:t>
            </w:r>
          </w:p>
        </w:tc>
        <w:tc>
          <w:tcPr>
            <w:tcW w:w="8221" w:type="dxa"/>
            <w:gridSpan w:val="2"/>
            <w:shd w:val="clear" w:color="auto" w:fill="auto"/>
          </w:tcPr>
          <w:p w14:paraId="6E0B2FD4" w14:textId="77777777" w:rsidR="005D58DA" w:rsidRPr="00DF69CC" w:rsidRDefault="005D58DA" w:rsidP="005D58DA">
            <w:pPr>
              <w:widowControl w:val="0"/>
              <w:tabs>
                <w:tab w:val="num"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color w:val="000000"/>
                <w:kern w:val="36"/>
                <w:sz w:val="24"/>
                <w:szCs w:val="24"/>
              </w:rPr>
              <w:t xml:space="preserve">Работа через интернет-платформы: риски и преимущества. Алгоритм действий при работе на платформах. Верификация и отбор. Формирование рейтинга. Клиентоориентированность.  </w:t>
            </w:r>
          </w:p>
        </w:tc>
        <w:tc>
          <w:tcPr>
            <w:tcW w:w="2552" w:type="dxa"/>
            <w:shd w:val="clear" w:color="auto" w:fill="auto"/>
          </w:tcPr>
          <w:p w14:paraId="3E36D09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2</w:t>
            </w:r>
          </w:p>
        </w:tc>
        <w:tc>
          <w:tcPr>
            <w:tcW w:w="1984" w:type="dxa"/>
            <w:vMerge/>
            <w:shd w:val="clear" w:color="auto" w:fill="auto"/>
          </w:tcPr>
          <w:p w14:paraId="57EC7B4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07FF0C00" w14:textId="77777777" w:rsidTr="00961C67">
        <w:trPr>
          <w:trHeight w:val="70"/>
        </w:trPr>
        <w:tc>
          <w:tcPr>
            <w:tcW w:w="2235" w:type="dxa"/>
            <w:vMerge/>
            <w:shd w:val="clear" w:color="auto" w:fill="auto"/>
          </w:tcPr>
          <w:p w14:paraId="5A31A9E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000000"/>
                <w:sz w:val="24"/>
                <w:szCs w:val="24"/>
              </w:rPr>
            </w:pPr>
          </w:p>
        </w:tc>
        <w:tc>
          <w:tcPr>
            <w:tcW w:w="8221" w:type="dxa"/>
            <w:gridSpan w:val="2"/>
            <w:shd w:val="clear" w:color="auto" w:fill="auto"/>
          </w:tcPr>
          <w:p w14:paraId="3E4FDCFB" w14:textId="77777777" w:rsidR="005D58DA" w:rsidRPr="00DF69CC" w:rsidRDefault="005D58DA" w:rsidP="005D58DA">
            <w:pPr>
              <w:widowControl w:val="0"/>
              <w:tabs>
                <w:tab w:val="num"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kern w:val="36"/>
                <w:sz w:val="24"/>
                <w:szCs w:val="24"/>
              </w:rPr>
            </w:pPr>
            <w:r w:rsidRPr="00DF69CC">
              <w:rPr>
                <w:rFonts w:ascii="Times New Roman" w:hAnsi="Times New Roman"/>
                <w:color w:val="000000"/>
                <w:sz w:val="24"/>
                <w:szCs w:val="24"/>
                <w:shd w:val="clear" w:color="auto" w:fill="FFFFFF"/>
              </w:rPr>
              <w:t>Практические работы</w:t>
            </w:r>
          </w:p>
        </w:tc>
        <w:tc>
          <w:tcPr>
            <w:tcW w:w="2552" w:type="dxa"/>
            <w:shd w:val="clear" w:color="auto" w:fill="auto"/>
          </w:tcPr>
          <w:p w14:paraId="18DD6FC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4</w:t>
            </w:r>
          </w:p>
        </w:tc>
        <w:tc>
          <w:tcPr>
            <w:tcW w:w="1984" w:type="dxa"/>
            <w:vMerge/>
            <w:shd w:val="clear" w:color="auto" w:fill="auto"/>
          </w:tcPr>
          <w:p w14:paraId="021558D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526B421D" w14:textId="77777777" w:rsidTr="00961C67">
        <w:trPr>
          <w:trHeight w:val="70"/>
        </w:trPr>
        <w:tc>
          <w:tcPr>
            <w:tcW w:w="2235" w:type="dxa"/>
            <w:vMerge/>
            <w:shd w:val="clear" w:color="auto" w:fill="auto"/>
          </w:tcPr>
          <w:p w14:paraId="5E7C1D3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000000"/>
                <w:sz w:val="24"/>
                <w:szCs w:val="24"/>
              </w:rPr>
            </w:pPr>
          </w:p>
        </w:tc>
        <w:tc>
          <w:tcPr>
            <w:tcW w:w="737" w:type="dxa"/>
            <w:shd w:val="clear" w:color="auto" w:fill="auto"/>
          </w:tcPr>
          <w:p w14:paraId="5A78AC51" w14:textId="77777777" w:rsidR="005D58DA" w:rsidRPr="00DF69CC" w:rsidRDefault="005D58DA" w:rsidP="005D58DA">
            <w:pPr>
              <w:widowControl w:val="0"/>
              <w:tabs>
                <w:tab w:val="num"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kern w:val="36"/>
                <w:sz w:val="24"/>
                <w:szCs w:val="24"/>
              </w:rPr>
            </w:pPr>
            <w:r w:rsidRPr="00DF69CC">
              <w:rPr>
                <w:rFonts w:ascii="Times New Roman" w:hAnsi="Times New Roman"/>
                <w:color w:val="000000"/>
                <w:kern w:val="36"/>
                <w:sz w:val="24"/>
                <w:szCs w:val="24"/>
              </w:rPr>
              <w:t>4-5.</w:t>
            </w:r>
          </w:p>
        </w:tc>
        <w:tc>
          <w:tcPr>
            <w:tcW w:w="7484" w:type="dxa"/>
            <w:shd w:val="clear" w:color="auto" w:fill="auto"/>
          </w:tcPr>
          <w:p w14:paraId="627793F0" w14:textId="77777777" w:rsidR="005D58DA" w:rsidRPr="00DF69CC" w:rsidRDefault="005D58DA" w:rsidP="005D58DA">
            <w:pPr>
              <w:widowControl w:val="0"/>
              <w:tabs>
                <w:tab w:val="num"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kern w:val="36"/>
                <w:sz w:val="24"/>
                <w:szCs w:val="24"/>
              </w:rPr>
            </w:pPr>
            <w:r w:rsidRPr="00DF69CC">
              <w:rPr>
                <w:rFonts w:ascii="Times New Roman" w:hAnsi="Times New Roman"/>
                <w:color w:val="000000"/>
                <w:kern w:val="36"/>
                <w:sz w:val="24"/>
                <w:szCs w:val="24"/>
              </w:rPr>
              <w:t>Расчет профессионального дохода, исчисление налога на профессиональный доход.</w:t>
            </w:r>
          </w:p>
        </w:tc>
        <w:tc>
          <w:tcPr>
            <w:tcW w:w="2552" w:type="dxa"/>
            <w:shd w:val="clear" w:color="auto" w:fill="auto"/>
          </w:tcPr>
          <w:p w14:paraId="2073495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Cs/>
                <w:color w:val="000000"/>
                <w:sz w:val="24"/>
                <w:szCs w:val="24"/>
              </w:rPr>
              <w:t>4</w:t>
            </w:r>
          </w:p>
        </w:tc>
        <w:tc>
          <w:tcPr>
            <w:tcW w:w="1984" w:type="dxa"/>
            <w:vMerge/>
            <w:shd w:val="clear" w:color="auto" w:fill="auto"/>
          </w:tcPr>
          <w:p w14:paraId="01D1385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16C39167" w14:textId="77777777" w:rsidTr="00961C67">
        <w:trPr>
          <w:trHeight w:val="70"/>
        </w:trPr>
        <w:tc>
          <w:tcPr>
            <w:tcW w:w="2235" w:type="dxa"/>
            <w:vMerge/>
            <w:shd w:val="clear" w:color="auto" w:fill="auto"/>
          </w:tcPr>
          <w:p w14:paraId="77D42A9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000000"/>
                <w:sz w:val="24"/>
                <w:szCs w:val="24"/>
              </w:rPr>
            </w:pPr>
          </w:p>
        </w:tc>
        <w:tc>
          <w:tcPr>
            <w:tcW w:w="8221" w:type="dxa"/>
            <w:gridSpan w:val="2"/>
            <w:shd w:val="clear" w:color="auto" w:fill="auto"/>
          </w:tcPr>
          <w:p w14:paraId="21724AA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jc w:val="both"/>
              <w:rPr>
                <w:rFonts w:ascii="Times New Roman" w:hAnsi="Times New Roman"/>
                <w:bCs/>
                <w:color w:val="000000"/>
                <w:sz w:val="24"/>
                <w:szCs w:val="24"/>
              </w:rPr>
            </w:pPr>
            <w:r w:rsidRPr="00DF69CC">
              <w:rPr>
                <w:rFonts w:ascii="Times New Roman" w:hAnsi="Times New Roman"/>
                <w:bCs/>
                <w:color w:val="000000"/>
                <w:sz w:val="24"/>
                <w:szCs w:val="24"/>
              </w:rPr>
              <w:t>Самостоятельная работа №3:</w:t>
            </w:r>
          </w:p>
          <w:p w14:paraId="38A6CF3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1. работа с опорным конспектом и справочным материалом; решение типовых задач;</w:t>
            </w:r>
          </w:p>
          <w:p w14:paraId="726970E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2. Подготовка рефератов и презентаций по выбранной теме:</w:t>
            </w:r>
          </w:p>
          <w:p w14:paraId="521D90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w:t>
            </w:r>
            <w:r w:rsidRPr="00DF69CC">
              <w:rPr>
                <w:rFonts w:ascii="Times New Roman" w:hAnsi="Times New Roman"/>
                <w:color w:val="000000"/>
                <w:sz w:val="24"/>
                <w:szCs w:val="24"/>
                <w:shd w:val="clear" w:color="auto" w:fill="FFFFFF"/>
              </w:rPr>
              <w:t>Порядок и условия начала и прекращения применения специального налогового режима</w:t>
            </w:r>
            <w:r w:rsidRPr="00DF69CC">
              <w:rPr>
                <w:rFonts w:ascii="Times New Roman" w:hAnsi="Times New Roman"/>
                <w:color w:val="000000"/>
                <w:sz w:val="24"/>
                <w:szCs w:val="24"/>
              </w:rPr>
              <w:t>»</w:t>
            </w:r>
          </w:p>
          <w:p w14:paraId="5337DAA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pPr>
            <w:r w:rsidRPr="00DF69CC">
              <w:rPr>
                <w:rFonts w:ascii="Times New Roman" w:hAnsi="Times New Roman"/>
                <w:bCs/>
                <w:color w:val="000000"/>
                <w:sz w:val="24"/>
                <w:szCs w:val="24"/>
              </w:rPr>
              <w:t>«</w:t>
            </w:r>
            <w:r w:rsidRPr="00DF69CC">
              <w:rPr>
                <w:rFonts w:ascii="Times New Roman" w:hAnsi="Times New Roman"/>
                <w:color w:val="000000"/>
                <w:sz w:val="24"/>
                <w:szCs w:val="24"/>
                <w:shd w:val="clear" w:color="auto" w:fill="FFFFFF"/>
              </w:rPr>
              <w:t>Особенности применения отдельных налогов, страховых взносов и специальных налоговых режимов при проведении эксперимента</w:t>
            </w:r>
            <w:r w:rsidRPr="00DF69CC">
              <w:rPr>
                <w:rFonts w:ascii="Times New Roman" w:hAnsi="Times New Roman"/>
                <w:bCs/>
                <w:color w:val="000000"/>
                <w:sz w:val="24"/>
                <w:szCs w:val="24"/>
              </w:rPr>
              <w:t>»</w:t>
            </w:r>
          </w:p>
        </w:tc>
        <w:tc>
          <w:tcPr>
            <w:tcW w:w="2552" w:type="dxa"/>
            <w:shd w:val="clear" w:color="auto" w:fill="auto"/>
          </w:tcPr>
          <w:p w14:paraId="20CD4D6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c>
          <w:tcPr>
            <w:tcW w:w="1984" w:type="dxa"/>
            <w:vMerge/>
            <w:shd w:val="clear" w:color="auto" w:fill="auto"/>
          </w:tcPr>
          <w:p w14:paraId="7F20575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22034020" w14:textId="77777777" w:rsidTr="00961C67">
        <w:trPr>
          <w:trHeight w:val="470"/>
        </w:trPr>
        <w:tc>
          <w:tcPr>
            <w:tcW w:w="10456" w:type="dxa"/>
            <w:gridSpan w:val="3"/>
            <w:shd w:val="clear" w:color="auto" w:fill="auto"/>
          </w:tcPr>
          <w:p w14:paraId="67ADEC5D" w14:textId="77777777" w:rsidR="005D58DA" w:rsidRPr="00DF69CC" w:rsidRDefault="005D58DA" w:rsidP="005D58DA">
            <w:pPr>
              <w:spacing w:after="0" w:line="240" w:lineRule="auto"/>
              <w:rPr>
                <w:rFonts w:ascii="Times New Roman" w:hAnsi="Times New Roman"/>
                <w:bCs/>
                <w:color w:val="000000"/>
                <w:sz w:val="24"/>
                <w:szCs w:val="24"/>
              </w:rPr>
            </w:pPr>
            <w:r w:rsidRPr="00DF69CC">
              <w:rPr>
                <w:rFonts w:ascii="Times New Roman" w:hAnsi="Times New Roman"/>
                <w:b/>
                <w:sz w:val="24"/>
                <w:szCs w:val="24"/>
              </w:rPr>
              <w:t>Промежуточная аттестация</w:t>
            </w:r>
          </w:p>
        </w:tc>
        <w:tc>
          <w:tcPr>
            <w:tcW w:w="2552" w:type="dxa"/>
            <w:shd w:val="clear" w:color="auto" w:fill="auto"/>
          </w:tcPr>
          <w:p w14:paraId="1651A4B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p>
        </w:tc>
        <w:tc>
          <w:tcPr>
            <w:tcW w:w="1984" w:type="dxa"/>
            <w:shd w:val="clear" w:color="auto" w:fill="auto"/>
          </w:tcPr>
          <w:p w14:paraId="5529072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r w:rsidR="005D58DA" w:rsidRPr="00DF69CC" w14:paraId="092454B7" w14:textId="77777777" w:rsidTr="00961C67">
        <w:trPr>
          <w:trHeight w:val="470"/>
        </w:trPr>
        <w:tc>
          <w:tcPr>
            <w:tcW w:w="10456" w:type="dxa"/>
            <w:gridSpan w:val="3"/>
            <w:shd w:val="clear" w:color="auto" w:fill="auto"/>
          </w:tcPr>
          <w:p w14:paraId="71BFDBDF" w14:textId="77777777" w:rsidR="005D58DA" w:rsidRPr="00DF69CC" w:rsidRDefault="005D58DA" w:rsidP="005D58DA">
            <w:pPr>
              <w:suppressAutoHyphens/>
              <w:spacing w:after="0" w:line="240" w:lineRule="auto"/>
              <w:rPr>
                <w:rFonts w:ascii="Times New Roman" w:hAnsi="Times New Roman"/>
                <w:b/>
                <w:sz w:val="24"/>
                <w:szCs w:val="24"/>
              </w:rPr>
            </w:pPr>
            <w:r w:rsidRPr="00DF69CC">
              <w:rPr>
                <w:rFonts w:ascii="Times New Roman" w:hAnsi="Times New Roman"/>
                <w:b/>
                <w:bCs/>
                <w:sz w:val="24"/>
                <w:szCs w:val="24"/>
              </w:rPr>
              <w:t>Всего:</w:t>
            </w:r>
            <w:r w:rsidRPr="00DF69CC">
              <w:rPr>
                <w:rFonts w:ascii="Times New Roman" w:hAnsi="Times New Roman"/>
                <w:b/>
                <w:sz w:val="24"/>
                <w:szCs w:val="24"/>
              </w:rPr>
              <w:t xml:space="preserve"> </w:t>
            </w:r>
          </w:p>
        </w:tc>
        <w:tc>
          <w:tcPr>
            <w:tcW w:w="2552" w:type="dxa"/>
            <w:shd w:val="clear" w:color="auto" w:fill="auto"/>
          </w:tcPr>
          <w:p w14:paraId="6862E87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000000"/>
                <w:sz w:val="24"/>
                <w:szCs w:val="24"/>
              </w:rPr>
            </w:pPr>
            <w:r w:rsidRPr="00DF69CC">
              <w:rPr>
                <w:rFonts w:ascii="Times New Roman" w:hAnsi="Times New Roman"/>
                <w:b/>
                <w:bCs/>
                <w:iCs/>
                <w:sz w:val="24"/>
                <w:szCs w:val="24"/>
              </w:rPr>
              <w:t>36</w:t>
            </w:r>
          </w:p>
        </w:tc>
        <w:tc>
          <w:tcPr>
            <w:tcW w:w="1984" w:type="dxa"/>
            <w:shd w:val="clear" w:color="auto" w:fill="auto"/>
          </w:tcPr>
          <w:p w14:paraId="357CA07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000000"/>
                <w:sz w:val="24"/>
                <w:szCs w:val="24"/>
              </w:rPr>
            </w:pPr>
          </w:p>
        </w:tc>
      </w:tr>
    </w:tbl>
    <w:p w14:paraId="51D2AA6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aps/>
          <w:color w:val="000000"/>
          <w:sz w:val="24"/>
          <w:szCs w:val="24"/>
        </w:rPr>
      </w:pPr>
    </w:p>
    <w:p w14:paraId="19DFF48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color w:val="000000"/>
          <w:sz w:val="24"/>
          <w:szCs w:val="24"/>
        </w:rPr>
        <w:sectPr w:rsidR="005D58DA" w:rsidRPr="00DF69CC" w:rsidSect="005D58DA">
          <w:pgSz w:w="16840" w:h="11907" w:orient="landscape"/>
          <w:pgMar w:top="567" w:right="567" w:bottom="567" w:left="1134" w:header="709" w:footer="709" w:gutter="0"/>
          <w:cols w:space="720"/>
        </w:sectPr>
      </w:pPr>
    </w:p>
    <w:p w14:paraId="3FB5BBD6"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39F3C8D3"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86C1673" w14:textId="77777777" w:rsidR="00E33E38" w:rsidRPr="00DF69CC" w:rsidRDefault="005D58DA" w:rsidP="00E33E38">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 xml:space="preserve">Кабинет «Социально-гуманитарных дисциплин», </w:t>
      </w:r>
      <w:r w:rsidRPr="00DF69CC">
        <w:rPr>
          <w:rFonts w:ascii="Times New Roman" w:hAnsi="Times New Roman"/>
          <w:sz w:val="24"/>
          <w:szCs w:val="24"/>
          <w:lang w:eastAsia="en-US"/>
        </w:rPr>
        <w:t xml:space="preserve">оснащенный </w:t>
      </w:r>
      <w:r w:rsidR="00E33E38" w:rsidRPr="00DF69CC">
        <w:rPr>
          <w:rFonts w:ascii="Times New Roman" w:hAnsi="Times New Roman"/>
          <w:bCs/>
          <w:iCs/>
          <w:sz w:val="24"/>
          <w:szCs w:val="24"/>
        </w:rPr>
        <w:t xml:space="preserve">в соответствии с п. 6.1.2.1 примерной образовательной программы по </w:t>
      </w:r>
      <w:r w:rsidR="00E33E38" w:rsidRPr="00DF69CC">
        <w:rPr>
          <w:rFonts w:ascii="Times New Roman" w:hAnsi="Times New Roman"/>
          <w:bCs/>
          <w:sz w:val="24"/>
          <w:szCs w:val="24"/>
        </w:rPr>
        <w:t>специальности 11.02.19 Квантовые коммуникации.</w:t>
      </w:r>
    </w:p>
    <w:p w14:paraId="45A624C6" w14:textId="77777777" w:rsidR="00E33E38" w:rsidRPr="00DF69CC" w:rsidRDefault="00E33E38" w:rsidP="00E33E38">
      <w:pPr>
        <w:spacing w:after="0" w:line="240" w:lineRule="auto"/>
        <w:ind w:firstLine="567"/>
        <w:jc w:val="both"/>
        <w:rPr>
          <w:rFonts w:ascii="Times New Roman" w:hAnsi="Times New Roman"/>
          <w:bCs/>
          <w:sz w:val="24"/>
          <w:szCs w:val="24"/>
        </w:rPr>
      </w:pPr>
    </w:p>
    <w:p w14:paraId="11DDA875"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7F9452E3"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783CCC1E" w14:textId="77777777" w:rsidR="005D58DA" w:rsidRPr="00DF69CC" w:rsidRDefault="005D58DA" w:rsidP="005D58DA">
      <w:pPr>
        <w:suppressAutoHyphens/>
        <w:spacing w:after="0" w:line="240" w:lineRule="auto"/>
        <w:ind w:firstLine="709"/>
        <w:jc w:val="both"/>
        <w:rPr>
          <w:rFonts w:ascii="Times New Roman" w:hAnsi="Times New Roman"/>
          <w:sz w:val="24"/>
          <w:szCs w:val="24"/>
        </w:rPr>
      </w:pPr>
    </w:p>
    <w:p w14:paraId="4F6F8C44" w14:textId="77777777" w:rsidR="005D58DA" w:rsidRPr="00DF69CC" w:rsidRDefault="005D58DA" w:rsidP="005D58DA">
      <w:pPr>
        <w:suppressAutoHyphens/>
        <w:spacing w:after="0" w:line="240" w:lineRule="auto"/>
        <w:ind w:firstLine="567"/>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0564DFCD" w14:textId="77777777" w:rsidR="005D58DA" w:rsidRPr="00DF69CC" w:rsidRDefault="005D58DA" w:rsidP="005D58DA">
      <w:pPr>
        <w:suppressAutoHyphens/>
        <w:spacing w:after="0" w:line="240" w:lineRule="auto"/>
        <w:contextualSpacing/>
        <w:jc w:val="both"/>
        <w:rPr>
          <w:rFonts w:ascii="Times New Roman" w:hAnsi="Times New Roman"/>
          <w:sz w:val="24"/>
          <w:szCs w:val="24"/>
        </w:rPr>
      </w:pPr>
      <w:r w:rsidRPr="00DF69CC">
        <w:rPr>
          <w:rFonts w:ascii="Times New Roman" w:hAnsi="Times New Roman"/>
          <w:sz w:val="24"/>
          <w:szCs w:val="24"/>
        </w:rPr>
        <w:t>1. Богаченко В. Основы финансовой грамотности / В. Богаченко, И. Бурейко, Н. Жиляскова. – Ростов-на-Дону: Феникс, 2022. – 159 с. – ISBN 978-5-222-36522-9</w:t>
      </w:r>
    </w:p>
    <w:p w14:paraId="09EA7FD0" w14:textId="77777777" w:rsidR="005D58DA" w:rsidRPr="00DF69CC" w:rsidRDefault="005D58DA" w:rsidP="005D58DA">
      <w:pPr>
        <w:suppressAutoHyphens/>
        <w:spacing w:after="0" w:line="240" w:lineRule="auto"/>
        <w:contextualSpacing/>
        <w:jc w:val="both"/>
        <w:rPr>
          <w:rFonts w:ascii="Times New Roman" w:hAnsi="Times New Roman"/>
          <w:sz w:val="24"/>
          <w:szCs w:val="24"/>
        </w:rPr>
      </w:pPr>
      <w:r w:rsidRPr="00DF69CC">
        <w:rPr>
          <w:rFonts w:ascii="Times New Roman" w:hAnsi="Times New Roman"/>
          <w:sz w:val="24"/>
          <w:szCs w:val="24"/>
        </w:rPr>
        <w:t>2. Жданова, А.О. Финансовая грамотность: материалы для обучающихся / А.О. Жданова, Е.В. Савицкая. - Москва: ВАКО, 2020. - 400 с. – (Учимся разумному финансовому поведению). - ISBN 978-5-408-04500-6. – Текст: непосредственный.</w:t>
      </w:r>
    </w:p>
    <w:p w14:paraId="0435F4D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3. Фрицлер, А.В. Основы финансовой грамотности: учебное пособие для среднего профессионального образования/ А.В. Фрицлер, Е.А. Тарханова. – Москва: Юрайт, 2021. – 154 с. – (Профессиональное образование). – ISBN 978-5-534-13794-1. - Текст: непосредственный.  </w:t>
      </w:r>
    </w:p>
    <w:p w14:paraId="24FF2211"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4. </w:t>
      </w:r>
      <w:r w:rsidRPr="00DF69CC">
        <w:rPr>
          <w:rFonts w:ascii="Times New Roman" w:hAnsi="Times New Roman"/>
          <w:color w:val="000000"/>
          <w:sz w:val="24"/>
          <w:szCs w:val="24"/>
        </w:rPr>
        <w:t xml:space="preserve">Вазим А. А. Основы экономики. Учебник для СПО, 2-е изд., стер. / А. А. Вазим.  — Санкт-Петербург : Лань, 2022. — 224 с. — ISBN </w:t>
      </w:r>
      <w:r w:rsidRPr="00DF69CC">
        <w:rPr>
          <w:rFonts w:ascii="Times New Roman" w:hAnsi="Times New Roman"/>
          <w:bCs/>
          <w:color w:val="000000"/>
          <w:sz w:val="24"/>
          <w:szCs w:val="24"/>
          <w:shd w:val="clear" w:color="auto" w:fill="FFFFFF"/>
        </w:rPr>
        <w:t>978-5-8114-8953-4</w:t>
      </w:r>
    </w:p>
    <w:p w14:paraId="6ACABBF7" w14:textId="77777777" w:rsidR="005D58DA" w:rsidRPr="00DF69CC" w:rsidRDefault="00E33E38" w:rsidP="005D58DA">
      <w:pPr>
        <w:spacing w:after="0" w:line="240" w:lineRule="auto"/>
        <w:ind w:firstLine="567"/>
        <w:contextualSpacing/>
        <w:rPr>
          <w:rFonts w:ascii="Times New Roman" w:hAnsi="Times New Roman"/>
          <w:b/>
          <w:sz w:val="24"/>
          <w:szCs w:val="24"/>
        </w:rPr>
      </w:pPr>
      <w:r w:rsidRPr="00DF69CC">
        <w:rPr>
          <w:rFonts w:ascii="Times New Roman" w:hAnsi="Times New Roman"/>
          <w:b/>
          <w:sz w:val="24"/>
          <w:szCs w:val="24"/>
        </w:rPr>
        <w:t xml:space="preserve">3.2.2. Основные электронные издания </w:t>
      </w:r>
    </w:p>
    <w:p w14:paraId="7E99F21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1. Пансков, В. Г.  Налоги и налогообложение. Практикум: учебное пособие для среднего профессионального образования / В. Г. Пансков, Т. А. Левочкина. — Москва: Юрайт, 2021. — 319 с. — (Профессиональное образование). — ISBN 978-5-534-01097-8. — URL: https://urait.ru/bcode/469486 (дата обращения: 01.08.2021). — Режим доступа: Электронно-библиотечная система Юрайт. — Текст: электронный.</w:t>
      </w:r>
    </w:p>
    <w:p w14:paraId="72E9EDEA"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2. «Азбука предпринимателя» для потенциальных и начинающих предпринимателей. Учебное пособие. – М.: АО «Корпорация «МСП», 2016. – 140 с. - Текст: электронный.</w:t>
      </w:r>
    </w:p>
    <w:p w14:paraId="135930CF"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3. Центральный банк России: [сайт]. – 2021. - URL: https://fincult.info/ (дата обращения: 27.07.2021). - Текст: электронный.</w:t>
      </w:r>
    </w:p>
    <w:p w14:paraId="5FB21FF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4. Шимко, П. Д.  Основы экономики: учебник и практикум для среднего профессионального образования / П. Д. Шимко. — Москва: Издательство Юрайт, 2021. — 380 с. — (Профессиональное образование). — ISBN 978-5-534-01368-9. — Текст: электронный // Образовательная платформа Юрайт [сайт]. — URL: </w:t>
      </w:r>
      <w:hyperlink r:id="rId76" w:history="1">
        <w:r w:rsidRPr="00DF69CC">
          <w:rPr>
            <w:rFonts w:ascii="Times New Roman" w:hAnsi="Times New Roman"/>
            <w:color w:val="0000FF"/>
            <w:sz w:val="24"/>
            <w:szCs w:val="24"/>
            <w:u w:val="single"/>
          </w:rPr>
          <w:t>https://urait.ru/bcode/469930</w:t>
        </w:r>
      </w:hyperlink>
    </w:p>
    <w:p w14:paraId="4F81D585"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5. Экономический факультет МГУ: [сайт]. – 2021. - URL: https://finuch.ru/(дата обращения: 27.07.2021). - Текст: электронный.</w:t>
      </w:r>
    </w:p>
    <w:p w14:paraId="42E93A64"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color w:val="000000"/>
          <w:sz w:val="24"/>
          <w:szCs w:val="24"/>
        </w:rPr>
        <w:t xml:space="preserve">6. Вазим А. А. Основы экономики. Учебник для СПО, 2-е изд., стер. / А. А. Вазим.  — Санкт-Петербург : Лань, 2022. — 224 с. — ISBN </w:t>
      </w:r>
      <w:r w:rsidRPr="00DF69CC">
        <w:rPr>
          <w:rFonts w:ascii="Times New Roman" w:hAnsi="Times New Roman"/>
          <w:bCs/>
          <w:color w:val="000000"/>
          <w:sz w:val="24"/>
          <w:szCs w:val="24"/>
          <w:shd w:val="clear" w:color="auto" w:fill="FFFFFF"/>
        </w:rPr>
        <w:t>978-5-8114-8953-4</w:t>
      </w:r>
      <w:r w:rsidRPr="00DF69CC">
        <w:rPr>
          <w:rFonts w:ascii="Times New Roman" w:hAnsi="Times New Roman"/>
          <w:color w:val="000000"/>
          <w:sz w:val="24"/>
          <w:szCs w:val="24"/>
        </w:rPr>
        <w:t xml:space="preserve">. — Текст : электронный // Лань : электронно-библиотечная система. — URL: </w:t>
      </w:r>
      <w:hyperlink r:id="rId77" w:history="1">
        <w:r w:rsidRPr="00DF69CC">
          <w:rPr>
            <w:rFonts w:ascii="Times New Roman" w:hAnsi="Times New Roman"/>
            <w:color w:val="0000FF"/>
            <w:sz w:val="24"/>
            <w:szCs w:val="24"/>
            <w:u w:val="single"/>
          </w:rPr>
          <w:t>https://e.lanbook.com/book/185907</w:t>
        </w:r>
      </w:hyperlink>
      <w:r w:rsidRPr="00DF69CC">
        <w:rPr>
          <w:rFonts w:ascii="Times New Roman" w:hAnsi="Times New Roman"/>
          <w:color w:val="000000"/>
          <w:sz w:val="24"/>
          <w:szCs w:val="24"/>
        </w:rPr>
        <w:t xml:space="preserve">  (дата обращения: 11.05.2022). — Режим доступа: для авториз. пользователей</w:t>
      </w:r>
    </w:p>
    <w:p w14:paraId="0871D776" w14:textId="77777777" w:rsidR="005D58DA" w:rsidRPr="00DF69CC" w:rsidRDefault="005D58DA" w:rsidP="005D58DA">
      <w:pPr>
        <w:spacing w:after="0" w:line="240" w:lineRule="auto"/>
        <w:ind w:firstLine="709"/>
        <w:contextualSpacing/>
        <w:jc w:val="both"/>
        <w:rPr>
          <w:rFonts w:ascii="Times New Roman" w:hAnsi="Times New Roman"/>
          <w:b/>
          <w:bCs/>
          <w:sz w:val="24"/>
          <w:szCs w:val="24"/>
        </w:rPr>
      </w:pPr>
    </w:p>
    <w:p w14:paraId="12638823" w14:textId="77777777" w:rsidR="005D58DA" w:rsidRPr="00DF69CC" w:rsidRDefault="00E33E38" w:rsidP="005D58DA">
      <w:pPr>
        <w:spacing w:after="0" w:line="240" w:lineRule="auto"/>
        <w:ind w:firstLine="709"/>
        <w:contextualSpacing/>
        <w:jc w:val="both"/>
        <w:rPr>
          <w:rFonts w:ascii="Times New Roman" w:hAnsi="Times New Roman"/>
          <w:bCs/>
          <w:sz w:val="24"/>
          <w:szCs w:val="24"/>
        </w:rPr>
      </w:pPr>
      <w:r w:rsidRPr="00DF69CC">
        <w:rPr>
          <w:rFonts w:ascii="Times New Roman" w:hAnsi="Times New Roman"/>
          <w:b/>
          <w:bCs/>
          <w:sz w:val="24"/>
          <w:szCs w:val="24"/>
        </w:rPr>
        <w:t xml:space="preserve">3.2.3. Дополнительные источники </w:t>
      </w:r>
    </w:p>
    <w:p w14:paraId="0F6A5805"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1.Инвестиционный интернет-портал Investfunds: [сайт]. – Москва, 2021, URL: https://investfunds.ru/ (дата обращения: 27.07.2021). – Текст: электронный.</w:t>
      </w:r>
    </w:p>
    <w:p w14:paraId="7DBF7F38"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2.</w:t>
      </w:r>
      <w:r w:rsidRPr="00DF69CC">
        <w:rPr>
          <w:rFonts w:ascii="Times New Roman" w:hAnsi="Times New Roman"/>
          <w:sz w:val="24"/>
          <w:szCs w:val="24"/>
        </w:rPr>
        <w:tab/>
        <w:t xml:space="preserve"> Информационная система Bloomberg: официальный сайт. – Москва, 2021 -URL: http://www.bloomberg.com (дата обращения: 27.07.2021). – Текст: электронный.</w:t>
      </w:r>
    </w:p>
    <w:p w14:paraId="36808B85"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3.</w:t>
      </w:r>
      <w:r w:rsidRPr="00DF69CC">
        <w:rPr>
          <w:rFonts w:ascii="Times New Roman" w:hAnsi="Times New Roman"/>
          <w:sz w:val="24"/>
          <w:szCs w:val="24"/>
        </w:rPr>
        <w:tab/>
        <w:t>Московская биржа: официальный сайт. – Москва, 2021 - URL: moex.com (дата обращения: 27.07.2021). – Текст: электронный.</w:t>
      </w:r>
    </w:p>
    <w:p w14:paraId="7C7530AC"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lastRenderedPageBreak/>
        <w:t>4.</w:t>
      </w:r>
      <w:r w:rsidRPr="00DF69CC">
        <w:rPr>
          <w:rFonts w:ascii="Times New Roman" w:hAnsi="Times New Roman"/>
          <w:sz w:val="24"/>
          <w:szCs w:val="24"/>
        </w:rPr>
        <w:tab/>
        <w:t>Правительство Российской Федерации: официальный сайт. – Москва. – Обновляется в течение суток. – URL: http://government.ru (дата обращения: 27.07.2021). – Текст: электронный.</w:t>
      </w:r>
    </w:p>
    <w:p w14:paraId="36D94200"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5.</w:t>
      </w:r>
      <w:r w:rsidRPr="00DF69CC">
        <w:rPr>
          <w:rFonts w:ascii="Times New Roman" w:hAnsi="Times New Roman"/>
          <w:sz w:val="24"/>
          <w:szCs w:val="24"/>
        </w:rPr>
        <w:tab/>
        <w:t>Рейтинговое агентство Эксперт: [сайт]. – Москва, 2021 – URL: http://www. raexpert.ru (дата обращения: 27.07.2021). – Текст: электронный.</w:t>
      </w:r>
    </w:p>
    <w:p w14:paraId="47C5DC3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6.</w:t>
      </w:r>
      <w:r w:rsidRPr="00DF69CC">
        <w:rPr>
          <w:rFonts w:ascii="Times New Roman" w:hAnsi="Times New Roman"/>
          <w:sz w:val="24"/>
          <w:szCs w:val="24"/>
        </w:rPr>
        <w:tab/>
        <w:t>СПАРК – Система профессионального анализа рынков и компаний: [сайт]. – Москва,2021 - URL: http://www.spark-interfax.ru (дата обращения: 27.07.2021). – Текст: электронный.</w:t>
      </w:r>
    </w:p>
    <w:p w14:paraId="0C9EA24C"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7.</w:t>
      </w:r>
      <w:r w:rsidRPr="00DF69CC">
        <w:rPr>
          <w:rFonts w:ascii="Times New Roman" w:hAnsi="Times New Roman"/>
          <w:sz w:val="24"/>
          <w:szCs w:val="24"/>
        </w:rPr>
        <w:tab/>
        <w:t>Справочно-правовая система Консультант плюс: официальный сайт. – Москва, 2021 – URL: http://www.consultant.ru (дата обращения: 27.07.2021). – Текст: электронный.</w:t>
      </w:r>
    </w:p>
    <w:p w14:paraId="3CC4EF70" w14:textId="77777777" w:rsidR="005D58DA" w:rsidRPr="00DF69CC" w:rsidRDefault="005D58DA" w:rsidP="005D58DA">
      <w:pPr>
        <w:spacing w:after="0" w:line="240" w:lineRule="auto"/>
        <w:ind w:firstLine="709"/>
        <w:contextualSpacing/>
        <w:jc w:val="both"/>
        <w:rPr>
          <w:rFonts w:ascii="Times New Roman" w:hAnsi="Times New Roman"/>
          <w:b/>
          <w:sz w:val="24"/>
          <w:szCs w:val="24"/>
        </w:rPr>
      </w:pPr>
      <w:r w:rsidRPr="00DF69CC">
        <w:rPr>
          <w:rFonts w:ascii="Times New Roman" w:hAnsi="Times New Roman"/>
          <w:sz w:val="24"/>
          <w:szCs w:val="24"/>
        </w:rPr>
        <w:t>8.</w:t>
      </w:r>
      <w:r w:rsidRPr="00DF69CC">
        <w:rPr>
          <w:rFonts w:ascii="Times New Roman" w:hAnsi="Times New Roman"/>
          <w:sz w:val="24"/>
          <w:szCs w:val="24"/>
        </w:rPr>
        <w:tab/>
        <w:t>Федеральной службы государственной статистики (Росстат): официальный сайт. – Москва, 2021 – URL: http://www.gks.ru (дата обращения: 27.07.2021). – Текст: электронный</w:t>
      </w:r>
      <w:r w:rsidRPr="00DF69CC">
        <w:rPr>
          <w:rFonts w:ascii="Times New Roman" w:hAnsi="Times New Roman"/>
          <w:b/>
          <w:sz w:val="24"/>
          <w:szCs w:val="24"/>
        </w:rPr>
        <w:t>.</w:t>
      </w:r>
    </w:p>
    <w:p w14:paraId="6A226D82" w14:textId="77777777" w:rsidR="005D58DA" w:rsidRPr="00DF69CC" w:rsidRDefault="005D58DA" w:rsidP="005D58DA">
      <w:pPr>
        <w:tabs>
          <w:tab w:val="left" w:pos="916"/>
        </w:tabs>
        <w:spacing w:after="0" w:line="240" w:lineRule="auto"/>
        <w:contextualSpacing/>
        <w:jc w:val="both"/>
        <w:rPr>
          <w:rFonts w:ascii="Times New Roman" w:hAnsi="Times New Roman"/>
          <w:sz w:val="24"/>
          <w:szCs w:val="24"/>
        </w:rPr>
      </w:pPr>
      <w:r w:rsidRPr="00DF69CC">
        <w:rPr>
          <w:rFonts w:ascii="Times New Roman" w:hAnsi="Times New Roman"/>
          <w:sz w:val="24"/>
          <w:szCs w:val="24"/>
        </w:rPr>
        <w:t xml:space="preserve"> </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3965"/>
        <w:gridCol w:w="3339"/>
        <w:gridCol w:w="3131"/>
      </w:tblGrid>
      <w:tr w:rsidR="005D58DA" w:rsidRPr="00DF69CC" w14:paraId="7AE58E6D" w14:textId="77777777" w:rsidTr="005D58DA">
        <w:tc>
          <w:tcPr>
            <w:tcW w:w="1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CFFB8D" w14:textId="77777777" w:rsidR="005D58DA" w:rsidRPr="00DF69CC" w:rsidRDefault="005D58DA" w:rsidP="00E33E38">
            <w:pPr>
              <w:widowControl w:val="0"/>
              <w:spacing w:after="0" w:line="240" w:lineRule="auto"/>
              <w:jc w:val="center"/>
              <w:rPr>
                <w:rFonts w:ascii="Times New Roman" w:hAnsi="Times New Roman"/>
                <w:color w:val="000000"/>
                <w:lang w:val="en-US" w:eastAsia="nl-NL"/>
              </w:rPr>
            </w:pPr>
            <w:r w:rsidRPr="00DF69CC">
              <w:rPr>
                <w:rFonts w:ascii="Times New Roman" w:hAnsi="Times New Roman"/>
                <w:b/>
                <w:bCs/>
                <w:iCs/>
                <w:sz w:val="24"/>
                <w:szCs w:val="24"/>
                <w:lang w:val="en-US" w:eastAsia="nl-NL"/>
              </w:rPr>
              <w:t>Результаты обучения</w:t>
            </w:r>
          </w:p>
        </w:tc>
        <w:tc>
          <w:tcPr>
            <w:tcW w:w="16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F23C91" w14:textId="77777777" w:rsidR="005D58DA" w:rsidRPr="00DF69CC" w:rsidRDefault="005D58DA" w:rsidP="005D58DA">
            <w:pPr>
              <w:widowControl w:val="0"/>
              <w:spacing w:after="0" w:line="240" w:lineRule="auto"/>
              <w:jc w:val="center"/>
              <w:rPr>
                <w:rFonts w:ascii="Times New Roman" w:hAnsi="Times New Roman"/>
                <w:color w:val="000000"/>
                <w:lang w:val="en-US" w:eastAsia="nl-NL"/>
              </w:rPr>
            </w:pPr>
            <w:r w:rsidRPr="00DF69CC">
              <w:rPr>
                <w:rFonts w:ascii="Times New Roman" w:hAnsi="Times New Roman"/>
                <w:b/>
                <w:bCs/>
                <w:iCs/>
                <w:sz w:val="24"/>
                <w:szCs w:val="24"/>
                <w:lang w:val="en-US" w:eastAsia="nl-NL"/>
              </w:rPr>
              <w:t>Критерии оценки</w:t>
            </w:r>
          </w:p>
        </w:tc>
        <w:tc>
          <w:tcPr>
            <w:tcW w:w="15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0A798B" w14:textId="77777777" w:rsidR="005D58DA" w:rsidRPr="00DF69CC" w:rsidRDefault="005D58DA" w:rsidP="005D58DA">
            <w:pPr>
              <w:widowControl w:val="0"/>
              <w:spacing w:after="0" w:line="240" w:lineRule="auto"/>
              <w:jc w:val="center"/>
              <w:rPr>
                <w:rFonts w:ascii="Times New Roman" w:hAnsi="Times New Roman"/>
                <w:color w:val="000000"/>
                <w:lang w:val="en-US" w:eastAsia="nl-NL"/>
              </w:rPr>
            </w:pPr>
            <w:r w:rsidRPr="00DF69CC">
              <w:rPr>
                <w:rFonts w:ascii="Times New Roman" w:hAnsi="Times New Roman"/>
                <w:b/>
                <w:bCs/>
                <w:iCs/>
                <w:sz w:val="24"/>
                <w:szCs w:val="24"/>
                <w:lang w:val="en-US" w:eastAsia="nl-NL"/>
              </w:rPr>
              <w:t>Методы оценки</w:t>
            </w:r>
          </w:p>
        </w:tc>
      </w:tr>
      <w:tr w:rsidR="005D58DA" w:rsidRPr="00DF69CC" w14:paraId="3A24E1FA" w14:textId="77777777" w:rsidTr="005D58DA">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5395EFFF" w14:textId="77777777" w:rsidR="005D58DA" w:rsidRPr="00DF69CC" w:rsidRDefault="005D58DA" w:rsidP="005D58DA">
            <w:pPr>
              <w:widowControl w:val="0"/>
              <w:spacing w:after="0" w:line="240" w:lineRule="auto"/>
              <w:jc w:val="center"/>
              <w:rPr>
                <w:rFonts w:ascii="Times New Roman" w:hAnsi="Times New Roman"/>
                <w:color w:val="000000"/>
                <w:lang w:eastAsia="nl-NL"/>
              </w:rPr>
            </w:pPr>
            <w:r w:rsidRPr="00DF69CC">
              <w:rPr>
                <w:rFonts w:ascii="Times New Roman" w:hAnsi="Times New Roman"/>
                <w:b/>
                <w:iCs/>
                <w:sz w:val="24"/>
                <w:szCs w:val="24"/>
                <w:lang w:eastAsia="nl-NL"/>
              </w:rPr>
              <w:t>Перечень знаний, осваиваемых в рамках дисциплины</w:t>
            </w:r>
          </w:p>
        </w:tc>
      </w:tr>
      <w:tr w:rsidR="005D58DA" w:rsidRPr="00DF69CC" w14:paraId="7E89F01D" w14:textId="77777777" w:rsidTr="005D58DA">
        <w:tc>
          <w:tcPr>
            <w:tcW w:w="1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FE1394" w14:textId="77777777" w:rsidR="005D58DA" w:rsidRPr="00DF69CC" w:rsidRDefault="005D58DA" w:rsidP="005D58DA">
            <w:pPr>
              <w:widowControl w:val="0"/>
              <w:spacing w:after="0" w:line="240" w:lineRule="auto"/>
              <w:rPr>
                <w:rFonts w:ascii="Times New Roman" w:hAnsi="Times New Roman"/>
                <w:color w:val="000000"/>
                <w:u w:val="single"/>
                <w:lang w:eastAsia="nl-NL"/>
              </w:rPr>
            </w:pPr>
            <w:r w:rsidRPr="00DF69CC">
              <w:rPr>
                <w:rFonts w:ascii="Times New Roman" w:hAnsi="Times New Roman"/>
                <w:bCs/>
                <w:iCs/>
                <w:color w:val="000000"/>
                <w:u w:val="single"/>
                <w:lang w:eastAsia="nl-NL"/>
              </w:rPr>
              <w:t>Знать:</w:t>
            </w:r>
          </w:p>
          <w:p w14:paraId="3541F3DA" w14:textId="77777777" w:rsidR="005D58DA" w:rsidRPr="00DF69CC" w:rsidRDefault="005D58DA" w:rsidP="009137C2">
            <w:pPr>
              <w:numPr>
                <w:ilvl w:val="0"/>
                <w:numId w:val="16"/>
              </w:numPr>
              <w:spacing w:after="0" w:line="240" w:lineRule="auto"/>
              <w:rPr>
                <w:rFonts w:ascii="Times New Roman" w:hAnsi="Times New Roman"/>
                <w:color w:val="000000"/>
                <w:lang w:eastAsia="nl-NL"/>
              </w:rPr>
            </w:pPr>
            <w:r w:rsidRPr="00DF69CC">
              <w:rPr>
                <w:rFonts w:ascii="Times New Roman" w:hAnsi="Times New Roman"/>
                <w:iCs/>
                <w:color w:val="000000"/>
                <w:lang w:eastAsia="nl-NL"/>
              </w:rPr>
              <w:t>личное финансовое планирование, семейный бюджет;</w:t>
            </w:r>
          </w:p>
          <w:p w14:paraId="3E34B8EE" w14:textId="77777777" w:rsidR="005D58DA" w:rsidRPr="00DF69CC" w:rsidRDefault="005D58DA" w:rsidP="009137C2">
            <w:pPr>
              <w:numPr>
                <w:ilvl w:val="0"/>
                <w:numId w:val="16"/>
              </w:numPr>
              <w:spacing w:after="0" w:line="240" w:lineRule="auto"/>
              <w:rPr>
                <w:rFonts w:ascii="Times New Roman" w:hAnsi="Times New Roman"/>
                <w:color w:val="000000"/>
                <w:lang w:eastAsia="nl-NL"/>
              </w:rPr>
            </w:pPr>
            <w:r w:rsidRPr="00DF69CC">
              <w:rPr>
                <w:rFonts w:ascii="Times New Roman" w:hAnsi="Times New Roman"/>
                <w:iCs/>
                <w:color w:val="000000"/>
                <w:lang w:eastAsia="nl-NL"/>
              </w:rPr>
              <w:t>способы увеличения семейных доходов с использованием услуг финансовых организаций;</w:t>
            </w:r>
          </w:p>
          <w:p w14:paraId="07A747EC" w14:textId="77777777" w:rsidR="005D58DA" w:rsidRPr="00DF69CC" w:rsidRDefault="005D58DA" w:rsidP="009137C2">
            <w:pPr>
              <w:numPr>
                <w:ilvl w:val="0"/>
                <w:numId w:val="16"/>
              </w:numPr>
              <w:spacing w:after="0" w:line="240" w:lineRule="auto"/>
              <w:rPr>
                <w:rFonts w:ascii="Times New Roman" w:hAnsi="Times New Roman"/>
                <w:color w:val="000000"/>
                <w:lang w:eastAsia="nl-NL"/>
              </w:rPr>
            </w:pPr>
            <w:r w:rsidRPr="00DF69CC">
              <w:rPr>
                <w:rFonts w:ascii="Times New Roman" w:hAnsi="Times New Roman"/>
                <w:iCs/>
                <w:color w:val="000000"/>
                <w:lang w:eastAsia="nl-NL"/>
              </w:rPr>
              <w:t>пенсионное обеспечение и финансовое благополучие старости;</w:t>
            </w:r>
          </w:p>
          <w:p w14:paraId="377EEAD2" w14:textId="77777777" w:rsidR="005D58DA" w:rsidRPr="00DF69CC" w:rsidRDefault="005D58DA" w:rsidP="009137C2">
            <w:pPr>
              <w:numPr>
                <w:ilvl w:val="0"/>
                <w:numId w:val="16"/>
              </w:numPr>
              <w:spacing w:after="0" w:line="240" w:lineRule="auto"/>
              <w:rPr>
                <w:rFonts w:ascii="Times New Roman" w:hAnsi="Times New Roman"/>
                <w:color w:val="000000"/>
                <w:lang w:val="en-US" w:eastAsia="nl-NL"/>
              </w:rPr>
            </w:pPr>
            <w:r w:rsidRPr="00DF69CC">
              <w:rPr>
                <w:rFonts w:ascii="Times New Roman" w:hAnsi="Times New Roman"/>
                <w:iCs/>
                <w:color w:val="000000"/>
                <w:lang w:val="en-US" w:eastAsia="nl-NL"/>
              </w:rPr>
              <w:t>банковскую систему РФ;</w:t>
            </w:r>
          </w:p>
        </w:tc>
        <w:tc>
          <w:tcPr>
            <w:tcW w:w="16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035C13" w14:textId="77777777" w:rsidR="005D58DA" w:rsidRPr="00DF69CC" w:rsidRDefault="005D58DA" w:rsidP="005D58DA">
            <w:pPr>
              <w:widowControl w:val="0"/>
              <w:spacing w:after="0" w:line="240" w:lineRule="auto"/>
              <w:rPr>
                <w:rFonts w:ascii="Times New Roman" w:hAnsi="Times New Roman"/>
                <w:color w:val="000000"/>
                <w:lang w:eastAsia="nl-NL"/>
              </w:rPr>
            </w:pPr>
            <w:r w:rsidRPr="00DF69CC">
              <w:rPr>
                <w:rFonts w:ascii="Times New Roman" w:hAnsi="Times New Roman"/>
                <w:color w:val="000000"/>
                <w:lang w:eastAsia="nl-NL"/>
              </w:rPr>
              <w:t>Демонстрация знаний по семейной экономике.</w:t>
            </w:r>
          </w:p>
          <w:p w14:paraId="6AEFF9F3" w14:textId="77777777" w:rsidR="005D58DA" w:rsidRPr="00DF69CC" w:rsidRDefault="005D58DA" w:rsidP="005D58DA">
            <w:pPr>
              <w:widowControl w:val="0"/>
              <w:spacing w:after="0" w:line="240" w:lineRule="auto"/>
              <w:rPr>
                <w:rFonts w:ascii="Times New Roman" w:hAnsi="Times New Roman"/>
                <w:color w:val="000000"/>
                <w:lang w:val="en-US" w:eastAsia="nl-NL"/>
              </w:rPr>
            </w:pPr>
            <w:r w:rsidRPr="00DF69CC">
              <w:rPr>
                <w:rFonts w:ascii="Times New Roman" w:hAnsi="Times New Roman"/>
                <w:color w:val="000000"/>
                <w:lang w:eastAsia="nl-NL"/>
              </w:rPr>
              <w:t xml:space="preserve">Демонстрация знаний по накоплениям и средствам платежа. </w:t>
            </w:r>
            <w:r w:rsidRPr="00DF69CC">
              <w:rPr>
                <w:rFonts w:ascii="Times New Roman" w:hAnsi="Times New Roman"/>
                <w:color w:val="000000"/>
                <w:lang w:val="en-US" w:eastAsia="nl-NL"/>
              </w:rPr>
              <w:t>Финансовый рынок и инвестиции.</w:t>
            </w:r>
          </w:p>
          <w:p w14:paraId="1354D033" w14:textId="77777777" w:rsidR="005D58DA" w:rsidRPr="00DF69CC" w:rsidRDefault="005D58DA" w:rsidP="005D58DA">
            <w:pPr>
              <w:widowControl w:val="0"/>
              <w:spacing w:after="0" w:line="240" w:lineRule="auto"/>
              <w:rPr>
                <w:rFonts w:ascii="Times New Roman" w:hAnsi="Times New Roman"/>
                <w:color w:val="000000"/>
                <w:lang w:val="en-US" w:eastAsia="nl-NL"/>
              </w:rPr>
            </w:pPr>
          </w:p>
        </w:tc>
        <w:tc>
          <w:tcPr>
            <w:tcW w:w="15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C3DDD0" w14:textId="77777777" w:rsidR="005D58DA" w:rsidRPr="00DF69CC" w:rsidRDefault="005D58DA" w:rsidP="005D58DA">
            <w:pPr>
              <w:widowControl w:val="0"/>
              <w:spacing w:after="0" w:line="240" w:lineRule="auto"/>
              <w:rPr>
                <w:rFonts w:ascii="Times New Roman" w:hAnsi="Times New Roman"/>
                <w:color w:val="000000"/>
                <w:lang w:eastAsia="nl-NL"/>
              </w:rPr>
            </w:pPr>
            <w:r w:rsidRPr="00DF69CC">
              <w:rPr>
                <w:rFonts w:ascii="Times New Roman" w:hAnsi="Times New Roman"/>
                <w:color w:val="000000"/>
                <w:lang w:eastAsia="nl-NL"/>
              </w:rPr>
              <w:t>Экспертная оценка результатов деятельности обучающихся</w:t>
            </w:r>
          </w:p>
          <w:p w14:paraId="7021519F" w14:textId="77777777" w:rsidR="005D58DA" w:rsidRPr="00DF69CC" w:rsidRDefault="005D58DA" w:rsidP="005D58DA">
            <w:pPr>
              <w:widowControl w:val="0"/>
              <w:spacing w:after="0" w:line="240" w:lineRule="auto"/>
              <w:rPr>
                <w:rFonts w:ascii="Times New Roman" w:hAnsi="Times New Roman"/>
                <w:color w:val="000000"/>
                <w:lang w:eastAsia="nl-NL"/>
              </w:rPr>
            </w:pPr>
            <w:r w:rsidRPr="00DF69CC">
              <w:rPr>
                <w:rFonts w:ascii="Times New Roman" w:hAnsi="Times New Roman"/>
                <w:color w:val="000000"/>
                <w:lang w:eastAsia="nl-NL"/>
              </w:rPr>
              <w:t>- при выполнении и защите практических занятий, тестирования, проверочных работ;</w:t>
            </w:r>
          </w:p>
          <w:p w14:paraId="49453187" w14:textId="77777777" w:rsidR="005D58DA" w:rsidRPr="00DF69CC" w:rsidRDefault="005D58DA" w:rsidP="005D58DA">
            <w:pPr>
              <w:widowControl w:val="0"/>
              <w:spacing w:after="0" w:line="240" w:lineRule="auto"/>
              <w:rPr>
                <w:rFonts w:ascii="Times New Roman" w:hAnsi="Times New Roman"/>
                <w:color w:val="000000"/>
                <w:lang w:eastAsia="nl-NL"/>
              </w:rPr>
            </w:pPr>
          </w:p>
        </w:tc>
      </w:tr>
      <w:tr w:rsidR="005D58DA" w:rsidRPr="00DF69CC" w14:paraId="45BB588C" w14:textId="77777777" w:rsidTr="005D58DA">
        <w:trPr>
          <w:trHeight w:val="273"/>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14:paraId="0CCD9434" w14:textId="77777777" w:rsidR="005D58DA" w:rsidRPr="00DF69CC" w:rsidRDefault="005D58DA" w:rsidP="005D58DA">
            <w:pPr>
              <w:widowControl w:val="0"/>
              <w:spacing w:after="0" w:line="240" w:lineRule="auto"/>
              <w:jc w:val="center"/>
              <w:rPr>
                <w:rFonts w:ascii="Times New Roman" w:hAnsi="Times New Roman"/>
                <w:color w:val="000000"/>
                <w:lang w:eastAsia="nl-NL"/>
              </w:rPr>
            </w:pPr>
            <w:r w:rsidRPr="00DF69CC">
              <w:rPr>
                <w:rFonts w:ascii="Times New Roman" w:hAnsi="Times New Roman"/>
                <w:b/>
                <w:iCs/>
                <w:sz w:val="24"/>
                <w:szCs w:val="24"/>
                <w:lang w:eastAsia="nl-NL"/>
              </w:rPr>
              <w:t>Перечень умений, осваиваемых в рамках дисциплины</w:t>
            </w:r>
          </w:p>
        </w:tc>
      </w:tr>
      <w:tr w:rsidR="005D58DA" w:rsidRPr="00DF69CC" w14:paraId="7A84646F" w14:textId="77777777" w:rsidTr="005D58DA">
        <w:trPr>
          <w:trHeight w:val="675"/>
        </w:trPr>
        <w:tc>
          <w:tcPr>
            <w:tcW w:w="1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40BB8A" w14:textId="77777777" w:rsidR="005D58DA" w:rsidRPr="00DF69CC" w:rsidRDefault="005D58DA" w:rsidP="005D58DA">
            <w:pPr>
              <w:widowControl w:val="0"/>
              <w:spacing w:after="0" w:line="240" w:lineRule="auto"/>
              <w:rPr>
                <w:rFonts w:ascii="Times New Roman" w:hAnsi="Times New Roman"/>
                <w:color w:val="000000"/>
                <w:u w:val="single"/>
                <w:lang w:eastAsia="nl-NL"/>
              </w:rPr>
            </w:pPr>
            <w:r w:rsidRPr="00DF69CC">
              <w:rPr>
                <w:rFonts w:ascii="Times New Roman" w:hAnsi="Times New Roman"/>
                <w:bCs/>
                <w:iCs/>
                <w:color w:val="000000"/>
                <w:u w:val="single"/>
                <w:lang w:eastAsia="nl-NL"/>
              </w:rPr>
              <w:t>Уметь:</w:t>
            </w:r>
          </w:p>
          <w:p w14:paraId="31677E51" w14:textId="77777777" w:rsidR="005D58DA" w:rsidRPr="00DF69CC" w:rsidRDefault="005D58DA" w:rsidP="009137C2">
            <w:pPr>
              <w:numPr>
                <w:ilvl w:val="0"/>
                <w:numId w:val="17"/>
              </w:numPr>
              <w:spacing w:after="0" w:line="240" w:lineRule="auto"/>
              <w:rPr>
                <w:rFonts w:ascii="Times New Roman" w:hAnsi="Times New Roman"/>
                <w:color w:val="000000"/>
                <w:lang w:eastAsia="nl-NL"/>
              </w:rPr>
            </w:pPr>
            <w:r w:rsidRPr="00DF69CC">
              <w:rPr>
                <w:rFonts w:ascii="Times New Roman" w:hAnsi="Times New Roman"/>
                <w:iCs/>
                <w:color w:val="000000"/>
                <w:lang w:eastAsia="nl-NL"/>
              </w:rPr>
              <w:t>планировать и построить семейный бюджет;</w:t>
            </w:r>
          </w:p>
          <w:p w14:paraId="6A65B374" w14:textId="77777777" w:rsidR="005D58DA" w:rsidRPr="00DF69CC" w:rsidRDefault="005D58DA" w:rsidP="009137C2">
            <w:pPr>
              <w:numPr>
                <w:ilvl w:val="0"/>
                <w:numId w:val="17"/>
              </w:numPr>
              <w:spacing w:after="0" w:line="240" w:lineRule="auto"/>
              <w:rPr>
                <w:rFonts w:ascii="Times New Roman" w:hAnsi="Times New Roman"/>
                <w:color w:val="000000"/>
                <w:lang w:eastAsia="nl-NL"/>
              </w:rPr>
            </w:pPr>
            <w:r w:rsidRPr="00DF69CC">
              <w:rPr>
                <w:rFonts w:ascii="Times New Roman" w:hAnsi="Times New Roman"/>
                <w:iCs/>
                <w:color w:val="000000"/>
                <w:lang w:eastAsia="nl-NL"/>
              </w:rPr>
              <w:t>решать задачи на определение процентного дохода по вкладам;</w:t>
            </w:r>
          </w:p>
          <w:p w14:paraId="5AA254A9" w14:textId="77777777" w:rsidR="005D58DA" w:rsidRPr="00DF69CC" w:rsidRDefault="005D58DA" w:rsidP="009137C2">
            <w:pPr>
              <w:numPr>
                <w:ilvl w:val="0"/>
                <w:numId w:val="17"/>
              </w:numPr>
              <w:spacing w:after="0" w:line="240" w:lineRule="auto"/>
              <w:rPr>
                <w:rFonts w:ascii="Times New Roman" w:hAnsi="Times New Roman"/>
                <w:color w:val="000000"/>
                <w:lang w:eastAsia="nl-NL"/>
              </w:rPr>
            </w:pPr>
            <w:r w:rsidRPr="00DF69CC">
              <w:rPr>
                <w:rFonts w:ascii="Times New Roman" w:hAnsi="Times New Roman"/>
                <w:iCs/>
                <w:color w:val="000000"/>
                <w:lang w:eastAsia="nl-NL"/>
              </w:rPr>
              <w:t>определять правила накопления и приумножения пенсионного сбережения;</w:t>
            </w:r>
          </w:p>
          <w:p w14:paraId="2096CA56" w14:textId="77777777" w:rsidR="005D58DA" w:rsidRPr="00DF69CC" w:rsidRDefault="005D58DA" w:rsidP="009137C2">
            <w:pPr>
              <w:numPr>
                <w:ilvl w:val="0"/>
                <w:numId w:val="17"/>
              </w:numPr>
              <w:spacing w:after="0" w:line="240" w:lineRule="auto"/>
              <w:rPr>
                <w:rFonts w:ascii="Times New Roman" w:hAnsi="Times New Roman"/>
                <w:color w:val="000000"/>
                <w:lang w:val="en-US" w:eastAsia="nl-NL"/>
              </w:rPr>
            </w:pPr>
            <w:r w:rsidRPr="00DF69CC">
              <w:rPr>
                <w:rFonts w:ascii="Times New Roman" w:hAnsi="Times New Roman"/>
                <w:iCs/>
                <w:color w:val="000000"/>
                <w:lang w:val="en-US" w:eastAsia="nl-NL"/>
              </w:rPr>
              <w:t>определять кредитоспособность заемщика;</w:t>
            </w:r>
          </w:p>
          <w:p w14:paraId="53DD1125" w14:textId="77777777" w:rsidR="005D58DA" w:rsidRPr="00DF69CC" w:rsidRDefault="005D58DA" w:rsidP="009137C2">
            <w:pPr>
              <w:numPr>
                <w:ilvl w:val="0"/>
                <w:numId w:val="17"/>
              </w:numPr>
              <w:spacing w:after="0" w:line="240" w:lineRule="auto"/>
              <w:rPr>
                <w:rFonts w:ascii="Times New Roman" w:hAnsi="Times New Roman"/>
                <w:color w:val="000000"/>
                <w:lang w:val="en-US" w:eastAsia="nl-NL"/>
              </w:rPr>
            </w:pPr>
            <w:r w:rsidRPr="00DF69CC">
              <w:rPr>
                <w:rFonts w:ascii="Times New Roman" w:hAnsi="Times New Roman"/>
                <w:iCs/>
                <w:color w:val="000000"/>
                <w:lang w:val="en-US" w:eastAsia="nl-NL"/>
              </w:rPr>
              <w:t>рассчитывать суммы потребительского кредита;</w:t>
            </w:r>
          </w:p>
          <w:p w14:paraId="62E7925B" w14:textId="77777777" w:rsidR="005D58DA" w:rsidRPr="00DF69CC" w:rsidRDefault="005D58DA" w:rsidP="009137C2">
            <w:pPr>
              <w:numPr>
                <w:ilvl w:val="0"/>
                <w:numId w:val="17"/>
              </w:numPr>
              <w:spacing w:after="0" w:line="240" w:lineRule="auto"/>
              <w:rPr>
                <w:rFonts w:ascii="Times New Roman" w:hAnsi="Times New Roman"/>
                <w:color w:val="000000"/>
                <w:lang w:val="en-US" w:eastAsia="nl-NL"/>
              </w:rPr>
            </w:pPr>
            <w:r w:rsidRPr="00DF69CC">
              <w:rPr>
                <w:rFonts w:ascii="Times New Roman" w:hAnsi="Times New Roman"/>
                <w:iCs/>
                <w:color w:val="000000"/>
                <w:lang w:val="en-US" w:eastAsia="nl-NL"/>
              </w:rPr>
              <w:t>рассчитывать суммы ипотечного кредита;</w:t>
            </w:r>
          </w:p>
        </w:tc>
        <w:tc>
          <w:tcPr>
            <w:tcW w:w="16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E685B2" w14:textId="77777777" w:rsidR="005D58DA" w:rsidRPr="00DF69CC" w:rsidRDefault="005D58DA" w:rsidP="005D58DA">
            <w:pPr>
              <w:widowControl w:val="0"/>
              <w:spacing w:after="0" w:line="240" w:lineRule="auto"/>
              <w:rPr>
                <w:rFonts w:ascii="Times New Roman" w:hAnsi="Times New Roman"/>
                <w:color w:val="000000"/>
                <w:lang w:eastAsia="nl-NL"/>
              </w:rPr>
            </w:pPr>
            <w:r w:rsidRPr="00DF69CC">
              <w:rPr>
                <w:rFonts w:ascii="Times New Roman" w:hAnsi="Times New Roman"/>
                <w:color w:val="000000"/>
                <w:lang w:eastAsia="nl-NL"/>
              </w:rPr>
              <w:t>Может планировать и построить семейный бюджет, решать задачи по дисциплине.</w:t>
            </w:r>
          </w:p>
          <w:p w14:paraId="6EA3F94B" w14:textId="77777777" w:rsidR="005D58DA" w:rsidRPr="00DF69CC" w:rsidRDefault="005D58DA" w:rsidP="005D58DA">
            <w:pPr>
              <w:widowControl w:val="0"/>
              <w:spacing w:after="0" w:line="240" w:lineRule="auto"/>
              <w:rPr>
                <w:rFonts w:ascii="Times New Roman" w:hAnsi="Times New Roman"/>
                <w:color w:val="000000"/>
                <w:lang w:eastAsia="nl-NL"/>
              </w:rPr>
            </w:pPr>
          </w:p>
        </w:tc>
        <w:tc>
          <w:tcPr>
            <w:tcW w:w="15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39FA736" w14:textId="77777777" w:rsidR="005D58DA" w:rsidRPr="00DF69CC" w:rsidRDefault="005D58DA" w:rsidP="005D58DA">
            <w:pPr>
              <w:widowControl w:val="0"/>
              <w:spacing w:after="0" w:line="240" w:lineRule="auto"/>
              <w:rPr>
                <w:rFonts w:ascii="Times New Roman" w:hAnsi="Times New Roman"/>
                <w:color w:val="000000"/>
                <w:lang w:eastAsia="nl-NL"/>
              </w:rPr>
            </w:pPr>
            <w:r w:rsidRPr="00DF69CC">
              <w:rPr>
                <w:rFonts w:ascii="Times New Roman" w:hAnsi="Times New Roman"/>
                <w:color w:val="000000"/>
                <w:lang w:eastAsia="nl-NL"/>
              </w:rPr>
              <w:t>Экспертная оценка результатов деятельности обучающихся</w:t>
            </w:r>
          </w:p>
          <w:p w14:paraId="3EDE8AEC" w14:textId="77777777" w:rsidR="005D58DA" w:rsidRPr="00DF69CC" w:rsidRDefault="005D58DA" w:rsidP="005D58DA">
            <w:pPr>
              <w:widowControl w:val="0"/>
              <w:spacing w:after="0" w:line="240" w:lineRule="auto"/>
              <w:rPr>
                <w:rFonts w:ascii="Times New Roman" w:hAnsi="Times New Roman"/>
                <w:color w:val="000000"/>
                <w:lang w:eastAsia="nl-NL"/>
              </w:rPr>
            </w:pPr>
            <w:r w:rsidRPr="00DF69CC">
              <w:rPr>
                <w:rFonts w:ascii="Times New Roman" w:hAnsi="Times New Roman"/>
                <w:color w:val="000000"/>
                <w:lang w:eastAsia="nl-NL"/>
              </w:rPr>
              <w:t>- при выполнении и защите практических занятий, тестирования, проверочных работ;</w:t>
            </w:r>
          </w:p>
        </w:tc>
      </w:tr>
    </w:tbl>
    <w:p w14:paraId="440DFB52" w14:textId="77777777" w:rsidR="005D58DA" w:rsidRPr="00DF69CC" w:rsidRDefault="005D58DA" w:rsidP="005D58DA">
      <w:pPr>
        <w:spacing w:after="0" w:line="240" w:lineRule="auto"/>
        <w:rPr>
          <w:rFonts w:ascii="Times New Roman" w:hAnsi="Times New Roman"/>
          <w:sz w:val="24"/>
          <w:szCs w:val="24"/>
        </w:rPr>
      </w:pPr>
    </w:p>
    <w:p w14:paraId="676F6283" w14:textId="77777777" w:rsidR="005D58DA" w:rsidRPr="00DF69CC" w:rsidRDefault="005D58DA" w:rsidP="005D58DA">
      <w:pPr>
        <w:spacing w:after="0" w:line="240" w:lineRule="auto"/>
        <w:rPr>
          <w:rFonts w:ascii="Times New Roman" w:hAnsi="Times New Roman"/>
          <w:b/>
          <w:sz w:val="24"/>
          <w:szCs w:val="24"/>
        </w:rPr>
      </w:pPr>
      <w:r w:rsidRPr="00DF69CC">
        <w:rPr>
          <w:rFonts w:ascii="Times New Roman" w:hAnsi="Times New Roman"/>
          <w:b/>
          <w:sz w:val="24"/>
          <w:szCs w:val="24"/>
        </w:rPr>
        <w:br w:type="page"/>
      </w:r>
    </w:p>
    <w:p w14:paraId="372320BE" w14:textId="77777777" w:rsidR="005D58DA" w:rsidRPr="00DF69CC" w:rsidRDefault="005D58DA" w:rsidP="005D58DA">
      <w:pPr>
        <w:spacing w:after="0" w:line="360" w:lineRule="auto"/>
        <w:ind w:firstLine="709"/>
        <w:contextualSpacing/>
        <w:jc w:val="right"/>
        <w:rPr>
          <w:rFonts w:ascii="Times New Roman" w:hAnsi="Times New Roman"/>
          <w:b/>
          <w:sz w:val="24"/>
          <w:szCs w:val="24"/>
        </w:rPr>
      </w:pPr>
      <w:r w:rsidRPr="00DF69CC">
        <w:rPr>
          <w:rFonts w:ascii="Times New Roman" w:hAnsi="Times New Roman"/>
          <w:b/>
          <w:sz w:val="24"/>
          <w:szCs w:val="24"/>
        </w:rPr>
        <w:t>Приложение 2.6</w:t>
      </w:r>
    </w:p>
    <w:p w14:paraId="59ABFB1A" w14:textId="77777777" w:rsidR="005D58DA" w:rsidRPr="00DF69CC" w:rsidRDefault="00F57047"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ПО</w:t>
      </w:r>
      <w:r w:rsidR="005D58DA" w:rsidRPr="00DF69CC">
        <w:rPr>
          <w:rFonts w:ascii="Times New Roman" w:hAnsi="Times New Roman"/>
          <w:b/>
          <w:bCs/>
          <w:kern w:val="3"/>
          <w:sz w:val="24"/>
          <w:szCs w:val="24"/>
        </w:rPr>
        <w:t>П по специальности</w:t>
      </w:r>
    </w:p>
    <w:p w14:paraId="35CD0BBB" w14:textId="77777777" w:rsidR="005D58DA" w:rsidRPr="00DF69CC" w:rsidRDefault="00F57047" w:rsidP="005D58DA">
      <w:pPr>
        <w:spacing w:after="0" w:line="240" w:lineRule="auto"/>
        <w:jc w:val="right"/>
        <w:rPr>
          <w:rFonts w:ascii="Times New Roman" w:hAnsi="Times New Roman"/>
          <w:b/>
          <w:sz w:val="24"/>
          <w:szCs w:val="24"/>
        </w:rPr>
      </w:pPr>
      <w:r w:rsidRPr="00DF69CC">
        <w:rPr>
          <w:rFonts w:ascii="Times New Roman" w:hAnsi="Times New Roman"/>
          <w:b/>
          <w:bCs/>
          <w:sz w:val="24"/>
          <w:szCs w:val="24"/>
        </w:rPr>
        <w:t xml:space="preserve">11.02.19 </w:t>
      </w:r>
      <w:r w:rsidR="005D58DA" w:rsidRPr="00DF69CC">
        <w:rPr>
          <w:rFonts w:ascii="Times New Roman" w:hAnsi="Times New Roman"/>
          <w:b/>
          <w:bCs/>
          <w:sz w:val="24"/>
          <w:szCs w:val="24"/>
        </w:rPr>
        <w:t xml:space="preserve">Квантовые </w:t>
      </w:r>
      <w:r w:rsidRPr="00DF69CC">
        <w:rPr>
          <w:rFonts w:ascii="Times New Roman" w:hAnsi="Times New Roman"/>
          <w:b/>
          <w:bCs/>
          <w:sz w:val="24"/>
          <w:szCs w:val="24"/>
        </w:rPr>
        <w:t>коммуникации</w:t>
      </w:r>
    </w:p>
    <w:p w14:paraId="1647E55F" w14:textId="77777777" w:rsidR="005D58DA" w:rsidRPr="00DF69CC" w:rsidRDefault="005D58DA" w:rsidP="005D58DA">
      <w:pPr>
        <w:spacing w:after="0" w:line="240" w:lineRule="auto"/>
        <w:jc w:val="center"/>
        <w:rPr>
          <w:rFonts w:ascii="Times New Roman" w:hAnsi="Times New Roman"/>
          <w:b/>
          <w:sz w:val="24"/>
          <w:szCs w:val="24"/>
        </w:rPr>
      </w:pPr>
    </w:p>
    <w:p w14:paraId="5F371838" w14:textId="77777777" w:rsidR="005D58DA" w:rsidRPr="00DF69CC" w:rsidRDefault="005D58DA" w:rsidP="005D58DA">
      <w:pPr>
        <w:spacing w:after="0" w:line="240" w:lineRule="auto"/>
        <w:jc w:val="center"/>
        <w:rPr>
          <w:rFonts w:ascii="Times New Roman" w:hAnsi="Times New Roman"/>
          <w:b/>
          <w:sz w:val="24"/>
          <w:szCs w:val="24"/>
        </w:rPr>
      </w:pPr>
    </w:p>
    <w:p w14:paraId="5FA90AB6" w14:textId="77777777" w:rsidR="005D58DA" w:rsidRPr="00DF69CC" w:rsidRDefault="005D58DA" w:rsidP="005D58DA">
      <w:pPr>
        <w:spacing w:after="0" w:line="240" w:lineRule="auto"/>
        <w:jc w:val="center"/>
        <w:rPr>
          <w:rFonts w:ascii="Times New Roman" w:hAnsi="Times New Roman"/>
          <w:b/>
          <w:sz w:val="24"/>
          <w:szCs w:val="24"/>
        </w:rPr>
      </w:pPr>
    </w:p>
    <w:p w14:paraId="730CD74F" w14:textId="77777777" w:rsidR="005D58DA" w:rsidRPr="00DF69CC" w:rsidRDefault="005D58DA" w:rsidP="005D58DA">
      <w:pPr>
        <w:spacing w:after="0" w:line="240" w:lineRule="auto"/>
        <w:jc w:val="center"/>
        <w:rPr>
          <w:rFonts w:ascii="Times New Roman" w:hAnsi="Times New Roman"/>
          <w:b/>
          <w:sz w:val="24"/>
          <w:szCs w:val="24"/>
        </w:rPr>
      </w:pPr>
    </w:p>
    <w:p w14:paraId="4EACE0D1" w14:textId="77777777" w:rsidR="005D58DA" w:rsidRPr="00DF69CC" w:rsidRDefault="005D58DA" w:rsidP="005D58DA">
      <w:pPr>
        <w:spacing w:after="0" w:line="240" w:lineRule="auto"/>
        <w:jc w:val="center"/>
        <w:rPr>
          <w:rFonts w:ascii="Times New Roman" w:hAnsi="Times New Roman"/>
          <w:b/>
          <w:sz w:val="24"/>
          <w:szCs w:val="24"/>
        </w:rPr>
      </w:pPr>
    </w:p>
    <w:p w14:paraId="59399A26" w14:textId="77777777" w:rsidR="005D58DA" w:rsidRPr="00DF69CC" w:rsidRDefault="005D58DA" w:rsidP="005D58DA">
      <w:pPr>
        <w:spacing w:after="0" w:line="240" w:lineRule="auto"/>
        <w:jc w:val="center"/>
        <w:rPr>
          <w:rFonts w:ascii="Times New Roman" w:hAnsi="Times New Roman"/>
          <w:b/>
          <w:sz w:val="24"/>
          <w:szCs w:val="24"/>
        </w:rPr>
      </w:pPr>
    </w:p>
    <w:p w14:paraId="11DB970C" w14:textId="77777777" w:rsidR="005D58DA" w:rsidRPr="00DF69CC" w:rsidRDefault="005D58DA" w:rsidP="005D58DA">
      <w:pPr>
        <w:spacing w:after="0" w:line="240" w:lineRule="auto"/>
        <w:jc w:val="center"/>
        <w:rPr>
          <w:rFonts w:ascii="Times New Roman" w:hAnsi="Times New Roman"/>
          <w:b/>
          <w:sz w:val="24"/>
          <w:szCs w:val="24"/>
        </w:rPr>
      </w:pPr>
    </w:p>
    <w:p w14:paraId="303E68C6" w14:textId="77777777" w:rsidR="005D58DA" w:rsidRPr="00DF69CC" w:rsidRDefault="005D58DA" w:rsidP="005D58DA">
      <w:pPr>
        <w:spacing w:after="0" w:line="240" w:lineRule="auto"/>
        <w:jc w:val="center"/>
        <w:rPr>
          <w:rFonts w:ascii="Times New Roman" w:hAnsi="Times New Roman"/>
          <w:b/>
          <w:sz w:val="24"/>
          <w:szCs w:val="24"/>
        </w:rPr>
      </w:pPr>
    </w:p>
    <w:p w14:paraId="65463D5C" w14:textId="77777777" w:rsidR="005D58DA" w:rsidRPr="00DF69CC" w:rsidRDefault="005D58DA" w:rsidP="005D58DA">
      <w:pPr>
        <w:spacing w:after="0" w:line="240" w:lineRule="auto"/>
        <w:jc w:val="center"/>
        <w:rPr>
          <w:rFonts w:ascii="Times New Roman" w:hAnsi="Times New Roman"/>
          <w:b/>
          <w:sz w:val="24"/>
          <w:szCs w:val="24"/>
        </w:rPr>
      </w:pPr>
    </w:p>
    <w:p w14:paraId="52ACCC8F" w14:textId="77777777" w:rsidR="005D58DA" w:rsidRPr="00DF69CC" w:rsidRDefault="005D58DA" w:rsidP="005D58DA">
      <w:pPr>
        <w:spacing w:after="0" w:line="240" w:lineRule="auto"/>
        <w:jc w:val="center"/>
        <w:rPr>
          <w:rFonts w:ascii="Times New Roman" w:hAnsi="Times New Roman"/>
          <w:b/>
          <w:sz w:val="24"/>
          <w:szCs w:val="24"/>
        </w:rPr>
      </w:pPr>
    </w:p>
    <w:p w14:paraId="4A30777E" w14:textId="77777777" w:rsidR="005D58DA" w:rsidRPr="00DF69CC" w:rsidRDefault="005D58DA" w:rsidP="005D58DA">
      <w:pPr>
        <w:spacing w:after="0" w:line="240" w:lineRule="auto"/>
        <w:jc w:val="center"/>
        <w:rPr>
          <w:rFonts w:ascii="Times New Roman" w:hAnsi="Times New Roman"/>
          <w:b/>
          <w:sz w:val="24"/>
          <w:szCs w:val="24"/>
        </w:rPr>
      </w:pPr>
    </w:p>
    <w:p w14:paraId="40650C0B" w14:textId="77777777" w:rsidR="005D58DA" w:rsidRPr="00DF69CC" w:rsidRDefault="005D58DA" w:rsidP="005D58DA">
      <w:pPr>
        <w:spacing w:after="0" w:line="240" w:lineRule="auto"/>
        <w:jc w:val="center"/>
        <w:rPr>
          <w:rFonts w:ascii="Times New Roman" w:hAnsi="Times New Roman"/>
          <w:b/>
          <w:sz w:val="24"/>
          <w:szCs w:val="24"/>
        </w:rPr>
      </w:pPr>
    </w:p>
    <w:p w14:paraId="7F8BD1B7"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31F963E0" w14:textId="77777777" w:rsidR="005D58DA" w:rsidRPr="00DF69CC" w:rsidRDefault="005D58DA" w:rsidP="005D58DA">
      <w:pPr>
        <w:spacing w:after="0" w:line="240" w:lineRule="auto"/>
        <w:jc w:val="center"/>
        <w:rPr>
          <w:rFonts w:ascii="Times New Roman" w:hAnsi="Times New Roman"/>
          <w:b/>
          <w:sz w:val="24"/>
          <w:szCs w:val="24"/>
        </w:rPr>
      </w:pPr>
    </w:p>
    <w:p w14:paraId="47794EBC" w14:textId="77777777" w:rsidR="005D58DA" w:rsidRPr="00DF69CC" w:rsidRDefault="005D58DA" w:rsidP="005D58DA">
      <w:pPr>
        <w:keepNext/>
        <w:autoSpaceDE w:val="0"/>
        <w:autoSpaceDN w:val="0"/>
        <w:spacing w:after="0" w:line="240" w:lineRule="auto"/>
        <w:ind w:firstLine="284"/>
        <w:outlineLvl w:val="0"/>
        <w:rPr>
          <w:rFonts w:ascii="Times New Roman" w:hAnsi="Times New Roman"/>
          <w:b/>
          <w:sz w:val="24"/>
          <w:szCs w:val="24"/>
          <w:lang w:val="x-none"/>
        </w:rPr>
      </w:pPr>
      <w:bookmarkStart w:id="64" w:name="_Toc95089384"/>
      <w:bookmarkStart w:id="65" w:name="_Toc95089976"/>
      <w:bookmarkStart w:id="66" w:name="_Toc95090990"/>
      <w:r w:rsidRPr="00DF69CC">
        <w:rPr>
          <w:rFonts w:ascii="Times New Roman" w:hAnsi="Times New Roman"/>
          <w:b/>
          <w:sz w:val="24"/>
          <w:szCs w:val="24"/>
          <w:lang w:val="x-none"/>
        </w:rPr>
        <w:t>ОП.01. МАТЕМАТИЧЕСКИЕ МЕТОДЫ РЕШЕНИЯ ТИПОВЫХ ПРИКЛАДНЫХ ЗАДАЧ</w:t>
      </w:r>
      <w:bookmarkEnd w:id="64"/>
      <w:bookmarkEnd w:id="65"/>
      <w:bookmarkEnd w:id="66"/>
    </w:p>
    <w:p w14:paraId="13CE4B4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C2AB97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E1AA9F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FF6E2A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D62523F"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FFA2776"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AC894E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C058D94"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C1545E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72862C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36313D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AFBD507"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A282571"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13126D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5AC925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87744A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291E98D" w14:textId="77777777" w:rsidR="005D58DA" w:rsidRPr="00DF69CC" w:rsidRDefault="00607B0D" w:rsidP="005D58DA">
      <w:pPr>
        <w:spacing w:after="0" w:line="240" w:lineRule="auto"/>
        <w:jc w:val="center"/>
        <w:rPr>
          <w:rFonts w:ascii="Times New Roman" w:hAnsi="Times New Roman"/>
          <w:b/>
          <w:sz w:val="24"/>
          <w:szCs w:val="24"/>
        </w:rPr>
      </w:pPr>
      <w:r w:rsidRPr="00DF69CC">
        <w:rPr>
          <w:rFonts w:ascii="Times New Roman" w:hAnsi="Times New Roman"/>
          <w:b/>
          <w:bCs/>
          <w:sz w:val="24"/>
          <w:szCs w:val="24"/>
        </w:rPr>
        <w:t>2023</w:t>
      </w:r>
      <w:r w:rsidR="005D58DA" w:rsidRPr="00DF69CC">
        <w:rPr>
          <w:rFonts w:ascii="Times New Roman" w:hAnsi="Times New Roman"/>
          <w:b/>
          <w:bCs/>
          <w:sz w:val="24"/>
          <w:szCs w:val="24"/>
        </w:rPr>
        <w:t xml:space="preserve"> г.</w:t>
      </w:r>
      <w:r w:rsidR="005D58DA" w:rsidRPr="00DF69CC">
        <w:rPr>
          <w:rFonts w:ascii="Times New Roman" w:hAnsi="Times New Roman"/>
          <w:b/>
          <w:bCs/>
          <w:sz w:val="24"/>
          <w:szCs w:val="24"/>
        </w:rPr>
        <w:br w:type="page"/>
      </w:r>
      <w:r w:rsidR="005D58DA" w:rsidRPr="00DF69CC">
        <w:rPr>
          <w:rFonts w:ascii="Times New Roman" w:hAnsi="Times New Roman"/>
          <w:b/>
          <w:sz w:val="24"/>
          <w:szCs w:val="24"/>
        </w:rPr>
        <w:lastRenderedPageBreak/>
        <w:t>СОДЕРЖАНИЕ</w:t>
      </w:r>
    </w:p>
    <w:p w14:paraId="72B99E1C" w14:textId="77777777" w:rsidR="005D58DA" w:rsidRPr="00DF69CC" w:rsidRDefault="005D58DA" w:rsidP="005D58DA">
      <w:pPr>
        <w:spacing w:after="0" w:line="240" w:lineRule="auto"/>
        <w:rPr>
          <w:rFonts w:ascii="Times New Roman" w:hAnsi="Times New Roman"/>
          <w:b/>
          <w:sz w:val="24"/>
          <w:szCs w:val="24"/>
        </w:rPr>
      </w:pPr>
    </w:p>
    <w:tbl>
      <w:tblPr>
        <w:tblW w:w="11460" w:type="dxa"/>
        <w:tblLook w:val="01E0" w:firstRow="1" w:lastRow="1" w:firstColumn="1" w:lastColumn="1" w:noHBand="0" w:noVBand="0"/>
      </w:tblPr>
      <w:tblGrid>
        <w:gridCol w:w="9606"/>
        <w:gridCol w:w="1854"/>
      </w:tblGrid>
      <w:tr w:rsidR="005D58DA" w:rsidRPr="00DF69CC" w14:paraId="7049B6A3" w14:textId="77777777" w:rsidTr="00961C67">
        <w:tc>
          <w:tcPr>
            <w:tcW w:w="9606" w:type="dxa"/>
            <w:hideMark/>
          </w:tcPr>
          <w:p w14:paraId="55F39AD9" w14:textId="77777777" w:rsidR="005D58DA" w:rsidRPr="00DF69CC" w:rsidRDefault="005D58DA" w:rsidP="009137C2">
            <w:pPr>
              <w:numPr>
                <w:ilvl w:val="0"/>
                <w:numId w:val="26"/>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c>
          <w:tcPr>
            <w:tcW w:w="1854" w:type="dxa"/>
          </w:tcPr>
          <w:p w14:paraId="7D884847" w14:textId="77777777" w:rsidR="005D58DA" w:rsidRPr="00DF69CC" w:rsidRDefault="005D58DA" w:rsidP="005D58DA">
            <w:pPr>
              <w:spacing w:after="0" w:line="240" w:lineRule="auto"/>
              <w:rPr>
                <w:rFonts w:ascii="Times New Roman" w:hAnsi="Times New Roman"/>
                <w:b/>
                <w:sz w:val="24"/>
                <w:szCs w:val="24"/>
              </w:rPr>
            </w:pPr>
          </w:p>
        </w:tc>
      </w:tr>
      <w:tr w:rsidR="005D58DA" w:rsidRPr="00DF69CC" w14:paraId="78D6B903" w14:textId="77777777" w:rsidTr="00961C67">
        <w:tc>
          <w:tcPr>
            <w:tcW w:w="9606" w:type="dxa"/>
            <w:hideMark/>
          </w:tcPr>
          <w:p w14:paraId="56F08C51" w14:textId="77777777" w:rsidR="005D58DA" w:rsidRPr="00DF69CC" w:rsidRDefault="005D58DA" w:rsidP="009137C2">
            <w:pPr>
              <w:numPr>
                <w:ilvl w:val="0"/>
                <w:numId w:val="26"/>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6543D810" w14:textId="77777777" w:rsidR="005D58DA" w:rsidRPr="00DF69CC" w:rsidRDefault="005D58DA" w:rsidP="009137C2">
            <w:pPr>
              <w:numPr>
                <w:ilvl w:val="0"/>
                <w:numId w:val="26"/>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c>
          <w:tcPr>
            <w:tcW w:w="1854" w:type="dxa"/>
          </w:tcPr>
          <w:p w14:paraId="76C4D971" w14:textId="77777777" w:rsidR="005D58DA" w:rsidRPr="00DF69CC" w:rsidRDefault="005D58DA" w:rsidP="005D58DA">
            <w:pPr>
              <w:spacing w:after="0" w:line="240" w:lineRule="auto"/>
              <w:ind w:left="644"/>
              <w:rPr>
                <w:rFonts w:ascii="Times New Roman" w:hAnsi="Times New Roman"/>
                <w:b/>
                <w:sz w:val="24"/>
                <w:szCs w:val="24"/>
              </w:rPr>
            </w:pPr>
          </w:p>
        </w:tc>
      </w:tr>
      <w:tr w:rsidR="005D58DA" w:rsidRPr="00DF69CC" w14:paraId="00953783" w14:textId="77777777" w:rsidTr="00961C67">
        <w:tc>
          <w:tcPr>
            <w:tcW w:w="9606" w:type="dxa"/>
          </w:tcPr>
          <w:p w14:paraId="608496C2" w14:textId="77777777" w:rsidR="005D58DA" w:rsidRPr="00DF69CC" w:rsidRDefault="005D58DA" w:rsidP="009137C2">
            <w:pPr>
              <w:numPr>
                <w:ilvl w:val="0"/>
                <w:numId w:val="26"/>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59987541" w14:textId="77777777" w:rsidR="005D58DA" w:rsidRPr="00DF69CC" w:rsidRDefault="005D58DA" w:rsidP="005D58DA">
            <w:pPr>
              <w:suppressAutoHyphens/>
              <w:spacing w:after="0" w:line="240" w:lineRule="auto"/>
              <w:rPr>
                <w:rFonts w:ascii="Times New Roman" w:hAnsi="Times New Roman"/>
                <w:b/>
                <w:sz w:val="24"/>
                <w:szCs w:val="24"/>
              </w:rPr>
            </w:pPr>
          </w:p>
        </w:tc>
        <w:tc>
          <w:tcPr>
            <w:tcW w:w="1854" w:type="dxa"/>
          </w:tcPr>
          <w:p w14:paraId="48D72437" w14:textId="77777777" w:rsidR="005D58DA" w:rsidRPr="00DF69CC" w:rsidRDefault="005D58DA" w:rsidP="005D58DA">
            <w:pPr>
              <w:spacing w:after="0" w:line="240" w:lineRule="auto"/>
              <w:rPr>
                <w:rFonts w:ascii="Times New Roman" w:hAnsi="Times New Roman"/>
                <w:b/>
                <w:sz w:val="24"/>
                <w:szCs w:val="24"/>
              </w:rPr>
            </w:pPr>
          </w:p>
        </w:tc>
      </w:tr>
    </w:tbl>
    <w:p w14:paraId="777F54C8" w14:textId="77777777" w:rsidR="005D58DA" w:rsidRPr="00DF69CC" w:rsidRDefault="005D58DA" w:rsidP="005D58DA">
      <w:pPr>
        <w:suppressAutoHyphens/>
        <w:spacing w:after="0" w:line="240" w:lineRule="auto"/>
        <w:ind w:left="720"/>
        <w:jc w:val="center"/>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iCs/>
          <w:sz w:val="24"/>
          <w:szCs w:val="24"/>
        </w:rPr>
        <w:lastRenderedPageBreak/>
        <w:t>1. ОБЩАЯ</w:t>
      </w:r>
      <w:r w:rsidRPr="00DF69CC">
        <w:rPr>
          <w:rFonts w:ascii="Times New Roman" w:hAnsi="Times New Roman"/>
          <w:b/>
          <w:sz w:val="24"/>
          <w:szCs w:val="24"/>
        </w:rPr>
        <w:t xml:space="preserve">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p w14:paraId="6AE485B3" w14:textId="77777777" w:rsidR="005D58DA" w:rsidRPr="00DF69CC" w:rsidRDefault="005D58DA" w:rsidP="005D58DA">
      <w:pPr>
        <w:spacing w:after="0" w:line="240" w:lineRule="auto"/>
        <w:ind w:firstLine="709"/>
        <w:contextualSpacing/>
        <w:jc w:val="center"/>
        <w:rPr>
          <w:rFonts w:ascii="Times New Roman" w:hAnsi="Times New Roman"/>
          <w:b/>
          <w:bCs/>
          <w:sz w:val="24"/>
          <w:szCs w:val="24"/>
        </w:rPr>
      </w:pPr>
      <w:r w:rsidRPr="00DF69CC">
        <w:rPr>
          <w:rFonts w:ascii="Times New Roman" w:hAnsi="Times New Roman"/>
          <w:b/>
          <w:bCs/>
          <w:sz w:val="24"/>
          <w:szCs w:val="24"/>
        </w:rPr>
        <w:t>ОП.01. МАТЕМАТИЧЕСКИЕ МЕТОДЫ РЕШЕНИЯ ТИПОВЫХ</w:t>
      </w:r>
    </w:p>
    <w:p w14:paraId="5BEA11F2" w14:textId="77777777" w:rsidR="005D58DA" w:rsidRPr="00DF69CC" w:rsidRDefault="005D58DA" w:rsidP="005D58DA">
      <w:pPr>
        <w:spacing w:after="0" w:line="240" w:lineRule="auto"/>
        <w:ind w:firstLine="709"/>
        <w:contextualSpacing/>
        <w:jc w:val="center"/>
        <w:rPr>
          <w:rFonts w:ascii="Times New Roman" w:hAnsi="Times New Roman"/>
          <w:b/>
          <w:bCs/>
          <w:sz w:val="24"/>
          <w:szCs w:val="24"/>
        </w:rPr>
      </w:pPr>
      <w:r w:rsidRPr="00DF69CC">
        <w:rPr>
          <w:rFonts w:ascii="Times New Roman" w:hAnsi="Times New Roman"/>
          <w:b/>
          <w:bCs/>
          <w:sz w:val="24"/>
          <w:szCs w:val="24"/>
        </w:rPr>
        <w:t xml:space="preserve"> ПРИКЛАДНЫХ ЗАДАЧ</w:t>
      </w:r>
    </w:p>
    <w:p w14:paraId="3DBF5CBD" w14:textId="77777777" w:rsidR="005D58DA" w:rsidRPr="00DF69CC" w:rsidRDefault="005D58DA" w:rsidP="005D58DA">
      <w:pPr>
        <w:spacing w:after="0" w:line="360" w:lineRule="auto"/>
        <w:ind w:firstLine="709"/>
        <w:contextualSpacing/>
        <w:jc w:val="both"/>
        <w:rPr>
          <w:rFonts w:ascii="Times New Roman" w:hAnsi="Times New Roman"/>
          <w:sz w:val="24"/>
          <w:szCs w:val="24"/>
          <w:lang w:val="x-none"/>
        </w:rPr>
      </w:pPr>
    </w:p>
    <w:p w14:paraId="715580B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7839012A"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«Математические методы решения типовых прикладных задач»           является обязательной частью общепрофессионального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w:t>
      </w:r>
      <w:r w:rsidR="00607B0D" w:rsidRPr="00DF69CC">
        <w:rPr>
          <w:rFonts w:ascii="Times New Roman" w:hAnsi="Times New Roman"/>
          <w:bCs/>
          <w:sz w:val="24"/>
          <w:szCs w:val="24"/>
        </w:rPr>
        <w:t>11.02.19</w:t>
      </w:r>
      <w:r w:rsidRPr="00DF69CC">
        <w:rPr>
          <w:rFonts w:ascii="Times New Roman" w:hAnsi="Times New Roman"/>
          <w:bCs/>
          <w:sz w:val="24"/>
          <w:szCs w:val="24"/>
        </w:rPr>
        <w:t xml:space="preserve"> Квантовые коммуникации</w:t>
      </w:r>
      <w:r w:rsidRPr="00DF69CC">
        <w:rPr>
          <w:rFonts w:ascii="Times New Roman" w:hAnsi="Times New Roman"/>
          <w:sz w:val="24"/>
          <w:szCs w:val="24"/>
        </w:rPr>
        <w:t xml:space="preserve">. </w:t>
      </w:r>
    </w:p>
    <w:p w14:paraId="3DEEAA1C" w14:textId="77777777" w:rsidR="005D58DA" w:rsidRPr="00DF69CC" w:rsidRDefault="005D58DA" w:rsidP="00607B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 01,</w:t>
      </w:r>
      <w:r w:rsidR="00607B0D" w:rsidRPr="00DF69CC">
        <w:rPr>
          <w:rFonts w:ascii="Times New Roman" w:hAnsi="Times New Roman"/>
          <w:sz w:val="24"/>
          <w:szCs w:val="24"/>
        </w:rPr>
        <w:t xml:space="preserve"> ОК 02, ОК 03, ПК 1.3, ПК 3.1, ПК 4.1, ПК 4.2, ПК 4.4.</w:t>
      </w:r>
    </w:p>
    <w:p w14:paraId="0800C5C6"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20AFE8FD"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260"/>
        <w:gridCol w:w="5670"/>
      </w:tblGrid>
      <w:tr w:rsidR="005D58DA" w:rsidRPr="00DF69CC" w14:paraId="23EE058D" w14:textId="77777777" w:rsidTr="00E94534">
        <w:trPr>
          <w:trHeight w:val="649"/>
        </w:trPr>
        <w:tc>
          <w:tcPr>
            <w:tcW w:w="1384" w:type="dxa"/>
            <w:shd w:val="clear" w:color="auto" w:fill="auto"/>
            <w:hideMark/>
          </w:tcPr>
          <w:p w14:paraId="178A0442"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4"/>
            </w:r>
          </w:p>
          <w:p w14:paraId="24D2235B"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ПК, ОК</w:t>
            </w:r>
          </w:p>
        </w:tc>
        <w:tc>
          <w:tcPr>
            <w:tcW w:w="3260" w:type="dxa"/>
            <w:shd w:val="clear" w:color="auto" w:fill="auto"/>
            <w:hideMark/>
          </w:tcPr>
          <w:p w14:paraId="2CA3298F"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Умения</w:t>
            </w:r>
          </w:p>
        </w:tc>
        <w:tc>
          <w:tcPr>
            <w:tcW w:w="5670" w:type="dxa"/>
            <w:shd w:val="clear" w:color="auto" w:fill="auto"/>
            <w:hideMark/>
          </w:tcPr>
          <w:p w14:paraId="0A7E2214"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Знания</w:t>
            </w:r>
          </w:p>
        </w:tc>
      </w:tr>
      <w:tr w:rsidR="00E94534" w:rsidRPr="00DF69CC" w14:paraId="44C98AB6" w14:textId="77777777" w:rsidTr="00E94534">
        <w:trPr>
          <w:trHeight w:val="2404"/>
        </w:trPr>
        <w:tc>
          <w:tcPr>
            <w:tcW w:w="1384" w:type="dxa"/>
            <w:shd w:val="clear" w:color="auto" w:fill="auto"/>
          </w:tcPr>
          <w:p w14:paraId="7D57B31B" w14:textId="77777777" w:rsidR="00E94534" w:rsidRPr="00DF69CC" w:rsidRDefault="00E94534"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287F1E8D" w14:textId="77777777" w:rsidR="00E94534" w:rsidRPr="00DF69CC" w:rsidRDefault="00E94534"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2FC3D7EC" w14:textId="77777777" w:rsidR="00E94534" w:rsidRPr="00DF69CC" w:rsidRDefault="00E94534"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03</w:t>
            </w:r>
          </w:p>
          <w:p w14:paraId="073F4444" w14:textId="77777777" w:rsidR="00E94534" w:rsidRPr="00DF69CC" w:rsidRDefault="00E94534"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1.3 </w:t>
            </w:r>
          </w:p>
          <w:p w14:paraId="212A9BC7" w14:textId="77777777" w:rsidR="00E94534" w:rsidRPr="00DF69CC" w:rsidRDefault="00E94534"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3.1 </w:t>
            </w:r>
          </w:p>
          <w:p w14:paraId="7AA6E82C" w14:textId="77777777" w:rsidR="00E94534" w:rsidRPr="00DF69CC" w:rsidRDefault="00E94534"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4.1 </w:t>
            </w:r>
          </w:p>
          <w:p w14:paraId="7025D9BE" w14:textId="77777777" w:rsidR="00E94534" w:rsidRPr="00DF69CC" w:rsidRDefault="00E94534"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4.2 </w:t>
            </w:r>
          </w:p>
          <w:p w14:paraId="771F2E4E" w14:textId="77777777" w:rsidR="00E94534" w:rsidRPr="00DF69CC" w:rsidRDefault="00E94534" w:rsidP="00E94534">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4.4 </w:t>
            </w:r>
          </w:p>
        </w:tc>
        <w:tc>
          <w:tcPr>
            <w:tcW w:w="3260" w:type="dxa"/>
            <w:shd w:val="clear" w:color="auto" w:fill="auto"/>
          </w:tcPr>
          <w:p w14:paraId="02404FEA" w14:textId="77777777" w:rsidR="00E94534" w:rsidRPr="00DF69CC" w:rsidRDefault="00E94534" w:rsidP="00AD533F">
            <w:pPr>
              <w:pStyle w:val="a8"/>
              <w:rPr>
                <w:lang w:val="ru-RU" w:eastAsia="ru-RU"/>
              </w:rPr>
            </w:pPr>
            <w:r w:rsidRPr="00DF69CC">
              <w:rPr>
                <w:lang w:val="ru-RU" w:eastAsia="ru-RU"/>
              </w:rPr>
              <w:t>применять методы дифференциального и интегрального исчисления;</w:t>
            </w:r>
          </w:p>
          <w:p w14:paraId="784674EF" w14:textId="77777777" w:rsidR="00E94534" w:rsidRPr="00DF69CC" w:rsidRDefault="00E94534" w:rsidP="00AD533F">
            <w:pPr>
              <w:pStyle w:val="a8"/>
              <w:spacing w:line="212" w:lineRule="atLeast"/>
              <w:rPr>
                <w:lang w:val="ru-RU" w:eastAsia="ru-RU"/>
              </w:rPr>
            </w:pPr>
            <w:r w:rsidRPr="00DF69CC">
              <w:rPr>
                <w:lang w:val="ru-RU" w:eastAsia="ru-RU"/>
              </w:rPr>
              <w:t>решать дифференциальные уравнения.</w:t>
            </w:r>
          </w:p>
        </w:tc>
        <w:tc>
          <w:tcPr>
            <w:tcW w:w="5670" w:type="dxa"/>
            <w:shd w:val="clear" w:color="auto" w:fill="auto"/>
          </w:tcPr>
          <w:p w14:paraId="4200E61E" w14:textId="77777777" w:rsidR="00E94534" w:rsidRPr="00DF69CC" w:rsidRDefault="00E94534" w:rsidP="00AD533F">
            <w:pPr>
              <w:pStyle w:val="a8"/>
              <w:rPr>
                <w:lang w:val="ru-RU" w:eastAsia="ru-RU"/>
              </w:rPr>
            </w:pPr>
            <w:r w:rsidRPr="00DF69CC">
              <w:rPr>
                <w:lang w:val="ru-RU" w:eastAsia="ru-RU"/>
              </w:rPr>
              <w:t>основные понятия и методы математического синтеза и анализа, дискретной математики, теории вероятностей и математической статистики;</w:t>
            </w:r>
          </w:p>
          <w:p w14:paraId="3788F008" w14:textId="77777777" w:rsidR="00E94534" w:rsidRPr="00DF69CC" w:rsidRDefault="00E94534" w:rsidP="00AD533F">
            <w:pPr>
              <w:pStyle w:val="a8"/>
              <w:rPr>
                <w:lang w:val="ru-RU" w:eastAsia="ru-RU"/>
              </w:rPr>
            </w:pPr>
            <w:r w:rsidRPr="00DF69CC">
              <w:rPr>
                <w:lang w:val="ru-RU" w:eastAsia="ru-RU"/>
              </w:rPr>
              <w:t>основные методы интегрального и дифференциального исчисления;</w:t>
            </w:r>
          </w:p>
          <w:p w14:paraId="1B6D224C" w14:textId="77777777" w:rsidR="00E94534" w:rsidRPr="00DF69CC" w:rsidRDefault="00E94534" w:rsidP="00AD533F">
            <w:pPr>
              <w:pStyle w:val="a8"/>
              <w:spacing w:line="212" w:lineRule="atLeast"/>
              <w:rPr>
                <w:lang w:val="ru-RU" w:eastAsia="ru-RU"/>
              </w:rPr>
            </w:pPr>
            <w:r w:rsidRPr="00DF69CC">
              <w:rPr>
                <w:lang w:val="ru-RU" w:eastAsia="ru-RU"/>
              </w:rPr>
              <w:t>основные численные методы решения прикладных математических задач.</w:t>
            </w:r>
          </w:p>
        </w:tc>
      </w:tr>
    </w:tbl>
    <w:p w14:paraId="02DB3E70"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2FF70BC1" w14:textId="77777777" w:rsidR="005D58DA" w:rsidRPr="00DF69CC" w:rsidRDefault="005D58DA" w:rsidP="005D58DA">
      <w:pPr>
        <w:suppressAutoHyphens/>
        <w:spacing w:after="240" w:line="240" w:lineRule="auto"/>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338AC661"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6"/>
        <w:gridCol w:w="1926"/>
      </w:tblGrid>
      <w:tr w:rsidR="005D58DA" w:rsidRPr="00DF69CC" w14:paraId="03F8A4BB" w14:textId="77777777" w:rsidTr="005D58DA">
        <w:trPr>
          <w:trHeight w:val="490"/>
        </w:trPr>
        <w:tc>
          <w:tcPr>
            <w:tcW w:w="4073" w:type="pct"/>
            <w:shd w:val="clear" w:color="auto" w:fill="auto"/>
            <w:vAlign w:val="center"/>
          </w:tcPr>
          <w:p w14:paraId="6DE94ADB"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Вид учебной работы</w:t>
            </w:r>
          </w:p>
        </w:tc>
        <w:tc>
          <w:tcPr>
            <w:tcW w:w="927" w:type="pct"/>
            <w:gridSpan w:val="2"/>
            <w:shd w:val="clear" w:color="auto" w:fill="auto"/>
            <w:vAlign w:val="center"/>
          </w:tcPr>
          <w:p w14:paraId="29E9A8AC" w14:textId="77777777" w:rsidR="005D58DA" w:rsidRPr="00DF69CC" w:rsidRDefault="005D58DA" w:rsidP="005D58DA">
            <w:pPr>
              <w:suppressAutoHyphens/>
              <w:spacing w:after="0" w:line="240" w:lineRule="auto"/>
              <w:contextualSpacing/>
              <w:rPr>
                <w:rFonts w:ascii="Times New Roman" w:hAnsi="Times New Roman"/>
                <w:b/>
                <w:iCs/>
                <w:sz w:val="24"/>
                <w:szCs w:val="24"/>
              </w:rPr>
            </w:pPr>
            <w:r w:rsidRPr="00DF69CC">
              <w:rPr>
                <w:rFonts w:ascii="Times New Roman" w:hAnsi="Times New Roman"/>
                <w:b/>
                <w:iCs/>
                <w:sz w:val="24"/>
                <w:szCs w:val="24"/>
              </w:rPr>
              <w:t>Объем часов</w:t>
            </w:r>
          </w:p>
        </w:tc>
      </w:tr>
      <w:tr w:rsidR="005D58DA" w:rsidRPr="00DF69CC" w14:paraId="2FA35391" w14:textId="77777777" w:rsidTr="005D58DA">
        <w:trPr>
          <w:trHeight w:val="490"/>
        </w:trPr>
        <w:tc>
          <w:tcPr>
            <w:tcW w:w="4073" w:type="pct"/>
            <w:shd w:val="clear" w:color="auto" w:fill="auto"/>
            <w:vAlign w:val="center"/>
          </w:tcPr>
          <w:p w14:paraId="74D45007"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927" w:type="pct"/>
            <w:gridSpan w:val="2"/>
            <w:shd w:val="clear" w:color="auto" w:fill="auto"/>
            <w:vAlign w:val="center"/>
          </w:tcPr>
          <w:p w14:paraId="100F224B"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36</w:t>
            </w:r>
          </w:p>
        </w:tc>
      </w:tr>
      <w:tr w:rsidR="005D58DA" w:rsidRPr="00DF69CC" w14:paraId="1E663124" w14:textId="77777777" w:rsidTr="005D58DA">
        <w:trPr>
          <w:trHeight w:val="490"/>
        </w:trPr>
        <w:tc>
          <w:tcPr>
            <w:tcW w:w="4073" w:type="pct"/>
            <w:shd w:val="clear" w:color="auto" w:fill="auto"/>
            <w:vAlign w:val="center"/>
          </w:tcPr>
          <w:p w14:paraId="27C99D9F"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927" w:type="pct"/>
            <w:gridSpan w:val="2"/>
            <w:shd w:val="clear" w:color="auto" w:fill="auto"/>
            <w:vAlign w:val="center"/>
          </w:tcPr>
          <w:p w14:paraId="7CB09C39"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20</w:t>
            </w:r>
          </w:p>
        </w:tc>
      </w:tr>
      <w:tr w:rsidR="005D58DA" w:rsidRPr="00DF69CC" w14:paraId="044E94FB" w14:textId="77777777" w:rsidTr="005D58DA">
        <w:trPr>
          <w:trHeight w:val="490"/>
        </w:trPr>
        <w:tc>
          <w:tcPr>
            <w:tcW w:w="5000" w:type="pct"/>
            <w:gridSpan w:val="3"/>
            <w:shd w:val="clear" w:color="auto" w:fill="auto"/>
            <w:vAlign w:val="center"/>
          </w:tcPr>
          <w:p w14:paraId="5178046C"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sz w:val="24"/>
                <w:szCs w:val="24"/>
              </w:rPr>
              <w:t>в т. ч.:</w:t>
            </w:r>
          </w:p>
        </w:tc>
      </w:tr>
      <w:tr w:rsidR="005D58DA" w:rsidRPr="00DF69CC" w14:paraId="542D75A7" w14:textId="77777777" w:rsidTr="005D58DA">
        <w:trPr>
          <w:trHeight w:val="490"/>
        </w:trPr>
        <w:tc>
          <w:tcPr>
            <w:tcW w:w="4073" w:type="pct"/>
            <w:shd w:val="clear" w:color="auto" w:fill="auto"/>
            <w:vAlign w:val="center"/>
          </w:tcPr>
          <w:p w14:paraId="55B60A51"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теоретическое обучение</w:t>
            </w:r>
          </w:p>
        </w:tc>
        <w:tc>
          <w:tcPr>
            <w:tcW w:w="927" w:type="pct"/>
            <w:gridSpan w:val="2"/>
            <w:shd w:val="clear" w:color="auto" w:fill="auto"/>
            <w:vAlign w:val="center"/>
          </w:tcPr>
          <w:p w14:paraId="43B6BAEA"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16</w:t>
            </w:r>
          </w:p>
        </w:tc>
      </w:tr>
      <w:tr w:rsidR="005D58DA" w:rsidRPr="00DF69CC" w14:paraId="5AD72072" w14:textId="77777777" w:rsidTr="005D58DA">
        <w:trPr>
          <w:trHeight w:val="490"/>
        </w:trPr>
        <w:tc>
          <w:tcPr>
            <w:tcW w:w="4073" w:type="pct"/>
            <w:shd w:val="clear" w:color="auto" w:fill="auto"/>
            <w:vAlign w:val="center"/>
          </w:tcPr>
          <w:p w14:paraId="6F076EEB"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лабораторные работы </w:t>
            </w:r>
          </w:p>
        </w:tc>
        <w:tc>
          <w:tcPr>
            <w:tcW w:w="927" w:type="pct"/>
            <w:gridSpan w:val="2"/>
            <w:shd w:val="clear" w:color="auto" w:fill="auto"/>
            <w:vAlign w:val="center"/>
          </w:tcPr>
          <w:p w14:paraId="0B3712C1"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20</w:t>
            </w:r>
          </w:p>
        </w:tc>
      </w:tr>
      <w:tr w:rsidR="005D58DA" w:rsidRPr="00DF69CC" w14:paraId="7DF5CACF" w14:textId="77777777" w:rsidTr="005D58DA">
        <w:trPr>
          <w:trHeight w:val="490"/>
        </w:trPr>
        <w:tc>
          <w:tcPr>
            <w:tcW w:w="4073" w:type="pct"/>
            <w:shd w:val="clear" w:color="auto" w:fill="auto"/>
            <w:vAlign w:val="center"/>
          </w:tcPr>
          <w:p w14:paraId="0A04A74F" w14:textId="77777777" w:rsidR="005D58DA" w:rsidRPr="00DF69CC" w:rsidRDefault="005D58DA" w:rsidP="005D58DA">
            <w:pPr>
              <w:suppressAutoHyphens/>
              <w:spacing w:after="0" w:line="240" w:lineRule="auto"/>
              <w:contextualSpacing/>
              <w:rPr>
                <w:rFonts w:ascii="Times New Roman" w:hAnsi="Times New Roman"/>
                <w:bCs/>
                <w:sz w:val="24"/>
                <w:szCs w:val="24"/>
              </w:rPr>
            </w:pPr>
            <w:r w:rsidRPr="00DF69CC">
              <w:rPr>
                <w:rFonts w:ascii="Times New Roman" w:hAnsi="Times New Roman"/>
                <w:bCs/>
                <w:sz w:val="24"/>
                <w:szCs w:val="24"/>
              </w:rPr>
              <w:t>Самостоятельная работа</w:t>
            </w:r>
          </w:p>
        </w:tc>
        <w:tc>
          <w:tcPr>
            <w:tcW w:w="927" w:type="pct"/>
            <w:gridSpan w:val="2"/>
            <w:shd w:val="clear" w:color="auto" w:fill="auto"/>
            <w:vAlign w:val="center"/>
          </w:tcPr>
          <w:p w14:paraId="6F9338C5" w14:textId="77777777" w:rsidR="005D58DA" w:rsidRPr="00DF69CC" w:rsidRDefault="005D58DA" w:rsidP="005D58DA">
            <w:pPr>
              <w:suppressAutoHyphens/>
              <w:spacing w:after="0" w:line="240" w:lineRule="auto"/>
              <w:contextualSpacing/>
              <w:rPr>
                <w:rFonts w:ascii="Times New Roman" w:hAnsi="Times New Roman"/>
                <w:iCs/>
                <w:sz w:val="24"/>
                <w:szCs w:val="24"/>
              </w:rPr>
            </w:pPr>
          </w:p>
        </w:tc>
      </w:tr>
      <w:tr w:rsidR="005D58DA" w:rsidRPr="00DF69CC" w14:paraId="00BFE8CE" w14:textId="77777777" w:rsidTr="005D58DA">
        <w:trPr>
          <w:trHeight w:val="490"/>
        </w:trPr>
        <w:tc>
          <w:tcPr>
            <w:tcW w:w="4076" w:type="pct"/>
            <w:gridSpan w:val="2"/>
            <w:tcBorders>
              <w:right w:val="single" w:sz="4" w:space="0" w:color="auto"/>
            </w:tcBorders>
            <w:shd w:val="clear" w:color="auto" w:fill="auto"/>
            <w:vAlign w:val="center"/>
          </w:tcPr>
          <w:p w14:paraId="5972611B"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b/>
                <w:iCs/>
                <w:sz w:val="24"/>
                <w:szCs w:val="24"/>
              </w:rPr>
              <w:t>Промежуточная аттестация</w:t>
            </w:r>
          </w:p>
        </w:tc>
        <w:tc>
          <w:tcPr>
            <w:tcW w:w="924" w:type="pct"/>
            <w:tcBorders>
              <w:left w:val="single" w:sz="4" w:space="0" w:color="auto"/>
            </w:tcBorders>
            <w:shd w:val="clear" w:color="auto" w:fill="auto"/>
            <w:vAlign w:val="center"/>
          </w:tcPr>
          <w:p w14:paraId="14043708" w14:textId="77777777" w:rsidR="005D58DA" w:rsidRPr="00DF69CC" w:rsidRDefault="005D58DA" w:rsidP="005D58DA">
            <w:pPr>
              <w:suppressAutoHyphens/>
              <w:spacing w:after="0" w:line="240" w:lineRule="auto"/>
              <w:contextualSpacing/>
              <w:rPr>
                <w:rFonts w:ascii="Times New Roman" w:hAnsi="Times New Roman"/>
                <w:iCs/>
                <w:sz w:val="24"/>
                <w:szCs w:val="24"/>
              </w:rPr>
            </w:pPr>
          </w:p>
        </w:tc>
      </w:tr>
    </w:tbl>
    <w:p w14:paraId="5D52D178"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p>
    <w:p w14:paraId="4D3ACFFF" w14:textId="77777777" w:rsidR="005D58DA" w:rsidRPr="00DF69CC" w:rsidRDefault="005D58DA" w:rsidP="005D58DA">
      <w:pPr>
        <w:spacing w:after="0" w:line="360" w:lineRule="auto"/>
        <w:contextualSpacing/>
        <w:jc w:val="both"/>
        <w:rPr>
          <w:rFonts w:ascii="Times New Roman" w:hAnsi="Times New Roman"/>
          <w:b/>
          <w:sz w:val="24"/>
          <w:szCs w:val="24"/>
        </w:rPr>
        <w:sectPr w:rsidR="005D58DA" w:rsidRPr="00DF69CC" w:rsidSect="005D58DA">
          <w:pgSz w:w="11906" w:h="16838"/>
          <w:pgMar w:top="1134" w:right="567" w:bottom="1134" w:left="1134" w:header="708" w:footer="708" w:gutter="0"/>
          <w:cols w:space="720"/>
          <w:docGrid w:linePitch="299"/>
        </w:sectPr>
      </w:pPr>
    </w:p>
    <w:p w14:paraId="644A420D"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b/>
          <w:sz w:val="24"/>
          <w:szCs w:val="24"/>
        </w:rPr>
      </w:pPr>
      <w:r w:rsidRPr="00DF69CC">
        <w:rPr>
          <w:rFonts w:ascii="Times New Roman" w:hAnsi="Times New Roman"/>
          <w:b/>
          <w:sz w:val="24"/>
          <w:szCs w:val="24"/>
        </w:rPr>
        <w:lastRenderedPageBreak/>
        <w:t>2.2. Тематический план и содержание учебной дисциплины</w:t>
      </w:r>
    </w:p>
    <w:p w14:paraId="0FD4D374"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b/>
          <w:sz w:val="24"/>
          <w:szCs w:val="24"/>
        </w:rPr>
        <w:t xml:space="preserve"> </w:t>
      </w:r>
    </w:p>
    <w:tbl>
      <w:tblPr>
        <w:tblW w:w="1431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7931"/>
        <w:gridCol w:w="1978"/>
        <w:gridCol w:w="1981"/>
      </w:tblGrid>
      <w:tr w:rsidR="005D58DA" w:rsidRPr="00DF69CC" w14:paraId="6004E61D" w14:textId="77777777" w:rsidTr="005D58DA">
        <w:trPr>
          <w:trHeight w:val="650"/>
        </w:trPr>
        <w:tc>
          <w:tcPr>
            <w:tcW w:w="2427" w:type="dxa"/>
            <w:shd w:val="clear" w:color="auto" w:fill="auto"/>
            <w:vAlign w:val="center"/>
          </w:tcPr>
          <w:p w14:paraId="72C0BDB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Наименование разделов и тем</w:t>
            </w:r>
          </w:p>
        </w:tc>
        <w:tc>
          <w:tcPr>
            <w:tcW w:w="7931" w:type="dxa"/>
            <w:shd w:val="clear" w:color="auto" w:fill="auto"/>
            <w:vAlign w:val="center"/>
          </w:tcPr>
          <w:p w14:paraId="673BE92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1978" w:type="dxa"/>
            <w:shd w:val="clear" w:color="auto" w:fill="auto"/>
            <w:vAlign w:val="center"/>
          </w:tcPr>
          <w:p w14:paraId="006B7F5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в т. ч. в форме практической подготовки, ак. ч</w:t>
            </w:r>
          </w:p>
        </w:tc>
        <w:tc>
          <w:tcPr>
            <w:tcW w:w="1981" w:type="dxa"/>
            <w:shd w:val="clear" w:color="auto" w:fill="auto"/>
            <w:vAlign w:val="center"/>
          </w:tcPr>
          <w:p w14:paraId="3701ED9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Коды компетенций, формированию которых способствует элемент программы</w:t>
            </w:r>
          </w:p>
        </w:tc>
      </w:tr>
      <w:tr w:rsidR="005D58DA" w:rsidRPr="00DF69CC" w14:paraId="40939D56" w14:textId="77777777" w:rsidTr="005D58DA">
        <w:tc>
          <w:tcPr>
            <w:tcW w:w="2427" w:type="dxa"/>
            <w:shd w:val="clear" w:color="auto" w:fill="auto"/>
          </w:tcPr>
          <w:p w14:paraId="36FCE28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1</w:t>
            </w:r>
          </w:p>
        </w:tc>
        <w:tc>
          <w:tcPr>
            <w:tcW w:w="7931" w:type="dxa"/>
            <w:shd w:val="clear" w:color="auto" w:fill="auto"/>
          </w:tcPr>
          <w:p w14:paraId="1E8BB99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78" w:type="dxa"/>
            <w:shd w:val="clear" w:color="auto" w:fill="auto"/>
          </w:tcPr>
          <w:p w14:paraId="715B166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3</w:t>
            </w:r>
          </w:p>
        </w:tc>
        <w:tc>
          <w:tcPr>
            <w:tcW w:w="1981" w:type="dxa"/>
            <w:shd w:val="clear" w:color="auto" w:fill="auto"/>
          </w:tcPr>
          <w:p w14:paraId="4E76D9F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4</w:t>
            </w:r>
          </w:p>
        </w:tc>
      </w:tr>
      <w:tr w:rsidR="005D58DA" w:rsidRPr="00DF69CC" w14:paraId="1FF59A4B" w14:textId="77777777" w:rsidTr="005D58DA">
        <w:tc>
          <w:tcPr>
            <w:tcW w:w="12336" w:type="dxa"/>
            <w:gridSpan w:val="3"/>
            <w:shd w:val="clear" w:color="auto" w:fill="auto"/>
          </w:tcPr>
          <w:p w14:paraId="7A07BB3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Раздел 1. </w:t>
            </w:r>
            <w:r w:rsidRPr="00DF69CC">
              <w:rPr>
                <w:rFonts w:ascii="Times New Roman" w:eastAsia="Calibri" w:hAnsi="Times New Roman"/>
                <w:b/>
                <w:bCs/>
                <w:sz w:val="24"/>
                <w:szCs w:val="24"/>
              </w:rPr>
              <w:t>Теория пределов</w:t>
            </w:r>
          </w:p>
        </w:tc>
        <w:tc>
          <w:tcPr>
            <w:tcW w:w="1981" w:type="dxa"/>
            <w:shd w:val="clear" w:color="auto" w:fill="auto"/>
          </w:tcPr>
          <w:p w14:paraId="15A6180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r>
      <w:tr w:rsidR="005D58DA" w:rsidRPr="00DF69CC" w14:paraId="76A6A638" w14:textId="77777777" w:rsidTr="005D58DA">
        <w:trPr>
          <w:trHeight w:val="285"/>
        </w:trPr>
        <w:tc>
          <w:tcPr>
            <w:tcW w:w="2427" w:type="dxa"/>
            <w:vMerge w:val="restart"/>
            <w:shd w:val="clear" w:color="auto" w:fill="auto"/>
          </w:tcPr>
          <w:p w14:paraId="2C2CF47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Тема 1.1 </w:t>
            </w:r>
          </w:p>
          <w:p w14:paraId="53ABE63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Пределы</w:t>
            </w:r>
          </w:p>
        </w:tc>
        <w:tc>
          <w:tcPr>
            <w:tcW w:w="7931" w:type="dxa"/>
            <w:shd w:val="clear" w:color="auto" w:fill="auto"/>
          </w:tcPr>
          <w:p w14:paraId="04AC2D38"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hAnsi="Times New Roman"/>
                <w:b/>
                <w:bCs/>
                <w:sz w:val="24"/>
                <w:szCs w:val="24"/>
              </w:rPr>
              <w:t>Содержание учебного материала</w:t>
            </w:r>
            <w:r w:rsidRPr="00DF69CC">
              <w:rPr>
                <w:rFonts w:ascii="Times New Roman" w:eastAsia="Calibri" w:hAnsi="Times New Roman"/>
                <w:bCs/>
                <w:sz w:val="24"/>
                <w:szCs w:val="24"/>
              </w:rPr>
              <w:t xml:space="preserve"> </w:t>
            </w:r>
          </w:p>
        </w:tc>
        <w:tc>
          <w:tcPr>
            <w:tcW w:w="1978" w:type="dxa"/>
            <w:shd w:val="clear" w:color="auto" w:fill="auto"/>
          </w:tcPr>
          <w:p w14:paraId="5C4F714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1981" w:type="dxa"/>
            <w:vMerge w:val="restart"/>
            <w:shd w:val="clear" w:color="auto" w:fill="auto"/>
          </w:tcPr>
          <w:p w14:paraId="6EB9392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2D3A71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1CBE60F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03</w:t>
            </w:r>
          </w:p>
          <w:p w14:paraId="4E9BD43A"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1.3 </w:t>
            </w:r>
          </w:p>
          <w:p w14:paraId="4B299ABF"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3.1 </w:t>
            </w:r>
          </w:p>
          <w:p w14:paraId="16227DE3"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4.1 </w:t>
            </w:r>
          </w:p>
          <w:p w14:paraId="4444218A"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4.2 </w:t>
            </w:r>
          </w:p>
          <w:p w14:paraId="04C78E3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sz w:val="24"/>
                <w:szCs w:val="24"/>
              </w:rPr>
              <w:t>ПК 4.4</w:t>
            </w:r>
          </w:p>
        </w:tc>
      </w:tr>
      <w:tr w:rsidR="005D58DA" w:rsidRPr="00DF69CC" w14:paraId="51F5119A" w14:textId="77777777" w:rsidTr="005D58DA">
        <w:trPr>
          <w:trHeight w:val="539"/>
        </w:trPr>
        <w:tc>
          <w:tcPr>
            <w:tcW w:w="2427" w:type="dxa"/>
            <w:vMerge/>
            <w:shd w:val="clear" w:color="auto" w:fill="auto"/>
          </w:tcPr>
          <w:p w14:paraId="7243A9E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1" w:type="dxa"/>
            <w:shd w:val="clear" w:color="auto" w:fill="auto"/>
          </w:tcPr>
          <w:p w14:paraId="28DAE568"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eastAsia="Calibri" w:hAnsi="Times New Roman"/>
                <w:bCs/>
                <w:sz w:val="24"/>
                <w:szCs w:val="24"/>
              </w:rPr>
              <w:t>1.Понятие предела функции в точке. Непрерывность функции в точке и на промежутке. Вычисление пределов функций</w:t>
            </w:r>
          </w:p>
        </w:tc>
        <w:tc>
          <w:tcPr>
            <w:tcW w:w="1978" w:type="dxa"/>
            <w:shd w:val="clear" w:color="auto" w:fill="auto"/>
          </w:tcPr>
          <w:p w14:paraId="709F877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shd w:val="clear" w:color="auto" w:fill="auto"/>
          </w:tcPr>
          <w:p w14:paraId="331BF0E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D58DA" w:rsidRPr="00DF69CC" w14:paraId="0677D4AA" w14:textId="77777777" w:rsidTr="005D58DA">
        <w:trPr>
          <w:trHeight w:val="463"/>
        </w:trPr>
        <w:tc>
          <w:tcPr>
            <w:tcW w:w="2427" w:type="dxa"/>
            <w:vMerge/>
            <w:shd w:val="clear" w:color="auto" w:fill="auto"/>
          </w:tcPr>
          <w:p w14:paraId="41B1125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1" w:type="dxa"/>
            <w:shd w:val="clear" w:color="auto" w:fill="auto"/>
          </w:tcPr>
          <w:p w14:paraId="4118914E"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Практические работы:</w:t>
            </w:r>
          </w:p>
          <w:p w14:paraId="668B3C0B"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1-2. Расчет характеристик систем массового обслуживания</w:t>
            </w:r>
          </w:p>
        </w:tc>
        <w:tc>
          <w:tcPr>
            <w:tcW w:w="1978" w:type="dxa"/>
            <w:shd w:val="clear" w:color="auto" w:fill="auto"/>
          </w:tcPr>
          <w:p w14:paraId="068B629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4</w:t>
            </w:r>
          </w:p>
        </w:tc>
        <w:tc>
          <w:tcPr>
            <w:tcW w:w="1981" w:type="dxa"/>
            <w:vMerge/>
            <w:shd w:val="clear" w:color="auto" w:fill="auto"/>
          </w:tcPr>
          <w:p w14:paraId="2C52FB1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D58DA" w:rsidRPr="00DF69CC" w14:paraId="3361C896" w14:textId="77777777" w:rsidTr="005D58DA">
        <w:trPr>
          <w:trHeight w:val="254"/>
        </w:trPr>
        <w:tc>
          <w:tcPr>
            <w:tcW w:w="2427" w:type="dxa"/>
            <w:vMerge/>
            <w:shd w:val="clear" w:color="auto" w:fill="auto"/>
          </w:tcPr>
          <w:p w14:paraId="3E26246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shd w:val="clear" w:color="auto" w:fill="auto"/>
          </w:tcPr>
          <w:p w14:paraId="58501295"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w:t>
            </w:r>
            <w:r w:rsidR="00EE7697" w:rsidRPr="00DF69CC">
              <w:rPr>
                <w:rFonts w:ascii="Times New Roman" w:eastAsia="Calibri" w:hAnsi="Times New Roman"/>
                <w:b/>
                <w:bCs/>
                <w:sz w:val="24"/>
                <w:szCs w:val="24"/>
              </w:rPr>
              <w:t xml:space="preserve">тоятельная работа обучающихся </w:t>
            </w:r>
          </w:p>
        </w:tc>
        <w:tc>
          <w:tcPr>
            <w:tcW w:w="1978" w:type="dxa"/>
            <w:shd w:val="clear" w:color="auto" w:fill="auto"/>
          </w:tcPr>
          <w:p w14:paraId="12E5C5AF"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1981" w:type="dxa"/>
            <w:vMerge/>
            <w:shd w:val="clear" w:color="auto" w:fill="auto"/>
          </w:tcPr>
          <w:p w14:paraId="13DD7F1A"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5968DBCE" w14:textId="77777777" w:rsidTr="005D58DA">
        <w:tc>
          <w:tcPr>
            <w:tcW w:w="10358" w:type="dxa"/>
            <w:gridSpan w:val="2"/>
            <w:shd w:val="clear" w:color="auto" w:fill="auto"/>
          </w:tcPr>
          <w:p w14:paraId="4958E88D"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 xml:space="preserve">Раздел 2. Дифференциальное исчисление и дифференциальные уравнения </w:t>
            </w:r>
          </w:p>
        </w:tc>
        <w:tc>
          <w:tcPr>
            <w:tcW w:w="1978" w:type="dxa"/>
            <w:shd w:val="clear" w:color="auto" w:fill="auto"/>
          </w:tcPr>
          <w:p w14:paraId="72DE3CB1"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8</w:t>
            </w:r>
          </w:p>
        </w:tc>
        <w:tc>
          <w:tcPr>
            <w:tcW w:w="1981" w:type="dxa"/>
            <w:shd w:val="clear" w:color="auto" w:fill="auto"/>
          </w:tcPr>
          <w:p w14:paraId="52CB397A"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4F92412C" w14:textId="77777777" w:rsidTr="005D58DA">
        <w:trPr>
          <w:trHeight w:val="270"/>
        </w:trPr>
        <w:tc>
          <w:tcPr>
            <w:tcW w:w="2427" w:type="dxa"/>
            <w:vMerge w:val="restart"/>
            <w:shd w:val="clear" w:color="auto" w:fill="auto"/>
          </w:tcPr>
          <w:p w14:paraId="26C5498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Тема 2.1. </w:t>
            </w:r>
          </w:p>
          <w:p w14:paraId="79A3664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Производная функции</w:t>
            </w:r>
          </w:p>
        </w:tc>
        <w:tc>
          <w:tcPr>
            <w:tcW w:w="7931" w:type="dxa"/>
            <w:shd w:val="clear" w:color="auto" w:fill="auto"/>
          </w:tcPr>
          <w:p w14:paraId="0C97E3FA"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hAnsi="Times New Roman"/>
                <w:b/>
                <w:bCs/>
                <w:sz w:val="24"/>
                <w:szCs w:val="24"/>
              </w:rPr>
              <w:t>Содержание учебного материала</w:t>
            </w:r>
            <w:r w:rsidRPr="00DF69CC">
              <w:rPr>
                <w:rFonts w:ascii="Times New Roman" w:eastAsia="Calibri" w:hAnsi="Times New Roman"/>
                <w:bCs/>
                <w:sz w:val="24"/>
                <w:szCs w:val="24"/>
              </w:rPr>
              <w:t xml:space="preserve"> </w:t>
            </w:r>
          </w:p>
        </w:tc>
        <w:tc>
          <w:tcPr>
            <w:tcW w:w="1978" w:type="dxa"/>
            <w:shd w:val="clear" w:color="auto" w:fill="auto"/>
          </w:tcPr>
          <w:p w14:paraId="3A119F33"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1981" w:type="dxa"/>
            <w:vMerge w:val="restart"/>
            <w:shd w:val="clear" w:color="auto" w:fill="auto"/>
            <w:vAlign w:val="center"/>
          </w:tcPr>
          <w:p w14:paraId="511535E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35C1B89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63D3FC6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03</w:t>
            </w:r>
          </w:p>
          <w:p w14:paraId="56870369"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1.3 </w:t>
            </w:r>
          </w:p>
          <w:p w14:paraId="149AC6FD"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3.1 </w:t>
            </w:r>
          </w:p>
          <w:p w14:paraId="10D08459"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4.1 </w:t>
            </w:r>
          </w:p>
          <w:p w14:paraId="2A71F2CC"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4.2 </w:t>
            </w:r>
          </w:p>
          <w:p w14:paraId="707C32E1"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hAnsi="Times New Roman"/>
                <w:sz w:val="24"/>
                <w:szCs w:val="24"/>
              </w:rPr>
              <w:t xml:space="preserve">ПК 4.4 </w:t>
            </w:r>
          </w:p>
          <w:p w14:paraId="67B8D979"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397BDAFD"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5F8CE231"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3ACE5A2D"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19664B2A"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045E436F"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2F4D9D24"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0D5F97FD" w14:textId="77777777" w:rsidTr="005D58DA">
        <w:trPr>
          <w:trHeight w:val="1864"/>
        </w:trPr>
        <w:tc>
          <w:tcPr>
            <w:tcW w:w="2427" w:type="dxa"/>
            <w:vMerge/>
            <w:shd w:val="clear" w:color="auto" w:fill="auto"/>
          </w:tcPr>
          <w:p w14:paraId="38DB1FA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shd w:val="clear" w:color="auto" w:fill="auto"/>
          </w:tcPr>
          <w:p w14:paraId="495B493A"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1.Производная функции. Формулы и правила дифференцирования. Геометрический и механический смысл производной. Производные высших порядков. Нахождение производной алгебраических функций. Нахождение производной сложной функций. Исследование функций и построение их графиков. Применение производной для решения прикладных задач.</w:t>
            </w:r>
          </w:p>
        </w:tc>
        <w:tc>
          <w:tcPr>
            <w:tcW w:w="1978" w:type="dxa"/>
            <w:shd w:val="clear" w:color="auto" w:fill="auto"/>
          </w:tcPr>
          <w:p w14:paraId="4E1508F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shd w:val="clear" w:color="auto" w:fill="auto"/>
          </w:tcPr>
          <w:p w14:paraId="1804DB59"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33F7E2C3" w14:textId="77777777" w:rsidTr="005D58DA">
        <w:trPr>
          <w:trHeight w:val="386"/>
        </w:trPr>
        <w:tc>
          <w:tcPr>
            <w:tcW w:w="2427" w:type="dxa"/>
            <w:vMerge w:val="restart"/>
            <w:shd w:val="clear" w:color="auto" w:fill="auto"/>
          </w:tcPr>
          <w:p w14:paraId="2756704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Тема 2.2.</w:t>
            </w:r>
          </w:p>
          <w:p w14:paraId="3A1ECD9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Дифференциальные исчисления</w:t>
            </w:r>
          </w:p>
        </w:tc>
        <w:tc>
          <w:tcPr>
            <w:tcW w:w="7931" w:type="dxa"/>
            <w:shd w:val="clear" w:color="auto" w:fill="FFFFFF"/>
          </w:tcPr>
          <w:p w14:paraId="4AC27D6A"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hAnsi="Times New Roman"/>
                <w:b/>
                <w:bCs/>
                <w:color w:val="000000"/>
                <w:sz w:val="24"/>
                <w:szCs w:val="24"/>
              </w:rPr>
              <w:t>Содержание учебного материала</w:t>
            </w:r>
          </w:p>
        </w:tc>
        <w:tc>
          <w:tcPr>
            <w:tcW w:w="1978" w:type="dxa"/>
            <w:shd w:val="clear" w:color="auto" w:fill="auto"/>
          </w:tcPr>
          <w:p w14:paraId="225217A3"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1981" w:type="dxa"/>
            <w:vMerge/>
            <w:shd w:val="clear" w:color="auto" w:fill="auto"/>
          </w:tcPr>
          <w:p w14:paraId="426190AC"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497F17C7" w14:textId="77777777" w:rsidTr="005D58DA">
        <w:trPr>
          <w:trHeight w:val="386"/>
        </w:trPr>
        <w:tc>
          <w:tcPr>
            <w:tcW w:w="2427" w:type="dxa"/>
            <w:vMerge/>
            <w:shd w:val="clear" w:color="auto" w:fill="auto"/>
          </w:tcPr>
          <w:p w14:paraId="47C3293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shd w:val="clear" w:color="auto" w:fill="FFFFFF"/>
          </w:tcPr>
          <w:p w14:paraId="2511A6D5"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hAnsi="Times New Roman"/>
                <w:bCs/>
                <w:color w:val="000000"/>
                <w:sz w:val="24"/>
                <w:szCs w:val="24"/>
              </w:rPr>
              <w:t xml:space="preserve">1.Основные понятия дифференциальных уравнений. </w:t>
            </w:r>
            <w:r w:rsidRPr="00DF69CC">
              <w:rPr>
                <w:rFonts w:ascii="Times New Roman" w:eastAsia="Calibri" w:hAnsi="Times New Roman"/>
                <w:bCs/>
                <w:sz w:val="24"/>
                <w:szCs w:val="24"/>
              </w:rPr>
              <w:t xml:space="preserve">Дифференциальные уравнения 1-го порядка с разделяющимися переменными. Линейные дифференциальные уравнения 1-го порядка. Линейные однородные дифференциальные уравнения второго порядка с постоянными </w:t>
            </w:r>
            <w:r w:rsidRPr="00DF69CC">
              <w:rPr>
                <w:rFonts w:ascii="Times New Roman" w:eastAsia="Calibri" w:hAnsi="Times New Roman"/>
                <w:bCs/>
                <w:sz w:val="24"/>
                <w:szCs w:val="24"/>
              </w:rPr>
              <w:lastRenderedPageBreak/>
              <w:t>коэффициентами.</w:t>
            </w:r>
          </w:p>
        </w:tc>
        <w:tc>
          <w:tcPr>
            <w:tcW w:w="1978" w:type="dxa"/>
            <w:shd w:val="clear" w:color="auto" w:fill="auto"/>
          </w:tcPr>
          <w:p w14:paraId="313A1086"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lastRenderedPageBreak/>
              <w:t>2</w:t>
            </w:r>
          </w:p>
        </w:tc>
        <w:tc>
          <w:tcPr>
            <w:tcW w:w="1981" w:type="dxa"/>
            <w:vMerge/>
            <w:shd w:val="clear" w:color="auto" w:fill="auto"/>
          </w:tcPr>
          <w:p w14:paraId="1B98A1AD"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70A2424A" w14:textId="77777777" w:rsidTr="005D58DA">
        <w:trPr>
          <w:trHeight w:val="386"/>
        </w:trPr>
        <w:tc>
          <w:tcPr>
            <w:tcW w:w="2427" w:type="dxa"/>
            <w:vMerge/>
            <w:shd w:val="clear" w:color="auto" w:fill="auto"/>
          </w:tcPr>
          <w:p w14:paraId="2BC0146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vMerge w:val="restart"/>
            <w:shd w:val="clear" w:color="auto" w:fill="FFFFFF"/>
          </w:tcPr>
          <w:p w14:paraId="02DB3E23"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Практические работы:</w:t>
            </w:r>
          </w:p>
          <w:p w14:paraId="2FEB7738"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Cs/>
                <w:sz w:val="24"/>
                <w:szCs w:val="24"/>
              </w:rPr>
              <w:t>3-4. Расчет характеристик систем массового обслуживания</w:t>
            </w:r>
          </w:p>
        </w:tc>
        <w:tc>
          <w:tcPr>
            <w:tcW w:w="1978" w:type="dxa"/>
            <w:shd w:val="clear" w:color="auto" w:fill="auto"/>
          </w:tcPr>
          <w:p w14:paraId="77496327"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1981" w:type="dxa"/>
            <w:vMerge/>
            <w:shd w:val="clear" w:color="auto" w:fill="auto"/>
          </w:tcPr>
          <w:p w14:paraId="556DCEC5"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22C31A58" w14:textId="77777777" w:rsidTr="005D58DA">
        <w:trPr>
          <w:trHeight w:val="58"/>
        </w:trPr>
        <w:tc>
          <w:tcPr>
            <w:tcW w:w="2427" w:type="dxa"/>
            <w:vMerge/>
            <w:shd w:val="clear" w:color="auto" w:fill="auto"/>
          </w:tcPr>
          <w:p w14:paraId="1BD6123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vMerge/>
            <w:shd w:val="clear" w:color="auto" w:fill="FFFFFF"/>
          </w:tcPr>
          <w:p w14:paraId="7E8568DF" w14:textId="77777777" w:rsidR="005D58DA" w:rsidRPr="00DF69CC" w:rsidRDefault="005D58DA" w:rsidP="005D58DA">
            <w:pPr>
              <w:spacing w:after="0" w:line="240" w:lineRule="auto"/>
              <w:contextualSpacing/>
              <w:rPr>
                <w:rFonts w:ascii="Times New Roman" w:eastAsia="Calibri" w:hAnsi="Times New Roman"/>
                <w:b/>
                <w:bCs/>
                <w:sz w:val="24"/>
                <w:szCs w:val="24"/>
              </w:rPr>
            </w:pPr>
          </w:p>
        </w:tc>
        <w:tc>
          <w:tcPr>
            <w:tcW w:w="1978" w:type="dxa"/>
            <w:shd w:val="clear" w:color="auto" w:fill="auto"/>
          </w:tcPr>
          <w:p w14:paraId="5F15293F" w14:textId="77777777" w:rsidR="005D58DA" w:rsidRPr="00DF69CC" w:rsidRDefault="005D58DA" w:rsidP="005D58DA">
            <w:pPr>
              <w:spacing w:after="0" w:line="240" w:lineRule="auto"/>
              <w:contextualSpacing/>
              <w:jc w:val="center"/>
              <w:rPr>
                <w:rFonts w:ascii="Times New Roman" w:hAnsi="Times New Roman"/>
                <w:b/>
                <w:bCs/>
                <w:sz w:val="24"/>
                <w:szCs w:val="24"/>
              </w:rPr>
            </w:pPr>
          </w:p>
        </w:tc>
        <w:tc>
          <w:tcPr>
            <w:tcW w:w="1981" w:type="dxa"/>
            <w:vMerge/>
            <w:shd w:val="clear" w:color="auto" w:fill="auto"/>
          </w:tcPr>
          <w:p w14:paraId="49DC4801"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13000375" w14:textId="77777777" w:rsidTr="005D58DA">
        <w:trPr>
          <w:trHeight w:val="216"/>
        </w:trPr>
        <w:tc>
          <w:tcPr>
            <w:tcW w:w="2427" w:type="dxa"/>
            <w:vMerge/>
            <w:shd w:val="clear" w:color="auto" w:fill="auto"/>
          </w:tcPr>
          <w:p w14:paraId="31D65C7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shd w:val="clear" w:color="auto" w:fill="FFFFFF"/>
          </w:tcPr>
          <w:p w14:paraId="07A6FBEF"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2.</w:t>
            </w:r>
          </w:p>
        </w:tc>
        <w:tc>
          <w:tcPr>
            <w:tcW w:w="1978" w:type="dxa"/>
            <w:shd w:val="clear" w:color="auto" w:fill="auto"/>
          </w:tcPr>
          <w:p w14:paraId="2C1BAF1B" w14:textId="77777777" w:rsidR="005D58DA" w:rsidRPr="00DF69CC" w:rsidRDefault="005D58DA" w:rsidP="005D58DA">
            <w:pPr>
              <w:spacing w:after="0" w:line="240" w:lineRule="auto"/>
              <w:contextualSpacing/>
              <w:jc w:val="center"/>
              <w:rPr>
                <w:rFonts w:ascii="Times New Roman" w:hAnsi="Times New Roman"/>
                <w:b/>
                <w:bCs/>
                <w:sz w:val="24"/>
                <w:szCs w:val="24"/>
              </w:rPr>
            </w:pPr>
          </w:p>
        </w:tc>
        <w:tc>
          <w:tcPr>
            <w:tcW w:w="1981" w:type="dxa"/>
            <w:vMerge/>
            <w:shd w:val="clear" w:color="auto" w:fill="auto"/>
          </w:tcPr>
          <w:p w14:paraId="3D1969E3"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12AD291F" w14:textId="77777777" w:rsidTr="005D58DA">
        <w:tc>
          <w:tcPr>
            <w:tcW w:w="10358" w:type="dxa"/>
            <w:gridSpan w:val="2"/>
            <w:shd w:val="clear" w:color="auto" w:fill="auto"/>
          </w:tcPr>
          <w:p w14:paraId="029158C1"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Раздел 3. Интегральное исчисление</w:t>
            </w:r>
          </w:p>
        </w:tc>
        <w:tc>
          <w:tcPr>
            <w:tcW w:w="1978" w:type="dxa"/>
            <w:shd w:val="clear" w:color="auto" w:fill="auto"/>
          </w:tcPr>
          <w:p w14:paraId="1D068EE6" w14:textId="77777777" w:rsidR="005D58DA" w:rsidRPr="00DF69CC" w:rsidRDefault="005D58DA" w:rsidP="005D58DA">
            <w:pPr>
              <w:spacing w:after="0" w:line="240" w:lineRule="auto"/>
              <w:contextualSpacing/>
              <w:jc w:val="center"/>
              <w:rPr>
                <w:rFonts w:ascii="Times New Roman" w:hAnsi="Times New Roman"/>
                <w:b/>
                <w:bCs/>
                <w:sz w:val="24"/>
                <w:szCs w:val="24"/>
                <w:lang w:val="en-US"/>
              </w:rPr>
            </w:pPr>
            <w:r w:rsidRPr="00DF69CC">
              <w:rPr>
                <w:rFonts w:ascii="Times New Roman" w:hAnsi="Times New Roman"/>
                <w:b/>
                <w:bCs/>
                <w:sz w:val="24"/>
                <w:szCs w:val="24"/>
                <w:lang w:val="en-US"/>
              </w:rPr>
              <w:t>8</w:t>
            </w:r>
          </w:p>
        </w:tc>
        <w:tc>
          <w:tcPr>
            <w:tcW w:w="1981" w:type="dxa"/>
            <w:shd w:val="clear" w:color="auto" w:fill="auto"/>
          </w:tcPr>
          <w:p w14:paraId="1FA4DC89"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29162A53" w14:textId="77777777" w:rsidTr="005D58DA">
        <w:trPr>
          <w:trHeight w:val="268"/>
        </w:trPr>
        <w:tc>
          <w:tcPr>
            <w:tcW w:w="2427" w:type="dxa"/>
            <w:vMerge w:val="restart"/>
            <w:shd w:val="clear" w:color="auto" w:fill="auto"/>
          </w:tcPr>
          <w:p w14:paraId="180F4A5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Тема 3.1.</w:t>
            </w:r>
          </w:p>
          <w:p w14:paraId="1DA3379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Неопределенный интеграл</w:t>
            </w:r>
          </w:p>
        </w:tc>
        <w:tc>
          <w:tcPr>
            <w:tcW w:w="7931" w:type="dxa"/>
            <w:shd w:val="clear" w:color="auto" w:fill="auto"/>
          </w:tcPr>
          <w:p w14:paraId="19990CE7"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Содержание учебного материала</w:t>
            </w:r>
          </w:p>
        </w:tc>
        <w:tc>
          <w:tcPr>
            <w:tcW w:w="1978" w:type="dxa"/>
            <w:shd w:val="clear" w:color="auto" w:fill="auto"/>
          </w:tcPr>
          <w:p w14:paraId="1F90BA5C"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1981" w:type="dxa"/>
            <w:vMerge w:val="restart"/>
            <w:shd w:val="clear" w:color="auto" w:fill="auto"/>
            <w:vAlign w:val="center"/>
          </w:tcPr>
          <w:p w14:paraId="0E4A16FE"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4B60D14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5C48B9A6"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03</w:t>
            </w:r>
          </w:p>
          <w:p w14:paraId="6D070BFD"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1.3 </w:t>
            </w:r>
          </w:p>
          <w:p w14:paraId="4263DE53"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3.1 </w:t>
            </w:r>
          </w:p>
          <w:p w14:paraId="0C54E1E9"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4.1 </w:t>
            </w:r>
          </w:p>
          <w:p w14:paraId="2F6B4D43"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4.2 </w:t>
            </w:r>
          </w:p>
          <w:p w14:paraId="427FBDDC"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hAnsi="Times New Roman"/>
                <w:sz w:val="24"/>
                <w:szCs w:val="24"/>
              </w:rPr>
              <w:t xml:space="preserve">ПК 4.4 </w:t>
            </w:r>
          </w:p>
          <w:p w14:paraId="39A37571"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4EDD45B1"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19C788BF"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16D5BB04"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207441B3" w14:textId="77777777" w:rsidR="005D58DA" w:rsidRPr="00DF69CC" w:rsidRDefault="005D58DA" w:rsidP="005D58DA">
            <w:pPr>
              <w:spacing w:after="0" w:line="240" w:lineRule="auto"/>
              <w:contextualSpacing/>
              <w:jc w:val="center"/>
              <w:rPr>
                <w:rFonts w:ascii="Times New Roman" w:eastAsia="Calibri" w:hAnsi="Times New Roman"/>
                <w:sz w:val="24"/>
                <w:szCs w:val="24"/>
              </w:rPr>
            </w:pPr>
          </w:p>
          <w:p w14:paraId="2709412D"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65646389" w14:textId="77777777" w:rsidTr="005D58DA">
        <w:trPr>
          <w:trHeight w:val="1147"/>
        </w:trPr>
        <w:tc>
          <w:tcPr>
            <w:tcW w:w="2427" w:type="dxa"/>
            <w:vMerge/>
            <w:shd w:val="clear" w:color="auto" w:fill="auto"/>
          </w:tcPr>
          <w:p w14:paraId="526276D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tcBorders>
              <w:bottom w:val="single" w:sz="4" w:space="0" w:color="auto"/>
            </w:tcBorders>
            <w:shd w:val="clear" w:color="auto" w:fill="auto"/>
          </w:tcPr>
          <w:p w14:paraId="2676C56B"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1.Неопределенный интеграл, его основные свойства. Табличные интегралы. Методы вычисления неопределенных интегралов. Вычисление неопределенных интегралов методом непосредственного интегрирования. Вычисление неопределенных интегралов методом замены переменной.</w:t>
            </w:r>
          </w:p>
          <w:p w14:paraId="35805823"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Cs/>
                <w:sz w:val="24"/>
                <w:szCs w:val="24"/>
              </w:rPr>
              <w:t>Вычисление неопределенных интегралов методом интегрирования по частям. Интегрирование рациональных функций</w:t>
            </w:r>
          </w:p>
        </w:tc>
        <w:tc>
          <w:tcPr>
            <w:tcW w:w="1978" w:type="dxa"/>
            <w:shd w:val="clear" w:color="auto" w:fill="auto"/>
          </w:tcPr>
          <w:p w14:paraId="17C20E6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shd w:val="clear" w:color="auto" w:fill="auto"/>
          </w:tcPr>
          <w:p w14:paraId="0AAE8D03"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515C4DD5" w14:textId="77777777" w:rsidTr="005D58DA">
        <w:trPr>
          <w:trHeight w:val="556"/>
        </w:trPr>
        <w:tc>
          <w:tcPr>
            <w:tcW w:w="2427" w:type="dxa"/>
            <w:vMerge/>
            <w:shd w:val="clear" w:color="auto" w:fill="auto"/>
          </w:tcPr>
          <w:p w14:paraId="574B687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tcBorders>
              <w:bottom w:val="single" w:sz="4" w:space="0" w:color="auto"/>
            </w:tcBorders>
            <w:shd w:val="clear" w:color="auto" w:fill="auto"/>
          </w:tcPr>
          <w:p w14:paraId="02F48EEE"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Практическая работа</w:t>
            </w:r>
          </w:p>
          <w:p w14:paraId="7B1BFC2D"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 xml:space="preserve">5. Определение средней мощности и энергии сигнала </w:t>
            </w:r>
          </w:p>
        </w:tc>
        <w:tc>
          <w:tcPr>
            <w:tcW w:w="1978" w:type="dxa"/>
            <w:shd w:val="clear" w:color="auto" w:fill="auto"/>
          </w:tcPr>
          <w:p w14:paraId="7BA641A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shd w:val="clear" w:color="auto" w:fill="auto"/>
          </w:tcPr>
          <w:p w14:paraId="3430DB5D"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2429DE9B" w14:textId="77777777" w:rsidTr="005D58DA">
        <w:trPr>
          <w:trHeight w:val="262"/>
        </w:trPr>
        <w:tc>
          <w:tcPr>
            <w:tcW w:w="2427" w:type="dxa"/>
            <w:vMerge/>
            <w:shd w:val="clear" w:color="auto" w:fill="auto"/>
          </w:tcPr>
          <w:p w14:paraId="5D22D66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shd w:val="clear" w:color="auto" w:fill="FFFFFF"/>
          </w:tcPr>
          <w:p w14:paraId="1C88B23F"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3.</w:t>
            </w:r>
          </w:p>
        </w:tc>
        <w:tc>
          <w:tcPr>
            <w:tcW w:w="1978" w:type="dxa"/>
            <w:shd w:val="clear" w:color="auto" w:fill="auto"/>
          </w:tcPr>
          <w:p w14:paraId="432AD987"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1981" w:type="dxa"/>
            <w:vMerge/>
            <w:shd w:val="clear" w:color="auto" w:fill="auto"/>
          </w:tcPr>
          <w:p w14:paraId="5DE7E430"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7981849A" w14:textId="77777777" w:rsidTr="005D58DA">
        <w:trPr>
          <w:trHeight w:val="275"/>
        </w:trPr>
        <w:tc>
          <w:tcPr>
            <w:tcW w:w="2427" w:type="dxa"/>
            <w:vMerge w:val="restart"/>
            <w:tcBorders>
              <w:bottom w:val="single" w:sz="4" w:space="0" w:color="auto"/>
            </w:tcBorders>
            <w:shd w:val="clear" w:color="auto" w:fill="auto"/>
          </w:tcPr>
          <w:p w14:paraId="754D99A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Тема 3.2. </w:t>
            </w:r>
          </w:p>
          <w:p w14:paraId="3D0B8D9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Определенный интеграл</w:t>
            </w:r>
          </w:p>
        </w:tc>
        <w:tc>
          <w:tcPr>
            <w:tcW w:w="7931" w:type="dxa"/>
            <w:tcBorders>
              <w:bottom w:val="single" w:sz="4" w:space="0" w:color="auto"/>
            </w:tcBorders>
            <w:shd w:val="clear" w:color="auto" w:fill="auto"/>
          </w:tcPr>
          <w:p w14:paraId="7F443E29"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Содержание учебного материала</w:t>
            </w:r>
          </w:p>
        </w:tc>
        <w:tc>
          <w:tcPr>
            <w:tcW w:w="1978" w:type="dxa"/>
            <w:tcBorders>
              <w:bottom w:val="single" w:sz="4" w:space="0" w:color="auto"/>
            </w:tcBorders>
            <w:shd w:val="clear" w:color="auto" w:fill="auto"/>
          </w:tcPr>
          <w:p w14:paraId="78119657" w14:textId="77777777" w:rsidR="005D58DA" w:rsidRPr="00DF69CC" w:rsidRDefault="005D58DA" w:rsidP="005D58DA">
            <w:pPr>
              <w:spacing w:after="0" w:line="240" w:lineRule="auto"/>
              <w:contextualSpacing/>
              <w:jc w:val="center"/>
              <w:rPr>
                <w:rFonts w:ascii="Times New Roman" w:hAnsi="Times New Roman"/>
                <w:b/>
                <w:bCs/>
                <w:sz w:val="24"/>
                <w:szCs w:val="24"/>
                <w:lang w:val="en-US"/>
              </w:rPr>
            </w:pPr>
            <w:r w:rsidRPr="00DF69CC">
              <w:rPr>
                <w:rFonts w:ascii="Times New Roman" w:hAnsi="Times New Roman"/>
                <w:b/>
                <w:bCs/>
                <w:sz w:val="24"/>
                <w:szCs w:val="24"/>
              </w:rPr>
              <w:t>4</w:t>
            </w:r>
          </w:p>
        </w:tc>
        <w:tc>
          <w:tcPr>
            <w:tcW w:w="1981" w:type="dxa"/>
            <w:vMerge/>
            <w:shd w:val="clear" w:color="auto" w:fill="auto"/>
          </w:tcPr>
          <w:p w14:paraId="55C173BA"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30289F45" w14:textId="77777777" w:rsidTr="005D58DA">
        <w:trPr>
          <w:trHeight w:val="1120"/>
        </w:trPr>
        <w:tc>
          <w:tcPr>
            <w:tcW w:w="2427" w:type="dxa"/>
            <w:vMerge/>
            <w:tcBorders>
              <w:bottom w:val="single" w:sz="4" w:space="0" w:color="auto"/>
            </w:tcBorders>
            <w:shd w:val="clear" w:color="auto" w:fill="auto"/>
          </w:tcPr>
          <w:p w14:paraId="78C9069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tcBorders>
              <w:bottom w:val="single" w:sz="4" w:space="0" w:color="auto"/>
            </w:tcBorders>
            <w:shd w:val="clear" w:color="auto" w:fill="auto"/>
          </w:tcPr>
          <w:p w14:paraId="530E0E5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Cs/>
                <w:sz w:val="24"/>
                <w:szCs w:val="24"/>
              </w:rPr>
              <w:t>1.Определенный интеграл, его основные свойства, геометрический смысл. Формула Ньютона-Лейбница. Методы вычисления определенных интегралов. Вычисление определенных интегралов. Вычисление площадей фигур с помощью определенного интеграла. Вычисление объемов тел с помощью определенных интегралов. Решение прикладных задач с помощью определенного интеграла. Решение примеров и задач по теме «Производная и интеграл»</w:t>
            </w:r>
          </w:p>
        </w:tc>
        <w:tc>
          <w:tcPr>
            <w:tcW w:w="1978" w:type="dxa"/>
            <w:shd w:val="clear" w:color="auto" w:fill="auto"/>
          </w:tcPr>
          <w:p w14:paraId="5D4910D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shd w:val="clear" w:color="auto" w:fill="auto"/>
          </w:tcPr>
          <w:p w14:paraId="571733BC"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6341E60A" w14:textId="77777777" w:rsidTr="005D58DA">
        <w:trPr>
          <w:trHeight w:val="575"/>
        </w:trPr>
        <w:tc>
          <w:tcPr>
            <w:tcW w:w="2427" w:type="dxa"/>
            <w:vMerge/>
            <w:tcBorders>
              <w:bottom w:val="single" w:sz="4" w:space="0" w:color="auto"/>
            </w:tcBorders>
            <w:shd w:val="clear" w:color="auto" w:fill="auto"/>
          </w:tcPr>
          <w:p w14:paraId="2172EA1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tcBorders>
              <w:bottom w:val="single" w:sz="4" w:space="0" w:color="auto"/>
            </w:tcBorders>
            <w:shd w:val="clear" w:color="auto" w:fill="auto"/>
          </w:tcPr>
          <w:p w14:paraId="508B4DE5"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Практическая работа</w:t>
            </w:r>
          </w:p>
          <w:p w14:paraId="0B38265B"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 xml:space="preserve">6 Вычисление площади покрытия зонами </w:t>
            </w:r>
            <w:r w:rsidRPr="00DF69CC">
              <w:rPr>
                <w:rFonts w:ascii="Times New Roman" w:eastAsia="Calibri" w:hAnsi="Times New Roman"/>
                <w:bCs/>
                <w:sz w:val="24"/>
                <w:szCs w:val="24"/>
                <w:lang w:val="en-US"/>
              </w:rPr>
              <w:t>Wi</w:t>
            </w:r>
            <w:r w:rsidRPr="00DF69CC">
              <w:rPr>
                <w:rFonts w:ascii="Times New Roman" w:eastAsia="Calibri" w:hAnsi="Times New Roman"/>
                <w:bCs/>
                <w:sz w:val="24"/>
                <w:szCs w:val="24"/>
              </w:rPr>
              <w:t>-</w:t>
            </w:r>
            <w:r w:rsidRPr="00DF69CC">
              <w:rPr>
                <w:rFonts w:ascii="Times New Roman" w:eastAsia="Calibri" w:hAnsi="Times New Roman"/>
                <w:bCs/>
                <w:sz w:val="24"/>
                <w:szCs w:val="24"/>
                <w:lang w:val="en-US"/>
              </w:rPr>
              <w:t>Fi</w:t>
            </w:r>
          </w:p>
        </w:tc>
        <w:tc>
          <w:tcPr>
            <w:tcW w:w="1978" w:type="dxa"/>
            <w:shd w:val="clear" w:color="auto" w:fill="auto"/>
          </w:tcPr>
          <w:p w14:paraId="04243493" w14:textId="77777777" w:rsidR="005D58DA" w:rsidRPr="00DF69CC" w:rsidRDefault="005D58DA" w:rsidP="005D58DA">
            <w:pPr>
              <w:spacing w:after="0" w:line="240" w:lineRule="auto"/>
              <w:contextualSpacing/>
              <w:jc w:val="center"/>
              <w:rPr>
                <w:rFonts w:ascii="Times New Roman" w:hAnsi="Times New Roman"/>
                <w:bCs/>
                <w:sz w:val="24"/>
                <w:szCs w:val="24"/>
                <w:lang w:val="en-US"/>
              </w:rPr>
            </w:pPr>
            <w:r w:rsidRPr="00DF69CC">
              <w:rPr>
                <w:rFonts w:ascii="Times New Roman" w:hAnsi="Times New Roman"/>
                <w:bCs/>
                <w:sz w:val="24"/>
                <w:szCs w:val="24"/>
                <w:lang w:val="en-US"/>
              </w:rPr>
              <w:t>2</w:t>
            </w:r>
          </w:p>
        </w:tc>
        <w:tc>
          <w:tcPr>
            <w:tcW w:w="1981" w:type="dxa"/>
            <w:vMerge/>
            <w:shd w:val="clear" w:color="auto" w:fill="auto"/>
          </w:tcPr>
          <w:p w14:paraId="7C0191C3"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2FF5AC57" w14:textId="77777777" w:rsidTr="005D58DA">
        <w:trPr>
          <w:trHeight w:val="250"/>
        </w:trPr>
        <w:tc>
          <w:tcPr>
            <w:tcW w:w="2427" w:type="dxa"/>
            <w:vMerge/>
            <w:shd w:val="clear" w:color="auto" w:fill="auto"/>
          </w:tcPr>
          <w:p w14:paraId="722305B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shd w:val="clear" w:color="auto" w:fill="FFFFFF"/>
          </w:tcPr>
          <w:p w14:paraId="44A02A62"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4.</w:t>
            </w:r>
          </w:p>
        </w:tc>
        <w:tc>
          <w:tcPr>
            <w:tcW w:w="1978" w:type="dxa"/>
            <w:shd w:val="clear" w:color="auto" w:fill="auto"/>
          </w:tcPr>
          <w:p w14:paraId="4F86BBD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w:t>
            </w:r>
          </w:p>
        </w:tc>
        <w:tc>
          <w:tcPr>
            <w:tcW w:w="1981" w:type="dxa"/>
            <w:vMerge/>
            <w:shd w:val="clear" w:color="auto" w:fill="auto"/>
          </w:tcPr>
          <w:p w14:paraId="7EE19A9E"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0D8B55F9" w14:textId="77777777" w:rsidTr="005D58DA">
        <w:trPr>
          <w:trHeight w:val="227"/>
        </w:trPr>
        <w:tc>
          <w:tcPr>
            <w:tcW w:w="12336" w:type="dxa"/>
            <w:gridSpan w:val="3"/>
            <w:shd w:val="clear" w:color="auto" w:fill="auto"/>
          </w:tcPr>
          <w:p w14:paraId="7EE152B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Раздел 4. Матрицы                                                                                                                                                                                   </w:t>
            </w:r>
          </w:p>
        </w:tc>
        <w:tc>
          <w:tcPr>
            <w:tcW w:w="1981" w:type="dxa"/>
            <w:shd w:val="clear" w:color="auto" w:fill="auto"/>
          </w:tcPr>
          <w:p w14:paraId="252EC013"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22BE2966" w14:textId="77777777" w:rsidTr="005D58DA">
        <w:trPr>
          <w:trHeight w:val="302"/>
        </w:trPr>
        <w:tc>
          <w:tcPr>
            <w:tcW w:w="2427" w:type="dxa"/>
            <w:vMerge w:val="restart"/>
            <w:shd w:val="clear" w:color="auto" w:fill="auto"/>
          </w:tcPr>
          <w:p w14:paraId="356DE6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Тема 4.1.</w:t>
            </w:r>
          </w:p>
          <w:p w14:paraId="542B140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Матрицы и линейные операторы</w:t>
            </w:r>
          </w:p>
        </w:tc>
        <w:tc>
          <w:tcPr>
            <w:tcW w:w="7931" w:type="dxa"/>
            <w:shd w:val="clear" w:color="auto" w:fill="auto"/>
          </w:tcPr>
          <w:p w14:paraId="13AC9B74"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Содержание учебного материала</w:t>
            </w:r>
          </w:p>
        </w:tc>
        <w:tc>
          <w:tcPr>
            <w:tcW w:w="1978" w:type="dxa"/>
            <w:shd w:val="clear" w:color="auto" w:fill="auto"/>
          </w:tcPr>
          <w:p w14:paraId="5FD4601E"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1981" w:type="dxa"/>
            <w:vMerge w:val="restart"/>
            <w:shd w:val="clear" w:color="auto" w:fill="auto"/>
          </w:tcPr>
          <w:p w14:paraId="71785AD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3141617D"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3445D699"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03</w:t>
            </w:r>
          </w:p>
          <w:p w14:paraId="76466B6B"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1.3 </w:t>
            </w:r>
          </w:p>
          <w:p w14:paraId="0693DEC9"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lastRenderedPageBreak/>
              <w:t xml:space="preserve">ПК 3.1 </w:t>
            </w:r>
          </w:p>
          <w:p w14:paraId="71D682AF"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4.1 </w:t>
            </w:r>
          </w:p>
          <w:p w14:paraId="4D606038"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4.2 </w:t>
            </w:r>
          </w:p>
          <w:p w14:paraId="05582CDF"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4.4</w:t>
            </w:r>
          </w:p>
        </w:tc>
      </w:tr>
      <w:tr w:rsidR="005D58DA" w:rsidRPr="00DF69CC" w14:paraId="2842491C" w14:textId="77777777" w:rsidTr="005D58DA">
        <w:trPr>
          <w:trHeight w:val="479"/>
        </w:trPr>
        <w:tc>
          <w:tcPr>
            <w:tcW w:w="2427" w:type="dxa"/>
            <w:vMerge/>
            <w:shd w:val="clear" w:color="auto" w:fill="auto"/>
          </w:tcPr>
          <w:p w14:paraId="7447055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shd w:val="clear" w:color="auto" w:fill="auto"/>
          </w:tcPr>
          <w:p w14:paraId="63A4F242"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Матрицы и линейные операторы. Основные операции над матрицами. Единичная матрица. Обратная матрица. Определитель матрицы и его свойства.</w:t>
            </w:r>
          </w:p>
        </w:tc>
        <w:tc>
          <w:tcPr>
            <w:tcW w:w="1978" w:type="dxa"/>
            <w:shd w:val="clear" w:color="auto" w:fill="auto"/>
          </w:tcPr>
          <w:p w14:paraId="49EEC06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shd w:val="clear" w:color="auto" w:fill="auto"/>
          </w:tcPr>
          <w:p w14:paraId="6757A42D"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04F9C836" w14:textId="77777777" w:rsidTr="005D58DA">
        <w:trPr>
          <w:trHeight w:val="475"/>
        </w:trPr>
        <w:tc>
          <w:tcPr>
            <w:tcW w:w="2427" w:type="dxa"/>
            <w:vMerge/>
            <w:shd w:val="clear" w:color="auto" w:fill="auto"/>
          </w:tcPr>
          <w:p w14:paraId="11FB8D3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shd w:val="clear" w:color="auto" w:fill="auto"/>
          </w:tcPr>
          <w:p w14:paraId="7A64585B"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Практические работы:</w:t>
            </w:r>
          </w:p>
          <w:p w14:paraId="769E86CD"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7-8. Расчет кратчайшего пути графа сети</w:t>
            </w:r>
          </w:p>
        </w:tc>
        <w:tc>
          <w:tcPr>
            <w:tcW w:w="1978" w:type="dxa"/>
            <w:shd w:val="clear" w:color="auto" w:fill="auto"/>
          </w:tcPr>
          <w:p w14:paraId="3AA66E7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4</w:t>
            </w:r>
          </w:p>
        </w:tc>
        <w:tc>
          <w:tcPr>
            <w:tcW w:w="1981" w:type="dxa"/>
            <w:vMerge/>
            <w:shd w:val="clear" w:color="auto" w:fill="auto"/>
          </w:tcPr>
          <w:p w14:paraId="1DE8BF26"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0838FCC2" w14:textId="77777777" w:rsidTr="005D58DA">
        <w:trPr>
          <w:trHeight w:val="298"/>
        </w:trPr>
        <w:tc>
          <w:tcPr>
            <w:tcW w:w="2427" w:type="dxa"/>
            <w:vMerge/>
            <w:shd w:val="clear" w:color="auto" w:fill="auto"/>
          </w:tcPr>
          <w:p w14:paraId="7D8263F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shd w:val="clear" w:color="auto" w:fill="FFFFFF"/>
          </w:tcPr>
          <w:p w14:paraId="0E418B85"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5.</w:t>
            </w:r>
          </w:p>
        </w:tc>
        <w:tc>
          <w:tcPr>
            <w:tcW w:w="1978" w:type="dxa"/>
            <w:shd w:val="clear" w:color="auto" w:fill="auto"/>
          </w:tcPr>
          <w:p w14:paraId="039214CF"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1981" w:type="dxa"/>
            <w:vMerge/>
            <w:shd w:val="clear" w:color="auto" w:fill="auto"/>
          </w:tcPr>
          <w:p w14:paraId="1634F21D"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10C993E9" w14:textId="77777777" w:rsidTr="005D58DA">
        <w:tc>
          <w:tcPr>
            <w:tcW w:w="12336" w:type="dxa"/>
            <w:gridSpan w:val="3"/>
            <w:shd w:val="clear" w:color="auto" w:fill="auto"/>
          </w:tcPr>
          <w:p w14:paraId="0D455720"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Раздел 5.  Комплексные числа</w:t>
            </w:r>
          </w:p>
        </w:tc>
        <w:tc>
          <w:tcPr>
            <w:tcW w:w="1981" w:type="dxa"/>
            <w:shd w:val="clear" w:color="auto" w:fill="auto"/>
          </w:tcPr>
          <w:p w14:paraId="382C2664" w14:textId="77777777" w:rsidR="005D58DA" w:rsidRPr="00DF69CC" w:rsidRDefault="005D58DA" w:rsidP="005D58DA">
            <w:pPr>
              <w:spacing w:after="0" w:line="240" w:lineRule="auto"/>
              <w:contextualSpacing/>
              <w:rPr>
                <w:rFonts w:ascii="Times New Roman" w:eastAsia="Calibri" w:hAnsi="Times New Roman"/>
                <w:bCs/>
                <w:sz w:val="24"/>
                <w:szCs w:val="24"/>
              </w:rPr>
            </w:pPr>
          </w:p>
        </w:tc>
      </w:tr>
      <w:tr w:rsidR="005D58DA" w:rsidRPr="00DF69CC" w14:paraId="33FDE5F3" w14:textId="77777777" w:rsidTr="005D58DA">
        <w:trPr>
          <w:trHeight w:val="286"/>
        </w:trPr>
        <w:tc>
          <w:tcPr>
            <w:tcW w:w="2427" w:type="dxa"/>
            <w:vMerge w:val="restart"/>
            <w:tcBorders>
              <w:bottom w:val="single" w:sz="4" w:space="0" w:color="auto"/>
            </w:tcBorders>
          </w:tcPr>
          <w:p w14:paraId="203C135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Тема 5.1. </w:t>
            </w:r>
          </w:p>
          <w:p w14:paraId="3BBF6F5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Формы комплексного числа</w:t>
            </w:r>
          </w:p>
        </w:tc>
        <w:tc>
          <w:tcPr>
            <w:tcW w:w="7931" w:type="dxa"/>
            <w:tcBorders>
              <w:bottom w:val="single" w:sz="4" w:space="0" w:color="auto"/>
            </w:tcBorders>
          </w:tcPr>
          <w:p w14:paraId="3A200C71"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Содержание учебного материала</w:t>
            </w:r>
          </w:p>
        </w:tc>
        <w:tc>
          <w:tcPr>
            <w:tcW w:w="1978" w:type="dxa"/>
            <w:tcBorders>
              <w:bottom w:val="single" w:sz="4" w:space="0" w:color="auto"/>
            </w:tcBorders>
            <w:shd w:val="clear" w:color="auto" w:fill="auto"/>
          </w:tcPr>
          <w:p w14:paraId="7A8A13BA"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1981" w:type="dxa"/>
            <w:vMerge w:val="restart"/>
            <w:tcBorders>
              <w:bottom w:val="single" w:sz="4" w:space="0" w:color="auto"/>
            </w:tcBorders>
            <w:shd w:val="clear" w:color="auto" w:fill="auto"/>
          </w:tcPr>
          <w:p w14:paraId="1E23CE1E"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EA71F0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4C5D357D"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03</w:t>
            </w:r>
          </w:p>
          <w:p w14:paraId="2ED9EB3B"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1.3 </w:t>
            </w:r>
          </w:p>
          <w:p w14:paraId="792202B5"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3.1 </w:t>
            </w:r>
          </w:p>
          <w:p w14:paraId="28CED683"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4.1 </w:t>
            </w:r>
          </w:p>
          <w:p w14:paraId="220823B4"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4.2 </w:t>
            </w:r>
          </w:p>
          <w:p w14:paraId="2D4E6824"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r w:rsidRPr="00DF69CC">
              <w:rPr>
                <w:rFonts w:ascii="Times New Roman" w:hAnsi="Times New Roman"/>
                <w:sz w:val="24"/>
                <w:szCs w:val="24"/>
              </w:rPr>
              <w:t>ПК 4.4</w:t>
            </w:r>
          </w:p>
        </w:tc>
      </w:tr>
      <w:tr w:rsidR="005D58DA" w:rsidRPr="00DF69CC" w14:paraId="75AD613B" w14:textId="77777777" w:rsidTr="005D58DA">
        <w:trPr>
          <w:trHeight w:val="1270"/>
        </w:trPr>
        <w:tc>
          <w:tcPr>
            <w:tcW w:w="2427" w:type="dxa"/>
            <w:vMerge/>
            <w:tcBorders>
              <w:bottom w:val="single" w:sz="4" w:space="0" w:color="auto"/>
            </w:tcBorders>
          </w:tcPr>
          <w:p w14:paraId="2E6B6FF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tcBorders>
              <w:bottom w:val="single" w:sz="4" w:space="0" w:color="auto"/>
            </w:tcBorders>
          </w:tcPr>
          <w:p w14:paraId="6AB27A7E"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 xml:space="preserve">1.Понятие комплексного числа. Алгебраическая и геометрическая форма комплексного числа. </w:t>
            </w:r>
          </w:p>
          <w:p w14:paraId="5C121CF9"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Cs/>
                <w:sz w:val="24"/>
                <w:szCs w:val="24"/>
              </w:rPr>
              <w:t>Тригонометрическая и показательная форма комплексного числа. Выполнение действий над комплексными числами, заданными в алгебраической форме. Выполнение действий над комплексными числами, заданными в тригонометрической форме. Выполнение действий над комплексными числами, заданными в показательной форме. Решение прикладных задач.</w:t>
            </w:r>
          </w:p>
        </w:tc>
        <w:tc>
          <w:tcPr>
            <w:tcW w:w="1978" w:type="dxa"/>
            <w:shd w:val="clear" w:color="auto" w:fill="auto"/>
          </w:tcPr>
          <w:p w14:paraId="3DEE573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tcBorders>
              <w:bottom w:val="single" w:sz="4" w:space="0" w:color="auto"/>
            </w:tcBorders>
            <w:shd w:val="clear" w:color="auto" w:fill="auto"/>
          </w:tcPr>
          <w:p w14:paraId="7B93F1BA"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3C82DCA3" w14:textId="77777777" w:rsidTr="005D58DA">
        <w:trPr>
          <w:trHeight w:val="812"/>
        </w:trPr>
        <w:tc>
          <w:tcPr>
            <w:tcW w:w="2427" w:type="dxa"/>
            <w:vMerge/>
            <w:tcBorders>
              <w:bottom w:val="single" w:sz="4" w:space="0" w:color="auto"/>
            </w:tcBorders>
          </w:tcPr>
          <w:p w14:paraId="17780D9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p>
        </w:tc>
        <w:tc>
          <w:tcPr>
            <w:tcW w:w="7931" w:type="dxa"/>
            <w:tcBorders>
              <w:bottom w:val="single" w:sz="4" w:space="0" w:color="auto"/>
            </w:tcBorders>
          </w:tcPr>
          <w:p w14:paraId="73AE4F1E"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Практическая работа</w:t>
            </w:r>
          </w:p>
          <w:p w14:paraId="011E1602"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9. Вычисление вторичных параметров передачи симметричного кабеля</w:t>
            </w:r>
          </w:p>
          <w:p w14:paraId="7A3EF19C"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10. Вычисление вторичных параметров передачи коаксиального кабеля</w:t>
            </w:r>
          </w:p>
        </w:tc>
        <w:tc>
          <w:tcPr>
            <w:tcW w:w="1978" w:type="dxa"/>
            <w:shd w:val="clear" w:color="auto" w:fill="auto"/>
          </w:tcPr>
          <w:p w14:paraId="5BC7F84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4</w:t>
            </w:r>
          </w:p>
        </w:tc>
        <w:tc>
          <w:tcPr>
            <w:tcW w:w="1981" w:type="dxa"/>
            <w:vMerge/>
            <w:tcBorders>
              <w:bottom w:val="single" w:sz="4" w:space="0" w:color="auto"/>
            </w:tcBorders>
            <w:shd w:val="clear" w:color="auto" w:fill="auto"/>
          </w:tcPr>
          <w:p w14:paraId="218D159D"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2FBD4CE2" w14:textId="77777777" w:rsidTr="005D58DA">
        <w:trPr>
          <w:trHeight w:val="250"/>
        </w:trPr>
        <w:tc>
          <w:tcPr>
            <w:tcW w:w="2427" w:type="dxa"/>
            <w:vMerge/>
          </w:tcPr>
          <w:p w14:paraId="0357205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shd w:val="clear" w:color="auto" w:fill="FFFFFF"/>
          </w:tcPr>
          <w:p w14:paraId="407FD21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6.</w:t>
            </w:r>
          </w:p>
        </w:tc>
        <w:tc>
          <w:tcPr>
            <w:tcW w:w="1978" w:type="dxa"/>
            <w:shd w:val="clear" w:color="auto" w:fill="auto"/>
          </w:tcPr>
          <w:p w14:paraId="02AB9034"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1981" w:type="dxa"/>
            <w:vMerge/>
            <w:shd w:val="clear" w:color="auto" w:fill="auto"/>
          </w:tcPr>
          <w:p w14:paraId="0AC7D82F"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73FEB831" w14:textId="77777777" w:rsidTr="005D58DA">
        <w:tc>
          <w:tcPr>
            <w:tcW w:w="10358" w:type="dxa"/>
            <w:gridSpan w:val="2"/>
            <w:shd w:val="clear" w:color="auto" w:fill="auto"/>
          </w:tcPr>
          <w:p w14:paraId="0C3B415A"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Раздел 6. Теория вероятностей и математическая статистика</w:t>
            </w:r>
          </w:p>
        </w:tc>
        <w:tc>
          <w:tcPr>
            <w:tcW w:w="1978" w:type="dxa"/>
            <w:shd w:val="clear" w:color="auto" w:fill="auto"/>
          </w:tcPr>
          <w:p w14:paraId="5846DA52" w14:textId="77777777" w:rsidR="005D58DA" w:rsidRPr="00DF69CC" w:rsidRDefault="005D58DA" w:rsidP="005D58DA">
            <w:pPr>
              <w:spacing w:after="0" w:line="240" w:lineRule="auto"/>
              <w:contextualSpacing/>
              <w:jc w:val="center"/>
              <w:rPr>
                <w:rFonts w:ascii="Times New Roman" w:hAnsi="Times New Roman"/>
                <w:b/>
                <w:bCs/>
                <w:sz w:val="24"/>
                <w:szCs w:val="24"/>
              </w:rPr>
            </w:pPr>
          </w:p>
        </w:tc>
        <w:tc>
          <w:tcPr>
            <w:tcW w:w="1981" w:type="dxa"/>
            <w:shd w:val="clear" w:color="auto" w:fill="auto"/>
          </w:tcPr>
          <w:p w14:paraId="31325BF6"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566B668D" w14:textId="77777777" w:rsidTr="005D58DA">
        <w:trPr>
          <w:trHeight w:val="266"/>
        </w:trPr>
        <w:tc>
          <w:tcPr>
            <w:tcW w:w="2427" w:type="dxa"/>
            <w:vMerge w:val="restart"/>
            <w:tcBorders>
              <w:bottom w:val="single" w:sz="4" w:space="0" w:color="auto"/>
            </w:tcBorders>
            <w:shd w:val="clear" w:color="auto" w:fill="auto"/>
          </w:tcPr>
          <w:p w14:paraId="0DED291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Тема 6.1. </w:t>
            </w:r>
          </w:p>
          <w:p w14:paraId="5E4EF40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Вероятность случайного события. Сложение и умножение вероятностей</w:t>
            </w:r>
          </w:p>
        </w:tc>
        <w:tc>
          <w:tcPr>
            <w:tcW w:w="7931" w:type="dxa"/>
            <w:tcBorders>
              <w:bottom w:val="single" w:sz="4" w:space="0" w:color="auto"/>
            </w:tcBorders>
            <w:shd w:val="clear" w:color="auto" w:fill="auto"/>
          </w:tcPr>
          <w:p w14:paraId="15F3CC97"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Содержание учебного материала</w:t>
            </w:r>
          </w:p>
        </w:tc>
        <w:tc>
          <w:tcPr>
            <w:tcW w:w="1978" w:type="dxa"/>
            <w:tcBorders>
              <w:bottom w:val="single" w:sz="4" w:space="0" w:color="auto"/>
            </w:tcBorders>
            <w:shd w:val="clear" w:color="auto" w:fill="auto"/>
          </w:tcPr>
          <w:p w14:paraId="44FC8ADB"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1981" w:type="dxa"/>
            <w:vMerge w:val="restart"/>
            <w:tcBorders>
              <w:bottom w:val="single" w:sz="4" w:space="0" w:color="auto"/>
            </w:tcBorders>
            <w:shd w:val="clear" w:color="auto" w:fill="auto"/>
          </w:tcPr>
          <w:p w14:paraId="2767D0C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4C0EDE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0873BD0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03</w:t>
            </w:r>
          </w:p>
          <w:p w14:paraId="5B2807B7"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1.3 </w:t>
            </w:r>
          </w:p>
          <w:p w14:paraId="29BCE494"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3.1 </w:t>
            </w:r>
          </w:p>
          <w:p w14:paraId="4E99C739"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4.1 </w:t>
            </w:r>
          </w:p>
          <w:p w14:paraId="7C7CBE27"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 xml:space="preserve">ПК 4.2 </w:t>
            </w:r>
          </w:p>
          <w:p w14:paraId="5897E650"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r w:rsidRPr="00DF69CC">
              <w:rPr>
                <w:rFonts w:ascii="Times New Roman" w:hAnsi="Times New Roman"/>
                <w:sz w:val="24"/>
                <w:szCs w:val="24"/>
              </w:rPr>
              <w:t xml:space="preserve">ПК 4.4 </w:t>
            </w:r>
          </w:p>
        </w:tc>
      </w:tr>
      <w:tr w:rsidR="005D58DA" w:rsidRPr="00DF69CC" w14:paraId="75636667" w14:textId="77777777" w:rsidTr="005D58DA">
        <w:trPr>
          <w:trHeight w:val="1476"/>
        </w:trPr>
        <w:tc>
          <w:tcPr>
            <w:tcW w:w="2427" w:type="dxa"/>
            <w:vMerge/>
            <w:tcBorders>
              <w:bottom w:val="single" w:sz="4" w:space="0" w:color="auto"/>
            </w:tcBorders>
            <w:shd w:val="clear" w:color="auto" w:fill="auto"/>
          </w:tcPr>
          <w:p w14:paraId="714A00B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tcBorders>
              <w:bottom w:val="single" w:sz="4" w:space="0" w:color="auto"/>
            </w:tcBorders>
            <w:shd w:val="clear" w:color="auto" w:fill="auto"/>
          </w:tcPr>
          <w:p w14:paraId="3F0B6AD7"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1.Случайные события и их вероятности. Случайные величины и законы их распределения.</w:t>
            </w:r>
          </w:p>
          <w:p w14:paraId="340E90A6" w14:textId="77777777" w:rsidR="005D58DA" w:rsidRPr="00DF69CC" w:rsidRDefault="005D58DA" w:rsidP="005D58DA">
            <w:p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 xml:space="preserve">Определение вероятности событий. Формулы сложения, умножения вероятностей.  Условная вероятность. Определение полной вероятности. Распределение дискретных и непрерывных случайных величин. Математическое ожидание и дисперсия случайной величины. Простейшие задачи математической статистики. Составление статистического распределения выборки, построение гистограмм. </w:t>
            </w:r>
          </w:p>
        </w:tc>
        <w:tc>
          <w:tcPr>
            <w:tcW w:w="1978" w:type="dxa"/>
            <w:shd w:val="clear" w:color="auto" w:fill="auto"/>
          </w:tcPr>
          <w:p w14:paraId="2DD0024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81" w:type="dxa"/>
            <w:vMerge/>
            <w:tcBorders>
              <w:bottom w:val="single" w:sz="4" w:space="0" w:color="auto"/>
            </w:tcBorders>
            <w:shd w:val="clear" w:color="auto" w:fill="auto"/>
          </w:tcPr>
          <w:p w14:paraId="1FF42CB2"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0A389CEF" w14:textId="77777777" w:rsidTr="005D58DA">
        <w:trPr>
          <w:trHeight w:val="293"/>
        </w:trPr>
        <w:tc>
          <w:tcPr>
            <w:tcW w:w="2427" w:type="dxa"/>
            <w:vMerge/>
            <w:tcBorders>
              <w:bottom w:val="single" w:sz="4" w:space="0" w:color="auto"/>
            </w:tcBorders>
            <w:shd w:val="clear" w:color="auto" w:fill="auto"/>
          </w:tcPr>
          <w:p w14:paraId="015C710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7931" w:type="dxa"/>
            <w:tcBorders>
              <w:bottom w:val="single" w:sz="4" w:space="0" w:color="auto"/>
            </w:tcBorders>
            <w:shd w:val="clear" w:color="auto" w:fill="auto"/>
          </w:tcPr>
          <w:p w14:paraId="5269243C" w14:textId="77777777" w:rsidR="005D58DA" w:rsidRPr="00DF69CC" w:rsidRDefault="005D58DA" w:rsidP="005D58DA">
            <w:pPr>
              <w:tabs>
                <w:tab w:val="left" w:pos="6412"/>
              </w:tabs>
              <w:spacing w:after="0" w:line="240" w:lineRule="auto"/>
              <w:contextualSpacing/>
              <w:rPr>
                <w:rFonts w:ascii="Times New Roman" w:eastAsia="Calibri" w:hAnsi="Times New Roman"/>
                <w:bCs/>
                <w:sz w:val="24"/>
                <w:szCs w:val="24"/>
              </w:rPr>
            </w:pPr>
            <w:r w:rsidRPr="00DF69CC">
              <w:rPr>
                <w:rFonts w:ascii="Times New Roman" w:eastAsia="Calibri" w:hAnsi="Times New Roman"/>
                <w:b/>
                <w:bCs/>
                <w:sz w:val="24"/>
                <w:szCs w:val="24"/>
              </w:rPr>
              <w:t>Самостоятельная работа обучающихся 7.</w:t>
            </w:r>
          </w:p>
        </w:tc>
        <w:tc>
          <w:tcPr>
            <w:tcW w:w="1978" w:type="dxa"/>
            <w:tcBorders>
              <w:bottom w:val="single" w:sz="4" w:space="0" w:color="auto"/>
            </w:tcBorders>
            <w:shd w:val="clear" w:color="auto" w:fill="auto"/>
          </w:tcPr>
          <w:p w14:paraId="269FF3F5"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1981" w:type="dxa"/>
            <w:vMerge/>
            <w:tcBorders>
              <w:bottom w:val="single" w:sz="4" w:space="0" w:color="auto"/>
            </w:tcBorders>
            <w:shd w:val="clear" w:color="auto" w:fill="auto"/>
          </w:tcPr>
          <w:p w14:paraId="615EBAFE"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4A0474DC" w14:textId="77777777" w:rsidTr="005D58DA">
        <w:trPr>
          <w:trHeight w:val="549"/>
        </w:trPr>
        <w:tc>
          <w:tcPr>
            <w:tcW w:w="10358" w:type="dxa"/>
            <w:gridSpan w:val="2"/>
            <w:shd w:val="clear" w:color="auto" w:fill="auto"/>
          </w:tcPr>
          <w:p w14:paraId="38E93D90" w14:textId="77777777" w:rsidR="005D58DA" w:rsidRPr="00DF69CC" w:rsidRDefault="005D58DA" w:rsidP="005D58DA">
            <w:pPr>
              <w:autoSpaceDE w:val="0"/>
              <w:autoSpaceDN w:val="0"/>
              <w:adjustRightInd w:val="0"/>
              <w:spacing w:after="0" w:line="240" w:lineRule="auto"/>
              <w:contextualSpacing/>
              <w:rPr>
                <w:rFonts w:ascii="Times New Roman" w:hAnsi="Times New Roman"/>
                <w:b/>
                <w:bCs/>
                <w:color w:val="000000"/>
                <w:sz w:val="24"/>
                <w:szCs w:val="24"/>
              </w:rPr>
            </w:pPr>
            <w:r w:rsidRPr="00DF69CC">
              <w:rPr>
                <w:rFonts w:ascii="Times New Roman" w:hAnsi="Times New Roman"/>
                <w:b/>
                <w:bCs/>
                <w:color w:val="000000"/>
                <w:sz w:val="24"/>
                <w:szCs w:val="24"/>
              </w:rPr>
              <w:t>Тематика самостоятельной работы обучающихся</w:t>
            </w:r>
          </w:p>
          <w:p w14:paraId="66EB94C0" w14:textId="77777777" w:rsidR="005D58DA" w:rsidRPr="00DF69CC" w:rsidRDefault="005D58DA" w:rsidP="009137C2">
            <w:pPr>
              <w:numPr>
                <w:ilvl w:val="0"/>
                <w:numId w:val="23"/>
              </w:num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Вычисление пределов с помощью первого и второго замечательных пределов</w:t>
            </w:r>
          </w:p>
          <w:p w14:paraId="76B688FA" w14:textId="77777777" w:rsidR="005D58DA" w:rsidRPr="00DF69CC" w:rsidRDefault="005D58DA" w:rsidP="009137C2">
            <w:pPr>
              <w:numPr>
                <w:ilvl w:val="0"/>
                <w:numId w:val="23"/>
              </w:num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Исследование функций с помощью первой и второй производной по общей схеме исследования функций. Построение графиков функций.</w:t>
            </w:r>
          </w:p>
          <w:p w14:paraId="53B1C8FE" w14:textId="77777777" w:rsidR="005D58DA" w:rsidRPr="00DF69CC" w:rsidRDefault="005D58DA" w:rsidP="009137C2">
            <w:pPr>
              <w:numPr>
                <w:ilvl w:val="0"/>
                <w:numId w:val="23"/>
              </w:num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lastRenderedPageBreak/>
              <w:t>Решение прикладных задач с помощью производной.</w:t>
            </w:r>
          </w:p>
          <w:p w14:paraId="6678A0F2" w14:textId="77777777" w:rsidR="005D58DA" w:rsidRPr="00DF69CC" w:rsidRDefault="005D58DA" w:rsidP="009137C2">
            <w:pPr>
              <w:numPr>
                <w:ilvl w:val="0"/>
                <w:numId w:val="23"/>
              </w:numPr>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Вычисление площадей фигур и объемов тел с помощью определенного интеграла.</w:t>
            </w:r>
          </w:p>
          <w:p w14:paraId="3CC35A9A" w14:textId="77777777" w:rsidR="005D58DA" w:rsidRPr="00DF69CC" w:rsidRDefault="005D58DA" w:rsidP="009137C2">
            <w:pPr>
              <w:numPr>
                <w:ilvl w:val="0"/>
                <w:numId w:val="23"/>
              </w:numPr>
              <w:autoSpaceDE w:val="0"/>
              <w:autoSpaceDN w:val="0"/>
              <w:adjustRightInd w:val="0"/>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Применение определенного интеграла для решения прикладных задач.</w:t>
            </w:r>
          </w:p>
          <w:p w14:paraId="2D7794FF" w14:textId="77777777" w:rsidR="005D58DA" w:rsidRPr="00DF69CC" w:rsidRDefault="005D58DA" w:rsidP="009137C2">
            <w:pPr>
              <w:numPr>
                <w:ilvl w:val="0"/>
                <w:numId w:val="23"/>
              </w:numPr>
              <w:autoSpaceDE w:val="0"/>
              <w:autoSpaceDN w:val="0"/>
              <w:adjustRightInd w:val="0"/>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Вычисление неопределенных интегралов различными методами.</w:t>
            </w:r>
          </w:p>
          <w:p w14:paraId="5F9BC650" w14:textId="77777777" w:rsidR="005D58DA" w:rsidRPr="00DF69CC" w:rsidRDefault="005D58DA" w:rsidP="009137C2">
            <w:pPr>
              <w:numPr>
                <w:ilvl w:val="0"/>
                <w:numId w:val="23"/>
              </w:numPr>
              <w:autoSpaceDE w:val="0"/>
              <w:autoSpaceDN w:val="0"/>
              <w:adjustRightInd w:val="0"/>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Решение практических задач с помощью дифференциальных уравнений</w:t>
            </w:r>
          </w:p>
          <w:p w14:paraId="7613D66F" w14:textId="77777777" w:rsidR="005D58DA" w:rsidRPr="00DF69CC" w:rsidRDefault="005D58DA" w:rsidP="009137C2">
            <w:pPr>
              <w:numPr>
                <w:ilvl w:val="0"/>
                <w:numId w:val="23"/>
              </w:numPr>
              <w:autoSpaceDE w:val="0"/>
              <w:autoSpaceDN w:val="0"/>
              <w:adjustRightInd w:val="0"/>
              <w:spacing w:after="0" w:line="240" w:lineRule="auto"/>
              <w:contextualSpacing/>
              <w:rPr>
                <w:rFonts w:ascii="Times New Roman" w:hAnsi="Times New Roman"/>
                <w:bCs/>
                <w:sz w:val="24"/>
                <w:szCs w:val="24"/>
              </w:rPr>
            </w:pPr>
            <w:r w:rsidRPr="00DF69CC">
              <w:rPr>
                <w:rFonts w:ascii="Times New Roman" w:eastAsia="Calibri" w:hAnsi="Times New Roman"/>
                <w:bCs/>
                <w:sz w:val="24"/>
                <w:szCs w:val="24"/>
              </w:rPr>
              <w:t>Подготовка презентации по теме «Комплексные числа и их применение»</w:t>
            </w:r>
          </w:p>
          <w:p w14:paraId="72164553" w14:textId="77777777" w:rsidR="005D58DA" w:rsidRPr="00DF69CC" w:rsidRDefault="005D58DA" w:rsidP="009137C2">
            <w:pPr>
              <w:numPr>
                <w:ilvl w:val="0"/>
                <w:numId w:val="23"/>
              </w:numPr>
              <w:autoSpaceDE w:val="0"/>
              <w:autoSpaceDN w:val="0"/>
              <w:adjustRightInd w:val="0"/>
              <w:spacing w:after="0" w:line="240" w:lineRule="auto"/>
              <w:contextualSpacing/>
              <w:rPr>
                <w:rFonts w:ascii="Times New Roman" w:hAnsi="Times New Roman"/>
                <w:sz w:val="24"/>
                <w:szCs w:val="24"/>
              </w:rPr>
            </w:pPr>
            <w:r w:rsidRPr="00DF69CC">
              <w:rPr>
                <w:rFonts w:ascii="Times New Roman" w:hAnsi="Times New Roman"/>
                <w:bCs/>
                <w:sz w:val="24"/>
                <w:szCs w:val="24"/>
              </w:rPr>
              <w:t>Составить выступления по темам:</w:t>
            </w:r>
            <w:r w:rsidRPr="00DF69CC">
              <w:rPr>
                <w:rFonts w:ascii="Times New Roman" w:hAnsi="Times New Roman"/>
                <w:sz w:val="24"/>
                <w:szCs w:val="24"/>
              </w:rPr>
              <w:t xml:space="preserve"> «Дисперсия и среднее квадратическое отклонение случайной величины», «Понятие о корреляциях и регрессиях»</w:t>
            </w:r>
          </w:p>
          <w:p w14:paraId="5B6E7BA9" w14:textId="77777777" w:rsidR="005D58DA" w:rsidRPr="00DF69CC" w:rsidRDefault="005D58DA" w:rsidP="009137C2">
            <w:pPr>
              <w:numPr>
                <w:ilvl w:val="0"/>
                <w:numId w:val="23"/>
              </w:numPr>
              <w:autoSpaceDE w:val="0"/>
              <w:autoSpaceDN w:val="0"/>
              <w:adjustRightInd w:val="0"/>
              <w:spacing w:after="0" w:line="240" w:lineRule="auto"/>
              <w:contextualSpacing/>
              <w:rPr>
                <w:rFonts w:ascii="Times New Roman" w:hAnsi="Times New Roman"/>
                <w:b/>
                <w:bCs/>
                <w:color w:val="000000"/>
                <w:sz w:val="24"/>
                <w:szCs w:val="24"/>
              </w:rPr>
            </w:pPr>
            <w:r w:rsidRPr="00DF69CC">
              <w:rPr>
                <w:rFonts w:ascii="Times New Roman" w:hAnsi="Times New Roman"/>
                <w:sz w:val="24"/>
                <w:szCs w:val="24"/>
              </w:rPr>
              <w:t>Решение типовых примеров и задач</w:t>
            </w:r>
          </w:p>
        </w:tc>
        <w:tc>
          <w:tcPr>
            <w:tcW w:w="1978" w:type="dxa"/>
            <w:shd w:val="clear" w:color="auto" w:fill="auto"/>
          </w:tcPr>
          <w:p w14:paraId="388ADBA3" w14:textId="77777777" w:rsidR="005D58DA" w:rsidRPr="00DF69CC" w:rsidRDefault="005D58DA" w:rsidP="005D58DA">
            <w:pPr>
              <w:spacing w:after="0" w:line="240" w:lineRule="auto"/>
              <w:contextualSpacing/>
              <w:jc w:val="center"/>
              <w:rPr>
                <w:rFonts w:ascii="Times New Roman" w:hAnsi="Times New Roman"/>
                <w:b/>
                <w:bCs/>
                <w:sz w:val="24"/>
                <w:szCs w:val="24"/>
              </w:rPr>
            </w:pPr>
          </w:p>
        </w:tc>
        <w:tc>
          <w:tcPr>
            <w:tcW w:w="1981" w:type="dxa"/>
            <w:shd w:val="clear" w:color="auto" w:fill="auto"/>
          </w:tcPr>
          <w:p w14:paraId="4218BC81"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66D948DE" w14:textId="77777777" w:rsidTr="005D58DA">
        <w:tc>
          <w:tcPr>
            <w:tcW w:w="10358" w:type="dxa"/>
            <w:gridSpan w:val="2"/>
            <w:shd w:val="clear" w:color="auto" w:fill="auto"/>
          </w:tcPr>
          <w:p w14:paraId="2803E72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 </w:t>
            </w:r>
            <w:r w:rsidRPr="00DF69CC">
              <w:rPr>
                <w:rFonts w:ascii="Times New Roman" w:hAnsi="Times New Roman"/>
                <w:b/>
                <w:sz w:val="24"/>
                <w:szCs w:val="24"/>
              </w:rPr>
              <w:t>Промежуточная аттестация в форме</w:t>
            </w:r>
          </w:p>
        </w:tc>
        <w:tc>
          <w:tcPr>
            <w:tcW w:w="1978" w:type="dxa"/>
            <w:shd w:val="clear" w:color="auto" w:fill="auto"/>
          </w:tcPr>
          <w:p w14:paraId="38C784BB" w14:textId="77777777" w:rsidR="005D58DA" w:rsidRPr="00DF69CC" w:rsidRDefault="005D58DA" w:rsidP="005D58DA">
            <w:pPr>
              <w:spacing w:after="0" w:line="240" w:lineRule="auto"/>
              <w:contextualSpacing/>
              <w:jc w:val="center"/>
              <w:rPr>
                <w:rFonts w:ascii="Times New Roman" w:hAnsi="Times New Roman"/>
                <w:b/>
                <w:bCs/>
                <w:sz w:val="24"/>
                <w:szCs w:val="24"/>
              </w:rPr>
            </w:pPr>
          </w:p>
        </w:tc>
        <w:tc>
          <w:tcPr>
            <w:tcW w:w="1981" w:type="dxa"/>
            <w:shd w:val="clear" w:color="auto" w:fill="auto"/>
          </w:tcPr>
          <w:p w14:paraId="593BD14C"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r w:rsidR="005D58DA" w:rsidRPr="00DF69CC" w14:paraId="4AA9CB65" w14:textId="77777777" w:rsidTr="005D58DA">
        <w:tc>
          <w:tcPr>
            <w:tcW w:w="10358" w:type="dxa"/>
            <w:gridSpan w:val="2"/>
            <w:shd w:val="clear" w:color="auto" w:fill="auto"/>
          </w:tcPr>
          <w:p w14:paraId="38CD5AF2"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Всего:</w:t>
            </w:r>
          </w:p>
        </w:tc>
        <w:tc>
          <w:tcPr>
            <w:tcW w:w="1978" w:type="dxa"/>
            <w:shd w:val="clear" w:color="auto" w:fill="auto"/>
          </w:tcPr>
          <w:p w14:paraId="3926B7C7"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36</w:t>
            </w:r>
          </w:p>
        </w:tc>
        <w:tc>
          <w:tcPr>
            <w:tcW w:w="1981" w:type="dxa"/>
            <w:shd w:val="clear" w:color="auto" w:fill="auto"/>
          </w:tcPr>
          <w:p w14:paraId="1D651A2C"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p>
        </w:tc>
      </w:tr>
    </w:tbl>
    <w:p w14:paraId="6EECD17B" w14:textId="77777777" w:rsidR="005D58DA" w:rsidRPr="00DF69CC" w:rsidRDefault="005D58DA" w:rsidP="005D58DA">
      <w:pPr>
        <w:spacing w:after="0" w:line="360" w:lineRule="auto"/>
        <w:ind w:firstLine="709"/>
        <w:contextualSpacing/>
        <w:jc w:val="both"/>
        <w:rPr>
          <w:rFonts w:ascii="Times New Roman" w:hAnsi="Times New Roman"/>
          <w:b/>
          <w:sz w:val="24"/>
          <w:szCs w:val="24"/>
        </w:rPr>
        <w:sectPr w:rsidR="005D58DA" w:rsidRPr="00DF69CC" w:rsidSect="005D58DA">
          <w:pgSz w:w="16838" w:h="11906" w:orient="landscape"/>
          <w:pgMar w:top="851" w:right="1134" w:bottom="567" w:left="1134" w:header="709" w:footer="709" w:gutter="0"/>
          <w:cols w:space="720"/>
          <w:docGrid w:linePitch="299"/>
        </w:sectPr>
      </w:pPr>
    </w:p>
    <w:p w14:paraId="0E2D5C30"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7D3664B1"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AC1D08A" w14:textId="77777777" w:rsidR="005D58DA" w:rsidRPr="00DF69CC" w:rsidRDefault="005D58DA" w:rsidP="00EC1F33">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 xml:space="preserve">Кабинет «Математики», </w:t>
      </w:r>
      <w:r w:rsidRPr="00DF69CC">
        <w:rPr>
          <w:rFonts w:ascii="Times New Roman" w:hAnsi="Times New Roman"/>
          <w:sz w:val="24"/>
          <w:szCs w:val="24"/>
          <w:lang w:eastAsia="en-US"/>
        </w:rPr>
        <w:t xml:space="preserve">оснащенный </w:t>
      </w:r>
      <w:r w:rsidR="00EC1F33" w:rsidRPr="00DF69CC">
        <w:rPr>
          <w:rFonts w:ascii="Times New Roman" w:hAnsi="Times New Roman"/>
          <w:bCs/>
          <w:iCs/>
          <w:sz w:val="24"/>
          <w:szCs w:val="24"/>
        </w:rPr>
        <w:t xml:space="preserve">в соответствии с п. 6.1.2.1 примерной образовательной программы по </w:t>
      </w:r>
      <w:r w:rsidR="00EC1F33" w:rsidRPr="00DF69CC">
        <w:rPr>
          <w:rFonts w:ascii="Times New Roman" w:hAnsi="Times New Roman"/>
          <w:bCs/>
          <w:sz w:val="24"/>
          <w:szCs w:val="24"/>
        </w:rPr>
        <w:t>специальности 11.02.19 Квантовые коммуникации.</w:t>
      </w:r>
    </w:p>
    <w:p w14:paraId="686A09E2" w14:textId="77777777" w:rsidR="00EC1F33" w:rsidRPr="00DF69CC" w:rsidRDefault="00EC1F33" w:rsidP="00EC1F33">
      <w:pPr>
        <w:spacing w:after="0" w:line="240" w:lineRule="auto"/>
        <w:ind w:firstLine="567"/>
        <w:jc w:val="both"/>
        <w:rPr>
          <w:rFonts w:ascii="Times New Roman" w:hAnsi="Times New Roman"/>
          <w:b/>
          <w:bCs/>
          <w:sz w:val="24"/>
          <w:szCs w:val="24"/>
        </w:rPr>
      </w:pPr>
    </w:p>
    <w:p w14:paraId="470A1571"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68E570EE"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52A5558" w14:textId="77777777" w:rsidR="005D58DA" w:rsidRPr="00DF69CC" w:rsidRDefault="005D58DA" w:rsidP="005D58DA">
      <w:pPr>
        <w:suppressAutoHyphens/>
        <w:spacing w:after="0" w:line="240" w:lineRule="auto"/>
        <w:ind w:firstLine="709"/>
        <w:jc w:val="both"/>
        <w:rPr>
          <w:rFonts w:ascii="Times New Roman" w:hAnsi="Times New Roman"/>
          <w:color w:val="000000"/>
          <w:sz w:val="24"/>
          <w:szCs w:val="24"/>
        </w:rPr>
      </w:pPr>
    </w:p>
    <w:p w14:paraId="0418E69E" w14:textId="77777777" w:rsidR="005D58DA" w:rsidRPr="00DF69CC" w:rsidRDefault="005D58DA" w:rsidP="005D58DA">
      <w:pPr>
        <w:suppressAutoHyphens/>
        <w:spacing w:after="0" w:line="240" w:lineRule="auto"/>
        <w:ind w:firstLine="709"/>
        <w:jc w:val="both"/>
        <w:rPr>
          <w:rFonts w:ascii="Times New Roman" w:hAnsi="Times New Roman"/>
          <w:b/>
          <w:color w:val="000000"/>
          <w:sz w:val="24"/>
          <w:szCs w:val="24"/>
        </w:rPr>
      </w:pPr>
      <w:r w:rsidRPr="00DF69CC">
        <w:rPr>
          <w:rFonts w:ascii="Times New Roman" w:hAnsi="Times New Roman"/>
          <w:b/>
          <w:color w:val="000000"/>
          <w:sz w:val="24"/>
          <w:szCs w:val="24"/>
        </w:rPr>
        <w:t>3.2.1. Основные печатные издания</w:t>
      </w:r>
    </w:p>
    <w:p w14:paraId="4A53E01D" w14:textId="77777777" w:rsidR="005D58DA" w:rsidRPr="00DF69CC" w:rsidRDefault="005D58DA" w:rsidP="009137C2">
      <w:pPr>
        <w:numPr>
          <w:ilvl w:val="0"/>
          <w:numId w:val="51"/>
        </w:numPr>
        <w:spacing w:after="0" w:line="240" w:lineRule="auto"/>
        <w:ind w:left="0" w:firstLine="709"/>
        <w:jc w:val="both"/>
        <w:rPr>
          <w:rFonts w:ascii="Times New Roman" w:hAnsi="Times New Roman"/>
        </w:rPr>
      </w:pPr>
      <w:r w:rsidRPr="00DF69CC">
        <w:rPr>
          <w:rFonts w:ascii="Times New Roman" w:hAnsi="Times New Roman"/>
          <w:iCs/>
          <w:sz w:val="24"/>
          <w:szCs w:val="24"/>
        </w:rPr>
        <w:t>Далингер, В. А. </w:t>
      </w:r>
      <w:r w:rsidRPr="00DF69CC">
        <w:rPr>
          <w:rFonts w:ascii="Times New Roman" w:hAnsi="Times New Roman"/>
          <w:sz w:val="24"/>
          <w:szCs w:val="24"/>
        </w:rPr>
        <w:t xml:space="preserve"> Методика обучения математике. Практикум по решению задач : учебное пособие для среднего профессионального образования / В. А. Далингер.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271 с. — (Профессиональное образование). — ISBN 978-5-534-00695-7. — Текст : электронный // Образовательная платформа Юрайт [сайт]. — URL: </w:t>
      </w:r>
      <w:hyperlink r:id="rId78" w:tgtFrame="_blank" w:history="1">
        <w:r w:rsidRPr="00DF69CC">
          <w:rPr>
            <w:rFonts w:ascii="Times New Roman" w:hAnsi="Times New Roman"/>
            <w:color w:val="0000FF"/>
            <w:sz w:val="24"/>
            <w:szCs w:val="24"/>
            <w:u w:val="single"/>
          </w:rPr>
          <w:t>https://urait.ru/bcode/491379</w:t>
        </w:r>
      </w:hyperlink>
    </w:p>
    <w:p w14:paraId="0EC99287" w14:textId="77777777" w:rsidR="005D58DA" w:rsidRPr="00DF69CC" w:rsidRDefault="005D58DA" w:rsidP="009137C2">
      <w:pPr>
        <w:numPr>
          <w:ilvl w:val="0"/>
          <w:numId w:val="51"/>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Богомолов, Н. В. </w:t>
      </w:r>
      <w:r w:rsidRPr="00DF69CC">
        <w:rPr>
          <w:rFonts w:ascii="Times New Roman" w:hAnsi="Times New Roman"/>
          <w:sz w:val="24"/>
          <w:szCs w:val="24"/>
        </w:rPr>
        <w:t xml:space="preserve"> Математика. Задачи с решениями в 2 ч. Часть 1 : учебное пособие для среднего профессионального образования / Н. В. Богомолов.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439 с. — (Профессиональное образование). — ISBN 978-5-534-09108-3. — Текст : электронный // Образовательная платформа Юрайт [сайт]. — URL: </w:t>
      </w:r>
      <w:hyperlink r:id="rId79" w:tgtFrame="_blank" w:history="1">
        <w:r w:rsidRPr="00DF69CC">
          <w:rPr>
            <w:rFonts w:ascii="Times New Roman" w:hAnsi="Times New Roman"/>
            <w:color w:val="0000FF"/>
            <w:sz w:val="24"/>
            <w:szCs w:val="24"/>
            <w:u w:val="single"/>
          </w:rPr>
          <w:t>https://urait.ru/bcode/490794</w:t>
        </w:r>
      </w:hyperlink>
    </w:p>
    <w:p w14:paraId="6606FE49" w14:textId="77777777" w:rsidR="005D58DA" w:rsidRPr="00DF69CC" w:rsidRDefault="005D58DA" w:rsidP="009137C2">
      <w:pPr>
        <w:numPr>
          <w:ilvl w:val="0"/>
          <w:numId w:val="51"/>
        </w:numPr>
        <w:spacing w:after="0" w:line="240" w:lineRule="auto"/>
        <w:ind w:left="0" w:firstLine="709"/>
        <w:contextualSpacing/>
        <w:jc w:val="both"/>
        <w:rPr>
          <w:rFonts w:ascii="Times New Roman" w:hAnsi="Times New Roman"/>
          <w:color w:val="000000"/>
          <w:sz w:val="24"/>
          <w:szCs w:val="24"/>
        </w:rPr>
      </w:pPr>
      <w:r w:rsidRPr="00DF69CC">
        <w:rPr>
          <w:rFonts w:ascii="Times New Roman" w:hAnsi="Times New Roman"/>
          <w:iCs/>
          <w:sz w:val="24"/>
          <w:szCs w:val="24"/>
        </w:rPr>
        <w:t>Богомолов, Н. В. </w:t>
      </w:r>
      <w:r w:rsidRPr="00DF69CC">
        <w:rPr>
          <w:rFonts w:ascii="Times New Roman" w:hAnsi="Times New Roman"/>
          <w:sz w:val="24"/>
          <w:szCs w:val="24"/>
        </w:rPr>
        <w:t xml:space="preserve"> Математика. Задачи с решениями в 2 ч. Часть 2 : учебное пособие для среднего профессионального образования / Н. В. Богомолов.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320 с. — (Профессиональное образование). — ISBN 978-5-534-09135-9. — Текст : электронный // Образовательная платформа Юрайт [сайт]. — URL: </w:t>
      </w:r>
      <w:hyperlink r:id="rId80" w:tgtFrame="_blank" w:history="1">
        <w:r w:rsidRPr="00DF69CC">
          <w:rPr>
            <w:rFonts w:ascii="Times New Roman" w:hAnsi="Times New Roman"/>
            <w:color w:val="0000FF"/>
            <w:sz w:val="24"/>
            <w:szCs w:val="24"/>
            <w:u w:val="single"/>
          </w:rPr>
          <w:t>https://urait.ru/bcode/490795</w:t>
        </w:r>
      </w:hyperlink>
    </w:p>
    <w:p w14:paraId="35562E08" w14:textId="77777777" w:rsidR="005D58DA" w:rsidRPr="00DF69CC" w:rsidRDefault="00E33E38" w:rsidP="005D58DA">
      <w:pPr>
        <w:spacing w:after="0" w:line="240" w:lineRule="auto"/>
        <w:ind w:firstLine="360"/>
        <w:contextualSpacing/>
        <w:jc w:val="both"/>
        <w:rPr>
          <w:rFonts w:ascii="Times New Roman" w:hAnsi="Times New Roman"/>
          <w:b/>
          <w:color w:val="000000"/>
          <w:sz w:val="24"/>
          <w:szCs w:val="24"/>
        </w:rPr>
      </w:pPr>
      <w:r w:rsidRPr="00DF69CC">
        <w:rPr>
          <w:rFonts w:ascii="Times New Roman" w:hAnsi="Times New Roman"/>
          <w:b/>
          <w:color w:val="000000"/>
          <w:sz w:val="24"/>
          <w:szCs w:val="24"/>
        </w:rPr>
        <w:t xml:space="preserve">3.2.2. Основные электронные издания </w:t>
      </w:r>
    </w:p>
    <w:p w14:paraId="4630B7E1" w14:textId="77777777" w:rsidR="005D58DA" w:rsidRPr="00DF69CC" w:rsidRDefault="005D58DA" w:rsidP="009137C2">
      <w:pPr>
        <w:numPr>
          <w:ilvl w:val="0"/>
          <w:numId w:val="22"/>
        </w:numPr>
        <w:tabs>
          <w:tab w:val="left" w:pos="0"/>
          <w:tab w:val="left" w:pos="360"/>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contextualSpacing/>
        <w:jc w:val="both"/>
        <w:rPr>
          <w:rFonts w:ascii="Times New Roman" w:hAnsi="Times New Roman"/>
          <w:bCs/>
          <w:color w:val="000000"/>
          <w:sz w:val="24"/>
          <w:szCs w:val="24"/>
        </w:rPr>
      </w:pPr>
      <w:r w:rsidRPr="00DF69CC">
        <w:rPr>
          <w:rFonts w:ascii="Times New Roman" w:hAnsi="Times New Roman"/>
          <w:iCs/>
          <w:color w:val="000000"/>
          <w:sz w:val="24"/>
          <w:szCs w:val="24"/>
          <w:shd w:val="clear" w:color="auto" w:fill="FFFFFF"/>
        </w:rPr>
        <w:t>Баврин, И. И.  Дискретная математика. Учебник и задачник: для среднего профессионального образования / И. И. Баврин. — Москва: Издательство Юрайт, 2021. — 193 с. — (Профессиональное образование). — ISBN 978-5-534-07917-3. — Текст: электронный // Образовательная платформа Юрайт [сайт]. — URL: https://urait.ru/bcode/469649</w:t>
      </w:r>
    </w:p>
    <w:p w14:paraId="560B1DCF" w14:textId="77777777" w:rsidR="005D58DA" w:rsidRPr="00DF69CC" w:rsidRDefault="005D58DA" w:rsidP="009137C2">
      <w:pPr>
        <w:numPr>
          <w:ilvl w:val="0"/>
          <w:numId w:val="22"/>
        </w:numPr>
        <w:tabs>
          <w:tab w:val="left" w:pos="0"/>
          <w:tab w:val="left" w:pos="360"/>
          <w:tab w:val="left" w:pos="993"/>
          <w:tab w:val="left" w:pos="10992"/>
          <w:tab w:val="left" w:pos="11908"/>
          <w:tab w:val="left" w:pos="12824"/>
          <w:tab w:val="left" w:pos="13740"/>
          <w:tab w:val="left" w:pos="14656"/>
        </w:tabs>
        <w:spacing w:after="0" w:line="240" w:lineRule="auto"/>
        <w:ind w:left="0" w:firstLine="360"/>
        <w:contextualSpacing/>
        <w:jc w:val="both"/>
        <w:rPr>
          <w:rFonts w:ascii="Times New Roman" w:hAnsi="Times New Roman"/>
          <w:bCs/>
          <w:color w:val="000000"/>
          <w:sz w:val="24"/>
          <w:szCs w:val="24"/>
        </w:rPr>
      </w:pPr>
      <w:r w:rsidRPr="00DF69CC">
        <w:rPr>
          <w:rFonts w:ascii="Times New Roman" w:hAnsi="Times New Roman"/>
          <w:iCs/>
          <w:color w:val="000000"/>
          <w:sz w:val="24"/>
          <w:szCs w:val="24"/>
          <w:shd w:val="clear" w:color="auto" w:fill="FFFFFF"/>
        </w:rPr>
        <w:t>Муратова, Т. В.  Дифференциальные уравнения: учебник и практикум для среднего профессионального образования / Т. В. Муратова. — Москва: Издательство Юрайт, 2021. — 435 с. — (Профессиональное образование). — ISBN 978-5-9916-8798-0. — Текст: электронный // Образовательная платформа Юрайт [сайт]. — URL: https://urait.ru/bcode/471432</w:t>
      </w:r>
    </w:p>
    <w:p w14:paraId="03837DB2" w14:textId="77777777" w:rsidR="005D58DA" w:rsidRPr="00DF69CC" w:rsidRDefault="005D58DA" w:rsidP="009137C2">
      <w:pPr>
        <w:numPr>
          <w:ilvl w:val="0"/>
          <w:numId w:val="22"/>
        </w:numPr>
        <w:tabs>
          <w:tab w:val="left" w:pos="0"/>
          <w:tab w:val="left" w:pos="360"/>
          <w:tab w:val="left" w:pos="993"/>
          <w:tab w:val="left" w:pos="10992"/>
          <w:tab w:val="left" w:pos="11908"/>
          <w:tab w:val="left" w:pos="12824"/>
          <w:tab w:val="left" w:pos="13740"/>
          <w:tab w:val="left" w:pos="14656"/>
        </w:tabs>
        <w:spacing w:after="0" w:line="240" w:lineRule="auto"/>
        <w:ind w:left="0" w:firstLine="360"/>
        <w:contextualSpacing/>
        <w:jc w:val="both"/>
        <w:rPr>
          <w:rFonts w:ascii="Times New Roman" w:hAnsi="Times New Roman"/>
          <w:bCs/>
          <w:color w:val="000000"/>
          <w:sz w:val="24"/>
          <w:szCs w:val="24"/>
        </w:rPr>
      </w:pPr>
      <w:r w:rsidRPr="00DF69CC">
        <w:rPr>
          <w:rFonts w:ascii="Times New Roman" w:hAnsi="Times New Roman"/>
          <w:iCs/>
          <w:color w:val="000000"/>
          <w:sz w:val="24"/>
          <w:szCs w:val="24"/>
          <w:shd w:val="clear" w:color="auto" w:fill="FFFFFF"/>
        </w:rPr>
        <w:t>Шипачев, В. С.  Дифференциальное и интегральное исчисление: учебник и практикум для среднего профессионального образования / В. С. Шипачев. — Москва: Издательство Юрайт, 2021. — 212 с. — (Профессиональное образование). — ISBN 978-5-534-04547-5. — Текст: электронный // Образовательная платформа Юрайт [сайт]. — URL: https://urait.ru/bcode/471974</w:t>
      </w:r>
      <w:r w:rsidRPr="00DF69CC">
        <w:rPr>
          <w:rFonts w:ascii="Times New Roman" w:hAnsi="Times New Roman"/>
          <w:bCs/>
          <w:color w:val="000000"/>
          <w:sz w:val="24"/>
          <w:szCs w:val="24"/>
        </w:rPr>
        <w:t xml:space="preserve"> </w:t>
      </w:r>
    </w:p>
    <w:p w14:paraId="6679D3ED" w14:textId="77777777" w:rsidR="005D58DA" w:rsidRPr="00DF69CC" w:rsidRDefault="005D58DA" w:rsidP="009137C2">
      <w:pPr>
        <w:numPr>
          <w:ilvl w:val="0"/>
          <w:numId w:val="22"/>
        </w:numPr>
        <w:tabs>
          <w:tab w:val="left" w:pos="0"/>
          <w:tab w:val="left" w:pos="360"/>
          <w:tab w:val="left" w:pos="993"/>
          <w:tab w:val="left" w:pos="10992"/>
          <w:tab w:val="left" w:pos="11908"/>
          <w:tab w:val="left" w:pos="12824"/>
          <w:tab w:val="left" w:pos="13740"/>
          <w:tab w:val="left" w:pos="14656"/>
        </w:tabs>
        <w:spacing w:after="0" w:line="240" w:lineRule="auto"/>
        <w:ind w:left="0" w:firstLine="360"/>
        <w:contextualSpacing/>
        <w:jc w:val="both"/>
        <w:rPr>
          <w:rFonts w:ascii="Times New Roman" w:hAnsi="Times New Roman"/>
          <w:bCs/>
          <w:color w:val="000000"/>
          <w:sz w:val="24"/>
          <w:szCs w:val="24"/>
        </w:rPr>
      </w:pPr>
      <w:r w:rsidRPr="00DF69CC">
        <w:rPr>
          <w:rFonts w:ascii="Times New Roman" w:hAnsi="Times New Roman"/>
          <w:color w:val="000000"/>
          <w:sz w:val="24"/>
          <w:szCs w:val="24"/>
        </w:rPr>
        <w:t xml:space="preserve">Математический портал [Электронный ресурс]. </w:t>
      </w:r>
      <w:r w:rsidRPr="00DF69CC">
        <w:rPr>
          <w:rFonts w:ascii="Times New Roman" w:hAnsi="Times New Roman"/>
          <w:color w:val="000000"/>
          <w:sz w:val="24"/>
          <w:szCs w:val="24"/>
          <w:lang w:val="en-US"/>
        </w:rPr>
        <w:t>URL</w:t>
      </w:r>
      <w:r w:rsidRPr="00DF69CC">
        <w:rPr>
          <w:rFonts w:ascii="Times New Roman" w:hAnsi="Times New Roman"/>
          <w:color w:val="000000"/>
          <w:sz w:val="24"/>
          <w:szCs w:val="24"/>
        </w:rPr>
        <w:t xml:space="preserve">: </w:t>
      </w:r>
      <w:hyperlink r:id="rId81" w:history="1">
        <w:r w:rsidRPr="00DF69CC">
          <w:rPr>
            <w:rFonts w:ascii="Times New Roman" w:hAnsi="Times New Roman"/>
            <w:color w:val="000000"/>
            <w:sz w:val="24"/>
            <w:szCs w:val="24"/>
            <w:lang w:val="en-US"/>
          </w:rPr>
          <w:t>http</w:t>
        </w:r>
        <w:r w:rsidRPr="00DF69CC">
          <w:rPr>
            <w:rFonts w:ascii="Times New Roman" w:hAnsi="Times New Roman"/>
            <w:color w:val="000000"/>
            <w:sz w:val="24"/>
            <w:szCs w:val="24"/>
          </w:rPr>
          <w:t>://</w:t>
        </w:r>
        <w:r w:rsidRPr="00DF69CC">
          <w:rPr>
            <w:rFonts w:ascii="Times New Roman" w:hAnsi="Times New Roman"/>
            <w:color w:val="000000"/>
            <w:sz w:val="24"/>
            <w:szCs w:val="24"/>
            <w:lang w:val="en-US"/>
          </w:rPr>
          <w:t>mathportal</w:t>
        </w:r>
        <w:r w:rsidRPr="00DF69CC">
          <w:rPr>
            <w:rFonts w:ascii="Times New Roman" w:hAnsi="Times New Roman"/>
            <w:color w:val="000000"/>
            <w:sz w:val="24"/>
            <w:szCs w:val="24"/>
          </w:rPr>
          <w:t>.</w:t>
        </w:r>
        <w:r w:rsidRPr="00DF69CC">
          <w:rPr>
            <w:rFonts w:ascii="Times New Roman" w:hAnsi="Times New Roman"/>
            <w:color w:val="000000"/>
            <w:sz w:val="24"/>
            <w:szCs w:val="24"/>
            <w:lang w:val="en-US"/>
          </w:rPr>
          <w:t>net</w:t>
        </w:r>
        <w:r w:rsidRPr="00DF69CC">
          <w:rPr>
            <w:rFonts w:ascii="Times New Roman" w:hAnsi="Times New Roman"/>
            <w:color w:val="000000"/>
            <w:sz w:val="24"/>
            <w:szCs w:val="24"/>
          </w:rPr>
          <w:t>/</w:t>
        </w:r>
      </w:hyperlink>
      <w:r w:rsidRPr="00DF69CC">
        <w:rPr>
          <w:rFonts w:ascii="Times New Roman" w:hAnsi="Times New Roman"/>
          <w:color w:val="000000"/>
          <w:sz w:val="24"/>
          <w:szCs w:val="24"/>
        </w:rPr>
        <w:t xml:space="preserve"> (дата обращения 03.09.2021)</w:t>
      </w:r>
    </w:p>
    <w:p w14:paraId="6AC42920" w14:textId="77777777" w:rsidR="005D58DA" w:rsidRPr="00DF69CC" w:rsidRDefault="00E33E38" w:rsidP="005D58DA">
      <w:pPr>
        <w:spacing w:after="0" w:line="240" w:lineRule="auto"/>
        <w:rPr>
          <w:rFonts w:ascii="Times New Roman" w:hAnsi="Times New Roman"/>
          <w:b/>
          <w:sz w:val="24"/>
          <w:szCs w:val="24"/>
        </w:rPr>
      </w:pPr>
      <w:r w:rsidRPr="00DF69CC">
        <w:rPr>
          <w:rFonts w:ascii="Times New Roman" w:hAnsi="Times New Roman"/>
          <w:b/>
          <w:color w:val="000000"/>
          <w:sz w:val="24"/>
          <w:szCs w:val="24"/>
        </w:rPr>
        <w:t xml:space="preserve">3.2.3. Дополнительные источники </w:t>
      </w:r>
    </w:p>
    <w:p w14:paraId="026A9E66" w14:textId="77777777" w:rsidR="005D58DA" w:rsidRPr="00DF69CC" w:rsidRDefault="005D58DA" w:rsidP="009137C2">
      <w:pPr>
        <w:numPr>
          <w:ilvl w:val="0"/>
          <w:numId w:val="52"/>
        </w:numPr>
        <w:spacing w:after="0" w:line="240" w:lineRule="auto"/>
        <w:ind w:left="0" w:firstLine="709"/>
        <w:jc w:val="both"/>
        <w:rPr>
          <w:rFonts w:ascii="Times New Roman" w:hAnsi="Times New Roman"/>
        </w:rPr>
      </w:pPr>
      <w:r w:rsidRPr="00DF69CC">
        <w:rPr>
          <w:rFonts w:ascii="Times New Roman" w:hAnsi="Times New Roman"/>
          <w:iCs/>
          <w:sz w:val="24"/>
          <w:szCs w:val="24"/>
        </w:rPr>
        <w:t>Кацман, Ю. Я. </w:t>
      </w:r>
      <w:r w:rsidRPr="00DF69CC">
        <w:rPr>
          <w:rFonts w:ascii="Times New Roman" w:hAnsi="Times New Roman"/>
          <w:sz w:val="24"/>
          <w:szCs w:val="24"/>
        </w:rPr>
        <w:t xml:space="preserve"> Теория вероятностей и математическая статистика. Примеры с решениями : учебник для среднего профессионального образования / Ю. Я. Кацман. — Москва : Издательство Юрайт, 2022. — 130 с. — (Профессиональное образование). — ISBN 978-5-534-10083-9. — Текст : электронный // Образовательная платформа Юрайт [сайт]. — URL: </w:t>
      </w:r>
      <w:hyperlink r:id="rId82" w:tgtFrame="_blank" w:history="1">
        <w:r w:rsidRPr="00DF69CC">
          <w:rPr>
            <w:rFonts w:ascii="Times New Roman" w:hAnsi="Times New Roman"/>
            <w:color w:val="0000FF"/>
            <w:sz w:val="24"/>
            <w:szCs w:val="24"/>
            <w:u w:val="single"/>
          </w:rPr>
          <w:t>https://urait.ru/bcode/490334</w:t>
        </w:r>
      </w:hyperlink>
    </w:p>
    <w:p w14:paraId="4F4B6693" w14:textId="77777777" w:rsidR="005D58DA" w:rsidRPr="00DF69CC" w:rsidRDefault="005D58DA" w:rsidP="009137C2">
      <w:pPr>
        <w:numPr>
          <w:ilvl w:val="0"/>
          <w:numId w:val="52"/>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lastRenderedPageBreak/>
        <w:t>Далингер, В. А. </w:t>
      </w:r>
      <w:r w:rsidRPr="00DF69CC">
        <w:rPr>
          <w:rFonts w:ascii="Times New Roman" w:hAnsi="Times New Roman"/>
          <w:sz w:val="24"/>
          <w:szCs w:val="24"/>
        </w:rPr>
        <w:t xml:space="preserve"> Математика: обратные тригонометрические функции. Решение задач : учебное пособие для среднего профессионального образования / В. А. Далингер.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147 с. — (Профессиональное образование). — ISBN 978-5-534-08452-8. — Текст : электронный // Образовательная платформа Юрайт [сайт]. — URL: </w:t>
      </w:r>
      <w:hyperlink r:id="rId83" w:tgtFrame="_blank" w:history="1">
        <w:r w:rsidRPr="00DF69CC">
          <w:rPr>
            <w:rFonts w:ascii="Times New Roman" w:hAnsi="Times New Roman"/>
            <w:color w:val="0000FF"/>
            <w:sz w:val="24"/>
            <w:szCs w:val="24"/>
            <w:u w:val="single"/>
          </w:rPr>
          <w:t>https://urait.ru/bcode/492727</w:t>
        </w:r>
      </w:hyperlink>
    </w:p>
    <w:p w14:paraId="1AAB0619" w14:textId="77777777" w:rsidR="005D58DA" w:rsidRPr="00DF69CC" w:rsidRDefault="005D58DA" w:rsidP="009137C2">
      <w:pPr>
        <w:numPr>
          <w:ilvl w:val="0"/>
          <w:numId w:val="52"/>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Гмурман, В. Е. </w:t>
      </w:r>
      <w:r w:rsidRPr="00DF69CC">
        <w:rPr>
          <w:rFonts w:ascii="Times New Roman" w:hAnsi="Times New Roman"/>
          <w:sz w:val="24"/>
          <w:szCs w:val="24"/>
        </w:rPr>
        <w:t xml:space="preserve"> Руководство к решению задач по теории вероятностей и математической статистике : учебное пособие для среднего профессионального образования / В. Е. Гмурман. — 11-е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406 с. — (Профессиональное образование). — ISBN 978-5-534-08569-3. — Текст : электронный // Образовательная платформа Юрайт [сайт]. — URL: </w:t>
      </w:r>
      <w:hyperlink r:id="rId84" w:tgtFrame="_blank" w:history="1">
        <w:r w:rsidRPr="00DF69CC">
          <w:rPr>
            <w:rFonts w:ascii="Times New Roman" w:hAnsi="Times New Roman"/>
            <w:color w:val="0000FF"/>
            <w:sz w:val="24"/>
            <w:szCs w:val="24"/>
            <w:u w:val="single"/>
          </w:rPr>
          <w:t>https://urait.ru/bcode/490086</w:t>
        </w:r>
      </w:hyperlink>
    </w:p>
    <w:p w14:paraId="2E15BEC1" w14:textId="77777777" w:rsidR="005D58DA" w:rsidRPr="00DF69CC" w:rsidRDefault="005D58DA" w:rsidP="009137C2">
      <w:pPr>
        <w:numPr>
          <w:ilvl w:val="0"/>
          <w:numId w:val="52"/>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Кашапова, Ф. Р. </w:t>
      </w:r>
      <w:r w:rsidRPr="00DF69CC">
        <w:rPr>
          <w:rFonts w:ascii="Times New Roman" w:hAnsi="Times New Roman"/>
          <w:sz w:val="24"/>
          <w:szCs w:val="24"/>
        </w:rPr>
        <w:t xml:space="preserve"> Высшая математика. Общая алгебра в задачах : учебное пособие для среднего профессионального образования / Ф. Р. Кашапова, И. А. Кашапов, Т. Н. Фоменко. — 2-е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128 с. — (Профессиональное образование). — ISBN 978-5-534-11363-1. — Текст : электронный // Образовательная платформа Юрайт [сайт]. — URL: </w:t>
      </w:r>
      <w:hyperlink r:id="rId85" w:tgtFrame="_blank" w:history="1">
        <w:r w:rsidRPr="00DF69CC">
          <w:rPr>
            <w:rFonts w:ascii="Times New Roman" w:hAnsi="Times New Roman"/>
            <w:color w:val="0000FF"/>
            <w:sz w:val="24"/>
            <w:szCs w:val="24"/>
            <w:u w:val="single"/>
          </w:rPr>
          <w:t>https://urait.ru/bcode/493140</w:t>
        </w:r>
      </w:hyperlink>
    </w:p>
    <w:p w14:paraId="1343CB81" w14:textId="77777777" w:rsidR="005D58DA" w:rsidRPr="00DF69CC" w:rsidRDefault="005D58DA" w:rsidP="009137C2">
      <w:pPr>
        <w:numPr>
          <w:ilvl w:val="0"/>
          <w:numId w:val="52"/>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Далингер, В. А. </w:t>
      </w:r>
      <w:r w:rsidRPr="00DF69CC">
        <w:rPr>
          <w:rFonts w:ascii="Times New Roman" w:hAnsi="Times New Roman"/>
          <w:sz w:val="24"/>
          <w:szCs w:val="24"/>
        </w:rPr>
        <w:t xml:space="preserve"> Математика: задачи с модулем : учебное пособие для среднего профессионального образования / В. А. Далингер.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364 с. — (Профессиональное образование). — ISBN 978-5-534-04793-6. — Текст : электронный // Образовательная платформа Юрайт [сайт]. — URL: </w:t>
      </w:r>
      <w:hyperlink r:id="rId86" w:tgtFrame="_blank" w:history="1">
        <w:r w:rsidRPr="00DF69CC">
          <w:rPr>
            <w:rFonts w:ascii="Times New Roman" w:hAnsi="Times New Roman"/>
            <w:color w:val="0000FF"/>
            <w:sz w:val="24"/>
            <w:szCs w:val="24"/>
            <w:u w:val="single"/>
          </w:rPr>
          <w:t>https://urait.ru/bcode/492899</w:t>
        </w:r>
      </w:hyperlink>
    </w:p>
    <w:p w14:paraId="2AE2E217" w14:textId="77777777" w:rsidR="005D58DA" w:rsidRPr="00DF69CC" w:rsidRDefault="005D58DA" w:rsidP="009137C2">
      <w:pPr>
        <w:numPr>
          <w:ilvl w:val="0"/>
          <w:numId w:val="52"/>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Далингер, В. А. </w:t>
      </w:r>
      <w:r w:rsidRPr="00DF69CC">
        <w:rPr>
          <w:rFonts w:ascii="Times New Roman" w:hAnsi="Times New Roman"/>
          <w:sz w:val="24"/>
          <w:szCs w:val="24"/>
        </w:rPr>
        <w:t xml:space="preserve"> Математика: задачи с параметрами в 2 ч. Часть 1 : учебное пособие для среднего профессионального образования / В. А. Далингер.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466 с. — (Профессиональное образование). — ISBN 978-5-534-04755-4. — Текст : электронный // Образовательная платформа Юрайт [сайт]. — URL: </w:t>
      </w:r>
      <w:hyperlink r:id="rId87" w:tgtFrame="_blank" w:history="1">
        <w:r w:rsidRPr="00DF69CC">
          <w:rPr>
            <w:rFonts w:ascii="Times New Roman" w:hAnsi="Times New Roman"/>
            <w:color w:val="0000FF"/>
            <w:sz w:val="24"/>
            <w:szCs w:val="24"/>
            <w:u w:val="single"/>
          </w:rPr>
          <w:t>https://urait.ru/bcode/492729</w:t>
        </w:r>
      </w:hyperlink>
    </w:p>
    <w:p w14:paraId="5D08581B" w14:textId="77777777" w:rsidR="005D58DA" w:rsidRPr="00DF69CC" w:rsidRDefault="005D58DA" w:rsidP="005D58DA">
      <w:pPr>
        <w:tabs>
          <w:tab w:val="left" w:pos="0"/>
          <w:tab w:val="left" w:pos="360"/>
          <w:tab w:val="left" w:pos="993"/>
          <w:tab w:val="left" w:pos="10992"/>
          <w:tab w:val="left" w:pos="11908"/>
          <w:tab w:val="left" w:pos="12824"/>
          <w:tab w:val="left" w:pos="13740"/>
          <w:tab w:val="left" w:pos="14656"/>
        </w:tabs>
        <w:spacing w:after="0"/>
        <w:contextualSpacing/>
        <w:jc w:val="both"/>
        <w:rPr>
          <w:rFonts w:ascii="Times New Roman" w:hAnsi="Times New Roman"/>
          <w:bCs/>
          <w:color w:val="000000"/>
          <w:sz w:val="24"/>
          <w:szCs w:val="24"/>
        </w:rPr>
      </w:pPr>
    </w:p>
    <w:p w14:paraId="2428F627"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5277F0B0"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УЧЕБНОЙ ДИСЦИПЛИНЫ</w:t>
      </w:r>
    </w:p>
    <w:p w14:paraId="5E596475" w14:textId="77777777" w:rsidR="005D58DA" w:rsidRPr="00DF69CC" w:rsidRDefault="005D58DA" w:rsidP="005D58DA">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3627"/>
        <w:gridCol w:w="3143"/>
      </w:tblGrid>
      <w:tr w:rsidR="005D58DA" w:rsidRPr="00DF69CC" w14:paraId="0EA6FFF8" w14:textId="77777777" w:rsidTr="00E94534">
        <w:tc>
          <w:tcPr>
            <w:tcW w:w="1752" w:type="pct"/>
          </w:tcPr>
          <w:p w14:paraId="266FB226" w14:textId="77777777" w:rsidR="005D58DA" w:rsidRPr="00DF69CC" w:rsidRDefault="005D58DA" w:rsidP="00607B0D">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Результаты обучения</w:t>
            </w:r>
          </w:p>
        </w:tc>
        <w:tc>
          <w:tcPr>
            <w:tcW w:w="1740" w:type="pct"/>
          </w:tcPr>
          <w:p w14:paraId="261226E2"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Критерии оценки</w:t>
            </w:r>
          </w:p>
        </w:tc>
        <w:tc>
          <w:tcPr>
            <w:tcW w:w="1508" w:type="pct"/>
          </w:tcPr>
          <w:p w14:paraId="216A8618"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Методы оценки</w:t>
            </w:r>
          </w:p>
        </w:tc>
      </w:tr>
      <w:tr w:rsidR="005D58DA" w:rsidRPr="00DF69CC" w14:paraId="2F03F4EE" w14:textId="77777777" w:rsidTr="00E94534">
        <w:tc>
          <w:tcPr>
            <w:tcW w:w="1752" w:type="pct"/>
          </w:tcPr>
          <w:p w14:paraId="37B677E1" w14:textId="77777777" w:rsidR="00AE56F7" w:rsidRPr="00DF69CC" w:rsidRDefault="00AE56F7" w:rsidP="00AE56F7">
            <w:pPr>
              <w:spacing w:after="0" w:line="240" w:lineRule="auto"/>
              <w:rPr>
                <w:rFonts w:ascii="Times New Roman" w:hAnsi="Times New Roman"/>
                <w:bCs/>
                <w:iCs/>
                <w:sz w:val="24"/>
                <w:szCs w:val="24"/>
              </w:rPr>
            </w:pPr>
            <w:r w:rsidRPr="00DF69CC">
              <w:rPr>
                <w:rFonts w:ascii="Times New Roman" w:hAnsi="Times New Roman"/>
                <w:bCs/>
                <w:iCs/>
                <w:sz w:val="24"/>
                <w:szCs w:val="24"/>
              </w:rPr>
              <w:t>Знать:</w:t>
            </w:r>
          </w:p>
          <w:p w14:paraId="6E21C1B6" w14:textId="77777777" w:rsidR="00E94534"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основные понятия и методы математического синтеза и анализа, дискретной математики, теории вероятностей и математической статистики;</w:t>
            </w:r>
          </w:p>
          <w:p w14:paraId="20114E31" w14:textId="77777777" w:rsidR="00E94534"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основные методы интегрального и дифференциального исчисления;</w:t>
            </w:r>
          </w:p>
          <w:p w14:paraId="52F17701" w14:textId="77777777" w:rsidR="00E94534"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основные численные методы решения прикладных математических задач.</w:t>
            </w:r>
          </w:p>
          <w:p w14:paraId="146F4CF7" w14:textId="77777777" w:rsidR="005D58DA" w:rsidRPr="00DF69CC" w:rsidRDefault="005D58DA" w:rsidP="00E94534">
            <w:pPr>
              <w:spacing w:after="0" w:line="240" w:lineRule="auto"/>
              <w:rPr>
                <w:rFonts w:ascii="Times New Roman" w:hAnsi="Times New Roman"/>
                <w:bCs/>
                <w:iCs/>
                <w:sz w:val="24"/>
                <w:szCs w:val="24"/>
              </w:rPr>
            </w:pPr>
          </w:p>
        </w:tc>
        <w:tc>
          <w:tcPr>
            <w:tcW w:w="1740" w:type="pct"/>
          </w:tcPr>
          <w:p w14:paraId="0CE84CEA" w14:textId="77777777" w:rsidR="00E94534"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Знает и правильно применяет основные понятия и методы математического синтеза и анализа, дискретной математики, теории вероятностей и математической статистики;</w:t>
            </w:r>
          </w:p>
          <w:p w14:paraId="46DB74CA" w14:textId="77777777" w:rsidR="00E94534"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основные методы интегрального и дифференциального исчисления;</w:t>
            </w:r>
          </w:p>
          <w:p w14:paraId="6C1C43AB" w14:textId="77777777" w:rsidR="005D58DA"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эффективно применяет основные численные методы решения прикладных математических задач</w:t>
            </w:r>
          </w:p>
        </w:tc>
        <w:tc>
          <w:tcPr>
            <w:tcW w:w="1508" w:type="pct"/>
          </w:tcPr>
          <w:p w14:paraId="135CF29B" w14:textId="77777777" w:rsidR="00E94534"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Оценка выполнения  практических  и самостоятельных работ,</w:t>
            </w:r>
          </w:p>
          <w:p w14:paraId="6FD3E4F8" w14:textId="77777777" w:rsidR="005D58DA" w:rsidRPr="00DF69CC" w:rsidRDefault="00E94534" w:rsidP="00E94534">
            <w:pPr>
              <w:spacing w:after="0" w:line="240" w:lineRule="auto"/>
              <w:rPr>
                <w:rFonts w:ascii="Times New Roman" w:hAnsi="Times New Roman"/>
                <w:bCs/>
                <w:iCs/>
                <w:sz w:val="24"/>
                <w:szCs w:val="24"/>
              </w:rPr>
            </w:pPr>
            <w:r w:rsidRPr="00DF69CC">
              <w:rPr>
                <w:rFonts w:ascii="Times New Roman" w:hAnsi="Times New Roman"/>
                <w:bCs/>
                <w:iCs/>
                <w:sz w:val="24"/>
                <w:szCs w:val="24"/>
              </w:rPr>
              <w:t>результаты тестирования</w:t>
            </w:r>
          </w:p>
        </w:tc>
      </w:tr>
      <w:tr w:rsidR="00E94534" w:rsidRPr="00DF69CC" w14:paraId="1993613B" w14:textId="77777777" w:rsidTr="00E94534">
        <w:trPr>
          <w:trHeight w:val="896"/>
        </w:trPr>
        <w:tc>
          <w:tcPr>
            <w:tcW w:w="1752" w:type="pct"/>
          </w:tcPr>
          <w:p w14:paraId="45D82B99" w14:textId="77777777" w:rsidR="00E94534" w:rsidRPr="00DF69CC" w:rsidRDefault="00E94534" w:rsidP="00AD533F">
            <w:pPr>
              <w:pStyle w:val="a8"/>
              <w:rPr>
                <w:lang w:val="ru-RU"/>
              </w:rPr>
            </w:pPr>
            <w:r w:rsidRPr="00DF69CC">
              <w:rPr>
                <w:lang w:val="ru-RU"/>
              </w:rPr>
              <w:t>Уметь:</w:t>
            </w:r>
          </w:p>
          <w:p w14:paraId="110D5DF5" w14:textId="77777777" w:rsidR="00E94534" w:rsidRPr="00DF69CC" w:rsidRDefault="00E94534" w:rsidP="00AD533F">
            <w:pPr>
              <w:pStyle w:val="a8"/>
              <w:rPr>
                <w:lang w:val="ru-RU"/>
              </w:rPr>
            </w:pPr>
            <w:r w:rsidRPr="00DF69CC">
              <w:rPr>
                <w:lang w:val="ru-RU"/>
              </w:rPr>
              <w:t>применять методы дифференциального и интегрального исчисления;</w:t>
            </w:r>
          </w:p>
          <w:p w14:paraId="48DA3D85" w14:textId="77777777" w:rsidR="00E94534" w:rsidRPr="00DF69CC" w:rsidRDefault="00E94534" w:rsidP="00AD533F">
            <w:pPr>
              <w:spacing w:after="0" w:line="240" w:lineRule="auto"/>
              <w:rPr>
                <w:rFonts w:ascii="Times New Roman" w:hAnsi="Times New Roman"/>
                <w:bCs/>
                <w:sz w:val="24"/>
                <w:szCs w:val="24"/>
              </w:rPr>
            </w:pPr>
            <w:r w:rsidRPr="00DF69CC">
              <w:rPr>
                <w:rFonts w:ascii="Times New Roman" w:hAnsi="Times New Roman"/>
                <w:sz w:val="24"/>
                <w:szCs w:val="24"/>
              </w:rPr>
              <w:t>решать дифференциальные уравнения</w:t>
            </w:r>
          </w:p>
        </w:tc>
        <w:tc>
          <w:tcPr>
            <w:tcW w:w="1740" w:type="pct"/>
          </w:tcPr>
          <w:p w14:paraId="7776F606" w14:textId="77777777" w:rsidR="00E94534" w:rsidRPr="00DF69CC" w:rsidRDefault="00E94534" w:rsidP="00AD533F">
            <w:pPr>
              <w:pStyle w:val="a8"/>
              <w:rPr>
                <w:lang w:val="ru-RU"/>
              </w:rPr>
            </w:pPr>
            <w:r w:rsidRPr="00DF69CC">
              <w:rPr>
                <w:lang w:val="ru-RU"/>
              </w:rPr>
              <w:t>Эффективно применяет методы дифференциального и интегрального исчисления;</w:t>
            </w:r>
          </w:p>
          <w:p w14:paraId="29C934CC" w14:textId="77777777" w:rsidR="00E94534" w:rsidRPr="00DF69CC" w:rsidRDefault="00E94534" w:rsidP="00AD533F">
            <w:pPr>
              <w:spacing w:after="0" w:line="240" w:lineRule="auto"/>
              <w:rPr>
                <w:rFonts w:ascii="Times New Roman" w:hAnsi="Times New Roman"/>
                <w:bCs/>
                <w:sz w:val="24"/>
                <w:szCs w:val="24"/>
              </w:rPr>
            </w:pPr>
            <w:r w:rsidRPr="00DF69CC">
              <w:rPr>
                <w:rFonts w:ascii="Times New Roman" w:hAnsi="Times New Roman"/>
                <w:sz w:val="24"/>
                <w:szCs w:val="24"/>
              </w:rPr>
              <w:t>Умеет решать дифференциальные уравнения</w:t>
            </w:r>
          </w:p>
        </w:tc>
        <w:tc>
          <w:tcPr>
            <w:tcW w:w="1508" w:type="pct"/>
          </w:tcPr>
          <w:p w14:paraId="26FB5040" w14:textId="77777777" w:rsidR="00E94534" w:rsidRPr="00DF69CC" w:rsidRDefault="00E94534"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Оценка результатов выполнения практической и самостоятельной работы</w:t>
            </w:r>
          </w:p>
          <w:p w14:paraId="12426E6F" w14:textId="77777777" w:rsidR="00E94534" w:rsidRPr="00DF69CC" w:rsidRDefault="00E94534" w:rsidP="005D58DA">
            <w:pPr>
              <w:spacing w:after="0" w:line="240" w:lineRule="auto"/>
              <w:rPr>
                <w:rFonts w:ascii="Times New Roman" w:hAnsi="Times New Roman"/>
                <w:bCs/>
                <w:iCs/>
                <w:sz w:val="24"/>
                <w:szCs w:val="24"/>
              </w:rPr>
            </w:pPr>
          </w:p>
        </w:tc>
      </w:tr>
    </w:tbl>
    <w:p w14:paraId="4605E428" w14:textId="77777777" w:rsidR="005D58DA" w:rsidRPr="00DF69CC" w:rsidRDefault="005D58DA" w:rsidP="005D58DA">
      <w:pPr>
        <w:spacing w:after="0" w:line="240" w:lineRule="auto"/>
        <w:jc w:val="center"/>
        <w:rPr>
          <w:rFonts w:ascii="Times New Roman" w:hAnsi="Times New Roman"/>
          <w:b/>
          <w:sz w:val="24"/>
          <w:szCs w:val="24"/>
        </w:rPr>
      </w:pPr>
    </w:p>
    <w:p w14:paraId="6B0EB68F" w14:textId="77777777" w:rsidR="005D58DA" w:rsidRPr="00DF69CC" w:rsidRDefault="005D58DA" w:rsidP="00E94534">
      <w:pPr>
        <w:spacing w:after="0" w:line="360" w:lineRule="auto"/>
        <w:contextualSpacing/>
        <w:jc w:val="right"/>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sz w:val="24"/>
          <w:szCs w:val="24"/>
        </w:rPr>
        <w:lastRenderedPageBreak/>
        <w:t>Приложение 2.7</w:t>
      </w:r>
    </w:p>
    <w:p w14:paraId="2E7E7899" w14:textId="77777777" w:rsidR="005D58DA" w:rsidRPr="00DF69CC" w:rsidRDefault="00E94534"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ПО</w:t>
      </w:r>
      <w:r w:rsidR="005D58DA" w:rsidRPr="00DF69CC">
        <w:rPr>
          <w:rFonts w:ascii="Times New Roman" w:hAnsi="Times New Roman"/>
          <w:b/>
          <w:bCs/>
          <w:kern w:val="3"/>
          <w:sz w:val="24"/>
          <w:szCs w:val="24"/>
        </w:rPr>
        <w:t>П по специальности</w:t>
      </w:r>
    </w:p>
    <w:p w14:paraId="44E547BE" w14:textId="77777777" w:rsidR="005D58DA" w:rsidRPr="00DF69CC" w:rsidRDefault="00E94534" w:rsidP="005D58DA">
      <w:pPr>
        <w:spacing w:after="0" w:line="240" w:lineRule="auto"/>
        <w:ind w:right="-1"/>
        <w:jc w:val="right"/>
        <w:rPr>
          <w:rFonts w:ascii="Times New Roman" w:hAnsi="Times New Roman"/>
          <w:b/>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w:t>
      </w:r>
    </w:p>
    <w:p w14:paraId="2AFE2CC6" w14:textId="77777777" w:rsidR="005D58DA" w:rsidRPr="00DF69CC" w:rsidRDefault="005D58DA" w:rsidP="005D58DA">
      <w:pPr>
        <w:spacing w:after="0" w:line="240" w:lineRule="auto"/>
        <w:jc w:val="right"/>
        <w:rPr>
          <w:rFonts w:ascii="Times New Roman" w:hAnsi="Times New Roman"/>
          <w:sz w:val="24"/>
          <w:szCs w:val="24"/>
        </w:rPr>
      </w:pPr>
    </w:p>
    <w:p w14:paraId="74087F38" w14:textId="77777777" w:rsidR="005D58DA" w:rsidRPr="00DF69CC" w:rsidRDefault="005D58DA" w:rsidP="005D58DA">
      <w:pPr>
        <w:spacing w:after="0" w:line="240" w:lineRule="auto"/>
        <w:jc w:val="center"/>
        <w:rPr>
          <w:rFonts w:ascii="Times New Roman" w:hAnsi="Times New Roman"/>
          <w:b/>
          <w:sz w:val="24"/>
          <w:szCs w:val="24"/>
        </w:rPr>
      </w:pPr>
    </w:p>
    <w:p w14:paraId="050578A4" w14:textId="77777777" w:rsidR="005D58DA" w:rsidRPr="00DF69CC" w:rsidRDefault="005D58DA" w:rsidP="005D58DA">
      <w:pPr>
        <w:spacing w:after="0" w:line="240" w:lineRule="auto"/>
        <w:jc w:val="center"/>
        <w:rPr>
          <w:rFonts w:ascii="Times New Roman" w:hAnsi="Times New Roman"/>
          <w:b/>
          <w:sz w:val="24"/>
          <w:szCs w:val="24"/>
        </w:rPr>
      </w:pPr>
    </w:p>
    <w:p w14:paraId="3DF1D144" w14:textId="77777777" w:rsidR="005D58DA" w:rsidRPr="00DF69CC" w:rsidRDefault="005D58DA" w:rsidP="005D58DA">
      <w:pPr>
        <w:spacing w:after="0" w:line="240" w:lineRule="auto"/>
        <w:jc w:val="center"/>
        <w:rPr>
          <w:rFonts w:ascii="Times New Roman" w:hAnsi="Times New Roman"/>
          <w:b/>
          <w:sz w:val="24"/>
          <w:szCs w:val="24"/>
        </w:rPr>
      </w:pPr>
    </w:p>
    <w:p w14:paraId="00F6058F" w14:textId="77777777" w:rsidR="005D58DA" w:rsidRPr="00DF69CC" w:rsidRDefault="005D58DA" w:rsidP="005D58DA">
      <w:pPr>
        <w:spacing w:after="0" w:line="240" w:lineRule="auto"/>
        <w:jc w:val="center"/>
        <w:rPr>
          <w:rFonts w:ascii="Times New Roman" w:hAnsi="Times New Roman"/>
          <w:b/>
          <w:sz w:val="24"/>
          <w:szCs w:val="24"/>
        </w:rPr>
      </w:pPr>
    </w:p>
    <w:p w14:paraId="793FE8FB" w14:textId="77777777" w:rsidR="005D58DA" w:rsidRPr="00DF69CC" w:rsidRDefault="005D58DA" w:rsidP="005D58DA">
      <w:pPr>
        <w:spacing w:after="0" w:line="240" w:lineRule="auto"/>
        <w:jc w:val="center"/>
        <w:rPr>
          <w:rFonts w:ascii="Times New Roman" w:hAnsi="Times New Roman"/>
          <w:b/>
          <w:sz w:val="24"/>
          <w:szCs w:val="24"/>
        </w:rPr>
      </w:pPr>
    </w:p>
    <w:p w14:paraId="23D9E191" w14:textId="77777777" w:rsidR="005D58DA" w:rsidRPr="00DF69CC" w:rsidRDefault="005D58DA" w:rsidP="005D58DA">
      <w:pPr>
        <w:spacing w:after="0" w:line="240" w:lineRule="auto"/>
        <w:jc w:val="center"/>
        <w:rPr>
          <w:rFonts w:ascii="Times New Roman" w:hAnsi="Times New Roman"/>
          <w:b/>
          <w:sz w:val="24"/>
          <w:szCs w:val="24"/>
        </w:rPr>
      </w:pPr>
    </w:p>
    <w:p w14:paraId="78AF4AC5" w14:textId="77777777" w:rsidR="005D58DA" w:rsidRPr="00DF69CC" w:rsidRDefault="005D58DA" w:rsidP="005D58DA">
      <w:pPr>
        <w:spacing w:after="0" w:line="240" w:lineRule="auto"/>
        <w:jc w:val="center"/>
        <w:rPr>
          <w:rFonts w:ascii="Times New Roman" w:hAnsi="Times New Roman"/>
          <w:b/>
          <w:sz w:val="24"/>
          <w:szCs w:val="24"/>
        </w:rPr>
      </w:pPr>
    </w:p>
    <w:p w14:paraId="77D45243" w14:textId="77777777" w:rsidR="005D58DA" w:rsidRPr="00DF69CC" w:rsidRDefault="005D58DA" w:rsidP="005D58DA">
      <w:pPr>
        <w:spacing w:after="0" w:line="240" w:lineRule="auto"/>
        <w:jc w:val="center"/>
        <w:rPr>
          <w:rFonts w:ascii="Times New Roman" w:hAnsi="Times New Roman"/>
          <w:b/>
          <w:sz w:val="24"/>
          <w:szCs w:val="24"/>
        </w:rPr>
      </w:pPr>
    </w:p>
    <w:p w14:paraId="2764C75B" w14:textId="77777777" w:rsidR="005D58DA" w:rsidRPr="00DF69CC" w:rsidRDefault="005D58DA" w:rsidP="005D58DA">
      <w:pPr>
        <w:spacing w:after="0" w:line="240" w:lineRule="auto"/>
        <w:jc w:val="center"/>
        <w:rPr>
          <w:rFonts w:ascii="Times New Roman" w:hAnsi="Times New Roman"/>
          <w:b/>
          <w:sz w:val="24"/>
          <w:szCs w:val="24"/>
        </w:rPr>
      </w:pPr>
    </w:p>
    <w:p w14:paraId="6040C101"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2F392020"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sz w:val="24"/>
          <w:szCs w:val="24"/>
        </w:rPr>
      </w:pPr>
      <w:bookmarkStart w:id="67" w:name="_Toc95090991"/>
      <w:r w:rsidRPr="00DF69CC">
        <w:rPr>
          <w:rFonts w:ascii="Times New Roman" w:hAnsi="Times New Roman"/>
          <w:b/>
          <w:sz w:val="24"/>
          <w:szCs w:val="24"/>
          <w:lang w:val="x-none"/>
        </w:rPr>
        <w:t>ОП.02</w:t>
      </w:r>
      <w:bookmarkEnd w:id="67"/>
      <w:r w:rsidRPr="00DF69CC">
        <w:rPr>
          <w:rFonts w:ascii="Times New Roman" w:hAnsi="Times New Roman"/>
          <w:b/>
          <w:sz w:val="24"/>
          <w:szCs w:val="24"/>
        </w:rPr>
        <w:t>. ОСНОВЫ ОПТИКИ И ФОТОНИКИ</w:t>
      </w:r>
    </w:p>
    <w:p w14:paraId="3D92408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EC2007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397A586"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BB5E18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B9A5F8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C4E685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705F6A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AD5043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9109D9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D7B307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9FFAB1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054358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99551A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06A71E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EA1470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C2F68C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1D49D3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49EFD4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267412C" w14:textId="77777777" w:rsidR="005D58DA" w:rsidRPr="00DF69CC" w:rsidRDefault="00E94534" w:rsidP="005D58DA">
      <w:pPr>
        <w:spacing w:after="0" w:line="240" w:lineRule="auto"/>
        <w:ind w:right="-1"/>
        <w:jc w:val="center"/>
        <w:rPr>
          <w:rFonts w:ascii="Times New Roman" w:hAnsi="Times New Roman"/>
          <w:b/>
          <w:sz w:val="24"/>
          <w:szCs w:val="24"/>
        </w:rPr>
      </w:pPr>
      <w:r w:rsidRPr="00DF69CC">
        <w:rPr>
          <w:rFonts w:ascii="Times New Roman" w:hAnsi="Times New Roman"/>
          <w:b/>
          <w:bCs/>
          <w:sz w:val="24"/>
          <w:szCs w:val="24"/>
        </w:rPr>
        <w:t>2023</w:t>
      </w:r>
      <w:r w:rsidR="005D58DA" w:rsidRPr="00DF69CC">
        <w:rPr>
          <w:rFonts w:ascii="Times New Roman" w:hAnsi="Times New Roman"/>
          <w:b/>
          <w:bCs/>
          <w:sz w:val="24"/>
          <w:szCs w:val="24"/>
        </w:rPr>
        <w:t xml:space="preserve"> г.</w:t>
      </w:r>
      <w:r w:rsidR="005D58DA" w:rsidRPr="00DF69CC">
        <w:rPr>
          <w:rFonts w:ascii="Times New Roman" w:hAnsi="Times New Roman"/>
          <w:b/>
          <w:bCs/>
          <w:sz w:val="24"/>
          <w:szCs w:val="24"/>
        </w:rPr>
        <w:br w:type="page"/>
      </w:r>
      <w:r w:rsidR="005D58DA" w:rsidRPr="00DF69CC">
        <w:rPr>
          <w:rFonts w:ascii="Times New Roman" w:hAnsi="Times New Roman"/>
          <w:b/>
          <w:sz w:val="24"/>
          <w:szCs w:val="24"/>
        </w:rPr>
        <w:lastRenderedPageBreak/>
        <w:t>СОДЕРЖАНИЕ</w:t>
      </w:r>
    </w:p>
    <w:p w14:paraId="1E3BE743" w14:textId="77777777" w:rsidR="005D58DA" w:rsidRPr="00DF69CC" w:rsidRDefault="005D58DA" w:rsidP="005D58DA">
      <w:pPr>
        <w:spacing w:after="0" w:line="240" w:lineRule="auto"/>
        <w:ind w:right="-1"/>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27209146" w14:textId="77777777" w:rsidTr="005D58DA">
        <w:tc>
          <w:tcPr>
            <w:tcW w:w="7501" w:type="dxa"/>
          </w:tcPr>
          <w:p w14:paraId="7B23CA9B" w14:textId="77777777" w:rsidR="005D58DA" w:rsidRPr="00DF69CC" w:rsidRDefault="005D58DA" w:rsidP="009137C2">
            <w:pPr>
              <w:numPr>
                <w:ilvl w:val="0"/>
                <w:numId w:val="27"/>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379F0DA3" w14:textId="77777777" w:rsidTr="005D58DA">
        <w:tc>
          <w:tcPr>
            <w:tcW w:w="7501" w:type="dxa"/>
          </w:tcPr>
          <w:p w14:paraId="2771F2BD" w14:textId="77777777" w:rsidR="005D58DA" w:rsidRPr="00DF69CC" w:rsidRDefault="005D58DA" w:rsidP="009137C2">
            <w:pPr>
              <w:numPr>
                <w:ilvl w:val="0"/>
                <w:numId w:val="27"/>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5979FB00" w14:textId="77777777" w:rsidR="005D58DA" w:rsidRPr="00DF69CC" w:rsidRDefault="005D58DA" w:rsidP="009137C2">
            <w:pPr>
              <w:numPr>
                <w:ilvl w:val="0"/>
                <w:numId w:val="27"/>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5B796CDA" w14:textId="77777777" w:rsidTr="005D58DA">
        <w:tc>
          <w:tcPr>
            <w:tcW w:w="7501" w:type="dxa"/>
          </w:tcPr>
          <w:p w14:paraId="6BDAE980" w14:textId="77777777" w:rsidR="005D58DA" w:rsidRPr="00DF69CC" w:rsidRDefault="005D58DA" w:rsidP="009137C2">
            <w:pPr>
              <w:numPr>
                <w:ilvl w:val="0"/>
                <w:numId w:val="27"/>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483CB1AF" w14:textId="77777777" w:rsidR="005D58DA" w:rsidRPr="00DF69CC" w:rsidRDefault="005D58DA" w:rsidP="005D58DA">
            <w:pPr>
              <w:suppressAutoHyphens/>
              <w:spacing w:after="0" w:line="240" w:lineRule="auto"/>
              <w:rPr>
                <w:rFonts w:ascii="Times New Roman" w:hAnsi="Times New Roman"/>
                <w:b/>
                <w:sz w:val="24"/>
                <w:szCs w:val="24"/>
              </w:rPr>
            </w:pPr>
          </w:p>
        </w:tc>
      </w:tr>
    </w:tbl>
    <w:p w14:paraId="5C51BEB6" w14:textId="77777777" w:rsidR="005D58DA" w:rsidRPr="00DF69CC" w:rsidRDefault="005D58DA" w:rsidP="005D58DA">
      <w:pPr>
        <w:spacing w:after="0" w:line="240" w:lineRule="auto"/>
        <w:jc w:val="center"/>
        <w:rPr>
          <w:rFonts w:ascii="Times New Roman" w:hAnsi="Times New Roman"/>
          <w:b/>
          <w:iCs/>
          <w:sz w:val="24"/>
          <w:szCs w:val="24"/>
        </w:rPr>
      </w:pPr>
      <w:r w:rsidRPr="00DF69CC">
        <w:rPr>
          <w:rFonts w:ascii="Times New Roman" w:hAnsi="Times New Roman"/>
          <w:b/>
          <w:sz w:val="24"/>
          <w:szCs w:val="24"/>
        </w:rPr>
        <w:br w:type="page"/>
      </w:r>
    </w:p>
    <w:p w14:paraId="470E2BF3"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iCs/>
          <w:sz w:val="24"/>
          <w:szCs w:val="24"/>
        </w:rPr>
        <w:t>1. ОБ</w:t>
      </w:r>
      <w:r w:rsidRPr="00DF69CC">
        <w:rPr>
          <w:rFonts w:ascii="Times New Roman" w:hAnsi="Times New Roman"/>
          <w:b/>
          <w:sz w:val="24"/>
          <w:szCs w:val="24"/>
        </w:rPr>
        <w:t xml:space="preserve">ЩАЯ ХАРАКТЕРИСТИКА ПРИМЕРНОЙ РАБОЧЕЙ ПРОГРАММЫ </w:t>
      </w:r>
    </w:p>
    <w:p w14:paraId="05B8EF55"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t xml:space="preserve">УЧЕБНОЙ ДИСЦИПЛИНЫ </w:t>
      </w:r>
    </w:p>
    <w:p w14:paraId="22C2527E"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t>ОП.02. ОСНОВЫ ОПТИКИ И ФОТОНИКИ</w:t>
      </w:r>
    </w:p>
    <w:p w14:paraId="13E3719C"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p>
    <w:p w14:paraId="178A2C3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2ACFED57" w14:textId="77777777" w:rsidR="005D58DA" w:rsidRPr="00DF69CC" w:rsidRDefault="005D58DA" w:rsidP="00E945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«Основы оптики и фотоники» является обязательной частью общепрофессионального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в соответствии с Ф</w:t>
      </w:r>
      <w:r w:rsidR="00E94534" w:rsidRPr="00DF69CC">
        <w:rPr>
          <w:rFonts w:ascii="Times New Roman" w:hAnsi="Times New Roman"/>
          <w:sz w:val="24"/>
          <w:szCs w:val="24"/>
        </w:rPr>
        <w:t>ГОС СПО по специальности 11.02.19 Квантовые коммуникации.</w:t>
      </w:r>
    </w:p>
    <w:p w14:paraId="05D0D988" w14:textId="77777777" w:rsidR="005D58DA" w:rsidRPr="00DF69CC" w:rsidRDefault="005D58DA" w:rsidP="00E945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w:t>
      </w:r>
      <w:r w:rsidR="00E94534" w:rsidRPr="00DF69CC">
        <w:rPr>
          <w:rFonts w:ascii="Times New Roman" w:hAnsi="Times New Roman"/>
          <w:sz w:val="24"/>
          <w:szCs w:val="24"/>
        </w:rPr>
        <w:t xml:space="preserve"> 01, ОК 02, ОК 06, ОК 07, ОК 09,</w:t>
      </w:r>
      <w:r w:rsidR="00E94534" w:rsidRPr="00DF69CC">
        <w:rPr>
          <w:rFonts w:ascii="Times New Roman" w:hAnsi="Times New Roman"/>
        </w:rPr>
        <w:t xml:space="preserve"> </w:t>
      </w:r>
      <w:r w:rsidR="00E94534" w:rsidRPr="00DF69CC">
        <w:rPr>
          <w:rFonts w:ascii="Times New Roman" w:hAnsi="Times New Roman"/>
          <w:sz w:val="24"/>
          <w:szCs w:val="24"/>
        </w:rPr>
        <w:t>ПК 1.1, ПК 2.2, ПК 2.3, ПК 3.3, ПК 4.1, ПК 4.2.</w:t>
      </w:r>
    </w:p>
    <w:p w14:paraId="3835EF5A" w14:textId="77777777" w:rsidR="00E94534" w:rsidRPr="00DF69CC" w:rsidRDefault="00E94534" w:rsidP="005D58DA">
      <w:pPr>
        <w:spacing w:after="0" w:line="240" w:lineRule="auto"/>
        <w:ind w:firstLine="709"/>
        <w:rPr>
          <w:rFonts w:ascii="Times New Roman" w:hAnsi="Times New Roman"/>
          <w:b/>
          <w:sz w:val="24"/>
          <w:szCs w:val="24"/>
        </w:rPr>
      </w:pPr>
    </w:p>
    <w:p w14:paraId="082C2B56"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21873B57"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p w14:paraId="5BFC3BD1" w14:textId="77777777" w:rsidR="005D58DA" w:rsidRPr="00DF69CC" w:rsidRDefault="005D58DA" w:rsidP="005D58DA">
      <w:pPr>
        <w:suppressAutoHyphens/>
        <w:spacing w:after="0" w:line="240" w:lineRule="auto"/>
        <w:ind w:firstLine="709"/>
        <w:jc w:val="both"/>
        <w:rPr>
          <w:rFonts w:ascii="Times New Roman" w:hAnsi="Times New Roman"/>
          <w:sz w:val="24"/>
          <w:szCs w:val="24"/>
          <w:lang w:eastAsia="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6096"/>
      </w:tblGrid>
      <w:tr w:rsidR="005D58DA" w:rsidRPr="00DF69CC" w14:paraId="53A25C8F" w14:textId="77777777" w:rsidTr="00E94534">
        <w:trPr>
          <w:trHeight w:val="649"/>
        </w:trPr>
        <w:tc>
          <w:tcPr>
            <w:tcW w:w="1384" w:type="dxa"/>
            <w:shd w:val="clear" w:color="auto" w:fill="auto"/>
            <w:hideMark/>
          </w:tcPr>
          <w:p w14:paraId="768F9824"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5"/>
            </w:r>
          </w:p>
          <w:p w14:paraId="7DCC8766"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ПК, ОК</w:t>
            </w:r>
          </w:p>
        </w:tc>
        <w:tc>
          <w:tcPr>
            <w:tcW w:w="2693" w:type="dxa"/>
            <w:shd w:val="clear" w:color="auto" w:fill="auto"/>
            <w:hideMark/>
          </w:tcPr>
          <w:p w14:paraId="2A734AAB"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Умения</w:t>
            </w:r>
          </w:p>
        </w:tc>
        <w:tc>
          <w:tcPr>
            <w:tcW w:w="6096" w:type="dxa"/>
            <w:shd w:val="clear" w:color="auto" w:fill="auto"/>
            <w:hideMark/>
          </w:tcPr>
          <w:p w14:paraId="24044A47"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Знания</w:t>
            </w:r>
          </w:p>
        </w:tc>
      </w:tr>
      <w:tr w:rsidR="005D58DA" w:rsidRPr="00DF69CC" w14:paraId="1AE23687" w14:textId="77777777" w:rsidTr="00E94534">
        <w:trPr>
          <w:trHeight w:val="3558"/>
        </w:trPr>
        <w:tc>
          <w:tcPr>
            <w:tcW w:w="1384" w:type="dxa"/>
            <w:shd w:val="clear" w:color="auto" w:fill="auto"/>
          </w:tcPr>
          <w:p w14:paraId="16C5C0D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3B83478D"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365CD17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21DC11D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12A4BED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553938BB"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1.1</w:t>
            </w:r>
          </w:p>
          <w:p w14:paraId="0F4251DA"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2.2</w:t>
            </w:r>
          </w:p>
          <w:p w14:paraId="7E4ACB98"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2.3</w:t>
            </w:r>
          </w:p>
          <w:p w14:paraId="1671774A"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3.3</w:t>
            </w:r>
          </w:p>
          <w:p w14:paraId="19FA091C"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4.1</w:t>
            </w:r>
          </w:p>
          <w:p w14:paraId="283C25A1" w14:textId="77777777" w:rsidR="005D58DA" w:rsidRPr="00DF69CC" w:rsidRDefault="005D58DA" w:rsidP="005D58DA">
            <w:pPr>
              <w:spacing w:after="0" w:line="240" w:lineRule="auto"/>
              <w:contextualSpacing/>
              <w:jc w:val="center"/>
              <w:rPr>
                <w:rFonts w:ascii="Times New Roman" w:hAnsi="Times New Roman"/>
                <w:b/>
                <w:sz w:val="24"/>
                <w:szCs w:val="24"/>
              </w:rPr>
            </w:pPr>
            <w:r w:rsidRPr="00DF69CC">
              <w:rPr>
                <w:rFonts w:ascii="Times New Roman" w:hAnsi="Times New Roman"/>
                <w:sz w:val="24"/>
                <w:szCs w:val="24"/>
              </w:rPr>
              <w:t>ПК 4.2</w:t>
            </w:r>
          </w:p>
        </w:tc>
        <w:tc>
          <w:tcPr>
            <w:tcW w:w="2693" w:type="dxa"/>
            <w:shd w:val="clear" w:color="auto" w:fill="auto"/>
          </w:tcPr>
          <w:p w14:paraId="267C5CA5" w14:textId="77777777" w:rsidR="005D58DA" w:rsidRPr="00DF69CC" w:rsidRDefault="002D5076"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 исследовать явления дифракции и интерференции,</w:t>
            </w:r>
          </w:p>
          <w:p w14:paraId="0BFAE08A" w14:textId="77777777" w:rsidR="002D5076" w:rsidRPr="00DF69CC" w:rsidRDefault="002D5076" w:rsidP="002D5076">
            <w:pPr>
              <w:suppressAutoHyphens/>
              <w:spacing w:after="0" w:line="240" w:lineRule="auto"/>
              <w:rPr>
                <w:rFonts w:ascii="Times New Roman" w:hAnsi="Times New Roman"/>
                <w:sz w:val="24"/>
                <w:szCs w:val="24"/>
              </w:rPr>
            </w:pPr>
            <w:r w:rsidRPr="00DF69CC">
              <w:rPr>
                <w:rFonts w:ascii="Times New Roman" w:hAnsi="Times New Roman"/>
                <w:sz w:val="24"/>
                <w:szCs w:val="24"/>
              </w:rPr>
              <w:t>- исследовать интегральные электромеханические модуляторы оптических сигналов</w:t>
            </w:r>
          </w:p>
        </w:tc>
        <w:tc>
          <w:tcPr>
            <w:tcW w:w="6096" w:type="dxa"/>
            <w:shd w:val="clear" w:color="auto" w:fill="auto"/>
          </w:tcPr>
          <w:p w14:paraId="3284C342"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основные виды и характеристики световых волн,</w:t>
            </w:r>
          </w:p>
          <w:p w14:paraId="2A438C80"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явления интерференции, дифракции, поляризации света,</w:t>
            </w:r>
          </w:p>
          <w:p w14:paraId="7C71D5F3"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законы геометрической оптики,</w:t>
            </w:r>
          </w:p>
          <w:p w14:paraId="3629C81C"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 – виды линз и их характеристики</w:t>
            </w:r>
          </w:p>
          <w:p w14:paraId="7BEEA552"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основные понятия фотоники</w:t>
            </w:r>
          </w:p>
          <w:p w14:paraId="0D49421D"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нелинейно-оптические эффекты,</w:t>
            </w:r>
          </w:p>
          <w:p w14:paraId="4E7A07CF"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преобразование оптических сигналов в устройствах фотоники</w:t>
            </w:r>
          </w:p>
          <w:p w14:paraId="3A8A6FA9" w14:textId="77777777" w:rsidR="002D5076" w:rsidRPr="00DF69CC" w:rsidRDefault="002D5076" w:rsidP="002D5076">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-управление оптическими сигналами в устройствах интегральной оптики</w:t>
            </w:r>
          </w:p>
          <w:p w14:paraId="6BEA699A" w14:textId="77777777" w:rsidR="005D58DA" w:rsidRPr="00DF69CC" w:rsidRDefault="002D5076"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основные принципы у</w:t>
            </w:r>
            <w:r w:rsidR="00EE7697" w:rsidRPr="00DF69CC">
              <w:rPr>
                <w:rFonts w:ascii="Times New Roman" w:hAnsi="Times New Roman"/>
                <w:sz w:val="24"/>
                <w:szCs w:val="24"/>
              </w:rPr>
              <w:t>правления оптическими сигналами</w:t>
            </w:r>
          </w:p>
        </w:tc>
      </w:tr>
    </w:tbl>
    <w:p w14:paraId="73529D00"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435DFF89" w14:textId="77777777" w:rsidR="005D58DA" w:rsidRPr="00DF69CC" w:rsidRDefault="005D58DA" w:rsidP="005D58DA">
      <w:pPr>
        <w:suppressAutoHyphens/>
        <w:spacing w:after="240" w:line="240" w:lineRule="auto"/>
        <w:ind w:right="-1"/>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08211266" w14:textId="77777777" w:rsidR="005D58DA" w:rsidRPr="00DF69CC" w:rsidRDefault="005D58DA" w:rsidP="005D58DA">
      <w:pPr>
        <w:suppressAutoHyphens/>
        <w:spacing w:after="240" w:line="240" w:lineRule="auto"/>
        <w:ind w:right="-1"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6"/>
        <w:gridCol w:w="1926"/>
      </w:tblGrid>
      <w:tr w:rsidR="005D58DA" w:rsidRPr="00DF69CC" w14:paraId="45D9D808" w14:textId="77777777" w:rsidTr="00E94534">
        <w:trPr>
          <w:trHeight w:val="336"/>
        </w:trPr>
        <w:tc>
          <w:tcPr>
            <w:tcW w:w="4073" w:type="pct"/>
            <w:shd w:val="clear" w:color="auto" w:fill="auto"/>
            <w:vAlign w:val="center"/>
          </w:tcPr>
          <w:p w14:paraId="77CB8E8B"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Вид учебной работы</w:t>
            </w:r>
          </w:p>
        </w:tc>
        <w:tc>
          <w:tcPr>
            <w:tcW w:w="927" w:type="pct"/>
            <w:gridSpan w:val="2"/>
            <w:shd w:val="clear" w:color="auto" w:fill="auto"/>
            <w:vAlign w:val="center"/>
          </w:tcPr>
          <w:p w14:paraId="5728733D" w14:textId="77777777" w:rsidR="005D58DA" w:rsidRPr="00DF69CC" w:rsidRDefault="005D58DA" w:rsidP="005D58DA">
            <w:pPr>
              <w:suppressAutoHyphens/>
              <w:spacing w:after="0" w:line="240" w:lineRule="auto"/>
              <w:contextualSpacing/>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7A0DA819" w14:textId="77777777" w:rsidTr="00E94534">
        <w:trPr>
          <w:trHeight w:val="412"/>
        </w:trPr>
        <w:tc>
          <w:tcPr>
            <w:tcW w:w="4073" w:type="pct"/>
            <w:shd w:val="clear" w:color="auto" w:fill="auto"/>
            <w:vAlign w:val="center"/>
          </w:tcPr>
          <w:p w14:paraId="514181D3"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927" w:type="pct"/>
            <w:gridSpan w:val="2"/>
            <w:shd w:val="clear" w:color="auto" w:fill="auto"/>
            <w:vAlign w:val="center"/>
          </w:tcPr>
          <w:p w14:paraId="591E4A1A"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36</w:t>
            </w:r>
          </w:p>
        </w:tc>
      </w:tr>
      <w:tr w:rsidR="005D58DA" w:rsidRPr="00DF69CC" w14:paraId="65C0CC6C" w14:textId="77777777" w:rsidTr="00E94534">
        <w:trPr>
          <w:trHeight w:val="276"/>
        </w:trPr>
        <w:tc>
          <w:tcPr>
            <w:tcW w:w="4073" w:type="pct"/>
            <w:shd w:val="clear" w:color="auto" w:fill="auto"/>
            <w:vAlign w:val="center"/>
          </w:tcPr>
          <w:p w14:paraId="78F6D36B"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927" w:type="pct"/>
            <w:gridSpan w:val="2"/>
            <w:shd w:val="clear" w:color="auto" w:fill="auto"/>
            <w:vAlign w:val="center"/>
          </w:tcPr>
          <w:p w14:paraId="3019B851"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10</w:t>
            </w:r>
          </w:p>
        </w:tc>
      </w:tr>
      <w:tr w:rsidR="005D58DA" w:rsidRPr="00DF69CC" w14:paraId="34F6642B" w14:textId="77777777" w:rsidTr="00E94534">
        <w:trPr>
          <w:trHeight w:val="387"/>
        </w:trPr>
        <w:tc>
          <w:tcPr>
            <w:tcW w:w="5000" w:type="pct"/>
            <w:gridSpan w:val="3"/>
            <w:shd w:val="clear" w:color="auto" w:fill="auto"/>
            <w:vAlign w:val="center"/>
          </w:tcPr>
          <w:p w14:paraId="306F32A3"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sz w:val="24"/>
                <w:szCs w:val="24"/>
              </w:rPr>
              <w:t>в т. ч.:</w:t>
            </w:r>
          </w:p>
        </w:tc>
      </w:tr>
      <w:tr w:rsidR="005D58DA" w:rsidRPr="00DF69CC" w14:paraId="06947E14" w14:textId="77777777" w:rsidTr="00E94534">
        <w:trPr>
          <w:trHeight w:val="286"/>
        </w:trPr>
        <w:tc>
          <w:tcPr>
            <w:tcW w:w="4073" w:type="pct"/>
            <w:shd w:val="clear" w:color="auto" w:fill="auto"/>
            <w:vAlign w:val="center"/>
          </w:tcPr>
          <w:p w14:paraId="6B6D8E00"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теоретическое обучение</w:t>
            </w:r>
          </w:p>
        </w:tc>
        <w:tc>
          <w:tcPr>
            <w:tcW w:w="927" w:type="pct"/>
            <w:gridSpan w:val="2"/>
            <w:shd w:val="clear" w:color="auto" w:fill="auto"/>
            <w:vAlign w:val="center"/>
          </w:tcPr>
          <w:p w14:paraId="64ED81AC"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26</w:t>
            </w:r>
          </w:p>
        </w:tc>
      </w:tr>
      <w:tr w:rsidR="005D58DA" w:rsidRPr="00DF69CC" w14:paraId="4960A840" w14:textId="77777777" w:rsidTr="00E94534">
        <w:trPr>
          <w:trHeight w:val="263"/>
        </w:trPr>
        <w:tc>
          <w:tcPr>
            <w:tcW w:w="4073" w:type="pct"/>
            <w:shd w:val="clear" w:color="auto" w:fill="auto"/>
            <w:vAlign w:val="center"/>
          </w:tcPr>
          <w:p w14:paraId="09B56989"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лабораторные работы </w:t>
            </w:r>
          </w:p>
        </w:tc>
        <w:tc>
          <w:tcPr>
            <w:tcW w:w="927" w:type="pct"/>
            <w:gridSpan w:val="2"/>
            <w:shd w:val="clear" w:color="auto" w:fill="auto"/>
            <w:vAlign w:val="center"/>
          </w:tcPr>
          <w:p w14:paraId="0F9E5CF4"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20</w:t>
            </w:r>
          </w:p>
        </w:tc>
      </w:tr>
      <w:tr w:rsidR="005D58DA" w:rsidRPr="00DF69CC" w14:paraId="051536E6" w14:textId="77777777" w:rsidTr="00E94534">
        <w:trPr>
          <w:trHeight w:val="253"/>
        </w:trPr>
        <w:tc>
          <w:tcPr>
            <w:tcW w:w="4073" w:type="pct"/>
            <w:shd w:val="clear" w:color="auto" w:fill="auto"/>
            <w:vAlign w:val="center"/>
          </w:tcPr>
          <w:p w14:paraId="1C236E27"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b/>
                <w:sz w:val="24"/>
                <w:szCs w:val="24"/>
              </w:rPr>
              <w:t>Самостоятельная работа</w:t>
            </w:r>
          </w:p>
        </w:tc>
        <w:tc>
          <w:tcPr>
            <w:tcW w:w="927" w:type="pct"/>
            <w:gridSpan w:val="2"/>
            <w:shd w:val="clear" w:color="auto" w:fill="auto"/>
            <w:vAlign w:val="center"/>
          </w:tcPr>
          <w:p w14:paraId="16458BE9"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r w:rsidR="005D58DA" w:rsidRPr="00DF69CC" w14:paraId="516FCAF5" w14:textId="77777777" w:rsidTr="00E94534">
        <w:trPr>
          <w:trHeight w:val="256"/>
        </w:trPr>
        <w:tc>
          <w:tcPr>
            <w:tcW w:w="4076" w:type="pct"/>
            <w:gridSpan w:val="2"/>
            <w:tcBorders>
              <w:right w:val="single" w:sz="4" w:space="0" w:color="auto"/>
            </w:tcBorders>
            <w:shd w:val="clear" w:color="auto" w:fill="auto"/>
            <w:vAlign w:val="center"/>
          </w:tcPr>
          <w:p w14:paraId="19E7D373"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b/>
                <w:iCs/>
                <w:sz w:val="24"/>
                <w:szCs w:val="24"/>
              </w:rPr>
              <w:t>Промежуточная аттестация</w:t>
            </w:r>
          </w:p>
        </w:tc>
        <w:tc>
          <w:tcPr>
            <w:tcW w:w="924" w:type="pct"/>
            <w:tcBorders>
              <w:left w:val="single" w:sz="4" w:space="0" w:color="auto"/>
            </w:tcBorders>
            <w:shd w:val="clear" w:color="auto" w:fill="auto"/>
            <w:vAlign w:val="center"/>
          </w:tcPr>
          <w:p w14:paraId="6DA79799"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bl>
    <w:p w14:paraId="48C9F4F1"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p>
    <w:p w14:paraId="06C69686" w14:textId="77777777" w:rsidR="005D58DA" w:rsidRPr="00DF69CC" w:rsidRDefault="005D58DA" w:rsidP="005D58DA">
      <w:pPr>
        <w:spacing w:after="0" w:line="360" w:lineRule="auto"/>
        <w:contextualSpacing/>
        <w:jc w:val="both"/>
        <w:rPr>
          <w:rFonts w:ascii="Times New Roman" w:hAnsi="Times New Roman"/>
          <w:b/>
          <w:color w:val="FF0000"/>
          <w:sz w:val="24"/>
          <w:szCs w:val="24"/>
        </w:rPr>
        <w:sectPr w:rsidR="005D58DA" w:rsidRPr="00DF69CC" w:rsidSect="005D58DA">
          <w:pgSz w:w="11906" w:h="16838"/>
          <w:pgMar w:top="1134" w:right="567" w:bottom="1134" w:left="1134" w:header="708" w:footer="708" w:gutter="0"/>
          <w:cols w:space="720"/>
          <w:docGrid w:linePitch="299"/>
        </w:sectPr>
      </w:pPr>
    </w:p>
    <w:p w14:paraId="0B89456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14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938"/>
        <w:gridCol w:w="2268"/>
        <w:gridCol w:w="2057"/>
      </w:tblGrid>
      <w:tr w:rsidR="005D58DA" w:rsidRPr="00DF69CC" w14:paraId="5E28AAF8" w14:textId="77777777" w:rsidTr="005D58DA">
        <w:trPr>
          <w:cantSplit/>
          <w:trHeight w:val="20"/>
        </w:trPr>
        <w:tc>
          <w:tcPr>
            <w:tcW w:w="2518" w:type="dxa"/>
            <w:shd w:val="clear" w:color="auto" w:fill="auto"/>
            <w:vAlign w:val="center"/>
          </w:tcPr>
          <w:p w14:paraId="2C387F7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Наименование разделов и тем</w:t>
            </w:r>
          </w:p>
        </w:tc>
        <w:tc>
          <w:tcPr>
            <w:tcW w:w="7938" w:type="dxa"/>
            <w:shd w:val="clear" w:color="auto" w:fill="auto"/>
            <w:vAlign w:val="center"/>
          </w:tcPr>
          <w:p w14:paraId="0E80076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2268" w:type="dxa"/>
            <w:shd w:val="clear" w:color="auto" w:fill="auto"/>
            <w:vAlign w:val="center"/>
          </w:tcPr>
          <w:p w14:paraId="60A7B85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2057" w:type="dxa"/>
            <w:vAlign w:val="center"/>
          </w:tcPr>
          <w:p w14:paraId="1D5843AB" w14:textId="77777777" w:rsidR="005D58DA" w:rsidRPr="00DF69CC" w:rsidRDefault="005D58DA" w:rsidP="00EC1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Коды компетенций, формированию которых способствует элемент программы</w:t>
            </w:r>
          </w:p>
        </w:tc>
      </w:tr>
      <w:tr w:rsidR="005D58DA" w:rsidRPr="00DF69CC" w14:paraId="1D478F2F" w14:textId="77777777" w:rsidTr="005D58DA">
        <w:trPr>
          <w:cantSplit/>
          <w:trHeight w:val="20"/>
        </w:trPr>
        <w:tc>
          <w:tcPr>
            <w:tcW w:w="2518" w:type="dxa"/>
          </w:tcPr>
          <w:p w14:paraId="5933E09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1</w:t>
            </w:r>
          </w:p>
        </w:tc>
        <w:tc>
          <w:tcPr>
            <w:tcW w:w="7938" w:type="dxa"/>
            <w:vAlign w:val="center"/>
          </w:tcPr>
          <w:p w14:paraId="363C857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268" w:type="dxa"/>
            <w:shd w:val="clear" w:color="auto" w:fill="auto"/>
            <w:vAlign w:val="center"/>
          </w:tcPr>
          <w:p w14:paraId="4AD8A99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3</w:t>
            </w:r>
          </w:p>
        </w:tc>
        <w:tc>
          <w:tcPr>
            <w:tcW w:w="2057" w:type="dxa"/>
            <w:vAlign w:val="center"/>
          </w:tcPr>
          <w:p w14:paraId="74EF597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4</w:t>
            </w:r>
          </w:p>
        </w:tc>
      </w:tr>
      <w:tr w:rsidR="005D58DA" w:rsidRPr="00DF69CC" w14:paraId="5C2EC7F6" w14:textId="77777777" w:rsidTr="005D58DA">
        <w:trPr>
          <w:cantSplit/>
          <w:trHeight w:val="20"/>
        </w:trPr>
        <w:tc>
          <w:tcPr>
            <w:tcW w:w="10456" w:type="dxa"/>
            <w:gridSpan w:val="2"/>
          </w:tcPr>
          <w:p w14:paraId="5D4CC20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Раздел 1.</w:t>
            </w:r>
            <w:r w:rsidRPr="00DF69CC">
              <w:rPr>
                <w:rFonts w:ascii="Times New Roman" w:hAnsi="Times New Roman"/>
                <w:b/>
                <w:sz w:val="24"/>
                <w:szCs w:val="24"/>
              </w:rPr>
              <w:t xml:space="preserve"> Основы оптики</w:t>
            </w:r>
          </w:p>
        </w:tc>
        <w:tc>
          <w:tcPr>
            <w:tcW w:w="2268" w:type="dxa"/>
          </w:tcPr>
          <w:p w14:paraId="64BCA37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16</w:t>
            </w:r>
          </w:p>
        </w:tc>
        <w:tc>
          <w:tcPr>
            <w:tcW w:w="2057" w:type="dxa"/>
            <w:shd w:val="clear" w:color="auto" w:fill="FFFFFF"/>
            <w:vAlign w:val="center"/>
          </w:tcPr>
          <w:p w14:paraId="33D70D8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4FC831BB" w14:textId="77777777" w:rsidTr="005D58DA">
        <w:trPr>
          <w:cantSplit/>
          <w:trHeight w:val="264"/>
        </w:trPr>
        <w:tc>
          <w:tcPr>
            <w:tcW w:w="2518" w:type="dxa"/>
            <w:vMerge w:val="restart"/>
          </w:tcPr>
          <w:p w14:paraId="09BA12F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1.1.</w:t>
            </w:r>
          </w:p>
          <w:p w14:paraId="42775FF5"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hAnsi="Times New Roman"/>
                <w:b/>
                <w:bCs/>
                <w:sz w:val="24"/>
                <w:szCs w:val="24"/>
              </w:rPr>
              <w:t>Световые волны</w:t>
            </w:r>
          </w:p>
        </w:tc>
        <w:tc>
          <w:tcPr>
            <w:tcW w:w="7938" w:type="dxa"/>
            <w:vAlign w:val="center"/>
          </w:tcPr>
          <w:p w14:paraId="78A910F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sz w:val="24"/>
                <w:szCs w:val="24"/>
              </w:rPr>
              <w:t>Содержание учебного материала</w:t>
            </w:r>
          </w:p>
        </w:tc>
        <w:tc>
          <w:tcPr>
            <w:tcW w:w="2268" w:type="dxa"/>
            <w:shd w:val="clear" w:color="auto" w:fill="auto"/>
            <w:vAlign w:val="center"/>
          </w:tcPr>
          <w:p w14:paraId="08FDDC0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val="restart"/>
            <w:shd w:val="clear" w:color="auto" w:fill="FFFFFF"/>
            <w:vAlign w:val="center"/>
          </w:tcPr>
          <w:p w14:paraId="0DEFE1A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46AF771D"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5479720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5218058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7E98F27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4C9ACB0C"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1.1</w:t>
            </w:r>
          </w:p>
          <w:p w14:paraId="696C6319"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2.2</w:t>
            </w:r>
          </w:p>
          <w:p w14:paraId="7E22AAD1"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2.3</w:t>
            </w:r>
          </w:p>
          <w:p w14:paraId="130013FB"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3.3</w:t>
            </w:r>
          </w:p>
          <w:p w14:paraId="050B47FF"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4.1</w:t>
            </w:r>
          </w:p>
          <w:p w14:paraId="1CD5C3E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sz w:val="24"/>
                <w:szCs w:val="24"/>
              </w:rPr>
              <w:t>ПК 4.2</w:t>
            </w:r>
          </w:p>
        </w:tc>
      </w:tr>
      <w:tr w:rsidR="005D58DA" w:rsidRPr="00DF69CC" w14:paraId="20EC0DA3" w14:textId="77777777" w:rsidTr="005D58DA">
        <w:trPr>
          <w:cantSplit/>
          <w:trHeight w:val="711"/>
        </w:trPr>
        <w:tc>
          <w:tcPr>
            <w:tcW w:w="2518" w:type="dxa"/>
            <w:vMerge/>
          </w:tcPr>
          <w:p w14:paraId="4E28A61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vAlign w:val="center"/>
          </w:tcPr>
          <w:p w14:paraId="0879251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1.Световые волны. </w:t>
            </w:r>
          </w:p>
          <w:p w14:paraId="2A91921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Характеристики световых волн. Классификация. Применение. Энергия световых волн</w:t>
            </w:r>
          </w:p>
        </w:tc>
        <w:tc>
          <w:tcPr>
            <w:tcW w:w="2268" w:type="dxa"/>
            <w:shd w:val="clear" w:color="auto" w:fill="auto"/>
            <w:vAlign w:val="center"/>
          </w:tcPr>
          <w:p w14:paraId="2D9D696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057" w:type="dxa"/>
            <w:vMerge/>
            <w:shd w:val="clear" w:color="auto" w:fill="FFFFFF"/>
            <w:vAlign w:val="center"/>
          </w:tcPr>
          <w:p w14:paraId="0AE2268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06082894" w14:textId="77777777" w:rsidTr="005D58DA">
        <w:trPr>
          <w:cantSplit/>
          <w:trHeight w:val="367"/>
        </w:trPr>
        <w:tc>
          <w:tcPr>
            <w:tcW w:w="2518" w:type="dxa"/>
            <w:vMerge/>
          </w:tcPr>
          <w:p w14:paraId="1AD3F9D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vAlign w:val="center"/>
          </w:tcPr>
          <w:p w14:paraId="5124557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 xml:space="preserve">Самостоятельная работа </w:t>
            </w:r>
          </w:p>
        </w:tc>
        <w:tc>
          <w:tcPr>
            <w:tcW w:w="2268" w:type="dxa"/>
            <w:shd w:val="clear" w:color="auto" w:fill="auto"/>
            <w:vAlign w:val="center"/>
          </w:tcPr>
          <w:p w14:paraId="79F098F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057" w:type="dxa"/>
            <w:vMerge/>
            <w:shd w:val="clear" w:color="auto" w:fill="FFFFFF"/>
            <w:vAlign w:val="center"/>
          </w:tcPr>
          <w:p w14:paraId="1E282B0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1CA2D3FF" w14:textId="77777777" w:rsidTr="005D58DA">
        <w:trPr>
          <w:cantSplit/>
          <w:trHeight w:val="225"/>
        </w:trPr>
        <w:tc>
          <w:tcPr>
            <w:tcW w:w="2518" w:type="dxa"/>
            <w:vMerge w:val="restart"/>
          </w:tcPr>
          <w:p w14:paraId="0209789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1.2.</w:t>
            </w:r>
          </w:p>
          <w:p w14:paraId="406486A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t xml:space="preserve">Интерференция </w:t>
            </w:r>
          </w:p>
        </w:tc>
        <w:tc>
          <w:tcPr>
            <w:tcW w:w="7938" w:type="dxa"/>
            <w:tcBorders>
              <w:bottom w:val="single" w:sz="4" w:space="0" w:color="auto"/>
            </w:tcBorders>
            <w:vAlign w:val="center"/>
          </w:tcPr>
          <w:p w14:paraId="6B8FC02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sz w:val="24"/>
                <w:szCs w:val="24"/>
              </w:rPr>
              <w:t>Содержание учебного материала</w:t>
            </w:r>
            <w:r w:rsidRPr="00DF69CC">
              <w:rPr>
                <w:rFonts w:ascii="Times New Roman" w:hAnsi="Times New Roman"/>
                <w:sz w:val="24"/>
                <w:szCs w:val="24"/>
              </w:rPr>
              <w:t xml:space="preserve"> </w:t>
            </w:r>
          </w:p>
        </w:tc>
        <w:tc>
          <w:tcPr>
            <w:tcW w:w="2268" w:type="dxa"/>
            <w:tcBorders>
              <w:bottom w:val="single" w:sz="4" w:space="0" w:color="auto"/>
            </w:tcBorders>
            <w:shd w:val="clear" w:color="auto" w:fill="auto"/>
            <w:vAlign w:val="center"/>
          </w:tcPr>
          <w:p w14:paraId="04CB0A6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057" w:type="dxa"/>
            <w:vMerge w:val="restart"/>
            <w:shd w:val="clear" w:color="auto" w:fill="FFFFFF"/>
            <w:vAlign w:val="center"/>
          </w:tcPr>
          <w:p w14:paraId="7C5A1B4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27D47BA9"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1D98BD5E"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07A570C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70E3590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5CDB553B"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1.1</w:t>
            </w:r>
          </w:p>
          <w:p w14:paraId="6561A3A7"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2.2</w:t>
            </w:r>
          </w:p>
          <w:p w14:paraId="6DD03B18"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2.3</w:t>
            </w:r>
          </w:p>
          <w:p w14:paraId="68780A77"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lastRenderedPageBreak/>
              <w:t>ПК 3.3</w:t>
            </w:r>
          </w:p>
          <w:p w14:paraId="60367615"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4.1</w:t>
            </w:r>
          </w:p>
          <w:p w14:paraId="245CF15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sz w:val="24"/>
                <w:szCs w:val="24"/>
              </w:rPr>
              <w:t>ПК 4.2</w:t>
            </w:r>
          </w:p>
        </w:tc>
      </w:tr>
      <w:tr w:rsidR="005D58DA" w:rsidRPr="00DF69CC" w14:paraId="252060E0" w14:textId="77777777" w:rsidTr="005D58DA">
        <w:trPr>
          <w:cantSplit/>
          <w:trHeight w:val="830"/>
        </w:trPr>
        <w:tc>
          <w:tcPr>
            <w:tcW w:w="2518" w:type="dxa"/>
            <w:vMerge/>
          </w:tcPr>
          <w:p w14:paraId="2DABA51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tcBorders>
              <w:bottom w:val="single" w:sz="12" w:space="0" w:color="auto"/>
            </w:tcBorders>
            <w:vAlign w:val="center"/>
          </w:tcPr>
          <w:p w14:paraId="2CEA54A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1.Интерференция. </w:t>
            </w:r>
          </w:p>
          <w:p w14:paraId="34BF567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sz w:val="24"/>
                <w:szCs w:val="24"/>
              </w:rPr>
              <w:t xml:space="preserve">Определение </w:t>
            </w:r>
            <w:r w:rsidRPr="00DF69CC">
              <w:rPr>
                <w:rFonts w:ascii="Times New Roman" w:hAnsi="Times New Roman"/>
                <w:bCs/>
                <w:sz w:val="24"/>
                <w:szCs w:val="24"/>
                <w:shd w:val="clear" w:color="auto" w:fill="FFFFFF"/>
              </w:rPr>
              <w:t>интерференционного максимума и минимума</w:t>
            </w:r>
            <w:r w:rsidRPr="00DF69CC">
              <w:rPr>
                <w:rFonts w:ascii="Times New Roman" w:hAnsi="Times New Roman"/>
                <w:b/>
                <w:sz w:val="24"/>
                <w:szCs w:val="24"/>
              </w:rPr>
              <w:t xml:space="preserve">. </w:t>
            </w:r>
            <w:r w:rsidRPr="00DF69CC">
              <w:rPr>
                <w:rFonts w:ascii="Times New Roman" w:hAnsi="Times New Roman"/>
                <w:sz w:val="24"/>
                <w:szCs w:val="24"/>
              </w:rPr>
              <w:t>Когерентные волны</w:t>
            </w:r>
            <w:r w:rsidRPr="00DF69CC">
              <w:rPr>
                <w:rFonts w:ascii="Times New Roman" w:hAnsi="Times New Roman"/>
                <w:b/>
                <w:sz w:val="24"/>
                <w:szCs w:val="24"/>
              </w:rPr>
              <w:t xml:space="preserve">. </w:t>
            </w:r>
            <w:r w:rsidRPr="00DF69CC">
              <w:rPr>
                <w:rFonts w:ascii="Times New Roman" w:hAnsi="Times New Roman"/>
                <w:bCs/>
                <w:sz w:val="24"/>
                <w:szCs w:val="24"/>
                <w:shd w:val="clear" w:color="auto" w:fill="FFFFFF"/>
              </w:rPr>
              <w:t>Распределение энергии при интерференции. Интерференция в тонких пленках. Кольца Ньютона. Бипризма Френеля</w:t>
            </w:r>
            <w:r w:rsidRPr="00DF69CC">
              <w:rPr>
                <w:rFonts w:ascii="Times New Roman" w:hAnsi="Times New Roman"/>
                <w:b/>
                <w:bCs/>
                <w:sz w:val="24"/>
                <w:szCs w:val="24"/>
                <w:shd w:val="clear" w:color="auto" w:fill="FFFFFF"/>
              </w:rPr>
              <w:t> </w:t>
            </w:r>
          </w:p>
        </w:tc>
        <w:tc>
          <w:tcPr>
            <w:tcW w:w="2268" w:type="dxa"/>
            <w:tcBorders>
              <w:bottom w:val="single" w:sz="12" w:space="0" w:color="auto"/>
            </w:tcBorders>
            <w:shd w:val="clear" w:color="auto" w:fill="auto"/>
            <w:vAlign w:val="center"/>
          </w:tcPr>
          <w:p w14:paraId="2B645F4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057" w:type="dxa"/>
            <w:vMerge/>
            <w:shd w:val="clear" w:color="auto" w:fill="FFFFFF"/>
            <w:vAlign w:val="center"/>
          </w:tcPr>
          <w:p w14:paraId="44A911E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39862B5F" w14:textId="77777777" w:rsidTr="005D58DA">
        <w:trPr>
          <w:cantSplit/>
          <w:trHeight w:val="372"/>
        </w:trPr>
        <w:tc>
          <w:tcPr>
            <w:tcW w:w="2518" w:type="dxa"/>
            <w:vMerge/>
          </w:tcPr>
          <w:p w14:paraId="66312D5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tcBorders>
              <w:bottom w:val="single" w:sz="12" w:space="0" w:color="auto"/>
            </w:tcBorders>
            <w:vAlign w:val="center"/>
          </w:tcPr>
          <w:p w14:paraId="07A4624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Лабораторные работы</w:t>
            </w:r>
          </w:p>
        </w:tc>
        <w:tc>
          <w:tcPr>
            <w:tcW w:w="2268" w:type="dxa"/>
            <w:tcBorders>
              <w:bottom w:val="single" w:sz="12" w:space="0" w:color="auto"/>
            </w:tcBorders>
            <w:shd w:val="clear" w:color="auto" w:fill="auto"/>
            <w:vAlign w:val="center"/>
          </w:tcPr>
          <w:p w14:paraId="485A2BA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shd w:val="clear" w:color="auto" w:fill="FFFFFF"/>
            <w:vAlign w:val="center"/>
          </w:tcPr>
          <w:p w14:paraId="464AAAC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356ED8A0" w14:textId="77777777" w:rsidTr="005D58DA">
        <w:trPr>
          <w:cantSplit/>
          <w:trHeight w:val="250"/>
        </w:trPr>
        <w:tc>
          <w:tcPr>
            <w:tcW w:w="2518" w:type="dxa"/>
            <w:vMerge/>
          </w:tcPr>
          <w:p w14:paraId="6B3AB34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tcBorders>
              <w:bottom w:val="single" w:sz="12" w:space="0" w:color="auto"/>
            </w:tcBorders>
            <w:vAlign w:val="center"/>
          </w:tcPr>
          <w:p w14:paraId="45FB92F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shd w:val="clear" w:color="auto" w:fill="FFFFFF"/>
              </w:rPr>
            </w:pPr>
            <w:r w:rsidRPr="00DF69CC">
              <w:rPr>
                <w:rFonts w:ascii="Times New Roman" w:hAnsi="Times New Roman"/>
                <w:sz w:val="24"/>
                <w:szCs w:val="24"/>
              </w:rPr>
              <w:t xml:space="preserve">1.Изучение работы </w:t>
            </w:r>
            <w:r w:rsidRPr="00DF69CC">
              <w:rPr>
                <w:rFonts w:ascii="Times New Roman" w:hAnsi="Times New Roman"/>
                <w:bCs/>
                <w:sz w:val="24"/>
                <w:szCs w:val="24"/>
                <w:shd w:val="clear" w:color="auto" w:fill="FFFFFF"/>
              </w:rPr>
              <w:t>Интерферометр Маха-Цандера и бипризмы Френеля</w:t>
            </w:r>
          </w:p>
        </w:tc>
        <w:tc>
          <w:tcPr>
            <w:tcW w:w="2268" w:type="dxa"/>
            <w:tcBorders>
              <w:bottom w:val="single" w:sz="12" w:space="0" w:color="auto"/>
            </w:tcBorders>
            <w:shd w:val="clear" w:color="auto" w:fill="auto"/>
            <w:vAlign w:val="center"/>
          </w:tcPr>
          <w:p w14:paraId="5F42CDB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057" w:type="dxa"/>
            <w:vMerge/>
            <w:shd w:val="clear" w:color="auto" w:fill="FFFFFF"/>
            <w:vAlign w:val="center"/>
          </w:tcPr>
          <w:p w14:paraId="20DC106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7FB47A60" w14:textId="77777777" w:rsidTr="005D58DA">
        <w:trPr>
          <w:cantSplit/>
          <w:trHeight w:val="285"/>
        </w:trPr>
        <w:tc>
          <w:tcPr>
            <w:tcW w:w="2518" w:type="dxa"/>
            <w:vMerge w:val="restart"/>
          </w:tcPr>
          <w:p w14:paraId="7879405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1.3.</w:t>
            </w:r>
          </w:p>
          <w:p w14:paraId="5EA6887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lastRenderedPageBreak/>
              <w:t>Дифракция</w:t>
            </w:r>
          </w:p>
        </w:tc>
        <w:tc>
          <w:tcPr>
            <w:tcW w:w="7938" w:type="dxa"/>
            <w:tcBorders>
              <w:bottom w:val="single" w:sz="4" w:space="0" w:color="auto"/>
            </w:tcBorders>
            <w:vAlign w:val="center"/>
          </w:tcPr>
          <w:p w14:paraId="35CD6FD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sz w:val="24"/>
                <w:szCs w:val="24"/>
              </w:rPr>
              <w:lastRenderedPageBreak/>
              <w:t>Содержание учебного материала</w:t>
            </w:r>
          </w:p>
        </w:tc>
        <w:tc>
          <w:tcPr>
            <w:tcW w:w="2268" w:type="dxa"/>
            <w:tcBorders>
              <w:bottom w:val="single" w:sz="4" w:space="0" w:color="auto"/>
            </w:tcBorders>
            <w:shd w:val="clear" w:color="auto" w:fill="auto"/>
            <w:vAlign w:val="center"/>
          </w:tcPr>
          <w:p w14:paraId="2547FFD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057" w:type="dxa"/>
            <w:vMerge/>
            <w:shd w:val="clear" w:color="auto" w:fill="FFFFFF"/>
            <w:vAlign w:val="center"/>
          </w:tcPr>
          <w:p w14:paraId="562FB80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00FA5AB9" w14:textId="77777777" w:rsidTr="005D58DA">
        <w:trPr>
          <w:cantSplit/>
          <w:trHeight w:val="391"/>
        </w:trPr>
        <w:tc>
          <w:tcPr>
            <w:tcW w:w="2518" w:type="dxa"/>
            <w:vMerge/>
          </w:tcPr>
          <w:p w14:paraId="49C7A2C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8" w:type="dxa"/>
            <w:tcBorders>
              <w:bottom w:val="single" w:sz="12" w:space="0" w:color="auto"/>
            </w:tcBorders>
            <w:vAlign w:val="center"/>
          </w:tcPr>
          <w:p w14:paraId="0ABD319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1.Дифракция. Дифракционная решетка</w:t>
            </w:r>
          </w:p>
          <w:p w14:paraId="17237021" w14:textId="77777777" w:rsidR="005D58DA" w:rsidRPr="00DF69CC" w:rsidRDefault="005D58DA" w:rsidP="005D58DA">
            <w:pPr>
              <w:keepNext/>
              <w:keepLines/>
              <w:shd w:val="clear" w:color="auto" w:fill="FFFFFF"/>
              <w:spacing w:after="0" w:line="240" w:lineRule="auto"/>
              <w:jc w:val="both"/>
              <w:textAlignment w:val="baseline"/>
              <w:outlineLvl w:val="1"/>
              <w:rPr>
                <w:rFonts w:ascii="Times New Roman" w:hAnsi="Times New Roman"/>
                <w:sz w:val="30"/>
                <w:szCs w:val="30"/>
              </w:rPr>
            </w:pPr>
            <w:r w:rsidRPr="00DF69CC">
              <w:rPr>
                <w:rFonts w:ascii="Times New Roman" w:hAnsi="Times New Roman"/>
                <w:sz w:val="24"/>
                <w:szCs w:val="24"/>
              </w:rPr>
              <w:t>Дифракция световых волн. Дифракция света на узкой щели. Опыт Юнга. Принцип Гюйгенса — Френеля. Дифракционные картины от различных препятствий. Дифракционная решетка.</w:t>
            </w:r>
            <w:r w:rsidRPr="00DF69CC">
              <w:rPr>
                <w:rFonts w:ascii="Times New Roman" w:hAnsi="Times New Roman"/>
                <w:sz w:val="30"/>
                <w:szCs w:val="30"/>
              </w:rPr>
              <w:t xml:space="preserve"> </w:t>
            </w:r>
          </w:p>
        </w:tc>
        <w:tc>
          <w:tcPr>
            <w:tcW w:w="2268" w:type="dxa"/>
            <w:tcBorders>
              <w:bottom w:val="single" w:sz="12" w:space="0" w:color="auto"/>
            </w:tcBorders>
            <w:shd w:val="clear" w:color="auto" w:fill="auto"/>
            <w:vAlign w:val="center"/>
          </w:tcPr>
          <w:p w14:paraId="45915D6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057" w:type="dxa"/>
            <w:vMerge/>
            <w:shd w:val="clear" w:color="auto" w:fill="FFFFFF"/>
            <w:vAlign w:val="center"/>
          </w:tcPr>
          <w:p w14:paraId="74B93A3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6D144889" w14:textId="77777777" w:rsidTr="005D58DA">
        <w:trPr>
          <w:cantSplit/>
          <w:trHeight w:val="115"/>
        </w:trPr>
        <w:tc>
          <w:tcPr>
            <w:tcW w:w="2518" w:type="dxa"/>
            <w:vMerge/>
          </w:tcPr>
          <w:p w14:paraId="1F77147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8" w:type="dxa"/>
            <w:tcBorders>
              <w:bottom w:val="single" w:sz="12" w:space="0" w:color="auto"/>
            </w:tcBorders>
            <w:vAlign w:val="center"/>
          </w:tcPr>
          <w:p w14:paraId="365A02D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b/>
                <w:sz w:val="24"/>
                <w:szCs w:val="24"/>
              </w:rPr>
              <w:t>Лабораторные работы</w:t>
            </w:r>
          </w:p>
        </w:tc>
        <w:tc>
          <w:tcPr>
            <w:tcW w:w="2268" w:type="dxa"/>
            <w:tcBorders>
              <w:bottom w:val="single" w:sz="12" w:space="0" w:color="auto"/>
            </w:tcBorders>
            <w:shd w:val="clear" w:color="auto" w:fill="auto"/>
            <w:vAlign w:val="center"/>
          </w:tcPr>
          <w:p w14:paraId="362BA1A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shd w:val="clear" w:color="auto" w:fill="FFFFFF"/>
            <w:vAlign w:val="center"/>
          </w:tcPr>
          <w:p w14:paraId="42E52DA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0A89C7A7" w14:textId="77777777" w:rsidTr="005D58DA">
        <w:trPr>
          <w:cantSplit/>
          <w:trHeight w:val="562"/>
        </w:trPr>
        <w:tc>
          <w:tcPr>
            <w:tcW w:w="2518" w:type="dxa"/>
            <w:vMerge/>
          </w:tcPr>
          <w:p w14:paraId="3E2FA1D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8" w:type="dxa"/>
            <w:vAlign w:val="center"/>
          </w:tcPr>
          <w:p w14:paraId="445F6DB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2.Изучение поведения света при прохождении через дифракционную решетку</w:t>
            </w:r>
          </w:p>
        </w:tc>
        <w:tc>
          <w:tcPr>
            <w:tcW w:w="2268" w:type="dxa"/>
            <w:shd w:val="clear" w:color="auto" w:fill="auto"/>
            <w:vAlign w:val="center"/>
          </w:tcPr>
          <w:p w14:paraId="1C011EC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057" w:type="dxa"/>
            <w:vMerge/>
            <w:shd w:val="clear" w:color="auto" w:fill="FFFFFF"/>
            <w:vAlign w:val="center"/>
          </w:tcPr>
          <w:p w14:paraId="7206D0E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0EC9EF01" w14:textId="77777777" w:rsidTr="005D58DA">
        <w:trPr>
          <w:cantSplit/>
          <w:trHeight w:val="163"/>
        </w:trPr>
        <w:tc>
          <w:tcPr>
            <w:tcW w:w="2518" w:type="dxa"/>
            <w:vMerge/>
          </w:tcPr>
          <w:p w14:paraId="62BD03F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8" w:type="dxa"/>
            <w:tcBorders>
              <w:top w:val="single" w:sz="12" w:space="0" w:color="auto"/>
            </w:tcBorders>
            <w:vAlign w:val="center"/>
          </w:tcPr>
          <w:p w14:paraId="084D303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2268" w:type="dxa"/>
            <w:tcBorders>
              <w:top w:val="single" w:sz="12" w:space="0" w:color="auto"/>
            </w:tcBorders>
            <w:shd w:val="clear" w:color="auto" w:fill="auto"/>
            <w:vAlign w:val="center"/>
          </w:tcPr>
          <w:p w14:paraId="143E49A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057" w:type="dxa"/>
            <w:vMerge/>
            <w:shd w:val="clear" w:color="auto" w:fill="FFFFFF"/>
            <w:vAlign w:val="center"/>
          </w:tcPr>
          <w:p w14:paraId="349D3A1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21587207" w14:textId="77777777" w:rsidTr="005D58DA">
        <w:trPr>
          <w:cantSplit/>
          <w:trHeight w:val="163"/>
        </w:trPr>
        <w:tc>
          <w:tcPr>
            <w:tcW w:w="2518" w:type="dxa"/>
            <w:vMerge w:val="restart"/>
          </w:tcPr>
          <w:p w14:paraId="73E2B5C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1.4. Поляризация света</w:t>
            </w:r>
          </w:p>
        </w:tc>
        <w:tc>
          <w:tcPr>
            <w:tcW w:w="7938" w:type="dxa"/>
            <w:tcBorders>
              <w:top w:val="single" w:sz="12" w:space="0" w:color="auto"/>
            </w:tcBorders>
            <w:vAlign w:val="center"/>
          </w:tcPr>
          <w:p w14:paraId="5B63966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t>Содержание учебного материала</w:t>
            </w:r>
          </w:p>
        </w:tc>
        <w:tc>
          <w:tcPr>
            <w:tcW w:w="2268" w:type="dxa"/>
            <w:tcBorders>
              <w:top w:val="single" w:sz="12" w:space="0" w:color="auto"/>
            </w:tcBorders>
            <w:shd w:val="clear" w:color="auto" w:fill="auto"/>
            <w:vAlign w:val="center"/>
          </w:tcPr>
          <w:p w14:paraId="168D35C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057" w:type="dxa"/>
            <w:vMerge/>
            <w:shd w:val="clear" w:color="auto" w:fill="FFFFFF"/>
            <w:vAlign w:val="center"/>
          </w:tcPr>
          <w:p w14:paraId="4253BBC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308F89B3" w14:textId="77777777" w:rsidTr="005D58DA">
        <w:trPr>
          <w:cantSplit/>
          <w:trHeight w:val="163"/>
        </w:trPr>
        <w:tc>
          <w:tcPr>
            <w:tcW w:w="2518" w:type="dxa"/>
            <w:vMerge/>
          </w:tcPr>
          <w:p w14:paraId="591B461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tcBorders>
              <w:top w:val="single" w:sz="12" w:space="0" w:color="auto"/>
            </w:tcBorders>
            <w:vAlign w:val="center"/>
          </w:tcPr>
          <w:p w14:paraId="065DC2FF" w14:textId="77777777" w:rsidR="005D58DA" w:rsidRPr="00DF69CC" w:rsidRDefault="005D58DA" w:rsidP="005D58DA">
            <w:pPr>
              <w:keepNext/>
              <w:keepLines/>
              <w:shd w:val="clear" w:color="auto" w:fill="FFFFFF"/>
              <w:autoSpaceDE w:val="0"/>
              <w:autoSpaceDN w:val="0"/>
              <w:adjustRightInd w:val="0"/>
              <w:spacing w:before="150" w:after="150" w:line="300" w:lineRule="atLeast"/>
              <w:outlineLvl w:val="3"/>
              <w:rPr>
                <w:rFonts w:ascii="Times New Roman" w:hAnsi="Times New Roman"/>
                <w:b/>
                <w:bCs/>
                <w:sz w:val="24"/>
                <w:szCs w:val="24"/>
                <w:lang w:val="x-none" w:eastAsia="x-none"/>
              </w:rPr>
            </w:pPr>
            <w:r w:rsidRPr="00DF69CC">
              <w:rPr>
                <w:rFonts w:ascii="Times New Roman" w:hAnsi="Times New Roman"/>
                <w:b/>
                <w:bCs/>
                <w:sz w:val="24"/>
                <w:szCs w:val="24"/>
                <w:lang w:eastAsia="x-none"/>
              </w:rPr>
              <w:t xml:space="preserve">1. </w:t>
            </w:r>
            <w:r w:rsidRPr="00DF69CC">
              <w:rPr>
                <w:rFonts w:ascii="Times New Roman" w:hAnsi="Times New Roman"/>
                <w:b/>
                <w:bCs/>
                <w:sz w:val="24"/>
                <w:szCs w:val="24"/>
                <w:lang w:val="x-none" w:eastAsia="x-none"/>
              </w:rPr>
              <w:t>Поперечность световых волн. Поляризация света</w:t>
            </w:r>
          </w:p>
          <w:p w14:paraId="560E58C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Cs/>
                <w:sz w:val="24"/>
                <w:szCs w:val="24"/>
                <w:shd w:val="clear" w:color="auto" w:fill="FFFFFF"/>
              </w:rPr>
              <w:t>Поперечность световых волн. Механическая модель опытов с турмалином. Поляроиды. Поляризатор и анализатор для трехсантиметровой волны. Закон Малюса</w:t>
            </w:r>
          </w:p>
        </w:tc>
        <w:tc>
          <w:tcPr>
            <w:tcW w:w="2268" w:type="dxa"/>
            <w:tcBorders>
              <w:top w:val="single" w:sz="12" w:space="0" w:color="auto"/>
            </w:tcBorders>
            <w:shd w:val="clear" w:color="auto" w:fill="auto"/>
            <w:vAlign w:val="center"/>
          </w:tcPr>
          <w:p w14:paraId="7F7171B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shd w:val="clear" w:color="auto" w:fill="FFFFFF"/>
            <w:vAlign w:val="center"/>
          </w:tcPr>
          <w:p w14:paraId="3E251B2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34A62D01" w14:textId="77777777" w:rsidTr="005D58DA">
        <w:trPr>
          <w:cantSplit/>
          <w:trHeight w:val="163"/>
        </w:trPr>
        <w:tc>
          <w:tcPr>
            <w:tcW w:w="2518" w:type="dxa"/>
            <w:vMerge/>
          </w:tcPr>
          <w:p w14:paraId="0DA26C6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tcBorders>
              <w:top w:val="single" w:sz="12" w:space="0" w:color="auto"/>
            </w:tcBorders>
            <w:vAlign w:val="center"/>
          </w:tcPr>
          <w:p w14:paraId="2B254CC3" w14:textId="77777777" w:rsidR="005D58DA" w:rsidRPr="00DF69CC" w:rsidRDefault="005D58DA" w:rsidP="005D58DA">
            <w:pPr>
              <w:keepNext/>
              <w:keepLines/>
              <w:shd w:val="clear" w:color="auto" w:fill="FFFFFF"/>
              <w:autoSpaceDE w:val="0"/>
              <w:autoSpaceDN w:val="0"/>
              <w:adjustRightInd w:val="0"/>
              <w:spacing w:before="150" w:after="150" w:line="300" w:lineRule="atLeast"/>
              <w:outlineLvl w:val="3"/>
              <w:rPr>
                <w:rFonts w:ascii="Times New Roman" w:hAnsi="Times New Roman"/>
                <w:b/>
                <w:bCs/>
                <w:sz w:val="24"/>
                <w:szCs w:val="24"/>
                <w:lang w:eastAsia="x-none"/>
              </w:rPr>
            </w:pPr>
            <w:r w:rsidRPr="00DF69CC">
              <w:rPr>
                <w:rFonts w:ascii="Times New Roman" w:hAnsi="Times New Roman"/>
                <w:b/>
                <w:bCs/>
                <w:sz w:val="24"/>
                <w:szCs w:val="24"/>
                <w:lang w:eastAsia="x-none"/>
              </w:rPr>
              <w:t>Лабораторная работа</w:t>
            </w:r>
          </w:p>
        </w:tc>
        <w:tc>
          <w:tcPr>
            <w:tcW w:w="2268" w:type="dxa"/>
            <w:tcBorders>
              <w:top w:val="single" w:sz="12" w:space="0" w:color="auto"/>
            </w:tcBorders>
            <w:shd w:val="clear" w:color="auto" w:fill="auto"/>
            <w:vAlign w:val="center"/>
          </w:tcPr>
          <w:p w14:paraId="50FEA82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shd w:val="clear" w:color="auto" w:fill="FFFFFF"/>
            <w:vAlign w:val="center"/>
          </w:tcPr>
          <w:p w14:paraId="5486062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496B4F3D" w14:textId="77777777" w:rsidTr="005D58DA">
        <w:trPr>
          <w:cantSplit/>
          <w:trHeight w:val="163"/>
        </w:trPr>
        <w:tc>
          <w:tcPr>
            <w:tcW w:w="2518" w:type="dxa"/>
            <w:vMerge/>
          </w:tcPr>
          <w:p w14:paraId="661953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tcBorders>
              <w:top w:val="single" w:sz="12" w:space="0" w:color="auto"/>
            </w:tcBorders>
            <w:vAlign w:val="center"/>
          </w:tcPr>
          <w:p w14:paraId="749FBBA6" w14:textId="77777777" w:rsidR="005D58DA" w:rsidRPr="00DF69CC" w:rsidRDefault="005D58DA" w:rsidP="005D58DA">
            <w:pPr>
              <w:keepNext/>
              <w:keepLines/>
              <w:shd w:val="clear" w:color="auto" w:fill="FFFFFF"/>
              <w:autoSpaceDE w:val="0"/>
              <w:autoSpaceDN w:val="0"/>
              <w:adjustRightInd w:val="0"/>
              <w:spacing w:before="150" w:after="150" w:line="300" w:lineRule="atLeast"/>
              <w:outlineLvl w:val="3"/>
              <w:rPr>
                <w:rFonts w:ascii="Times New Roman" w:hAnsi="Times New Roman"/>
                <w:bCs/>
                <w:sz w:val="24"/>
                <w:szCs w:val="24"/>
                <w:lang w:eastAsia="x-none"/>
              </w:rPr>
            </w:pPr>
            <w:r w:rsidRPr="00DF69CC">
              <w:rPr>
                <w:rFonts w:ascii="Times New Roman" w:hAnsi="Times New Roman"/>
                <w:bCs/>
                <w:sz w:val="24"/>
                <w:szCs w:val="24"/>
                <w:lang w:eastAsia="x-none"/>
              </w:rPr>
              <w:t>3. Исследование поляризации света</w:t>
            </w:r>
          </w:p>
        </w:tc>
        <w:tc>
          <w:tcPr>
            <w:tcW w:w="2268" w:type="dxa"/>
            <w:tcBorders>
              <w:top w:val="single" w:sz="12" w:space="0" w:color="auto"/>
            </w:tcBorders>
            <w:shd w:val="clear" w:color="auto" w:fill="auto"/>
            <w:vAlign w:val="center"/>
          </w:tcPr>
          <w:p w14:paraId="2EEEB73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057" w:type="dxa"/>
            <w:vMerge/>
            <w:shd w:val="clear" w:color="auto" w:fill="FFFFFF"/>
            <w:vAlign w:val="center"/>
          </w:tcPr>
          <w:p w14:paraId="16F829E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73CE3623" w14:textId="77777777" w:rsidTr="005D58DA">
        <w:trPr>
          <w:cantSplit/>
          <w:trHeight w:val="163"/>
        </w:trPr>
        <w:tc>
          <w:tcPr>
            <w:tcW w:w="2518" w:type="dxa"/>
            <w:vMerge/>
          </w:tcPr>
          <w:p w14:paraId="34CBC15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7938" w:type="dxa"/>
            <w:tcBorders>
              <w:top w:val="single" w:sz="12" w:space="0" w:color="auto"/>
            </w:tcBorders>
            <w:vAlign w:val="center"/>
          </w:tcPr>
          <w:p w14:paraId="07C4C27C" w14:textId="77777777" w:rsidR="005D58DA" w:rsidRPr="00DF69CC" w:rsidRDefault="005D58DA" w:rsidP="005D58DA">
            <w:pPr>
              <w:keepNext/>
              <w:keepLines/>
              <w:shd w:val="clear" w:color="auto" w:fill="FFFFFF"/>
              <w:autoSpaceDE w:val="0"/>
              <w:autoSpaceDN w:val="0"/>
              <w:adjustRightInd w:val="0"/>
              <w:spacing w:before="150" w:after="150" w:line="300" w:lineRule="atLeast"/>
              <w:outlineLvl w:val="3"/>
              <w:rPr>
                <w:rFonts w:ascii="Times New Roman" w:hAnsi="Times New Roman"/>
                <w:b/>
                <w:bCs/>
                <w:sz w:val="24"/>
                <w:szCs w:val="24"/>
                <w:lang w:eastAsia="x-none"/>
              </w:rPr>
            </w:pPr>
            <w:r w:rsidRPr="00DF69CC">
              <w:rPr>
                <w:rFonts w:ascii="Times New Roman" w:hAnsi="Times New Roman"/>
                <w:b/>
                <w:sz w:val="24"/>
                <w:szCs w:val="24"/>
                <w:lang w:val="x-none" w:eastAsia="x-none"/>
              </w:rPr>
              <w:t xml:space="preserve">Самостоятельная работа </w:t>
            </w:r>
          </w:p>
        </w:tc>
        <w:tc>
          <w:tcPr>
            <w:tcW w:w="2268" w:type="dxa"/>
            <w:tcBorders>
              <w:top w:val="single" w:sz="12" w:space="0" w:color="auto"/>
            </w:tcBorders>
            <w:shd w:val="clear" w:color="auto" w:fill="auto"/>
            <w:vAlign w:val="center"/>
          </w:tcPr>
          <w:p w14:paraId="2265B20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057" w:type="dxa"/>
            <w:vMerge/>
            <w:shd w:val="clear" w:color="auto" w:fill="FFFFFF"/>
            <w:vAlign w:val="center"/>
          </w:tcPr>
          <w:p w14:paraId="326BFCC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56EE8F0C" w14:textId="77777777" w:rsidTr="005D58DA">
        <w:trPr>
          <w:cantSplit/>
          <w:trHeight w:val="279"/>
        </w:trPr>
        <w:tc>
          <w:tcPr>
            <w:tcW w:w="2518" w:type="dxa"/>
            <w:vMerge w:val="restart"/>
          </w:tcPr>
          <w:p w14:paraId="48FFCB9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Тема 1.5. </w:t>
            </w:r>
          </w:p>
          <w:p w14:paraId="1832F2E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t>Законы геометрической оптики. Линзы</w:t>
            </w:r>
          </w:p>
        </w:tc>
        <w:tc>
          <w:tcPr>
            <w:tcW w:w="7938" w:type="dxa"/>
            <w:vAlign w:val="center"/>
          </w:tcPr>
          <w:p w14:paraId="759DF3A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sz w:val="24"/>
                <w:szCs w:val="24"/>
              </w:rPr>
              <w:t>Содержание учебного материала</w:t>
            </w:r>
            <w:r w:rsidRPr="00DF69CC">
              <w:rPr>
                <w:rFonts w:ascii="Times New Roman" w:hAnsi="Times New Roman"/>
                <w:sz w:val="24"/>
                <w:szCs w:val="24"/>
              </w:rPr>
              <w:t xml:space="preserve"> </w:t>
            </w:r>
          </w:p>
        </w:tc>
        <w:tc>
          <w:tcPr>
            <w:tcW w:w="2268" w:type="dxa"/>
            <w:shd w:val="clear" w:color="auto" w:fill="auto"/>
            <w:vAlign w:val="center"/>
          </w:tcPr>
          <w:p w14:paraId="4798C55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shd w:val="clear" w:color="auto" w:fill="FFFFFF"/>
            <w:vAlign w:val="center"/>
          </w:tcPr>
          <w:p w14:paraId="4AD7E16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708F67F5" w14:textId="77777777" w:rsidTr="005D58DA">
        <w:trPr>
          <w:cantSplit/>
          <w:trHeight w:val="810"/>
        </w:trPr>
        <w:tc>
          <w:tcPr>
            <w:tcW w:w="2518" w:type="dxa"/>
            <w:vMerge/>
          </w:tcPr>
          <w:p w14:paraId="18F2916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8" w:type="dxa"/>
            <w:vAlign w:val="center"/>
          </w:tcPr>
          <w:p w14:paraId="2CC118A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sz w:val="24"/>
                <w:szCs w:val="24"/>
              </w:rPr>
              <w:t>Закон прямолинейного распространения света. Закон независимости световых пучков. Законы отражения. Законы преломления. закон Снеллиуса. Принципом Ферма. Линза и еѐ характеристики. Аберрации линз.</w:t>
            </w:r>
          </w:p>
        </w:tc>
        <w:tc>
          <w:tcPr>
            <w:tcW w:w="2268" w:type="dxa"/>
            <w:shd w:val="clear" w:color="auto" w:fill="auto"/>
            <w:vAlign w:val="center"/>
          </w:tcPr>
          <w:p w14:paraId="06DB784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057" w:type="dxa"/>
            <w:vMerge/>
            <w:shd w:val="clear" w:color="auto" w:fill="FFFFFF"/>
            <w:vAlign w:val="center"/>
          </w:tcPr>
          <w:p w14:paraId="2CA27C8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334DB949" w14:textId="77777777" w:rsidTr="005D58DA">
        <w:trPr>
          <w:cantSplit/>
          <w:trHeight w:val="253"/>
        </w:trPr>
        <w:tc>
          <w:tcPr>
            <w:tcW w:w="2518" w:type="dxa"/>
            <w:vMerge/>
          </w:tcPr>
          <w:p w14:paraId="48940EF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7938" w:type="dxa"/>
            <w:tcBorders>
              <w:top w:val="single" w:sz="12" w:space="0" w:color="auto"/>
            </w:tcBorders>
            <w:vAlign w:val="center"/>
          </w:tcPr>
          <w:p w14:paraId="730E5E4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Самостоятельная работа </w:t>
            </w:r>
          </w:p>
        </w:tc>
        <w:tc>
          <w:tcPr>
            <w:tcW w:w="2268" w:type="dxa"/>
            <w:tcBorders>
              <w:top w:val="single" w:sz="12" w:space="0" w:color="auto"/>
              <w:bottom w:val="single" w:sz="4" w:space="0" w:color="auto"/>
            </w:tcBorders>
            <w:shd w:val="clear" w:color="auto" w:fill="auto"/>
            <w:vAlign w:val="center"/>
          </w:tcPr>
          <w:p w14:paraId="0944FB5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057" w:type="dxa"/>
            <w:vMerge/>
            <w:tcBorders>
              <w:bottom w:val="single" w:sz="4" w:space="0" w:color="auto"/>
            </w:tcBorders>
            <w:shd w:val="clear" w:color="auto" w:fill="auto"/>
            <w:vAlign w:val="center"/>
          </w:tcPr>
          <w:p w14:paraId="366A9E7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11272D60" w14:textId="77777777" w:rsidTr="005D58DA">
        <w:trPr>
          <w:cantSplit/>
          <w:trHeight w:val="20"/>
        </w:trPr>
        <w:tc>
          <w:tcPr>
            <w:tcW w:w="10456" w:type="dxa"/>
            <w:gridSpan w:val="2"/>
            <w:tcBorders>
              <w:right w:val="single" w:sz="4" w:space="0" w:color="auto"/>
            </w:tcBorders>
            <w:shd w:val="clear" w:color="auto" w:fill="auto"/>
          </w:tcPr>
          <w:p w14:paraId="47C9E3A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Раздел 2 </w:t>
            </w:r>
            <w:r w:rsidRPr="00DF69CC">
              <w:rPr>
                <w:rFonts w:ascii="Times New Roman" w:hAnsi="Times New Roman"/>
                <w:b/>
                <w:sz w:val="24"/>
                <w:szCs w:val="24"/>
              </w:rPr>
              <w:t>Основы фотоники</w:t>
            </w:r>
          </w:p>
        </w:tc>
        <w:tc>
          <w:tcPr>
            <w:tcW w:w="2268" w:type="dxa"/>
            <w:tcBorders>
              <w:right w:val="single" w:sz="4" w:space="0" w:color="auto"/>
            </w:tcBorders>
            <w:shd w:val="clear" w:color="auto" w:fill="auto"/>
          </w:tcPr>
          <w:p w14:paraId="272EADF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20</w:t>
            </w:r>
          </w:p>
        </w:tc>
        <w:tc>
          <w:tcPr>
            <w:tcW w:w="2057" w:type="dxa"/>
            <w:tcBorders>
              <w:left w:val="single" w:sz="4" w:space="0" w:color="auto"/>
            </w:tcBorders>
            <w:shd w:val="clear" w:color="auto" w:fill="auto"/>
            <w:vAlign w:val="center"/>
          </w:tcPr>
          <w:p w14:paraId="44D3EC9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253F41B9" w14:textId="77777777" w:rsidTr="005D58DA">
        <w:trPr>
          <w:cantSplit/>
          <w:trHeight w:val="219"/>
        </w:trPr>
        <w:tc>
          <w:tcPr>
            <w:tcW w:w="2518" w:type="dxa"/>
            <w:vMerge w:val="restart"/>
          </w:tcPr>
          <w:p w14:paraId="2704864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Тема 1.1. </w:t>
            </w:r>
          </w:p>
          <w:p w14:paraId="73A039C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lastRenderedPageBreak/>
              <w:t>Нелинейно-оптические эффекты</w:t>
            </w:r>
          </w:p>
        </w:tc>
        <w:tc>
          <w:tcPr>
            <w:tcW w:w="7938" w:type="dxa"/>
            <w:tcBorders>
              <w:bottom w:val="single" w:sz="4" w:space="0" w:color="auto"/>
            </w:tcBorders>
            <w:vAlign w:val="center"/>
          </w:tcPr>
          <w:p w14:paraId="64D5FF1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b/>
                <w:sz w:val="24"/>
                <w:szCs w:val="24"/>
              </w:rPr>
              <w:lastRenderedPageBreak/>
              <w:t>Содержание учебного материала</w:t>
            </w:r>
            <w:r w:rsidRPr="00DF69CC">
              <w:rPr>
                <w:rFonts w:ascii="Times New Roman" w:hAnsi="Times New Roman"/>
                <w:sz w:val="24"/>
                <w:szCs w:val="24"/>
              </w:rPr>
              <w:t xml:space="preserve"> </w:t>
            </w:r>
          </w:p>
        </w:tc>
        <w:tc>
          <w:tcPr>
            <w:tcW w:w="2268" w:type="dxa"/>
            <w:tcBorders>
              <w:bottom w:val="single" w:sz="4" w:space="0" w:color="auto"/>
              <w:right w:val="single" w:sz="4" w:space="0" w:color="auto"/>
            </w:tcBorders>
            <w:shd w:val="clear" w:color="auto" w:fill="auto"/>
            <w:vAlign w:val="center"/>
          </w:tcPr>
          <w:p w14:paraId="00A7967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2057" w:type="dxa"/>
            <w:vMerge w:val="restart"/>
            <w:tcBorders>
              <w:left w:val="single" w:sz="4" w:space="0" w:color="auto"/>
            </w:tcBorders>
            <w:shd w:val="clear" w:color="auto" w:fill="FFFFFF"/>
            <w:vAlign w:val="center"/>
          </w:tcPr>
          <w:p w14:paraId="3844BBF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3FEB869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lastRenderedPageBreak/>
              <w:t>ОК 02</w:t>
            </w:r>
          </w:p>
          <w:p w14:paraId="499712F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43BF6BD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2198F65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042F3C47"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1.1</w:t>
            </w:r>
          </w:p>
          <w:p w14:paraId="23282D03"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2.2</w:t>
            </w:r>
          </w:p>
          <w:p w14:paraId="57538EED"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2.3</w:t>
            </w:r>
          </w:p>
          <w:p w14:paraId="3B9EF4D6"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3.3</w:t>
            </w:r>
          </w:p>
          <w:p w14:paraId="5C238E4E"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ПК 4.1</w:t>
            </w:r>
          </w:p>
          <w:p w14:paraId="5B173AF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sz w:val="24"/>
                <w:szCs w:val="24"/>
              </w:rPr>
              <w:t>ПК 4.2</w:t>
            </w:r>
          </w:p>
        </w:tc>
      </w:tr>
      <w:tr w:rsidR="005D58DA" w:rsidRPr="00DF69CC" w14:paraId="2775F076" w14:textId="77777777" w:rsidTr="005D58DA">
        <w:trPr>
          <w:cantSplit/>
          <w:trHeight w:val="678"/>
        </w:trPr>
        <w:tc>
          <w:tcPr>
            <w:tcW w:w="2518" w:type="dxa"/>
            <w:vMerge/>
          </w:tcPr>
          <w:p w14:paraId="06C91E1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bottom w:val="single" w:sz="4" w:space="0" w:color="auto"/>
            </w:tcBorders>
            <w:vAlign w:val="center"/>
          </w:tcPr>
          <w:p w14:paraId="6C932D1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1. Нелинейно-оптические эффекты</w:t>
            </w:r>
          </w:p>
          <w:p w14:paraId="6534DC8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color w:val="FF0000"/>
                <w:sz w:val="24"/>
                <w:szCs w:val="24"/>
              </w:rPr>
            </w:pPr>
            <w:r w:rsidRPr="00DF69CC">
              <w:rPr>
                <w:rFonts w:ascii="Times New Roman" w:hAnsi="Times New Roman"/>
                <w:sz w:val="24"/>
                <w:szCs w:val="24"/>
              </w:rPr>
              <w:t>Генерация четных гармоник. Генерация нечетных гармоник. Генерация суммарной и разностной частоты. . Параметрическое усиление и генерация. Вынужденное комбинационное рассеяние света. Обращение волнового фронта</w:t>
            </w:r>
          </w:p>
        </w:tc>
        <w:tc>
          <w:tcPr>
            <w:tcW w:w="2268" w:type="dxa"/>
            <w:tcBorders>
              <w:bottom w:val="single" w:sz="4" w:space="0" w:color="auto"/>
              <w:right w:val="single" w:sz="4" w:space="0" w:color="auto"/>
            </w:tcBorders>
            <w:shd w:val="clear" w:color="auto" w:fill="auto"/>
            <w:vAlign w:val="center"/>
          </w:tcPr>
          <w:p w14:paraId="37FD5B3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color w:val="FF0000"/>
                <w:sz w:val="24"/>
                <w:szCs w:val="24"/>
              </w:rPr>
            </w:pPr>
            <w:r w:rsidRPr="00DF69CC">
              <w:rPr>
                <w:rFonts w:ascii="Times New Roman" w:hAnsi="Times New Roman"/>
                <w:bCs/>
                <w:sz w:val="24"/>
                <w:szCs w:val="24"/>
              </w:rPr>
              <w:t>4</w:t>
            </w:r>
          </w:p>
        </w:tc>
        <w:tc>
          <w:tcPr>
            <w:tcW w:w="2057" w:type="dxa"/>
            <w:vMerge/>
            <w:tcBorders>
              <w:left w:val="single" w:sz="4" w:space="0" w:color="auto"/>
            </w:tcBorders>
            <w:shd w:val="clear" w:color="auto" w:fill="FFFFFF"/>
            <w:vAlign w:val="center"/>
          </w:tcPr>
          <w:p w14:paraId="0DA253C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32160919" w14:textId="77777777" w:rsidTr="005D58DA">
        <w:trPr>
          <w:cantSplit/>
          <w:trHeight w:val="423"/>
        </w:trPr>
        <w:tc>
          <w:tcPr>
            <w:tcW w:w="2518" w:type="dxa"/>
            <w:vMerge/>
          </w:tcPr>
          <w:p w14:paraId="7296A48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bottom w:val="single" w:sz="4" w:space="0" w:color="auto"/>
            </w:tcBorders>
            <w:vAlign w:val="center"/>
          </w:tcPr>
          <w:p w14:paraId="18338C3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Лабораторные работы</w:t>
            </w:r>
          </w:p>
        </w:tc>
        <w:tc>
          <w:tcPr>
            <w:tcW w:w="2268" w:type="dxa"/>
            <w:tcBorders>
              <w:bottom w:val="single" w:sz="4" w:space="0" w:color="auto"/>
              <w:right w:val="single" w:sz="4" w:space="0" w:color="auto"/>
            </w:tcBorders>
            <w:shd w:val="clear" w:color="auto" w:fill="auto"/>
            <w:vAlign w:val="center"/>
          </w:tcPr>
          <w:p w14:paraId="0C96EF7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tcBorders>
              <w:left w:val="single" w:sz="4" w:space="0" w:color="auto"/>
            </w:tcBorders>
            <w:shd w:val="clear" w:color="auto" w:fill="FFFFFF"/>
            <w:vAlign w:val="center"/>
          </w:tcPr>
          <w:p w14:paraId="156DD87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0102CE19" w14:textId="77777777" w:rsidTr="005D58DA">
        <w:trPr>
          <w:cantSplit/>
          <w:trHeight w:val="412"/>
        </w:trPr>
        <w:tc>
          <w:tcPr>
            <w:tcW w:w="2518" w:type="dxa"/>
            <w:vMerge/>
          </w:tcPr>
          <w:p w14:paraId="1267E2F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bottom w:val="single" w:sz="4" w:space="0" w:color="auto"/>
            </w:tcBorders>
            <w:vAlign w:val="center"/>
          </w:tcPr>
          <w:p w14:paraId="367A0FB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4.Изучение генерации четных и нечетных гармоник</w:t>
            </w:r>
          </w:p>
        </w:tc>
        <w:tc>
          <w:tcPr>
            <w:tcW w:w="2268" w:type="dxa"/>
            <w:tcBorders>
              <w:bottom w:val="single" w:sz="4" w:space="0" w:color="auto"/>
              <w:right w:val="single" w:sz="4" w:space="0" w:color="auto"/>
            </w:tcBorders>
            <w:shd w:val="clear" w:color="auto" w:fill="auto"/>
            <w:vAlign w:val="center"/>
          </w:tcPr>
          <w:p w14:paraId="03BABDD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057" w:type="dxa"/>
            <w:vMerge/>
            <w:tcBorders>
              <w:left w:val="single" w:sz="4" w:space="0" w:color="auto"/>
            </w:tcBorders>
            <w:shd w:val="clear" w:color="auto" w:fill="FFFFFF"/>
            <w:vAlign w:val="center"/>
          </w:tcPr>
          <w:p w14:paraId="2E11EEC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27599E09" w14:textId="77777777" w:rsidTr="005D58DA">
        <w:trPr>
          <w:cantSplit/>
          <w:trHeight w:val="531"/>
        </w:trPr>
        <w:tc>
          <w:tcPr>
            <w:tcW w:w="2518" w:type="dxa"/>
            <w:vMerge/>
          </w:tcPr>
          <w:p w14:paraId="63A93B3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bottom w:val="single" w:sz="12" w:space="0" w:color="auto"/>
            </w:tcBorders>
            <w:vAlign w:val="center"/>
          </w:tcPr>
          <w:p w14:paraId="6E51BEA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bCs/>
                <w:sz w:val="24"/>
                <w:szCs w:val="24"/>
              </w:rPr>
              <w:t xml:space="preserve">Самостоятельная работа </w:t>
            </w:r>
          </w:p>
        </w:tc>
        <w:tc>
          <w:tcPr>
            <w:tcW w:w="2268" w:type="dxa"/>
            <w:tcBorders>
              <w:bottom w:val="single" w:sz="12" w:space="0" w:color="auto"/>
              <w:right w:val="single" w:sz="4" w:space="0" w:color="auto"/>
            </w:tcBorders>
            <w:shd w:val="clear" w:color="auto" w:fill="auto"/>
            <w:vAlign w:val="center"/>
          </w:tcPr>
          <w:p w14:paraId="510B831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057" w:type="dxa"/>
            <w:vMerge/>
            <w:tcBorders>
              <w:left w:val="single" w:sz="4" w:space="0" w:color="auto"/>
            </w:tcBorders>
            <w:shd w:val="clear" w:color="auto" w:fill="FFFFFF"/>
            <w:vAlign w:val="center"/>
          </w:tcPr>
          <w:p w14:paraId="41B0668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76F1A85A" w14:textId="77777777" w:rsidTr="005D58DA">
        <w:trPr>
          <w:cantSplit/>
          <w:trHeight w:val="225"/>
        </w:trPr>
        <w:tc>
          <w:tcPr>
            <w:tcW w:w="2518" w:type="dxa"/>
            <w:vMerge w:val="restart"/>
          </w:tcPr>
          <w:p w14:paraId="34108F1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2.2.</w:t>
            </w:r>
          </w:p>
          <w:p w14:paraId="7A4D6A2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r w:rsidRPr="00DF69CC">
              <w:rPr>
                <w:rFonts w:ascii="Times New Roman" w:hAnsi="Times New Roman"/>
                <w:b/>
                <w:sz w:val="24"/>
                <w:szCs w:val="24"/>
              </w:rPr>
              <w:t>Преобразование оптических сигналов в устройствах фотоники</w:t>
            </w:r>
          </w:p>
        </w:tc>
        <w:tc>
          <w:tcPr>
            <w:tcW w:w="7938" w:type="dxa"/>
            <w:vAlign w:val="center"/>
          </w:tcPr>
          <w:p w14:paraId="06EF028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b/>
                <w:sz w:val="24"/>
                <w:szCs w:val="24"/>
              </w:rPr>
              <w:t>Содержание учебного материала</w:t>
            </w:r>
            <w:r w:rsidRPr="00DF69CC">
              <w:rPr>
                <w:rFonts w:ascii="Times New Roman" w:hAnsi="Times New Roman"/>
                <w:sz w:val="24"/>
                <w:szCs w:val="24"/>
              </w:rPr>
              <w:t xml:space="preserve"> </w:t>
            </w:r>
          </w:p>
        </w:tc>
        <w:tc>
          <w:tcPr>
            <w:tcW w:w="2268" w:type="dxa"/>
            <w:tcBorders>
              <w:right w:val="single" w:sz="4" w:space="0" w:color="auto"/>
            </w:tcBorders>
            <w:shd w:val="clear" w:color="auto" w:fill="auto"/>
            <w:vAlign w:val="center"/>
          </w:tcPr>
          <w:p w14:paraId="1A401E0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lang w:val="en-US"/>
              </w:rPr>
            </w:pPr>
            <w:r w:rsidRPr="00DF69CC">
              <w:rPr>
                <w:rFonts w:ascii="Times New Roman" w:hAnsi="Times New Roman"/>
                <w:b/>
                <w:bCs/>
                <w:sz w:val="24"/>
                <w:szCs w:val="24"/>
              </w:rPr>
              <w:t>8</w:t>
            </w:r>
          </w:p>
        </w:tc>
        <w:tc>
          <w:tcPr>
            <w:tcW w:w="2057" w:type="dxa"/>
            <w:vMerge/>
            <w:tcBorders>
              <w:left w:val="single" w:sz="4" w:space="0" w:color="auto"/>
            </w:tcBorders>
            <w:shd w:val="clear" w:color="auto" w:fill="auto"/>
            <w:vAlign w:val="center"/>
          </w:tcPr>
          <w:p w14:paraId="28CDB6F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51871DAE" w14:textId="77777777" w:rsidTr="005D58DA">
        <w:trPr>
          <w:cantSplit/>
          <w:trHeight w:val="2218"/>
        </w:trPr>
        <w:tc>
          <w:tcPr>
            <w:tcW w:w="2518" w:type="dxa"/>
            <w:vMerge/>
          </w:tcPr>
          <w:p w14:paraId="2FD4777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c>
          <w:tcPr>
            <w:tcW w:w="7938" w:type="dxa"/>
            <w:vAlign w:val="center"/>
          </w:tcPr>
          <w:p w14:paraId="04F8B46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1.Преобразование оптического сигнала </w:t>
            </w:r>
          </w:p>
          <w:p w14:paraId="542CA90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Линейный электрооптический эффект. Квадратичный электрооптический эффект. Эффект Франца-Келдыша. Квантово-размерный эффект Штарка. Оптические эффекты в полупроводниках при инжекции электронов. Электрооптические эффекты в жидких кристаллах. Акустооптический эффект. Магнитооптические эффекты. Интегральные электромеханические модуляторы оптических сигналов</w:t>
            </w:r>
          </w:p>
        </w:tc>
        <w:tc>
          <w:tcPr>
            <w:tcW w:w="2268" w:type="dxa"/>
            <w:tcBorders>
              <w:right w:val="single" w:sz="4" w:space="0" w:color="auto"/>
            </w:tcBorders>
            <w:shd w:val="clear" w:color="auto" w:fill="auto"/>
            <w:vAlign w:val="center"/>
          </w:tcPr>
          <w:p w14:paraId="505D6FC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6</w:t>
            </w:r>
          </w:p>
        </w:tc>
        <w:tc>
          <w:tcPr>
            <w:tcW w:w="2057" w:type="dxa"/>
            <w:vMerge/>
            <w:tcBorders>
              <w:left w:val="single" w:sz="4" w:space="0" w:color="auto"/>
            </w:tcBorders>
            <w:shd w:val="clear" w:color="auto" w:fill="auto"/>
            <w:vAlign w:val="center"/>
          </w:tcPr>
          <w:p w14:paraId="2B96C16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1E9CE313" w14:textId="77777777" w:rsidTr="005D58DA">
        <w:trPr>
          <w:cantSplit/>
          <w:trHeight w:val="257"/>
        </w:trPr>
        <w:tc>
          <w:tcPr>
            <w:tcW w:w="2518" w:type="dxa"/>
            <w:vMerge/>
          </w:tcPr>
          <w:p w14:paraId="478A870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top w:val="single" w:sz="12" w:space="0" w:color="auto"/>
            </w:tcBorders>
            <w:vAlign w:val="center"/>
          </w:tcPr>
          <w:p w14:paraId="286C250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Лабораторные работы</w:t>
            </w:r>
          </w:p>
        </w:tc>
        <w:tc>
          <w:tcPr>
            <w:tcW w:w="2268" w:type="dxa"/>
            <w:tcBorders>
              <w:top w:val="single" w:sz="12" w:space="0" w:color="auto"/>
              <w:right w:val="single" w:sz="4" w:space="0" w:color="auto"/>
            </w:tcBorders>
            <w:shd w:val="clear" w:color="auto" w:fill="auto"/>
            <w:vAlign w:val="center"/>
          </w:tcPr>
          <w:p w14:paraId="57D5BB4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tcBorders>
              <w:left w:val="single" w:sz="4" w:space="0" w:color="auto"/>
            </w:tcBorders>
            <w:shd w:val="clear" w:color="auto" w:fill="FFFFFF"/>
            <w:vAlign w:val="center"/>
          </w:tcPr>
          <w:p w14:paraId="3D7DCFE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2009E0D1" w14:textId="77777777" w:rsidTr="005D58DA">
        <w:trPr>
          <w:cantSplit/>
          <w:trHeight w:val="292"/>
        </w:trPr>
        <w:tc>
          <w:tcPr>
            <w:tcW w:w="2518" w:type="dxa"/>
            <w:vMerge/>
          </w:tcPr>
          <w:p w14:paraId="03C01EC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top w:val="single" w:sz="12" w:space="0" w:color="auto"/>
            </w:tcBorders>
          </w:tcPr>
          <w:p w14:paraId="7C6A829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5. Исследование интегральных электромеханических модуляторов оптических сигналов</w:t>
            </w:r>
          </w:p>
        </w:tc>
        <w:tc>
          <w:tcPr>
            <w:tcW w:w="2268" w:type="dxa"/>
            <w:tcBorders>
              <w:top w:val="single" w:sz="12" w:space="0" w:color="auto"/>
              <w:right w:val="single" w:sz="4" w:space="0" w:color="auto"/>
            </w:tcBorders>
            <w:shd w:val="clear" w:color="auto" w:fill="auto"/>
          </w:tcPr>
          <w:p w14:paraId="1D20350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057" w:type="dxa"/>
            <w:vMerge/>
            <w:tcBorders>
              <w:left w:val="single" w:sz="4" w:space="0" w:color="auto"/>
            </w:tcBorders>
            <w:shd w:val="clear" w:color="auto" w:fill="FFFFFF"/>
            <w:vAlign w:val="center"/>
          </w:tcPr>
          <w:p w14:paraId="779EBEC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6977339A" w14:textId="77777777" w:rsidTr="005D58DA">
        <w:trPr>
          <w:cantSplit/>
          <w:trHeight w:val="257"/>
        </w:trPr>
        <w:tc>
          <w:tcPr>
            <w:tcW w:w="2518" w:type="dxa"/>
            <w:vMerge w:val="restart"/>
          </w:tcPr>
          <w:p w14:paraId="3602639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2.3.</w:t>
            </w:r>
          </w:p>
          <w:p w14:paraId="14B3F53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t>Управление оптическими сигналами в устройствах интегральной оптики</w:t>
            </w:r>
          </w:p>
        </w:tc>
        <w:tc>
          <w:tcPr>
            <w:tcW w:w="7938" w:type="dxa"/>
            <w:tcBorders>
              <w:top w:val="single" w:sz="12" w:space="0" w:color="auto"/>
            </w:tcBorders>
            <w:vAlign w:val="center"/>
          </w:tcPr>
          <w:p w14:paraId="56D2485E"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b/>
                <w:sz w:val="24"/>
                <w:szCs w:val="24"/>
              </w:rPr>
              <w:t>Содержание учебного материала</w:t>
            </w:r>
          </w:p>
        </w:tc>
        <w:tc>
          <w:tcPr>
            <w:tcW w:w="2268" w:type="dxa"/>
            <w:tcBorders>
              <w:right w:val="single" w:sz="4" w:space="0" w:color="auto"/>
            </w:tcBorders>
            <w:shd w:val="clear" w:color="auto" w:fill="auto"/>
            <w:vAlign w:val="center"/>
          </w:tcPr>
          <w:p w14:paraId="5C2F29B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lang w:val="en-US"/>
              </w:rPr>
            </w:pPr>
            <w:r w:rsidRPr="00DF69CC">
              <w:rPr>
                <w:rFonts w:ascii="Times New Roman" w:hAnsi="Times New Roman"/>
                <w:b/>
                <w:bCs/>
                <w:sz w:val="24"/>
                <w:szCs w:val="24"/>
              </w:rPr>
              <w:t>4</w:t>
            </w:r>
          </w:p>
        </w:tc>
        <w:tc>
          <w:tcPr>
            <w:tcW w:w="2057" w:type="dxa"/>
            <w:vMerge/>
            <w:tcBorders>
              <w:left w:val="single" w:sz="4" w:space="0" w:color="auto"/>
            </w:tcBorders>
            <w:vAlign w:val="center"/>
          </w:tcPr>
          <w:p w14:paraId="186157E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73374EEF" w14:textId="77777777" w:rsidTr="005D58DA">
        <w:trPr>
          <w:cantSplit/>
          <w:trHeight w:val="855"/>
        </w:trPr>
        <w:tc>
          <w:tcPr>
            <w:tcW w:w="2518" w:type="dxa"/>
            <w:vMerge/>
          </w:tcPr>
          <w:p w14:paraId="1D039B9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top w:val="single" w:sz="4" w:space="0" w:color="auto"/>
            </w:tcBorders>
            <w:vAlign w:val="center"/>
          </w:tcPr>
          <w:p w14:paraId="2E7511B4"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sz w:val="24"/>
                <w:szCs w:val="24"/>
              </w:rPr>
              <w:t>Достоинства оптических методов обработки информации. Условия каналирования электромагнитных волн и формирования волноводных мод. Волноводная мода и константа распространения. Классификация оптических волноводов. Методы описания волноводных мод. Эффективный показатель преломления волновода</w:t>
            </w:r>
          </w:p>
        </w:tc>
        <w:tc>
          <w:tcPr>
            <w:tcW w:w="2268" w:type="dxa"/>
            <w:tcBorders>
              <w:top w:val="single" w:sz="4" w:space="0" w:color="auto"/>
              <w:right w:val="single" w:sz="4" w:space="0" w:color="auto"/>
            </w:tcBorders>
            <w:shd w:val="clear" w:color="auto" w:fill="auto"/>
            <w:vAlign w:val="center"/>
          </w:tcPr>
          <w:p w14:paraId="5C34E70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4</w:t>
            </w:r>
          </w:p>
        </w:tc>
        <w:tc>
          <w:tcPr>
            <w:tcW w:w="2057" w:type="dxa"/>
            <w:vMerge/>
            <w:tcBorders>
              <w:left w:val="single" w:sz="4" w:space="0" w:color="auto"/>
            </w:tcBorders>
            <w:vAlign w:val="center"/>
          </w:tcPr>
          <w:p w14:paraId="7490D48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5B3598A7" w14:textId="77777777" w:rsidTr="005D58DA">
        <w:trPr>
          <w:cantSplit/>
          <w:trHeight w:val="330"/>
        </w:trPr>
        <w:tc>
          <w:tcPr>
            <w:tcW w:w="2518" w:type="dxa"/>
            <w:vMerge/>
          </w:tcPr>
          <w:p w14:paraId="2BDC10B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top w:val="single" w:sz="4" w:space="0" w:color="auto"/>
            </w:tcBorders>
            <w:vAlign w:val="center"/>
          </w:tcPr>
          <w:p w14:paraId="34796FD4"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Самостоятельная работа</w:t>
            </w:r>
          </w:p>
        </w:tc>
        <w:tc>
          <w:tcPr>
            <w:tcW w:w="2268" w:type="dxa"/>
            <w:tcBorders>
              <w:top w:val="single" w:sz="4" w:space="0" w:color="auto"/>
              <w:right w:val="single" w:sz="4" w:space="0" w:color="auto"/>
            </w:tcBorders>
            <w:shd w:val="clear" w:color="auto" w:fill="auto"/>
            <w:vAlign w:val="center"/>
          </w:tcPr>
          <w:p w14:paraId="31C3F8D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057" w:type="dxa"/>
            <w:vMerge/>
            <w:tcBorders>
              <w:left w:val="single" w:sz="4" w:space="0" w:color="auto"/>
            </w:tcBorders>
            <w:vAlign w:val="center"/>
          </w:tcPr>
          <w:p w14:paraId="462D843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2BD76B39" w14:textId="77777777" w:rsidTr="005D58DA">
        <w:trPr>
          <w:cantSplit/>
          <w:trHeight w:val="332"/>
        </w:trPr>
        <w:tc>
          <w:tcPr>
            <w:tcW w:w="2518" w:type="dxa"/>
            <w:vMerge/>
          </w:tcPr>
          <w:p w14:paraId="322E2FB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color w:val="FF0000"/>
                <w:sz w:val="24"/>
                <w:szCs w:val="24"/>
              </w:rPr>
            </w:pPr>
          </w:p>
        </w:tc>
        <w:tc>
          <w:tcPr>
            <w:tcW w:w="7938" w:type="dxa"/>
            <w:tcBorders>
              <w:top w:val="single" w:sz="4" w:space="0" w:color="auto"/>
            </w:tcBorders>
          </w:tcPr>
          <w:p w14:paraId="30EA1CCF" w14:textId="77777777" w:rsidR="005D58DA" w:rsidRPr="00DF69CC" w:rsidRDefault="005D58DA" w:rsidP="005D58DA">
            <w:pPr>
              <w:spacing w:after="0" w:line="240" w:lineRule="auto"/>
              <w:contextualSpacing/>
              <w:rPr>
                <w:rFonts w:ascii="Times New Roman" w:hAnsi="Times New Roman"/>
                <w:sz w:val="24"/>
                <w:szCs w:val="24"/>
              </w:rPr>
            </w:pPr>
          </w:p>
        </w:tc>
        <w:tc>
          <w:tcPr>
            <w:tcW w:w="2268" w:type="dxa"/>
            <w:tcBorders>
              <w:top w:val="single" w:sz="4" w:space="0" w:color="auto"/>
              <w:right w:val="single" w:sz="4" w:space="0" w:color="auto"/>
            </w:tcBorders>
            <w:shd w:val="clear" w:color="auto" w:fill="auto"/>
          </w:tcPr>
          <w:p w14:paraId="205FFF0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057" w:type="dxa"/>
            <w:vMerge/>
            <w:tcBorders>
              <w:left w:val="single" w:sz="4" w:space="0" w:color="auto"/>
            </w:tcBorders>
            <w:vAlign w:val="center"/>
          </w:tcPr>
          <w:p w14:paraId="1DC8650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color w:val="FF0000"/>
                <w:sz w:val="24"/>
                <w:szCs w:val="24"/>
              </w:rPr>
            </w:pPr>
          </w:p>
        </w:tc>
      </w:tr>
      <w:tr w:rsidR="005D58DA" w:rsidRPr="00DF69CC" w14:paraId="649D827E" w14:textId="77777777" w:rsidTr="005D58DA">
        <w:trPr>
          <w:cantSplit/>
          <w:trHeight w:val="270"/>
        </w:trPr>
        <w:tc>
          <w:tcPr>
            <w:tcW w:w="2518" w:type="dxa"/>
            <w:vMerge w:val="restart"/>
          </w:tcPr>
          <w:p w14:paraId="023922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br w:type="page"/>
            </w:r>
            <w:r w:rsidRPr="00DF69CC">
              <w:rPr>
                <w:rFonts w:ascii="Times New Roman" w:hAnsi="Times New Roman"/>
                <w:b/>
                <w:bCs/>
                <w:sz w:val="24"/>
                <w:szCs w:val="24"/>
              </w:rPr>
              <w:t>Тема 2.4.</w:t>
            </w:r>
          </w:p>
          <w:p w14:paraId="64E7BCD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lastRenderedPageBreak/>
              <w:t>Основные принципы управления оптическими сигналами</w:t>
            </w:r>
          </w:p>
        </w:tc>
        <w:tc>
          <w:tcPr>
            <w:tcW w:w="7938" w:type="dxa"/>
            <w:vAlign w:val="center"/>
          </w:tcPr>
          <w:p w14:paraId="2943B43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sz w:val="24"/>
                <w:szCs w:val="24"/>
              </w:rPr>
              <w:lastRenderedPageBreak/>
              <w:t>Содержание учебного материала</w:t>
            </w:r>
            <w:r w:rsidRPr="00DF69CC">
              <w:rPr>
                <w:rFonts w:ascii="Times New Roman" w:hAnsi="Times New Roman"/>
                <w:sz w:val="24"/>
                <w:szCs w:val="24"/>
              </w:rPr>
              <w:t xml:space="preserve"> </w:t>
            </w:r>
          </w:p>
        </w:tc>
        <w:tc>
          <w:tcPr>
            <w:tcW w:w="2268" w:type="dxa"/>
            <w:tcBorders>
              <w:right w:val="single" w:sz="4" w:space="0" w:color="auto"/>
            </w:tcBorders>
            <w:shd w:val="clear" w:color="auto" w:fill="auto"/>
            <w:vAlign w:val="center"/>
          </w:tcPr>
          <w:p w14:paraId="25663A8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057" w:type="dxa"/>
            <w:vMerge/>
            <w:tcBorders>
              <w:left w:val="single" w:sz="4" w:space="0" w:color="auto"/>
            </w:tcBorders>
            <w:vAlign w:val="center"/>
          </w:tcPr>
          <w:p w14:paraId="5DDF8FD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2F27C0DC" w14:textId="77777777" w:rsidTr="005D58DA">
        <w:trPr>
          <w:cantSplit/>
          <w:trHeight w:val="1095"/>
        </w:trPr>
        <w:tc>
          <w:tcPr>
            <w:tcW w:w="2518" w:type="dxa"/>
            <w:vMerge/>
          </w:tcPr>
          <w:p w14:paraId="09A40AB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7938" w:type="dxa"/>
            <w:vAlign w:val="center"/>
          </w:tcPr>
          <w:p w14:paraId="753CF53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1. Принципы управления оптическими сигналами</w:t>
            </w:r>
          </w:p>
          <w:p w14:paraId="3E98F35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sz w:val="24"/>
                <w:szCs w:val="24"/>
              </w:rPr>
              <w:t>Характеристики оптических сигналов. Оптические характеристики материалов. Классификация оптических материалов. Классификация оптических эффектов, используемых для управления оптическими сигналами. Области применения устройств управления оптическими сигналами</w:t>
            </w:r>
          </w:p>
        </w:tc>
        <w:tc>
          <w:tcPr>
            <w:tcW w:w="2268" w:type="dxa"/>
            <w:tcBorders>
              <w:right w:val="single" w:sz="4" w:space="0" w:color="auto"/>
            </w:tcBorders>
            <w:shd w:val="clear" w:color="auto" w:fill="auto"/>
            <w:vAlign w:val="center"/>
          </w:tcPr>
          <w:p w14:paraId="0CBB08E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057" w:type="dxa"/>
            <w:vMerge/>
            <w:tcBorders>
              <w:left w:val="single" w:sz="4" w:space="0" w:color="auto"/>
            </w:tcBorders>
            <w:vAlign w:val="center"/>
          </w:tcPr>
          <w:p w14:paraId="7E521CC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037F9F42" w14:textId="77777777" w:rsidTr="005D58DA">
        <w:trPr>
          <w:cantSplit/>
          <w:trHeight w:val="1095"/>
        </w:trPr>
        <w:tc>
          <w:tcPr>
            <w:tcW w:w="2518" w:type="dxa"/>
            <w:vMerge/>
          </w:tcPr>
          <w:p w14:paraId="231E906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7938" w:type="dxa"/>
            <w:vAlign w:val="center"/>
          </w:tcPr>
          <w:p w14:paraId="6696F9D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Самостоятельная работа</w:t>
            </w:r>
          </w:p>
        </w:tc>
        <w:tc>
          <w:tcPr>
            <w:tcW w:w="2268" w:type="dxa"/>
            <w:tcBorders>
              <w:right w:val="single" w:sz="4" w:space="0" w:color="auto"/>
            </w:tcBorders>
            <w:shd w:val="clear" w:color="auto" w:fill="auto"/>
            <w:vAlign w:val="center"/>
          </w:tcPr>
          <w:p w14:paraId="48FB83F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057" w:type="dxa"/>
            <w:tcBorders>
              <w:left w:val="single" w:sz="4" w:space="0" w:color="auto"/>
            </w:tcBorders>
            <w:vAlign w:val="center"/>
          </w:tcPr>
          <w:p w14:paraId="7401C8C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4A3E89E9" w14:textId="77777777" w:rsidTr="005D58DA">
        <w:trPr>
          <w:cantSplit/>
          <w:trHeight w:val="1845"/>
        </w:trPr>
        <w:tc>
          <w:tcPr>
            <w:tcW w:w="10456" w:type="dxa"/>
            <w:gridSpan w:val="2"/>
          </w:tcPr>
          <w:p w14:paraId="520D664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Тематика самостоятельной обучающихся</w:t>
            </w:r>
          </w:p>
          <w:p w14:paraId="671A116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 составление презентаций по темам курса:</w:t>
            </w:r>
            <w:r w:rsidRPr="00DF69CC">
              <w:rPr>
                <w:rFonts w:ascii="Times New Roman" w:hAnsi="Times New Roman"/>
                <w:b/>
                <w:sz w:val="24"/>
                <w:szCs w:val="24"/>
              </w:rPr>
              <w:t xml:space="preserve"> </w:t>
            </w:r>
            <w:r w:rsidRPr="00DF69CC">
              <w:rPr>
                <w:rFonts w:ascii="Times New Roman" w:hAnsi="Times New Roman"/>
                <w:sz w:val="24"/>
                <w:szCs w:val="24"/>
              </w:rPr>
              <w:t>«квантовый дуализм света», «Сила света»</w:t>
            </w:r>
          </w:p>
          <w:p w14:paraId="6E1990A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 решение задач </w:t>
            </w:r>
          </w:p>
          <w:p w14:paraId="65D01FE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составление интеллект-карт по теме «Линзы»</w:t>
            </w:r>
          </w:p>
        </w:tc>
        <w:tc>
          <w:tcPr>
            <w:tcW w:w="2268" w:type="dxa"/>
            <w:shd w:val="clear" w:color="auto" w:fill="auto"/>
            <w:vAlign w:val="center"/>
          </w:tcPr>
          <w:p w14:paraId="7C64BFD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057" w:type="dxa"/>
            <w:shd w:val="clear" w:color="auto" w:fill="FFFFFF"/>
            <w:vAlign w:val="center"/>
          </w:tcPr>
          <w:p w14:paraId="4020ED5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06F59E70" w14:textId="77777777" w:rsidTr="005D58DA">
        <w:trPr>
          <w:cantSplit/>
          <w:trHeight w:val="250"/>
        </w:trPr>
        <w:tc>
          <w:tcPr>
            <w:tcW w:w="10456" w:type="dxa"/>
            <w:gridSpan w:val="2"/>
          </w:tcPr>
          <w:p w14:paraId="5C3D7EE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Промежуточная аттестация</w:t>
            </w:r>
          </w:p>
        </w:tc>
        <w:tc>
          <w:tcPr>
            <w:tcW w:w="2268" w:type="dxa"/>
            <w:shd w:val="clear" w:color="auto" w:fill="auto"/>
            <w:vAlign w:val="center"/>
          </w:tcPr>
          <w:p w14:paraId="3E3ADDF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057" w:type="dxa"/>
            <w:shd w:val="clear" w:color="auto" w:fill="FFFFFF"/>
            <w:vAlign w:val="center"/>
          </w:tcPr>
          <w:p w14:paraId="7361B8A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D58DA" w:rsidRPr="00DF69CC" w14:paraId="2E13CAA0" w14:textId="77777777" w:rsidTr="005D58DA">
        <w:trPr>
          <w:cantSplit/>
          <w:trHeight w:val="250"/>
        </w:trPr>
        <w:tc>
          <w:tcPr>
            <w:tcW w:w="10456" w:type="dxa"/>
            <w:gridSpan w:val="2"/>
          </w:tcPr>
          <w:p w14:paraId="17CBD1F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ВСЕГО</w:t>
            </w:r>
          </w:p>
        </w:tc>
        <w:tc>
          <w:tcPr>
            <w:tcW w:w="2268" w:type="dxa"/>
            <w:shd w:val="clear" w:color="auto" w:fill="auto"/>
            <w:vAlign w:val="center"/>
          </w:tcPr>
          <w:p w14:paraId="014352D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36</w:t>
            </w:r>
          </w:p>
        </w:tc>
        <w:tc>
          <w:tcPr>
            <w:tcW w:w="2057" w:type="dxa"/>
            <w:shd w:val="clear" w:color="auto" w:fill="FFFFFF"/>
            <w:vAlign w:val="center"/>
          </w:tcPr>
          <w:p w14:paraId="0ECEC97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bl>
    <w:p w14:paraId="48512CC9" w14:textId="77777777" w:rsidR="005D58DA" w:rsidRPr="00DF69CC" w:rsidRDefault="005D58DA" w:rsidP="005D58DA">
      <w:pPr>
        <w:spacing w:after="0" w:line="360" w:lineRule="auto"/>
        <w:ind w:firstLine="709"/>
        <w:contextualSpacing/>
        <w:jc w:val="both"/>
        <w:rPr>
          <w:rFonts w:ascii="Times New Roman" w:hAnsi="Times New Roman"/>
          <w:b/>
          <w:color w:val="FF0000"/>
          <w:sz w:val="24"/>
          <w:szCs w:val="24"/>
        </w:rPr>
      </w:pPr>
    </w:p>
    <w:p w14:paraId="6D2FF63E" w14:textId="77777777" w:rsidR="005D58DA" w:rsidRPr="00DF69CC" w:rsidRDefault="005D58DA" w:rsidP="005D58DA">
      <w:pPr>
        <w:spacing w:after="0" w:line="360" w:lineRule="auto"/>
        <w:ind w:firstLine="709"/>
        <w:contextualSpacing/>
        <w:jc w:val="right"/>
        <w:rPr>
          <w:rFonts w:ascii="Times New Roman" w:hAnsi="Times New Roman"/>
          <w:b/>
          <w:color w:val="FF0000"/>
          <w:sz w:val="24"/>
          <w:szCs w:val="24"/>
        </w:rPr>
        <w:sectPr w:rsidR="005D58DA" w:rsidRPr="00DF69CC" w:rsidSect="005D58DA">
          <w:pgSz w:w="16838" w:h="11906" w:orient="landscape"/>
          <w:pgMar w:top="1134" w:right="1134" w:bottom="567" w:left="1134" w:header="709" w:footer="709" w:gutter="0"/>
          <w:cols w:space="720"/>
          <w:docGrid w:linePitch="299"/>
        </w:sectPr>
      </w:pPr>
    </w:p>
    <w:p w14:paraId="64069B29" w14:textId="77777777" w:rsidR="005D58DA" w:rsidRPr="00DF69CC" w:rsidRDefault="005D58DA" w:rsidP="005D58DA">
      <w:pPr>
        <w:spacing w:after="0" w:line="360" w:lineRule="auto"/>
        <w:ind w:firstLine="709"/>
        <w:contextualSpacing/>
        <w:jc w:val="right"/>
        <w:rPr>
          <w:rFonts w:ascii="Times New Roman" w:hAnsi="Times New Roman"/>
          <w:b/>
          <w:color w:val="FF0000"/>
          <w:sz w:val="24"/>
          <w:szCs w:val="24"/>
        </w:rPr>
      </w:pPr>
    </w:p>
    <w:p w14:paraId="6C7B70CC"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t>3. УСЛОВИЯ РЕАЛИЗАЦИИ УЧЕБНОЙ ДИСЦИПЛИНЫ</w:t>
      </w:r>
    </w:p>
    <w:p w14:paraId="56A33A71"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F05F676" w14:textId="77777777" w:rsidR="005D58DA" w:rsidRPr="00DF69CC" w:rsidRDefault="005D58DA" w:rsidP="00EC1F33">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 xml:space="preserve">Кабинет «Оптики и фотоники», </w:t>
      </w:r>
      <w:r w:rsidRPr="00DF69CC">
        <w:rPr>
          <w:rFonts w:ascii="Times New Roman" w:hAnsi="Times New Roman"/>
          <w:sz w:val="24"/>
          <w:szCs w:val="24"/>
          <w:lang w:eastAsia="en-US"/>
        </w:rPr>
        <w:t xml:space="preserve">оснащенный </w:t>
      </w:r>
      <w:r w:rsidR="00EC1F33" w:rsidRPr="00DF69CC">
        <w:rPr>
          <w:rFonts w:ascii="Times New Roman" w:hAnsi="Times New Roman"/>
          <w:bCs/>
          <w:iCs/>
          <w:sz w:val="24"/>
          <w:szCs w:val="24"/>
        </w:rPr>
        <w:t xml:space="preserve">в соответствии с п. 6.1.2.1 примерной образовательной программы по </w:t>
      </w:r>
      <w:r w:rsidR="00EC1F33" w:rsidRPr="00DF69CC">
        <w:rPr>
          <w:rFonts w:ascii="Times New Roman" w:hAnsi="Times New Roman"/>
          <w:bCs/>
          <w:sz w:val="24"/>
          <w:szCs w:val="24"/>
        </w:rPr>
        <w:t xml:space="preserve">специальности 11.02.19 Квантовые коммуникации. </w:t>
      </w:r>
    </w:p>
    <w:p w14:paraId="32CCFEE9" w14:textId="77777777" w:rsidR="00EC1F33" w:rsidRPr="00DF69CC" w:rsidRDefault="00EC1F33" w:rsidP="00EC1F33">
      <w:pPr>
        <w:spacing w:after="0" w:line="240" w:lineRule="auto"/>
        <w:ind w:firstLine="567"/>
        <w:jc w:val="both"/>
        <w:rPr>
          <w:rFonts w:ascii="Times New Roman" w:hAnsi="Times New Roman"/>
          <w:b/>
          <w:bCs/>
          <w:sz w:val="24"/>
          <w:szCs w:val="24"/>
        </w:rPr>
      </w:pPr>
    </w:p>
    <w:p w14:paraId="7D5BF5A6"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4BEBECAC"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4E356A1" w14:textId="77777777" w:rsidR="005D58DA" w:rsidRPr="00DF69CC" w:rsidRDefault="005D58DA" w:rsidP="005D58DA">
      <w:pPr>
        <w:suppressAutoHyphens/>
        <w:spacing w:after="0" w:line="240" w:lineRule="auto"/>
        <w:ind w:firstLine="709"/>
        <w:jc w:val="both"/>
        <w:rPr>
          <w:rFonts w:ascii="Times New Roman" w:hAnsi="Times New Roman"/>
          <w:sz w:val="24"/>
          <w:szCs w:val="24"/>
        </w:rPr>
      </w:pPr>
    </w:p>
    <w:p w14:paraId="107F37A8" w14:textId="77777777" w:rsidR="005D58DA" w:rsidRPr="00DF69CC" w:rsidRDefault="005D58DA" w:rsidP="005D58DA">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7B86E159" w14:textId="77777777" w:rsidR="005D58DA" w:rsidRPr="00DF69CC" w:rsidRDefault="005D58DA" w:rsidP="009137C2">
      <w:pPr>
        <w:numPr>
          <w:ilvl w:val="0"/>
          <w:numId w:val="40"/>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Фокин, В. Г. Гибкие оптические сети : учебное пособие для спо / В. Г. Фокин, Р. З. Ибрагимов. — 2-е изд., стер. — Санкт-Петербург : Лань, 2022. — 252 с. — ISBN 978-5-8114-8989-3.</w:t>
      </w:r>
    </w:p>
    <w:p w14:paraId="008011D1" w14:textId="77777777" w:rsidR="005D58DA" w:rsidRPr="00DF69CC" w:rsidRDefault="005D58DA" w:rsidP="009137C2">
      <w:pPr>
        <w:numPr>
          <w:ilvl w:val="0"/>
          <w:numId w:val="40"/>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Варданян, В. А. Основы волноводной фотоники / В. А. Варданян. — 1-е изд. — Санкт-Петербург : Лань, 2022. — 204 с. — ISBN 978-5-8114-9845-1. </w:t>
      </w:r>
    </w:p>
    <w:p w14:paraId="4C38236A" w14:textId="77777777" w:rsidR="005D58DA" w:rsidRPr="00DF69CC" w:rsidRDefault="005D58DA" w:rsidP="009137C2">
      <w:pPr>
        <w:numPr>
          <w:ilvl w:val="0"/>
          <w:numId w:val="40"/>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Фокин, В. Г. Когерентные оптические сети : учебное пособие для спо / В. Г. Фокин. — Санкт-Петербург : Лань, 2021. — 440 с. — ISBN 978-5-8114-6751-8. </w:t>
      </w:r>
    </w:p>
    <w:p w14:paraId="20B384F5" w14:textId="77777777" w:rsidR="005D58DA" w:rsidRPr="00DF69CC" w:rsidRDefault="005D58DA" w:rsidP="009137C2">
      <w:pPr>
        <w:numPr>
          <w:ilvl w:val="0"/>
          <w:numId w:val="40"/>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Кирилловский, В. К. Современные оптические исследования и измерения / В. К. Кирилловский. — 2-е изд., стер. — Санкт-Петербург : Лань, 2022. — 304 с. — ISBN 978-5-507-44102-0. .</w:t>
      </w:r>
    </w:p>
    <w:p w14:paraId="22007C14" w14:textId="77777777" w:rsidR="005D58DA" w:rsidRPr="00DF69CC" w:rsidRDefault="005D58DA" w:rsidP="005D58DA">
      <w:pPr>
        <w:spacing w:after="0" w:line="240" w:lineRule="auto"/>
        <w:ind w:firstLine="709"/>
        <w:contextualSpacing/>
        <w:jc w:val="both"/>
        <w:rPr>
          <w:rFonts w:ascii="Times New Roman" w:hAnsi="Times New Roman"/>
          <w:sz w:val="24"/>
          <w:szCs w:val="24"/>
        </w:rPr>
      </w:pPr>
      <w:r w:rsidRPr="00DF69CC">
        <w:rPr>
          <w:rFonts w:ascii="Times New Roman" w:hAnsi="Times New Roman"/>
          <w:sz w:val="24"/>
          <w:szCs w:val="24"/>
        </w:rPr>
        <w:t>Скляров, О. К. Волоконно-оптические сети и системы связи : учебное пособие для спо / О. К. Скляров. — 2-е изд., стер. — Санкт-Петербург : Лань, 2022. — 268 с. — ISBN 978-5-8114-9569-6. </w:t>
      </w:r>
    </w:p>
    <w:p w14:paraId="07A4D347" w14:textId="77777777" w:rsidR="005D58DA" w:rsidRPr="00DF69CC" w:rsidRDefault="00E33E38" w:rsidP="005D58DA">
      <w:pPr>
        <w:spacing w:after="0" w:line="240" w:lineRule="auto"/>
        <w:ind w:firstLine="709"/>
        <w:contextualSpacing/>
        <w:jc w:val="both"/>
        <w:rPr>
          <w:rFonts w:ascii="Times New Roman" w:hAnsi="Times New Roman"/>
          <w:b/>
          <w:sz w:val="24"/>
          <w:szCs w:val="24"/>
        </w:rPr>
      </w:pPr>
      <w:r w:rsidRPr="00DF69CC">
        <w:rPr>
          <w:rFonts w:ascii="Times New Roman" w:hAnsi="Times New Roman"/>
          <w:b/>
          <w:sz w:val="24"/>
          <w:szCs w:val="24"/>
        </w:rPr>
        <w:t xml:space="preserve">3.2.2. Основные электронные издания </w:t>
      </w:r>
    </w:p>
    <w:p w14:paraId="5949ED42" w14:textId="77777777" w:rsidR="005D58DA" w:rsidRPr="00DF69CC" w:rsidRDefault="005D58DA" w:rsidP="009137C2">
      <w:pPr>
        <w:numPr>
          <w:ilvl w:val="0"/>
          <w:numId w:val="41"/>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 xml:space="preserve">Фокин, В. Г. Гибкие оптические сети : учебное пособие для спо / В. Г. Фокин, Р. З. Ибрагимов. — 2-е изд., стер. — Санкт-Петербург : Лань, 2022. — 252 с. — ISBN 978-5-8114-8989-3. — Текст : электронный // Лань : электронно-библиотечная система. — URL: </w:t>
      </w:r>
      <w:hyperlink r:id="rId88" w:history="1">
        <w:r w:rsidRPr="00DF69CC">
          <w:rPr>
            <w:rFonts w:ascii="Times New Roman" w:hAnsi="Times New Roman"/>
            <w:color w:val="0000FF"/>
            <w:sz w:val="24"/>
            <w:szCs w:val="24"/>
            <w:u w:val="single"/>
          </w:rPr>
          <w:t>https://e.lanbook.com/book/186065</w:t>
        </w:r>
      </w:hyperlink>
      <w:r w:rsidRPr="00DF69CC">
        <w:rPr>
          <w:rFonts w:ascii="Times New Roman" w:hAnsi="Times New Roman"/>
          <w:sz w:val="24"/>
          <w:szCs w:val="24"/>
        </w:rPr>
        <w:t xml:space="preserve">  (дата обращения: 12.05.2022). — Режим доступа: для авториз. пользователей.</w:t>
      </w:r>
    </w:p>
    <w:p w14:paraId="041FEC19" w14:textId="77777777" w:rsidR="005D58DA" w:rsidRPr="00DF69CC" w:rsidRDefault="005D58DA" w:rsidP="009137C2">
      <w:pPr>
        <w:numPr>
          <w:ilvl w:val="0"/>
          <w:numId w:val="41"/>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 xml:space="preserve">Варданян, В. А. Основы волноводной фотоники / В. А. Варданян. — 1-е изд. — Санкт-Петербург : Лань, 2022. — 204 с. — ISBN 978-5-8114-9845-1. — Текст : электронный // Лань : электронно-библиотечная система. — URL: </w:t>
      </w:r>
      <w:hyperlink r:id="rId89" w:history="1">
        <w:r w:rsidRPr="00DF69CC">
          <w:rPr>
            <w:rFonts w:ascii="Times New Roman" w:hAnsi="Times New Roman"/>
            <w:color w:val="0000FF"/>
            <w:sz w:val="24"/>
            <w:szCs w:val="24"/>
            <w:u w:val="single"/>
          </w:rPr>
          <w:t>https://e.lanbook.com/book/202991</w:t>
        </w:r>
      </w:hyperlink>
      <w:r w:rsidRPr="00DF69CC">
        <w:rPr>
          <w:rFonts w:ascii="Times New Roman" w:hAnsi="Times New Roman"/>
          <w:sz w:val="24"/>
          <w:szCs w:val="24"/>
        </w:rPr>
        <w:t xml:space="preserve">  (дата обращения: 12.05.2022). — Режим доступа: для авториз. пользователей.</w:t>
      </w:r>
    </w:p>
    <w:p w14:paraId="57B13CDE" w14:textId="77777777" w:rsidR="005D58DA" w:rsidRPr="00DF69CC" w:rsidRDefault="005D58DA" w:rsidP="009137C2">
      <w:pPr>
        <w:numPr>
          <w:ilvl w:val="0"/>
          <w:numId w:val="41"/>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 xml:space="preserve">Фокин, В. Г. Когерентные оптические сети : учебное пособие для спо / В. Г. Фокин. — Санкт-Петербург : Лань, 2021. — 440 с. — ISBN 978-5-8114-6751-8. — Текст : электронный // Лань : электронно-библиотечная система. — URL: </w:t>
      </w:r>
      <w:hyperlink r:id="rId90" w:history="1">
        <w:r w:rsidRPr="00DF69CC">
          <w:rPr>
            <w:rFonts w:ascii="Times New Roman" w:hAnsi="Times New Roman"/>
            <w:color w:val="0000FF"/>
            <w:sz w:val="24"/>
            <w:szCs w:val="24"/>
            <w:u w:val="single"/>
          </w:rPr>
          <w:t>https://e.lanbook.com/book/152462</w:t>
        </w:r>
      </w:hyperlink>
      <w:r w:rsidRPr="00DF69CC">
        <w:rPr>
          <w:rFonts w:ascii="Times New Roman" w:hAnsi="Times New Roman"/>
          <w:sz w:val="24"/>
          <w:szCs w:val="24"/>
        </w:rPr>
        <w:t xml:space="preserve">  (дата обращения: 12.05.2022). — Режим доступа: для авториз. пользователей.</w:t>
      </w:r>
    </w:p>
    <w:p w14:paraId="4578FCEB" w14:textId="77777777" w:rsidR="005D58DA" w:rsidRPr="00DF69CC" w:rsidRDefault="005D58DA" w:rsidP="009137C2">
      <w:pPr>
        <w:numPr>
          <w:ilvl w:val="0"/>
          <w:numId w:val="41"/>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 xml:space="preserve">Кирилловский, В. К. Современные оптические исследования и измерения / В. К. Кирилловский. — 2-е изд., стер. — Санкт-Петербург : Лань, 2022. — 304 с. — ISBN 978-5-507-44102-0. — Текст : электронный // Лань : электронно-библиотечная система. — URL: </w:t>
      </w:r>
      <w:hyperlink r:id="rId91" w:history="1">
        <w:r w:rsidRPr="00DF69CC">
          <w:rPr>
            <w:rFonts w:ascii="Times New Roman" w:hAnsi="Times New Roman"/>
            <w:color w:val="0000FF"/>
            <w:sz w:val="24"/>
            <w:szCs w:val="24"/>
            <w:u w:val="single"/>
          </w:rPr>
          <w:t>https://e.lanbook.com/book/207557</w:t>
        </w:r>
      </w:hyperlink>
      <w:r w:rsidRPr="00DF69CC">
        <w:rPr>
          <w:rFonts w:ascii="Times New Roman" w:hAnsi="Times New Roman"/>
          <w:sz w:val="24"/>
          <w:szCs w:val="24"/>
        </w:rPr>
        <w:t xml:space="preserve">  (дата обращения: 12.05.2022). — Режим доступа: для авториз. пользователей.</w:t>
      </w:r>
    </w:p>
    <w:p w14:paraId="4D8BAF44" w14:textId="77777777" w:rsidR="005D58DA" w:rsidRPr="00DF69CC" w:rsidRDefault="005D58DA" w:rsidP="005D58DA">
      <w:pPr>
        <w:spacing w:after="0" w:line="240" w:lineRule="auto"/>
        <w:ind w:firstLine="709"/>
        <w:contextualSpacing/>
        <w:jc w:val="both"/>
        <w:rPr>
          <w:rFonts w:ascii="Times New Roman" w:hAnsi="Times New Roman"/>
          <w:sz w:val="24"/>
          <w:szCs w:val="24"/>
        </w:rPr>
      </w:pPr>
      <w:r w:rsidRPr="00DF69CC">
        <w:rPr>
          <w:rFonts w:ascii="Times New Roman" w:hAnsi="Times New Roman"/>
          <w:sz w:val="24"/>
          <w:szCs w:val="24"/>
        </w:rPr>
        <w:t xml:space="preserve">Скляров, О. К. Волоконно-оптические сети и системы связи : учебное пособие для спо / О. К. Скляров. — 2-е изд., стер. — Санкт-Петербург : Лань, 2022. — 268 с. — ISBN 978-5-8114-9569-6. — Текст : электронный // Лань : электронно-библиотечная система. — URL: </w:t>
      </w:r>
      <w:hyperlink r:id="rId92" w:history="1">
        <w:r w:rsidRPr="00DF69CC">
          <w:rPr>
            <w:rFonts w:ascii="Times New Roman" w:hAnsi="Times New Roman"/>
            <w:color w:val="0000FF"/>
            <w:sz w:val="24"/>
            <w:szCs w:val="24"/>
            <w:u w:val="single"/>
          </w:rPr>
          <w:t>https://e.lanbook.com/book/200501</w:t>
        </w:r>
      </w:hyperlink>
      <w:r w:rsidRPr="00DF69CC">
        <w:rPr>
          <w:rFonts w:ascii="Times New Roman" w:hAnsi="Times New Roman"/>
          <w:sz w:val="24"/>
          <w:szCs w:val="24"/>
        </w:rPr>
        <w:t xml:space="preserve">  (дата обращения: 12.05.2022). — Режим доступа: для авториз. пользователей.</w:t>
      </w:r>
    </w:p>
    <w:p w14:paraId="02CFB320" w14:textId="77777777" w:rsidR="005D58DA" w:rsidRPr="00DF69CC" w:rsidRDefault="00E33E38" w:rsidP="005D58DA">
      <w:pPr>
        <w:spacing w:after="0" w:line="240" w:lineRule="auto"/>
        <w:ind w:firstLine="709"/>
        <w:contextualSpacing/>
        <w:jc w:val="both"/>
        <w:rPr>
          <w:rFonts w:ascii="Times New Roman" w:hAnsi="Times New Roman"/>
          <w:bCs/>
          <w:sz w:val="24"/>
          <w:szCs w:val="24"/>
        </w:rPr>
      </w:pPr>
      <w:r w:rsidRPr="00DF69CC">
        <w:rPr>
          <w:rFonts w:ascii="Times New Roman" w:hAnsi="Times New Roman"/>
          <w:b/>
          <w:bCs/>
          <w:sz w:val="24"/>
          <w:szCs w:val="24"/>
        </w:rPr>
        <w:t xml:space="preserve">3.2.3. Дополнительные источники </w:t>
      </w:r>
    </w:p>
    <w:p w14:paraId="751789EB" w14:textId="77777777" w:rsidR="005D58DA" w:rsidRPr="00DF69CC" w:rsidRDefault="005D58DA" w:rsidP="005D58DA">
      <w:pPr>
        <w:spacing w:after="0" w:line="240" w:lineRule="auto"/>
        <w:ind w:firstLine="709"/>
        <w:contextualSpacing/>
        <w:jc w:val="both"/>
        <w:rPr>
          <w:rFonts w:ascii="Times New Roman" w:hAnsi="Times New Roman"/>
          <w:sz w:val="24"/>
          <w:szCs w:val="24"/>
        </w:rPr>
      </w:pPr>
      <w:r w:rsidRPr="00DF69CC">
        <w:rPr>
          <w:rFonts w:ascii="Times New Roman" w:hAnsi="Times New Roman"/>
          <w:sz w:val="24"/>
          <w:szCs w:val="24"/>
        </w:rPr>
        <w:t xml:space="preserve">Кирик Л.А., Дик Ю.И. Физика: 10 класс, сборник заданий и самостоятельных работ. – М: ОАО «Московские учебники», 2012 - ISBN: </w:t>
      </w:r>
      <w:r w:rsidRPr="00DF69CC">
        <w:rPr>
          <w:rFonts w:ascii="Times New Roman" w:hAnsi="Times New Roman"/>
          <w:sz w:val="24"/>
          <w:szCs w:val="24"/>
          <w:shd w:val="clear" w:color="auto" w:fill="FFFFFF"/>
        </w:rPr>
        <w:t>978-5-89237-150-6</w:t>
      </w:r>
    </w:p>
    <w:p w14:paraId="2312FE87" w14:textId="77777777" w:rsidR="005D58DA" w:rsidRPr="00DF69CC" w:rsidRDefault="005D58DA" w:rsidP="005D58DA">
      <w:pPr>
        <w:spacing w:after="0" w:line="240" w:lineRule="auto"/>
        <w:ind w:firstLine="709"/>
        <w:jc w:val="both"/>
        <w:rPr>
          <w:rFonts w:ascii="Times New Roman" w:hAnsi="Times New Roman"/>
          <w:b/>
          <w:sz w:val="24"/>
          <w:szCs w:val="24"/>
        </w:rPr>
      </w:pPr>
      <w:r w:rsidRPr="00DF69CC">
        <w:rPr>
          <w:rFonts w:ascii="Times New Roman" w:hAnsi="Times New Roman"/>
          <w:sz w:val="24"/>
          <w:szCs w:val="24"/>
        </w:rPr>
        <w:t xml:space="preserve">Кирик Л.А., Дик Ю.И. Физика: 11 класс, сборник заданий и самостоятельных работ. – М: ОАО «Московские учебники», 2012. - ISBN: </w:t>
      </w:r>
      <w:r w:rsidRPr="00DF69CC">
        <w:rPr>
          <w:rFonts w:ascii="Times New Roman" w:hAnsi="Times New Roman"/>
          <w:sz w:val="24"/>
          <w:szCs w:val="24"/>
          <w:shd w:val="clear" w:color="auto" w:fill="FFFFFF"/>
        </w:rPr>
        <w:t>978-5-89237-156-8</w:t>
      </w:r>
    </w:p>
    <w:p w14:paraId="2ABB38B7"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6B7B9CBE"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УЧЕБНОЙ ДИСЦИПЛИНЫ</w:t>
      </w:r>
    </w:p>
    <w:p w14:paraId="0039242E" w14:textId="77777777" w:rsidR="005D58DA" w:rsidRPr="00DF69CC" w:rsidRDefault="005D58DA" w:rsidP="005D58DA">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5"/>
        <w:gridCol w:w="3293"/>
        <w:gridCol w:w="3143"/>
      </w:tblGrid>
      <w:tr w:rsidR="005D58DA" w:rsidRPr="00DF69CC" w14:paraId="29DE7942" w14:textId="77777777" w:rsidTr="005D58DA">
        <w:tc>
          <w:tcPr>
            <w:tcW w:w="1912" w:type="pct"/>
          </w:tcPr>
          <w:p w14:paraId="2B2DB5A1" w14:textId="77777777" w:rsidR="005D58DA" w:rsidRPr="00DF69CC" w:rsidRDefault="005D58DA" w:rsidP="00AC62FE">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Результаты обучения</w:t>
            </w:r>
          </w:p>
        </w:tc>
        <w:tc>
          <w:tcPr>
            <w:tcW w:w="1580" w:type="pct"/>
          </w:tcPr>
          <w:p w14:paraId="139DAED2"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Критерии оценки</w:t>
            </w:r>
          </w:p>
        </w:tc>
        <w:tc>
          <w:tcPr>
            <w:tcW w:w="1508" w:type="pct"/>
          </w:tcPr>
          <w:p w14:paraId="23485B2C"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Методы оценки</w:t>
            </w:r>
          </w:p>
        </w:tc>
      </w:tr>
      <w:tr w:rsidR="005D58DA" w:rsidRPr="00DF69CC" w14:paraId="7D7D1ED9" w14:textId="77777777" w:rsidTr="005D58DA">
        <w:tc>
          <w:tcPr>
            <w:tcW w:w="1912" w:type="pct"/>
          </w:tcPr>
          <w:p w14:paraId="56DE9D63"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ab/>
              <w:t>Знать:</w:t>
            </w:r>
          </w:p>
          <w:p w14:paraId="3548B296"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основные виды и характеристики световых волн,</w:t>
            </w:r>
          </w:p>
          <w:p w14:paraId="40F7F33E"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явления интерференции, дифракции, поляризации света,</w:t>
            </w:r>
          </w:p>
          <w:p w14:paraId="033B67B2"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законы геометрической оптики,</w:t>
            </w:r>
          </w:p>
          <w:p w14:paraId="1905C6CC"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 виды линз и их характеристики</w:t>
            </w:r>
          </w:p>
          <w:p w14:paraId="0DA83D42"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основные понятия фотоники</w:t>
            </w:r>
          </w:p>
          <w:p w14:paraId="0A42B97D"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нелинейно-оптические эффекты,</w:t>
            </w:r>
          </w:p>
          <w:p w14:paraId="3CD29FD7"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преобразование оптических сигналов в устройствах фотоники</w:t>
            </w:r>
          </w:p>
          <w:p w14:paraId="774AD41E"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-управление оптическими сигналами в устройствах интегральной оптики</w:t>
            </w:r>
          </w:p>
          <w:p w14:paraId="0CB87B03" w14:textId="77777777" w:rsidR="005D58DA"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основные принципы управления оптическими сигналами</w:t>
            </w:r>
          </w:p>
        </w:tc>
        <w:tc>
          <w:tcPr>
            <w:tcW w:w="1580" w:type="pct"/>
          </w:tcPr>
          <w:p w14:paraId="1C53DC29"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знает основные виды и характеристики световых волн, основные понятия фотоники,</w:t>
            </w:r>
          </w:p>
          <w:p w14:paraId="5831E1F7"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понимает сущность явлений интерференции, дифракции, поляризации света,</w:t>
            </w:r>
          </w:p>
          <w:p w14:paraId="0CB6AF1A"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понимает законы геометрической оптики,</w:t>
            </w:r>
          </w:p>
          <w:p w14:paraId="57684146"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–знает классификацию  видов линз и их характеристики</w:t>
            </w:r>
          </w:p>
          <w:p w14:paraId="559D098C"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понимает сущность и причины возникновения нелинейно-оптических эффектов,</w:t>
            </w:r>
          </w:p>
          <w:p w14:paraId="04842803"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знает принцип преобразование оптических сигналов в устройствах фотоники,</w:t>
            </w:r>
          </w:p>
          <w:p w14:paraId="5CFFC0FF" w14:textId="77777777" w:rsidR="005D58DA"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знает принципы управления оптическими сигналами в устройствах интегральной оптики и основные принципы управления оптическими сигналами</w:t>
            </w:r>
          </w:p>
        </w:tc>
        <w:tc>
          <w:tcPr>
            <w:tcW w:w="1508" w:type="pct"/>
          </w:tcPr>
          <w:p w14:paraId="5A9BE288" w14:textId="77777777" w:rsidR="00AC62FE" w:rsidRPr="00DF69CC" w:rsidRDefault="00AC62FE"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Оценка выполнения лабораторных работ</w:t>
            </w:r>
          </w:p>
          <w:p w14:paraId="294E6AD4" w14:textId="77777777" w:rsidR="005D58DA" w:rsidRPr="00DF69CC" w:rsidRDefault="005D58D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Тестирование</w:t>
            </w:r>
          </w:p>
          <w:p w14:paraId="4064FE50" w14:textId="77777777" w:rsidR="005D58DA" w:rsidRPr="00DF69CC" w:rsidRDefault="005D58DA" w:rsidP="005D58DA">
            <w:pPr>
              <w:spacing w:after="0" w:line="240" w:lineRule="auto"/>
              <w:rPr>
                <w:rFonts w:ascii="Times New Roman" w:hAnsi="Times New Roman"/>
                <w:bCs/>
                <w:iCs/>
                <w:sz w:val="24"/>
                <w:szCs w:val="24"/>
              </w:rPr>
            </w:pPr>
          </w:p>
        </w:tc>
      </w:tr>
      <w:tr w:rsidR="005D58DA" w:rsidRPr="00DF69CC" w14:paraId="03DD809B" w14:textId="77777777" w:rsidTr="005D58DA">
        <w:trPr>
          <w:trHeight w:val="896"/>
        </w:trPr>
        <w:tc>
          <w:tcPr>
            <w:tcW w:w="1912" w:type="pct"/>
          </w:tcPr>
          <w:p w14:paraId="4415583A"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Уметь:</w:t>
            </w:r>
          </w:p>
          <w:p w14:paraId="01E68A68" w14:textId="77777777" w:rsidR="00AC62FE"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исследовать явления дифракции и интерференции,</w:t>
            </w:r>
          </w:p>
          <w:p w14:paraId="04586963" w14:textId="77777777" w:rsidR="005D58DA"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исследовать интегральные электромеханические модуляторы оптических сигналов</w:t>
            </w:r>
          </w:p>
        </w:tc>
        <w:tc>
          <w:tcPr>
            <w:tcW w:w="1580" w:type="pct"/>
          </w:tcPr>
          <w:p w14:paraId="4ECFB7E2" w14:textId="77777777" w:rsidR="005D58DA" w:rsidRPr="00DF69CC" w:rsidRDefault="00AC62FE" w:rsidP="00AC62FE">
            <w:pPr>
              <w:spacing w:after="0" w:line="240" w:lineRule="auto"/>
              <w:rPr>
                <w:rFonts w:ascii="Times New Roman" w:hAnsi="Times New Roman"/>
                <w:bCs/>
                <w:iCs/>
                <w:sz w:val="24"/>
                <w:szCs w:val="24"/>
              </w:rPr>
            </w:pPr>
            <w:r w:rsidRPr="00DF69CC">
              <w:rPr>
                <w:rFonts w:ascii="Times New Roman" w:hAnsi="Times New Roman"/>
                <w:bCs/>
                <w:iCs/>
                <w:sz w:val="24"/>
                <w:szCs w:val="24"/>
              </w:rPr>
              <w:t>- умеет исследовать явления дифракции и интерференции и интегральные электромеханические модуляторы оптических сигналов</w:t>
            </w:r>
          </w:p>
        </w:tc>
        <w:tc>
          <w:tcPr>
            <w:tcW w:w="1508" w:type="pct"/>
          </w:tcPr>
          <w:p w14:paraId="11CE3D6D" w14:textId="77777777" w:rsidR="005D58DA" w:rsidRPr="00DF69CC" w:rsidRDefault="005D58D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Оценка результатов выполнения </w:t>
            </w:r>
            <w:r w:rsidR="00AC62FE" w:rsidRPr="00DF69CC">
              <w:rPr>
                <w:rFonts w:ascii="Times New Roman" w:hAnsi="Times New Roman"/>
                <w:bCs/>
                <w:iCs/>
                <w:sz w:val="24"/>
                <w:szCs w:val="24"/>
              </w:rPr>
              <w:t>лабораторных работ</w:t>
            </w:r>
          </w:p>
          <w:p w14:paraId="30172B1B" w14:textId="77777777" w:rsidR="005D58DA" w:rsidRPr="00DF69CC" w:rsidRDefault="005D58DA" w:rsidP="00AC62FE">
            <w:pPr>
              <w:spacing w:after="0" w:line="240" w:lineRule="auto"/>
              <w:rPr>
                <w:rFonts w:ascii="Times New Roman" w:hAnsi="Times New Roman"/>
                <w:bCs/>
                <w:iCs/>
                <w:sz w:val="24"/>
                <w:szCs w:val="24"/>
              </w:rPr>
            </w:pPr>
          </w:p>
        </w:tc>
      </w:tr>
    </w:tbl>
    <w:p w14:paraId="639B6CF5" w14:textId="77777777" w:rsidR="005D58DA" w:rsidRPr="00DF69CC" w:rsidRDefault="005D58DA" w:rsidP="005D58DA">
      <w:pPr>
        <w:spacing w:after="0" w:line="240" w:lineRule="auto"/>
        <w:jc w:val="center"/>
        <w:rPr>
          <w:rFonts w:ascii="Times New Roman" w:hAnsi="Times New Roman"/>
          <w:b/>
          <w:sz w:val="24"/>
          <w:szCs w:val="24"/>
        </w:rPr>
      </w:pPr>
    </w:p>
    <w:p w14:paraId="5CAFEB1D" w14:textId="77777777" w:rsidR="005D58DA" w:rsidRPr="00DF69CC" w:rsidRDefault="005D58DA" w:rsidP="005D58DA">
      <w:pPr>
        <w:spacing w:after="0" w:line="240" w:lineRule="auto"/>
        <w:jc w:val="center"/>
        <w:rPr>
          <w:rFonts w:ascii="Times New Roman" w:hAnsi="Times New Roman"/>
          <w:b/>
          <w:sz w:val="24"/>
          <w:szCs w:val="24"/>
        </w:rPr>
      </w:pPr>
    </w:p>
    <w:p w14:paraId="63DB97E4" w14:textId="77777777" w:rsidR="005D58DA" w:rsidRPr="00DF69CC" w:rsidRDefault="005D58DA" w:rsidP="00AC62FE">
      <w:pPr>
        <w:spacing w:after="0" w:line="360" w:lineRule="auto"/>
        <w:ind w:firstLine="709"/>
        <w:contextualSpacing/>
        <w:jc w:val="right"/>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sz w:val="24"/>
          <w:szCs w:val="24"/>
        </w:rPr>
        <w:lastRenderedPageBreak/>
        <w:t>Приложение 2.8</w:t>
      </w:r>
    </w:p>
    <w:p w14:paraId="7A5EF64B" w14:textId="77777777" w:rsidR="005D58DA" w:rsidRPr="00DF69CC" w:rsidRDefault="00AC62FE" w:rsidP="00AC62FE">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281B8DBD" w14:textId="77777777" w:rsidR="005D58DA" w:rsidRPr="00DF69CC" w:rsidRDefault="00AC62FE" w:rsidP="00AC62FE">
      <w:pPr>
        <w:spacing w:after="0" w:line="240" w:lineRule="auto"/>
        <w:ind w:right="-1"/>
        <w:jc w:val="right"/>
        <w:rPr>
          <w:rFonts w:ascii="Times New Roman" w:hAnsi="Times New Roman"/>
          <w:b/>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w:t>
      </w:r>
    </w:p>
    <w:p w14:paraId="4419541E" w14:textId="77777777" w:rsidR="005D58DA" w:rsidRPr="00DF69CC" w:rsidRDefault="005D58DA" w:rsidP="005D58DA">
      <w:pPr>
        <w:spacing w:after="0" w:line="240" w:lineRule="auto"/>
        <w:jc w:val="center"/>
        <w:rPr>
          <w:rFonts w:ascii="Times New Roman" w:hAnsi="Times New Roman"/>
          <w:b/>
          <w:sz w:val="24"/>
          <w:szCs w:val="24"/>
        </w:rPr>
      </w:pPr>
    </w:p>
    <w:p w14:paraId="1ABCCF2E" w14:textId="77777777" w:rsidR="005D58DA" w:rsidRPr="00DF69CC" w:rsidRDefault="005D58DA" w:rsidP="005D58DA">
      <w:pPr>
        <w:spacing w:after="0" w:line="240" w:lineRule="auto"/>
        <w:jc w:val="center"/>
        <w:rPr>
          <w:rFonts w:ascii="Times New Roman" w:hAnsi="Times New Roman"/>
          <w:b/>
          <w:sz w:val="24"/>
          <w:szCs w:val="24"/>
        </w:rPr>
      </w:pPr>
    </w:p>
    <w:p w14:paraId="5864C7BD" w14:textId="77777777" w:rsidR="005D58DA" w:rsidRPr="00DF69CC" w:rsidRDefault="005D58DA" w:rsidP="005D58DA">
      <w:pPr>
        <w:spacing w:after="0" w:line="240" w:lineRule="auto"/>
        <w:jc w:val="center"/>
        <w:rPr>
          <w:rFonts w:ascii="Times New Roman" w:hAnsi="Times New Roman"/>
          <w:b/>
          <w:sz w:val="24"/>
          <w:szCs w:val="24"/>
        </w:rPr>
      </w:pPr>
    </w:p>
    <w:p w14:paraId="2D4F880F" w14:textId="77777777" w:rsidR="005D58DA" w:rsidRPr="00DF69CC" w:rsidRDefault="005D58DA" w:rsidP="005D58DA">
      <w:pPr>
        <w:spacing w:after="0" w:line="240" w:lineRule="auto"/>
        <w:jc w:val="center"/>
        <w:rPr>
          <w:rFonts w:ascii="Times New Roman" w:hAnsi="Times New Roman"/>
          <w:b/>
          <w:sz w:val="24"/>
          <w:szCs w:val="24"/>
        </w:rPr>
      </w:pPr>
    </w:p>
    <w:p w14:paraId="5F237E97" w14:textId="77777777" w:rsidR="005D58DA" w:rsidRPr="00DF69CC" w:rsidRDefault="005D58DA" w:rsidP="005D58DA">
      <w:pPr>
        <w:spacing w:after="0" w:line="240" w:lineRule="auto"/>
        <w:jc w:val="center"/>
        <w:rPr>
          <w:rFonts w:ascii="Times New Roman" w:hAnsi="Times New Roman"/>
          <w:b/>
          <w:sz w:val="24"/>
          <w:szCs w:val="24"/>
        </w:rPr>
      </w:pPr>
    </w:p>
    <w:p w14:paraId="6FBC4A35" w14:textId="77777777" w:rsidR="005D58DA" w:rsidRPr="00DF69CC" w:rsidRDefault="005D58DA" w:rsidP="005D58DA">
      <w:pPr>
        <w:spacing w:after="0" w:line="240" w:lineRule="auto"/>
        <w:jc w:val="center"/>
        <w:rPr>
          <w:rFonts w:ascii="Times New Roman" w:hAnsi="Times New Roman"/>
          <w:b/>
          <w:sz w:val="24"/>
          <w:szCs w:val="24"/>
        </w:rPr>
      </w:pPr>
    </w:p>
    <w:p w14:paraId="2577CDEA" w14:textId="77777777" w:rsidR="005D58DA" w:rsidRPr="00DF69CC" w:rsidRDefault="005D58DA" w:rsidP="005D58DA">
      <w:pPr>
        <w:spacing w:after="0" w:line="240" w:lineRule="auto"/>
        <w:jc w:val="center"/>
        <w:rPr>
          <w:rFonts w:ascii="Times New Roman" w:hAnsi="Times New Roman"/>
          <w:b/>
          <w:sz w:val="24"/>
          <w:szCs w:val="24"/>
        </w:rPr>
      </w:pPr>
    </w:p>
    <w:p w14:paraId="00234AD3" w14:textId="77777777" w:rsidR="005D58DA" w:rsidRPr="00DF69CC" w:rsidRDefault="005D58DA" w:rsidP="005D58DA">
      <w:pPr>
        <w:spacing w:after="0" w:line="240" w:lineRule="auto"/>
        <w:jc w:val="center"/>
        <w:rPr>
          <w:rFonts w:ascii="Times New Roman" w:hAnsi="Times New Roman"/>
          <w:b/>
          <w:sz w:val="24"/>
          <w:szCs w:val="24"/>
        </w:rPr>
      </w:pPr>
    </w:p>
    <w:p w14:paraId="64FA38B2" w14:textId="77777777" w:rsidR="005D58DA" w:rsidRPr="00DF69CC" w:rsidRDefault="005D58DA" w:rsidP="005D58DA">
      <w:pPr>
        <w:spacing w:after="0" w:line="240" w:lineRule="auto"/>
        <w:jc w:val="center"/>
        <w:rPr>
          <w:rFonts w:ascii="Times New Roman" w:hAnsi="Times New Roman"/>
          <w:b/>
          <w:sz w:val="24"/>
          <w:szCs w:val="24"/>
        </w:rPr>
      </w:pPr>
    </w:p>
    <w:p w14:paraId="6E5DFFC5" w14:textId="77777777" w:rsidR="005D58DA" w:rsidRPr="00DF69CC" w:rsidRDefault="005D58DA" w:rsidP="005D58DA">
      <w:pPr>
        <w:spacing w:after="0" w:line="240" w:lineRule="auto"/>
        <w:jc w:val="center"/>
        <w:rPr>
          <w:rFonts w:ascii="Times New Roman" w:hAnsi="Times New Roman"/>
          <w:b/>
          <w:sz w:val="24"/>
          <w:szCs w:val="24"/>
        </w:rPr>
      </w:pPr>
    </w:p>
    <w:p w14:paraId="272A2181" w14:textId="77777777" w:rsidR="005D58DA" w:rsidRPr="00DF69CC" w:rsidRDefault="005D58DA" w:rsidP="005D58DA">
      <w:pPr>
        <w:spacing w:after="0" w:line="240" w:lineRule="auto"/>
        <w:jc w:val="center"/>
        <w:rPr>
          <w:rFonts w:ascii="Times New Roman" w:hAnsi="Times New Roman"/>
          <w:b/>
          <w:sz w:val="24"/>
          <w:szCs w:val="24"/>
        </w:rPr>
      </w:pPr>
    </w:p>
    <w:p w14:paraId="16540BF0" w14:textId="77777777" w:rsidR="005D58DA" w:rsidRPr="00DF69CC" w:rsidRDefault="005D58DA" w:rsidP="005D58DA">
      <w:pPr>
        <w:spacing w:after="0" w:line="240" w:lineRule="auto"/>
        <w:jc w:val="center"/>
        <w:rPr>
          <w:rFonts w:ascii="Times New Roman" w:hAnsi="Times New Roman"/>
          <w:b/>
          <w:sz w:val="24"/>
          <w:szCs w:val="24"/>
        </w:rPr>
      </w:pPr>
    </w:p>
    <w:p w14:paraId="315AA0E6"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7CDB5F8F"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bookmarkStart w:id="68" w:name="_Toc95090992"/>
    </w:p>
    <w:p w14:paraId="06EDE026"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sz w:val="24"/>
          <w:szCs w:val="24"/>
          <w:lang w:val="x-none"/>
        </w:rPr>
      </w:pPr>
      <w:r w:rsidRPr="00DF69CC">
        <w:rPr>
          <w:rFonts w:ascii="Times New Roman" w:hAnsi="Times New Roman"/>
          <w:b/>
          <w:sz w:val="24"/>
          <w:szCs w:val="24"/>
          <w:lang w:val="x-none"/>
        </w:rPr>
        <w:t>ОП.03. ТЕОРИЯ ЭЛЕКТРИЧЕСКИХ ЦЕПЕЙ</w:t>
      </w:r>
      <w:bookmarkEnd w:id="68"/>
    </w:p>
    <w:p w14:paraId="6EBCB43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859CA5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7B34B7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463A78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E1E5A2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D74826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9BB57C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32417B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AAF4CF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229102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C5E63C4"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C2632B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0756303"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2644893"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C410B1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6543DF7"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8D9EBD1"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B38AEE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899D48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07B941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FEC1328" w14:textId="77777777" w:rsidR="005D58DA" w:rsidRPr="00DF69CC" w:rsidRDefault="00AC62FE" w:rsidP="005D58DA">
      <w:pPr>
        <w:spacing w:after="0" w:line="240" w:lineRule="auto"/>
        <w:ind w:right="-1"/>
        <w:jc w:val="center"/>
        <w:rPr>
          <w:rFonts w:ascii="Times New Roman" w:hAnsi="Times New Roman"/>
          <w:b/>
          <w:sz w:val="24"/>
          <w:szCs w:val="24"/>
        </w:rPr>
      </w:pPr>
      <w:r w:rsidRPr="00DF69CC">
        <w:rPr>
          <w:rFonts w:ascii="Times New Roman" w:hAnsi="Times New Roman"/>
          <w:b/>
          <w:bCs/>
          <w:sz w:val="24"/>
          <w:szCs w:val="24"/>
        </w:rPr>
        <w:t>2023</w:t>
      </w:r>
      <w:r w:rsidR="005D58DA" w:rsidRPr="00DF69CC">
        <w:rPr>
          <w:rFonts w:ascii="Times New Roman" w:hAnsi="Times New Roman"/>
          <w:b/>
          <w:bCs/>
          <w:sz w:val="24"/>
          <w:szCs w:val="24"/>
        </w:rPr>
        <w:t xml:space="preserve"> г.</w:t>
      </w:r>
      <w:r w:rsidR="005D58DA" w:rsidRPr="00DF69CC">
        <w:rPr>
          <w:rFonts w:ascii="Times New Roman" w:hAnsi="Times New Roman"/>
          <w:b/>
          <w:bCs/>
          <w:sz w:val="24"/>
          <w:szCs w:val="24"/>
        </w:rPr>
        <w:br w:type="page"/>
      </w:r>
      <w:r w:rsidR="005D58DA" w:rsidRPr="00DF69CC">
        <w:rPr>
          <w:rFonts w:ascii="Times New Roman" w:hAnsi="Times New Roman"/>
          <w:b/>
          <w:sz w:val="24"/>
          <w:szCs w:val="24"/>
        </w:rPr>
        <w:lastRenderedPageBreak/>
        <w:t>СОДЕРЖАНИЕ</w:t>
      </w:r>
    </w:p>
    <w:p w14:paraId="1EA7F492" w14:textId="77777777" w:rsidR="005D58DA" w:rsidRPr="00DF69CC" w:rsidRDefault="005D58DA" w:rsidP="005D58DA">
      <w:pPr>
        <w:spacing w:after="0" w:line="240" w:lineRule="auto"/>
        <w:ind w:right="-1"/>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3A007FB5" w14:textId="77777777" w:rsidTr="005D58DA">
        <w:tc>
          <w:tcPr>
            <w:tcW w:w="7501" w:type="dxa"/>
          </w:tcPr>
          <w:p w14:paraId="2C5E5570" w14:textId="77777777" w:rsidR="005D58DA" w:rsidRPr="00DF69CC" w:rsidRDefault="005D58DA" w:rsidP="009137C2">
            <w:pPr>
              <w:numPr>
                <w:ilvl w:val="0"/>
                <w:numId w:val="28"/>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73024AE5" w14:textId="77777777" w:rsidTr="005D58DA">
        <w:tc>
          <w:tcPr>
            <w:tcW w:w="7501" w:type="dxa"/>
          </w:tcPr>
          <w:p w14:paraId="40300A50" w14:textId="77777777" w:rsidR="005D58DA" w:rsidRPr="00DF69CC" w:rsidRDefault="005D58DA" w:rsidP="009137C2">
            <w:pPr>
              <w:numPr>
                <w:ilvl w:val="0"/>
                <w:numId w:val="28"/>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0E086473" w14:textId="77777777" w:rsidR="005D58DA" w:rsidRPr="00DF69CC" w:rsidRDefault="005D58DA" w:rsidP="009137C2">
            <w:pPr>
              <w:numPr>
                <w:ilvl w:val="0"/>
                <w:numId w:val="28"/>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24BE488E" w14:textId="77777777" w:rsidTr="005D58DA">
        <w:tc>
          <w:tcPr>
            <w:tcW w:w="7501" w:type="dxa"/>
          </w:tcPr>
          <w:p w14:paraId="3A001918" w14:textId="77777777" w:rsidR="005D58DA" w:rsidRPr="00DF69CC" w:rsidRDefault="005D58DA" w:rsidP="009137C2">
            <w:pPr>
              <w:numPr>
                <w:ilvl w:val="0"/>
                <w:numId w:val="28"/>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30CF88C2" w14:textId="77777777" w:rsidR="005D58DA" w:rsidRPr="00DF69CC" w:rsidRDefault="005D58DA" w:rsidP="005D58DA">
            <w:pPr>
              <w:suppressAutoHyphens/>
              <w:spacing w:after="0" w:line="240" w:lineRule="auto"/>
              <w:rPr>
                <w:rFonts w:ascii="Times New Roman" w:hAnsi="Times New Roman"/>
                <w:b/>
                <w:sz w:val="24"/>
                <w:szCs w:val="24"/>
              </w:rPr>
            </w:pPr>
          </w:p>
        </w:tc>
      </w:tr>
    </w:tbl>
    <w:p w14:paraId="32F22D67" w14:textId="77777777" w:rsidR="005D58DA" w:rsidRPr="00DF69CC" w:rsidRDefault="005D58DA" w:rsidP="005D58DA">
      <w:pPr>
        <w:suppressAutoHyphens/>
        <w:spacing w:after="0" w:line="240" w:lineRule="auto"/>
        <w:ind w:right="-1"/>
        <w:jc w:val="center"/>
        <w:rPr>
          <w:rFonts w:ascii="Times New Roman" w:hAnsi="Times New Roman"/>
          <w:b/>
          <w:sz w:val="24"/>
          <w:szCs w:val="24"/>
        </w:rPr>
      </w:pPr>
      <w:r w:rsidRPr="00DF69CC">
        <w:rPr>
          <w:rFonts w:ascii="Times New Roman" w:hAnsi="Times New Roman"/>
          <w:b/>
          <w:sz w:val="24"/>
          <w:szCs w:val="24"/>
        </w:rPr>
        <w:br w:type="page"/>
      </w:r>
      <w:bookmarkStart w:id="69" w:name="_Hlk107494311"/>
      <w:r w:rsidRPr="00DF69CC">
        <w:rPr>
          <w:rFonts w:ascii="Times New Roman" w:hAnsi="Times New Roman"/>
          <w:b/>
          <w:iCs/>
          <w:sz w:val="24"/>
          <w:szCs w:val="24"/>
        </w:rPr>
        <w:lastRenderedPageBreak/>
        <w:t>1. ОБ</w:t>
      </w:r>
      <w:r w:rsidRPr="00DF69CC">
        <w:rPr>
          <w:rFonts w:ascii="Times New Roman" w:hAnsi="Times New Roman"/>
          <w:b/>
          <w:sz w:val="24"/>
          <w:szCs w:val="24"/>
        </w:rPr>
        <w:t xml:space="preserve">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bookmarkEnd w:id="69"/>
    </w:p>
    <w:p w14:paraId="0FC49CA4" w14:textId="77777777" w:rsidR="005D58DA" w:rsidRPr="00DF69CC" w:rsidRDefault="005D58DA" w:rsidP="005D58DA">
      <w:pPr>
        <w:suppressAutoHyphens/>
        <w:spacing w:after="0" w:line="240" w:lineRule="auto"/>
        <w:ind w:right="-1"/>
        <w:jc w:val="center"/>
        <w:rPr>
          <w:rFonts w:ascii="Times New Roman" w:hAnsi="Times New Roman"/>
          <w:b/>
          <w:sz w:val="24"/>
          <w:szCs w:val="24"/>
        </w:rPr>
      </w:pPr>
      <w:r w:rsidRPr="00DF69CC">
        <w:rPr>
          <w:rFonts w:ascii="Times New Roman" w:hAnsi="Times New Roman"/>
          <w:b/>
          <w:bCs/>
          <w:sz w:val="24"/>
          <w:szCs w:val="24"/>
        </w:rPr>
        <w:t>ОП.03. ТЕОРИЯ ЭЛЕКТРИЧЕСКИХ ЦЕПЕЙ</w:t>
      </w:r>
    </w:p>
    <w:p w14:paraId="04B9F95A" w14:textId="77777777" w:rsidR="005D58DA" w:rsidRPr="00DF69CC" w:rsidRDefault="005D58DA" w:rsidP="005D58DA">
      <w:pPr>
        <w:suppressAutoHyphens/>
        <w:spacing w:after="0" w:line="240" w:lineRule="auto"/>
        <w:ind w:right="-1"/>
        <w:jc w:val="center"/>
        <w:rPr>
          <w:rFonts w:ascii="Times New Roman" w:hAnsi="Times New Roman"/>
          <w:b/>
          <w:sz w:val="24"/>
          <w:szCs w:val="24"/>
        </w:rPr>
      </w:pPr>
    </w:p>
    <w:p w14:paraId="6D9FA6E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bookmarkStart w:id="70" w:name="_Hlk107494411"/>
      <w:r w:rsidRPr="00DF69CC">
        <w:rPr>
          <w:rFonts w:ascii="Times New Roman" w:hAnsi="Times New Roman"/>
          <w:b/>
          <w:sz w:val="24"/>
          <w:szCs w:val="24"/>
        </w:rPr>
        <w:t xml:space="preserve">1.1. Место дисциплины в структуре основной образовательной программы: </w:t>
      </w:r>
    </w:p>
    <w:bookmarkEnd w:id="70"/>
    <w:p w14:paraId="20D277AF"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«Теория электрических цепей» является обязательной частью          общепрофессионального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color w:val="000000"/>
          <w:sz w:val="24"/>
          <w:szCs w:val="24"/>
        </w:rPr>
        <w:t>специальности 11.02.</w:t>
      </w:r>
      <w:r w:rsidR="00AC62FE" w:rsidRPr="00DF69CC">
        <w:rPr>
          <w:rFonts w:ascii="Times New Roman" w:hAnsi="Times New Roman"/>
          <w:color w:val="000000"/>
          <w:sz w:val="24"/>
          <w:szCs w:val="24"/>
        </w:rPr>
        <w:t>19</w:t>
      </w:r>
      <w:r w:rsidRPr="00DF69CC">
        <w:rPr>
          <w:rFonts w:ascii="Times New Roman" w:hAnsi="Times New Roman"/>
          <w:color w:val="000000"/>
          <w:sz w:val="24"/>
          <w:szCs w:val="24"/>
        </w:rPr>
        <w:t xml:space="preserve"> Квантовые коммуникации</w:t>
      </w:r>
      <w:r w:rsidRPr="00DF69CC">
        <w:rPr>
          <w:rFonts w:ascii="Times New Roman" w:hAnsi="Times New Roman"/>
          <w:sz w:val="24"/>
          <w:szCs w:val="24"/>
        </w:rPr>
        <w:t>.</w:t>
      </w:r>
    </w:p>
    <w:p w14:paraId="45463BFB" w14:textId="77777777" w:rsidR="005D58DA" w:rsidRPr="00DF69CC" w:rsidRDefault="005D58DA" w:rsidP="00AC62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w:t>
      </w:r>
      <w:r w:rsidR="00AC62FE" w:rsidRPr="00DF69CC">
        <w:rPr>
          <w:rFonts w:ascii="Times New Roman" w:hAnsi="Times New Roman"/>
          <w:sz w:val="24"/>
          <w:szCs w:val="24"/>
        </w:rPr>
        <w:t xml:space="preserve"> 01, ОК 02, ОК 06, ОК 07, ОК 09,</w:t>
      </w:r>
      <w:r w:rsidR="00AC62FE" w:rsidRPr="00DF69CC">
        <w:rPr>
          <w:rFonts w:ascii="Times New Roman" w:hAnsi="Times New Roman"/>
        </w:rPr>
        <w:t xml:space="preserve"> </w:t>
      </w:r>
      <w:r w:rsidR="00AC62FE" w:rsidRPr="00DF69CC">
        <w:rPr>
          <w:rFonts w:ascii="Times New Roman" w:hAnsi="Times New Roman"/>
          <w:sz w:val="24"/>
          <w:szCs w:val="24"/>
        </w:rPr>
        <w:t>ПК 2.1, ПК 2.2, ПК 2.3, ПК 3.2, ПК 3.3, ПК 4.1, ПК 4.2, ПК 4.3, ПК 4.4.</w:t>
      </w:r>
    </w:p>
    <w:p w14:paraId="3277E9FF"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p>
    <w:p w14:paraId="3D589EFF"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0BD881CB"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119"/>
        <w:gridCol w:w="5386"/>
      </w:tblGrid>
      <w:tr w:rsidR="005D58DA" w:rsidRPr="00DF69CC" w14:paraId="0100B2FA" w14:textId="77777777" w:rsidTr="00AC62FE">
        <w:trPr>
          <w:trHeight w:val="649"/>
        </w:trPr>
        <w:tc>
          <w:tcPr>
            <w:tcW w:w="1809" w:type="dxa"/>
            <w:shd w:val="clear" w:color="auto" w:fill="auto"/>
            <w:hideMark/>
          </w:tcPr>
          <w:p w14:paraId="0BF80478"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6"/>
            </w:r>
          </w:p>
          <w:p w14:paraId="44D01A27"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ПК, ОК</w:t>
            </w:r>
          </w:p>
        </w:tc>
        <w:tc>
          <w:tcPr>
            <w:tcW w:w="3119" w:type="dxa"/>
            <w:shd w:val="clear" w:color="auto" w:fill="auto"/>
            <w:hideMark/>
          </w:tcPr>
          <w:p w14:paraId="7E882A99"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Умения</w:t>
            </w:r>
          </w:p>
        </w:tc>
        <w:tc>
          <w:tcPr>
            <w:tcW w:w="5386" w:type="dxa"/>
            <w:shd w:val="clear" w:color="auto" w:fill="auto"/>
            <w:hideMark/>
          </w:tcPr>
          <w:p w14:paraId="48D72704"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Знания</w:t>
            </w:r>
          </w:p>
        </w:tc>
      </w:tr>
      <w:tr w:rsidR="002D5076" w:rsidRPr="00DF69CC" w14:paraId="0AF03811" w14:textId="77777777" w:rsidTr="00AC62FE">
        <w:trPr>
          <w:trHeight w:val="428"/>
        </w:trPr>
        <w:tc>
          <w:tcPr>
            <w:tcW w:w="1809" w:type="dxa"/>
            <w:shd w:val="clear" w:color="auto" w:fill="auto"/>
          </w:tcPr>
          <w:p w14:paraId="12DED13A" w14:textId="77777777" w:rsidR="002D5076" w:rsidRPr="00DF69CC" w:rsidRDefault="002D5076" w:rsidP="002D5076">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090D5E97" w14:textId="77777777" w:rsidR="002D5076" w:rsidRPr="00DF69CC" w:rsidRDefault="002D5076" w:rsidP="002D5076">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60F26E87" w14:textId="77777777" w:rsidR="002D5076" w:rsidRPr="00DF69CC" w:rsidRDefault="002D5076" w:rsidP="002D5076">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4F8724EB" w14:textId="77777777" w:rsidR="002D5076" w:rsidRPr="00DF69CC" w:rsidRDefault="002D5076" w:rsidP="002D5076">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0EA034E0" w14:textId="77777777" w:rsidR="002D5076" w:rsidRPr="00DF69CC" w:rsidRDefault="002D5076" w:rsidP="002D5076">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33191F43" w14:textId="77777777" w:rsidR="002D5076" w:rsidRPr="00DF69CC" w:rsidRDefault="002D5076" w:rsidP="002D5076">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65D1156B" w14:textId="77777777" w:rsidR="002D5076" w:rsidRPr="00DF69CC" w:rsidRDefault="002D5076" w:rsidP="002D5076">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212FA009" w14:textId="77777777" w:rsidR="002D5076" w:rsidRPr="00DF69CC" w:rsidRDefault="002D5076" w:rsidP="002D5076">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3B1B3DE8" w14:textId="77777777" w:rsidR="002D5076" w:rsidRPr="00DF69CC" w:rsidRDefault="002D5076" w:rsidP="002D5076">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1F22AF72" w14:textId="77777777" w:rsidR="002D5076" w:rsidRPr="00DF69CC" w:rsidRDefault="00AC62FE" w:rsidP="00AC62FE">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tc>
        <w:tc>
          <w:tcPr>
            <w:tcW w:w="3119" w:type="dxa"/>
            <w:shd w:val="clear" w:color="auto" w:fill="auto"/>
          </w:tcPr>
          <w:p w14:paraId="10B16ACE" w14:textId="77777777" w:rsidR="002D5076" w:rsidRPr="00DF69CC" w:rsidRDefault="002D5076" w:rsidP="002D5076">
            <w:pPr>
              <w:spacing w:after="0" w:line="240" w:lineRule="auto"/>
              <w:contextualSpacing/>
              <w:rPr>
                <w:rFonts w:ascii="Times New Roman" w:hAnsi="Times New Roman"/>
              </w:rPr>
            </w:pPr>
            <w:r w:rsidRPr="00DF69CC">
              <w:rPr>
                <w:rFonts w:ascii="Times New Roman" w:hAnsi="Times New Roman"/>
              </w:rPr>
              <w:t>рассчитывать электрические цепи постоянного и переменного тока;</w:t>
            </w:r>
          </w:p>
          <w:p w14:paraId="015B11C5" w14:textId="77777777" w:rsidR="002D5076" w:rsidRPr="00DF69CC" w:rsidRDefault="002D5076" w:rsidP="002D5076">
            <w:pPr>
              <w:spacing w:after="0" w:line="240" w:lineRule="auto"/>
              <w:contextualSpacing/>
              <w:rPr>
                <w:rFonts w:ascii="Times New Roman" w:hAnsi="Times New Roman"/>
              </w:rPr>
            </w:pPr>
            <w:r w:rsidRPr="00DF69CC">
              <w:rPr>
                <w:rFonts w:ascii="Times New Roman" w:hAnsi="Times New Roman"/>
              </w:rPr>
              <w:t>определять виды резонансов в электрических цепях.</w:t>
            </w:r>
          </w:p>
          <w:p w14:paraId="1DC55722" w14:textId="77777777" w:rsidR="002D5076" w:rsidRPr="00DF69CC" w:rsidRDefault="002D5076" w:rsidP="002D5076">
            <w:pPr>
              <w:suppressAutoHyphens/>
              <w:spacing w:after="0" w:line="240" w:lineRule="auto"/>
              <w:contextualSpacing/>
              <w:rPr>
                <w:rFonts w:ascii="Times New Roman" w:hAnsi="Times New Roman"/>
                <w:b/>
              </w:rPr>
            </w:pPr>
          </w:p>
        </w:tc>
        <w:tc>
          <w:tcPr>
            <w:tcW w:w="5386" w:type="dxa"/>
            <w:shd w:val="clear" w:color="auto" w:fill="auto"/>
          </w:tcPr>
          <w:p w14:paraId="36AC7F68" w14:textId="77777777" w:rsidR="002D5076" w:rsidRPr="00DF69CC" w:rsidRDefault="002D5076" w:rsidP="002D5076">
            <w:pPr>
              <w:spacing w:after="0" w:line="240" w:lineRule="auto"/>
              <w:contextualSpacing/>
              <w:rPr>
                <w:rFonts w:ascii="Times New Roman" w:hAnsi="Times New Roman"/>
              </w:rPr>
            </w:pPr>
            <w:r w:rsidRPr="00DF69CC">
              <w:rPr>
                <w:rFonts w:ascii="Times New Roman" w:hAnsi="Times New Roman"/>
              </w:rPr>
              <w:t>физические процессы в электрических цепях постоянного и переменного тока;</w:t>
            </w:r>
          </w:p>
          <w:p w14:paraId="12A085C6" w14:textId="77777777" w:rsidR="002D5076" w:rsidRPr="00DF69CC" w:rsidRDefault="002D5076" w:rsidP="002D5076">
            <w:pPr>
              <w:spacing w:after="0" w:line="240" w:lineRule="auto"/>
              <w:contextualSpacing/>
              <w:rPr>
                <w:rFonts w:ascii="Times New Roman" w:hAnsi="Times New Roman"/>
              </w:rPr>
            </w:pPr>
            <w:r w:rsidRPr="00DF69CC">
              <w:rPr>
                <w:rFonts w:ascii="Times New Roman" w:hAnsi="Times New Roman"/>
              </w:rPr>
              <w:t>физические законы электромагнитной индукции;</w:t>
            </w:r>
          </w:p>
          <w:p w14:paraId="3338B594" w14:textId="77777777" w:rsidR="002D5076" w:rsidRPr="00DF69CC" w:rsidRDefault="002D5076" w:rsidP="002D5076">
            <w:pPr>
              <w:spacing w:after="0" w:line="240" w:lineRule="auto"/>
              <w:contextualSpacing/>
              <w:rPr>
                <w:rFonts w:ascii="Times New Roman" w:hAnsi="Times New Roman"/>
              </w:rPr>
            </w:pPr>
            <w:r w:rsidRPr="00DF69CC">
              <w:rPr>
                <w:rFonts w:ascii="Times New Roman" w:hAnsi="Times New Roman"/>
              </w:rPr>
              <w:t>основные элементы электрических цепей постоянного и переменного тока;</w:t>
            </w:r>
          </w:p>
          <w:p w14:paraId="219AAE88" w14:textId="77777777" w:rsidR="002D5076" w:rsidRPr="00DF69CC" w:rsidRDefault="002D5076" w:rsidP="002D5076">
            <w:pPr>
              <w:spacing w:after="0" w:line="240" w:lineRule="auto"/>
              <w:contextualSpacing/>
              <w:rPr>
                <w:rFonts w:ascii="Times New Roman" w:hAnsi="Times New Roman"/>
              </w:rPr>
            </w:pPr>
            <w:r w:rsidRPr="00DF69CC">
              <w:rPr>
                <w:rFonts w:ascii="Times New Roman" w:hAnsi="Times New Roman"/>
              </w:rPr>
              <w:t>линейные и нелинейные электрические цепи и их основные элементы;</w:t>
            </w:r>
          </w:p>
          <w:p w14:paraId="462660FC" w14:textId="77777777" w:rsidR="002D5076" w:rsidRPr="00DF69CC" w:rsidRDefault="002D5076" w:rsidP="002D5076">
            <w:pPr>
              <w:spacing w:after="0" w:line="240" w:lineRule="auto"/>
              <w:contextualSpacing/>
              <w:rPr>
                <w:rFonts w:ascii="Times New Roman" w:hAnsi="Times New Roman"/>
              </w:rPr>
            </w:pPr>
            <w:r w:rsidRPr="00DF69CC">
              <w:rPr>
                <w:rFonts w:ascii="Times New Roman" w:hAnsi="Times New Roman"/>
              </w:rPr>
              <w:t>основные законы и методы расчета электрических цепей;</w:t>
            </w:r>
          </w:p>
          <w:p w14:paraId="49638B9F" w14:textId="77777777" w:rsidR="002D5076" w:rsidRPr="00DF69CC" w:rsidRDefault="002D5076" w:rsidP="002D5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rPr>
            </w:pPr>
            <w:r w:rsidRPr="00DF69CC">
              <w:rPr>
                <w:rFonts w:ascii="Times New Roman" w:hAnsi="Times New Roman"/>
              </w:rPr>
              <w:t>явление резонанса в электрических цепях.</w:t>
            </w:r>
          </w:p>
        </w:tc>
      </w:tr>
    </w:tbl>
    <w:p w14:paraId="3CA3ADD5"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6E508D0F"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234059A2" w14:textId="77777777" w:rsidR="005D58DA" w:rsidRPr="00DF69CC" w:rsidRDefault="005D58DA" w:rsidP="005D58DA">
      <w:pPr>
        <w:suppressAutoHyphens/>
        <w:spacing w:after="240" w:line="240" w:lineRule="auto"/>
        <w:ind w:right="-1"/>
        <w:jc w:val="center"/>
        <w:rPr>
          <w:rFonts w:ascii="Times New Roman" w:hAnsi="Times New Roman"/>
          <w:b/>
          <w:sz w:val="24"/>
          <w:szCs w:val="24"/>
        </w:rPr>
      </w:pPr>
      <w:bookmarkStart w:id="71" w:name="_Hlk107495495"/>
      <w:r w:rsidRPr="00DF69CC">
        <w:rPr>
          <w:rFonts w:ascii="Times New Roman" w:hAnsi="Times New Roman"/>
          <w:b/>
          <w:sz w:val="24"/>
          <w:szCs w:val="24"/>
        </w:rPr>
        <w:t>2. СТРУКТУРА И СОДЕРЖАНИЕ УЧЕБНОЙ ДИСЦИПЛИНЫ</w:t>
      </w:r>
      <w:bookmarkEnd w:id="71"/>
    </w:p>
    <w:p w14:paraId="76BB65F4" w14:textId="77777777" w:rsidR="005D58DA" w:rsidRPr="00DF69CC" w:rsidRDefault="005D58DA" w:rsidP="005D58DA">
      <w:pPr>
        <w:suppressAutoHyphens/>
        <w:spacing w:after="240" w:line="240" w:lineRule="auto"/>
        <w:ind w:right="-1" w:firstLine="709"/>
        <w:rPr>
          <w:rFonts w:ascii="Times New Roman" w:hAnsi="Times New Roman"/>
          <w:b/>
          <w:sz w:val="24"/>
          <w:szCs w:val="24"/>
        </w:rPr>
      </w:pPr>
      <w:bookmarkStart w:id="72" w:name="_Hlk107495505"/>
      <w:r w:rsidRPr="00DF69CC">
        <w:rPr>
          <w:rFonts w:ascii="Times New Roman" w:hAnsi="Times New Roman"/>
          <w:b/>
          <w:sz w:val="24"/>
          <w:szCs w:val="24"/>
        </w:rPr>
        <w:t>2.1. Объем учебной дисциплины и виды учебной работы</w:t>
      </w:r>
      <w:bookmarkEnd w:id="72"/>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6"/>
        <w:gridCol w:w="1926"/>
      </w:tblGrid>
      <w:tr w:rsidR="005D58DA" w:rsidRPr="00DF69CC" w14:paraId="3412057A" w14:textId="77777777" w:rsidTr="005D58DA">
        <w:trPr>
          <w:trHeight w:val="490"/>
        </w:trPr>
        <w:tc>
          <w:tcPr>
            <w:tcW w:w="4073" w:type="pct"/>
            <w:shd w:val="clear" w:color="auto" w:fill="auto"/>
            <w:vAlign w:val="center"/>
          </w:tcPr>
          <w:p w14:paraId="0E433422"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Вид учебной работы</w:t>
            </w:r>
          </w:p>
        </w:tc>
        <w:tc>
          <w:tcPr>
            <w:tcW w:w="927" w:type="pct"/>
            <w:gridSpan w:val="2"/>
            <w:shd w:val="clear" w:color="auto" w:fill="auto"/>
            <w:vAlign w:val="center"/>
          </w:tcPr>
          <w:p w14:paraId="4333C4CF" w14:textId="77777777" w:rsidR="005D58DA" w:rsidRPr="00DF69CC" w:rsidRDefault="005D58DA" w:rsidP="005D58DA">
            <w:pPr>
              <w:suppressAutoHyphens/>
              <w:spacing w:after="0" w:line="240" w:lineRule="auto"/>
              <w:contextualSpacing/>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4DB0B618" w14:textId="77777777" w:rsidTr="005D58DA">
        <w:trPr>
          <w:trHeight w:val="490"/>
        </w:trPr>
        <w:tc>
          <w:tcPr>
            <w:tcW w:w="4073" w:type="pct"/>
            <w:shd w:val="clear" w:color="auto" w:fill="auto"/>
            <w:vAlign w:val="center"/>
          </w:tcPr>
          <w:p w14:paraId="3268EFB7"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927" w:type="pct"/>
            <w:gridSpan w:val="2"/>
            <w:shd w:val="clear" w:color="auto" w:fill="auto"/>
            <w:vAlign w:val="center"/>
          </w:tcPr>
          <w:p w14:paraId="7EC10383"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54</w:t>
            </w:r>
          </w:p>
        </w:tc>
      </w:tr>
      <w:tr w:rsidR="005D58DA" w:rsidRPr="00DF69CC" w14:paraId="35DB9228" w14:textId="77777777" w:rsidTr="005D58DA">
        <w:trPr>
          <w:trHeight w:val="490"/>
        </w:trPr>
        <w:tc>
          <w:tcPr>
            <w:tcW w:w="4073" w:type="pct"/>
            <w:shd w:val="clear" w:color="auto" w:fill="auto"/>
            <w:vAlign w:val="center"/>
          </w:tcPr>
          <w:p w14:paraId="0F469A27"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927" w:type="pct"/>
            <w:gridSpan w:val="2"/>
            <w:shd w:val="clear" w:color="auto" w:fill="auto"/>
            <w:vAlign w:val="center"/>
          </w:tcPr>
          <w:p w14:paraId="22947F12"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30</w:t>
            </w:r>
          </w:p>
        </w:tc>
      </w:tr>
      <w:tr w:rsidR="005D58DA" w:rsidRPr="00DF69CC" w14:paraId="0EE58BAE" w14:textId="77777777" w:rsidTr="005D58DA">
        <w:trPr>
          <w:trHeight w:val="490"/>
        </w:trPr>
        <w:tc>
          <w:tcPr>
            <w:tcW w:w="5000" w:type="pct"/>
            <w:gridSpan w:val="3"/>
            <w:shd w:val="clear" w:color="auto" w:fill="auto"/>
            <w:vAlign w:val="center"/>
          </w:tcPr>
          <w:p w14:paraId="4382E059"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sz w:val="24"/>
                <w:szCs w:val="24"/>
              </w:rPr>
              <w:t>в т. ч.:</w:t>
            </w:r>
          </w:p>
        </w:tc>
      </w:tr>
      <w:tr w:rsidR="005D58DA" w:rsidRPr="00DF69CC" w14:paraId="17ACA04C" w14:textId="77777777" w:rsidTr="005D58DA">
        <w:trPr>
          <w:trHeight w:val="490"/>
        </w:trPr>
        <w:tc>
          <w:tcPr>
            <w:tcW w:w="4073" w:type="pct"/>
            <w:shd w:val="clear" w:color="auto" w:fill="auto"/>
            <w:vAlign w:val="center"/>
          </w:tcPr>
          <w:p w14:paraId="172C416B"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теоретическое обучение</w:t>
            </w:r>
          </w:p>
        </w:tc>
        <w:tc>
          <w:tcPr>
            <w:tcW w:w="927" w:type="pct"/>
            <w:gridSpan w:val="2"/>
            <w:shd w:val="clear" w:color="auto" w:fill="auto"/>
            <w:vAlign w:val="center"/>
          </w:tcPr>
          <w:p w14:paraId="17D669FC"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24</w:t>
            </w:r>
          </w:p>
        </w:tc>
      </w:tr>
      <w:tr w:rsidR="005D58DA" w:rsidRPr="00DF69CC" w14:paraId="4360D346" w14:textId="77777777" w:rsidTr="005D58DA">
        <w:trPr>
          <w:trHeight w:val="490"/>
        </w:trPr>
        <w:tc>
          <w:tcPr>
            <w:tcW w:w="4073" w:type="pct"/>
            <w:shd w:val="clear" w:color="auto" w:fill="auto"/>
            <w:vAlign w:val="center"/>
          </w:tcPr>
          <w:p w14:paraId="548E3C7B"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лабораторные работы </w:t>
            </w:r>
          </w:p>
        </w:tc>
        <w:tc>
          <w:tcPr>
            <w:tcW w:w="927" w:type="pct"/>
            <w:gridSpan w:val="2"/>
            <w:shd w:val="clear" w:color="auto" w:fill="auto"/>
            <w:vAlign w:val="center"/>
          </w:tcPr>
          <w:p w14:paraId="6FB30F5A"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30</w:t>
            </w:r>
          </w:p>
        </w:tc>
      </w:tr>
      <w:tr w:rsidR="005D58DA" w:rsidRPr="00DF69CC" w14:paraId="67765786" w14:textId="77777777" w:rsidTr="005D58DA">
        <w:trPr>
          <w:trHeight w:val="490"/>
        </w:trPr>
        <w:tc>
          <w:tcPr>
            <w:tcW w:w="4073" w:type="pct"/>
            <w:shd w:val="clear" w:color="auto" w:fill="auto"/>
            <w:vAlign w:val="center"/>
          </w:tcPr>
          <w:p w14:paraId="74960DB3"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b/>
                <w:sz w:val="24"/>
                <w:szCs w:val="24"/>
              </w:rPr>
              <w:t>Самостоятельная работа</w:t>
            </w:r>
          </w:p>
        </w:tc>
        <w:tc>
          <w:tcPr>
            <w:tcW w:w="927" w:type="pct"/>
            <w:gridSpan w:val="2"/>
            <w:shd w:val="clear" w:color="auto" w:fill="auto"/>
            <w:vAlign w:val="center"/>
          </w:tcPr>
          <w:p w14:paraId="3B989419"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r w:rsidR="005D58DA" w:rsidRPr="00DF69CC" w14:paraId="0D22DD9D" w14:textId="77777777" w:rsidTr="005D58DA">
        <w:trPr>
          <w:trHeight w:val="490"/>
        </w:trPr>
        <w:tc>
          <w:tcPr>
            <w:tcW w:w="4076" w:type="pct"/>
            <w:gridSpan w:val="2"/>
            <w:tcBorders>
              <w:right w:val="single" w:sz="4" w:space="0" w:color="auto"/>
            </w:tcBorders>
            <w:shd w:val="clear" w:color="auto" w:fill="auto"/>
            <w:vAlign w:val="center"/>
          </w:tcPr>
          <w:p w14:paraId="4208A4B8"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b/>
                <w:iCs/>
                <w:sz w:val="24"/>
                <w:szCs w:val="24"/>
              </w:rPr>
              <w:t>Промежуточная аттестация</w:t>
            </w:r>
          </w:p>
        </w:tc>
        <w:tc>
          <w:tcPr>
            <w:tcW w:w="924" w:type="pct"/>
            <w:tcBorders>
              <w:left w:val="single" w:sz="4" w:space="0" w:color="auto"/>
            </w:tcBorders>
            <w:shd w:val="clear" w:color="auto" w:fill="auto"/>
            <w:vAlign w:val="center"/>
          </w:tcPr>
          <w:p w14:paraId="60A3F60B"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bl>
    <w:p w14:paraId="0D9C8CCE" w14:textId="77777777" w:rsidR="005D58DA" w:rsidRPr="00DF69CC" w:rsidRDefault="005D58DA" w:rsidP="005D58DA">
      <w:pPr>
        <w:suppressAutoHyphens/>
        <w:spacing w:after="0" w:line="360" w:lineRule="auto"/>
        <w:ind w:firstLine="709"/>
        <w:contextualSpacing/>
        <w:rPr>
          <w:rFonts w:ascii="Times New Roman" w:hAnsi="Times New Roman"/>
          <w:b/>
          <w:sz w:val="24"/>
          <w:szCs w:val="24"/>
        </w:rPr>
      </w:pPr>
    </w:p>
    <w:p w14:paraId="49D27A3A" w14:textId="77777777" w:rsidR="005D58DA" w:rsidRPr="00DF69CC" w:rsidRDefault="005D58DA" w:rsidP="005D58DA">
      <w:pPr>
        <w:spacing w:after="0" w:line="360" w:lineRule="auto"/>
        <w:contextualSpacing/>
        <w:jc w:val="both"/>
        <w:rPr>
          <w:rFonts w:ascii="Times New Roman" w:hAnsi="Times New Roman"/>
          <w:b/>
          <w:sz w:val="24"/>
          <w:szCs w:val="24"/>
        </w:rPr>
        <w:sectPr w:rsidR="005D58DA" w:rsidRPr="00DF69CC" w:rsidSect="005D58DA">
          <w:pgSz w:w="11906" w:h="16838"/>
          <w:pgMar w:top="1134" w:right="567" w:bottom="1134" w:left="1134" w:header="708" w:footer="708" w:gutter="0"/>
          <w:cols w:space="720"/>
          <w:docGrid w:linePitch="299"/>
        </w:sectPr>
      </w:pPr>
    </w:p>
    <w:p w14:paraId="2AA7D02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153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9497"/>
        <w:gridCol w:w="1843"/>
        <w:gridCol w:w="2132"/>
      </w:tblGrid>
      <w:tr w:rsidR="005D58DA" w:rsidRPr="00DF69CC" w14:paraId="5FE69EE9" w14:textId="77777777" w:rsidTr="005D58DA">
        <w:trPr>
          <w:trHeight w:val="20"/>
        </w:trPr>
        <w:tc>
          <w:tcPr>
            <w:tcW w:w="1843" w:type="dxa"/>
            <w:tcBorders>
              <w:top w:val="single" w:sz="4" w:space="0" w:color="auto"/>
              <w:left w:val="single" w:sz="4" w:space="0" w:color="auto"/>
              <w:bottom w:val="single" w:sz="4" w:space="0" w:color="auto"/>
              <w:right w:val="single" w:sz="4" w:space="0" w:color="auto"/>
            </w:tcBorders>
            <w:vAlign w:val="center"/>
            <w:hideMark/>
          </w:tcPr>
          <w:p w14:paraId="02E9FE4E" w14:textId="77777777" w:rsidR="005D58DA" w:rsidRPr="00DF69CC" w:rsidRDefault="005D58DA" w:rsidP="005D58DA">
            <w:pPr>
              <w:spacing w:after="0" w:line="240" w:lineRule="auto"/>
              <w:contextualSpacing/>
              <w:jc w:val="center"/>
              <w:rPr>
                <w:rFonts w:ascii="Times New Roman" w:eastAsia="Calibri" w:hAnsi="Times New Roman"/>
                <w:b/>
                <w:bCs/>
                <w:sz w:val="24"/>
                <w:szCs w:val="24"/>
              </w:rPr>
            </w:pPr>
            <w:r w:rsidRPr="00DF69CC">
              <w:rPr>
                <w:rFonts w:ascii="Times New Roman" w:hAnsi="Times New Roman"/>
                <w:b/>
                <w:bCs/>
                <w:sz w:val="24"/>
                <w:szCs w:val="24"/>
              </w:rPr>
              <w:t>Наименование разделов и тем</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5CDB367" w14:textId="77777777" w:rsidR="005D58DA" w:rsidRPr="00DF69CC" w:rsidRDefault="005D58DA" w:rsidP="005D58DA">
            <w:pPr>
              <w:spacing w:after="0" w:line="240" w:lineRule="auto"/>
              <w:contextualSpacing/>
              <w:jc w:val="center"/>
              <w:rPr>
                <w:rFonts w:ascii="Times New Roman" w:eastAsia="Calibri"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6851AF" w14:textId="77777777" w:rsidR="005D58DA" w:rsidRPr="00DF69CC" w:rsidRDefault="005D58DA" w:rsidP="005D58DA">
            <w:pPr>
              <w:spacing w:after="0" w:line="240" w:lineRule="auto"/>
              <w:contextualSpacing/>
              <w:jc w:val="center"/>
              <w:rPr>
                <w:rFonts w:ascii="Times New Roman" w:eastAsia="Calibri"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2132" w:type="dxa"/>
            <w:tcBorders>
              <w:top w:val="single" w:sz="4" w:space="0" w:color="auto"/>
              <w:left w:val="single" w:sz="4" w:space="0" w:color="auto"/>
              <w:bottom w:val="single" w:sz="4" w:space="0" w:color="auto"/>
              <w:right w:val="single" w:sz="4" w:space="0" w:color="auto"/>
            </w:tcBorders>
            <w:vAlign w:val="center"/>
            <w:hideMark/>
          </w:tcPr>
          <w:p w14:paraId="00127A33" w14:textId="77777777" w:rsidR="005D58DA" w:rsidRPr="00DF69CC" w:rsidRDefault="005D58DA" w:rsidP="00EC1F33">
            <w:pPr>
              <w:spacing w:after="0" w:line="240" w:lineRule="auto"/>
              <w:contextualSpacing/>
              <w:jc w:val="center"/>
              <w:rPr>
                <w:rFonts w:ascii="Times New Roman" w:eastAsia="Calibri" w:hAnsi="Times New Roman"/>
                <w:b/>
                <w:bCs/>
                <w:sz w:val="24"/>
                <w:szCs w:val="24"/>
              </w:rPr>
            </w:pPr>
            <w:r w:rsidRPr="00DF69CC">
              <w:rPr>
                <w:rFonts w:ascii="Times New Roman" w:hAnsi="Times New Roman"/>
                <w:b/>
                <w:bCs/>
                <w:sz w:val="24"/>
                <w:szCs w:val="24"/>
              </w:rPr>
              <w:t>Коды компетенций, формированию которых способствует элемент программы</w:t>
            </w:r>
          </w:p>
        </w:tc>
      </w:tr>
      <w:tr w:rsidR="005D58DA" w:rsidRPr="00DF69CC" w14:paraId="55906AAE" w14:textId="77777777" w:rsidTr="005D58DA">
        <w:trPr>
          <w:trHeight w:val="20"/>
        </w:trPr>
        <w:tc>
          <w:tcPr>
            <w:tcW w:w="1843" w:type="dxa"/>
            <w:tcBorders>
              <w:top w:val="single" w:sz="4" w:space="0" w:color="auto"/>
              <w:left w:val="single" w:sz="4" w:space="0" w:color="auto"/>
              <w:bottom w:val="single" w:sz="4" w:space="0" w:color="auto"/>
              <w:right w:val="single" w:sz="4" w:space="0" w:color="auto"/>
            </w:tcBorders>
            <w:hideMark/>
          </w:tcPr>
          <w:p w14:paraId="2D6B4D2E"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t>1</w:t>
            </w:r>
          </w:p>
        </w:tc>
        <w:tc>
          <w:tcPr>
            <w:tcW w:w="9497" w:type="dxa"/>
            <w:tcBorders>
              <w:top w:val="single" w:sz="4" w:space="0" w:color="auto"/>
              <w:left w:val="single" w:sz="4" w:space="0" w:color="auto"/>
              <w:bottom w:val="single" w:sz="4" w:space="0" w:color="auto"/>
              <w:right w:val="single" w:sz="4" w:space="0" w:color="auto"/>
            </w:tcBorders>
            <w:hideMark/>
          </w:tcPr>
          <w:p w14:paraId="087C9A7B"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14:paraId="2F3F2013"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t>3</w:t>
            </w:r>
          </w:p>
        </w:tc>
        <w:tc>
          <w:tcPr>
            <w:tcW w:w="2132" w:type="dxa"/>
            <w:tcBorders>
              <w:top w:val="single" w:sz="4" w:space="0" w:color="auto"/>
              <w:left w:val="single" w:sz="4" w:space="0" w:color="auto"/>
              <w:bottom w:val="single" w:sz="4" w:space="0" w:color="auto"/>
              <w:right w:val="single" w:sz="4" w:space="0" w:color="auto"/>
            </w:tcBorders>
          </w:tcPr>
          <w:p w14:paraId="23BE4601"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t>4</w:t>
            </w:r>
          </w:p>
        </w:tc>
      </w:tr>
      <w:tr w:rsidR="005D58DA" w:rsidRPr="00DF69CC" w14:paraId="7591E28B" w14:textId="77777777" w:rsidTr="005D58DA">
        <w:trPr>
          <w:trHeight w:val="20"/>
        </w:trPr>
        <w:tc>
          <w:tcPr>
            <w:tcW w:w="1843" w:type="dxa"/>
            <w:tcBorders>
              <w:top w:val="single" w:sz="4" w:space="0" w:color="auto"/>
              <w:left w:val="single" w:sz="4" w:space="0" w:color="auto"/>
              <w:bottom w:val="single" w:sz="4" w:space="0" w:color="auto"/>
              <w:right w:val="single" w:sz="4" w:space="0" w:color="auto"/>
            </w:tcBorders>
            <w:hideMark/>
          </w:tcPr>
          <w:p w14:paraId="205978A5" w14:textId="77777777" w:rsidR="005D58DA" w:rsidRPr="00DF69CC" w:rsidRDefault="005D58DA" w:rsidP="005D58DA">
            <w:pPr>
              <w:spacing w:after="0" w:line="240" w:lineRule="auto"/>
              <w:contextualSpacing/>
              <w:rPr>
                <w:rFonts w:ascii="Times New Roman" w:eastAsia="Calibri" w:hAnsi="Times New Roman"/>
                <w:b/>
                <w:sz w:val="24"/>
                <w:szCs w:val="24"/>
              </w:rPr>
            </w:pPr>
            <w:r w:rsidRPr="00DF69CC">
              <w:rPr>
                <w:rFonts w:ascii="Times New Roman" w:eastAsia="Calibri" w:hAnsi="Times New Roman"/>
                <w:b/>
                <w:sz w:val="24"/>
                <w:szCs w:val="24"/>
              </w:rPr>
              <w:t>Введение</w:t>
            </w:r>
          </w:p>
        </w:tc>
        <w:tc>
          <w:tcPr>
            <w:tcW w:w="9497" w:type="dxa"/>
            <w:tcBorders>
              <w:top w:val="single" w:sz="4" w:space="0" w:color="auto"/>
              <w:left w:val="single" w:sz="4" w:space="0" w:color="auto"/>
              <w:bottom w:val="single" w:sz="4" w:space="0" w:color="auto"/>
              <w:right w:val="single" w:sz="4" w:space="0" w:color="auto"/>
            </w:tcBorders>
            <w:hideMark/>
          </w:tcPr>
          <w:p w14:paraId="237606D8"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sz w:val="24"/>
                <w:szCs w:val="24"/>
              </w:rPr>
              <w:t>Место, роль и значение дисциплины в специальности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14917"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1</w:t>
            </w:r>
          </w:p>
        </w:tc>
        <w:tc>
          <w:tcPr>
            <w:tcW w:w="2132" w:type="dxa"/>
            <w:tcBorders>
              <w:top w:val="single" w:sz="4" w:space="0" w:color="auto"/>
              <w:left w:val="single" w:sz="4" w:space="0" w:color="auto"/>
              <w:bottom w:val="single" w:sz="4" w:space="0" w:color="auto"/>
              <w:right w:val="single" w:sz="4" w:space="0" w:color="auto"/>
            </w:tcBorders>
          </w:tcPr>
          <w:p w14:paraId="208DA8CF" w14:textId="77777777" w:rsidR="005D58DA" w:rsidRPr="00DF69CC" w:rsidRDefault="005D58DA" w:rsidP="005D58DA">
            <w:pPr>
              <w:spacing w:after="0" w:line="240" w:lineRule="auto"/>
              <w:contextualSpacing/>
              <w:rPr>
                <w:rFonts w:ascii="Times New Roman" w:eastAsia="Calibri" w:hAnsi="Times New Roman"/>
                <w:b/>
                <w:sz w:val="24"/>
                <w:szCs w:val="24"/>
              </w:rPr>
            </w:pPr>
          </w:p>
        </w:tc>
      </w:tr>
      <w:tr w:rsidR="005D58DA" w:rsidRPr="00DF69CC" w14:paraId="7139FACD" w14:textId="77777777" w:rsidTr="005D58DA">
        <w:trPr>
          <w:trHeight w:val="332"/>
        </w:trPr>
        <w:tc>
          <w:tcPr>
            <w:tcW w:w="1843" w:type="dxa"/>
            <w:vMerge w:val="restart"/>
            <w:tcBorders>
              <w:top w:val="single" w:sz="4" w:space="0" w:color="auto"/>
              <w:left w:val="single" w:sz="4" w:space="0" w:color="auto"/>
              <w:bottom w:val="single" w:sz="4" w:space="0" w:color="auto"/>
              <w:right w:val="single" w:sz="4" w:space="0" w:color="auto"/>
            </w:tcBorders>
            <w:hideMark/>
          </w:tcPr>
          <w:p w14:paraId="78ACDB1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1.</w:t>
            </w:r>
          </w:p>
          <w:p w14:paraId="1A5CFCA9"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hAnsi="Times New Roman"/>
                <w:b/>
                <w:bCs/>
                <w:sz w:val="24"/>
                <w:szCs w:val="24"/>
              </w:rPr>
              <w:t>Основные понятия и законы теории электрических цепей</w:t>
            </w:r>
          </w:p>
        </w:tc>
        <w:tc>
          <w:tcPr>
            <w:tcW w:w="9497" w:type="dxa"/>
            <w:tcBorders>
              <w:top w:val="single" w:sz="4" w:space="0" w:color="auto"/>
              <w:left w:val="single" w:sz="4" w:space="0" w:color="auto"/>
              <w:bottom w:val="single" w:sz="4" w:space="0" w:color="auto"/>
              <w:right w:val="single" w:sz="4" w:space="0" w:color="auto"/>
            </w:tcBorders>
            <w:hideMark/>
          </w:tcPr>
          <w:p w14:paraId="7C559F0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BC1F1BB"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7</w:t>
            </w:r>
          </w:p>
        </w:tc>
        <w:tc>
          <w:tcPr>
            <w:tcW w:w="2132" w:type="dxa"/>
            <w:vMerge w:val="restart"/>
            <w:tcBorders>
              <w:top w:val="single" w:sz="4" w:space="0" w:color="auto"/>
              <w:left w:val="single" w:sz="4" w:space="0" w:color="auto"/>
              <w:bottom w:val="single" w:sz="4" w:space="0" w:color="auto"/>
              <w:right w:val="single" w:sz="4" w:space="0" w:color="auto"/>
            </w:tcBorders>
            <w:hideMark/>
          </w:tcPr>
          <w:p w14:paraId="5A63834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36AF12E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7574196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01FF723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3FCC795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22572F7C"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05C579B9"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03DB613D"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122E0906"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0B1CF6F0" w14:textId="77777777" w:rsidR="005D58DA" w:rsidRPr="00DF69CC" w:rsidRDefault="005D58DA" w:rsidP="005D58DA">
            <w:pPr>
              <w:autoSpaceDE w:val="0"/>
              <w:autoSpaceDN w:val="0"/>
              <w:adjustRightInd w:val="0"/>
              <w:spacing w:after="0" w:line="240" w:lineRule="auto"/>
              <w:contextualSpacing/>
              <w:jc w:val="center"/>
              <w:rPr>
                <w:rFonts w:ascii="Times New Roman" w:hAnsi="Times New Roman"/>
                <w:spacing w:val="40"/>
                <w:sz w:val="24"/>
                <w:szCs w:val="24"/>
              </w:rPr>
            </w:pPr>
            <w:r w:rsidRPr="00DF69CC">
              <w:rPr>
                <w:rFonts w:ascii="Times New Roman" w:hAnsi="Times New Roman"/>
                <w:color w:val="000000"/>
                <w:sz w:val="24"/>
                <w:szCs w:val="24"/>
              </w:rPr>
              <w:t>ПК 4.3, ПК 4.4</w:t>
            </w:r>
          </w:p>
        </w:tc>
      </w:tr>
      <w:tr w:rsidR="005D58DA" w:rsidRPr="00DF69CC" w14:paraId="6E7BFBA4" w14:textId="77777777" w:rsidTr="005D58DA">
        <w:trPr>
          <w:trHeight w:val="1038"/>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8576B5B"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2CBE56A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1.1 Электрическое поле</w:t>
            </w:r>
          </w:p>
          <w:p w14:paraId="1D0F2148"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 xml:space="preserve">Электрический заряд, электрическое поле </w:t>
            </w:r>
            <w:r w:rsidRPr="00DF69CC">
              <w:rPr>
                <w:rFonts w:ascii="Times New Roman" w:hAnsi="Times New Roman"/>
                <w:sz w:val="24"/>
                <w:szCs w:val="24"/>
              </w:rPr>
              <w:t xml:space="preserve">Взаимодействие зарядов. Потенциал, напряжение. Классификация электрических цепей. </w:t>
            </w:r>
            <w:r w:rsidRPr="00DF69CC">
              <w:rPr>
                <w:rFonts w:ascii="Times New Roman" w:hAnsi="Times New Roman"/>
                <w:bCs/>
                <w:sz w:val="24"/>
                <w:szCs w:val="24"/>
              </w:rPr>
              <w:t xml:space="preserve">Основные законы электрических цепей </w:t>
            </w:r>
            <w:r w:rsidRPr="00DF69CC">
              <w:rPr>
                <w:rFonts w:ascii="Times New Roman" w:hAnsi="Times New Roman"/>
                <w:sz w:val="24"/>
                <w:szCs w:val="24"/>
              </w:rPr>
              <w:t>Закон Ома, законы Кирхгофа Принцип эквивалентности.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87C8E1C"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t>1</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0D64C8E7" w14:textId="77777777" w:rsidR="005D58DA" w:rsidRPr="00DF69CC" w:rsidRDefault="005D58DA" w:rsidP="005D58DA">
            <w:pPr>
              <w:spacing w:after="0" w:line="240" w:lineRule="auto"/>
              <w:rPr>
                <w:rFonts w:ascii="Times New Roman" w:hAnsi="Times New Roman"/>
                <w:spacing w:val="40"/>
                <w:sz w:val="24"/>
                <w:szCs w:val="24"/>
              </w:rPr>
            </w:pPr>
          </w:p>
        </w:tc>
      </w:tr>
      <w:tr w:rsidR="005D58DA" w:rsidRPr="00DF69CC" w14:paraId="2A77F7BF"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571A57C"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13E656E6"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 xml:space="preserve">Тема 1.2 Электромагнетизм </w:t>
            </w:r>
          </w:p>
          <w:p w14:paraId="06A068A9"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sz w:val="24"/>
                <w:szCs w:val="24"/>
              </w:rPr>
              <w:t xml:space="preserve">Магнитное поле Понятие о магнитном поле, магнитное поле проводника и катушки с током. Магнитная проницаемость. </w:t>
            </w:r>
            <w:r w:rsidRPr="00DF69CC">
              <w:rPr>
                <w:rFonts w:ascii="Times New Roman" w:hAnsi="Times New Roman"/>
                <w:bCs/>
                <w:sz w:val="24"/>
                <w:szCs w:val="24"/>
              </w:rPr>
              <w:t xml:space="preserve">Электромагнитная индукция </w:t>
            </w:r>
            <w:r w:rsidRPr="00DF69CC">
              <w:rPr>
                <w:rFonts w:ascii="Times New Roman" w:hAnsi="Times New Roman"/>
                <w:sz w:val="24"/>
                <w:szCs w:val="24"/>
              </w:rPr>
              <w:t>Действие магнитного поля на проводник с током. Электромагниты.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BCA39" w14:textId="77777777" w:rsidR="005D58DA" w:rsidRPr="00DF69CC" w:rsidRDefault="005D58DA" w:rsidP="005D58DA">
            <w:pPr>
              <w:spacing w:after="0" w:line="240" w:lineRule="auto"/>
              <w:contextualSpacing/>
              <w:jc w:val="center"/>
              <w:rPr>
                <w:rFonts w:ascii="Times New Roman" w:eastAsia="Calibri" w:hAnsi="Times New Roman"/>
                <w:bCs/>
                <w:sz w:val="24"/>
                <w:szCs w:val="24"/>
              </w:rPr>
            </w:pPr>
            <w:r w:rsidRPr="00DF69CC">
              <w:rPr>
                <w:rFonts w:ascii="Times New Roman" w:eastAsia="Calibri" w:hAnsi="Times New Roman"/>
                <w:bCs/>
                <w:sz w:val="24"/>
                <w:szCs w:val="24"/>
              </w:rPr>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4E9DAB3" w14:textId="77777777" w:rsidR="005D58DA" w:rsidRPr="00DF69CC" w:rsidRDefault="005D58DA" w:rsidP="005D58DA">
            <w:pPr>
              <w:spacing w:after="0" w:line="240" w:lineRule="auto"/>
              <w:rPr>
                <w:rFonts w:ascii="Times New Roman" w:hAnsi="Times New Roman"/>
                <w:spacing w:val="40"/>
                <w:sz w:val="24"/>
                <w:szCs w:val="24"/>
              </w:rPr>
            </w:pPr>
          </w:p>
        </w:tc>
      </w:tr>
      <w:tr w:rsidR="005D58DA" w:rsidRPr="00DF69CC" w14:paraId="73831577" w14:textId="77777777" w:rsidTr="005D58DA">
        <w:trPr>
          <w:trHeight w:val="189"/>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7681162"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4E6FC2E1" w14:textId="77777777" w:rsidR="005D58DA" w:rsidRPr="00DF69CC" w:rsidRDefault="005D58DA" w:rsidP="005D58DA">
            <w:pPr>
              <w:spacing w:after="0" w:line="240" w:lineRule="auto"/>
              <w:contextualSpacing/>
              <w:rPr>
                <w:rFonts w:ascii="Times New Roman" w:eastAsia="Calibri" w:hAnsi="Times New Roman"/>
                <w:b/>
                <w:sz w:val="24"/>
                <w:szCs w:val="24"/>
              </w:rPr>
            </w:pPr>
            <w:r w:rsidRPr="00DF69CC">
              <w:rPr>
                <w:rFonts w:ascii="Times New Roman" w:eastAsia="Calibri" w:hAnsi="Times New Roman"/>
                <w:b/>
                <w:bCs/>
                <w:sz w:val="24"/>
                <w:szCs w:val="24"/>
              </w:rPr>
              <w:t xml:space="preserve">Лабораторные работы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40941"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4</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3A33E272" w14:textId="77777777" w:rsidR="005D58DA" w:rsidRPr="00DF69CC" w:rsidRDefault="005D58DA" w:rsidP="005D58DA">
            <w:pPr>
              <w:spacing w:after="0" w:line="240" w:lineRule="auto"/>
              <w:rPr>
                <w:rFonts w:ascii="Times New Roman" w:hAnsi="Times New Roman"/>
                <w:spacing w:val="40"/>
                <w:sz w:val="24"/>
                <w:szCs w:val="24"/>
              </w:rPr>
            </w:pPr>
          </w:p>
        </w:tc>
      </w:tr>
      <w:tr w:rsidR="005D58DA" w:rsidRPr="00DF69CC" w14:paraId="6ABFF023" w14:textId="77777777" w:rsidTr="005D58DA">
        <w:trPr>
          <w:trHeight w:val="855"/>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06DB5F35"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right w:val="single" w:sz="4" w:space="0" w:color="auto"/>
            </w:tcBorders>
            <w:hideMark/>
          </w:tcPr>
          <w:p w14:paraId="28E03A2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Cs/>
                <w:sz w:val="24"/>
                <w:szCs w:val="24"/>
              </w:rPr>
              <w:t xml:space="preserve">1.Исследование линейной электрической цепи»                                      </w:t>
            </w:r>
          </w:p>
          <w:p w14:paraId="3D2422CB"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Cs/>
                <w:sz w:val="24"/>
                <w:szCs w:val="24"/>
              </w:rPr>
              <w:t>2.Исследование последовательного и параллельного включения элементов в электрической цепи</w:t>
            </w:r>
          </w:p>
        </w:tc>
        <w:tc>
          <w:tcPr>
            <w:tcW w:w="1843" w:type="dxa"/>
            <w:tcBorders>
              <w:top w:val="single" w:sz="4" w:space="0" w:color="auto"/>
              <w:left w:val="single" w:sz="4" w:space="0" w:color="auto"/>
              <w:right w:val="single" w:sz="4" w:space="0" w:color="auto"/>
            </w:tcBorders>
            <w:shd w:val="clear" w:color="auto" w:fill="auto"/>
            <w:vAlign w:val="center"/>
          </w:tcPr>
          <w:p w14:paraId="2E578ECD"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700E2C21" w14:textId="77777777" w:rsidR="005D58DA" w:rsidRPr="00DF69CC" w:rsidRDefault="005D58DA" w:rsidP="005D58DA">
            <w:pPr>
              <w:spacing w:after="0" w:line="240" w:lineRule="auto"/>
              <w:rPr>
                <w:rFonts w:ascii="Times New Roman" w:hAnsi="Times New Roman"/>
                <w:spacing w:val="40"/>
                <w:sz w:val="24"/>
                <w:szCs w:val="24"/>
              </w:rPr>
            </w:pPr>
          </w:p>
        </w:tc>
      </w:tr>
      <w:tr w:rsidR="005D58DA" w:rsidRPr="00DF69CC" w14:paraId="5B49174E"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06C5C2F"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38195F6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eastAsia="Calibri" w:hAnsi="Times New Roman"/>
                <w:b/>
                <w:bCs/>
                <w:sz w:val="24"/>
                <w:szCs w:val="24"/>
              </w:rPr>
              <w:t>Самостоятельная работа обучающихся</w:t>
            </w:r>
            <w:r w:rsidRPr="00DF69CC">
              <w:rPr>
                <w:rFonts w:ascii="Times New Roman" w:hAnsi="Times New Roman"/>
                <w:bCs/>
                <w:sz w:val="24"/>
                <w:szCs w:val="24"/>
              </w:rPr>
              <w:t xml:space="preserve"> </w:t>
            </w:r>
            <w:r w:rsidRPr="00DF69CC">
              <w:rPr>
                <w:rFonts w:ascii="Times New Roman" w:hAnsi="Times New Roman"/>
                <w:b/>
                <w:bCs/>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B9B8"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261DAB80" w14:textId="77777777" w:rsidR="005D58DA" w:rsidRPr="00DF69CC" w:rsidRDefault="005D58DA" w:rsidP="005D58DA">
            <w:pPr>
              <w:spacing w:after="0" w:line="240" w:lineRule="auto"/>
              <w:rPr>
                <w:rFonts w:ascii="Times New Roman" w:hAnsi="Times New Roman"/>
                <w:spacing w:val="40"/>
                <w:sz w:val="24"/>
                <w:szCs w:val="24"/>
              </w:rPr>
            </w:pPr>
          </w:p>
        </w:tc>
      </w:tr>
      <w:tr w:rsidR="005D58DA" w:rsidRPr="00DF69CC" w14:paraId="06F23BC7" w14:textId="77777777" w:rsidTr="005D58DA">
        <w:trPr>
          <w:trHeight w:val="360"/>
        </w:trPr>
        <w:tc>
          <w:tcPr>
            <w:tcW w:w="1843" w:type="dxa"/>
            <w:vMerge w:val="restart"/>
            <w:tcBorders>
              <w:top w:val="single" w:sz="4" w:space="0" w:color="auto"/>
              <w:left w:val="single" w:sz="4" w:space="0" w:color="auto"/>
              <w:bottom w:val="single" w:sz="4" w:space="0" w:color="auto"/>
              <w:right w:val="single" w:sz="4" w:space="0" w:color="auto"/>
            </w:tcBorders>
            <w:hideMark/>
          </w:tcPr>
          <w:p w14:paraId="1E0FE1F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2.</w:t>
            </w:r>
          </w:p>
          <w:p w14:paraId="625C2694"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hAnsi="Times New Roman"/>
                <w:b/>
                <w:bCs/>
                <w:sz w:val="24"/>
                <w:szCs w:val="24"/>
              </w:rPr>
              <w:t>Линейные электрические цепи постоянного тока</w:t>
            </w:r>
          </w:p>
        </w:tc>
        <w:tc>
          <w:tcPr>
            <w:tcW w:w="9497" w:type="dxa"/>
            <w:tcBorders>
              <w:top w:val="single" w:sz="4" w:space="0" w:color="auto"/>
              <w:left w:val="single" w:sz="4" w:space="0" w:color="auto"/>
              <w:bottom w:val="single" w:sz="4" w:space="0" w:color="auto"/>
              <w:right w:val="single" w:sz="4" w:space="0" w:color="auto"/>
            </w:tcBorders>
            <w:hideMark/>
          </w:tcPr>
          <w:p w14:paraId="0440ECE9"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CD64C3"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10</w:t>
            </w:r>
          </w:p>
        </w:tc>
        <w:tc>
          <w:tcPr>
            <w:tcW w:w="2132" w:type="dxa"/>
            <w:vMerge w:val="restart"/>
            <w:tcBorders>
              <w:top w:val="single" w:sz="4" w:space="0" w:color="auto"/>
              <w:left w:val="single" w:sz="4" w:space="0" w:color="auto"/>
              <w:bottom w:val="single" w:sz="4" w:space="0" w:color="auto"/>
              <w:right w:val="single" w:sz="4" w:space="0" w:color="auto"/>
            </w:tcBorders>
            <w:hideMark/>
          </w:tcPr>
          <w:p w14:paraId="679F569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66C8EEB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4579B30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68D4D16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4772446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05B79B36"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6FCA0E07"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35891137"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lastRenderedPageBreak/>
              <w:t>ПК 3.3</w:t>
            </w:r>
          </w:p>
          <w:p w14:paraId="66662965"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784EED4B" w14:textId="77777777" w:rsidR="005D58DA" w:rsidRPr="00DF69CC" w:rsidRDefault="005D58DA" w:rsidP="005D58DA">
            <w:pPr>
              <w:spacing w:after="0" w:line="240" w:lineRule="auto"/>
              <w:contextualSpacing/>
              <w:jc w:val="center"/>
              <w:rPr>
                <w:rFonts w:ascii="Times New Roman" w:eastAsia="Calibri" w:hAnsi="Times New Roman"/>
                <w:sz w:val="24"/>
                <w:szCs w:val="24"/>
                <w:lang w:val="en-US"/>
              </w:rPr>
            </w:pPr>
            <w:r w:rsidRPr="00DF69CC">
              <w:rPr>
                <w:rFonts w:ascii="Times New Roman" w:hAnsi="Times New Roman"/>
                <w:color w:val="000000"/>
                <w:sz w:val="24"/>
                <w:szCs w:val="24"/>
              </w:rPr>
              <w:t>ПК 4.3, ПК 4.4</w:t>
            </w:r>
          </w:p>
        </w:tc>
      </w:tr>
      <w:tr w:rsidR="005D58DA" w:rsidRPr="00DF69CC" w14:paraId="7247095E"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15EBF991"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18D1F2F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Резистивные электрические цепи</w:t>
            </w:r>
          </w:p>
          <w:p w14:paraId="4962A58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Методы расчета простейших резистивных электрических цепей</w:t>
            </w:r>
          </w:p>
          <w:p w14:paraId="6875F86C"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sz w:val="24"/>
                <w:szCs w:val="24"/>
              </w:rPr>
              <w:t xml:space="preserve">Последовательно-параллельные электрические цепи. Сущность методов наложения и дуальности. </w:t>
            </w:r>
            <w:r w:rsidRPr="00DF69CC">
              <w:rPr>
                <w:rFonts w:ascii="Times New Roman" w:hAnsi="Times New Roman"/>
                <w:bCs/>
                <w:sz w:val="24"/>
                <w:szCs w:val="24"/>
              </w:rPr>
              <w:t xml:space="preserve">Методы расчета сложных резистивных электрических цепей </w:t>
            </w:r>
            <w:r w:rsidRPr="00DF69CC">
              <w:rPr>
                <w:rFonts w:ascii="Times New Roman" w:hAnsi="Times New Roman"/>
                <w:sz w:val="24"/>
                <w:szCs w:val="24"/>
              </w:rPr>
              <w:t xml:space="preserve">Метод контурных токов. Методы расчета сложных резистивных электрических цепей. Метод узловых напряжений. Методы расчета сложных резистивных электрических цепей. </w:t>
            </w:r>
            <w:r w:rsidRPr="00DF69CC">
              <w:rPr>
                <w:rFonts w:ascii="Times New Roman" w:hAnsi="Times New Roman"/>
                <w:sz w:val="24"/>
                <w:szCs w:val="24"/>
              </w:rPr>
              <w:lastRenderedPageBreak/>
              <w:t>Теорема об эквивалентном генераторе.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0C83E26"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lastRenderedPageBreak/>
              <w:t>4</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D04F565" w14:textId="77777777" w:rsidR="005D58DA" w:rsidRPr="00DF69CC" w:rsidRDefault="005D58DA" w:rsidP="005D58DA">
            <w:pPr>
              <w:spacing w:after="0" w:line="240" w:lineRule="auto"/>
              <w:rPr>
                <w:rFonts w:ascii="Times New Roman" w:eastAsia="Calibri" w:hAnsi="Times New Roman"/>
                <w:sz w:val="24"/>
                <w:szCs w:val="24"/>
                <w:lang w:val="en-US"/>
              </w:rPr>
            </w:pPr>
          </w:p>
        </w:tc>
      </w:tr>
      <w:tr w:rsidR="005D58DA" w:rsidRPr="00DF69CC" w14:paraId="5EBEFEB3"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tcPr>
          <w:p w14:paraId="2A3F47B9"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tcPr>
          <w:p w14:paraId="58AF3F53"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eastAsia="Calibri" w:hAnsi="Times New Roman"/>
                <w:b/>
                <w:snapToGrid w:val="0"/>
                <w:sz w:val="24"/>
                <w:szCs w:val="24"/>
              </w:rPr>
              <w:t>Лабораторные работы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1D390E"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6</w:t>
            </w:r>
          </w:p>
        </w:tc>
        <w:tc>
          <w:tcPr>
            <w:tcW w:w="2132" w:type="dxa"/>
            <w:vMerge/>
            <w:tcBorders>
              <w:top w:val="single" w:sz="4" w:space="0" w:color="auto"/>
              <w:left w:val="single" w:sz="4" w:space="0" w:color="auto"/>
              <w:bottom w:val="single" w:sz="4" w:space="0" w:color="auto"/>
              <w:right w:val="single" w:sz="4" w:space="0" w:color="auto"/>
            </w:tcBorders>
            <w:vAlign w:val="center"/>
          </w:tcPr>
          <w:p w14:paraId="3A22A920" w14:textId="77777777" w:rsidR="005D58DA" w:rsidRPr="00DF69CC" w:rsidRDefault="005D58DA" w:rsidP="005D58DA">
            <w:pPr>
              <w:spacing w:after="0" w:line="240" w:lineRule="auto"/>
              <w:rPr>
                <w:rFonts w:ascii="Times New Roman" w:eastAsia="Calibri" w:hAnsi="Times New Roman"/>
                <w:sz w:val="24"/>
                <w:szCs w:val="24"/>
                <w:lang w:val="en-US"/>
              </w:rPr>
            </w:pPr>
          </w:p>
        </w:tc>
      </w:tr>
      <w:tr w:rsidR="005D58DA" w:rsidRPr="00DF69CC" w14:paraId="55BC951C"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03DFD34"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4527AE79" w14:textId="77777777" w:rsidR="005D58DA" w:rsidRPr="00DF69CC" w:rsidRDefault="005D58DA" w:rsidP="005D58DA">
            <w:pPr>
              <w:spacing w:after="0" w:line="240" w:lineRule="auto"/>
              <w:contextualSpacing/>
              <w:rPr>
                <w:rFonts w:ascii="Times New Roman" w:eastAsia="Calibri" w:hAnsi="Times New Roman"/>
                <w:snapToGrid w:val="0"/>
                <w:sz w:val="24"/>
                <w:szCs w:val="24"/>
              </w:rPr>
            </w:pPr>
            <w:r w:rsidRPr="00DF69CC">
              <w:rPr>
                <w:rFonts w:ascii="Times New Roman" w:eastAsia="Calibri" w:hAnsi="Times New Roman"/>
                <w:snapToGrid w:val="0"/>
                <w:sz w:val="24"/>
                <w:szCs w:val="24"/>
              </w:rPr>
              <w:t>3.Расчет простейших последовательных, параллельных и последовательно-параллельных электрических цепей</w:t>
            </w:r>
          </w:p>
          <w:p w14:paraId="1E5D3818" w14:textId="77777777" w:rsidR="005D58DA" w:rsidRPr="00DF69CC" w:rsidRDefault="005D58DA" w:rsidP="005D58DA">
            <w:pPr>
              <w:spacing w:after="0" w:line="240" w:lineRule="auto"/>
              <w:contextualSpacing/>
              <w:rPr>
                <w:rFonts w:ascii="Times New Roman" w:eastAsia="Calibri" w:hAnsi="Times New Roman"/>
                <w:snapToGrid w:val="0"/>
                <w:sz w:val="24"/>
                <w:szCs w:val="24"/>
              </w:rPr>
            </w:pPr>
            <w:r w:rsidRPr="00DF69CC">
              <w:rPr>
                <w:rFonts w:ascii="Times New Roman" w:eastAsia="Calibri" w:hAnsi="Times New Roman"/>
                <w:snapToGrid w:val="0"/>
                <w:sz w:val="24"/>
                <w:szCs w:val="24"/>
              </w:rPr>
              <w:t>4.Расчет простейших электрических цепей постоянного тока и расчет сложных резистивных электрических цепей</w:t>
            </w:r>
          </w:p>
          <w:p w14:paraId="793DA5EA" w14:textId="77777777" w:rsidR="005D58DA" w:rsidRPr="00DF69CC" w:rsidRDefault="005D58DA" w:rsidP="005D58DA">
            <w:pPr>
              <w:spacing w:after="0" w:line="240" w:lineRule="auto"/>
              <w:contextualSpacing/>
              <w:rPr>
                <w:rFonts w:ascii="Times New Roman" w:eastAsia="Calibri" w:hAnsi="Times New Roman"/>
                <w:snapToGrid w:val="0"/>
                <w:sz w:val="24"/>
                <w:szCs w:val="24"/>
              </w:rPr>
            </w:pPr>
            <w:r w:rsidRPr="00DF69CC">
              <w:rPr>
                <w:rFonts w:ascii="Times New Roman" w:eastAsia="Calibri" w:hAnsi="Times New Roman"/>
                <w:snapToGrid w:val="0"/>
                <w:sz w:val="24"/>
                <w:szCs w:val="24"/>
              </w:rPr>
              <w:t>5.Расчет резистивных электрических цепей методами эквивалентного генератора и . контурных токов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1300DC" w14:textId="77777777" w:rsidR="005D58DA" w:rsidRPr="00DF69CC" w:rsidRDefault="005D58DA" w:rsidP="005D58DA">
            <w:pPr>
              <w:spacing w:after="0" w:line="240" w:lineRule="auto"/>
              <w:contextualSpacing/>
              <w:jc w:val="center"/>
              <w:rPr>
                <w:rFonts w:ascii="Times New Roman" w:eastAsia="Calibri" w:hAnsi="Times New Roman"/>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D14E5B0" w14:textId="77777777" w:rsidR="005D58DA" w:rsidRPr="00DF69CC" w:rsidRDefault="005D58DA" w:rsidP="005D58DA">
            <w:pPr>
              <w:spacing w:after="0" w:line="240" w:lineRule="auto"/>
              <w:rPr>
                <w:rFonts w:ascii="Times New Roman" w:eastAsia="Calibri" w:hAnsi="Times New Roman"/>
                <w:sz w:val="24"/>
                <w:szCs w:val="24"/>
              </w:rPr>
            </w:pPr>
          </w:p>
        </w:tc>
      </w:tr>
      <w:tr w:rsidR="005D58DA" w:rsidRPr="00DF69CC" w14:paraId="7F289D5F" w14:textId="77777777" w:rsidTr="005D58DA">
        <w:trPr>
          <w:trHeight w:val="272"/>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EB13CE5" w14:textId="77777777" w:rsidR="005D58DA" w:rsidRPr="00DF69CC" w:rsidRDefault="005D58DA" w:rsidP="005D58DA">
            <w:pPr>
              <w:spacing w:after="0" w:line="240" w:lineRule="auto"/>
              <w:rPr>
                <w:rFonts w:ascii="Times New Roman"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307A0259"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Самостоятельная работа обучающихся 2.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8CC0D"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w:t>
            </w:r>
          </w:p>
        </w:tc>
        <w:tc>
          <w:tcPr>
            <w:tcW w:w="2132" w:type="dxa"/>
            <w:tcBorders>
              <w:top w:val="single" w:sz="4" w:space="0" w:color="auto"/>
              <w:left w:val="single" w:sz="4" w:space="0" w:color="auto"/>
              <w:bottom w:val="single" w:sz="4" w:space="0" w:color="auto"/>
              <w:right w:val="single" w:sz="4" w:space="0" w:color="auto"/>
            </w:tcBorders>
          </w:tcPr>
          <w:p w14:paraId="7378DFA4" w14:textId="77777777" w:rsidR="005D58DA" w:rsidRPr="00DF69CC" w:rsidRDefault="005D58DA" w:rsidP="005D58DA">
            <w:pPr>
              <w:spacing w:after="0" w:line="240" w:lineRule="auto"/>
              <w:contextualSpacing/>
              <w:rPr>
                <w:rFonts w:ascii="Times New Roman" w:eastAsia="Calibri" w:hAnsi="Times New Roman"/>
                <w:b/>
                <w:sz w:val="24"/>
                <w:szCs w:val="24"/>
              </w:rPr>
            </w:pPr>
          </w:p>
        </w:tc>
      </w:tr>
      <w:tr w:rsidR="005D58DA" w:rsidRPr="00DF69CC" w14:paraId="589581DA" w14:textId="77777777" w:rsidTr="005D58DA">
        <w:trPr>
          <w:trHeight w:val="358"/>
        </w:trPr>
        <w:tc>
          <w:tcPr>
            <w:tcW w:w="1843" w:type="dxa"/>
            <w:vMerge w:val="restart"/>
            <w:tcBorders>
              <w:top w:val="single" w:sz="4" w:space="0" w:color="auto"/>
              <w:left w:val="single" w:sz="4" w:space="0" w:color="auto"/>
              <w:bottom w:val="single" w:sz="4" w:space="0" w:color="auto"/>
              <w:right w:val="single" w:sz="4" w:space="0" w:color="auto"/>
            </w:tcBorders>
            <w:hideMark/>
          </w:tcPr>
          <w:p w14:paraId="542A3D0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 3.</w:t>
            </w:r>
          </w:p>
          <w:p w14:paraId="7373DE3A" w14:textId="77777777" w:rsidR="005D58DA" w:rsidRPr="00DF69CC" w:rsidRDefault="005D58DA" w:rsidP="005D58DA">
            <w:pPr>
              <w:spacing w:after="0" w:line="240" w:lineRule="auto"/>
              <w:contextualSpacing/>
              <w:rPr>
                <w:rFonts w:ascii="Times New Roman" w:eastAsia="Calibri" w:hAnsi="Times New Roman"/>
                <w:b/>
                <w:sz w:val="24"/>
                <w:szCs w:val="24"/>
              </w:rPr>
            </w:pPr>
            <w:r w:rsidRPr="00DF69CC">
              <w:rPr>
                <w:rFonts w:ascii="Times New Roman" w:hAnsi="Times New Roman"/>
                <w:b/>
                <w:bCs/>
                <w:sz w:val="24"/>
                <w:szCs w:val="24"/>
              </w:rPr>
              <w:t>Линейные электрические цепи переменного тока</w:t>
            </w:r>
          </w:p>
        </w:tc>
        <w:tc>
          <w:tcPr>
            <w:tcW w:w="9497" w:type="dxa"/>
            <w:tcBorders>
              <w:top w:val="single" w:sz="4" w:space="0" w:color="auto"/>
              <w:left w:val="single" w:sz="4" w:space="0" w:color="auto"/>
              <w:bottom w:val="single" w:sz="4" w:space="0" w:color="auto"/>
              <w:right w:val="single" w:sz="4" w:space="0" w:color="auto"/>
            </w:tcBorders>
            <w:hideMark/>
          </w:tcPr>
          <w:p w14:paraId="3F21491D"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14:paraId="7AFEA2B1"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12</w:t>
            </w:r>
          </w:p>
          <w:p w14:paraId="15B4533E"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val="restart"/>
            <w:tcBorders>
              <w:top w:val="single" w:sz="4" w:space="0" w:color="auto"/>
              <w:left w:val="single" w:sz="4" w:space="0" w:color="auto"/>
              <w:bottom w:val="single" w:sz="4" w:space="0" w:color="auto"/>
              <w:right w:val="single" w:sz="4" w:space="0" w:color="auto"/>
            </w:tcBorders>
            <w:hideMark/>
          </w:tcPr>
          <w:p w14:paraId="41EA3D9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249184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5934460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456EB71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437374B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3F51EF51"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4556D7E8"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2FA5C52F"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058A771E"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2C08619D"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hAnsi="Times New Roman"/>
                <w:color w:val="000000"/>
                <w:sz w:val="24"/>
                <w:szCs w:val="24"/>
              </w:rPr>
              <w:t>ПК 4.3, ПК 4.4</w:t>
            </w:r>
          </w:p>
        </w:tc>
      </w:tr>
      <w:tr w:rsidR="005D58DA" w:rsidRPr="00DF69CC" w14:paraId="1B11098F"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AA35C69"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681D2EA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1. Электрические цепи при гармоническом воздействии</w:t>
            </w:r>
          </w:p>
          <w:p w14:paraId="4293253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sz w:val="24"/>
                <w:szCs w:val="24"/>
              </w:rPr>
              <w:t xml:space="preserve">Гармонические колебания и их параметры. Напряжения, и токи гармонических колебаний. Способы представления гармонических колебаний комплексными числами. Основы анализа электрических цепей гармонического тока. Законы Кирхгофа и Ома в комплексной форме. Комплексное сопротивление и проводимость. Гармонический ток в сопротивлении, индуктивности и емкости. Электрические цепи в режиме установившихся гармонических колебаний. </w:t>
            </w:r>
            <w:r w:rsidRPr="00DF69CC">
              <w:rPr>
                <w:rFonts w:ascii="Times New Roman" w:eastAsia="Calibri" w:hAnsi="Times New Roman"/>
                <w:sz w:val="24"/>
                <w:szCs w:val="24"/>
              </w:rPr>
              <w:t>Энергетические соотношения в цепях синусоидального тока. Условия передачи максимума активной мощности от генератора к нагрузке. Понятие о трехфазных электрических цепях.</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78E71"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16F04844"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5910B37A"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7A876E8"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14E698D2" w14:textId="77777777" w:rsidR="005D58DA" w:rsidRPr="00DF69CC" w:rsidRDefault="005D58DA" w:rsidP="005D58DA">
            <w:pPr>
              <w:spacing w:after="0" w:line="240" w:lineRule="auto"/>
              <w:contextualSpacing/>
              <w:rPr>
                <w:rFonts w:ascii="Times New Roman" w:eastAsia="Calibri" w:hAnsi="Times New Roman"/>
                <w:b/>
                <w:sz w:val="24"/>
                <w:szCs w:val="24"/>
              </w:rPr>
            </w:pPr>
            <w:r w:rsidRPr="00DF69CC">
              <w:rPr>
                <w:rFonts w:ascii="Times New Roman" w:eastAsia="Calibri" w:hAnsi="Times New Roman"/>
                <w:b/>
                <w:sz w:val="24"/>
                <w:szCs w:val="24"/>
              </w:rPr>
              <w:t>2. Частотные характеристики электрических цепей</w:t>
            </w:r>
          </w:p>
          <w:p w14:paraId="6D81718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 xml:space="preserve">Частотные характеристики простейших электрических цепей. </w:t>
            </w:r>
            <w:r w:rsidRPr="00DF69CC">
              <w:rPr>
                <w:rFonts w:ascii="Times New Roman" w:hAnsi="Times New Roman"/>
                <w:sz w:val="24"/>
                <w:szCs w:val="24"/>
              </w:rPr>
              <w:t xml:space="preserve">Комплексные передаточные функции электрических цепей. Амплитудно-частотная и фазочастотная характеристики электрических цепей с одним реактивным элементом. </w:t>
            </w:r>
            <w:r w:rsidRPr="00DF69CC">
              <w:rPr>
                <w:rFonts w:ascii="Times New Roman" w:hAnsi="Times New Roman"/>
                <w:bCs/>
                <w:sz w:val="24"/>
                <w:szCs w:val="24"/>
              </w:rPr>
              <w:t xml:space="preserve">Гармонические колебания в колебательных контурах </w:t>
            </w:r>
            <w:r w:rsidRPr="00DF69CC">
              <w:rPr>
                <w:rFonts w:ascii="Times New Roman" w:hAnsi="Times New Roman"/>
                <w:sz w:val="24"/>
                <w:szCs w:val="24"/>
              </w:rPr>
              <w:t xml:space="preserve">Гармонические колебания в параллельном колебательном контуре. Резонанс токов и его свойства. Гармонические колебания в последовательном колебательном контуре. Резонанс напряжений, и его свойства. </w:t>
            </w:r>
            <w:r w:rsidRPr="00DF69CC">
              <w:rPr>
                <w:rFonts w:ascii="Times New Roman" w:hAnsi="Times New Roman"/>
                <w:bCs/>
                <w:sz w:val="24"/>
                <w:szCs w:val="24"/>
              </w:rPr>
              <w:t xml:space="preserve">Частотные характеристики колебательных контуров Связанные колебательные контуры. </w:t>
            </w:r>
            <w:r w:rsidRPr="00DF69CC">
              <w:rPr>
                <w:rFonts w:ascii="Times New Roman" w:hAnsi="Times New Roman"/>
                <w:sz w:val="24"/>
                <w:szCs w:val="24"/>
              </w:rPr>
              <w:t>Виды связи между контурами. Частотные характеристики связанных колебательных контуров. Избирательные свойства связанных колебательных контуров. Полоса пропускания, коэффициент прямоугольности.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E1015"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CEBB1CB"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4E6A06F4"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0C23D63"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66B9F8A5" w14:textId="77777777" w:rsidR="005D58DA" w:rsidRPr="00DF69CC" w:rsidRDefault="005D58DA" w:rsidP="005D58DA">
            <w:pPr>
              <w:spacing w:after="0" w:line="240" w:lineRule="auto"/>
              <w:contextualSpacing/>
              <w:rPr>
                <w:rFonts w:ascii="Times New Roman" w:eastAsia="Calibri" w:hAnsi="Times New Roman"/>
                <w:b/>
                <w:sz w:val="24"/>
                <w:szCs w:val="24"/>
              </w:rPr>
            </w:pPr>
            <w:r w:rsidRPr="00DF69CC">
              <w:rPr>
                <w:rFonts w:ascii="Times New Roman" w:eastAsia="Calibri" w:hAnsi="Times New Roman"/>
                <w:b/>
                <w:sz w:val="24"/>
                <w:szCs w:val="24"/>
              </w:rPr>
              <w:t>3. Режим негармонических воздействий на электрические цепи</w:t>
            </w:r>
          </w:p>
          <w:p w14:paraId="0784D18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lastRenderedPageBreak/>
              <w:t>Основные положения анализа нестационарных колебаний в линейных электрических цепях.</w:t>
            </w:r>
          </w:p>
          <w:p w14:paraId="0D67A82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sz w:val="24"/>
                <w:szCs w:val="24"/>
              </w:rPr>
              <w:t>Нестационарные колебания в электрических цепях. Законы коммутации и начальные условия. Переходные процессы. Нестационарные колебания в линейных электрических цепях Нестационарные колебания в ЭЦ с одним реактивным элементом. Нестационарные колебания в колебательных контурах</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A8DCC" w14:textId="77777777" w:rsidR="005D58DA" w:rsidRPr="00DF69CC" w:rsidRDefault="005D58DA" w:rsidP="005D58DA">
            <w:pPr>
              <w:spacing w:after="0" w:line="240" w:lineRule="auto"/>
              <w:contextualSpacing/>
              <w:jc w:val="center"/>
              <w:rPr>
                <w:rFonts w:ascii="Times New Roman" w:eastAsia="Calibri" w:hAnsi="Times New Roman"/>
                <w:sz w:val="24"/>
                <w:szCs w:val="24"/>
              </w:rPr>
            </w:pPr>
            <w:r w:rsidRPr="00DF69CC">
              <w:rPr>
                <w:rFonts w:ascii="Times New Roman" w:eastAsia="Calibri" w:hAnsi="Times New Roman"/>
                <w:sz w:val="24"/>
                <w:szCs w:val="24"/>
              </w:rPr>
              <w:lastRenderedPageBreak/>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160EBCB4"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783784F0" w14:textId="77777777" w:rsidTr="005D58DA">
        <w:trPr>
          <w:trHeight w:val="268"/>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4999602"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231C9CA0"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eastAsia="Calibri" w:hAnsi="Times New Roman"/>
                <w:b/>
                <w:bCs/>
                <w:sz w:val="24"/>
                <w:szCs w:val="24"/>
              </w:rPr>
              <w:t>Лабораторные работы</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BB16E0F"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6</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00D7F751"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307CCBD2" w14:textId="77777777" w:rsidTr="002D5076">
        <w:trPr>
          <w:trHeight w:val="841"/>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04F3D2F8"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right w:val="single" w:sz="4" w:space="0" w:color="auto"/>
            </w:tcBorders>
            <w:hideMark/>
          </w:tcPr>
          <w:p w14:paraId="18F122C7" w14:textId="77777777" w:rsidR="005D58DA" w:rsidRPr="00DF69CC" w:rsidRDefault="005D58DA" w:rsidP="005D58DA">
            <w:pPr>
              <w:spacing w:after="0" w:line="240" w:lineRule="auto"/>
              <w:contextualSpacing/>
              <w:rPr>
                <w:rFonts w:ascii="Times New Roman" w:eastAsia="Calibri" w:hAnsi="Times New Roman"/>
                <w:bCs/>
              </w:rPr>
            </w:pPr>
            <w:r w:rsidRPr="00DF69CC">
              <w:rPr>
                <w:rFonts w:ascii="Times New Roman" w:eastAsia="Calibri" w:hAnsi="Times New Roman"/>
                <w:bCs/>
              </w:rPr>
              <w:t>6. Исследование электрических цепей с одним реактивным элементом</w:t>
            </w:r>
          </w:p>
          <w:p w14:paraId="75CFE5FC" w14:textId="77777777" w:rsidR="005D58DA" w:rsidRPr="00DF69CC" w:rsidRDefault="005D58DA" w:rsidP="005D58DA">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7. Исследование переходных процессов в </w:t>
            </w:r>
            <w:r w:rsidRPr="00DF69CC">
              <w:rPr>
                <w:rFonts w:ascii="Times New Roman" w:hAnsi="Times New Roman"/>
                <w:bCs/>
                <w:sz w:val="24"/>
                <w:szCs w:val="24"/>
                <w:lang w:val="en-US"/>
              </w:rPr>
              <w:t>RC</w:t>
            </w:r>
            <w:r w:rsidRPr="00DF69CC">
              <w:rPr>
                <w:rFonts w:ascii="Times New Roman" w:hAnsi="Times New Roman"/>
                <w:bCs/>
                <w:sz w:val="24"/>
                <w:szCs w:val="24"/>
              </w:rPr>
              <w:t xml:space="preserve">, </w:t>
            </w:r>
            <w:r w:rsidRPr="00DF69CC">
              <w:rPr>
                <w:rFonts w:ascii="Times New Roman" w:hAnsi="Times New Roman"/>
                <w:bCs/>
                <w:sz w:val="24"/>
                <w:szCs w:val="24"/>
                <w:lang w:val="en-US"/>
              </w:rPr>
              <w:t>RL</w:t>
            </w:r>
            <w:r w:rsidRPr="00DF69CC">
              <w:rPr>
                <w:rFonts w:ascii="Times New Roman" w:hAnsi="Times New Roman"/>
                <w:bCs/>
                <w:sz w:val="24"/>
                <w:szCs w:val="24"/>
              </w:rPr>
              <w:t xml:space="preserve">, </w:t>
            </w:r>
            <w:r w:rsidRPr="00DF69CC">
              <w:rPr>
                <w:rFonts w:ascii="Times New Roman" w:hAnsi="Times New Roman"/>
                <w:bCs/>
                <w:sz w:val="24"/>
                <w:szCs w:val="24"/>
                <w:lang w:val="en-US"/>
              </w:rPr>
              <w:t>RL</w:t>
            </w:r>
            <w:r w:rsidRPr="00DF69CC">
              <w:rPr>
                <w:rFonts w:ascii="Times New Roman" w:hAnsi="Times New Roman"/>
                <w:bCs/>
                <w:sz w:val="24"/>
                <w:szCs w:val="24"/>
              </w:rPr>
              <w:t xml:space="preserve">С цепях. </w:t>
            </w:r>
          </w:p>
          <w:p w14:paraId="43B6EF81" w14:textId="77777777" w:rsidR="005D58DA" w:rsidRPr="00DF69CC" w:rsidRDefault="005D58DA" w:rsidP="005D58DA">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snapToGrid w:val="0"/>
                <w:sz w:val="24"/>
                <w:szCs w:val="24"/>
              </w:rPr>
            </w:pPr>
            <w:r w:rsidRPr="00DF69CC">
              <w:rPr>
                <w:rFonts w:ascii="Times New Roman" w:hAnsi="Times New Roman"/>
                <w:bCs/>
                <w:sz w:val="24"/>
                <w:szCs w:val="24"/>
              </w:rPr>
              <w:t xml:space="preserve">8. </w:t>
            </w:r>
            <w:r w:rsidRPr="00DF69CC">
              <w:rPr>
                <w:rFonts w:ascii="Times New Roman" w:hAnsi="Times New Roman"/>
                <w:sz w:val="24"/>
                <w:szCs w:val="24"/>
              </w:rPr>
              <w:t>Нестационарные колебания в колебательных контурах</w:t>
            </w:r>
          </w:p>
        </w:tc>
        <w:tc>
          <w:tcPr>
            <w:tcW w:w="1843" w:type="dxa"/>
            <w:tcBorders>
              <w:top w:val="single" w:sz="4" w:space="0" w:color="auto"/>
              <w:left w:val="single" w:sz="4" w:space="0" w:color="auto"/>
              <w:right w:val="single" w:sz="4" w:space="0" w:color="auto"/>
            </w:tcBorders>
            <w:shd w:val="clear" w:color="auto" w:fill="auto"/>
          </w:tcPr>
          <w:p w14:paraId="5C0F048C"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p w14:paraId="472E6326"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99E7F0C"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7E48D317"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EA416AC"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3806A71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4F8B1"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w:t>
            </w:r>
          </w:p>
        </w:tc>
        <w:tc>
          <w:tcPr>
            <w:tcW w:w="2132" w:type="dxa"/>
            <w:tcBorders>
              <w:top w:val="single" w:sz="4" w:space="0" w:color="auto"/>
              <w:left w:val="single" w:sz="4" w:space="0" w:color="auto"/>
              <w:bottom w:val="single" w:sz="4" w:space="0" w:color="auto"/>
              <w:right w:val="single" w:sz="4" w:space="0" w:color="auto"/>
            </w:tcBorders>
          </w:tcPr>
          <w:p w14:paraId="5B058840" w14:textId="77777777" w:rsidR="005D58DA" w:rsidRPr="00DF69CC" w:rsidRDefault="005D58DA" w:rsidP="005D58DA">
            <w:pPr>
              <w:spacing w:after="0" w:line="240" w:lineRule="auto"/>
              <w:contextualSpacing/>
              <w:rPr>
                <w:rFonts w:ascii="Times New Roman" w:eastAsia="Calibri" w:hAnsi="Times New Roman"/>
                <w:b/>
                <w:sz w:val="24"/>
                <w:szCs w:val="24"/>
              </w:rPr>
            </w:pPr>
          </w:p>
        </w:tc>
      </w:tr>
      <w:tr w:rsidR="005D58DA" w:rsidRPr="00DF69CC" w14:paraId="7BA4C20D" w14:textId="77777777" w:rsidTr="005D58DA">
        <w:trPr>
          <w:trHeight w:val="20"/>
        </w:trPr>
        <w:tc>
          <w:tcPr>
            <w:tcW w:w="1843" w:type="dxa"/>
            <w:vMerge w:val="restart"/>
            <w:tcBorders>
              <w:top w:val="single" w:sz="4" w:space="0" w:color="auto"/>
              <w:left w:val="single" w:sz="4" w:space="0" w:color="auto"/>
              <w:bottom w:val="single" w:sz="4" w:space="0" w:color="auto"/>
              <w:right w:val="single" w:sz="4" w:space="0" w:color="auto"/>
            </w:tcBorders>
            <w:hideMark/>
          </w:tcPr>
          <w:p w14:paraId="4AD7236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Тема 4.</w:t>
            </w:r>
          </w:p>
          <w:p w14:paraId="3A74E3D4" w14:textId="77777777" w:rsidR="005D58DA" w:rsidRPr="00DF69CC" w:rsidRDefault="005D58DA" w:rsidP="005D58DA">
            <w:pPr>
              <w:spacing w:after="0" w:line="240" w:lineRule="auto"/>
              <w:contextualSpacing/>
              <w:rPr>
                <w:rFonts w:ascii="Times New Roman" w:eastAsia="Calibri" w:hAnsi="Times New Roman"/>
                <w:b/>
                <w:sz w:val="24"/>
                <w:szCs w:val="24"/>
              </w:rPr>
            </w:pPr>
            <w:r w:rsidRPr="00DF69CC">
              <w:rPr>
                <w:rFonts w:ascii="Times New Roman" w:eastAsia="Calibri" w:hAnsi="Times New Roman"/>
                <w:b/>
                <w:bCs/>
                <w:sz w:val="24"/>
                <w:szCs w:val="24"/>
              </w:rPr>
              <w:t>Нелинейные электрические цепи</w:t>
            </w:r>
            <w:r w:rsidRPr="00DF69CC">
              <w:rPr>
                <w:rFonts w:ascii="Times New Roman" w:eastAsia="Calibri" w:hAnsi="Times New Roman"/>
                <w:b/>
                <w:sz w:val="24"/>
                <w:szCs w:val="24"/>
              </w:rPr>
              <w:t xml:space="preserve"> </w:t>
            </w:r>
          </w:p>
        </w:tc>
        <w:tc>
          <w:tcPr>
            <w:tcW w:w="9497" w:type="dxa"/>
            <w:tcBorders>
              <w:top w:val="single" w:sz="4" w:space="0" w:color="auto"/>
              <w:left w:val="single" w:sz="4" w:space="0" w:color="auto"/>
              <w:bottom w:val="single" w:sz="4" w:space="0" w:color="auto"/>
              <w:right w:val="single" w:sz="4" w:space="0" w:color="auto"/>
            </w:tcBorders>
            <w:hideMark/>
          </w:tcPr>
          <w:p w14:paraId="31552092"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CF51BD"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4</w:t>
            </w:r>
          </w:p>
        </w:tc>
        <w:tc>
          <w:tcPr>
            <w:tcW w:w="2132" w:type="dxa"/>
            <w:vMerge w:val="restart"/>
            <w:tcBorders>
              <w:top w:val="single" w:sz="4" w:space="0" w:color="auto"/>
              <w:left w:val="single" w:sz="4" w:space="0" w:color="auto"/>
              <w:bottom w:val="single" w:sz="4" w:space="0" w:color="auto"/>
              <w:right w:val="single" w:sz="4" w:space="0" w:color="auto"/>
            </w:tcBorders>
            <w:hideMark/>
          </w:tcPr>
          <w:p w14:paraId="117F8B3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650B8DD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074E914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6C27645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3E4270B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15EB2561"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7905A83E"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69144097"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48FEDA9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7415993D"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hAnsi="Times New Roman"/>
                <w:color w:val="000000"/>
                <w:sz w:val="24"/>
                <w:szCs w:val="24"/>
              </w:rPr>
              <w:t>ПК 4.3, ПК 4.4</w:t>
            </w:r>
          </w:p>
        </w:tc>
      </w:tr>
      <w:tr w:rsidR="005D58DA" w:rsidRPr="00DF69CC" w14:paraId="169045BB"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AB56787"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1C519B29" w14:textId="77777777" w:rsidR="005D58DA" w:rsidRPr="00DF69CC" w:rsidRDefault="005D58DA" w:rsidP="005D58DA">
            <w:pPr>
              <w:spacing w:after="0" w:line="240" w:lineRule="auto"/>
              <w:contextualSpacing/>
              <w:rPr>
                <w:rFonts w:ascii="Times New Roman" w:eastAsia="Calibri" w:hAnsi="Times New Roman"/>
                <w:sz w:val="24"/>
                <w:szCs w:val="24"/>
              </w:rPr>
            </w:pPr>
            <w:r w:rsidRPr="00DF69CC">
              <w:rPr>
                <w:rFonts w:ascii="Times New Roman" w:eastAsia="Calibri" w:hAnsi="Times New Roman"/>
                <w:sz w:val="24"/>
                <w:szCs w:val="24"/>
              </w:rPr>
              <w:t xml:space="preserve">Методы анализа нелинейных электрических цепей </w:t>
            </w:r>
          </w:p>
          <w:p w14:paraId="01BA23C7" w14:textId="77777777" w:rsidR="005D58DA" w:rsidRPr="00DF69CC" w:rsidRDefault="005D58DA" w:rsidP="005D58DA">
            <w:pPr>
              <w:spacing w:after="0" w:line="240" w:lineRule="auto"/>
              <w:contextualSpacing/>
              <w:rPr>
                <w:rFonts w:ascii="Times New Roman" w:eastAsia="Calibri" w:hAnsi="Times New Roman"/>
                <w:sz w:val="24"/>
                <w:szCs w:val="24"/>
              </w:rPr>
            </w:pPr>
            <w:r w:rsidRPr="00DF69CC">
              <w:rPr>
                <w:rFonts w:ascii="Times New Roman" w:eastAsia="Calibri" w:hAnsi="Times New Roman"/>
                <w:sz w:val="24"/>
                <w:szCs w:val="24"/>
              </w:rPr>
              <w:t xml:space="preserve">Общая характеристика нелинейных элементов. Основные понятия, классификация и параметры нелинейных и параметрических элементов. Аппроксимация характеристик нелинейных элементов. Нелинейные электрические цепи в режиме гармонических воздействий Воздействие гармонического колебания на нелинейный элемент. Графический метод анализа. </w:t>
            </w:r>
            <w:proofErr w:type="gramStart"/>
            <w:r w:rsidRPr="00DF69CC">
              <w:rPr>
                <w:rFonts w:ascii="Times New Roman" w:eastAsia="Calibri" w:hAnsi="Times New Roman"/>
                <w:sz w:val="24"/>
                <w:szCs w:val="24"/>
              </w:rPr>
              <w:t>Графо-аналитический</w:t>
            </w:r>
            <w:proofErr w:type="gramEnd"/>
            <w:r w:rsidRPr="00DF69CC">
              <w:rPr>
                <w:rFonts w:ascii="Times New Roman" w:eastAsia="Calibri" w:hAnsi="Times New Roman"/>
                <w:sz w:val="24"/>
                <w:szCs w:val="24"/>
              </w:rPr>
              <w:t xml:space="preserve"> и аналитический методы анализа нелинейных электрических цепей.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CFB3F64"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2DBBBEB7"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0793D528" w14:textId="77777777" w:rsidTr="005D58DA">
        <w:trPr>
          <w:trHeight w:val="221"/>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7CFC2D8"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38729CE1"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snapToGrid w:val="0"/>
                <w:sz w:val="24"/>
                <w:szCs w:val="24"/>
              </w:rPr>
              <w:t xml:space="preserve">Лабораторные </w:t>
            </w:r>
            <w:r w:rsidRPr="00DF69CC">
              <w:rPr>
                <w:rFonts w:ascii="Times New Roman" w:hAnsi="Times New Roman"/>
                <w:b/>
                <w:bCs/>
                <w:sz w:val="24"/>
                <w:szCs w:val="24"/>
              </w:rPr>
              <w:t>работы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9375C"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36CD932C"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0B4DD615" w14:textId="77777777" w:rsidTr="005D58DA">
        <w:trPr>
          <w:trHeight w:val="268"/>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D650EA9"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38F04CE6" w14:textId="77777777" w:rsidR="005D58DA" w:rsidRPr="00DF69CC" w:rsidRDefault="005D58DA" w:rsidP="005D58DA">
            <w:pPr>
              <w:tabs>
                <w:tab w:val="left" w:pos="317"/>
              </w:tabs>
              <w:spacing w:after="0" w:line="240" w:lineRule="auto"/>
              <w:contextualSpacing/>
              <w:rPr>
                <w:rFonts w:ascii="Times New Roman" w:eastAsia="Calibri" w:hAnsi="Times New Roman"/>
                <w:snapToGrid w:val="0"/>
                <w:sz w:val="24"/>
                <w:szCs w:val="24"/>
              </w:rPr>
            </w:pPr>
            <w:r w:rsidRPr="00DF69CC">
              <w:rPr>
                <w:rFonts w:ascii="Times New Roman" w:hAnsi="Times New Roman"/>
                <w:bCs/>
                <w:sz w:val="24"/>
                <w:szCs w:val="24"/>
              </w:rPr>
              <w:t>9.Расчет основных параметров нелинейных элементов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C2F5C8"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35BFEE1"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7157FEE4"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41A9D06" w14:textId="77777777" w:rsidR="005D58DA" w:rsidRPr="00DF69CC" w:rsidRDefault="005D58DA" w:rsidP="005D58DA">
            <w:pPr>
              <w:spacing w:after="0" w:line="240" w:lineRule="auto"/>
              <w:rPr>
                <w:rFonts w:ascii="Times New Roman" w:eastAsia="Calibri" w:hAnsi="Times New Roman"/>
                <w:b/>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4C06CE43"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3CD70"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w:t>
            </w:r>
          </w:p>
        </w:tc>
        <w:tc>
          <w:tcPr>
            <w:tcW w:w="2132" w:type="dxa"/>
            <w:tcBorders>
              <w:top w:val="single" w:sz="4" w:space="0" w:color="auto"/>
              <w:left w:val="single" w:sz="4" w:space="0" w:color="auto"/>
              <w:bottom w:val="single" w:sz="4" w:space="0" w:color="auto"/>
              <w:right w:val="single" w:sz="4" w:space="0" w:color="auto"/>
            </w:tcBorders>
          </w:tcPr>
          <w:p w14:paraId="448D0725" w14:textId="77777777" w:rsidR="005D58DA" w:rsidRPr="00DF69CC" w:rsidRDefault="005D58DA" w:rsidP="005D58DA">
            <w:pPr>
              <w:spacing w:after="0" w:line="240" w:lineRule="auto"/>
              <w:contextualSpacing/>
              <w:rPr>
                <w:rFonts w:ascii="Times New Roman" w:eastAsia="Calibri" w:hAnsi="Times New Roman"/>
                <w:b/>
                <w:sz w:val="24"/>
                <w:szCs w:val="24"/>
              </w:rPr>
            </w:pPr>
          </w:p>
        </w:tc>
      </w:tr>
      <w:tr w:rsidR="005D58DA" w:rsidRPr="00DF69CC" w14:paraId="0E346144" w14:textId="77777777" w:rsidTr="005D58DA">
        <w:trPr>
          <w:trHeight w:val="314"/>
        </w:trPr>
        <w:tc>
          <w:tcPr>
            <w:tcW w:w="1843" w:type="dxa"/>
            <w:vMerge w:val="restart"/>
            <w:tcBorders>
              <w:top w:val="single" w:sz="4" w:space="0" w:color="auto"/>
              <w:left w:val="single" w:sz="4" w:space="0" w:color="auto"/>
              <w:bottom w:val="single" w:sz="4" w:space="0" w:color="auto"/>
              <w:right w:val="single" w:sz="4" w:space="0" w:color="auto"/>
            </w:tcBorders>
            <w:hideMark/>
          </w:tcPr>
          <w:p w14:paraId="57DA529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Тема 5.</w:t>
            </w:r>
          </w:p>
          <w:p w14:paraId="6DA00628"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Основы теории четырехполюсников</w:t>
            </w:r>
          </w:p>
        </w:tc>
        <w:tc>
          <w:tcPr>
            <w:tcW w:w="9497" w:type="dxa"/>
            <w:tcBorders>
              <w:top w:val="single" w:sz="4" w:space="0" w:color="auto"/>
              <w:left w:val="single" w:sz="4" w:space="0" w:color="auto"/>
              <w:bottom w:val="single" w:sz="4" w:space="0" w:color="auto"/>
              <w:right w:val="single" w:sz="4" w:space="0" w:color="auto"/>
            </w:tcBorders>
            <w:hideMark/>
          </w:tcPr>
          <w:p w14:paraId="2F19246B"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hideMark/>
          </w:tcPr>
          <w:p w14:paraId="7296E852"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8</w:t>
            </w:r>
          </w:p>
        </w:tc>
        <w:tc>
          <w:tcPr>
            <w:tcW w:w="2132" w:type="dxa"/>
            <w:vMerge w:val="restart"/>
            <w:tcBorders>
              <w:top w:val="single" w:sz="4" w:space="0" w:color="auto"/>
              <w:left w:val="single" w:sz="4" w:space="0" w:color="auto"/>
              <w:bottom w:val="single" w:sz="4" w:space="0" w:color="auto"/>
              <w:right w:val="single" w:sz="4" w:space="0" w:color="auto"/>
            </w:tcBorders>
            <w:hideMark/>
          </w:tcPr>
          <w:p w14:paraId="225B8E9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2D7B34E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6AA9D5F6"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10824039"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6FE675DD"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77449119"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1C7F68F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5EEB83F4"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0C3223E0"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7A9701FE"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hAnsi="Times New Roman"/>
                <w:color w:val="000000"/>
                <w:sz w:val="24"/>
                <w:szCs w:val="24"/>
              </w:rPr>
              <w:t>ПК 4.3, ПК 4.4</w:t>
            </w:r>
          </w:p>
        </w:tc>
      </w:tr>
      <w:tr w:rsidR="005D58DA" w:rsidRPr="00DF69CC" w14:paraId="66CF57F4" w14:textId="77777777" w:rsidTr="005D58DA">
        <w:trPr>
          <w:trHeight w:val="683"/>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0A842813"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0B02277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1. Общие сведения о четырехполюсниках</w:t>
            </w:r>
          </w:p>
          <w:p w14:paraId="6CB19DE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Основные определения и уравнения передачи четырехполюсников</w:t>
            </w:r>
          </w:p>
          <w:p w14:paraId="7504A426"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sz w:val="24"/>
                <w:szCs w:val="24"/>
              </w:rPr>
              <w:t xml:space="preserve">Определение и классификация четырехполюсников. Уравнения передачи четырехполюсников. </w:t>
            </w:r>
            <w:r w:rsidRPr="00DF69CC">
              <w:rPr>
                <w:rFonts w:ascii="Times New Roman" w:hAnsi="Times New Roman"/>
                <w:bCs/>
                <w:sz w:val="24"/>
                <w:szCs w:val="24"/>
              </w:rPr>
              <w:t xml:space="preserve">Параметры четырехполюсников </w:t>
            </w:r>
            <w:r w:rsidRPr="00DF69CC">
              <w:rPr>
                <w:rFonts w:ascii="Times New Roman" w:hAnsi="Times New Roman"/>
                <w:sz w:val="24"/>
                <w:szCs w:val="24"/>
              </w:rPr>
              <w:t>Собственные параметры четырехполюсников. Входное и выходное сопротивление, характеристические параметры четырехполюсников</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4E1A4D33"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p w14:paraId="6210800E"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4</w:t>
            </w:r>
          </w:p>
          <w:p w14:paraId="2E0D93D2"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9ECA6FF"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2C2B14B9" w14:textId="77777777" w:rsidTr="005D58DA">
        <w:trPr>
          <w:trHeight w:val="265"/>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B6E2B3E"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0C7DD02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 Анализ четырехполюсников</w:t>
            </w:r>
          </w:p>
          <w:p w14:paraId="51A8225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 xml:space="preserve">Передаточные функции четырехполюсников </w:t>
            </w:r>
            <w:r w:rsidRPr="00DF69CC">
              <w:rPr>
                <w:rFonts w:ascii="Times New Roman" w:hAnsi="Times New Roman"/>
                <w:sz w:val="24"/>
                <w:szCs w:val="24"/>
              </w:rPr>
              <w:t xml:space="preserve">Передаточные функции нагруженного четырехполюсника. Соединение четырехполюсников. </w:t>
            </w:r>
            <w:r w:rsidRPr="00DF69CC">
              <w:rPr>
                <w:rFonts w:ascii="Times New Roman" w:eastAsia="Calibri" w:hAnsi="Times New Roman"/>
                <w:bCs/>
                <w:sz w:val="24"/>
                <w:szCs w:val="24"/>
              </w:rPr>
              <w:t>Цепи с обратной связью</w:t>
            </w:r>
            <w:r w:rsidRPr="00DF69CC">
              <w:rPr>
                <w:rFonts w:ascii="Times New Roman" w:hAnsi="Times New Roman"/>
                <w:sz w:val="24"/>
                <w:szCs w:val="24"/>
              </w:rPr>
              <w:t xml:space="preserve"> </w:t>
            </w:r>
            <w:r w:rsidRPr="00DF69CC">
              <w:rPr>
                <w:rFonts w:ascii="Times New Roman" w:eastAsia="Calibri" w:hAnsi="Times New Roman"/>
                <w:sz w:val="24"/>
                <w:szCs w:val="24"/>
              </w:rPr>
              <w:t xml:space="preserve">Обратная </w:t>
            </w:r>
            <w:r w:rsidRPr="00DF69CC">
              <w:rPr>
                <w:rFonts w:ascii="Times New Roman" w:eastAsia="Calibri" w:hAnsi="Times New Roman"/>
                <w:sz w:val="24"/>
                <w:szCs w:val="24"/>
              </w:rPr>
              <w:lastRenderedPageBreak/>
              <w:t>связь в четырехполюсниках. Влияние обратной связи на характеристики цепи.</w:t>
            </w:r>
            <w:r w:rsidRPr="00DF69CC">
              <w:rPr>
                <w:rFonts w:ascii="Times New Roman" w:hAnsi="Times New Roman"/>
                <w:bCs/>
                <w:sz w:val="24"/>
                <w:szCs w:val="24"/>
              </w:rPr>
              <w:t xml:space="preserve"> Трансформаторы</w:t>
            </w:r>
            <w:r w:rsidRPr="00DF69CC">
              <w:rPr>
                <w:rFonts w:ascii="Times New Roman" w:hAnsi="Times New Roman"/>
                <w:sz w:val="24"/>
                <w:szCs w:val="24"/>
              </w:rPr>
              <w:t>. Трансформатор с линейными характеристиками. Идеальный трансформатор. Режимы работы трансформаторов.</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3A5533" w14:textId="77777777" w:rsidR="005D58DA" w:rsidRPr="00DF69CC" w:rsidRDefault="005D58DA" w:rsidP="005D58DA">
            <w:pPr>
              <w:spacing w:after="0" w:line="240" w:lineRule="auto"/>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AE34716"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1458351F" w14:textId="77777777" w:rsidTr="005D58DA">
        <w:trPr>
          <w:trHeight w:val="275"/>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0BC6CF42"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6509C67B"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Лабораторные работы</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3103CAB"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4</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0F439BF"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1C17C2D5" w14:textId="77777777" w:rsidTr="005D58DA">
        <w:trPr>
          <w:trHeight w:val="71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16FAACD9"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right w:val="single" w:sz="4" w:space="0" w:color="auto"/>
            </w:tcBorders>
            <w:hideMark/>
          </w:tcPr>
          <w:p w14:paraId="29C5B85B" w14:textId="77777777" w:rsidR="005D58DA" w:rsidRPr="00DF69CC" w:rsidRDefault="005D58DA" w:rsidP="005D58DA">
            <w:pPr>
              <w:spacing w:after="0" w:line="240" w:lineRule="auto"/>
              <w:contextualSpacing/>
              <w:rPr>
                <w:rFonts w:ascii="Times New Roman" w:eastAsia="Calibri" w:hAnsi="Times New Roman"/>
                <w:sz w:val="24"/>
                <w:szCs w:val="24"/>
              </w:rPr>
            </w:pPr>
            <w:r w:rsidRPr="00DF69CC">
              <w:rPr>
                <w:rFonts w:ascii="Times New Roman" w:eastAsia="Calibri" w:hAnsi="Times New Roman"/>
                <w:bCs/>
                <w:sz w:val="24"/>
                <w:szCs w:val="24"/>
              </w:rPr>
              <w:t>10. Исследование</w:t>
            </w:r>
            <w:r w:rsidRPr="00DF69CC">
              <w:rPr>
                <w:rFonts w:ascii="Times New Roman" w:eastAsia="Calibri" w:hAnsi="Times New Roman"/>
                <w:sz w:val="24"/>
                <w:szCs w:val="24"/>
              </w:rPr>
              <w:t xml:space="preserve"> собственных параметров четырехполюсников</w:t>
            </w:r>
          </w:p>
          <w:p w14:paraId="213E456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Cs/>
                <w:sz w:val="24"/>
                <w:szCs w:val="24"/>
              </w:rPr>
              <w:t>11. Исследование режимов работы трансформаторов</w:t>
            </w:r>
          </w:p>
        </w:tc>
        <w:tc>
          <w:tcPr>
            <w:tcW w:w="1843" w:type="dxa"/>
            <w:tcBorders>
              <w:top w:val="single" w:sz="4" w:space="0" w:color="auto"/>
              <w:left w:val="single" w:sz="4" w:space="0" w:color="auto"/>
              <w:right w:val="single" w:sz="4" w:space="0" w:color="auto"/>
            </w:tcBorders>
            <w:shd w:val="clear" w:color="auto" w:fill="auto"/>
          </w:tcPr>
          <w:p w14:paraId="6CF8C7FF"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p w14:paraId="1F1D6418"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4595BA45"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6BCA62D3" w14:textId="77777777" w:rsidTr="005D58DA">
        <w:trPr>
          <w:trHeight w:val="287"/>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69A3015"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74337323"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4F9ED"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2984EED0"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5D74F0A4" w14:textId="77777777" w:rsidTr="005D58DA">
        <w:trPr>
          <w:trHeight w:val="20"/>
        </w:trPr>
        <w:tc>
          <w:tcPr>
            <w:tcW w:w="1843" w:type="dxa"/>
            <w:vMerge w:val="restart"/>
            <w:tcBorders>
              <w:top w:val="single" w:sz="4" w:space="0" w:color="auto"/>
              <w:left w:val="single" w:sz="4" w:space="0" w:color="auto"/>
              <w:right w:val="single" w:sz="4" w:space="0" w:color="auto"/>
            </w:tcBorders>
            <w:hideMark/>
          </w:tcPr>
          <w:p w14:paraId="4E3E1A8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Тема 6.</w:t>
            </w:r>
          </w:p>
          <w:p w14:paraId="3F8BCFC2"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Электрические фильтры</w:t>
            </w:r>
          </w:p>
        </w:tc>
        <w:tc>
          <w:tcPr>
            <w:tcW w:w="9497" w:type="dxa"/>
            <w:tcBorders>
              <w:top w:val="single" w:sz="4" w:space="0" w:color="auto"/>
              <w:left w:val="single" w:sz="4" w:space="0" w:color="auto"/>
              <w:bottom w:val="single" w:sz="4" w:space="0" w:color="auto"/>
              <w:right w:val="single" w:sz="4" w:space="0" w:color="auto"/>
            </w:tcBorders>
            <w:hideMark/>
          </w:tcPr>
          <w:p w14:paraId="71AE19D8"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F22618A"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6</w:t>
            </w:r>
          </w:p>
        </w:tc>
        <w:tc>
          <w:tcPr>
            <w:tcW w:w="2132" w:type="dxa"/>
            <w:vMerge w:val="restart"/>
            <w:tcBorders>
              <w:top w:val="single" w:sz="4" w:space="0" w:color="auto"/>
              <w:left w:val="single" w:sz="4" w:space="0" w:color="auto"/>
              <w:bottom w:val="single" w:sz="4" w:space="0" w:color="auto"/>
              <w:right w:val="single" w:sz="4" w:space="0" w:color="auto"/>
            </w:tcBorders>
            <w:hideMark/>
          </w:tcPr>
          <w:p w14:paraId="2504BE8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420E214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331E76C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32BFAB0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7E10F33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6B50B191"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11B90748"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02591586"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E9B6A48"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1B491345"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hAnsi="Times New Roman"/>
                <w:color w:val="000000"/>
                <w:sz w:val="24"/>
                <w:szCs w:val="24"/>
              </w:rPr>
              <w:t>ПК 4.3, ПК 4.4</w:t>
            </w:r>
          </w:p>
        </w:tc>
      </w:tr>
      <w:tr w:rsidR="005D58DA" w:rsidRPr="00DF69CC" w14:paraId="4CC06CD6" w14:textId="77777777" w:rsidTr="005D58DA">
        <w:trPr>
          <w:trHeight w:val="20"/>
        </w:trPr>
        <w:tc>
          <w:tcPr>
            <w:tcW w:w="1843" w:type="dxa"/>
            <w:vMerge/>
            <w:tcBorders>
              <w:left w:val="single" w:sz="4" w:space="0" w:color="auto"/>
              <w:right w:val="single" w:sz="4" w:space="0" w:color="auto"/>
            </w:tcBorders>
            <w:vAlign w:val="center"/>
            <w:hideMark/>
          </w:tcPr>
          <w:p w14:paraId="6A40B4B8"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4F61DB5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Анализ электрических фильтров</w:t>
            </w:r>
          </w:p>
          <w:p w14:paraId="7827C8E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Фильтры нижних и верхних частот. </w:t>
            </w:r>
            <w:r w:rsidRPr="00DF69CC">
              <w:rPr>
                <w:rFonts w:ascii="Times New Roman" w:hAnsi="Times New Roman"/>
                <w:sz w:val="24"/>
                <w:szCs w:val="24"/>
              </w:rPr>
              <w:t xml:space="preserve">Общие сведения об электрических фильтрах. Фильтры нижних и верхних частот и их характеристики. Реализация фильтров нижних и верхних частот. </w:t>
            </w:r>
            <w:r w:rsidRPr="00DF69CC">
              <w:rPr>
                <w:rFonts w:ascii="Times New Roman" w:hAnsi="Times New Roman"/>
                <w:bCs/>
                <w:sz w:val="24"/>
                <w:szCs w:val="24"/>
              </w:rPr>
              <w:t>Полосовые и режекторные фильтры</w:t>
            </w:r>
            <w:r w:rsidRPr="00DF69CC">
              <w:rPr>
                <w:rFonts w:ascii="Times New Roman" w:hAnsi="Times New Roman"/>
                <w:sz w:val="24"/>
                <w:szCs w:val="24"/>
              </w:rPr>
              <w:t xml:space="preserve"> Полосовые и режекторные фильтры и их характеристики. Реализация фильтров полосовых и режекторных фильтров.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95255C1"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6B083E3"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558E4DC9" w14:textId="77777777" w:rsidTr="005D58DA">
        <w:trPr>
          <w:trHeight w:val="223"/>
        </w:trPr>
        <w:tc>
          <w:tcPr>
            <w:tcW w:w="1843" w:type="dxa"/>
            <w:vMerge/>
            <w:tcBorders>
              <w:left w:val="single" w:sz="4" w:space="0" w:color="auto"/>
              <w:right w:val="single" w:sz="4" w:space="0" w:color="auto"/>
            </w:tcBorders>
          </w:tcPr>
          <w:p w14:paraId="0D1C31A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0DA87F79"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Лабораторные работы</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42F0F37"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4</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C6764AE"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103BCF36" w14:textId="77777777" w:rsidTr="005D58DA">
        <w:trPr>
          <w:trHeight w:val="519"/>
        </w:trPr>
        <w:tc>
          <w:tcPr>
            <w:tcW w:w="1843" w:type="dxa"/>
            <w:vMerge/>
            <w:tcBorders>
              <w:left w:val="single" w:sz="4" w:space="0" w:color="auto"/>
              <w:right w:val="single" w:sz="4" w:space="0" w:color="auto"/>
            </w:tcBorders>
            <w:vAlign w:val="center"/>
            <w:hideMark/>
          </w:tcPr>
          <w:p w14:paraId="4F4B0B7C"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0D046A5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12. Исследование </w:t>
            </w:r>
            <w:r w:rsidRPr="00DF69CC">
              <w:rPr>
                <w:rFonts w:ascii="Times New Roman" w:hAnsi="Times New Roman"/>
                <w:sz w:val="24"/>
                <w:szCs w:val="24"/>
              </w:rPr>
              <w:t>фильтров нижних и верхних частот</w:t>
            </w:r>
          </w:p>
          <w:p w14:paraId="7D715536"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 xml:space="preserve">13. Исследование полосовых и режекторных </w:t>
            </w:r>
            <w:r w:rsidRPr="00DF69CC">
              <w:rPr>
                <w:rFonts w:ascii="Times New Roman" w:hAnsi="Times New Roman"/>
                <w:sz w:val="24"/>
                <w:szCs w:val="24"/>
              </w:rPr>
              <w:t>фильтров</w:t>
            </w:r>
          </w:p>
        </w:tc>
        <w:tc>
          <w:tcPr>
            <w:tcW w:w="1843" w:type="dxa"/>
            <w:tcBorders>
              <w:top w:val="single" w:sz="4" w:space="0" w:color="auto"/>
              <w:left w:val="single" w:sz="4" w:space="0" w:color="auto"/>
              <w:bottom w:val="single" w:sz="4" w:space="0" w:color="auto"/>
              <w:right w:val="single" w:sz="4" w:space="0" w:color="auto"/>
            </w:tcBorders>
          </w:tcPr>
          <w:p w14:paraId="7FDEFA3D"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p w14:paraId="2832FFA8"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47868F7F"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4A5198A7" w14:textId="77777777" w:rsidTr="005D58DA">
        <w:trPr>
          <w:trHeight w:val="378"/>
        </w:trPr>
        <w:tc>
          <w:tcPr>
            <w:tcW w:w="1843" w:type="dxa"/>
            <w:vMerge/>
            <w:tcBorders>
              <w:left w:val="single" w:sz="4" w:space="0" w:color="auto"/>
              <w:bottom w:val="single" w:sz="4" w:space="0" w:color="auto"/>
              <w:right w:val="single" w:sz="4" w:space="0" w:color="auto"/>
            </w:tcBorders>
            <w:vAlign w:val="center"/>
            <w:hideMark/>
          </w:tcPr>
          <w:p w14:paraId="6188F673"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5E637D95"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594DF"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01BCFD64"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14554B44" w14:textId="77777777" w:rsidTr="005D58DA">
        <w:trPr>
          <w:trHeight w:val="20"/>
        </w:trPr>
        <w:tc>
          <w:tcPr>
            <w:tcW w:w="1843" w:type="dxa"/>
            <w:vMerge w:val="restart"/>
            <w:tcBorders>
              <w:top w:val="single" w:sz="4" w:space="0" w:color="auto"/>
              <w:left w:val="single" w:sz="4" w:space="0" w:color="auto"/>
              <w:bottom w:val="single" w:sz="4" w:space="0" w:color="auto"/>
              <w:right w:val="single" w:sz="4" w:space="0" w:color="auto"/>
            </w:tcBorders>
            <w:hideMark/>
          </w:tcPr>
          <w:p w14:paraId="375A28C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Тема 7.</w:t>
            </w:r>
          </w:p>
          <w:p w14:paraId="18DADFD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Автоколебательные цепи</w:t>
            </w:r>
          </w:p>
        </w:tc>
        <w:tc>
          <w:tcPr>
            <w:tcW w:w="9497" w:type="dxa"/>
            <w:tcBorders>
              <w:top w:val="single" w:sz="4" w:space="0" w:color="auto"/>
              <w:left w:val="single" w:sz="4" w:space="0" w:color="auto"/>
              <w:bottom w:val="single" w:sz="4" w:space="0" w:color="auto"/>
              <w:right w:val="single" w:sz="4" w:space="0" w:color="auto"/>
            </w:tcBorders>
            <w:hideMark/>
          </w:tcPr>
          <w:p w14:paraId="1FC9FF84"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35C3E93"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6</w:t>
            </w:r>
          </w:p>
        </w:tc>
        <w:tc>
          <w:tcPr>
            <w:tcW w:w="2132" w:type="dxa"/>
            <w:vMerge w:val="restart"/>
            <w:tcBorders>
              <w:top w:val="single" w:sz="4" w:space="0" w:color="auto"/>
              <w:left w:val="single" w:sz="4" w:space="0" w:color="auto"/>
              <w:bottom w:val="single" w:sz="4" w:space="0" w:color="auto"/>
              <w:right w:val="single" w:sz="4" w:space="0" w:color="auto"/>
            </w:tcBorders>
            <w:hideMark/>
          </w:tcPr>
          <w:p w14:paraId="24D95C2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41B11A56"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424C2AB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7F1051C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301F07B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31776353"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 xml:space="preserve">2.1, ПК 2.2, </w:t>
            </w:r>
          </w:p>
          <w:p w14:paraId="4C2A4650"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2.3, ПК 3.2, </w:t>
            </w:r>
          </w:p>
          <w:p w14:paraId="0CD838C4"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5E06788A"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 xml:space="preserve">ПК 4.1, ПК 4.2, </w:t>
            </w:r>
          </w:p>
          <w:p w14:paraId="394B2EF5"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hAnsi="Times New Roman"/>
                <w:color w:val="000000"/>
                <w:sz w:val="24"/>
                <w:szCs w:val="24"/>
              </w:rPr>
              <w:t>ПК 4.3, ПК 4.4</w:t>
            </w:r>
          </w:p>
        </w:tc>
      </w:tr>
      <w:tr w:rsidR="005D58DA" w:rsidRPr="00DF69CC" w14:paraId="3DB6BC74"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7353683"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3F790C0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Автогенераторы. Общие сведения об автогенераторах</w:t>
            </w:r>
          </w:p>
          <w:p w14:paraId="21CED9C9"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sz w:val="24"/>
                <w:szCs w:val="24"/>
              </w:rPr>
              <w:t>Условия самовозбуждения в электрических цепях, функциональная схема автогенератора. Автогенератор с трансформаторной обратной связью.</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785AFD1"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2</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7EB69673"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28E3164A" w14:textId="77777777" w:rsidTr="005D58DA">
        <w:trPr>
          <w:trHeight w:val="29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6687F97"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11F38858"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eastAsia="Calibri" w:hAnsi="Times New Roman"/>
                <w:b/>
                <w:bCs/>
                <w:sz w:val="24"/>
                <w:szCs w:val="24"/>
              </w:rPr>
              <w:t>Лабораторные работы</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6C24C32"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4</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26F1E4CB"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5A276119" w14:textId="77777777" w:rsidTr="005D58DA">
        <w:trPr>
          <w:trHeight w:val="452"/>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ADAE6DB"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2AD72E7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14. Исследование самовозбуждения в электрических цепях</w:t>
            </w:r>
          </w:p>
          <w:p w14:paraId="1C1E229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15. Исследование автогенератора гармонических колебаний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2287EC" w14:textId="77777777" w:rsidR="005D58DA" w:rsidRPr="00DF69CC" w:rsidRDefault="005D58DA" w:rsidP="005D58DA">
            <w:pPr>
              <w:spacing w:after="0" w:line="240" w:lineRule="auto"/>
              <w:contextualSpacing/>
              <w:jc w:val="center"/>
              <w:rPr>
                <w:rFonts w:ascii="Times New Roman" w:eastAsia="Calibri" w:hAnsi="Times New Roman"/>
                <w:b/>
                <w:sz w:val="24"/>
                <w:szCs w:val="24"/>
              </w:rPr>
            </w:pP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06C54CFE"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29D14E13" w14:textId="77777777" w:rsidTr="005D58DA">
        <w:trPr>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3C4D818" w14:textId="77777777" w:rsidR="005D58DA" w:rsidRPr="00DF69CC" w:rsidRDefault="005D58DA" w:rsidP="005D58DA">
            <w:pPr>
              <w:spacing w:after="0" w:line="240" w:lineRule="auto"/>
              <w:rPr>
                <w:rFonts w:ascii="Times New Roman" w:eastAsia="Calibri" w:hAnsi="Times New Roman"/>
                <w:b/>
                <w:bCs/>
                <w:sz w:val="24"/>
                <w:szCs w:val="24"/>
              </w:rPr>
            </w:pPr>
          </w:p>
        </w:tc>
        <w:tc>
          <w:tcPr>
            <w:tcW w:w="9497" w:type="dxa"/>
            <w:tcBorders>
              <w:top w:val="single" w:sz="4" w:space="0" w:color="auto"/>
              <w:left w:val="single" w:sz="4" w:space="0" w:color="auto"/>
              <w:bottom w:val="single" w:sz="4" w:space="0" w:color="auto"/>
              <w:right w:val="single" w:sz="4" w:space="0" w:color="auto"/>
            </w:tcBorders>
            <w:hideMark/>
          </w:tcPr>
          <w:p w14:paraId="21A2ECA8"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 обучающихся 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25DBE01" w14:textId="77777777" w:rsidR="005D58DA" w:rsidRPr="00DF69CC" w:rsidRDefault="005D58DA" w:rsidP="005D58DA">
            <w:pPr>
              <w:spacing w:after="0" w:line="240" w:lineRule="auto"/>
              <w:contextualSpacing/>
              <w:jc w:val="center"/>
              <w:rPr>
                <w:rFonts w:ascii="Times New Roman" w:eastAsia="Calibri" w:hAnsi="Times New Roman"/>
                <w:b/>
                <w:sz w:val="24"/>
                <w:szCs w:val="24"/>
              </w:rPr>
            </w:pPr>
            <w:r w:rsidRPr="00DF69CC">
              <w:rPr>
                <w:rFonts w:ascii="Times New Roman" w:eastAsia="Calibri" w:hAnsi="Times New Roman"/>
                <w:b/>
                <w:sz w:val="24"/>
                <w:szCs w:val="24"/>
              </w:rPr>
              <w:t>-</w:t>
            </w:r>
          </w:p>
        </w:tc>
        <w:tc>
          <w:tcPr>
            <w:tcW w:w="2132" w:type="dxa"/>
            <w:vMerge/>
            <w:tcBorders>
              <w:top w:val="single" w:sz="4" w:space="0" w:color="auto"/>
              <w:left w:val="single" w:sz="4" w:space="0" w:color="auto"/>
              <w:bottom w:val="single" w:sz="4" w:space="0" w:color="auto"/>
              <w:right w:val="single" w:sz="4" w:space="0" w:color="auto"/>
            </w:tcBorders>
            <w:vAlign w:val="center"/>
            <w:hideMark/>
          </w:tcPr>
          <w:p w14:paraId="614EDF17"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097A2F31" w14:textId="77777777" w:rsidTr="005D58DA">
        <w:trPr>
          <w:trHeight w:val="20"/>
        </w:trPr>
        <w:tc>
          <w:tcPr>
            <w:tcW w:w="11340" w:type="dxa"/>
            <w:gridSpan w:val="2"/>
            <w:tcBorders>
              <w:top w:val="single" w:sz="4" w:space="0" w:color="auto"/>
              <w:left w:val="single" w:sz="4" w:space="0" w:color="auto"/>
              <w:bottom w:val="single" w:sz="4" w:space="0" w:color="auto"/>
              <w:right w:val="single" w:sz="4" w:space="0" w:color="auto"/>
            </w:tcBorders>
            <w:vAlign w:val="center"/>
          </w:tcPr>
          <w:p w14:paraId="5DACFBC7"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Тематика самостоятельной работы обучающихся</w:t>
            </w:r>
          </w:p>
          <w:p w14:paraId="5043E911"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1.Решение задач на законы Ома, Кирхгофа </w:t>
            </w:r>
          </w:p>
          <w:p w14:paraId="585120F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Cs/>
                <w:sz w:val="24"/>
                <w:szCs w:val="24"/>
              </w:rPr>
              <w:t>2.Начертить простейшие электрические схемы</w:t>
            </w:r>
          </w:p>
          <w:p w14:paraId="3B6AA43C"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3.Расчет простейших последовательных, параллельных электрических цепей.</w:t>
            </w:r>
          </w:p>
          <w:p w14:paraId="052B58F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Cs/>
                <w:sz w:val="24"/>
                <w:szCs w:val="24"/>
              </w:rPr>
              <w:lastRenderedPageBreak/>
              <w:t>4.Ответить на контрольные вопросы</w:t>
            </w:r>
          </w:p>
          <w:p w14:paraId="6B015E16"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bCs/>
                <w:sz w:val="24"/>
                <w:szCs w:val="24"/>
              </w:rPr>
              <w:t xml:space="preserve">5.Решение задач, используя законы </w:t>
            </w:r>
            <w:r w:rsidRPr="00DF69CC">
              <w:rPr>
                <w:rFonts w:ascii="Times New Roman" w:hAnsi="Times New Roman"/>
                <w:sz w:val="24"/>
                <w:szCs w:val="24"/>
              </w:rPr>
              <w:t>Кирхгофа и Ома в комплексной форме</w:t>
            </w:r>
          </w:p>
          <w:p w14:paraId="2E83681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6.Решение задач </w:t>
            </w:r>
          </w:p>
          <w:p w14:paraId="023CAB4D"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7. Составить ВАХ для электрических цепей в режиме гармонических колебаний</w:t>
            </w:r>
          </w:p>
          <w:p w14:paraId="6C8448E4"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8. Определить параметры четырехполюсников</w:t>
            </w:r>
          </w:p>
          <w:p w14:paraId="29ED3B35"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9. Сравнительные характеристики и режимы работы трансформаторов в электрических схемах</w:t>
            </w:r>
          </w:p>
          <w:p w14:paraId="0D052BB6"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10. Составить характеристики фильтров верхних и нижних частот, режекторных фильтров</w:t>
            </w:r>
          </w:p>
          <w:p w14:paraId="1A6A9539"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11.Ответить на контрольные вопросы</w:t>
            </w:r>
          </w:p>
          <w:p w14:paraId="05EB76B7"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hAnsi="Times New Roman"/>
                <w:bCs/>
                <w:sz w:val="24"/>
                <w:szCs w:val="24"/>
              </w:rPr>
              <w:t>12. Подготовка к тестированию по теме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35F724" w14:textId="77777777" w:rsidR="005D58DA" w:rsidRPr="00DF69CC" w:rsidRDefault="005D58DA" w:rsidP="005D58DA">
            <w:pPr>
              <w:spacing w:after="0" w:line="240" w:lineRule="auto"/>
              <w:contextualSpacing/>
              <w:rPr>
                <w:rFonts w:ascii="Times New Roman" w:eastAsia="Calibri" w:hAnsi="Times New Roman"/>
                <w:b/>
                <w:sz w:val="24"/>
                <w:szCs w:val="24"/>
              </w:rPr>
            </w:pPr>
          </w:p>
        </w:tc>
        <w:tc>
          <w:tcPr>
            <w:tcW w:w="2132" w:type="dxa"/>
            <w:tcBorders>
              <w:top w:val="single" w:sz="4" w:space="0" w:color="auto"/>
              <w:left w:val="single" w:sz="4" w:space="0" w:color="auto"/>
              <w:bottom w:val="single" w:sz="4" w:space="0" w:color="auto"/>
              <w:right w:val="single" w:sz="4" w:space="0" w:color="auto"/>
            </w:tcBorders>
            <w:vAlign w:val="center"/>
          </w:tcPr>
          <w:p w14:paraId="7256DD71" w14:textId="77777777" w:rsidR="005D58DA" w:rsidRPr="00DF69CC" w:rsidRDefault="005D58DA" w:rsidP="005D58DA">
            <w:pPr>
              <w:spacing w:after="0" w:line="240" w:lineRule="auto"/>
              <w:rPr>
                <w:rFonts w:ascii="Times New Roman" w:eastAsia="Calibri" w:hAnsi="Times New Roman"/>
                <w:b/>
                <w:sz w:val="24"/>
                <w:szCs w:val="24"/>
              </w:rPr>
            </w:pPr>
          </w:p>
        </w:tc>
      </w:tr>
      <w:tr w:rsidR="005D58DA" w:rsidRPr="00DF69CC" w14:paraId="2EF13786" w14:textId="77777777" w:rsidTr="005D58DA">
        <w:trPr>
          <w:trHeight w:val="20"/>
        </w:trPr>
        <w:tc>
          <w:tcPr>
            <w:tcW w:w="11340" w:type="dxa"/>
            <w:gridSpan w:val="2"/>
            <w:tcBorders>
              <w:top w:val="single" w:sz="4" w:space="0" w:color="auto"/>
              <w:left w:val="single" w:sz="4" w:space="0" w:color="auto"/>
              <w:bottom w:val="single" w:sz="4" w:space="0" w:color="auto"/>
              <w:right w:val="single" w:sz="4" w:space="0" w:color="auto"/>
            </w:tcBorders>
            <w:hideMark/>
          </w:tcPr>
          <w:p w14:paraId="2F711716"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Промежуточная аттестация</w:t>
            </w:r>
            <w:r w:rsidRPr="00DF69CC">
              <w:rPr>
                <w:rFonts w:ascii="Times New Roman" w:hAnsi="Times New Roman"/>
                <w:b/>
                <w:sz w:val="24"/>
                <w:szCs w:val="24"/>
              </w:rPr>
              <w:t xml:space="preserve"> в форме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F67E2" w14:textId="77777777" w:rsidR="005D58DA" w:rsidRPr="00DF69CC" w:rsidRDefault="005D58DA" w:rsidP="005D58DA">
            <w:pPr>
              <w:spacing w:after="0" w:line="240" w:lineRule="auto"/>
              <w:contextualSpacing/>
              <w:jc w:val="center"/>
              <w:rPr>
                <w:rFonts w:ascii="Times New Roman" w:eastAsia="Calibri" w:hAnsi="Times New Roman"/>
                <w:b/>
                <w:bCs/>
                <w:sz w:val="24"/>
                <w:szCs w:val="24"/>
              </w:rPr>
            </w:pPr>
          </w:p>
        </w:tc>
        <w:tc>
          <w:tcPr>
            <w:tcW w:w="2132" w:type="dxa"/>
            <w:tcBorders>
              <w:top w:val="single" w:sz="4" w:space="0" w:color="auto"/>
              <w:left w:val="single" w:sz="4" w:space="0" w:color="auto"/>
              <w:bottom w:val="single" w:sz="4" w:space="0" w:color="auto"/>
              <w:right w:val="single" w:sz="4" w:space="0" w:color="auto"/>
            </w:tcBorders>
          </w:tcPr>
          <w:p w14:paraId="3891081E" w14:textId="77777777" w:rsidR="005D58DA" w:rsidRPr="00DF69CC" w:rsidRDefault="005D58DA" w:rsidP="005D58DA">
            <w:pPr>
              <w:spacing w:after="0" w:line="240" w:lineRule="auto"/>
              <w:contextualSpacing/>
              <w:rPr>
                <w:rFonts w:ascii="Times New Roman" w:eastAsia="Calibri" w:hAnsi="Times New Roman"/>
                <w:b/>
                <w:bCs/>
                <w:sz w:val="24"/>
                <w:szCs w:val="24"/>
              </w:rPr>
            </w:pPr>
          </w:p>
        </w:tc>
      </w:tr>
      <w:tr w:rsidR="005D58DA" w:rsidRPr="00DF69CC" w14:paraId="0334795C" w14:textId="77777777" w:rsidTr="005D58DA">
        <w:trPr>
          <w:trHeight w:val="20"/>
        </w:trPr>
        <w:tc>
          <w:tcPr>
            <w:tcW w:w="11340" w:type="dxa"/>
            <w:gridSpan w:val="2"/>
            <w:tcBorders>
              <w:top w:val="single" w:sz="4" w:space="0" w:color="auto"/>
              <w:left w:val="single" w:sz="4" w:space="0" w:color="auto"/>
              <w:bottom w:val="single" w:sz="4" w:space="0" w:color="auto"/>
              <w:right w:val="single" w:sz="4" w:space="0" w:color="auto"/>
            </w:tcBorders>
            <w:hideMark/>
          </w:tcPr>
          <w:p w14:paraId="76EBD43C" w14:textId="77777777" w:rsidR="005D58DA" w:rsidRPr="00DF69CC" w:rsidRDefault="005D58DA" w:rsidP="005D58DA">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Всего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A09B7" w14:textId="77777777" w:rsidR="005D58DA" w:rsidRPr="00DF69CC" w:rsidRDefault="005D58DA" w:rsidP="005D58DA">
            <w:pPr>
              <w:spacing w:after="0" w:line="240" w:lineRule="auto"/>
              <w:contextualSpacing/>
              <w:jc w:val="center"/>
              <w:rPr>
                <w:rFonts w:ascii="Times New Roman" w:eastAsia="Calibri" w:hAnsi="Times New Roman"/>
                <w:b/>
                <w:bCs/>
                <w:sz w:val="24"/>
                <w:szCs w:val="24"/>
              </w:rPr>
            </w:pPr>
            <w:r w:rsidRPr="00DF69CC">
              <w:rPr>
                <w:rFonts w:ascii="Times New Roman" w:eastAsia="Calibri" w:hAnsi="Times New Roman"/>
                <w:b/>
                <w:bCs/>
                <w:sz w:val="24"/>
                <w:szCs w:val="24"/>
              </w:rPr>
              <w:t>54</w:t>
            </w:r>
          </w:p>
        </w:tc>
        <w:tc>
          <w:tcPr>
            <w:tcW w:w="2132" w:type="dxa"/>
            <w:tcBorders>
              <w:top w:val="single" w:sz="4" w:space="0" w:color="auto"/>
              <w:left w:val="single" w:sz="4" w:space="0" w:color="auto"/>
              <w:bottom w:val="single" w:sz="4" w:space="0" w:color="auto"/>
              <w:right w:val="single" w:sz="4" w:space="0" w:color="auto"/>
            </w:tcBorders>
          </w:tcPr>
          <w:p w14:paraId="5D939E80" w14:textId="77777777" w:rsidR="005D58DA" w:rsidRPr="00DF69CC" w:rsidRDefault="005D58DA" w:rsidP="005D58DA">
            <w:pPr>
              <w:spacing w:after="0" w:line="240" w:lineRule="auto"/>
              <w:contextualSpacing/>
              <w:rPr>
                <w:rFonts w:ascii="Times New Roman" w:eastAsia="Calibri" w:hAnsi="Times New Roman"/>
                <w:b/>
                <w:bCs/>
                <w:sz w:val="24"/>
                <w:szCs w:val="24"/>
              </w:rPr>
            </w:pPr>
          </w:p>
        </w:tc>
      </w:tr>
    </w:tbl>
    <w:p w14:paraId="0F205E45" w14:textId="77777777" w:rsidR="005D58DA" w:rsidRPr="00DF69CC" w:rsidRDefault="005D58DA" w:rsidP="005D58DA">
      <w:pPr>
        <w:spacing w:after="0" w:line="360" w:lineRule="auto"/>
        <w:contextualSpacing/>
        <w:rPr>
          <w:rFonts w:ascii="Times New Roman" w:hAnsi="Times New Roman"/>
          <w:b/>
          <w:sz w:val="24"/>
          <w:szCs w:val="24"/>
        </w:rPr>
        <w:sectPr w:rsidR="005D58DA" w:rsidRPr="00DF69CC" w:rsidSect="005D58DA">
          <w:pgSz w:w="16838" w:h="11906" w:orient="landscape"/>
          <w:pgMar w:top="1134" w:right="1134" w:bottom="567" w:left="1134" w:header="709" w:footer="709" w:gutter="0"/>
          <w:cols w:space="720"/>
          <w:docGrid w:linePitch="299"/>
        </w:sectPr>
      </w:pPr>
    </w:p>
    <w:p w14:paraId="67CD381C"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46EE801C"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6B58844" w14:textId="77777777" w:rsidR="005D58DA" w:rsidRPr="00DF69CC" w:rsidRDefault="005D58DA" w:rsidP="005D58DA">
      <w:pPr>
        <w:spacing w:after="0" w:line="240" w:lineRule="auto"/>
        <w:ind w:firstLine="567"/>
        <w:jc w:val="both"/>
        <w:rPr>
          <w:rFonts w:ascii="Times New Roman" w:hAnsi="Times New Roman"/>
          <w:b/>
          <w:sz w:val="24"/>
          <w:szCs w:val="24"/>
        </w:rPr>
      </w:pPr>
      <w:r w:rsidRPr="00DF69CC">
        <w:rPr>
          <w:rFonts w:ascii="Times New Roman" w:hAnsi="Times New Roman"/>
          <w:bCs/>
          <w:iCs/>
          <w:sz w:val="24"/>
          <w:szCs w:val="24"/>
        </w:rPr>
        <w:t>Лаборатория «Электрорадиоизмерения</w:t>
      </w:r>
      <w:r w:rsidRPr="00DF69CC">
        <w:rPr>
          <w:rFonts w:ascii="Times New Roman" w:hAnsi="Times New Roman"/>
          <w:sz w:val="24"/>
          <w:szCs w:val="24"/>
        </w:rPr>
        <w:t>», «Электронной и вычислительной техники»,</w:t>
      </w:r>
      <w:r w:rsidRPr="00DF69CC">
        <w:rPr>
          <w:rFonts w:ascii="Times New Roman" w:hAnsi="Times New Roman"/>
          <w:bCs/>
          <w:sz w:val="24"/>
          <w:szCs w:val="24"/>
        </w:rPr>
        <w:t xml:space="preserve"> оснащенная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EC1F33" w:rsidRPr="00DF69CC">
        <w:rPr>
          <w:rFonts w:ascii="Times New Roman" w:hAnsi="Times New Roman"/>
          <w:bCs/>
          <w:sz w:val="24"/>
          <w:szCs w:val="24"/>
        </w:rPr>
        <w:t>п</w:t>
      </w:r>
      <w:r w:rsidR="00420AF9" w:rsidRPr="00DF69CC">
        <w:rPr>
          <w:rFonts w:ascii="Times New Roman" w:hAnsi="Times New Roman"/>
          <w:bCs/>
          <w:sz w:val="24"/>
          <w:szCs w:val="24"/>
        </w:rPr>
        <w:t>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3D39673A"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p>
    <w:p w14:paraId="5E3A03B2"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72ACA585"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456C1B2"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p>
    <w:p w14:paraId="6F51B688" w14:textId="77777777" w:rsidR="005D58DA" w:rsidRPr="00DF69CC" w:rsidRDefault="005D58DA" w:rsidP="005D58DA">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2CD47CB0" w14:textId="77777777" w:rsidR="005D58DA" w:rsidRPr="00DF69CC" w:rsidRDefault="005D58DA" w:rsidP="009137C2">
      <w:pPr>
        <w:numPr>
          <w:ilvl w:val="0"/>
          <w:numId w:val="53"/>
        </w:numPr>
        <w:spacing w:after="0" w:line="240" w:lineRule="auto"/>
        <w:ind w:left="0" w:firstLine="709"/>
        <w:jc w:val="both"/>
        <w:rPr>
          <w:rFonts w:ascii="Times New Roman" w:hAnsi="Times New Roman"/>
        </w:rPr>
      </w:pPr>
      <w:r w:rsidRPr="00DF69CC">
        <w:rPr>
          <w:rFonts w:ascii="Times New Roman" w:hAnsi="Times New Roman"/>
          <w:iCs/>
          <w:sz w:val="24"/>
          <w:szCs w:val="24"/>
        </w:rPr>
        <w:t>Литвинов, Б. В. </w:t>
      </w:r>
      <w:r w:rsidRPr="00DF69CC">
        <w:rPr>
          <w:rFonts w:ascii="Times New Roman" w:hAnsi="Times New Roman"/>
          <w:sz w:val="24"/>
          <w:szCs w:val="24"/>
        </w:rPr>
        <w:t xml:space="preserve"> Основы теории цепей : учебное пособие для среднего профессионального образования / Б. В. Литвинов, О. Б. Давыденко, И. И. Заякин. — 2-е изд. — Москва : Издательство Юрайт, 2022. — 339 с. — (Профессиональное образование). — ISBN 978-5-534-11471-3. — Текст : электронный // Образовательная платформа Юрайт [сайт]. — URL: </w:t>
      </w:r>
      <w:hyperlink r:id="rId93" w:tgtFrame="_blank" w:history="1">
        <w:r w:rsidRPr="00DF69CC">
          <w:rPr>
            <w:rFonts w:ascii="Times New Roman" w:hAnsi="Times New Roman"/>
            <w:color w:val="0000FF"/>
            <w:sz w:val="24"/>
            <w:szCs w:val="24"/>
            <w:u w:val="single"/>
          </w:rPr>
          <w:t>https://urait.ru/bcode/494845</w:t>
        </w:r>
      </w:hyperlink>
    </w:p>
    <w:p w14:paraId="6EC03A63" w14:textId="77777777" w:rsidR="005D58DA" w:rsidRPr="00DF69CC" w:rsidRDefault="005D58DA" w:rsidP="009137C2">
      <w:pPr>
        <w:numPr>
          <w:ilvl w:val="0"/>
          <w:numId w:val="53"/>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Малинин, Л. И. </w:t>
      </w:r>
      <w:r w:rsidRPr="00DF69CC">
        <w:rPr>
          <w:rFonts w:ascii="Times New Roman" w:hAnsi="Times New Roman"/>
          <w:sz w:val="24"/>
          <w:szCs w:val="24"/>
        </w:rPr>
        <w:t xml:space="preserve"> Теория электрических цепей : учебное пособие для среднего профессионального образования / Л. И. Малинин, В. Ю. Нейман. — Москва : Издательство Юрайт, 2022. — 346 с. — (Профессиональное образование). — ISBN 978-5-534-04320-4. — Текст : электронный // Образовательная платформа Юрайт [сайт]. — URL: </w:t>
      </w:r>
      <w:hyperlink r:id="rId94" w:tgtFrame="_blank" w:history="1">
        <w:r w:rsidRPr="00DF69CC">
          <w:rPr>
            <w:rFonts w:ascii="Times New Roman" w:hAnsi="Times New Roman"/>
            <w:color w:val="0000FF"/>
            <w:sz w:val="24"/>
            <w:szCs w:val="24"/>
            <w:u w:val="single"/>
          </w:rPr>
          <w:t>https://urait.ru/bcode/492882</w:t>
        </w:r>
      </w:hyperlink>
    </w:p>
    <w:p w14:paraId="5F8CC89F" w14:textId="77777777" w:rsidR="005D58DA" w:rsidRPr="00DF69CC" w:rsidRDefault="005D58DA" w:rsidP="009137C2">
      <w:pPr>
        <w:numPr>
          <w:ilvl w:val="0"/>
          <w:numId w:val="53"/>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Потапов, Л. А. </w:t>
      </w:r>
      <w:r w:rsidRPr="00DF69CC">
        <w:rPr>
          <w:rFonts w:ascii="Times New Roman" w:hAnsi="Times New Roman"/>
          <w:sz w:val="24"/>
          <w:szCs w:val="24"/>
        </w:rPr>
        <w:t xml:space="preserve"> Теория электрических цепей : учебное пособие для среднего профессионального образования / Л. А. Потапов.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198 с. — (Профессиональное образование). — ISBN 978-5-534-09564-7. — Текст : электронный // Образовательная платформа Юрайт [сайт]. — URL: </w:t>
      </w:r>
      <w:hyperlink r:id="rId95" w:tgtFrame="_blank" w:history="1">
        <w:r w:rsidRPr="00DF69CC">
          <w:rPr>
            <w:rFonts w:ascii="Times New Roman" w:hAnsi="Times New Roman"/>
            <w:color w:val="0000FF"/>
            <w:sz w:val="24"/>
            <w:szCs w:val="24"/>
            <w:u w:val="single"/>
          </w:rPr>
          <w:t>https://urait.ru/bcode/493259</w:t>
        </w:r>
      </w:hyperlink>
    </w:p>
    <w:p w14:paraId="36F961E4" w14:textId="77777777" w:rsidR="005D58DA" w:rsidRPr="00DF69CC" w:rsidRDefault="005D58DA" w:rsidP="009137C2">
      <w:pPr>
        <w:numPr>
          <w:ilvl w:val="0"/>
          <w:numId w:val="53"/>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Попов, В. П. </w:t>
      </w:r>
      <w:r w:rsidRPr="00DF69CC">
        <w:rPr>
          <w:rFonts w:ascii="Times New Roman" w:hAnsi="Times New Roman"/>
          <w:sz w:val="24"/>
          <w:szCs w:val="24"/>
        </w:rPr>
        <w:t xml:space="preserve"> Теория электрических цепей в 2 ч. Часть 1 : учебник для среднего профессионального образования / В. П. Попов. — 7-е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378 с. — (Профессиональное образование). — ISBN 978-5-534-05465-1. — Текст : электронный // Образовательная платформа Юрайт [сайт]. — URL: </w:t>
      </w:r>
      <w:hyperlink r:id="rId96" w:tgtFrame="_blank" w:history="1">
        <w:r w:rsidRPr="00DF69CC">
          <w:rPr>
            <w:rFonts w:ascii="Times New Roman" w:hAnsi="Times New Roman"/>
            <w:color w:val="0000FF"/>
            <w:sz w:val="24"/>
            <w:szCs w:val="24"/>
            <w:u w:val="single"/>
          </w:rPr>
          <w:t>https://urait.ru/bcode/492992</w:t>
        </w:r>
      </w:hyperlink>
    </w:p>
    <w:p w14:paraId="182D3169" w14:textId="77777777" w:rsidR="005D58DA" w:rsidRPr="00DF69CC" w:rsidRDefault="005D58DA" w:rsidP="009137C2">
      <w:pPr>
        <w:numPr>
          <w:ilvl w:val="0"/>
          <w:numId w:val="53"/>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Ляшев, В. А. </w:t>
      </w:r>
      <w:r w:rsidRPr="00DF69CC">
        <w:rPr>
          <w:rFonts w:ascii="Times New Roman" w:hAnsi="Times New Roman"/>
          <w:sz w:val="24"/>
          <w:szCs w:val="24"/>
        </w:rPr>
        <w:t xml:space="preserve"> Теория электрических цепей в 2 ч. Часть 2 : учебник для среднего профессионального образования / В. А. Ляшев, Н. И. Мережин, В. П. Попов. — 7-е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323 с. — (Профессиональное образование). — ISBN 978-5-534-05467-5. — Текст : электронный // Образовательная платформа Юрайт [сайт]. — URL: </w:t>
      </w:r>
      <w:hyperlink r:id="rId97" w:tgtFrame="_blank" w:history="1">
        <w:r w:rsidRPr="00DF69CC">
          <w:rPr>
            <w:rFonts w:ascii="Times New Roman" w:hAnsi="Times New Roman"/>
            <w:color w:val="0000FF"/>
            <w:sz w:val="24"/>
            <w:szCs w:val="24"/>
            <w:u w:val="single"/>
          </w:rPr>
          <w:t>https://urait.ru/bcode/492993</w:t>
        </w:r>
      </w:hyperlink>
    </w:p>
    <w:p w14:paraId="18CD4ADC" w14:textId="77777777" w:rsidR="005D58DA" w:rsidRPr="00DF69CC" w:rsidRDefault="00E33E38" w:rsidP="005D58DA">
      <w:pPr>
        <w:spacing w:after="0" w:line="240" w:lineRule="auto"/>
        <w:ind w:firstLine="709"/>
        <w:contextualSpacing/>
        <w:rPr>
          <w:rFonts w:ascii="Times New Roman" w:hAnsi="Times New Roman"/>
          <w:b/>
          <w:sz w:val="24"/>
          <w:szCs w:val="24"/>
        </w:rPr>
      </w:pPr>
      <w:r w:rsidRPr="00DF69CC">
        <w:rPr>
          <w:rFonts w:ascii="Times New Roman" w:hAnsi="Times New Roman"/>
          <w:b/>
          <w:sz w:val="24"/>
          <w:szCs w:val="24"/>
        </w:rPr>
        <w:t xml:space="preserve">3.2.2. Основные электронные издания </w:t>
      </w:r>
    </w:p>
    <w:p w14:paraId="16BD98DD" w14:textId="77777777" w:rsidR="005D58DA" w:rsidRPr="00DF69CC" w:rsidRDefault="005D58DA" w:rsidP="00AC62FE">
      <w:pPr>
        <w:spacing w:after="0" w:line="240" w:lineRule="auto"/>
        <w:ind w:firstLine="709"/>
        <w:contextualSpacing/>
        <w:jc w:val="both"/>
        <w:rPr>
          <w:rFonts w:ascii="Times New Roman" w:hAnsi="Times New Roman"/>
          <w:bCs/>
          <w:sz w:val="24"/>
          <w:szCs w:val="24"/>
        </w:rPr>
      </w:pPr>
      <w:r w:rsidRPr="00DF69CC">
        <w:rPr>
          <w:rFonts w:ascii="Times New Roman" w:hAnsi="Times New Roman"/>
          <w:bCs/>
          <w:sz w:val="24"/>
          <w:szCs w:val="24"/>
        </w:rPr>
        <w:t>1. Атабеков, Г. И. Основы теории цепей: учебник для спо / Г. И. Атабеков. — Санкт-Петербург: Лань, 2021. — 424 с. — ISBN 978-5-8114-6806-5. — Текст: электронный // Лань: электронно-библиотечная система. — URL: https://e.lanbook.com/book/152635(дата обраще-ния: 27.11.2020). — Режим доступа: для авториз. пользователей.</w:t>
      </w:r>
    </w:p>
    <w:p w14:paraId="029E1FF2" w14:textId="77777777" w:rsidR="005D58DA" w:rsidRPr="00DF69CC" w:rsidRDefault="005D58DA" w:rsidP="00AC62FE">
      <w:pPr>
        <w:spacing w:after="0" w:line="240" w:lineRule="auto"/>
        <w:ind w:firstLine="709"/>
        <w:contextualSpacing/>
        <w:jc w:val="both"/>
        <w:rPr>
          <w:rFonts w:ascii="Times New Roman" w:hAnsi="Times New Roman"/>
          <w:bCs/>
          <w:sz w:val="24"/>
          <w:szCs w:val="24"/>
        </w:rPr>
      </w:pPr>
      <w:r w:rsidRPr="00DF69CC">
        <w:rPr>
          <w:rFonts w:ascii="Times New Roman" w:hAnsi="Times New Roman"/>
          <w:bCs/>
          <w:sz w:val="24"/>
          <w:szCs w:val="24"/>
        </w:rPr>
        <w:t>2.</w:t>
      </w:r>
      <w:r w:rsidRPr="00DF69CC">
        <w:rPr>
          <w:rFonts w:ascii="Times New Roman" w:hAnsi="Times New Roman"/>
          <w:bCs/>
          <w:sz w:val="24"/>
          <w:szCs w:val="24"/>
        </w:rPr>
        <w:tab/>
        <w:t>Атабеков, Г. И. Теоретические основы электротехники. Линейные электрические цепи: учебник для спо / Г. И. Атабеков. — Санкт-Петербург: Лань, 2021. — 592 с. — ISBN 978-5-8114-6802-7. — Текст: электронный // Лань: электронно-библиотечная система. — URL: https://e.lanbook.com/book/152634(дата обращения: 27.11.2020). — Режим доступа: для ав-ториз. пользователей.</w:t>
      </w:r>
    </w:p>
    <w:p w14:paraId="073C293C" w14:textId="77777777" w:rsidR="005D58DA" w:rsidRPr="00DF69CC" w:rsidRDefault="005D58DA" w:rsidP="00AC62FE">
      <w:pPr>
        <w:spacing w:after="0" w:line="240" w:lineRule="auto"/>
        <w:ind w:firstLine="709"/>
        <w:contextualSpacing/>
        <w:jc w:val="both"/>
        <w:rPr>
          <w:rFonts w:ascii="Times New Roman" w:hAnsi="Times New Roman"/>
          <w:bCs/>
          <w:sz w:val="24"/>
          <w:szCs w:val="24"/>
        </w:rPr>
      </w:pPr>
      <w:r w:rsidRPr="00DF69CC">
        <w:rPr>
          <w:rFonts w:ascii="Times New Roman" w:hAnsi="Times New Roman"/>
          <w:bCs/>
          <w:sz w:val="24"/>
          <w:szCs w:val="24"/>
        </w:rPr>
        <w:lastRenderedPageBreak/>
        <w:t>3.</w:t>
      </w:r>
      <w:r w:rsidRPr="00DF69CC">
        <w:rPr>
          <w:rFonts w:ascii="Times New Roman" w:hAnsi="Times New Roman"/>
          <w:bCs/>
          <w:sz w:val="24"/>
          <w:szCs w:val="24"/>
        </w:rPr>
        <w:tab/>
        <w:t>Рафиков, Р. А. Электронные сигналы и цепи. Цифровые сигналы и устройства: учебное пособие для спо / Р. А. Рафиков. — Санкт-Петербург: Лань, 2021. — 320 с. — ISBN 978-5-8114-6886-7. — Текст: электронный // Лань: электронно-библиотечная система. — URL: https://e.lanbook.com/book/153654(дата обращения: 27.11.2020). — Режим доступа: для ав-ториз. пользователей.</w:t>
      </w:r>
    </w:p>
    <w:p w14:paraId="2A069D9F" w14:textId="77777777" w:rsidR="005D58DA" w:rsidRPr="00DF69CC" w:rsidRDefault="005D58DA" w:rsidP="00AC62FE">
      <w:pPr>
        <w:spacing w:after="0" w:line="240" w:lineRule="auto"/>
        <w:ind w:firstLine="709"/>
        <w:contextualSpacing/>
        <w:jc w:val="both"/>
        <w:rPr>
          <w:rFonts w:ascii="Times New Roman" w:hAnsi="Times New Roman"/>
          <w:bCs/>
          <w:sz w:val="24"/>
          <w:szCs w:val="24"/>
        </w:rPr>
      </w:pPr>
      <w:r w:rsidRPr="00DF69CC">
        <w:rPr>
          <w:rFonts w:ascii="Times New Roman" w:hAnsi="Times New Roman"/>
          <w:bCs/>
          <w:sz w:val="24"/>
          <w:szCs w:val="24"/>
        </w:rPr>
        <w:t>4.</w:t>
      </w:r>
      <w:r w:rsidRPr="00DF69CC">
        <w:rPr>
          <w:rFonts w:ascii="Times New Roman" w:hAnsi="Times New Roman"/>
          <w:bCs/>
          <w:sz w:val="24"/>
          <w:szCs w:val="24"/>
        </w:rPr>
        <w:tab/>
        <w:t>Рафиков, Р. А. Электронные цепи и сигналы. Аналоговые сигналы и устройства: учебное пособие для спо / Р. А. Рафиков. — Санкт-Петербург: Лань, 2021. — 440 с. — ISBN 978-5-8114-6801-0. — Текст: электронный // Лань: электронно-библиотечная система. — URL: https://e.lanbook.com/book/152633(дата обращения: 27.11.2020). — Режим доступа: для авториз. Пользователей</w:t>
      </w:r>
    </w:p>
    <w:p w14:paraId="5AD9976B" w14:textId="77777777" w:rsidR="005D58DA" w:rsidRPr="00DF69CC" w:rsidRDefault="005D58DA" w:rsidP="005D58DA">
      <w:pPr>
        <w:spacing w:after="0" w:line="240" w:lineRule="auto"/>
        <w:ind w:firstLine="709"/>
        <w:contextualSpacing/>
        <w:jc w:val="both"/>
        <w:rPr>
          <w:rFonts w:ascii="Times New Roman" w:hAnsi="Times New Roman"/>
          <w:b/>
          <w:bCs/>
          <w:color w:val="000000"/>
          <w:sz w:val="24"/>
          <w:szCs w:val="24"/>
        </w:rPr>
      </w:pPr>
    </w:p>
    <w:p w14:paraId="6892DD71" w14:textId="77777777" w:rsidR="005D58DA" w:rsidRPr="00DF69CC" w:rsidRDefault="00E33E38" w:rsidP="005D58DA">
      <w:pPr>
        <w:spacing w:after="0" w:line="240" w:lineRule="auto"/>
        <w:ind w:firstLine="709"/>
        <w:contextualSpacing/>
        <w:jc w:val="both"/>
        <w:rPr>
          <w:rFonts w:ascii="Times New Roman" w:hAnsi="Times New Roman"/>
          <w:bCs/>
          <w:color w:val="000000"/>
          <w:sz w:val="24"/>
          <w:szCs w:val="24"/>
        </w:rPr>
      </w:pPr>
      <w:r w:rsidRPr="00DF69CC">
        <w:rPr>
          <w:rFonts w:ascii="Times New Roman" w:hAnsi="Times New Roman"/>
          <w:b/>
          <w:bCs/>
          <w:color w:val="000000"/>
          <w:sz w:val="24"/>
          <w:szCs w:val="24"/>
        </w:rPr>
        <w:t xml:space="preserve">3.2.3. Дополнительные источники </w:t>
      </w:r>
    </w:p>
    <w:p w14:paraId="65461A0E" w14:textId="77777777" w:rsidR="005D58DA" w:rsidRPr="00DF69CC" w:rsidRDefault="005D58DA" w:rsidP="009137C2">
      <w:pPr>
        <w:numPr>
          <w:ilvl w:val="0"/>
          <w:numId w:val="54"/>
        </w:numPr>
        <w:spacing w:after="0" w:line="240" w:lineRule="auto"/>
        <w:ind w:left="0" w:firstLine="709"/>
        <w:jc w:val="both"/>
        <w:rPr>
          <w:rFonts w:ascii="Times New Roman" w:hAnsi="Times New Roman"/>
        </w:rPr>
      </w:pPr>
      <w:r w:rsidRPr="00DF69CC">
        <w:rPr>
          <w:rFonts w:ascii="Times New Roman" w:hAnsi="Times New Roman"/>
          <w:sz w:val="24"/>
          <w:szCs w:val="24"/>
        </w:rPr>
        <w:t>Теория электрических цепей. Сборник задач : учебное пособие для среднего профессионального образования / В. И. Семенцов [и др.] ; под редакцией В. П. Попова. — 4-е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285 с. — (Профессиональное образование). — ISBN 978-5-534-05468-2. — Текст : электронный // Образовательная платформа Юрайт [сайт]. — URL: </w:t>
      </w:r>
      <w:hyperlink r:id="rId98" w:tgtFrame="_blank" w:history="1">
        <w:r w:rsidRPr="00DF69CC">
          <w:rPr>
            <w:rFonts w:ascii="Times New Roman" w:hAnsi="Times New Roman"/>
            <w:color w:val="0000FF"/>
            <w:sz w:val="24"/>
            <w:szCs w:val="24"/>
            <w:u w:val="single"/>
          </w:rPr>
          <w:t>https://urait.ru/bcode/492994</w:t>
        </w:r>
      </w:hyperlink>
    </w:p>
    <w:p w14:paraId="4D627B67" w14:textId="77777777" w:rsidR="005D58DA" w:rsidRPr="00DF69CC" w:rsidRDefault="005D58DA" w:rsidP="009137C2">
      <w:pPr>
        <w:numPr>
          <w:ilvl w:val="0"/>
          <w:numId w:val="54"/>
        </w:numPr>
        <w:spacing w:after="0" w:line="240" w:lineRule="auto"/>
        <w:ind w:left="0" w:firstLine="709"/>
        <w:contextualSpacing/>
        <w:jc w:val="both"/>
        <w:rPr>
          <w:rFonts w:ascii="Times New Roman" w:hAnsi="Times New Roman"/>
          <w:b/>
          <w:color w:val="000000"/>
          <w:sz w:val="24"/>
          <w:szCs w:val="24"/>
        </w:rPr>
      </w:pPr>
      <w:r w:rsidRPr="00DF69CC">
        <w:rPr>
          <w:rFonts w:ascii="Times New Roman" w:hAnsi="Times New Roman"/>
          <w:sz w:val="24"/>
          <w:szCs w:val="24"/>
        </w:rPr>
        <w:t xml:space="preserve">Теория электрических цепей. Лабораторный практикум : учебное пособие для среднего профессионального образования / Е. В. Вострецова, С. М. Зраенко, Ю. В. Шилов ; под научной редакцией А. С. Лучинина. — Москва : Издательство Юрайт, 2022. — 135 с. — (Профессиональное образование). — ISBN 978-5-534-10096-9. — Текст : электронный // Образовательная платформа Юрайт [сайт]. — URL: </w:t>
      </w:r>
      <w:hyperlink r:id="rId99" w:tgtFrame="_blank" w:history="1">
        <w:r w:rsidRPr="00DF69CC">
          <w:rPr>
            <w:rFonts w:ascii="Times New Roman" w:hAnsi="Times New Roman"/>
            <w:color w:val="0000FF"/>
            <w:sz w:val="24"/>
            <w:szCs w:val="24"/>
            <w:u w:val="single"/>
          </w:rPr>
          <w:t>https://urait.ru/bcode/492278</w:t>
        </w:r>
      </w:hyperlink>
    </w:p>
    <w:p w14:paraId="562502F9" w14:textId="77777777" w:rsidR="005D58DA" w:rsidRPr="00DF69CC" w:rsidRDefault="005D58DA" w:rsidP="005D58DA">
      <w:pPr>
        <w:spacing w:after="0" w:line="240" w:lineRule="auto"/>
        <w:jc w:val="center"/>
        <w:rPr>
          <w:rFonts w:ascii="Times New Roman" w:hAnsi="Times New Roman"/>
          <w:b/>
          <w:color w:val="000000"/>
          <w:sz w:val="24"/>
          <w:szCs w:val="24"/>
        </w:rPr>
      </w:pPr>
    </w:p>
    <w:p w14:paraId="64EFDB27"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60B7590F"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УЧЕБНОЙ ДИСЦИПЛИНЫ</w:t>
      </w:r>
    </w:p>
    <w:p w14:paraId="74E071E2" w14:textId="77777777" w:rsidR="005D58DA" w:rsidRPr="00DF69CC" w:rsidRDefault="005D58DA" w:rsidP="00AD533F">
      <w:pPr>
        <w:spacing w:after="0" w:line="240" w:lineRule="auto"/>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8"/>
        <w:gridCol w:w="4115"/>
        <w:gridCol w:w="2658"/>
      </w:tblGrid>
      <w:tr w:rsidR="00AD533F" w:rsidRPr="00DF69CC" w14:paraId="50E3549B" w14:textId="77777777" w:rsidTr="00EC1F33">
        <w:tc>
          <w:tcPr>
            <w:tcW w:w="1750" w:type="pct"/>
          </w:tcPr>
          <w:p w14:paraId="617DD858" w14:textId="77777777" w:rsidR="00AD533F" w:rsidRPr="00DF69CC" w:rsidRDefault="00AD533F" w:rsidP="00AD533F">
            <w:pPr>
              <w:spacing w:after="0" w:line="240" w:lineRule="auto"/>
              <w:jc w:val="center"/>
              <w:rPr>
                <w:rFonts w:ascii="Times New Roman" w:hAnsi="Times New Roman"/>
                <w:sz w:val="24"/>
                <w:szCs w:val="24"/>
              </w:rPr>
            </w:pPr>
            <w:r w:rsidRPr="00DF69CC">
              <w:rPr>
                <w:rFonts w:ascii="Times New Roman" w:hAnsi="Times New Roman"/>
                <w:b/>
                <w:bCs/>
                <w:sz w:val="24"/>
                <w:szCs w:val="24"/>
              </w:rPr>
              <w:t>Результаты обучения</w:t>
            </w:r>
          </w:p>
        </w:tc>
        <w:tc>
          <w:tcPr>
            <w:tcW w:w="1974" w:type="pct"/>
          </w:tcPr>
          <w:p w14:paraId="33E1A1E1" w14:textId="77777777" w:rsidR="00AD533F" w:rsidRPr="00DF69CC" w:rsidRDefault="00AD533F" w:rsidP="00AD533F">
            <w:pPr>
              <w:spacing w:after="0" w:line="240" w:lineRule="auto"/>
              <w:jc w:val="center"/>
              <w:rPr>
                <w:rFonts w:ascii="Times New Roman" w:hAnsi="Times New Roman"/>
                <w:b/>
                <w:bCs/>
                <w:sz w:val="24"/>
                <w:szCs w:val="24"/>
              </w:rPr>
            </w:pPr>
            <w:r w:rsidRPr="00DF69CC">
              <w:rPr>
                <w:rFonts w:ascii="Times New Roman" w:hAnsi="Times New Roman"/>
                <w:b/>
                <w:bCs/>
                <w:sz w:val="24"/>
                <w:szCs w:val="24"/>
              </w:rPr>
              <w:t>Критерии оценки</w:t>
            </w:r>
          </w:p>
        </w:tc>
        <w:tc>
          <w:tcPr>
            <w:tcW w:w="1275" w:type="pct"/>
          </w:tcPr>
          <w:p w14:paraId="720BFC84" w14:textId="77777777" w:rsidR="00AD533F" w:rsidRPr="00DF69CC" w:rsidRDefault="00AD533F" w:rsidP="00AD533F">
            <w:pPr>
              <w:spacing w:after="0" w:line="240" w:lineRule="auto"/>
              <w:jc w:val="center"/>
              <w:rPr>
                <w:rFonts w:ascii="Times New Roman" w:hAnsi="Times New Roman"/>
                <w:b/>
                <w:bCs/>
                <w:sz w:val="24"/>
                <w:szCs w:val="24"/>
              </w:rPr>
            </w:pPr>
            <w:r w:rsidRPr="00DF69CC">
              <w:rPr>
                <w:rFonts w:ascii="Times New Roman" w:hAnsi="Times New Roman"/>
                <w:b/>
                <w:bCs/>
                <w:sz w:val="24"/>
                <w:szCs w:val="24"/>
              </w:rPr>
              <w:t>Методы оценки</w:t>
            </w:r>
          </w:p>
        </w:tc>
      </w:tr>
      <w:tr w:rsidR="00AD533F" w:rsidRPr="00DF69CC" w14:paraId="536CB832" w14:textId="77777777" w:rsidTr="00EC1F33">
        <w:tc>
          <w:tcPr>
            <w:tcW w:w="1750" w:type="pct"/>
          </w:tcPr>
          <w:p w14:paraId="3C319381"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Знает:</w:t>
            </w:r>
          </w:p>
          <w:p w14:paraId="54F4837E"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физические процессы в электрических цепях постоянного и переменного тока;</w:t>
            </w:r>
          </w:p>
          <w:p w14:paraId="43656B7D"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физические законы электромагнитной индукции;</w:t>
            </w:r>
          </w:p>
          <w:p w14:paraId="24D977C6"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основные элементы электрических цепей постоянного и переменного тока;</w:t>
            </w:r>
          </w:p>
          <w:p w14:paraId="45D4A6D8"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линейные и нелинейные электрические цепи и их основные элементы;</w:t>
            </w:r>
          </w:p>
          <w:p w14:paraId="0A1183FD"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основные законы и методы расчета электрических цепей;</w:t>
            </w:r>
          </w:p>
          <w:p w14:paraId="5D013A61" w14:textId="77777777" w:rsidR="00AD533F" w:rsidRPr="00DF69CC" w:rsidRDefault="00AD533F" w:rsidP="00AD533F">
            <w:pPr>
              <w:spacing w:after="0" w:line="240" w:lineRule="auto"/>
              <w:rPr>
                <w:rFonts w:ascii="Times New Roman" w:hAnsi="Times New Roman"/>
                <w:bCs/>
                <w:sz w:val="24"/>
                <w:szCs w:val="24"/>
              </w:rPr>
            </w:pPr>
            <w:r w:rsidRPr="00DF69CC">
              <w:rPr>
                <w:rFonts w:ascii="Times New Roman" w:hAnsi="Times New Roman"/>
                <w:sz w:val="24"/>
                <w:szCs w:val="24"/>
              </w:rPr>
              <w:t>явление резонанса в электрических цепях.</w:t>
            </w:r>
          </w:p>
        </w:tc>
        <w:tc>
          <w:tcPr>
            <w:tcW w:w="1974" w:type="pct"/>
          </w:tcPr>
          <w:p w14:paraId="1329814B" w14:textId="77777777" w:rsidR="00AD533F" w:rsidRPr="00DF69CC" w:rsidRDefault="00AD533F" w:rsidP="00AD533F">
            <w:pPr>
              <w:spacing w:after="0" w:line="240" w:lineRule="auto"/>
              <w:contextualSpacing/>
              <w:jc w:val="both"/>
              <w:rPr>
                <w:rFonts w:ascii="Times New Roman" w:hAnsi="Times New Roman"/>
                <w:sz w:val="24"/>
                <w:szCs w:val="24"/>
                <w:u w:val="single"/>
              </w:rPr>
            </w:pPr>
          </w:p>
          <w:p w14:paraId="3A51DCDC"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Понимает и может пояснить физические процессы в электрических цепях постоянного и переменного тока;</w:t>
            </w:r>
          </w:p>
          <w:p w14:paraId="7192A9C1"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Знает и понимает сущность физических законов электромагнитной индукции;</w:t>
            </w:r>
          </w:p>
          <w:p w14:paraId="2287360B"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Знает основные элементы электрических цепей постоянного и переменного тока;</w:t>
            </w:r>
          </w:p>
          <w:p w14:paraId="3831113F"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Знает принцип составления линейных и нелинейных электрических цепей и их основные элементы;</w:t>
            </w:r>
          </w:p>
          <w:p w14:paraId="4D6F8224"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Знает формулировки основных законов и методов расчета электрических цепей;</w:t>
            </w:r>
          </w:p>
          <w:p w14:paraId="49E07A44" w14:textId="77777777" w:rsidR="00AD533F" w:rsidRPr="00DF69CC" w:rsidRDefault="00AD533F" w:rsidP="00AD533F">
            <w:pPr>
              <w:spacing w:after="0" w:line="240" w:lineRule="auto"/>
              <w:rPr>
                <w:rFonts w:ascii="Times New Roman" w:hAnsi="Times New Roman"/>
                <w:bCs/>
                <w:sz w:val="24"/>
                <w:szCs w:val="24"/>
              </w:rPr>
            </w:pPr>
            <w:r w:rsidRPr="00DF69CC">
              <w:rPr>
                <w:rFonts w:ascii="Times New Roman" w:hAnsi="Times New Roman"/>
                <w:sz w:val="24"/>
                <w:szCs w:val="24"/>
              </w:rPr>
              <w:t>явление резонанса в электрических цепях.</w:t>
            </w:r>
          </w:p>
        </w:tc>
        <w:tc>
          <w:tcPr>
            <w:tcW w:w="1275" w:type="pct"/>
          </w:tcPr>
          <w:p w14:paraId="43BF5EB7" w14:textId="77777777" w:rsidR="00AD533F" w:rsidRPr="00DF69CC" w:rsidRDefault="00AD533F" w:rsidP="00AD533F">
            <w:pPr>
              <w:pStyle w:val="Standard"/>
              <w:rPr>
                <w:kern w:val="0"/>
              </w:rPr>
            </w:pPr>
            <w:r w:rsidRPr="00DF69CC">
              <w:rPr>
                <w:kern w:val="0"/>
              </w:rPr>
              <w:t>выполнение лабораторных и самостоятельных работ,</w:t>
            </w:r>
          </w:p>
          <w:p w14:paraId="1FA16E6B" w14:textId="77777777" w:rsidR="00AD533F" w:rsidRPr="00DF69CC" w:rsidRDefault="00AD533F" w:rsidP="00AD533F">
            <w:pPr>
              <w:pStyle w:val="Standard"/>
              <w:rPr>
                <w:kern w:val="0"/>
              </w:rPr>
            </w:pPr>
            <w:r w:rsidRPr="00DF69CC">
              <w:rPr>
                <w:kern w:val="0"/>
              </w:rPr>
              <w:t>результаты тестирования,</w:t>
            </w:r>
          </w:p>
          <w:p w14:paraId="0F15D3D8" w14:textId="77777777" w:rsidR="00AD533F" w:rsidRPr="00DF69CC" w:rsidRDefault="00AD533F" w:rsidP="00AD533F">
            <w:pPr>
              <w:spacing w:after="0" w:line="240" w:lineRule="auto"/>
              <w:rPr>
                <w:rFonts w:ascii="Times New Roman" w:hAnsi="Times New Roman"/>
                <w:bCs/>
                <w:sz w:val="24"/>
                <w:szCs w:val="24"/>
              </w:rPr>
            </w:pPr>
          </w:p>
        </w:tc>
      </w:tr>
      <w:tr w:rsidR="00AD533F" w:rsidRPr="00DF69CC" w14:paraId="66BA75AD" w14:textId="77777777" w:rsidTr="00EC1F33">
        <w:trPr>
          <w:trHeight w:val="896"/>
        </w:trPr>
        <w:tc>
          <w:tcPr>
            <w:tcW w:w="1750" w:type="pct"/>
          </w:tcPr>
          <w:p w14:paraId="0CE32EE2" w14:textId="77777777" w:rsidR="00AD533F" w:rsidRPr="00DF69CC" w:rsidRDefault="00AD533F" w:rsidP="00AD533F">
            <w:pPr>
              <w:spacing w:line="240" w:lineRule="auto"/>
              <w:contextualSpacing/>
              <w:jc w:val="both"/>
              <w:rPr>
                <w:rFonts w:ascii="Times New Roman" w:hAnsi="Times New Roman"/>
                <w:sz w:val="24"/>
                <w:szCs w:val="24"/>
              </w:rPr>
            </w:pPr>
            <w:r w:rsidRPr="00DF69CC">
              <w:rPr>
                <w:rFonts w:ascii="Times New Roman" w:hAnsi="Times New Roman"/>
                <w:sz w:val="24"/>
                <w:szCs w:val="24"/>
              </w:rPr>
              <w:t>Умеет:</w:t>
            </w:r>
          </w:p>
          <w:p w14:paraId="028A49FB" w14:textId="77777777" w:rsidR="00AD533F" w:rsidRPr="00DF69CC" w:rsidRDefault="00AD533F" w:rsidP="00AD533F">
            <w:pPr>
              <w:spacing w:line="240" w:lineRule="auto"/>
              <w:contextualSpacing/>
              <w:jc w:val="both"/>
              <w:rPr>
                <w:rFonts w:ascii="Times New Roman" w:hAnsi="Times New Roman"/>
                <w:sz w:val="24"/>
                <w:szCs w:val="24"/>
              </w:rPr>
            </w:pPr>
            <w:r w:rsidRPr="00DF69CC">
              <w:rPr>
                <w:rFonts w:ascii="Times New Roman" w:hAnsi="Times New Roman"/>
                <w:sz w:val="24"/>
                <w:szCs w:val="24"/>
              </w:rPr>
              <w:t xml:space="preserve">рассчитывать электрические цепи постоянного и переменного </w:t>
            </w:r>
            <w:r w:rsidRPr="00DF69CC">
              <w:rPr>
                <w:rFonts w:ascii="Times New Roman" w:hAnsi="Times New Roman"/>
                <w:sz w:val="24"/>
                <w:szCs w:val="24"/>
              </w:rPr>
              <w:lastRenderedPageBreak/>
              <w:t>тока;</w:t>
            </w:r>
          </w:p>
          <w:p w14:paraId="0E44C64D" w14:textId="77777777" w:rsidR="00AD533F" w:rsidRPr="00DF69CC" w:rsidRDefault="00AD533F" w:rsidP="00AD533F">
            <w:pPr>
              <w:spacing w:after="0" w:line="240" w:lineRule="auto"/>
              <w:rPr>
                <w:rFonts w:ascii="Times New Roman" w:hAnsi="Times New Roman"/>
                <w:bCs/>
                <w:sz w:val="24"/>
                <w:szCs w:val="24"/>
              </w:rPr>
            </w:pPr>
            <w:r w:rsidRPr="00DF69CC">
              <w:rPr>
                <w:rFonts w:ascii="Times New Roman" w:hAnsi="Times New Roman"/>
                <w:sz w:val="24"/>
                <w:szCs w:val="24"/>
              </w:rPr>
              <w:t>определять виды резонансов в электрических цепях.</w:t>
            </w:r>
          </w:p>
        </w:tc>
        <w:tc>
          <w:tcPr>
            <w:tcW w:w="1974" w:type="pct"/>
          </w:tcPr>
          <w:p w14:paraId="7F784094" w14:textId="77777777" w:rsidR="00AD533F" w:rsidRPr="00DF69CC" w:rsidRDefault="00AD533F" w:rsidP="00AD533F">
            <w:pPr>
              <w:spacing w:after="0" w:line="240" w:lineRule="auto"/>
              <w:contextualSpacing/>
              <w:jc w:val="both"/>
              <w:rPr>
                <w:rFonts w:ascii="Times New Roman" w:hAnsi="Times New Roman"/>
                <w:sz w:val="24"/>
                <w:szCs w:val="24"/>
                <w:u w:val="single"/>
              </w:rPr>
            </w:pPr>
          </w:p>
          <w:p w14:paraId="43525EFB" w14:textId="77777777" w:rsidR="00AD533F" w:rsidRPr="00DF69CC" w:rsidRDefault="00AD533F" w:rsidP="00AD533F">
            <w:pPr>
              <w:spacing w:after="0" w:line="240" w:lineRule="auto"/>
              <w:contextualSpacing/>
              <w:jc w:val="both"/>
              <w:rPr>
                <w:rFonts w:ascii="Times New Roman" w:hAnsi="Times New Roman"/>
                <w:sz w:val="24"/>
                <w:szCs w:val="24"/>
              </w:rPr>
            </w:pPr>
            <w:r w:rsidRPr="00DF69CC">
              <w:rPr>
                <w:rFonts w:ascii="Times New Roman" w:hAnsi="Times New Roman"/>
                <w:sz w:val="24"/>
                <w:szCs w:val="24"/>
              </w:rPr>
              <w:t xml:space="preserve">Умеет самостоятельно рассчитывать электрические цепи постоянного и </w:t>
            </w:r>
            <w:r w:rsidRPr="00DF69CC">
              <w:rPr>
                <w:rFonts w:ascii="Times New Roman" w:hAnsi="Times New Roman"/>
                <w:sz w:val="24"/>
                <w:szCs w:val="24"/>
              </w:rPr>
              <w:lastRenderedPageBreak/>
              <w:t>переменного тока;</w:t>
            </w:r>
          </w:p>
          <w:p w14:paraId="4A12AEB5" w14:textId="77777777" w:rsidR="00AD533F" w:rsidRPr="00DF69CC" w:rsidRDefault="00AD533F" w:rsidP="00AD533F">
            <w:pPr>
              <w:spacing w:after="0" w:line="240" w:lineRule="auto"/>
              <w:rPr>
                <w:rFonts w:ascii="Times New Roman" w:hAnsi="Times New Roman"/>
                <w:bCs/>
                <w:sz w:val="24"/>
                <w:szCs w:val="24"/>
              </w:rPr>
            </w:pPr>
            <w:r w:rsidRPr="00DF69CC">
              <w:rPr>
                <w:rFonts w:ascii="Times New Roman" w:hAnsi="Times New Roman"/>
                <w:sz w:val="24"/>
                <w:szCs w:val="24"/>
              </w:rPr>
              <w:t>Правильно определяет виды резонансов в электрических цепях.</w:t>
            </w:r>
          </w:p>
        </w:tc>
        <w:tc>
          <w:tcPr>
            <w:tcW w:w="1275" w:type="pct"/>
          </w:tcPr>
          <w:p w14:paraId="49C52255" w14:textId="77777777" w:rsidR="00AD533F" w:rsidRPr="00DF69CC" w:rsidRDefault="00AD533F" w:rsidP="00AD533F">
            <w:pPr>
              <w:pStyle w:val="Standard"/>
              <w:rPr>
                <w:kern w:val="0"/>
              </w:rPr>
            </w:pPr>
            <w:r w:rsidRPr="00DF69CC">
              <w:rPr>
                <w:kern w:val="0"/>
              </w:rPr>
              <w:lastRenderedPageBreak/>
              <w:t xml:space="preserve">выполнение лабораторных и самостоятельных </w:t>
            </w:r>
            <w:r w:rsidRPr="00DF69CC">
              <w:rPr>
                <w:kern w:val="0"/>
              </w:rPr>
              <w:lastRenderedPageBreak/>
              <w:t>работ,</w:t>
            </w:r>
          </w:p>
          <w:p w14:paraId="2AC2E2C8" w14:textId="77777777" w:rsidR="00AD533F" w:rsidRPr="00DF69CC" w:rsidRDefault="00AD533F" w:rsidP="00AD533F">
            <w:pPr>
              <w:pStyle w:val="Standard"/>
              <w:rPr>
                <w:kern w:val="0"/>
              </w:rPr>
            </w:pPr>
            <w:r w:rsidRPr="00DF69CC">
              <w:rPr>
                <w:kern w:val="0"/>
              </w:rPr>
              <w:t>результаты тестирования,</w:t>
            </w:r>
          </w:p>
          <w:p w14:paraId="1182EC93" w14:textId="77777777" w:rsidR="00AD533F" w:rsidRPr="00DF69CC" w:rsidRDefault="00AD533F" w:rsidP="00AD533F">
            <w:pPr>
              <w:spacing w:after="0" w:line="240" w:lineRule="auto"/>
              <w:rPr>
                <w:rFonts w:ascii="Times New Roman" w:hAnsi="Times New Roman"/>
                <w:bCs/>
                <w:sz w:val="24"/>
                <w:szCs w:val="24"/>
              </w:rPr>
            </w:pPr>
          </w:p>
        </w:tc>
      </w:tr>
    </w:tbl>
    <w:p w14:paraId="1A41697B" w14:textId="77777777" w:rsidR="005D58DA" w:rsidRPr="00DF69CC" w:rsidRDefault="005D58DA" w:rsidP="005D58DA">
      <w:pPr>
        <w:spacing w:after="0" w:line="240" w:lineRule="auto"/>
        <w:jc w:val="center"/>
        <w:rPr>
          <w:rFonts w:ascii="Times New Roman" w:hAnsi="Times New Roman"/>
          <w:b/>
          <w:sz w:val="24"/>
          <w:szCs w:val="24"/>
        </w:rPr>
      </w:pPr>
    </w:p>
    <w:p w14:paraId="5A786248" w14:textId="77777777" w:rsidR="005D58DA" w:rsidRPr="00DF69CC" w:rsidRDefault="005D58DA" w:rsidP="005D58DA">
      <w:pPr>
        <w:spacing w:after="0" w:line="360" w:lineRule="auto"/>
        <w:ind w:firstLine="709"/>
        <w:contextualSpacing/>
        <w:jc w:val="right"/>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sz w:val="24"/>
          <w:szCs w:val="24"/>
        </w:rPr>
        <w:lastRenderedPageBreak/>
        <w:t>Приложение 2.9</w:t>
      </w:r>
    </w:p>
    <w:p w14:paraId="575F52C0" w14:textId="77777777" w:rsidR="005D58DA" w:rsidRPr="00DF69CC" w:rsidRDefault="00AD533F"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7EF66D7B" w14:textId="77777777" w:rsidR="005D58DA" w:rsidRPr="00DF69CC" w:rsidRDefault="005D58DA" w:rsidP="005D58DA">
      <w:pPr>
        <w:spacing w:after="0" w:line="240" w:lineRule="auto"/>
        <w:ind w:right="-1"/>
        <w:jc w:val="right"/>
        <w:rPr>
          <w:rFonts w:ascii="Times New Roman" w:hAnsi="Times New Roman"/>
          <w:b/>
          <w:sz w:val="24"/>
          <w:szCs w:val="24"/>
        </w:rPr>
      </w:pPr>
      <w:r w:rsidRPr="00DF69CC">
        <w:rPr>
          <w:rFonts w:ascii="Times New Roman" w:hAnsi="Times New Roman"/>
          <w:b/>
          <w:bCs/>
          <w:sz w:val="24"/>
          <w:szCs w:val="24"/>
        </w:rPr>
        <w:t>11.02.</w:t>
      </w:r>
      <w:r w:rsidR="00AD533F" w:rsidRPr="00DF69CC">
        <w:rPr>
          <w:rFonts w:ascii="Times New Roman" w:hAnsi="Times New Roman"/>
          <w:b/>
          <w:bCs/>
          <w:sz w:val="24"/>
          <w:szCs w:val="24"/>
        </w:rPr>
        <w:t>19</w:t>
      </w:r>
      <w:r w:rsidRPr="00DF69CC">
        <w:rPr>
          <w:rFonts w:ascii="Times New Roman" w:hAnsi="Times New Roman"/>
          <w:b/>
          <w:bCs/>
          <w:sz w:val="24"/>
          <w:szCs w:val="24"/>
        </w:rPr>
        <w:t xml:space="preserve"> Квантовые коммуникации</w:t>
      </w:r>
    </w:p>
    <w:p w14:paraId="4ED310CD" w14:textId="77777777" w:rsidR="005D58DA" w:rsidRPr="00DF69CC" w:rsidRDefault="005D58DA" w:rsidP="005D58DA">
      <w:pPr>
        <w:spacing w:after="0" w:line="240" w:lineRule="auto"/>
        <w:jc w:val="center"/>
        <w:rPr>
          <w:rFonts w:ascii="Times New Roman" w:hAnsi="Times New Roman"/>
          <w:b/>
          <w:sz w:val="24"/>
          <w:szCs w:val="24"/>
        </w:rPr>
      </w:pPr>
    </w:p>
    <w:p w14:paraId="123871E6" w14:textId="77777777" w:rsidR="005D58DA" w:rsidRPr="00DF69CC" w:rsidRDefault="005D58DA" w:rsidP="005D58DA">
      <w:pPr>
        <w:spacing w:after="0" w:line="240" w:lineRule="auto"/>
        <w:jc w:val="center"/>
        <w:rPr>
          <w:rFonts w:ascii="Times New Roman" w:hAnsi="Times New Roman"/>
          <w:b/>
          <w:sz w:val="24"/>
          <w:szCs w:val="24"/>
        </w:rPr>
      </w:pPr>
    </w:p>
    <w:p w14:paraId="1A764DD6" w14:textId="77777777" w:rsidR="005D58DA" w:rsidRPr="00DF69CC" w:rsidRDefault="005D58DA" w:rsidP="005D58DA">
      <w:pPr>
        <w:spacing w:after="0" w:line="240" w:lineRule="auto"/>
        <w:jc w:val="center"/>
        <w:rPr>
          <w:rFonts w:ascii="Times New Roman" w:hAnsi="Times New Roman"/>
          <w:b/>
          <w:sz w:val="24"/>
          <w:szCs w:val="24"/>
        </w:rPr>
      </w:pPr>
    </w:p>
    <w:p w14:paraId="4794D6F2" w14:textId="77777777" w:rsidR="005D58DA" w:rsidRPr="00DF69CC" w:rsidRDefault="005D58DA" w:rsidP="005D58DA">
      <w:pPr>
        <w:spacing w:after="0" w:line="240" w:lineRule="auto"/>
        <w:jc w:val="center"/>
        <w:rPr>
          <w:rFonts w:ascii="Times New Roman" w:hAnsi="Times New Roman"/>
          <w:b/>
          <w:sz w:val="24"/>
          <w:szCs w:val="24"/>
        </w:rPr>
      </w:pPr>
    </w:p>
    <w:p w14:paraId="3406D157" w14:textId="77777777" w:rsidR="005D58DA" w:rsidRPr="00DF69CC" w:rsidRDefault="005D58DA" w:rsidP="005D58DA">
      <w:pPr>
        <w:spacing w:after="0" w:line="240" w:lineRule="auto"/>
        <w:jc w:val="center"/>
        <w:rPr>
          <w:rFonts w:ascii="Times New Roman" w:hAnsi="Times New Roman"/>
          <w:b/>
          <w:sz w:val="24"/>
          <w:szCs w:val="24"/>
        </w:rPr>
      </w:pPr>
    </w:p>
    <w:p w14:paraId="0499BEC4" w14:textId="77777777" w:rsidR="005D58DA" w:rsidRPr="00DF69CC" w:rsidRDefault="005D58DA" w:rsidP="005D58DA">
      <w:pPr>
        <w:spacing w:after="0" w:line="240" w:lineRule="auto"/>
        <w:jc w:val="center"/>
        <w:rPr>
          <w:rFonts w:ascii="Times New Roman" w:hAnsi="Times New Roman"/>
          <w:b/>
          <w:sz w:val="24"/>
          <w:szCs w:val="24"/>
        </w:rPr>
      </w:pPr>
    </w:p>
    <w:p w14:paraId="1938159C" w14:textId="77777777" w:rsidR="005D58DA" w:rsidRPr="00DF69CC" w:rsidRDefault="005D58DA" w:rsidP="005D58DA">
      <w:pPr>
        <w:spacing w:after="0" w:line="240" w:lineRule="auto"/>
        <w:jc w:val="center"/>
        <w:rPr>
          <w:rFonts w:ascii="Times New Roman" w:hAnsi="Times New Roman"/>
          <w:b/>
          <w:sz w:val="24"/>
          <w:szCs w:val="24"/>
        </w:rPr>
      </w:pPr>
    </w:p>
    <w:p w14:paraId="17A1C230" w14:textId="77777777" w:rsidR="005D58DA" w:rsidRPr="00DF69CC" w:rsidRDefault="005D58DA" w:rsidP="005D58DA">
      <w:pPr>
        <w:spacing w:after="0" w:line="240" w:lineRule="auto"/>
        <w:jc w:val="center"/>
        <w:rPr>
          <w:rFonts w:ascii="Times New Roman" w:hAnsi="Times New Roman"/>
          <w:b/>
          <w:sz w:val="24"/>
          <w:szCs w:val="24"/>
        </w:rPr>
      </w:pPr>
    </w:p>
    <w:p w14:paraId="33A36DFA" w14:textId="77777777" w:rsidR="005D58DA" w:rsidRPr="00DF69CC" w:rsidRDefault="005D58DA" w:rsidP="005D58DA">
      <w:pPr>
        <w:spacing w:after="0" w:line="240" w:lineRule="auto"/>
        <w:jc w:val="center"/>
        <w:rPr>
          <w:rFonts w:ascii="Times New Roman" w:hAnsi="Times New Roman"/>
          <w:b/>
          <w:sz w:val="24"/>
          <w:szCs w:val="24"/>
        </w:rPr>
      </w:pPr>
    </w:p>
    <w:p w14:paraId="1FBECEB0" w14:textId="77777777" w:rsidR="005D58DA" w:rsidRPr="00DF69CC" w:rsidRDefault="005D58DA" w:rsidP="005D58DA">
      <w:pPr>
        <w:spacing w:after="0" w:line="240" w:lineRule="auto"/>
        <w:jc w:val="center"/>
        <w:rPr>
          <w:rFonts w:ascii="Times New Roman" w:hAnsi="Times New Roman"/>
          <w:b/>
          <w:sz w:val="24"/>
          <w:szCs w:val="24"/>
        </w:rPr>
      </w:pPr>
    </w:p>
    <w:p w14:paraId="760BF89F" w14:textId="77777777" w:rsidR="005D58DA" w:rsidRPr="00DF69CC" w:rsidRDefault="005D58DA" w:rsidP="005D58DA">
      <w:pPr>
        <w:spacing w:after="0" w:line="240" w:lineRule="auto"/>
        <w:jc w:val="center"/>
        <w:rPr>
          <w:rFonts w:ascii="Times New Roman" w:hAnsi="Times New Roman"/>
          <w:b/>
          <w:sz w:val="24"/>
          <w:szCs w:val="24"/>
        </w:rPr>
      </w:pPr>
    </w:p>
    <w:p w14:paraId="444DDEED"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7A6E0AFA"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bookmarkStart w:id="73" w:name="_Toc95090993"/>
    </w:p>
    <w:p w14:paraId="6AA813B3"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r w:rsidRPr="00DF69CC">
        <w:rPr>
          <w:rFonts w:ascii="Times New Roman" w:hAnsi="Times New Roman"/>
          <w:b/>
          <w:sz w:val="24"/>
          <w:szCs w:val="24"/>
          <w:lang w:val="x-none"/>
        </w:rPr>
        <w:t>ОП.04. ОСНОВЫ ЭЛЕКТРОННОЙ И ВЫЧИСЛИТЕЛЬНОЙ ТЕХНИКИ</w:t>
      </w:r>
      <w:bookmarkEnd w:id="73"/>
    </w:p>
    <w:p w14:paraId="4D08B60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23C425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CCA2A5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2C66B66"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112F93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FEF0ED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11A1F5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231E10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E92331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9BDDA2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3663BB7"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40DD4D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1AC060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F6F983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72FBB9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D3B99F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28F89D4"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7A75AB7"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A4FEA01"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6D12C2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1980E3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1662E5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80CC20F" w14:textId="77777777" w:rsidR="005D58DA" w:rsidRPr="00DF69CC" w:rsidRDefault="00AD533F" w:rsidP="005D58DA">
      <w:pPr>
        <w:spacing w:after="0" w:line="240" w:lineRule="auto"/>
        <w:ind w:right="-1"/>
        <w:jc w:val="center"/>
        <w:rPr>
          <w:rFonts w:ascii="Times New Roman" w:hAnsi="Times New Roman"/>
          <w:b/>
          <w:sz w:val="24"/>
          <w:szCs w:val="24"/>
        </w:rPr>
      </w:pPr>
      <w:r w:rsidRPr="00DF69CC">
        <w:rPr>
          <w:rFonts w:ascii="Times New Roman" w:hAnsi="Times New Roman"/>
          <w:b/>
          <w:bCs/>
          <w:sz w:val="24"/>
          <w:szCs w:val="24"/>
        </w:rPr>
        <w:lastRenderedPageBreak/>
        <w:t>2023</w:t>
      </w:r>
      <w:r w:rsidR="005D58DA" w:rsidRPr="00DF69CC">
        <w:rPr>
          <w:rFonts w:ascii="Times New Roman" w:hAnsi="Times New Roman"/>
          <w:b/>
          <w:bCs/>
          <w:sz w:val="24"/>
          <w:szCs w:val="24"/>
        </w:rPr>
        <w:t xml:space="preserve"> г.</w:t>
      </w:r>
      <w:r w:rsidR="005D58DA" w:rsidRPr="00DF69CC">
        <w:rPr>
          <w:rFonts w:ascii="Times New Roman" w:hAnsi="Times New Roman"/>
          <w:b/>
          <w:bCs/>
          <w:sz w:val="24"/>
          <w:szCs w:val="24"/>
        </w:rPr>
        <w:br w:type="page"/>
      </w:r>
      <w:r w:rsidR="005D58DA" w:rsidRPr="00DF69CC">
        <w:rPr>
          <w:rFonts w:ascii="Times New Roman" w:hAnsi="Times New Roman"/>
          <w:b/>
          <w:sz w:val="24"/>
          <w:szCs w:val="24"/>
        </w:rPr>
        <w:lastRenderedPageBreak/>
        <w:t>СОДЕРЖАНИЕ</w:t>
      </w:r>
    </w:p>
    <w:p w14:paraId="6C7D8174" w14:textId="77777777" w:rsidR="005D58DA" w:rsidRPr="00DF69CC" w:rsidRDefault="005D58DA" w:rsidP="005D58DA">
      <w:pPr>
        <w:spacing w:after="0" w:line="240" w:lineRule="auto"/>
        <w:ind w:right="-1"/>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0AEA6200" w14:textId="77777777" w:rsidTr="005D58DA">
        <w:tc>
          <w:tcPr>
            <w:tcW w:w="7501" w:type="dxa"/>
          </w:tcPr>
          <w:p w14:paraId="25DC2E56" w14:textId="77777777" w:rsidR="005D58DA" w:rsidRPr="00DF69CC" w:rsidRDefault="005D58DA" w:rsidP="009137C2">
            <w:pPr>
              <w:numPr>
                <w:ilvl w:val="0"/>
                <w:numId w:val="29"/>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1D0174C8" w14:textId="77777777" w:rsidTr="005D58DA">
        <w:tc>
          <w:tcPr>
            <w:tcW w:w="7501" w:type="dxa"/>
          </w:tcPr>
          <w:p w14:paraId="5CBE5BC9" w14:textId="77777777" w:rsidR="005D58DA" w:rsidRPr="00DF69CC" w:rsidRDefault="005D58DA" w:rsidP="009137C2">
            <w:pPr>
              <w:numPr>
                <w:ilvl w:val="0"/>
                <w:numId w:val="29"/>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0DD41A4B" w14:textId="77777777" w:rsidR="005D58DA" w:rsidRPr="00DF69CC" w:rsidRDefault="005D58DA" w:rsidP="009137C2">
            <w:pPr>
              <w:numPr>
                <w:ilvl w:val="0"/>
                <w:numId w:val="29"/>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21A73215" w14:textId="77777777" w:rsidTr="005D58DA">
        <w:tc>
          <w:tcPr>
            <w:tcW w:w="7501" w:type="dxa"/>
          </w:tcPr>
          <w:p w14:paraId="5BE9E5B6" w14:textId="77777777" w:rsidR="005D58DA" w:rsidRPr="00DF69CC" w:rsidRDefault="005D58DA" w:rsidP="009137C2">
            <w:pPr>
              <w:numPr>
                <w:ilvl w:val="0"/>
                <w:numId w:val="29"/>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371E54C7" w14:textId="77777777" w:rsidR="005D58DA" w:rsidRPr="00DF69CC" w:rsidRDefault="005D58DA" w:rsidP="005D58DA">
            <w:pPr>
              <w:suppressAutoHyphens/>
              <w:spacing w:after="0" w:line="240" w:lineRule="auto"/>
              <w:rPr>
                <w:rFonts w:ascii="Times New Roman" w:hAnsi="Times New Roman"/>
                <w:b/>
                <w:sz w:val="24"/>
                <w:szCs w:val="24"/>
              </w:rPr>
            </w:pPr>
          </w:p>
        </w:tc>
      </w:tr>
    </w:tbl>
    <w:p w14:paraId="263916AA"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sz w:val="24"/>
          <w:szCs w:val="24"/>
        </w:rPr>
        <w:lastRenderedPageBreak/>
        <w:t>1. ОБЩАЯ ХАРАКТЕРИСТИКА РАБОЧЕЙ ПРОГРАММЫ</w:t>
      </w:r>
    </w:p>
    <w:p w14:paraId="772732B9" w14:textId="77777777" w:rsidR="005D58DA" w:rsidRPr="00DF69CC" w:rsidRDefault="005D58DA" w:rsidP="005D58DA">
      <w:pPr>
        <w:suppressAutoHyphens/>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t>УЧЕБНОЙ ДИСЦИПЛИНЫ</w:t>
      </w:r>
    </w:p>
    <w:p w14:paraId="35D1E189" w14:textId="77777777" w:rsidR="005D58DA" w:rsidRPr="00DF69CC" w:rsidRDefault="005D58DA" w:rsidP="005D58DA">
      <w:pPr>
        <w:suppressAutoHyphens/>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t xml:space="preserve">ОП.04. </w:t>
      </w:r>
      <w:r w:rsidRPr="00DF69CC">
        <w:rPr>
          <w:rFonts w:ascii="Times New Roman" w:hAnsi="Times New Roman"/>
          <w:b/>
          <w:caps/>
          <w:sz w:val="24"/>
          <w:szCs w:val="24"/>
        </w:rPr>
        <w:t>ОСНОВЫ ЭЛЕКТРОННОЙ И ВЫЧИСЛИТЕЛЬНОЙ ТЕХНИКИ</w:t>
      </w:r>
    </w:p>
    <w:p w14:paraId="4FC62833" w14:textId="77777777" w:rsidR="005D58DA" w:rsidRPr="00DF69CC" w:rsidRDefault="005D58DA" w:rsidP="005D58DA">
      <w:pPr>
        <w:spacing w:after="0" w:line="360" w:lineRule="auto"/>
        <w:ind w:firstLine="709"/>
        <w:contextualSpacing/>
        <w:jc w:val="both"/>
        <w:rPr>
          <w:rFonts w:ascii="Times New Roman" w:hAnsi="Times New Roman"/>
          <w:sz w:val="24"/>
          <w:szCs w:val="24"/>
        </w:rPr>
      </w:pPr>
    </w:p>
    <w:p w14:paraId="000107C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4294B35D"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«Основы электронной и вычислительной техники» является обязательной частью общепрофессионального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color w:val="000000"/>
          <w:sz w:val="24"/>
          <w:szCs w:val="24"/>
        </w:rPr>
        <w:t xml:space="preserve">специальности </w:t>
      </w:r>
      <w:r w:rsidR="00EC1F33" w:rsidRPr="00DF69CC">
        <w:rPr>
          <w:rFonts w:ascii="Times New Roman" w:hAnsi="Times New Roman"/>
          <w:color w:val="000000"/>
          <w:sz w:val="24"/>
          <w:szCs w:val="24"/>
        </w:rPr>
        <w:t>11.02.19</w:t>
      </w:r>
      <w:r w:rsidRPr="00DF69CC">
        <w:rPr>
          <w:rFonts w:ascii="Times New Roman" w:hAnsi="Times New Roman"/>
          <w:color w:val="000000"/>
          <w:sz w:val="24"/>
          <w:szCs w:val="24"/>
        </w:rPr>
        <w:t xml:space="preserve"> Квантовые коммуникации</w:t>
      </w:r>
    </w:p>
    <w:p w14:paraId="5DB1CE9A" w14:textId="77777777" w:rsidR="005D58DA" w:rsidRPr="00DF69CC" w:rsidRDefault="005D58DA" w:rsidP="00AD53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 01, О</w:t>
      </w:r>
      <w:r w:rsidR="00AD533F" w:rsidRPr="00DF69CC">
        <w:rPr>
          <w:rFonts w:ascii="Times New Roman" w:hAnsi="Times New Roman"/>
          <w:sz w:val="24"/>
          <w:szCs w:val="24"/>
        </w:rPr>
        <w:t>К 02, ОК 06, ОК 07, ОК 09, ПК 4.1, ПК 4.2, ПК 4.3, ПК 4.4.</w:t>
      </w:r>
    </w:p>
    <w:p w14:paraId="094FCD27"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p>
    <w:p w14:paraId="557E1786"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61595F05"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536"/>
        <w:gridCol w:w="3969"/>
      </w:tblGrid>
      <w:tr w:rsidR="005D58DA" w:rsidRPr="00DF69CC" w14:paraId="770DB347" w14:textId="77777777" w:rsidTr="0093026A">
        <w:trPr>
          <w:trHeight w:val="649"/>
        </w:trPr>
        <w:tc>
          <w:tcPr>
            <w:tcW w:w="1809" w:type="dxa"/>
            <w:shd w:val="clear" w:color="auto" w:fill="auto"/>
            <w:hideMark/>
          </w:tcPr>
          <w:p w14:paraId="3C9F3FDF"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7"/>
            </w:r>
          </w:p>
          <w:p w14:paraId="44622DEC"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ПК, ОК</w:t>
            </w:r>
          </w:p>
        </w:tc>
        <w:tc>
          <w:tcPr>
            <w:tcW w:w="4536" w:type="dxa"/>
            <w:shd w:val="clear" w:color="auto" w:fill="auto"/>
            <w:hideMark/>
          </w:tcPr>
          <w:p w14:paraId="05887D65"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Умения</w:t>
            </w:r>
          </w:p>
        </w:tc>
        <w:tc>
          <w:tcPr>
            <w:tcW w:w="3969" w:type="dxa"/>
            <w:shd w:val="clear" w:color="auto" w:fill="auto"/>
            <w:hideMark/>
          </w:tcPr>
          <w:p w14:paraId="603F4A2E"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Знания</w:t>
            </w:r>
          </w:p>
        </w:tc>
      </w:tr>
      <w:tr w:rsidR="005719F6" w:rsidRPr="00DF69CC" w14:paraId="23227698" w14:textId="77777777" w:rsidTr="0093026A">
        <w:trPr>
          <w:trHeight w:val="4048"/>
        </w:trPr>
        <w:tc>
          <w:tcPr>
            <w:tcW w:w="1809" w:type="dxa"/>
            <w:shd w:val="clear" w:color="auto" w:fill="auto"/>
          </w:tcPr>
          <w:p w14:paraId="63A3B290" w14:textId="77777777" w:rsidR="005719F6" w:rsidRPr="00DF69CC" w:rsidRDefault="005719F6" w:rsidP="00E077C1">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1A061D40" w14:textId="77777777" w:rsidR="005719F6" w:rsidRPr="00DF69CC" w:rsidRDefault="005719F6" w:rsidP="00E077C1">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779CD90B" w14:textId="77777777" w:rsidR="005719F6" w:rsidRPr="00DF69CC" w:rsidRDefault="005719F6" w:rsidP="00E077C1">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573F6F0F" w14:textId="77777777" w:rsidR="005719F6" w:rsidRPr="00DF69CC" w:rsidRDefault="005719F6" w:rsidP="00E077C1">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37947A3A" w14:textId="77777777" w:rsidR="005719F6" w:rsidRPr="00DF69CC" w:rsidRDefault="005719F6" w:rsidP="00E077C1">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5621CC80" w14:textId="77777777" w:rsidR="005719F6" w:rsidRPr="00DF69CC" w:rsidRDefault="005719F6" w:rsidP="00E077C1">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4.1, ПК 4.2,</w:t>
            </w:r>
          </w:p>
          <w:p w14:paraId="69AF24A3" w14:textId="77777777" w:rsidR="005719F6" w:rsidRPr="00DF69CC" w:rsidRDefault="005719F6" w:rsidP="00E077C1">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7F1D6EC2" w14:textId="77777777" w:rsidR="005719F6" w:rsidRPr="00DF69CC" w:rsidRDefault="005719F6" w:rsidP="00E077C1">
            <w:pPr>
              <w:spacing w:after="0" w:line="240" w:lineRule="auto"/>
              <w:contextualSpacing/>
              <w:jc w:val="center"/>
              <w:rPr>
                <w:rFonts w:ascii="Times New Roman" w:hAnsi="Times New Roman"/>
                <w:b/>
                <w:sz w:val="24"/>
                <w:szCs w:val="24"/>
              </w:rPr>
            </w:pPr>
          </w:p>
        </w:tc>
        <w:tc>
          <w:tcPr>
            <w:tcW w:w="4536" w:type="dxa"/>
            <w:tcBorders>
              <w:top w:val="single" w:sz="4" w:space="0" w:color="000000"/>
              <w:left w:val="single" w:sz="4" w:space="0" w:color="000000"/>
              <w:right w:val="single" w:sz="4" w:space="0" w:color="000000"/>
            </w:tcBorders>
            <w:shd w:val="clear" w:color="auto" w:fill="auto"/>
          </w:tcPr>
          <w:p w14:paraId="272EF7BF" w14:textId="77777777" w:rsidR="005719F6" w:rsidRPr="00DF69CC" w:rsidRDefault="005719F6" w:rsidP="00E077C1">
            <w:pPr>
              <w:spacing w:after="0" w:line="240" w:lineRule="auto"/>
              <w:contextualSpacing/>
              <w:rPr>
                <w:rFonts w:ascii="Times New Roman" w:hAnsi="Times New Roman"/>
              </w:rPr>
            </w:pPr>
            <w:r w:rsidRPr="00DF69CC">
              <w:rPr>
                <w:rFonts w:ascii="Times New Roman" w:hAnsi="Times New Roman"/>
              </w:rPr>
              <w:t>- рассчитывать параметры электронных приборов и электронных схем по заданным условиям;</w:t>
            </w:r>
          </w:p>
          <w:p w14:paraId="4FE32A2F" w14:textId="77777777" w:rsidR="005719F6" w:rsidRPr="00DF69CC" w:rsidRDefault="005719F6" w:rsidP="00E077C1">
            <w:pPr>
              <w:spacing w:after="0" w:line="240" w:lineRule="auto"/>
              <w:contextualSpacing/>
              <w:rPr>
                <w:rFonts w:ascii="Times New Roman" w:hAnsi="Times New Roman"/>
              </w:rPr>
            </w:pPr>
            <w:r w:rsidRPr="00DF69CC">
              <w:rPr>
                <w:rFonts w:ascii="Times New Roman" w:hAnsi="Times New Roman"/>
              </w:rPr>
              <w:t>- составлять и диагностировать схемы электронных устройств;</w:t>
            </w:r>
          </w:p>
          <w:p w14:paraId="58D63812" w14:textId="77777777" w:rsidR="005719F6" w:rsidRPr="00DF69CC" w:rsidRDefault="005719F6" w:rsidP="00E077C1">
            <w:pPr>
              <w:spacing w:after="0" w:line="240" w:lineRule="auto"/>
              <w:contextualSpacing/>
              <w:rPr>
                <w:rFonts w:ascii="Times New Roman" w:hAnsi="Times New Roman"/>
              </w:rPr>
            </w:pPr>
            <w:r w:rsidRPr="00DF69CC">
              <w:rPr>
                <w:rFonts w:ascii="Times New Roman" w:hAnsi="Times New Roman"/>
              </w:rPr>
              <w:t xml:space="preserve">- работать со справочной литературой. </w:t>
            </w:r>
          </w:p>
          <w:p w14:paraId="2D31F311" w14:textId="77777777" w:rsidR="005719F6" w:rsidRPr="00DF69CC" w:rsidRDefault="005719F6" w:rsidP="00571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rPr>
            </w:pPr>
            <w:r w:rsidRPr="00DF69CC">
              <w:rPr>
                <w:rFonts w:ascii="Times New Roman" w:hAnsi="Times New Roman"/>
              </w:rPr>
              <w:t>- использовать типовые средства вычислительной техники и программного обеспечения в профессиональной деятельности</w:t>
            </w:r>
          </w:p>
          <w:p w14:paraId="7046958F" w14:textId="77777777" w:rsidR="005719F6" w:rsidRPr="00DF69CC" w:rsidRDefault="005719F6" w:rsidP="00571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rPr>
            </w:pPr>
            <w:r w:rsidRPr="00DF69CC">
              <w:rPr>
                <w:rFonts w:ascii="Times New Roman" w:hAnsi="Times New Roman"/>
              </w:rPr>
              <w:t>- осуществлять перевод чисел из одной системы счисления в другую, применять законы алгебры логики</w:t>
            </w:r>
          </w:p>
          <w:p w14:paraId="5EE48C9A" w14:textId="77777777" w:rsidR="005719F6" w:rsidRPr="00DF69CC" w:rsidRDefault="005719F6" w:rsidP="00571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rPr>
            </w:pPr>
            <w:r w:rsidRPr="00DF69CC">
              <w:rPr>
                <w:rFonts w:ascii="Times New Roman" w:hAnsi="Times New Roman"/>
              </w:rPr>
              <w:t>- строить и использовать таблицы истинности логических функций, элементов, устройств.</w:t>
            </w:r>
          </w:p>
        </w:tc>
        <w:tc>
          <w:tcPr>
            <w:tcW w:w="3969" w:type="dxa"/>
            <w:tcBorders>
              <w:top w:val="single" w:sz="4" w:space="0" w:color="000000"/>
              <w:left w:val="single" w:sz="4" w:space="0" w:color="000000"/>
              <w:right w:val="single" w:sz="4" w:space="0" w:color="000000"/>
            </w:tcBorders>
            <w:shd w:val="clear" w:color="auto" w:fill="auto"/>
          </w:tcPr>
          <w:p w14:paraId="00F2E151" w14:textId="77777777" w:rsidR="005719F6" w:rsidRPr="00DF69CC" w:rsidRDefault="005719F6" w:rsidP="00E077C1">
            <w:pPr>
              <w:spacing w:after="0" w:line="240" w:lineRule="auto"/>
              <w:contextualSpacing/>
              <w:rPr>
                <w:rFonts w:ascii="Times New Roman" w:hAnsi="Times New Roman"/>
              </w:rPr>
            </w:pPr>
            <w:r w:rsidRPr="00DF69CC">
              <w:rPr>
                <w:rFonts w:ascii="Times New Roman" w:hAnsi="Times New Roman"/>
              </w:rPr>
              <w:t>- технические характеристики полупроводниковых приборов и электронных устройств;</w:t>
            </w:r>
          </w:p>
          <w:p w14:paraId="00BA8D16" w14:textId="77777777" w:rsidR="005719F6" w:rsidRPr="00DF69CC" w:rsidRDefault="005719F6" w:rsidP="00E077C1">
            <w:pPr>
              <w:spacing w:after="0" w:line="240" w:lineRule="auto"/>
              <w:contextualSpacing/>
              <w:rPr>
                <w:rFonts w:ascii="Times New Roman" w:hAnsi="Times New Roman"/>
              </w:rPr>
            </w:pPr>
            <w:r w:rsidRPr="00DF69CC">
              <w:rPr>
                <w:rFonts w:ascii="Times New Roman" w:hAnsi="Times New Roman"/>
              </w:rPr>
              <w:t>- основы микроэлектроники и интегральные схемы,</w:t>
            </w:r>
          </w:p>
          <w:p w14:paraId="0FC3425D" w14:textId="77777777" w:rsidR="005719F6" w:rsidRPr="00DF69CC" w:rsidRDefault="005719F6" w:rsidP="005719F6">
            <w:pPr>
              <w:spacing w:after="0" w:line="240" w:lineRule="auto"/>
              <w:contextualSpacing/>
              <w:rPr>
                <w:rFonts w:ascii="Times New Roman" w:hAnsi="Times New Roman"/>
              </w:rPr>
            </w:pPr>
            <w:r w:rsidRPr="00DF69CC">
              <w:rPr>
                <w:rFonts w:ascii="Times New Roman" w:hAnsi="Times New Roman"/>
              </w:rPr>
              <w:t>- виды информации и способы их представления в электронно-вычислительных машинах (ЭВМ);</w:t>
            </w:r>
          </w:p>
          <w:p w14:paraId="50D59FB1" w14:textId="77777777" w:rsidR="005719F6" w:rsidRPr="00DF69CC" w:rsidRDefault="005719F6" w:rsidP="005719F6">
            <w:pPr>
              <w:spacing w:after="0" w:line="240" w:lineRule="auto"/>
              <w:contextualSpacing/>
              <w:rPr>
                <w:rFonts w:ascii="Times New Roman" w:hAnsi="Times New Roman"/>
              </w:rPr>
            </w:pPr>
            <w:r w:rsidRPr="00DF69CC">
              <w:rPr>
                <w:rFonts w:ascii="Times New Roman" w:hAnsi="Times New Roman"/>
              </w:rPr>
              <w:t>- логические основы ЭВМ, основы микропроцессорных систем;</w:t>
            </w:r>
          </w:p>
          <w:p w14:paraId="2E5C39CF" w14:textId="77777777" w:rsidR="005719F6" w:rsidRPr="00DF69CC" w:rsidRDefault="005719F6" w:rsidP="0093026A">
            <w:pPr>
              <w:spacing w:after="0" w:line="240" w:lineRule="auto"/>
              <w:contextualSpacing/>
              <w:rPr>
                <w:rFonts w:ascii="Times New Roman" w:hAnsi="Times New Roman"/>
              </w:rPr>
            </w:pPr>
          </w:p>
        </w:tc>
      </w:tr>
    </w:tbl>
    <w:p w14:paraId="7C2C6820"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4EA39BB2"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7598D01B" w14:textId="77777777" w:rsidR="005D58DA" w:rsidRPr="00DF69CC" w:rsidRDefault="005D58DA" w:rsidP="005D58DA">
      <w:pPr>
        <w:suppressAutoHyphens/>
        <w:spacing w:after="240" w:line="240" w:lineRule="auto"/>
        <w:ind w:right="-1"/>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027490DA" w14:textId="77777777" w:rsidR="005D58DA" w:rsidRPr="00DF69CC" w:rsidRDefault="005D58DA" w:rsidP="005D58DA">
      <w:pPr>
        <w:suppressAutoHyphens/>
        <w:spacing w:after="240" w:line="240" w:lineRule="auto"/>
        <w:ind w:right="-1"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6"/>
        <w:gridCol w:w="1926"/>
      </w:tblGrid>
      <w:tr w:rsidR="005D58DA" w:rsidRPr="00DF69CC" w14:paraId="27F1DC3C" w14:textId="77777777" w:rsidTr="005D58DA">
        <w:trPr>
          <w:trHeight w:val="490"/>
        </w:trPr>
        <w:tc>
          <w:tcPr>
            <w:tcW w:w="4073" w:type="pct"/>
            <w:shd w:val="clear" w:color="auto" w:fill="auto"/>
            <w:vAlign w:val="center"/>
          </w:tcPr>
          <w:p w14:paraId="4CE5A42E"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Вид учебной работы</w:t>
            </w:r>
          </w:p>
        </w:tc>
        <w:tc>
          <w:tcPr>
            <w:tcW w:w="927" w:type="pct"/>
            <w:gridSpan w:val="2"/>
            <w:shd w:val="clear" w:color="auto" w:fill="auto"/>
            <w:vAlign w:val="center"/>
          </w:tcPr>
          <w:p w14:paraId="20D86044" w14:textId="77777777" w:rsidR="005D58DA" w:rsidRPr="00DF69CC" w:rsidRDefault="005D58DA" w:rsidP="005D58DA">
            <w:pPr>
              <w:suppressAutoHyphens/>
              <w:spacing w:after="0" w:line="240" w:lineRule="auto"/>
              <w:contextualSpacing/>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7BC49195" w14:textId="77777777" w:rsidTr="005D58DA">
        <w:trPr>
          <w:trHeight w:val="490"/>
        </w:trPr>
        <w:tc>
          <w:tcPr>
            <w:tcW w:w="4073" w:type="pct"/>
            <w:shd w:val="clear" w:color="auto" w:fill="auto"/>
            <w:vAlign w:val="center"/>
          </w:tcPr>
          <w:p w14:paraId="049AA0E0"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927" w:type="pct"/>
            <w:gridSpan w:val="2"/>
            <w:shd w:val="clear" w:color="auto" w:fill="auto"/>
            <w:vAlign w:val="center"/>
          </w:tcPr>
          <w:p w14:paraId="3B1A51E5"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72</w:t>
            </w:r>
          </w:p>
        </w:tc>
      </w:tr>
      <w:tr w:rsidR="005D58DA" w:rsidRPr="00DF69CC" w14:paraId="6ABF8251" w14:textId="77777777" w:rsidTr="005D58DA">
        <w:trPr>
          <w:trHeight w:val="490"/>
        </w:trPr>
        <w:tc>
          <w:tcPr>
            <w:tcW w:w="4073" w:type="pct"/>
            <w:shd w:val="clear" w:color="auto" w:fill="auto"/>
            <w:vAlign w:val="center"/>
          </w:tcPr>
          <w:p w14:paraId="3F1207B3"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927" w:type="pct"/>
            <w:gridSpan w:val="2"/>
            <w:shd w:val="clear" w:color="auto" w:fill="auto"/>
            <w:vAlign w:val="center"/>
          </w:tcPr>
          <w:p w14:paraId="31BE408F"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36</w:t>
            </w:r>
          </w:p>
        </w:tc>
      </w:tr>
      <w:tr w:rsidR="005D58DA" w:rsidRPr="00DF69CC" w14:paraId="5D181A75" w14:textId="77777777" w:rsidTr="005D58DA">
        <w:trPr>
          <w:trHeight w:val="490"/>
        </w:trPr>
        <w:tc>
          <w:tcPr>
            <w:tcW w:w="5000" w:type="pct"/>
            <w:gridSpan w:val="3"/>
            <w:shd w:val="clear" w:color="auto" w:fill="auto"/>
            <w:vAlign w:val="center"/>
          </w:tcPr>
          <w:p w14:paraId="4FF74B7F"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sz w:val="24"/>
                <w:szCs w:val="24"/>
              </w:rPr>
              <w:t>в т. ч.:</w:t>
            </w:r>
          </w:p>
        </w:tc>
      </w:tr>
      <w:tr w:rsidR="005D58DA" w:rsidRPr="00DF69CC" w14:paraId="4887EED8" w14:textId="77777777" w:rsidTr="005D58DA">
        <w:trPr>
          <w:trHeight w:val="490"/>
        </w:trPr>
        <w:tc>
          <w:tcPr>
            <w:tcW w:w="4073" w:type="pct"/>
            <w:shd w:val="clear" w:color="auto" w:fill="auto"/>
            <w:vAlign w:val="center"/>
          </w:tcPr>
          <w:p w14:paraId="00BBD3BF"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теоретическое обучение</w:t>
            </w:r>
          </w:p>
        </w:tc>
        <w:tc>
          <w:tcPr>
            <w:tcW w:w="927" w:type="pct"/>
            <w:gridSpan w:val="2"/>
            <w:shd w:val="clear" w:color="auto" w:fill="auto"/>
            <w:vAlign w:val="center"/>
          </w:tcPr>
          <w:p w14:paraId="40B706AD"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36</w:t>
            </w:r>
          </w:p>
        </w:tc>
      </w:tr>
      <w:tr w:rsidR="005D58DA" w:rsidRPr="00DF69CC" w14:paraId="4BE35C7E" w14:textId="77777777" w:rsidTr="005D58DA">
        <w:trPr>
          <w:trHeight w:val="490"/>
        </w:trPr>
        <w:tc>
          <w:tcPr>
            <w:tcW w:w="4073" w:type="pct"/>
            <w:shd w:val="clear" w:color="auto" w:fill="auto"/>
            <w:vAlign w:val="center"/>
          </w:tcPr>
          <w:p w14:paraId="21E2AB2A"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lastRenderedPageBreak/>
              <w:t xml:space="preserve">лабораторные работы </w:t>
            </w:r>
          </w:p>
        </w:tc>
        <w:tc>
          <w:tcPr>
            <w:tcW w:w="927" w:type="pct"/>
            <w:gridSpan w:val="2"/>
            <w:shd w:val="clear" w:color="auto" w:fill="auto"/>
            <w:vAlign w:val="center"/>
          </w:tcPr>
          <w:p w14:paraId="0FCD23CE"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36</w:t>
            </w:r>
          </w:p>
        </w:tc>
      </w:tr>
      <w:tr w:rsidR="005D58DA" w:rsidRPr="00DF69CC" w14:paraId="5C245E25" w14:textId="77777777" w:rsidTr="005D58DA">
        <w:trPr>
          <w:trHeight w:val="490"/>
        </w:trPr>
        <w:tc>
          <w:tcPr>
            <w:tcW w:w="4073" w:type="pct"/>
            <w:shd w:val="clear" w:color="auto" w:fill="auto"/>
            <w:vAlign w:val="center"/>
          </w:tcPr>
          <w:p w14:paraId="6C6032A0"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b/>
                <w:sz w:val="24"/>
                <w:szCs w:val="24"/>
              </w:rPr>
              <w:t>Самостоятельная работа</w:t>
            </w:r>
          </w:p>
        </w:tc>
        <w:tc>
          <w:tcPr>
            <w:tcW w:w="927" w:type="pct"/>
            <w:gridSpan w:val="2"/>
            <w:shd w:val="clear" w:color="auto" w:fill="auto"/>
            <w:vAlign w:val="center"/>
          </w:tcPr>
          <w:p w14:paraId="418310B2"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r w:rsidR="005D58DA" w:rsidRPr="00DF69CC" w14:paraId="2F32A8E1" w14:textId="77777777" w:rsidTr="005D58DA">
        <w:trPr>
          <w:trHeight w:val="490"/>
        </w:trPr>
        <w:tc>
          <w:tcPr>
            <w:tcW w:w="4076" w:type="pct"/>
            <w:gridSpan w:val="2"/>
            <w:tcBorders>
              <w:right w:val="single" w:sz="4" w:space="0" w:color="auto"/>
            </w:tcBorders>
            <w:shd w:val="clear" w:color="auto" w:fill="auto"/>
            <w:vAlign w:val="center"/>
          </w:tcPr>
          <w:p w14:paraId="7A3C9757"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b/>
                <w:iCs/>
                <w:sz w:val="24"/>
                <w:szCs w:val="24"/>
              </w:rPr>
              <w:t>Промежуточная аттестация</w:t>
            </w:r>
          </w:p>
        </w:tc>
        <w:tc>
          <w:tcPr>
            <w:tcW w:w="924" w:type="pct"/>
            <w:tcBorders>
              <w:left w:val="single" w:sz="4" w:space="0" w:color="auto"/>
            </w:tcBorders>
            <w:shd w:val="clear" w:color="auto" w:fill="auto"/>
            <w:vAlign w:val="center"/>
          </w:tcPr>
          <w:p w14:paraId="0186E603"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bl>
    <w:p w14:paraId="45858486"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p>
    <w:p w14:paraId="2E39E448" w14:textId="77777777" w:rsidR="005D58DA" w:rsidRPr="00DF69CC" w:rsidRDefault="005D58DA" w:rsidP="005D58DA">
      <w:pPr>
        <w:suppressAutoHyphens/>
        <w:spacing w:after="0" w:line="360" w:lineRule="auto"/>
        <w:ind w:firstLine="709"/>
        <w:contextualSpacing/>
        <w:rPr>
          <w:rFonts w:ascii="Times New Roman" w:hAnsi="Times New Roman"/>
          <w:b/>
          <w:sz w:val="24"/>
          <w:szCs w:val="24"/>
        </w:rPr>
      </w:pPr>
    </w:p>
    <w:p w14:paraId="7DF766FC" w14:textId="77777777" w:rsidR="005D58DA" w:rsidRPr="00DF69CC" w:rsidRDefault="005D58DA" w:rsidP="005D58DA">
      <w:pPr>
        <w:spacing w:after="0" w:line="360" w:lineRule="auto"/>
        <w:contextualSpacing/>
        <w:jc w:val="both"/>
        <w:rPr>
          <w:rFonts w:ascii="Times New Roman" w:hAnsi="Times New Roman"/>
          <w:b/>
          <w:sz w:val="24"/>
          <w:szCs w:val="24"/>
        </w:rPr>
        <w:sectPr w:rsidR="005D58DA" w:rsidRPr="00DF69CC" w:rsidSect="005D58DA">
          <w:pgSz w:w="11906" w:h="16838"/>
          <w:pgMar w:top="1134" w:right="567" w:bottom="1134" w:left="1134" w:header="708" w:footer="708" w:gutter="0"/>
          <w:cols w:space="720"/>
          <w:docGrid w:linePitch="299"/>
        </w:sectPr>
      </w:pPr>
    </w:p>
    <w:p w14:paraId="1736C0A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8221"/>
        <w:gridCol w:w="1963"/>
        <w:gridCol w:w="2206"/>
      </w:tblGrid>
      <w:tr w:rsidR="005D58DA" w:rsidRPr="00DF69CC" w14:paraId="1D44A3B0" w14:textId="77777777" w:rsidTr="005D58DA">
        <w:trPr>
          <w:trHeight w:val="650"/>
          <w:jc w:val="center"/>
        </w:trPr>
        <w:tc>
          <w:tcPr>
            <w:tcW w:w="2460" w:type="dxa"/>
            <w:tcBorders>
              <w:top w:val="single" w:sz="4" w:space="0" w:color="auto"/>
              <w:left w:val="single" w:sz="4" w:space="0" w:color="auto"/>
              <w:bottom w:val="single" w:sz="4" w:space="0" w:color="auto"/>
              <w:right w:val="single" w:sz="4" w:space="0" w:color="auto"/>
            </w:tcBorders>
            <w:vAlign w:val="center"/>
            <w:hideMark/>
          </w:tcPr>
          <w:p w14:paraId="2A8A21F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 xml:space="preserve">Наименование </w:t>
            </w:r>
          </w:p>
          <w:p w14:paraId="10468D6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разделов и тем</w:t>
            </w:r>
          </w:p>
        </w:tc>
        <w:tc>
          <w:tcPr>
            <w:tcW w:w="8221" w:type="dxa"/>
            <w:tcBorders>
              <w:top w:val="single" w:sz="4" w:space="0" w:color="auto"/>
              <w:left w:val="single" w:sz="4" w:space="0" w:color="auto"/>
              <w:bottom w:val="single" w:sz="4" w:space="0" w:color="auto"/>
              <w:right w:val="single" w:sz="4" w:space="0" w:color="auto"/>
            </w:tcBorders>
            <w:vAlign w:val="center"/>
            <w:hideMark/>
          </w:tcPr>
          <w:p w14:paraId="7DAC500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56864C8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2206" w:type="dxa"/>
            <w:tcBorders>
              <w:top w:val="single" w:sz="4" w:space="0" w:color="auto"/>
              <w:left w:val="single" w:sz="4" w:space="0" w:color="auto"/>
              <w:bottom w:val="single" w:sz="4" w:space="0" w:color="auto"/>
              <w:right w:val="single" w:sz="4" w:space="0" w:color="auto"/>
            </w:tcBorders>
            <w:vAlign w:val="center"/>
          </w:tcPr>
          <w:p w14:paraId="79326474" w14:textId="77777777" w:rsidR="005D58DA" w:rsidRPr="00DF69CC" w:rsidRDefault="005D58DA" w:rsidP="00EC1F33">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Коды компетен</w:t>
            </w:r>
            <w:r w:rsidR="00EC1F33" w:rsidRPr="00DF69CC">
              <w:rPr>
                <w:rFonts w:ascii="Times New Roman" w:hAnsi="Times New Roman"/>
                <w:b/>
                <w:bCs/>
                <w:sz w:val="24"/>
                <w:szCs w:val="24"/>
              </w:rPr>
              <w:t>ций</w:t>
            </w:r>
            <w:r w:rsidRPr="00DF69CC">
              <w:rPr>
                <w:rFonts w:ascii="Times New Roman" w:hAnsi="Times New Roman"/>
                <w:b/>
                <w:bCs/>
                <w:sz w:val="24"/>
                <w:szCs w:val="24"/>
              </w:rPr>
              <w:t>, формированию которых способствует элемент программы</w:t>
            </w:r>
          </w:p>
        </w:tc>
      </w:tr>
      <w:tr w:rsidR="005D58DA" w:rsidRPr="00DF69CC" w14:paraId="3208D34A" w14:textId="77777777" w:rsidTr="005D58DA">
        <w:trPr>
          <w:jc w:val="center"/>
        </w:trPr>
        <w:tc>
          <w:tcPr>
            <w:tcW w:w="2460" w:type="dxa"/>
            <w:tcBorders>
              <w:top w:val="single" w:sz="4" w:space="0" w:color="auto"/>
              <w:left w:val="single" w:sz="4" w:space="0" w:color="auto"/>
              <w:bottom w:val="single" w:sz="4" w:space="0" w:color="auto"/>
              <w:right w:val="single" w:sz="4" w:space="0" w:color="auto"/>
            </w:tcBorders>
            <w:hideMark/>
          </w:tcPr>
          <w:p w14:paraId="6D485FF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1</w:t>
            </w:r>
          </w:p>
        </w:tc>
        <w:tc>
          <w:tcPr>
            <w:tcW w:w="8221" w:type="dxa"/>
            <w:tcBorders>
              <w:top w:val="single" w:sz="4" w:space="0" w:color="auto"/>
              <w:left w:val="single" w:sz="4" w:space="0" w:color="auto"/>
              <w:bottom w:val="single" w:sz="4" w:space="0" w:color="auto"/>
              <w:right w:val="single" w:sz="4" w:space="0" w:color="auto"/>
            </w:tcBorders>
            <w:hideMark/>
          </w:tcPr>
          <w:p w14:paraId="0C9770F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28D45CC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3</w:t>
            </w:r>
          </w:p>
        </w:tc>
        <w:tc>
          <w:tcPr>
            <w:tcW w:w="2206" w:type="dxa"/>
            <w:tcBorders>
              <w:top w:val="single" w:sz="4" w:space="0" w:color="auto"/>
              <w:left w:val="single" w:sz="4" w:space="0" w:color="auto"/>
              <w:bottom w:val="single" w:sz="4" w:space="0" w:color="auto"/>
              <w:right w:val="single" w:sz="4" w:space="0" w:color="auto"/>
            </w:tcBorders>
          </w:tcPr>
          <w:p w14:paraId="75F779C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4</w:t>
            </w:r>
          </w:p>
        </w:tc>
      </w:tr>
      <w:tr w:rsidR="005D58DA" w:rsidRPr="00DF69CC" w14:paraId="77C602DF" w14:textId="77777777" w:rsidTr="005D58DA">
        <w:trPr>
          <w:trHeight w:val="323"/>
          <w:jc w:val="center"/>
        </w:trPr>
        <w:tc>
          <w:tcPr>
            <w:tcW w:w="2460" w:type="dxa"/>
            <w:vMerge w:val="restart"/>
            <w:tcBorders>
              <w:left w:val="single" w:sz="4" w:space="0" w:color="auto"/>
              <w:right w:val="single" w:sz="4" w:space="0" w:color="auto"/>
            </w:tcBorders>
          </w:tcPr>
          <w:p w14:paraId="179E96A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Тема 1. </w:t>
            </w:r>
          </w:p>
          <w:p w14:paraId="3A0727B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Логические основы электронно-вычислительной техники</w:t>
            </w:r>
          </w:p>
        </w:tc>
        <w:tc>
          <w:tcPr>
            <w:tcW w:w="8221" w:type="dxa"/>
            <w:tcBorders>
              <w:top w:val="single" w:sz="4" w:space="0" w:color="auto"/>
              <w:left w:val="single" w:sz="4" w:space="0" w:color="auto"/>
              <w:bottom w:val="single" w:sz="4" w:space="0" w:color="auto"/>
              <w:right w:val="single" w:sz="4" w:space="0" w:color="auto"/>
            </w:tcBorders>
            <w:hideMark/>
          </w:tcPr>
          <w:p w14:paraId="3F8A77A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3E1D576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22</w:t>
            </w:r>
          </w:p>
        </w:tc>
        <w:tc>
          <w:tcPr>
            <w:tcW w:w="2206" w:type="dxa"/>
            <w:vMerge w:val="restart"/>
            <w:tcBorders>
              <w:top w:val="single" w:sz="4" w:space="0" w:color="auto"/>
              <w:left w:val="single" w:sz="4" w:space="0" w:color="auto"/>
              <w:right w:val="single" w:sz="4" w:space="0" w:color="auto"/>
            </w:tcBorders>
            <w:shd w:val="clear" w:color="auto" w:fill="FFFFFF"/>
          </w:tcPr>
          <w:p w14:paraId="06ADD49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5C09E9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5990A726"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1D6941A9"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6A08B69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6B52135A"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4.1, ПК 4.2,</w:t>
            </w:r>
          </w:p>
          <w:p w14:paraId="46BD42A1"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65B1F9B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r>
      <w:tr w:rsidR="005D58DA" w:rsidRPr="00DF69CC" w14:paraId="1B699A91" w14:textId="77777777" w:rsidTr="005D58DA">
        <w:trPr>
          <w:jc w:val="center"/>
        </w:trPr>
        <w:tc>
          <w:tcPr>
            <w:tcW w:w="2460" w:type="dxa"/>
            <w:vMerge/>
            <w:tcBorders>
              <w:left w:val="single" w:sz="4" w:space="0" w:color="auto"/>
              <w:right w:val="single" w:sz="4" w:space="0" w:color="auto"/>
            </w:tcBorders>
            <w:vAlign w:val="center"/>
            <w:hideMark/>
          </w:tcPr>
          <w:p w14:paraId="02692EF5"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183B2FE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Введение.</w:t>
            </w:r>
          </w:p>
          <w:p w14:paraId="31AA05B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eastAsia="Calibri" w:hAnsi="Times New Roman"/>
                <w:bCs/>
                <w:sz w:val="24"/>
                <w:szCs w:val="24"/>
              </w:rPr>
              <w:t xml:space="preserve">Роль электронно-вычислительной техники в современных условиях </w:t>
            </w:r>
          </w:p>
        </w:tc>
        <w:tc>
          <w:tcPr>
            <w:tcW w:w="1963" w:type="dxa"/>
            <w:vMerge w:val="restart"/>
            <w:tcBorders>
              <w:top w:val="single" w:sz="4" w:space="0" w:color="auto"/>
              <w:left w:val="single" w:sz="4" w:space="0" w:color="auto"/>
              <w:right w:val="single" w:sz="4" w:space="0" w:color="auto"/>
            </w:tcBorders>
            <w:shd w:val="clear" w:color="auto" w:fill="auto"/>
          </w:tcPr>
          <w:p w14:paraId="62AA28E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10</w:t>
            </w:r>
          </w:p>
        </w:tc>
        <w:tc>
          <w:tcPr>
            <w:tcW w:w="2206" w:type="dxa"/>
            <w:vMerge/>
            <w:tcBorders>
              <w:left w:val="single" w:sz="4" w:space="0" w:color="auto"/>
              <w:right w:val="single" w:sz="4" w:space="0" w:color="auto"/>
            </w:tcBorders>
            <w:vAlign w:val="center"/>
          </w:tcPr>
          <w:p w14:paraId="34F0F812"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217D01EF" w14:textId="77777777" w:rsidTr="005D58DA">
        <w:trPr>
          <w:trHeight w:val="1048"/>
          <w:jc w:val="center"/>
        </w:trPr>
        <w:tc>
          <w:tcPr>
            <w:tcW w:w="2460" w:type="dxa"/>
            <w:vMerge/>
            <w:tcBorders>
              <w:left w:val="single" w:sz="4" w:space="0" w:color="auto"/>
              <w:right w:val="single" w:sz="4" w:space="0" w:color="auto"/>
            </w:tcBorders>
            <w:vAlign w:val="center"/>
            <w:hideMark/>
          </w:tcPr>
          <w:p w14:paraId="3D5B5FDA"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75790A5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Системы счисления. Элементарные логические функции. Основы алгебры логики. Булевы переменные. Таблицы истинности, формулы. Законы алгебры логики.  Нормальные и совершенно нормальные формы. Определение параметров и обозначения интегральных логических элементов. Минимизация логических функций. Карты Карно. </w:t>
            </w:r>
          </w:p>
        </w:tc>
        <w:tc>
          <w:tcPr>
            <w:tcW w:w="1963" w:type="dxa"/>
            <w:vMerge/>
            <w:tcBorders>
              <w:left w:val="single" w:sz="4" w:space="0" w:color="auto"/>
              <w:right w:val="single" w:sz="4" w:space="0" w:color="auto"/>
            </w:tcBorders>
            <w:shd w:val="clear" w:color="auto" w:fill="auto"/>
          </w:tcPr>
          <w:p w14:paraId="3F8F2EEF" w14:textId="77777777" w:rsidR="005D58DA" w:rsidRPr="00DF69CC" w:rsidRDefault="005D58DA" w:rsidP="005D58DA">
            <w:pPr>
              <w:spacing w:after="0" w:line="240" w:lineRule="auto"/>
              <w:contextualSpacing/>
              <w:jc w:val="center"/>
              <w:rPr>
                <w:rFonts w:ascii="Times New Roman" w:hAnsi="Times New Roman"/>
                <w:bCs/>
                <w:sz w:val="24"/>
                <w:szCs w:val="24"/>
              </w:rPr>
            </w:pPr>
          </w:p>
        </w:tc>
        <w:tc>
          <w:tcPr>
            <w:tcW w:w="2206" w:type="dxa"/>
            <w:vMerge/>
            <w:tcBorders>
              <w:left w:val="single" w:sz="4" w:space="0" w:color="auto"/>
              <w:right w:val="single" w:sz="4" w:space="0" w:color="auto"/>
            </w:tcBorders>
            <w:vAlign w:val="center"/>
          </w:tcPr>
          <w:p w14:paraId="7308539F"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44DDCF7F" w14:textId="77777777" w:rsidTr="005D58DA">
        <w:trPr>
          <w:trHeight w:val="1262"/>
          <w:jc w:val="center"/>
        </w:trPr>
        <w:tc>
          <w:tcPr>
            <w:tcW w:w="2460" w:type="dxa"/>
            <w:vMerge/>
            <w:tcBorders>
              <w:left w:val="single" w:sz="4" w:space="0" w:color="auto"/>
              <w:right w:val="single" w:sz="4" w:space="0" w:color="auto"/>
            </w:tcBorders>
            <w:vAlign w:val="center"/>
            <w:hideMark/>
          </w:tcPr>
          <w:p w14:paraId="53BFFB60"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071B6BA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napToGrid w:val="0"/>
                <w:sz w:val="24"/>
                <w:szCs w:val="24"/>
              </w:rPr>
              <w:t>Виды информации и с</w:t>
            </w:r>
            <w:r w:rsidRPr="00DF69CC">
              <w:rPr>
                <w:rFonts w:ascii="Times New Roman" w:hAnsi="Times New Roman"/>
                <w:sz w:val="24"/>
                <w:szCs w:val="24"/>
              </w:rPr>
              <w:t>пособы представления её в ЭВМ</w:t>
            </w:r>
          </w:p>
          <w:p w14:paraId="41FD3D48"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Системы счисления. Перевод чисел из одной системы счисления в другую.</w:t>
            </w:r>
          </w:p>
          <w:p w14:paraId="2B24D0A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Правила недесятичной арифметики Способы представления чисел в разрядной сетке ЭВМ</w:t>
            </w:r>
          </w:p>
          <w:p w14:paraId="3E65FDF9"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Двоичная арифметика, алгоритм сложения.</w:t>
            </w:r>
          </w:p>
          <w:p w14:paraId="69CD08B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Сложение в обратных и дополнительных кодах</w:t>
            </w:r>
          </w:p>
        </w:tc>
        <w:tc>
          <w:tcPr>
            <w:tcW w:w="1963" w:type="dxa"/>
            <w:vMerge/>
            <w:tcBorders>
              <w:left w:val="single" w:sz="4" w:space="0" w:color="auto"/>
              <w:bottom w:val="single" w:sz="4" w:space="0" w:color="auto"/>
              <w:right w:val="single" w:sz="4" w:space="0" w:color="auto"/>
            </w:tcBorders>
            <w:shd w:val="clear" w:color="auto" w:fill="auto"/>
          </w:tcPr>
          <w:p w14:paraId="79D4CE83" w14:textId="77777777" w:rsidR="005D58DA" w:rsidRPr="00DF69CC" w:rsidRDefault="005D58DA" w:rsidP="005D58DA">
            <w:pPr>
              <w:spacing w:after="0" w:line="240" w:lineRule="auto"/>
              <w:contextualSpacing/>
              <w:jc w:val="center"/>
              <w:rPr>
                <w:rFonts w:ascii="Times New Roman" w:hAnsi="Times New Roman"/>
                <w:bCs/>
                <w:sz w:val="24"/>
                <w:szCs w:val="24"/>
              </w:rPr>
            </w:pPr>
          </w:p>
        </w:tc>
        <w:tc>
          <w:tcPr>
            <w:tcW w:w="2206" w:type="dxa"/>
            <w:vMerge/>
            <w:tcBorders>
              <w:left w:val="single" w:sz="4" w:space="0" w:color="auto"/>
              <w:right w:val="single" w:sz="4" w:space="0" w:color="auto"/>
            </w:tcBorders>
            <w:vAlign w:val="center"/>
          </w:tcPr>
          <w:p w14:paraId="74037CF6"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05312CF9" w14:textId="77777777" w:rsidTr="005D58DA">
        <w:trPr>
          <w:trHeight w:val="223"/>
          <w:jc w:val="center"/>
        </w:trPr>
        <w:tc>
          <w:tcPr>
            <w:tcW w:w="2460" w:type="dxa"/>
            <w:vMerge/>
            <w:tcBorders>
              <w:left w:val="single" w:sz="4" w:space="0" w:color="auto"/>
              <w:right w:val="single" w:sz="4" w:space="0" w:color="auto"/>
            </w:tcBorders>
            <w:vAlign w:val="center"/>
            <w:hideMark/>
          </w:tcPr>
          <w:p w14:paraId="0C6E04CB"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73BAA86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5ADC3EC7"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12</w:t>
            </w:r>
          </w:p>
        </w:tc>
        <w:tc>
          <w:tcPr>
            <w:tcW w:w="2206" w:type="dxa"/>
            <w:vMerge/>
            <w:tcBorders>
              <w:left w:val="single" w:sz="4" w:space="0" w:color="auto"/>
              <w:right w:val="single" w:sz="4" w:space="0" w:color="auto"/>
            </w:tcBorders>
            <w:vAlign w:val="center"/>
          </w:tcPr>
          <w:p w14:paraId="4E6148C3"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22313C37" w14:textId="77777777" w:rsidTr="005D58DA">
        <w:trPr>
          <w:trHeight w:val="223"/>
          <w:jc w:val="center"/>
        </w:trPr>
        <w:tc>
          <w:tcPr>
            <w:tcW w:w="2460" w:type="dxa"/>
            <w:vMerge/>
            <w:tcBorders>
              <w:left w:val="single" w:sz="4" w:space="0" w:color="auto"/>
              <w:right w:val="single" w:sz="4" w:space="0" w:color="auto"/>
            </w:tcBorders>
            <w:vAlign w:val="center"/>
          </w:tcPr>
          <w:p w14:paraId="4A96EE8D"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1B4A638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1.Взаимный перевод чисел из одной системы счисления в другую</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0FD7FBE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left w:val="single" w:sz="4" w:space="0" w:color="auto"/>
              <w:right w:val="single" w:sz="4" w:space="0" w:color="auto"/>
            </w:tcBorders>
            <w:vAlign w:val="center"/>
          </w:tcPr>
          <w:p w14:paraId="6BE74439"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72C3BD72" w14:textId="77777777" w:rsidTr="005D58DA">
        <w:trPr>
          <w:trHeight w:val="223"/>
          <w:jc w:val="center"/>
        </w:trPr>
        <w:tc>
          <w:tcPr>
            <w:tcW w:w="2460" w:type="dxa"/>
            <w:vMerge/>
            <w:tcBorders>
              <w:left w:val="single" w:sz="4" w:space="0" w:color="auto"/>
              <w:right w:val="single" w:sz="4" w:space="0" w:color="auto"/>
            </w:tcBorders>
            <w:vAlign w:val="center"/>
            <w:hideMark/>
          </w:tcPr>
          <w:p w14:paraId="55DFC70C"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04E3F2A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t xml:space="preserve">2. Исследование простейших логических элементов </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37DFA0BE"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left w:val="single" w:sz="4" w:space="0" w:color="auto"/>
              <w:right w:val="single" w:sz="4" w:space="0" w:color="auto"/>
            </w:tcBorders>
            <w:vAlign w:val="center"/>
          </w:tcPr>
          <w:p w14:paraId="192670D8"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32212C24" w14:textId="77777777" w:rsidTr="005D58DA">
        <w:trPr>
          <w:trHeight w:val="223"/>
          <w:jc w:val="center"/>
        </w:trPr>
        <w:tc>
          <w:tcPr>
            <w:tcW w:w="2460" w:type="dxa"/>
            <w:vMerge/>
            <w:tcBorders>
              <w:left w:val="single" w:sz="4" w:space="0" w:color="auto"/>
              <w:right w:val="single" w:sz="4" w:space="0" w:color="auto"/>
            </w:tcBorders>
            <w:vAlign w:val="center"/>
            <w:hideMark/>
          </w:tcPr>
          <w:p w14:paraId="5A47BA58"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0CC4AC9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t>3.Исследование комбинаций различных логических элементов</w:t>
            </w:r>
          </w:p>
        </w:tc>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701E08E6"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left w:val="single" w:sz="4" w:space="0" w:color="auto"/>
              <w:right w:val="single" w:sz="4" w:space="0" w:color="auto"/>
            </w:tcBorders>
            <w:vAlign w:val="center"/>
          </w:tcPr>
          <w:p w14:paraId="4B485CE9"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2ECDBF3B" w14:textId="77777777" w:rsidTr="005D58DA">
        <w:trPr>
          <w:trHeight w:val="223"/>
          <w:jc w:val="center"/>
        </w:trPr>
        <w:tc>
          <w:tcPr>
            <w:tcW w:w="2460" w:type="dxa"/>
            <w:vMerge/>
            <w:tcBorders>
              <w:left w:val="single" w:sz="4" w:space="0" w:color="auto"/>
              <w:right w:val="single" w:sz="4" w:space="0" w:color="auto"/>
            </w:tcBorders>
            <w:vAlign w:val="center"/>
            <w:hideMark/>
          </w:tcPr>
          <w:p w14:paraId="3DA71E38"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4F3F2C9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t xml:space="preserve">4.Синтез логических схем на основе логического преобразователя </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459DE24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left w:val="single" w:sz="4" w:space="0" w:color="auto"/>
              <w:right w:val="single" w:sz="4" w:space="0" w:color="auto"/>
            </w:tcBorders>
            <w:vAlign w:val="center"/>
          </w:tcPr>
          <w:p w14:paraId="54FDFC88"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7943B756" w14:textId="77777777" w:rsidTr="005D58DA">
        <w:trPr>
          <w:trHeight w:val="178"/>
          <w:jc w:val="center"/>
        </w:trPr>
        <w:tc>
          <w:tcPr>
            <w:tcW w:w="2460" w:type="dxa"/>
            <w:vMerge/>
            <w:tcBorders>
              <w:left w:val="single" w:sz="4" w:space="0" w:color="auto"/>
              <w:right w:val="single" w:sz="4" w:space="0" w:color="auto"/>
            </w:tcBorders>
            <w:vAlign w:val="center"/>
            <w:hideMark/>
          </w:tcPr>
          <w:p w14:paraId="262DFB66"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right w:val="single" w:sz="4" w:space="0" w:color="auto"/>
            </w:tcBorders>
            <w:hideMark/>
          </w:tcPr>
          <w:p w14:paraId="4D123E0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eastAsia="Calibri" w:hAnsi="Times New Roman"/>
                <w:bCs/>
                <w:sz w:val="24"/>
                <w:szCs w:val="24"/>
              </w:rPr>
              <w:t>5.Преобразование логических функций в таблицу истинности</w:t>
            </w:r>
          </w:p>
        </w:tc>
        <w:tc>
          <w:tcPr>
            <w:tcW w:w="1963" w:type="dxa"/>
            <w:tcBorders>
              <w:top w:val="single" w:sz="4" w:space="0" w:color="auto"/>
              <w:left w:val="single" w:sz="4" w:space="0" w:color="auto"/>
              <w:right w:val="single" w:sz="4" w:space="0" w:color="auto"/>
            </w:tcBorders>
            <w:shd w:val="clear" w:color="auto" w:fill="auto"/>
            <w:vAlign w:val="center"/>
          </w:tcPr>
          <w:p w14:paraId="4FE2D222"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left w:val="single" w:sz="4" w:space="0" w:color="auto"/>
              <w:right w:val="single" w:sz="4" w:space="0" w:color="auto"/>
            </w:tcBorders>
            <w:vAlign w:val="center"/>
          </w:tcPr>
          <w:p w14:paraId="4BA44DA6"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5DB53D6C" w14:textId="77777777" w:rsidTr="005D58DA">
        <w:trPr>
          <w:trHeight w:val="177"/>
          <w:jc w:val="center"/>
        </w:trPr>
        <w:tc>
          <w:tcPr>
            <w:tcW w:w="2460" w:type="dxa"/>
            <w:vMerge/>
            <w:tcBorders>
              <w:left w:val="single" w:sz="4" w:space="0" w:color="auto"/>
              <w:right w:val="single" w:sz="4" w:space="0" w:color="auto"/>
            </w:tcBorders>
            <w:vAlign w:val="center"/>
          </w:tcPr>
          <w:p w14:paraId="35DD5CDF"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right w:val="single" w:sz="4" w:space="0" w:color="auto"/>
            </w:tcBorders>
          </w:tcPr>
          <w:p w14:paraId="0840AFF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Cs/>
                <w:sz w:val="24"/>
                <w:szCs w:val="24"/>
              </w:rPr>
            </w:pPr>
            <w:r w:rsidRPr="00DF69CC">
              <w:rPr>
                <w:rFonts w:ascii="Times New Roman" w:eastAsia="Calibri" w:hAnsi="Times New Roman"/>
                <w:bCs/>
                <w:sz w:val="24"/>
                <w:szCs w:val="24"/>
              </w:rPr>
              <w:t>6.Построение карт Карно, минимизация логических функций с помощью логических законов.</w:t>
            </w:r>
          </w:p>
        </w:tc>
        <w:tc>
          <w:tcPr>
            <w:tcW w:w="1963" w:type="dxa"/>
            <w:tcBorders>
              <w:left w:val="single" w:sz="4" w:space="0" w:color="auto"/>
              <w:bottom w:val="single" w:sz="4" w:space="0" w:color="auto"/>
              <w:right w:val="single" w:sz="4" w:space="0" w:color="auto"/>
            </w:tcBorders>
            <w:shd w:val="clear" w:color="auto" w:fill="auto"/>
            <w:vAlign w:val="center"/>
          </w:tcPr>
          <w:p w14:paraId="34AAEE6C"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left w:val="single" w:sz="4" w:space="0" w:color="auto"/>
              <w:right w:val="single" w:sz="4" w:space="0" w:color="auto"/>
            </w:tcBorders>
            <w:vAlign w:val="center"/>
          </w:tcPr>
          <w:p w14:paraId="1C89635A"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716127F3" w14:textId="77777777" w:rsidTr="005D58DA">
        <w:trPr>
          <w:trHeight w:val="272"/>
          <w:jc w:val="center"/>
        </w:trPr>
        <w:tc>
          <w:tcPr>
            <w:tcW w:w="2460" w:type="dxa"/>
            <w:vMerge/>
            <w:tcBorders>
              <w:left w:val="single" w:sz="4" w:space="0" w:color="auto"/>
              <w:bottom w:val="single" w:sz="4" w:space="0" w:color="auto"/>
              <w:right w:val="single" w:sz="4" w:space="0" w:color="auto"/>
            </w:tcBorders>
            <w:vAlign w:val="center"/>
            <w:hideMark/>
          </w:tcPr>
          <w:p w14:paraId="0D024E40" w14:textId="77777777" w:rsidR="005D58DA" w:rsidRPr="00DF69CC" w:rsidRDefault="005D58DA" w:rsidP="005D58DA">
            <w:pPr>
              <w:spacing w:after="0" w:line="240" w:lineRule="auto"/>
              <w:rPr>
                <w:rFonts w:ascii="Times New Roman"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2C80A3F3" w14:textId="77777777" w:rsidR="005D58DA" w:rsidRPr="00DF69CC" w:rsidRDefault="005719F6" w:rsidP="005D58DA">
            <w:pPr>
              <w:spacing w:after="0" w:line="240" w:lineRule="auto"/>
              <w:contextualSpacing/>
              <w:rPr>
                <w:rFonts w:ascii="Times New Roman" w:hAnsi="Times New Roman"/>
                <w:bCs/>
                <w:sz w:val="24"/>
                <w:szCs w:val="24"/>
              </w:rPr>
            </w:pPr>
            <w:r w:rsidRPr="00DF69CC">
              <w:rPr>
                <w:rFonts w:ascii="Times New Roman" w:hAnsi="Times New Roman"/>
                <w:b/>
                <w:bCs/>
                <w:sz w:val="24"/>
                <w:szCs w:val="24"/>
              </w:rPr>
              <w:t xml:space="preserve">Самостоятельная работа </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5E1E6BAE"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206" w:type="dxa"/>
            <w:vMerge/>
            <w:tcBorders>
              <w:left w:val="single" w:sz="4" w:space="0" w:color="auto"/>
              <w:bottom w:val="single" w:sz="4" w:space="0" w:color="auto"/>
              <w:right w:val="single" w:sz="4" w:space="0" w:color="auto"/>
            </w:tcBorders>
            <w:vAlign w:val="center"/>
          </w:tcPr>
          <w:p w14:paraId="5015DA36"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124446B9" w14:textId="77777777" w:rsidTr="005D58DA">
        <w:trPr>
          <w:jc w:val="center"/>
        </w:trPr>
        <w:tc>
          <w:tcPr>
            <w:tcW w:w="2460" w:type="dxa"/>
            <w:vMerge w:val="restart"/>
            <w:tcBorders>
              <w:top w:val="single" w:sz="4" w:space="0" w:color="auto"/>
              <w:left w:val="single" w:sz="4" w:space="0" w:color="auto"/>
              <w:right w:val="single" w:sz="4" w:space="0" w:color="auto"/>
            </w:tcBorders>
          </w:tcPr>
          <w:p w14:paraId="3746896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Тема 2. </w:t>
            </w:r>
          </w:p>
          <w:p w14:paraId="2812965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Физические основы электронно-вычислительной техники</w:t>
            </w:r>
          </w:p>
        </w:tc>
        <w:tc>
          <w:tcPr>
            <w:tcW w:w="8221" w:type="dxa"/>
            <w:tcBorders>
              <w:top w:val="single" w:sz="4" w:space="0" w:color="auto"/>
              <w:left w:val="single" w:sz="4" w:space="0" w:color="auto"/>
              <w:bottom w:val="single" w:sz="4" w:space="0" w:color="auto"/>
              <w:right w:val="single" w:sz="4" w:space="0" w:color="auto"/>
            </w:tcBorders>
          </w:tcPr>
          <w:p w14:paraId="6C1DE0CA"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Содержание учебного материала</w:t>
            </w:r>
          </w:p>
        </w:tc>
        <w:tc>
          <w:tcPr>
            <w:tcW w:w="1963" w:type="dxa"/>
            <w:tcBorders>
              <w:top w:val="single" w:sz="4" w:space="0" w:color="auto"/>
              <w:left w:val="single" w:sz="4" w:space="0" w:color="auto"/>
              <w:right w:val="single" w:sz="4" w:space="0" w:color="auto"/>
            </w:tcBorders>
            <w:shd w:val="clear" w:color="auto" w:fill="auto"/>
          </w:tcPr>
          <w:p w14:paraId="5145A22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18</w:t>
            </w:r>
          </w:p>
        </w:tc>
        <w:tc>
          <w:tcPr>
            <w:tcW w:w="2206" w:type="dxa"/>
            <w:vMerge w:val="restart"/>
            <w:tcBorders>
              <w:top w:val="single" w:sz="4" w:space="0" w:color="auto"/>
              <w:left w:val="single" w:sz="4" w:space="0" w:color="auto"/>
              <w:right w:val="single" w:sz="4" w:space="0" w:color="auto"/>
            </w:tcBorders>
            <w:shd w:val="clear" w:color="auto" w:fill="FFFFFF"/>
          </w:tcPr>
          <w:p w14:paraId="776A032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3909268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2F18A81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5FF5756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66A53A8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6BC3CFB1"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4.1, ПК 4.2,</w:t>
            </w:r>
          </w:p>
          <w:p w14:paraId="5203BA67"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7412DA0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027FCCAF" w14:textId="77777777" w:rsidTr="005D58DA">
        <w:trPr>
          <w:trHeight w:val="273"/>
          <w:jc w:val="center"/>
        </w:trPr>
        <w:tc>
          <w:tcPr>
            <w:tcW w:w="2460" w:type="dxa"/>
            <w:vMerge/>
            <w:tcBorders>
              <w:left w:val="single" w:sz="4" w:space="0" w:color="auto"/>
              <w:right w:val="single" w:sz="4" w:space="0" w:color="auto"/>
            </w:tcBorders>
          </w:tcPr>
          <w:p w14:paraId="6059CF9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707DD062"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Полупроводниковые диоды. Основные определения и классификация полупроводниковых диодов.</w:t>
            </w:r>
          </w:p>
          <w:p w14:paraId="25B03B76"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Биполярные и полевые транзисторы. Классификация, условные графические обозначения транзисторов. </w:t>
            </w:r>
          </w:p>
          <w:p w14:paraId="74E5DB15"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Структура, принцип действия полевых и биполярных транзисторов. Технология изготовления. Способы включения транзисторов: с общей базой, с общим эмиттером, с общим коллектором. Анализ схем.  </w:t>
            </w:r>
          </w:p>
        </w:tc>
        <w:tc>
          <w:tcPr>
            <w:tcW w:w="1963" w:type="dxa"/>
            <w:vMerge w:val="restart"/>
            <w:tcBorders>
              <w:left w:val="single" w:sz="4" w:space="0" w:color="auto"/>
              <w:right w:val="single" w:sz="4" w:space="0" w:color="auto"/>
            </w:tcBorders>
            <w:shd w:val="clear" w:color="auto" w:fill="auto"/>
          </w:tcPr>
          <w:p w14:paraId="31129DD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8</w:t>
            </w:r>
          </w:p>
        </w:tc>
        <w:tc>
          <w:tcPr>
            <w:tcW w:w="2206" w:type="dxa"/>
            <w:vMerge/>
            <w:tcBorders>
              <w:left w:val="single" w:sz="4" w:space="0" w:color="auto"/>
              <w:right w:val="single" w:sz="4" w:space="0" w:color="auto"/>
            </w:tcBorders>
            <w:shd w:val="clear" w:color="auto" w:fill="FFFFFF"/>
          </w:tcPr>
          <w:p w14:paraId="323DA8C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78E26792" w14:textId="77777777" w:rsidTr="005D58DA">
        <w:trPr>
          <w:trHeight w:val="376"/>
          <w:jc w:val="center"/>
        </w:trPr>
        <w:tc>
          <w:tcPr>
            <w:tcW w:w="2460" w:type="dxa"/>
            <w:vMerge/>
            <w:tcBorders>
              <w:left w:val="single" w:sz="4" w:space="0" w:color="auto"/>
              <w:right w:val="single" w:sz="4" w:space="0" w:color="auto"/>
            </w:tcBorders>
          </w:tcPr>
          <w:p w14:paraId="7BDBFD8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41995D50"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Реализации элементов булевой алгебры на базе транзисторов. </w:t>
            </w:r>
          </w:p>
          <w:p w14:paraId="339DA4FF"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Интегральное исполнение логических элементов.</w:t>
            </w:r>
          </w:p>
          <w:p w14:paraId="41CFA9CC"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Основные понятия интегральных микросхем (ИМС).</w:t>
            </w:r>
          </w:p>
          <w:p w14:paraId="56B1C4CF"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Базовые элементы ИМС различных типов логик.</w:t>
            </w:r>
          </w:p>
        </w:tc>
        <w:tc>
          <w:tcPr>
            <w:tcW w:w="1963" w:type="dxa"/>
            <w:vMerge/>
            <w:tcBorders>
              <w:left w:val="single" w:sz="4" w:space="0" w:color="auto"/>
              <w:bottom w:val="single" w:sz="4" w:space="0" w:color="auto"/>
              <w:right w:val="single" w:sz="4" w:space="0" w:color="auto"/>
            </w:tcBorders>
            <w:shd w:val="clear" w:color="auto" w:fill="auto"/>
          </w:tcPr>
          <w:p w14:paraId="7CD820E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2206" w:type="dxa"/>
            <w:vMerge/>
            <w:tcBorders>
              <w:left w:val="single" w:sz="4" w:space="0" w:color="auto"/>
              <w:right w:val="single" w:sz="4" w:space="0" w:color="auto"/>
            </w:tcBorders>
            <w:shd w:val="clear" w:color="auto" w:fill="FFFFFF"/>
          </w:tcPr>
          <w:p w14:paraId="0A73006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71DCAD62" w14:textId="77777777" w:rsidTr="005D58DA">
        <w:trPr>
          <w:trHeight w:val="376"/>
          <w:jc w:val="center"/>
        </w:trPr>
        <w:tc>
          <w:tcPr>
            <w:tcW w:w="2460" w:type="dxa"/>
            <w:vMerge/>
            <w:tcBorders>
              <w:left w:val="single" w:sz="4" w:space="0" w:color="auto"/>
              <w:right w:val="single" w:sz="4" w:space="0" w:color="auto"/>
            </w:tcBorders>
          </w:tcPr>
          <w:p w14:paraId="20AC402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0B26ED2C"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6F6556E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10</w:t>
            </w:r>
          </w:p>
        </w:tc>
        <w:tc>
          <w:tcPr>
            <w:tcW w:w="2206" w:type="dxa"/>
            <w:vMerge/>
            <w:tcBorders>
              <w:left w:val="single" w:sz="4" w:space="0" w:color="auto"/>
              <w:right w:val="single" w:sz="4" w:space="0" w:color="auto"/>
            </w:tcBorders>
            <w:shd w:val="clear" w:color="auto" w:fill="FFFFFF"/>
          </w:tcPr>
          <w:p w14:paraId="1DC38BF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1E9894A7" w14:textId="77777777" w:rsidTr="005D58DA">
        <w:trPr>
          <w:trHeight w:val="562"/>
          <w:jc w:val="center"/>
        </w:trPr>
        <w:tc>
          <w:tcPr>
            <w:tcW w:w="2460" w:type="dxa"/>
            <w:vMerge/>
            <w:tcBorders>
              <w:left w:val="single" w:sz="4" w:space="0" w:color="auto"/>
              <w:right w:val="single" w:sz="4" w:space="0" w:color="auto"/>
            </w:tcBorders>
          </w:tcPr>
          <w:p w14:paraId="39F48D1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right w:val="single" w:sz="4" w:space="0" w:color="auto"/>
            </w:tcBorders>
          </w:tcPr>
          <w:p w14:paraId="75D4F122"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sz w:val="24"/>
                <w:szCs w:val="24"/>
              </w:rPr>
              <w:t>7. Исследование работы полупроводниковых диодов и транзисторов</w:t>
            </w:r>
          </w:p>
        </w:tc>
        <w:tc>
          <w:tcPr>
            <w:tcW w:w="1963" w:type="dxa"/>
            <w:tcBorders>
              <w:top w:val="single" w:sz="4" w:space="0" w:color="auto"/>
              <w:left w:val="single" w:sz="4" w:space="0" w:color="auto"/>
              <w:right w:val="single" w:sz="4" w:space="0" w:color="auto"/>
            </w:tcBorders>
            <w:shd w:val="clear" w:color="auto" w:fill="auto"/>
          </w:tcPr>
          <w:p w14:paraId="0533A06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2</w:t>
            </w:r>
          </w:p>
        </w:tc>
        <w:tc>
          <w:tcPr>
            <w:tcW w:w="2206" w:type="dxa"/>
            <w:vMerge/>
            <w:tcBorders>
              <w:left w:val="single" w:sz="4" w:space="0" w:color="auto"/>
              <w:right w:val="single" w:sz="4" w:space="0" w:color="auto"/>
            </w:tcBorders>
            <w:shd w:val="clear" w:color="auto" w:fill="FFFFFF"/>
          </w:tcPr>
          <w:p w14:paraId="289CB35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773378AA" w14:textId="77777777" w:rsidTr="005D58DA">
        <w:trPr>
          <w:trHeight w:val="117"/>
          <w:jc w:val="center"/>
        </w:trPr>
        <w:tc>
          <w:tcPr>
            <w:tcW w:w="2460" w:type="dxa"/>
            <w:vMerge/>
            <w:tcBorders>
              <w:left w:val="single" w:sz="4" w:space="0" w:color="auto"/>
              <w:right w:val="single" w:sz="4" w:space="0" w:color="auto"/>
            </w:tcBorders>
          </w:tcPr>
          <w:p w14:paraId="5E8B9D2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vAlign w:val="bottom"/>
          </w:tcPr>
          <w:p w14:paraId="2D192D93" w14:textId="77777777" w:rsidR="005D58DA" w:rsidRPr="00DF69CC" w:rsidRDefault="005D58DA" w:rsidP="005D58DA">
            <w:pPr>
              <w:tabs>
                <w:tab w:val="left" w:pos="916"/>
              </w:tabs>
              <w:spacing w:after="0" w:line="240" w:lineRule="auto"/>
              <w:contextualSpacing/>
              <w:rPr>
                <w:rFonts w:ascii="Times New Roman" w:hAnsi="Times New Roman"/>
                <w:sz w:val="24"/>
                <w:szCs w:val="24"/>
              </w:rPr>
            </w:pPr>
            <w:r w:rsidRPr="00DF69CC">
              <w:rPr>
                <w:rFonts w:ascii="Times New Roman" w:hAnsi="Times New Roman"/>
                <w:sz w:val="24"/>
                <w:szCs w:val="24"/>
              </w:rPr>
              <w:t>8.Снятие характеристики и определение параметров тиристоров</w:t>
            </w:r>
          </w:p>
        </w:tc>
        <w:tc>
          <w:tcPr>
            <w:tcW w:w="1963" w:type="dxa"/>
            <w:tcBorders>
              <w:left w:val="single" w:sz="4" w:space="0" w:color="auto"/>
              <w:right w:val="single" w:sz="4" w:space="0" w:color="auto"/>
            </w:tcBorders>
            <w:shd w:val="clear" w:color="auto" w:fill="auto"/>
          </w:tcPr>
          <w:p w14:paraId="39F627A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2</w:t>
            </w:r>
          </w:p>
        </w:tc>
        <w:tc>
          <w:tcPr>
            <w:tcW w:w="2206" w:type="dxa"/>
            <w:vMerge/>
            <w:tcBorders>
              <w:left w:val="single" w:sz="4" w:space="0" w:color="auto"/>
              <w:right w:val="single" w:sz="4" w:space="0" w:color="auto"/>
            </w:tcBorders>
            <w:shd w:val="clear" w:color="auto" w:fill="FFFFFF"/>
          </w:tcPr>
          <w:p w14:paraId="335C4E45"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6CEC918F" w14:textId="77777777" w:rsidTr="005D58DA">
        <w:trPr>
          <w:trHeight w:val="117"/>
          <w:jc w:val="center"/>
        </w:trPr>
        <w:tc>
          <w:tcPr>
            <w:tcW w:w="2460" w:type="dxa"/>
            <w:vMerge/>
            <w:tcBorders>
              <w:left w:val="single" w:sz="4" w:space="0" w:color="auto"/>
              <w:right w:val="single" w:sz="4" w:space="0" w:color="auto"/>
            </w:tcBorders>
          </w:tcPr>
          <w:p w14:paraId="0CA91C8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4EB829CE"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9. Снятие статических характеристик и определение параметров транзисторов в схеме с общей базой и общим эмиттером</w:t>
            </w:r>
          </w:p>
        </w:tc>
        <w:tc>
          <w:tcPr>
            <w:tcW w:w="1963" w:type="dxa"/>
            <w:tcBorders>
              <w:left w:val="single" w:sz="4" w:space="0" w:color="auto"/>
              <w:bottom w:val="single" w:sz="4" w:space="0" w:color="auto"/>
              <w:right w:val="single" w:sz="4" w:space="0" w:color="auto"/>
            </w:tcBorders>
            <w:shd w:val="clear" w:color="auto" w:fill="auto"/>
          </w:tcPr>
          <w:p w14:paraId="0A28979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2</w:t>
            </w:r>
          </w:p>
        </w:tc>
        <w:tc>
          <w:tcPr>
            <w:tcW w:w="2206" w:type="dxa"/>
            <w:vMerge/>
            <w:tcBorders>
              <w:left w:val="single" w:sz="4" w:space="0" w:color="auto"/>
              <w:right w:val="single" w:sz="4" w:space="0" w:color="auto"/>
            </w:tcBorders>
            <w:shd w:val="clear" w:color="auto" w:fill="FFFFFF"/>
          </w:tcPr>
          <w:p w14:paraId="524CF1F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06C9D8C6" w14:textId="77777777" w:rsidTr="005D58DA">
        <w:trPr>
          <w:trHeight w:val="349"/>
          <w:jc w:val="center"/>
        </w:trPr>
        <w:tc>
          <w:tcPr>
            <w:tcW w:w="2460" w:type="dxa"/>
            <w:vMerge/>
            <w:tcBorders>
              <w:left w:val="single" w:sz="4" w:space="0" w:color="auto"/>
              <w:right w:val="single" w:sz="4" w:space="0" w:color="auto"/>
            </w:tcBorders>
          </w:tcPr>
          <w:p w14:paraId="4A99178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6E297F1F"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10. Построение базовых элементов различных логик </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48FEAE9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2</w:t>
            </w:r>
          </w:p>
        </w:tc>
        <w:tc>
          <w:tcPr>
            <w:tcW w:w="2206" w:type="dxa"/>
            <w:vMerge/>
            <w:tcBorders>
              <w:left w:val="single" w:sz="4" w:space="0" w:color="auto"/>
              <w:right w:val="single" w:sz="4" w:space="0" w:color="auto"/>
            </w:tcBorders>
            <w:shd w:val="clear" w:color="auto" w:fill="FFFFFF"/>
          </w:tcPr>
          <w:p w14:paraId="6D7D9BA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1C7E7CBF" w14:textId="77777777" w:rsidTr="005D58DA">
        <w:trPr>
          <w:trHeight w:val="376"/>
          <w:jc w:val="center"/>
        </w:trPr>
        <w:tc>
          <w:tcPr>
            <w:tcW w:w="2460" w:type="dxa"/>
            <w:vMerge/>
            <w:tcBorders>
              <w:left w:val="single" w:sz="4" w:space="0" w:color="auto"/>
              <w:right w:val="single" w:sz="4" w:space="0" w:color="auto"/>
            </w:tcBorders>
          </w:tcPr>
          <w:p w14:paraId="088DDBE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4539FAB2"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Cs/>
                <w:sz w:val="24"/>
                <w:szCs w:val="24"/>
              </w:rPr>
              <w:t>11. Построение сложных логических схем с заданными параметрами</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5C5346F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2</w:t>
            </w:r>
          </w:p>
        </w:tc>
        <w:tc>
          <w:tcPr>
            <w:tcW w:w="2206" w:type="dxa"/>
            <w:vMerge/>
            <w:tcBorders>
              <w:left w:val="single" w:sz="4" w:space="0" w:color="auto"/>
              <w:right w:val="single" w:sz="4" w:space="0" w:color="auto"/>
            </w:tcBorders>
            <w:shd w:val="clear" w:color="auto" w:fill="FFFFFF"/>
          </w:tcPr>
          <w:p w14:paraId="01D67CC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66C65D3B" w14:textId="77777777" w:rsidTr="005D58DA">
        <w:trPr>
          <w:trHeight w:val="376"/>
          <w:jc w:val="center"/>
        </w:trPr>
        <w:tc>
          <w:tcPr>
            <w:tcW w:w="2460" w:type="dxa"/>
            <w:vMerge/>
            <w:tcBorders>
              <w:left w:val="single" w:sz="4" w:space="0" w:color="auto"/>
              <w:bottom w:val="single" w:sz="4" w:space="0" w:color="auto"/>
              <w:right w:val="single" w:sz="4" w:space="0" w:color="auto"/>
            </w:tcBorders>
          </w:tcPr>
          <w:p w14:paraId="3B846EA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6296B1AC" w14:textId="77777777" w:rsidR="005D58DA" w:rsidRPr="00DF69CC" w:rsidRDefault="005D58DA" w:rsidP="005D58DA">
            <w:pPr>
              <w:spacing w:after="0" w:line="240" w:lineRule="auto"/>
              <w:contextualSpacing/>
              <w:rPr>
                <w:rFonts w:ascii="Times New Roman" w:hAnsi="Times New Roman"/>
                <w:bCs/>
                <w:sz w:val="24"/>
                <w:szCs w:val="24"/>
              </w:rPr>
            </w:pPr>
            <w:r w:rsidRPr="00DF69CC">
              <w:rPr>
                <w:rFonts w:ascii="Times New Roman" w:hAnsi="Times New Roman"/>
                <w:b/>
                <w:bCs/>
                <w:sz w:val="24"/>
                <w:szCs w:val="24"/>
              </w:rPr>
              <w:t>Самостоятельная работа 2.</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4A2AF09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p>
        </w:tc>
        <w:tc>
          <w:tcPr>
            <w:tcW w:w="2206" w:type="dxa"/>
            <w:vMerge/>
            <w:tcBorders>
              <w:left w:val="single" w:sz="4" w:space="0" w:color="auto"/>
              <w:bottom w:val="single" w:sz="4" w:space="0" w:color="auto"/>
              <w:right w:val="single" w:sz="4" w:space="0" w:color="auto"/>
            </w:tcBorders>
            <w:shd w:val="clear" w:color="auto" w:fill="FFFFFF"/>
          </w:tcPr>
          <w:p w14:paraId="6C5DD52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0A4624A9" w14:textId="77777777" w:rsidTr="005D58DA">
        <w:trPr>
          <w:trHeight w:val="304"/>
          <w:jc w:val="center"/>
        </w:trPr>
        <w:tc>
          <w:tcPr>
            <w:tcW w:w="2460" w:type="dxa"/>
            <w:vMerge w:val="restart"/>
            <w:tcBorders>
              <w:top w:val="single" w:sz="4" w:space="0" w:color="auto"/>
              <w:left w:val="single" w:sz="4" w:space="0" w:color="auto"/>
              <w:right w:val="single" w:sz="4" w:space="0" w:color="auto"/>
            </w:tcBorders>
          </w:tcPr>
          <w:p w14:paraId="62F37F3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Тема 3. </w:t>
            </w:r>
          </w:p>
          <w:p w14:paraId="3264589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Основы микроэлектроники: Элементы интегральных схем</w:t>
            </w:r>
          </w:p>
        </w:tc>
        <w:tc>
          <w:tcPr>
            <w:tcW w:w="8221" w:type="dxa"/>
            <w:tcBorders>
              <w:top w:val="single" w:sz="4" w:space="0" w:color="auto"/>
              <w:left w:val="single" w:sz="4" w:space="0" w:color="auto"/>
              <w:bottom w:val="single" w:sz="4" w:space="0" w:color="auto"/>
              <w:right w:val="single" w:sz="4" w:space="0" w:color="auto"/>
            </w:tcBorders>
          </w:tcPr>
          <w:p w14:paraId="4EA6889E"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Содержание учебного материала</w:t>
            </w:r>
          </w:p>
        </w:tc>
        <w:tc>
          <w:tcPr>
            <w:tcW w:w="1963" w:type="dxa"/>
            <w:tcBorders>
              <w:top w:val="single" w:sz="4" w:space="0" w:color="auto"/>
              <w:left w:val="single" w:sz="4" w:space="0" w:color="auto"/>
              <w:right w:val="single" w:sz="4" w:space="0" w:color="auto"/>
            </w:tcBorders>
            <w:shd w:val="clear" w:color="auto" w:fill="auto"/>
          </w:tcPr>
          <w:p w14:paraId="65D3FC5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2206" w:type="dxa"/>
            <w:vMerge w:val="restart"/>
            <w:tcBorders>
              <w:top w:val="single" w:sz="4" w:space="0" w:color="auto"/>
              <w:left w:val="single" w:sz="4" w:space="0" w:color="auto"/>
              <w:right w:val="single" w:sz="4" w:space="0" w:color="auto"/>
            </w:tcBorders>
            <w:shd w:val="clear" w:color="auto" w:fill="FFFFFF"/>
          </w:tcPr>
          <w:p w14:paraId="1084D23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280CFA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32AA634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4DAF641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5C9EF91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59C7503B"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4.1, ПК 4.2,</w:t>
            </w:r>
          </w:p>
          <w:p w14:paraId="4E5DD5F4"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00E5C86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7CAC4CC3" w14:textId="77777777" w:rsidTr="005D58DA">
        <w:trPr>
          <w:trHeight w:val="927"/>
          <w:jc w:val="center"/>
        </w:trPr>
        <w:tc>
          <w:tcPr>
            <w:tcW w:w="2460" w:type="dxa"/>
            <w:vMerge/>
            <w:tcBorders>
              <w:left w:val="single" w:sz="4" w:space="0" w:color="auto"/>
              <w:right w:val="single" w:sz="4" w:space="0" w:color="auto"/>
            </w:tcBorders>
          </w:tcPr>
          <w:p w14:paraId="3FF929EF"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54CA8031"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Классификация интегральных микросхем и термины в микроэлектронике</w:t>
            </w:r>
          </w:p>
          <w:p w14:paraId="77A4A92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Технические характеристики и показатели интегральных схем (ИС). Классификация и система обозначений.</w:t>
            </w:r>
          </w:p>
        </w:tc>
        <w:tc>
          <w:tcPr>
            <w:tcW w:w="1963" w:type="dxa"/>
            <w:tcBorders>
              <w:left w:val="single" w:sz="4" w:space="0" w:color="auto"/>
              <w:right w:val="single" w:sz="4" w:space="0" w:color="auto"/>
            </w:tcBorders>
            <w:shd w:val="clear" w:color="auto" w:fill="auto"/>
          </w:tcPr>
          <w:p w14:paraId="02FAE0D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206" w:type="dxa"/>
            <w:vMerge/>
            <w:tcBorders>
              <w:left w:val="single" w:sz="4" w:space="0" w:color="auto"/>
              <w:right w:val="single" w:sz="4" w:space="0" w:color="auto"/>
            </w:tcBorders>
            <w:shd w:val="clear" w:color="auto" w:fill="FFFFFF"/>
          </w:tcPr>
          <w:p w14:paraId="6D915D1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65AE054F" w14:textId="77777777" w:rsidTr="005D58DA">
        <w:trPr>
          <w:trHeight w:val="626"/>
          <w:jc w:val="center"/>
        </w:trPr>
        <w:tc>
          <w:tcPr>
            <w:tcW w:w="2460" w:type="dxa"/>
            <w:vMerge/>
            <w:tcBorders>
              <w:left w:val="single" w:sz="4" w:space="0" w:color="auto"/>
              <w:right w:val="single" w:sz="4" w:space="0" w:color="auto"/>
            </w:tcBorders>
          </w:tcPr>
          <w:p w14:paraId="7909C1DB"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065EF9D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Элементы и компоненты гибридных и монолитных интегральных схем Материалы, применяемые в тонкопленочных, толстопленочных и монолитных ИС, принципы проектирования интегральных схем. Фотолитография, методы осаждения материалов, современные технологии </w:t>
            </w:r>
            <w:r w:rsidRPr="00DF69CC">
              <w:rPr>
                <w:rFonts w:ascii="Times New Roman" w:hAnsi="Times New Roman"/>
                <w:sz w:val="24"/>
                <w:szCs w:val="24"/>
              </w:rPr>
              <w:lastRenderedPageBreak/>
              <w:t xml:space="preserve">создания интегральных схем. </w:t>
            </w:r>
          </w:p>
        </w:tc>
        <w:tc>
          <w:tcPr>
            <w:tcW w:w="1963" w:type="dxa"/>
            <w:tcBorders>
              <w:left w:val="single" w:sz="4" w:space="0" w:color="auto"/>
              <w:bottom w:val="single" w:sz="4" w:space="0" w:color="auto"/>
              <w:right w:val="single" w:sz="4" w:space="0" w:color="auto"/>
            </w:tcBorders>
            <w:shd w:val="clear" w:color="auto" w:fill="auto"/>
          </w:tcPr>
          <w:p w14:paraId="04A3ED7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lastRenderedPageBreak/>
              <w:t>2</w:t>
            </w:r>
          </w:p>
        </w:tc>
        <w:tc>
          <w:tcPr>
            <w:tcW w:w="2206" w:type="dxa"/>
            <w:vMerge/>
            <w:tcBorders>
              <w:left w:val="single" w:sz="4" w:space="0" w:color="auto"/>
              <w:bottom w:val="single" w:sz="4" w:space="0" w:color="auto"/>
              <w:right w:val="single" w:sz="4" w:space="0" w:color="auto"/>
            </w:tcBorders>
            <w:shd w:val="clear" w:color="auto" w:fill="FFFFFF"/>
          </w:tcPr>
          <w:p w14:paraId="1FD912A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08C2FC11" w14:textId="77777777" w:rsidTr="005D58DA">
        <w:trPr>
          <w:trHeight w:val="243"/>
          <w:jc w:val="center"/>
        </w:trPr>
        <w:tc>
          <w:tcPr>
            <w:tcW w:w="2460" w:type="dxa"/>
            <w:vMerge/>
            <w:tcBorders>
              <w:left w:val="single" w:sz="4" w:space="0" w:color="auto"/>
              <w:bottom w:val="single" w:sz="4" w:space="0" w:color="auto"/>
              <w:right w:val="single" w:sz="4" w:space="0" w:color="auto"/>
            </w:tcBorders>
          </w:tcPr>
          <w:p w14:paraId="600E83B6"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tcPr>
          <w:p w14:paraId="27DFB90E"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b/>
                <w:bCs/>
                <w:sz w:val="24"/>
                <w:szCs w:val="24"/>
              </w:rPr>
              <w:t>Самостоятельная работа 3.</w:t>
            </w:r>
          </w:p>
        </w:tc>
        <w:tc>
          <w:tcPr>
            <w:tcW w:w="1963" w:type="dxa"/>
            <w:tcBorders>
              <w:left w:val="single" w:sz="4" w:space="0" w:color="auto"/>
              <w:bottom w:val="single" w:sz="4" w:space="0" w:color="auto"/>
              <w:right w:val="single" w:sz="4" w:space="0" w:color="auto"/>
            </w:tcBorders>
            <w:shd w:val="clear" w:color="auto" w:fill="auto"/>
          </w:tcPr>
          <w:p w14:paraId="4CCB230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206" w:type="dxa"/>
            <w:tcBorders>
              <w:left w:val="single" w:sz="4" w:space="0" w:color="auto"/>
              <w:bottom w:val="single" w:sz="4" w:space="0" w:color="auto"/>
              <w:right w:val="single" w:sz="4" w:space="0" w:color="auto"/>
            </w:tcBorders>
            <w:shd w:val="clear" w:color="auto" w:fill="FFFFFF"/>
          </w:tcPr>
          <w:p w14:paraId="280CA92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76F9A41F" w14:textId="77777777" w:rsidTr="005D58DA">
        <w:trPr>
          <w:trHeight w:val="376"/>
          <w:jc w:val="center"/>
        </w:trPr>
        <w:tc>
          <w:tcPr>
            <w:tcW w:w="2460" w:type="dxa"/>
            <w:vMerge w:val="restart"/>
            <w:tcBorders>
              <w:top w:val="single" w:sz="4" w:space="0" w:color="auto"/>
              <w:left w:val="single" w:sz="4" w:space="0" w:color="auto"/>
              <w:bottom w:val="single" w:sz="4" w:space="0" w:color="auto"/>
              <w:right w:val="single" w:sz="4" w:space="0" w:color="auto"/>
            </w:tcBorders>
            <w:hideMark/>
          </w:tcPr>
          <w:p w14:paraId="3B4CCE0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Тема 4. </w:t>
            </w:r>
          </w:p>
          <w:p w14:paraId="0C89933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Основные элементы и устройства вычислительной техники</w:t>
            </w:r>
          </w:p>
        </w:tc>
        <w:tc>
          <w:tcPr>
            <w:tcW w:w="8221" w:type="dxa"/>
            <w:tcBorders>
              <w:top w:val="single" w:sz="4" w:space="0" w:color="auto"/>
              <w:left w:val="single" w:sz="4" w:space="0" w:color="auto"/>
              <w:bottom w:val="single" w:sz="4" w:space="0" w:color="auto"/>
              <w:right w:val="single" w:sz="4" w:space="0" w:color="auto"/>
            </w:tcBorders>
            <w:hideMark/>
          </w:tcPr>
          <w:p w14:paraId="14E0FA80" w14:textId="77777777" w:rsidR="005D58DA" w:rsidRPr="00DF69CC" w:rsidRDefault="005D58DA" w:rsidP="005D58DA">
            <w:pPr>
              <w:tabs>
                <w:tab w:val="left" w:pos="3664"/>
              </w:tabs>
              <w:spacing w:after="0" w:line="240" w:lineRule="auto"/>
              <w:contextualSpacing/>
              <w:rPr>
                <w:rFonts w:ascii="Times New Roman" w:hAnsi="Times New Roman"/>
                <w:b/>
                <w:sz w:val="24"/>
                <w:szCs w:val="24"/>
              </w:rPr>
            </w:pPr>
            <w:r w:rsidRPr="00DF69CC">
              <w:rPr>
                <w:rFonts w:ascii="Times New Roman" w:hAnsi="Times New Roman"/>
                <w:b/>
                <w:sz w:val="24"/>
                <w:szCs w:val="24"/>
              </w:rPr>
              <w:t>Содержание учебного материала</w:t>
            </w:r>
            <w:r w:rsidRPr="00DF69CC">
              <w:rPr>
                <w:rFonts w:ascii="Times New Roman" w:hAnsi="Times New Roman"/>
                <w:b/>
                <w:sz w:val="24"/>
                <w:szCs w:val="24"/>
              </w:rPr>
              <w:tab/>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15F6B45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18</w:t>
            </w:r>
          </w:p>
        </w:tc>
        <w:tc>
          <w:tcPr>
            <w:tcW w:w="2206" w:type="dxa"/>
            <w:vMerge w:val="restart"/>
            <w:tcBorders>
              <w:top w:val="single" w:sz="4" w:space="0" w:color="auto"/>
              <w:left w:val="single" w:sz="4" w:space="0" w:color="auto"/>
              <w:bottom w:val="single" w:sz="4" w:space="0" w:color="auto"/>
              <w:right w:val="single" w:sz="4" w:space="0" w:color="auto"/>
            </w:tcBorders>
            <w:shd w:val="clear" w:color="auto" w:fill="FFFFFF"/>
          </w:tcPr>
          <w:p w14:paraId="3471AED9"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084D7F9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2025A08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5E8B08A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16D779F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636F7C6E"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4.1, ПК 4.2,</w:t>
            </w:r>
          </w:p>
          <w:p w14:paraId="47057787"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37C761A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7C400A01" w14:textId="77777777" w:rsidTr="005D58DA">
        <w:trPr>
          <w:trHeight w:val="2646"/>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621A2768"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20669B39" w14:textId="77777777" w:rsidR="005D58DA" w:rsidRPr="00DF69CC" w:rsidRDefault="005D58DA" w:rsidP="005D58DA">
            <w:pPr>
              <w:spacing w:after="0" w:line="240" w:lineRule="auto"/>
              <w:contextualSpacing/>
              <w:rPr>
                <w:rFonts w:ascii="Times New Roman" w:hAnsi="Times New Roman"/>
                <w:snapToGrid w:val="0"/>
                <w:sz w:val="24"/>
                <w:szCs w:val="24"/>
              </w:rPr>
            </w:pPr>
            <w:r w:rsidRPr="00DF69CC">
              <w:rPr>
                <w:rFonts w:ascii="Times New Roman" w:hAnsi="Times New Roman"/>
                <w:b/>
                <w:sz w:val="24"/>
                <w:szCs w:val="24"/>
              </w:rPr>
              <w:t>1.Типовые узлы и устройства вычислительной техники</w:t>
            </w:r>
            <w:r w:rsidRPr="00DF69CC">
              <w:rPr>
                <w:rFonts w:ascii="Times New Roman" w:hAnsi="Times New Roman"/>
                <w:snapToGrid w:val="0"/>
                <w:sz w:val="24"/>
                <w:szCs w:val="24"/>
              </w:rPr>
              <w:t xml:space="preserve"> </w:t>
            </w:r>
          </w:p>
          <w:p w14:paraId="1B5D9667" w14:textId="77777777" w:rsidR="005D58DA" w:rsidRPr="00DF69CC" w:rsidRDefault="005D58DA" w:rsidP="005D58DA">
            <w:pPr>
              <w:spacing w:after="0" w:line="240" w:lineRule="auto"/>
              <w:contextualSpacing/>
              <w:rPr>
                <w:rFonts w:ascii="Times New Roman" w:hAnsi="Times New Roman"/>
                <w:snapToGrid w:val="0"/>
                <w:sz w:val="24"/>
                <w:szCs w:val="24"/>
              </w:rPr>
            </w:pPr>
            <w:r w:rsidRPr="00DF69CC">
              <w:rPr>
                <w:rFonts w:ascii="Times New Roman" w:hAnsi="Times New Roman"/>
                <w:snapToGrid w:val="0"/>
                <w:sz w:val="24"/>
                <w:szCs w:val="24"/>
              </w:rPr>
              <w:t xml:space="preserve">Шифратор и дешифратор: принцип работы, временная диаграмма, логические зависимости </w:t>
            </w:r>
          </w:p>
          <w:p w14:paraId="705FA5D6"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Сумматоры одноразрядные. Сумматоры комбинационные. Процесс сложения двоичных чисел. Применение сумматоров в составе АЛУ ЭВМ.</w:t>
            </w:r>
          </w:p>
          <w:p w14:paraId="2069FA54" w14:textId="77777777" w:rsidR="005D58DA" w:rsidRPr="00DF69CC" w:rsidRDefault="005D58DA" w:rsidP="005D58DA">
            <w:pPr>
              <w:spacing w:after="0" w:line="240" w:lineRule="auto"/>
              <w:contextualSpacing/>
              <w:rPr>
                <w:rFonts w:ascii="Times New Roman" w:hAnsi="Times New Roman"/>
                <w:snapToGrid w:val="0"/>
                <w:sz w:val="24"/>
                <w:szCs w:val="24"/>
              </w:rPr>
            </w:pPr>
            <w:r w:rsidRPr="00DF69CC">
              <w:rPr>
                <w:rFonts w:ascii="Times New Roman" w:hAnsi="Times New Roman"/>
                <w:bCs/>
                <w:sz w:val="24"/>
                <w:szCs w:val="24"/>
              </w:rPr>
              <w:t>Мультиплексоры</w:t>
            </w:r>
            <w:r w:rsidRPr="00DF69CC">
              <w:rPr>
                <w:rFonts w:ascii="Times New Roman" w:hAnsi="Times New Roman"/>
                <w:sz w:val="24"/>
                <w:szCs w:val="24"/>
              </w:rPr>
              <w:t xml:space="preserve"> и демультиплексоры. Н</w:t>
            </w:r>
            <w:r w:rsidRPr="00DF69CC">
              <w:rPr>
                <w:rFonts w:ascii="Times New Roman" w:hAnsi="Times New Roman"/>
                <w:snapToGrid w:val="0"/>
                <w:sz w:val="24"/>
                <w:szCs w:val="24"/>
              </w:rPr>
              <w:t xml:space="preserve">азначение, способы масштабирования и принцип работы. </w:t>
            </w:r>
          </w:p>
          <w:p w14:paraId="1CB53E76"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Триггеры. Назначение, таблицы истинности триггеров, диаграмма их работы.</w:t>
            </w:r>
          </w:p>
          <w:p w14:paraId="7029F574" w14:textId="77777777" w:rsidR="005D58DA" w:rsidRPr="00DF69CC" w:rsidRDefault="005D58DA" w:rsidP="005D58DA">
            <w:pPr>
              <w:widowControl w:val="0"/>
              <w:spacing w:after="0" w:line="240" w:lineRule="auto"/>
              <w:contextualSpacing/>
              <w:rPr>
                <w:rFonts w:ascii="Times New Roman" w:hAnsi="Times New Roman"/>
                <w:snapToGrid w:val="0"/>
                <w:sz w:val="24"/>
                <w:szCs w:val="24"/>
              </w:rPr>
            </w:pPr>
            <w:r w:rsidRPr="00DF69CC">
              <w:rPr>
                <w:rFonts w:ascii="Times New Roman" w:hAnsi="Times New Roman"/>
                <w:snapToGrid w:val="0"/>
                <w:sz w:val="24"/>
                <w:szCs w:val="24"/>
              </w:rPr>
              <w:t xml:space="preserve">Регистр: общие сведения, параллельный регистр, сдвиговый регистр, последовательный регистр. </w:t>
            </w:r>
            <w:r w:rsidRPr="00DF69CC">
              <w:rPr>
                <w:rFonts w:ascii="Times New Roman" w:hAnsi="Times New Roman"/>
                <w:bCs/>
                <w:snapToGrid w:val="0"/>
                <w:sz w:val="24"/>
                <w:szCs w:val="24"/>
              </w:rPr>
              <w:t xml:space="preserve">Счетчик: </w:t>
            </w:r>
            <w:r w:rsidRPr="00DF69CC">
              <w:rPr>
                <w:rFonts w:ascii="Times New Roman" w:hAnsi="Times New Roman"/>
                <w:snapToGrid w:val="0"/>
                <w:sz w:val="24"/>
                <w:szCs w:val="24"/>
              </w:rPr>
              <w:t xml:space="preserve">Назначение, типы и область применения. </w:t>
            </w:r>
          </w:p>
          <w:p w14:paraId="14BA5303" w14:textId="77777777" w:rsidR="005D58DA" w:rsidRPr="00DF69CC" w:rsidRDefault="005D58DA" w:rsidP="005D58DA">
            <w:pPr>
              <w:widowControl w:val="0"/>
              <w:spacing w:after="0" w:line="240" w:lineRule="auto"/>
              <w:contextualSpacing/>
              <w:rPr>
                <w:rFonts w:ascii="Times New Roman" w:hAnsi="Times New Roman"/>
                <w:snapToGrid w:val="0"/>
                <w:sz w:val="24"/>
                <w:szCs w:val="24"/>
              </w:rPr>
            </w:pPr>
            <w:r w:rsidRPr="00DF69CC">
              <w:rPr>
                <w:rFonts w:ascii="Times New Roman" w:hAnsi="Times New Roman"/>
                <w:sz w:val="24"/>
                <w:szCs w:val="24"/>
              </w:rPr>
              <w:t>Принципы построения и классификация устройств памяти – ОЗУ, ПЗУ</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4B0F54E9" w14:textId="77777777" w:rsidR="005D58DA" w:rsidRPr="00DF69CC" w:rsidRDefault="005D58DA" w:rsidP="005D58DA">
            <w:pPr>
              <w:spacing w:after="0" w:line="240" w:lineRule="auto"/>
              <w:contextualSpacing/>
              <w:jc w:val="center"/>
              <w:rPr>
                <w:rFonts w:ascii="Times New Roman" w:hAnsi="Times New Roman"/>
                <w:sz w:val="24"/>
                <w:szCs w:val="24"/>
              </w:rPr>
            </w:pPr>
            <w:r w:rsidRPr="00DF69CC">
              <w:rPr>
                <w:rFonts w:ascii="Times New Roman" w:hAnsi="Times New Roman"/>
                <w:sz w:val="24"/>
                <w:szCs w:val="24"/>
              </w:rPr>
              <w:t>6</w:t>
            </w:r>
          </w:p>
        </w:tc>
        <w:tc>
          <w:tcPr>
            <w:tcW w:w="2206" w:type="dxa"/>
            <w:vMerge/>
            <w:tcBorders>
              <w:top w:val="single" w:sz="4" w:space="0" w:color="auto"/>
              <w:left w:val="single" w:sz="4" w:space="0" w:color="auto"/>
              <w:bottom w:val="single" w:sz="4" w:space="0" w:color="auto"/>
              <w:right w:val="single" w:sz="4" w:space="0" w:color="auto"/>
            </w:tcBorders>
            <w:vAlign w:val="center"/>
          </w:tcPr>
          <w:p w14:paraId="263938AD"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7F3A1C2B" w14:textId="77777777" w:rsidTr="005D58DA">
        <w:trPr>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3FCCBB4E"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2C3A6B64"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b/>
                <w:bCs/>
                <w:sz w:val="24"/>
                <w:szCs w:val="24"/>
              </w:rPr>
              <w:t>Лабораторные работы</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58369CD0"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12</w:t>
            </w:r>
          </w:p>
        </w:tc>
        <w:tc>
          <w:tcPr>
            <w:tcW w:w="2206" w:type="dxa"/>
            <w:vMerge/>
            <w:tcBorders>
              <w:top w:val="single" w:sz="4" w:space="0" w:color="auto"/>
              <w:left w:val="single" w:sz="4" w:space="0" w:color="auto"/>
              <w:bottom w:val="single" w:sz="4" w:space="0" w:color="auto"/>
              <w:right w:val="single" w:sz="4" w:space="0" w:color="auto"/>
            </w:tcBorders>
            <w:vAlign w:val="center"/>
          </w:tcPr>
          <w:p w14:paraId="422ACE53"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17818C7C" w14:textId="77777777" w:rsidTr="005D58DA">
        <w:trPr>
          <w:trHeight w:val="322"/>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73578B8A"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right w:val="single" w:sz="4" w:space="0" w:color="auto"/>
            </w:tcBorders>
            <w:hideMark/>
          </w:tcPr>
          <w:p w14:paraId="009118F5" w14:textId="77777777" w:rsidR="005D58DA" w:rsidRPr="00DF69CC" w:rsidRDefault="005D58DA" w:rsidP="005D58DA">
            <w:pPr>
              <w:widowControl w:val="0"/>
              <w:spacing w:after="0" w:line="240" w:lineRule="auto"/>
              <w:contextualSpacing/>
              <w:rPr>
                <w:rFonts w:ascii="Times New Roman" w:hAnsi="Times New Roman"/>
                <w:snapToGrid w:val="0"/>
                <w:sz w:val="24"/>
                <w:szCs w:val="24"/>
              </w:rPr>
            </w:pPr>
            <w:r w:rsidRPr="00DF69CC">
              <w:rPr>
                <w:rFonts w:ascii="Times New Roman" w:hAnsi="Times New Roman"/>
                <w:snapToGrid w:val="0"/>
                <w:sz w:val="24"/>
                <w:szCs w:val="24"/>
              </w:rPr>
              <w:t xml:space="preserve">12. Исследование работы RS, </w:t>
            </w:r>
            <w:r w:rsidRPr="00DF69CC">
              <w:rPr>
                <w:rFonts w:ascii="Times New Roman" w:hAnsi="Times New Roman"/>
                <w:sz w:val="24"/>
                <w:szCs w:val="24"/>
              </w:rPr>
              <w:t>JK, D -</w:t>
            </w:r>
            <w:r w:rsidRPr="00DF69CC">
              <w:rPr>
                <w:rFonts w:ascii="Times New Roman" w:hAnsi="Times New Roman"/>
                <w:snapToGrid w:val="0"/>
                <w:sz w:val="24"/>
                <w:szCs w:val="24"/>
              </w:rPr>
              <w:t>-триггеров</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5977312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top w:val="single" w:sz="4" w:space="0" w:color="auto"/>
              <w:left w:val="single" w:sz="4" w:space="0" w:color="auto"/>
              <w:bottom w:val="single" w:sz="4" w:space="0" w:color="auto"/>
              <w:right w:val="single" w:sz="4" w:space="0" w:color="auto"/>
            </w:tcBorders>
            <w:vAlign w:val="center"/>
          </w:tcPr>
          <w:p w14:paraId="4CA60102"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21F8581D" w14:textId="77777777" w:rsidTr="005D58DA">
        <w:trPr>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5FF733F5"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29911FB6" w14:textId="77777777" w:rsidR="005D58DA" w:rsidRPr="00DF69CC" w:rsidRDefault="005D58DA" w:rsidP="005D58DA">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13. Синтез и изучение схем мультиплексора и демультиплексора</w:t>
            </w:r>
          </w:p>
        </w:tc>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3F7A5D90"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top w:val="single" w:sz="4" w:space="0" w:color="auto"/>
              <w:left w:val="single" w:sz="4" w:space="0" w:color="auto"/>
              <w:bottom w:val="single" w:sz="4" w:space="0" w:color="auto"/>
              <w:right w:val="single" w:sz="4" w:space="0" w:color="auto"/>
            </w:tcBorders>
            <w:vAlign w:val="center"/>
          </w:tcPr>
          <w:p w14:paraId="54642BFC"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6E9B440A" w14:textId="77777777" w:rsidTr="005D58DA">
        <w:trPr>
          <w:trHeight w:val="562"/>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4F5903C9"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right w:val="single" w:sz="4" w:space="0" w:color="auto"/>
            </w:tcBorders>
            <w:hideMark/>
          </w:tcPr>
          <w:p w14:paraId="24F31927" w14:textId="77777777" w:rsidR="005D58DA" w:rsidRPr="00DF69CC" w:rsidRDefault="005D58DA" w:rsidP="005D58DA">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14. Синтез и изучение схемы шифратора и дешифратора</w:t>
            </w:r>
          </w:p>
        </w:tc>
        <w:tc>
          <w:tcPr>
            <w:tcW w:w="1963" w:type="dxa"/>
            <w:tcBorders>
              <w:top w:val="single" w:sz="4" w:space="0" w:color="auto"/>
              <w:left w:val="single" w:sz="4" w:space="0" w:color="auto"/>
              <w:right w:val="single" w:sz="4" w:space="0" w:color="auto"/>
            </w:tcBorders>
            <w:shd w:val="clear" w:color="auto" w:fill="auto"/>
            <w:vAlign w:val="center"/>
          </w:tcPr>
          <w:p w14:paraId="1D18AC8F"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top w:val="single" w:sz="4" w:space="0" w:color="auto"/>
              <w:left w:val="single" w:sz="4" w:space="0" w:color="auto"/>
              <w:bottom w:val="single" w:sz="4" w:space="0" w:color="auto"/>
              <w:right w:val="single" w:sz="4" w:space="0" w:color="auto"/>
            </w:tcBorders>
            <w:vAlign w:val="center"/>
          </w:tcPr>
          <w:p w14:paraId="56A0B70D"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3810FCFE" w14:textId="77777777" w:rsidTr="005D58DA">
        <w:trPr>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558E1710"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47179C26" w14:textId="77777777" w:rsidR="005D58DA" w:rsidRPr="00DF69CC" w:rsidRDefault="005D58DA" w:rsidP="005D58DA">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15. Синтез и изучение схемы работы счетчиков параллельного и последовательного типа</w:t>
            </w:r>
          </w:p>
        </w:tc>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6FCE47C0"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top w:val="single" w:sz="4" w:space="0" w:color="auto"/>
              <w:left w:val="single" w:sz="4" w:space="0" w:color="auto"/>
              <w:bottom w:val="single" w:sz="4" w:space="0" w:color="auto"/>
              <w:right w:val="single" w:sz="4" w:space="0" w:color="auto"/>
            </w:tcBorders>
            <w:vAlign w:val="center"/>
          </w:tcPr>
          <w:p w14:paraId="57A38ACF"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295D9035" w14:textId="77777777" w:rsidTr="005D58DA">
        <w:trPr>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7EC67549"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1E8E69A2" w14:textId="77777777" w:rsidR="005D58DA" w:rsidRPr="00DF69CC" w:rsidRDefault="005D58DA" w:rsidP="005D58DA">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16. Изучение функционирования оперативного запоминающего устройства (ОЗУ)</w:t>
            </w:r>
          </w:p>
        </w:tc>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587725EB"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top w:val="single" w:sz="4" w:space="0" w:color="auto"/>
              <w:left w:val="single" w:sz="4" w:space="0" w:color="auto"/>
              <w:bottom w:val="single" w:sz="4" w:space="0" w:color="auto"/>
              <w:right w:val="single" w:sz="4" w:space="0" w:color="auto"/>
            </w:tcBorders>
            <w:vAlign w:val="center"/>
          </w:tcPr>
          <w:p w14:paraId="6DF69FCE"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50650AE7" w14:textId="77777777" w:rsidTr="005D58DA">
        <w:trPr>
          <w:trHeight w:val="770"/>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05720A2A"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right w:val="single" w:sz="4" w:space="0" w:color="auto"/>
            </w:tcBorders>
            <w:hideMark/>
          </w:tcPr>
          <w:p w14:paraId="02FC969F" w14:textId="77777777" w:rsidR="005D58DA" w:rsidRPr="00DF69CC" w:rsidRDefault="005D58DA" w:rsidP="005D58DA">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17. Синтез и изучение схемы работы сдвиговых регистров и регистров хранения</w:t>
            </w:r>
          </w:p>
        </w:tc>
        <w:tc>
          <w:tcPr>
            <w:tcW w:w="1963" w:type="dxa"/>
            <w:tcBorders>
              <w:top w:val="single" w:sz="4" w:space="0" w:color="auto"/>
              <w:left w:val="single" w:sz="4" w:space="0" w:color="auto"/>
              <w:right w:val="single" w:sz="4" w:space="0" w:color="auto"/>
            </w:tcBorders>
            <w:shd w:val="clear" w:color="auto" w:fill="auto"/>
            <w:vAlign w:val="center"/>
          </w:tcPr>
          <w:p w14:paraId="2F2B0F6E" w14:textId="77777777" w:rsidR="005D58DA" w:rsidRPr="00DF69CC" w:rsidRDefault="005D58DA" w:rsidP="005D58DA">
            <w:pPr>
              <w:spacing w:after="0" w:line="240" w:lineRule="auto"/>
              <w:jc w:val="center"/>
              <w:rPr>
                <w:rFonts w:ascii="Times New Roman" w:hAnsi="Times New Roman"/>
                <w:bCs/>
                <w:sz w:val="24"/>
                <w:szCs w:val="24"/>
              </w:rPr>
            </w:pPr>
            <w:r w:rsidRPr="00DF69CC">
              <w:rPr>
                <w:rFonts w:ascii="Times New Roman" w:hAnsi="Times New Roman"/>
                <w:bCs/>
                <w:sz w:val="24"/>
                <w:szCs w:val="24"/>
              </w:rPr>
              <w:t>2</w:t>
            </w:r>
          </w:p>
        </w:tc>
        <w:tc>
          <w:tcPr>
            <w:tcW w:w="2206" w:type="dxa"/>
            <w:vMerge/>
            <w:tcBorders>
              <w:top w:val="single" w:sz="4" w:space="0" w:color="auto"/>
              <w:left w:val="single" w:sz="4" w:space="0" w:color="auto"/>
              <w:bottom w:val="single" w:sz="4" w:space="0" w:color="auto"/>
              <w:right w:val="single" w:sz="4" w:space="0" w:color="auto"/>
            </w:tcBorders>
            <w:vAlign w:val="center"/>
          </w:tcPr>
          <w:p w14:paraId="21FBB540"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24F60BB6" w14:textId="77777777" w:rsidTr="005D58DA">
        <w:trPr>
          <w:trHeight w:val="413"/>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14:paraId="4F6011AA" w14:textId="77777777" w:rsidR="005D58DA" w:rsidRPr="00DF69CC" w:rsidRDefault="005D58DA" w:rsidP="005D58DA">
            <w:pPr>
              <w:spacing w:after="0" w:line="240" w:lineRule="auto"/>
              <w:rPr>
                <w:rFonts w:ascii="Times New Roman" w:eastAsia="Calibri" w:hAnsi="Times New Roman"/>
                <w:b/>
                <w:bCs/>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14:paraId="3392871E" w14:textId="77777777" w:rsidR="005D58DA" w:rsidRPr="00DF69CC" w:rsidRDefault="005719F6" w:rsidP="005D58DA">
            <w:pPr>
              <w:spacing w:after="0" w:line="240" w:lineRule="auto"/>
              <w:contextualSpacing/>
              <w:rPr>
                <w:rFonts w:ascii="Times New Roman" w:hAnsi="Times New Roman"/>
                <w:bCs/>
                <w:snapToGrid w:val="0"/>
                <w:sz w:val="24"/>
                <w:szCs w:val="24"/>
              </w:rPr>
            </w:pPr>
            <w:r w:rsidRPr="00DF69CC">
              <w:rPr>
                <w:rFonts w:ascii="Times New Roman" w:hAnsi="Times New Roman"/>
                <w:b/>
                <w:bCs/>
                <w:sz w:val="24"/>
                <w:szCs w:val="24"/>
              </w:rPr>
              <w:t>Самостоятельная работа</w:t>
            </w:r>
          </w:p>
          <w:p w14:paraId="17565401" w14:textId="77777777" w:rsidR="005D58DA" w:rsidRPr="00DF69CC" w:rsidRDefault="005D58DA" w:rsidP="005D58DA">
            <w:pPr>
              <w:spacing w:after="0" w:line="240" w:lineRule="auto"/>
              <w:contextualSpacing/>
              <w:rPr>
                <w:rFonts w:ascii="Times New Roman" w:hAnsi="Times New Roman"/>
                <w:bCs/>
                <w:snapToGrid w:val="0"/>
                <w:sz w:val="24"/>
                <w:szCs w:val="24"/>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65E1767D"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206" w:type="dxa"/>
            <w:vMerge/>
            <w:tcBorders>
              <w:top w:val="single" w:sz="4" w:space="0" w:color="auto"/>
              <w:left w:val="single" w:sz="4" w:space="0" w:color="auto"/>
              <w:bottom w:val="single" w:sz="4" w:space="0" w:color="auto"/>
              <w:right w:val="single" w:sz="4" w:space="0" w:color="auto"/>
            </w:tcBorders>
            <w:vAlign w:val="center"/>
          </w:tcPr>
          <w:p w14:paraId="158B883B" w14:textId="77777777" w:rsidR="005D58DA" w:rsidRPr="00DF69CC" w:rsidRDefault="005D58DA" w:rsidP="005D58DA">
            <w:pPr>
              <w:spacing w:after="0" w:line="240" w:lineRule="auto"/>
              <w:rPr>
                <w:rFonts w:ascii="Times New Roman" w:hAnsi="Times New Roman"/>
                <w:b/>
                <w:bCs/>
                <w:sz w:val="24"/>
                <w:szCs w:val="24"/>
              </w:rPr>
            </w:pPr>
          </w:p>
        </w:tc>
      </w:tr>
      <w:tr w:rsidR="005D58DA" w:rsidRPr="00DF69CC" w14:paraId="6EDC5CD8" w14:textId="77777777" w:rsidTr="005D58DA">
        <w:trPr>
          <w:trHeight w:val="312"/>
          <w:jc w:val="center"/>
        </w:trPr>
        <w:tc>
          <w:tcPr>
            <w:tcW w:w="2460" w:type="dxa"/>
            <w:vMerge w:val="restart"/>
            <w:tcBorders>
              <w:top w:val="single" w:sz="4" w:space="0" w:color="auto"/>
              <w:left w:val="single" w:sz="4" w:space="0" w:color="auto"/>
              <w:right w:val="single" w:sz="4" w:space="0" w:color="auto"/>
            </w:tcBorders>
          </w:tcPr>
          <w:p w14:paraId="0E2C1B83"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 xml:space="preserve">Тема 5. </w:t>
            </w:r>
          </w:p>
          <w:p w14:paraId="4D2834A0"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lastRenderedPageBreak/>
              <w:t>Основы микропроцессорных систем</w:t>
            </w:r>
          </w:p>
        </w:tc>
        <w:tc>
          <w:tcPr>
            <w:tcW w:w="8221" w:type="dxa"/>
            <w:tcBorders>
              <w:top w:val="single" w:sz="4" w:space="0" w:color="auto"/>
              <w:left w:val="single" w:sz="4" w:space="0" w:color="auto"/>
              <w:bottom w:val="single" w:sz="4" w:space="0" w:color="auto"/>
              <w:right w:val="single" w:sz="4" w:space="0" w:color="auto"/>
            </w:tcBorders>
          </w:tcPr>
          <w:p w14:paraId="1A77B545"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lastRenderedPageBreak/>
              <w:t>Содержание учебного материала</w:t>
            </w:r>
            <w:r w:rsidRPr="00DF69CC">
              <w:rPr>
                <w:rFonts w:ascii="Times New Roman" w:hAnsi="Times New Roman"/>
                <w:b/>
                <w:sz w:val="24"/>
                <w:szCs w:val="24"/>
              </w:rPr>
              <w:tab/>
            </w:r>
          </w:p>
        </w:tc>
        <w:tc>
          <w:tcPr>
            <w:tcW w:w="1963" w:type="dxa"/>
            <w:tcBorders>
              <w:top w:val="single" w:sz="4" w:space="0" w:color="auto"/>
              <w:left w:val="single" w:sz="4" w:space="0" w:color="auto"/>
              <w:right w:val="single" w:sz="4" w:space="0" w:color="auto"/>
            </w:tcBorders>
            <w:shd w:val="clear" w:color="auto" w:fill="auto"/>
          </w:tcPr>
          <w:p w14:paraId="7D71D50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8</w:t>
            </w:r>
          </w:p>
        </w:tc>
        <w:tc>
          <w:tcPr>
            <w:tcW w:w="2206" w:type="dxa"/>
            <w:vMerge w:val="restart"/>
            <w:tcBorders>
              <w:top w:val="single" w:sz="4" w:space="0" w:color="auto"/>
              <w:left w:val="single" w:sz="4" w:space="0" w:color="auto"/>
              <w:right w:val="single" w:sz="4" w:space="0" w:color="auto"/>
            </w:tcBorders>
            <w:shd w:val="clear" w:color="auto" w:fill="FFFFFF"/>
          </w:tcPr>
          <w:p w14:paraId="130774B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2016843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lastRenderedPageBreak/>
              <w:t>ОК 02</w:t>
            </w:r>
          </w:p>
          <w:p w14:paraId="1ADA76F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4A11A9EE"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22B0FA0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7A7403C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4.1, ПК 4.2,</w:t>
            </w:r>
          </w:p>
          <w:p w14:paraId="4FC2D0F3"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7FD6CF5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2400B2E7" w14:textId="77777777" w:rsidTr="005D58DA">
        <w:trPr>
          <w:trHeight w:val="698"/>
          <w:jc w:val="center"/>
        </w:trPr>
        <w:tc>
          <w:tcPr>
            <w:tcW w:w="2460" w:type="dxa"/>
            <w:vMerge/>
            <w:tcBorders>
              <w:left w:val="single" w:sz="4" w:space="0" w:color="auto"/>
              <w:right w:val="single" w:sz="4" w:space="0" w:color="auto"/>
            </w:tcBorders>
          </w:tcPr>
          <w:p w14:paraId="16E2C594" w14:textId="77777777" w:rsidR="005D58DA" w:rsidRPr="00DF69CC" w:rsidRDefault="005D58DA" w:rsidP="005D58DA">
            <w:pPr>
              <w:spacing w:after="0" w:line="240" w:lineRule="auto"/>
              <w:contextualSpacing/>
              <w:rPr>
                <w:rFonts w:ascii="Times New Roman" w:hAnsi="Times New Roman"/>
                <w:b/>
                <w:sz w:val="24"/>
                <w:szCs w:val="24"/>
              </w:rPr>
            </w:pPr>
          </w:p>
        </w:tc>
        <w:tc>
          <w:tcPr>
            <w:tcW w:w="8221" w:type="dxa"/>
            <w:tcBorders>
              <w:top w:val="single" w:sz="4" w:space="0" w:color="auto"/>
              <w:left w:val="single" w:sz="4" w:space="0" w:color="auto"/>
              <w:bottom w:val="single" w:sz="4" w:space="0" w:color="auto"/>
              <w:right w:val="single" w:sz="4" w:space="0" w:color="auto"/>
            </w:tcBorders>
          </w:tcPr>
          <w:p w14:paraId="14C28307"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Архитектура микропроцессора и её элементы. Рабочий цикл микропроцессора</w:t>
            </w:r>
          </w:p>
          <w:p w14:paraId="0529693B"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Система команд МП- арифметические, логические команды, команды пересылки, команды управления процессором. </w:t>
            </w:r>
          </w:p>
          <w:p w14:paraId="20B6AD10"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Интерфейсы вычислительной техники-типы интерфейсов и их характеристики</w:t>
            </w:r>
          </w:p>
          <w:p w14:paraId="1B1A143C"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Взаимодействие аппаратного и программного обеспечения в работе ЭВМ. Характеристики периферийных устройств.</w:t>
            </w:r>
          </w:p>
        </w:tc>
        <w:tc>
          <w:tcPr>
            <w:tcW w:w="1963" w:type="dxa"/>
            <w:tcBorders>
              <w:left w:val="single" w:sz="4" w:space="0" w:color="auto"/>
              <w:right w:val="single" w:sz="4" w:space="0" w:color="auto"/>
            </w:tcBorders>
            <w:shd w:val="clear" w:color="auto" w:fill="auto"/>
          </w:tcPr>
          <w:p w14:paraId="5286F7F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2206" w:type="dxa"/>
            <w:vMerge/>
            <w:tcBorders>
              <w:left w:val="single" w:sz="4" w:space="0" w:color="auto"/>
              <w:right w:val="single" w:sz="4" w:space="0" w:color="auto"/>
            </w:tcBorders>
            <w:shd w:val="clear" w:color="auto" w:fill="FFFFFF"/>
          </w:tcPr>
          <w:p w14:paraId="1EE3CB7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2BE73762" w14:textId="77777777" w:rsidTr="005D58DA">
        <w:trPr>
          <w:trHeight w:val="93"/>
          <w:jc w:val="center"/>
        </w:trPr>
        <w:tc>
          <w:tcPr>
            <w:tcW w:w="2460" w:type="dxa"/>
            <w:vMerge/>
            <w:tcBorders>
              <w:left w:val="single" w:sz="4" w:space="0" w:color="auto"/>
              <w:right w:val="single" w:sz="4" w:space="0" w:color="auto"/>
            </w:tcBorders>
          </w:tcPr>
          <w:p w14:paraId="49DBFD44" w14:textId="77777777" w:rsidR="005D58DA" w:rsidRPr="00DF69CC" w:rsidRDefault="005D58DA" w:rsidP="005D58DA">
            <w:pPr>
              <w:spacing w:after="0" w:line="240" w:lineRule="auto"/>
              <w:contextualSpacing/>
              <w:rPr>
                <w:rFonts w:ascii="Times New Roman" w:hAnsi="Times New Roman"/>
                <w:b/>
                <w:sz w:val="24"/>
                <w:szCs w:val="24"/>
              </w:rPr>
            </w:pPr>
          </w:p>
        </w:tc>
        <w:tc>
          <w:tcPr>
            <w:tcW w:w="8221" w:type="dxa"/>
            <w:tcBorders>
              <w:top w:val="single" w:sz="4" w:space="0" w:color="auto"/>
              <w:left w:val="single" w:sz="4" w:space="0" w:color="auto"/>
              <w:bottom w:val="single" w:sz="4" w:space="0" w:color="auto"/>
              <w:right w:val="single" w:sz="4" w:space="0" w:color="auto"/>
            </w:tcBorders>
          </w:tcPr>
          <w:p w14:paraId="17900022"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bCs/>
                <w:sz w:val="24"/>
                <w:szCs w:val="24"/>
              </w:rPr>
              <w:t>Лабораторные работы</w:t>
            </w:r>
          </w:p>
        </w:tc>
        <w:tc>
          <w:tcPr>
            <w:tcW w:w="1963" w:type="dxa"/>
            <w:tcBorders>
              <w:left w:val="single" w:sz="4" w:space="0" w:color="auto"/>
              <w:right w:val="single" w:sz="4" w:space="0" w:color="auto"/>
            </w:tcBorders>
            <w:shd w:val="clear" w:color="auto" w:fill="auto"/>
          </w:tcPr>
          <w:p w14:paraId="0A61D772"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206" w:type="dxa"/>
            <w:vMerge/>
            <w:tcBorders>
              <w:left w:val="single" w:sz="4" w:space="0" w:color="auto"/>
              <w:right w:val="single" w:sz="4" w:space="0" w:color="auto"/>
            </w:tcBorders>
            <w:shd w:val="clear" w:color="auto" w:fill="FFFFFF"/>
          </w:tcPr>
          <w:p w14:paraId="6692E1A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325A04E1" w14:textId="77777777" w:rsidTr="005D58DA">
        <w:trPr>
          <w:trHeight w:val="192"/>
          <w:jc w:val="center"/>
        </w:trPr>
        <w:tc>
          <w:tcPr>
            <w:tcW w:w="2460" w:type="dxa"/>
            <w:vMerge/>
            <w:tcBorders>
              <w:left w:val="single" w:sz="4" w:space="0" w:color="auto"/>
              <w:right w:val="single" w:sz="4" w:space="0" w:color="auto"/>
            </w:tcBorders>
          </w:tcPr>
          <w:p w14:paraId="6044662B" w14:textId="77777777" w:rsidR="005D58DA" w:rsidRPr="00DF69CC" w:rsidRDefault="005D58DA" w:rsidP="005D58DA">
            <w:pPr>
              <w:spacing w:after="0" w:line="240" w:lineRule="auto"/>
              <w:contextualSpacing/>
              <w:rPr>
                <w:rFonts w:ascii="Times New Roman" w:hAnsi="Times New Roman"/>
                <w:b/>
                <w:sz w:val="24"/>
                <w:szCs w:val="24"/>
              </w:rPr>
            </w:pPr>
          </w:p>
        </w:tc>
        <w:tc>
          <w:tcPr>
            <w:tcW w:w="8221" w:type="dxa"/>
            <w:tcBorders>
              <w:top w:val="single" w:sz="4" w:space="0" w:color="auto"/>
              <w:left w:val="single" w:sz="4" w:space="0" w:color="auto"/>
              <w:right w:val="single" w:sz="4" w:space="0" w:color="auto"/>
            </w:tcBorders>
          </w:tcPr>
          <w:p w14:paraId="3B1068F9"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sz w:val="24"/>
                <w:szCs w:val="24"/>
              </w:rPr>
              <w:t xml:space="preserve">18. Изучение схемы арифметического сумматора на ИМС 74181 </w:t>
            </w:r>
          </w:p>
        </w:tc>
        <w:tc>
          <w:tcPr>
            <w:tcW w:w="1963" w:type="dxa"/>
            <w:tcBorders>
              <w:left w:val="single" w:sz="4" w:space="0" w:color="auto"/>
              <w:right w:val="single" w:sz="4" w:space="0" w:color="auto"/>
            </w:tcBorders>
            <w:shd w:val="clear" w:color="auto" w:fill="auto"/>
          </w:tcPr>
          <w:p w14:paraId="7F97DAC4"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206" w:type="dxa"/>
            <w:vMerge/>
            <w:tcBorders>
              <w:left w:val="single" w:sz="4" w:space="0" w:color="auto"/>
              <w:right w:val="single" w:sz="4" w:space="0" w:color="auto"/>
            </w:tcBorders>
            <w:shd w:val="clear" w:color="auto" w:fill="FFFFFF"/>
          </w:tcPr>
          <w:p w14:paraId="7FB087E3"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288D64F9" w14:textId="77777777" w:rsidTr="005D58DA">
        <w:trPr>
          <w:trHeight w:val="192"/>
          <w:jc w:val="center"/>
        </w:trPr>
        <w:tc>
          <w:tcPr>
            <w:tcW w:w="10681" w:type="dxa"/>
            <w:gridSpan w:val="2"/>
            <w:tcBorders>
              <w:left w:val="single" w:sz="4" w:space="0" w:color="auto"/>
              <w:right w:val="single" w:sz="4" w:space="0" w:color="auto"/>
            </w:tcBorders>
          </w:tcPr>
          <w:p w14:paraId="4279F77E"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Тематика самостоятельной работы обучающихся *</w:t>
            </w:r>
          </w:p>
          <w:p w14:paraId="5C1868C0"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1.Дополнение конспекта об основных характеристиках p-n-перехода в равновесном состоянии и при наличии электрического поля по учебной литературе.</w:t>
            </w:r>
          </w:p>
          <w:p w14:paraId="2F776EA2"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2. Выписать из справочной литературы все данные для одного типа биполярного, полевого транзистора, динистора и тринистора.</w:t>
            </w:r>
          </w:p>
          <w:p w14:paraId="13DC1160"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3 Выполнение рефератов по развитию приборов функциональной микроэлектроники</w:t>
            </w:r>
          </w:p>
          <w:p w14:paraId="7C933F27"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4. Составление принципиальной схемы усилителя из 3-х каскадов (предварительного усилителя, фазоинверсного каскада, усилителя мощности)</w:t>
            </w:r>
          </w:p>
          <w:p w14:paraId="37EAAC9C"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5. Разработка и моделирование логической схемы в среде схемотехнического моделирования по заданной логической функции с обеспечением требуемого режима функционирования </w:t>
            </w:r>
          </w:p>
          <w:p w14:paraId="40ECB6D0"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6.</w:t>
            </w:r>
            <w:r w:rsidRPr="00DF69CC">
              <w:rPr>
                <w:rFonts w:ascii="Times New Roman" w:hAnsi="Times New Roman"/>
                <w:bCs/>
                <w:sz w:val="24"/>
                <w:szCs w:val="24"/>
              </w:rPr>
              <w:t xml:space="preserve"> Выполнение </w:t>
            </w:r>
            <w:r w:rsidRPr="00DF69CC">
              <w:rPr>
                <w:rFonts w:ascii="Times New Roman" w:eastAsia="Calibri" w:hAnsi="Times New Roman"/>
                <w:bCs/>
                <w:sz w:val="24"/>
                <w:szCs w:val="24"/>
              </w:rPr>
              <w:t xml:space="preserve">индивидуального проектного задания по теме «Изучение функционирования АЛУ </w:t>
            </w:r>
            <w:r w:rsidRPr="00DF69CC">
              <w:rPr>
                <w:rFonts w:ascii="Times New Roman" w:hAnsi="Times New Roman"/>
                <w:sz w:val="24"/>
                <w:szCs w:val="24"/>
              </w:rPr>
              <w:t>на ИМС 74181 в режиме логических функций»</w:t>
            </w:r>
          </w:p>
        </w:tc>
        <w:tc>
          <w:tcPr>
            <w:tcW w:w="1963" w:type="dxa"/>
            <w:tcBorders>
              <w:left w:val="single" w:sz="4" w:space="0" w:color="auto"/>
              <w:right w:val="single" w:sz="4" w:space="0" w:color="auto"/>
            </w:tcBorders>
            <w:shd w:val="clear" w:color="auto" w:fill="auto"/>
          </w:tcPr>
          <w:p w14:paraId="542E10BE"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206" w:type="dxa"/>
            <w:tcBorders>
              <w:left w:val="single" w:sz="4" w:space="0" w:color="auto"/>
              <w:right w:val="single" w:sz="4" w:space="0" w:color="auto"/>
            </w:tcBorders>
            <w:shd w:val="clear" w:color="auto" w:fill="FFFFFF"/>
          </w:tcPr>
          <w:p w14:paraId="0645384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226C46D9" w14:textId="77777777" w:rsidTr="005D58DA">
        <w:trPr>
          <w:trHeight w:val="303"/>
          <w:jc w:val="center"/>
        </w:trPr>
        <w:tc>
          <w:tcPr>
            <w:tcW w:w="10681" w:type="dxa"/>
            <w:gridSpan w:val="2"/>
            <w:tcBorders>
              <w:top w:val="single" w:sz="4" w:space="0" w:color="auto"/>
              <w:left w:val="single" w:sz="4" w:space="0" w:color="auto"/>
              <w:bottom w:val="single" w:sz="4" w:space="0" w:color="auto"/>
              <w:right w:val="single" w:sz="4" w:space="0" w:color="auto"/>
            </w:tcBorders>
            <w:hideMark/>
          </w:tcPr>
          <w:p w14:paraId="5367621F"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hAnsi="Times New Roman"/>
                <w:b/>
                <w:sz w:val="24"/>
                <w:szCs w:val="24"/>
              </w:rPr>
              <w:t>Промежуточная аттестация</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402C2BE8"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2206" w:type="dxa"/>
            <w:tcBorders>
              <w:top w:val="single" w:sz="4" w:space="0" w:color="auto"/>
              <w:left w:val="single" w:sz="4" w:space="0" w:color="auto"/>
              <w:bottom w:val="single" w:sz="4" w:space="0" w:color="auto"/>
              <w:right w:val="single" w:sz="4" w:space="0" w:color="auto"/>
            </w:tcBorders>
            <w:shd w:val="clear" w:color="auto" w:fill="FFFFFF"/>
          </w:tcPr>
          <w:p w14:paraId="799D4BA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r w:rsidR="005D58DA" w:rsidRPr="00DF69CC" w14:paraId="3461028E" w14:textId="77777777" w:rsidTr="005D58DA">
        <w:trPr>
          <w:trHeight w:val="303"/>
          <w:jc w:val="center"/>
        </w:trPr>
        <w:tc>
          <w:tcPr>
            <w:tcW w:w="10681" w:type="dxa"/>
            <w:gridSpan w:val="2"/>
            <w:tcBorders>
              <w:top w:val="single" w:sz="4" w:space="0" w:color="auto"/>
              <w:left w:val="single" w:sz="4" w:space="0" w:color="auto"/>
              <w:bottom w:val="single" w:sz="4" w:space="0" w:color="auto"/>
              <w:right w:val="single" w:sz="4" w:space="0" w:color="auto"/>
            </w:tcBorders>
            <w:hideMark/>
          </w:tcPr>
          <w:p w14:paraId="2EE6AC01" w14:textId="77777777" w:rsidR="005D58DA" w:rsidRPr="00DF69CC" w:rsidRDefault="005D58DA" w:rsidP="005D58DA">
            <w:pPr>
              <w:spacing w:after="0" w:line="240" w:lineRule="auto"/>
              <w:contextualSpacing/>
              <w:rPr>
                <w:rFonts w:ascii="Times New Roman" w:hAnsi="Times New Roman"/>
                <w:b/>
                <w:bCs/>
                <w:sz w:val="24"/>
                <w:szCs w:val="24"/>
              </w:rPr>
            </w:pPr>
            <w:r w:rsidRPr="00DF69CC">
              <w:rPr>
                <w:rFonts w:ascii="Times New Roman" w:hAnsi="Times New Roman"/>
                <w:b/>
                <w:sz w:val="24"/>
                <w:szCs w:val="24"/>
              </w:rPr>
              <w:t>Всего</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62616C8A"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72</w:t>
            </w:r>
          </w:p>
        </w:tc>
        <w:tc>
          <w:tcPr>
            <w:tcW w:w="2206" w:type="dxa"/>
            <w:tcBorders>
              <w:top w:val="single" w:sz="4" w:space="0" w:color="auto"/>
              <w:left w:val="single" w:sz="4" w:space="0" w:color="auto"/>
              <w:bottom w:val="single" w:sz="4" w:space="0" w:color="auto"/>
              <w:right w:val="single" w:sz="4" w:space="0" w:color="auto"/>
            </w:tcBorders>
            <w:shd w:val="clear" w:color="auto" w:fill="FFFFFF"/>
          </w:tcPr>
          <w:p w14:paraId="4E8DE397"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r>
    </w:tbl>
    <w:p w14:paraId="08ABCE3E" w14:textId="77777777" w:rsidR="005D58DA" w:rsidRPr="00DF69CC" w:rsidRDefault="005D58DA" w:rsidP="005D58DA">
      <w:pPr>
        <w:spacing w:after="0" w:line="360" w:lineRule="auto"/>
        <w:ind w:firstLine="709"/>
        <w:contextualSpacing/>
        <w:jc w:val="right"/>
        <w:rPr>
          <w:rFonts w:ascii="Times New Roman" w:hAnsi="Times New Roman"/>
          <w:b/>
          <w:sz w:val="24"/>
          <w:szCs w:val="24"/>
        </w:rPr>
        <w:sectPr w:rsidR="005D58DA" w:rsidRPr="00DF69CC" w:rsidSect="005D58DA">
          <w:pgSz w:w="16838" w:h="11906" w:orient="landscape"/>
          <w:pgMar w:top="1134" w:right="1134" w:bottom="567" w:left="1134" w:header="709" w:footer="709" w:gutter="0"/>
          <w:cols w:space="720"/>
          <w:docGrid w:linePitch="299"/>
        </w:sectPr>
      </w:pPr>
    </w:p>
    <w:p w14:paraId="4213CD08" w14:textId="77777777" w:rsidR="005D58DA" w:rsidRPr="00DF69CC" w:rsidRDefault="005D58DA" w:rsidP="005D58DA">
      <w:pPr>
        <w:spacing w:after="0" w:line="360" w:lineRule="auto"/>
        <w:ind w:firstLine="709"/>
        <w:contextualSpacing/>
        <w:jc w:val="right"/>
        <w:rPr>
          <w:rFonts w:ascii="Times New Roman" w:hAnsi="Times New Roman"/>
          <w:b/>
          <w:sz w:val="24"/>
          <w:szCs w:val="24"/>
        </w:rPr>
      </w:pPr>
    </w:p>
    <w:p w14:paraId="0CAD81B4"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t>3. УСЛОВИЯ РЕАЛИЗАЦИИ УЧЕБНОЙ ДИСЦИПЛИНЫ</w:t>
      </w:r>
    </w:p>
    <w:p w14:paraId="7755890A"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7773CBF" w14:textId="77777777" w:rsidR="005D58DA" w:rsidRPr="00DF69CC" w:rsidRDefault="005D58DA" w:rsidP="005D58DA">
      <w:pPr>
        <w:spacing w:after="0" w:line="240" w:lineRule="auto"/>
        <w:ind w:firstLine="567"/>
        <w:jc w:val="both"/>
        <w:rPr>
          <w:rFonts w:ascii="Times New Roman" w:hAnsi="Times New Roman"/>
          <w:b/>
          <w:sz w:val="24"/>
          <w:szCs w:val="24"/>
        </w:rPr>
      </w:pPr>
      <w:r w:rsidRPr="00DF69CC">
        <w:rPr>
          <w:rFonts w:ascii="Times New Roman" w:hAnsi="Times New Roman"/>
          <w:bCs/>
          <w:iCs/>
          <w:sz w:val="24"/>
          <w:szCs w:val="24"/>
        </w:rPr>
        <w:t xml:space="preserve">Лаборатория «Электронная и вычислительная техника», </w:t>
      </w:r>
      <w:r w:rsidRPr="00DF69CC">
        <w:rPr>
          <w:rFonts w:ascii="Times New Roman" w:hAnsi="Times New Roman"/>
          <w:bCs/>
          <w:sz w:val="24"/>
          <w:szCs w:val="24"/>
        </w:rPr>
        <w:t xml:space="preserve">оснащенная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EC1F33" w:rsidRPr="00DF69CC">
        <w:rPr>
          <w:rFonts w:ascii="Times New Roman" w:hAnsi="Times New Roman"/>
          <w:bCs/>
          <w:sz w:val="24"/>
          <w:szCs w:val="24"/>
        </w:rPr>
        <w:t>п</w:t>
      </w:r>
      <w:r w:rsidR="00420AF9" w:rsidRPr="00DF69CC">
        <w:rPr>
          <w:rFonts w:ascii="Times New Roman" w:hAnsi="Times New Roman"/>
          <w:bCs/>
          <w:sz w:val="24"/>
          <w:szCs w:val="24"/>
        </w:rPr>
        <w:t>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24622575" w14:textId="77777777" w:rsidR="005D58DA" w:rsidRPr="00DF69CC" w:rsidRDefault="005D58DA" w:rsidP="005D58DA">
      <w:pPr>
        <w:suppressAutoHyphens/>
        <w:spacing w:after="0" w:line="240" w:lineRule="auto"/>
        <w:ind w:firstLine="709"/>
        <w:jc w:val="both"/>
        <w:rPr>
          <w:rFonts w:ascii="Times New Roman" w:hAnsi="Times New Roman"/>
          <w:bCs/>
          <w:sz w:val="24"/>
          <w:szCs w:val="24"/>
        </w:rPr>
      </w:pPr>
    </w:p>
    <w:p w14:paraId="6443CA93"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17BF57C6"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970FC3" w14:textId="77777777" w:rsidR="005D58DA" w:rsidRPr="00DF69CC" w:rsidRDefault="005D58DA" w:rsidP="005D58DA">
      <w:pPr>
        <w:suppressAutoHyphens/>
        <w:spacing w:after="0" w:line="240" w:lineRule="auto"/>
        <w:ind w:firstLine="709"/>
        <w:jc w:val="both"/>
        <w:rPr>
          <w:rFonts w:ascii="Times New Roman" w:hAnsi="Times New Roman"/>
          <w:sz w:val="24"/>
          <w:szCs w:val="24"/>
        </w:rPr>
      </w:pPr>
    </w:p>
    <w:p w14:paraId="18447499" w14:textId="77777777" w:rsidR="005D58DA" w:rsidRPr="00DF69CC" w:rsidRDefault="005D58DA" w:rsidP="005D58DA">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1539D35F" w14:textId="77777777" w:rsidR="005D58DA" w:rsidRPr="00DF69CC" w:rsidRDefault="005D58DA" w:rsidP="00EC1F33">
      <w:pPr>
        <w:numPr>
          <w:ilvl w:val="0"/>
          <w:numId w:val="68"/>
        </w:numPr>
        <w:spacing w:after="0" w:line="240" w:lineRule="auto"/>
        <w:rPr>
          <w:rFonts w:ascii="Times New Roman" w:hAnsi="Times New Roman"/>
        </w:rPr>
      </w:pPr>
      <w:r w:rsidRPr="00DF69CC">
        <w:rPr>
          <w:rFonts w:ascii="Times New Roman" w:hAnsi="Times New Roman"/>
          <w:iCs/>
          <w:sz w:val="24"/>
          <w:szCs w:val="24"/>
        </w:rPr>
        <w:t>Червяков, Г. Г. </w:t>
      </w:r>
      <w:r w:rsidRPr="00DF69CC">
        <w:rPr>
          <w:rFonts w:ascii="Times New Roman" w:hAnsi="Times New Roman"/>
          <w:sz w:val="24"/>
          <w:szCs w:val="24"/>
        </w:rPr>
        <w:t xml:space="preserve"> Электронная техника : учебное пособие для среднего профессионального образования / Г. Г. Червяков, С. Г. Прохоров, О. В. Шиндор. — 2-е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250 с. — (Профессиональное образование). — ISBN 978-5-534-11052-4. — Текст : электронный // Образовательная платформа Юрайт [сайт]. — URL: </w:t>
      </w:r>
      <w:hyperlink r:id="rId100" w:tgtFrame="_blank" w:history="1">
        <w:r w:rsidRPr="00DF69CC">
          <w:rPr>
            <w:rFonts w:ascii="Times New Roman" w:hAnsi="Times New Roman"/>
            <w:color w:val="0000FF"/>
            <w:sz w:val="24"/>
            <w:szCs w:val="24"/>
            <w:u w:val="single"/>
          </w:rPr>
          <w:t>https://urait.ru/bcode/494881</w:t>
        </w:r>
      </w:hyperlink>
    </w:p>
    <w:p w14:paraId="666EA96B" w14:textId="77777777" w:rsidR="005D58DA" w:rsidRPr="00DF69CC" w:rsidRDefault="005D58DA" w:rsidP="00EC1F33">
      <w:pPr>
        <w:numPr>
          <w:ilvl w:val="0"/>
          <w:numId w:val="68"/>
        </w:numPr>
        <w:spacing w:after="0" w:line="240" w:lineRule="auto"/>
        <w:contextualSpacing/>
        <w:jc w:val="both"/>
        <w:rPr>
          <w:rFonts w:ascii="Times New Roman" w:hAnsi="Times New Roman"/>
          <w:color w:val="383838"/>
          <w:sz w:val="24"/>
          <w:szCs w:val="24"/>
        </w:rPr>
      </w:pPr>
      <w:r w:rsidRPr="00DF69CC">
        <w:rPr>
          <w:rFonts w:ascii="Times New Roman" w:hAnsi="Times New Roman"/>
          <w:iCs/>
          <w:sz w:val="24"/>
          <w:szCs w:val="24"/>
        </w:rPr>
        <w:t>Миленина, С. А. </w:t>
      </w:r>
      <w:r w:rsidRPr="00DF69CC">
        <w:rPr>
          <w:rFonts w:ascii="Times New Roman" w:hAnsi="Times New Roman"/>
          <w:sz w:val="24"/>
          <w:szCs w:val="24"/>
        </w:rPr>
        <w:t xml:space="preserve"> Электроника и схемотехника : учебник и практикум для среднего профессионального образования / С. А. Миленина ; под редакцией Н. К. Миленина. — 2-е изд., перераб</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270 с. — (Профессиональное образование). — ISBN 978-5-534-06085-0. — Текст : электронный // Образовательная платформа Юрайт [сайт]. — URL: </w:t>
      </w:r>
      <w:hyperlink r:id="rId101" w:tgtFrame="_blank" w:history="1">
        <w:r w:rsidRPr="00DF69CC">
          <w:rPr>
            <w:rFonts w:ascii="Times New Roman" w:hAnsi="Times New Roman"/>
            <w:color w:val="0000FF"/>
            <w:sz w:val="24"/>
            <w:szCs w:val="24"/>
            <w:u w:val="single"/>
          </w:rPr>
          <w:t>https://urait.ru/bcode/492093</w:t>
        </w:r>
      </w:hyperlink>
    </w:p>
    <w:p w14:paraId="3E6659C5" w14:textId="77777777" w:rsidR="005D58DA" w:rsidRPr="00DF69CC" w:rsidRDefault="00E33E38" w:rsidP="005D58DA">
      <w:pPr>
        <w:spacing w:after="0" w:line="240" w:lineRule="auto"/>
        <w:ind w:firstLine="709"/>
        <w:contextualSpacing/>
        <w:jc w:val="both"/>
        <w:rPr>
          <w:rFonts w:ascii="Times New Roman" w:hAnsi="Times New Roman"/>
          <w:b/>
          <w:sz w:val="24"/>
          <w:szCs w:val="24"/>
        </w:rPr>
      </w:pPr>
      <w:r w:rsidRPr="00DF69CC">
        <w:rPr>
          <w:rFonts w:ascii="Times New Roman" w:hAnsi="Times New Roman"/>
          <w:b/>
          <w:sz w:val="24"/>
          <w:szCs w:val="24"/>
        </w:rPr>
        <w:t xml:space="preserve">3.2.2. Основные электронные издания </w:t>
      </w:r>
    </w:p>
    <w:p w14:paraId="778EA39E"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Акимова, Е. В. Вычислительная техника : учебное пособие / Е. В. Акимова. — 3-е изд., стер. — Санкт-Петербург : Лань, 2022. — 68 с. — ISBN 978-5-8114-8946-6. — Текст : электронный // Лань : электронно-библиотечная система. — URL: </w:t>
      </w:r>
      <w:hyperlink r:id="rId102" w:history="1">
        <w:r w:rsidRPr="00DF69CC">
          <w:rPr>
            <w:rFonts w:ascii="Times New Roman" w:hAnsi="Times New Roman"/>
            <w:color w:val="0000FF"/>
            <w:sz w:val="24"/>
            <w:szCs w:val="24"/>
            <w:u w:val="single"/>
          </w:rPr>
          <w:t>https://e.lanbook.com/book/185888</w:t>
        </w:r>
      </w:hyperlink>
      <w:r w:rsidRPr="00DF69CC">
        <w:rPr>
          <w:rFonts w:ascii="Times New Roman" w:hAnsi="Times New Roman"/>
          <w:sz w:val="24"/>
          <w:szCs w:val="24"/>
        </w:rPr>
        <w:t xml:space="preserve">  (дата обращения: 13.05.2022). — Режим доступа: для авториз. пользователей.</w:t>
      </w:r>
    </w:p>
    <w:p w14:paraId="3627E86C"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Информационные технологии и основы вычислительной техники : учебник. — Санкт-Петербург : Лань, 2020. — 264 с. — ISBN 978-5-8114-4287-4. — Текст : электронный // Лань : электронно-библиотечная система. — URL: </w:t>
      </w:r>
      <w:hyperlink r:id="rId103" w:history="1">
        <w:r w:rsidRPr="00DF69CC">
          <w:rPr>
            <w:rFonts w:ascii="Times New Roman" w:hAnsi="Times New Roman"/>
            <w:color w:val="0000FF"/>
            <w:sz w:val="24"/>
            <w:szCs w:val="24"/>
            <w:u w:val="single"/>
          </w:rPr>
          <w:t>https://e.lanbook.com/book/148223</w:t>
        </w:r>
      </w:hyperlink>
      <w:r w:rsidRPr="00DF69CC">
        <w:rPr>
          <w:rFonts w:ascii="Times New Roman" w:hAnsi="Times New Roman"/>
          <w:sz w:val="24"/>
          <w:szCs w:val="24"/>
        </w:rPr>
        <w:t xml:space="preserve">  (дата обращения: 13.05.2022). — Режим доступа: для авториз. пользователей.</w:t>
      </w:r>
    </w:p>
    <w:p w14:paraId="340C532C"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Журавлев, А. Е. Организация и архитектура ЭВМ. Вычислительные системы : учебное пособие для спо / А. Е. Журавлев. — 2-е изд., стер. — Санкт-Петербург : Лань, 2021. — 144 с. — ISBN 978-5-8114-8611-3. — Текст : электронный // Лань : электронно-библиотечная система. — URL: </w:t>
      </w:r>
      <w:hyperlink r:id="rId104" w:history="1">
        <w:r w:rsidRPr="00DF69CC">
          <w:rPr>
            <w:rFonts w:ascii="Times New Roman" w:hAnsi="Times New Roman"/>
            <w:color w:val="0000FF"/>
            <w:sz w:val="24"/>
            <w:szCs w:val="24"/>
            <w:u w:val="single"/>
          </w:rPr>
          <w:t>https://e.lanbook.com/book/179036</w:t>
        </w:r>
      </w:hyperlink>
      <w:r w:rsidRPr="00DF69CC">
        <w:rPr>
          <w:rFonts w:ascii="Times New Roman" w:hAnsi="Times New Roman"/>
          <w:sz w:val="24"/>
          <w:szCs w:val="24"/>
        </w:rPr>
        <w:t xml:space="preserve">  (дата обращения: 13.05.2022). — Режим доступа: для авториз. пользователей.</w:t>
      </w:r>
    </w:p>
    <w:p w14:paraId="57DF93F4"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Атабеков, Г. И. Теоретические основы электротехники. Линейные электрические цепи : учебник для спо / Г. И. Атабеков. — Санкт-Петербург : Лань, 2021. — 592 с. — ISBN 978-5-8114-6802-7. — Текст : электронный // Лань : электронно-библиотечная система. — URL: </w:t>
      </w:r>
      <w:hyperlink r:id="rId105" w:history="1">
        <w:r w:rsidRPr="00DF69CC">
          <w:rPr>
            <w:rFonts w:ascii="Times New Roman" w:hAnsi="Times New Roman"/>
            <w:color w:val="0000FF"/>
            <w:sz w:val="24"/>
            <w:szCs w:val="24"/>
            <w:u w:val="single"/>
          </w:rPr>
          <w:t>https://e.lanbook.com/book/152634</w:t>
        </w:r>
      </w:hyperlink>
      <w:r w:rsidRPr="00DF69CC">
        <w:rPr>
          <w:rFonts w:ascii="Times New Roman" w:hAnsi="Times New Roman"/>
          <w:sz w:val="24"/>
          <w:szCs w:val="24"/>
        </w:rPr>
        <w:t xml:space="preserve"> (дата обращения: 11.05.2022). — Режим доступа: для авториз. пользователей.</w:t>
      </w:r>
    </w:p>
    <w:p w14:paraId="373BD0BB"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w:t>
      </w:r>
      <w:hyperlink r:id="rId106" w:history="1">
        <w:r w:rsidRPr="00DF69CC">
          <w:rPr>
            <w:rFonts w:ascii="Times New Roman" w:hAnsi="Times New Roman"/>
            <w:color w:val="0000FF"/>
            <w:sz w:val="24"/>
            <w:szCs w:val="24"/>
            <w:u w:val="single"/>
          </w:rPr>
          <w:t>https://e.lanbook.com/book/152467</w:t>
        </w:r>
      </w:hyperlink>
      <w:r w:rsidRPr="00DF69CC">
        <w:rPr>
          <w:rFonts w:ascii="Times New Roman" w:hAnsi="Times New Roman"/>
          <w:sz w:val="24"/>
          <w:szCs w:val="24"/>
        </w:rPr>
        <w:t xml:space="preserve">  (дата обращения: 11.05.2022). — Режим доступа: для авториз. пользователей.</w:t>
      </w:r>
    </w:p>
    <w:p w14:paraId="0CC36EA7" w14:textId="77777777" w:rsidR="005D58DA" w:rsidRPr="00DF69CC" w:rsidRDefault="005D58DA" w:rsidP="009137C2">
      <w:pPr>
        <w:numPr>
          <w:ilvl w:val="0"/>
          <w:numId w:val="37"/>
        </w:numPr>
        <w:spacing w:after="0" w:line="240" w:lineRule="auto"/>
        <w:ind w:left="319" w:hanging="283"/>
        <w:jc w:val="both"/>
        <w:rPr>
          <w:rFonts w:ascii="Times New Roman" w:hAnsi="Times New Roman"/>
          <w:color w:val="000000"/>
          <w:sz w:val="24"/>
          <w:szCs w:val="24"/>
        </w:rPr>
      </w:pPr>
      <w:r w:rsidRPr="00DF69CC">
        <w:rPr>
          <w:rFonts w:ascii="Times New Roman" w:hAnsi="Times New Roman"/>
          <w:color w:val="000000"/>
          <w:sz w:val="24"/>
          <w:szCs w:val="24"/>
        </w:rPr>
        <w:t xml:space="preserve">Кольниченко Г. И., Тарлаков Я. В. и др. Основы электротехники. Учебник для СПО, 2-е изд., стер. / Г. И. Кольниченко, Я. В. Тарлаков, А. В. Сиротов, И. Н. Кравченко. — Санкт-Петербург : Лань, 2021. — 204 с. — ISBN </w:t>
      </w:r>
      <w:r w:rsidRPr="00DF69CC">
        <w:rPr>
          <w:rFonts w:ascii="Times New Roman" w:hAnsi="Times New Roman"/>
          <w:bCs/>
          <w:color w:val="000000"/>
          <w:sz w:val="24"/>
          <w:szCs w:val="24"/>
          <w:shd w:val="clear" w:color="auto" w:fill="FFFFFF"/>
        </w:rPr>
        <w:t>978-5-8114-8050-0</w:t>
      </w:r>
      <w:r w:rsidRPr="00DF69CC">
        <w:rPr>
          <w:rFonts w:ascii="Times New Roman" w:hAnsi="Times New Roman"/>
          <w:color w:val="000000"/>
          <w:sz w:val="24"/>
          <w:szCs w:val="24"/>
        </w:rPr>
        <w:t xml:space="preserve">. </w:t>
      </w:r>
      <w:r w:rsidRPr="00DF69CC">
        <w:rPr>
          <w:rFonts w:ascii="Times New Roman" w:hAnsi="Times New Roman"/>
          <w:sz w:val="24"/>
          <w:szCs w:val="24"/>
        </w:rPr>
        <w:t xml:space="preserve">— Текст : электронный // Лань : электронно-библиотечная система. — URL: </w:t>
      </w:r>
      <w:hyperlink r:id="rId107" w:history="1">
        <w:r w:rsidRPr="00DF69CC">
          <w:rPr>
            <w:rFonts w:ascii="Times New Roman" w:hAnsi="Times New Roman"/>
            <w:color w:val="0000FF"/>
            <w:sz w:val="24"/>
            <w:szCs w:val="24"/>
            <w:u w:val="single"/>
          </w:rPr>
          <w:t>https://e.lanbook.com/book/171409</w:t>
        </w:r>
      </w:hyperlink>
      <w:r w:rsidRPr="00DF69CC">
        <w:rPr>
          <w:rFonts w:ascii="Times New Roman" w:hAnsi="Times New Roman"/>
          <w:sz w:val="24"/>
          <w:szCs w:val="24"/>
        </w:rPr>
        <w:t xml:space="preserve">   (дата обращения: 11.05.2022). — Режим доступа: для авториз. пользователей.</w:t>
      </w:r>
    </w:p>
    <w:p w14:paraId="4078B28B"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Потапов, Л. А. Основы электротехники : учебное пособие для спо / Л. А. Потапов. — Санкт-Петербург : Лань, 2021. — 376 с. — ISBN 978-5-8114-6716-7. — Текст : электронный // Лань : электронно-библиотечная система. — URL: </w:t>
      </w:r>
      <w:hyperlink r:id="rId108" w:history="1">
        <w:r w:rsidRPr="00DF69CC">
          <w:rPr>
            <w:rFonts w:ascii="Times New Roman" w:hAnsi="Times New Roman"/>
            <w:color w:val="0000FF"/>
            <w:sz w:val="24"/>
            <w:szCs w:val="24"/>
            <w:u w:val="single"/>
          </w:rPr>
          <w:t>https://e.lanbook.com/book/151696</w:t>
        </w:r>
      </w:hyperlink>
      <w:r w:rsidRPr="00DF69CC">
        <w:rPr>
          <w:rFonts w:ascii="Times New Roman" w:hAnsi="Times New Roman"/>
          <w:sz w:val="24"/>
          <w:szCs w:val="24"/>
        </w:rPr>
        <w:t xml:space="preserve">   (дата обращения: 11.05.2022). — Режим доступа: для авториз. пользователей.</w:t>
      </w:r>
    </w:p>
    <w:p w14:paraId="716648F9"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Скорняков, В. А. Общая электротехника и электроника : учебник для спо / В. А. Скорняков, В. Я. Фролов. — Санкт-Петербург : Лань, 2021. — 176 с. — ISBN 978-5-8114-6758-7. — Текст : электронный // Лань : электронно-библиотечная система. — URL: </w:t>
      </w:r>
      <w:hyperlink r:id="rId109" w:history="1">
        <w:r w:rsidRPr="00DF69CC">
          <w:rPr>
            <w:rFonts w:ascii="Times New Roman" w:hAnsi="Times New Roman"/>
            <w:color w:val="0000FF"/>
            <w:sz w:val="24"/>
            <w:szCs w:val="24"/>
            <w:u w:val="single"/>
          </w:rPr>
          <w:t>https://e.lanbook.com/book/152469</w:t>
        </w:r>
      </w:hyperlink>
      <w:r w:rsidRPr="00DF69CC">
        <w:rPr>
          <w:rFonts w:ascii="Times New Roman" w:hAnsi="Times New Roman"/>
          <w:sz w:val="24"/>
          <w:szCs w:val="24"/>
        </w:rPr>
        <w:t xml:space="preserve">   (дата обращения: 11.05.2022). — Режим доступа: для авториз. пользователей.</w:t>
      </w:r>
    </w:p>
    <w:p w14:paraId="7C0A676C"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sz w:val="24"/>
          <w:szCs w:val="24"/>
        </w:rPr>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w:t>
      </w:r>
      <w:hyperlink r:id="rId110" w:history="1">
        <w:r w:rsidRPr="00DF69CC">
          <w:rPr>
            <w:rFonts w:ascii="Times New Roman" w:hAnsi="Times New Roman"/>
            <w:color w:val="0000FF"/>
            <w:sz w:val="24"/>
            <w:szCs w:val="24"/>
            <w:u w:val="single"/>
          </w:rPr>
          <w:t>https://e.lanbook.com/book/153638</w:t>
        </w:r>
      </w:hyperlink>
      <w:r w:rsidRPr="00DF69CC">
        <w:rPr>
          <w:rFonts w:ascii="Times New Roman" w:hAnsi="Times New Roman"/>
          <w:sz w:val="24"/>
          <w:szCs w:val="24"/>
        </w:rPr>
        <w:t xml:space="preserve">   (дата обращения: 11.05.2022). — Режим доступа: для авториз. пользователей.</w:t>
      </w:r>
    </w:p>
    <w:p w14:paraId="362E9AE3"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color w:val="000000"/>
          <w:sz w:val="24"/>
          <w:szCs w:val="24"/>
        </w:rPr>
        <w:t xml:space="preserve">Акимов Е. Г., Белкин Г. С. и др. Основы теории электрических аппаратов. Учебник для СПО/ А. П. Курбатов . — Санкт-Петербург : Лань, 2021. — 176 с. — ISBN </w:t>
      </w:r>
      <w:r w:rsidRPr="00DF69CC">
        <w:rPr>
          <w:rFonts w:ascii="Times New Roman" w:hAnsi="Times New Roman"/>
          <w:bCs/>
          <w:color w:val="000000"/>
          <w:sz w:val="24"/>
          <w:szCs w:val="24"/>
          <w:shd w:val="clear" w:color="auto" w:fill="FFFFFF"/>
        </w:rPr>
        <w:t>978-5-8114-6881-2</w:t>
      </w:r>
      <w:r w:rsidRPr="00DF69CC">
        <w:rPr>
          <w:rFonts w:ascii="Times New Roman" w:hAnsi="Times New Roman"/>
          <w:sz w:val="24"/>
          <w:szCs w:val="24"/>
        </w:rPr>
        <w:t xml:space="preserve">. — Текст : электронный // Лань : электронно-библиотечная система. — URL: </w:t>
      </w:r>
      <w:hyperlink r:id="rId111" w:history="1">
        <w:r w:rsidRPr="00DF69CC">
          <w:rPr>
            <w:rFonts w:ascii="Times New Roman" w:hAnsi="Times New Roman"/>
            <w:color w:val="0000FF"/>
            <w:sz w:val="24"/>
            <w:szCs w:val="24"/>
            <w:u w:val="single"/>
          </w:rPr>
          <w:t>https://e.lanbook.com/book/153649</w:t>
        </w:r>
      </w:hyperlink>
      <w:r w:rsidRPr="00DF69CC">
        <w:rPr>
          <w:rFonts w:ascii="Times New Roman" w:hAnsi="Times New Roman"/>
          <w:sz w:val="24"/>
          <w:szCs w:val="24"/>
        </w:rPr>
        <w:t xml:space="preserve">   (дата обращения: 11.05.2022). — Режим доступа: для авториз. пользователей.</w:t>
      </w:r>
    </w:p>
    <w:p w14:paraId="34F8CBA9" w14:textId="77777777" w:rsidR="005D58DA" w:rsidRPr="00DF69CC" w:rsidRDefault="005D58DA" w:rsidP="009137C2">
      <w:pPr>
        <w:numPr>
          <w:ilvl w:val="0"/>
          <w:numId w:val="37"/>
        </w:numPr>
        <w:spacing w:after="0" w:line="240" w:lineRule="auto"/>
        <w:ind w:left="319" w:hanging="283"/>
        <w:jc w:val="both"/>
        <w:rPr>
          <w:rFonts w:ascii="Times New Roman" w:hAnsi="Times New Roman"/>
          <w:sz w:val="24"/>
          <w:szCs w:val="24"/>
        </w:rPr>
      </w:pPr>
      <w:r w:rsidRPr="00DF69CC">
        <w:rPr>
          <w:rFonts w:ascii="Times New Roman" w:hAnsi="Times New Roman"/>
          <w:color w:val="000000"/>
          <w:sz w:val="24"/>
          <w:szCs w:val="24"/>
        </w:rPr>
        <w:t xml:space="preserve">Рафиков Р. А. Электронные цепи и сигналы. Аналоговые сигналы и устройства. Учебное пособие для СПО / Р. А. Рафиков. — Санкт-Петербург : Лань, 2021. — 440 с. — ISBN </w:t>
      </w:r>
      <w:r w:rsidRPr="00DF69CC">
        <w:rPr>
          <w:rFonts w:ascii="Times New Roman" w:hAnsi="Times New Roman"/>
          <w:bCs/>
          <w:color w:val="000000"/>
          <w:sz w:val="24"/>
          <w:szCs w:val="24"/>
          <w:shd w:val="clear" w:color="auto" w:fill="FFFFFF"/>
        </w:rPr>
        <w:t>978-5-8114-6801-0</w:t>
      </w:r>
      <w:r w:rsidRPr="00DF69CC">
        <w:rPr>
          <w:rFonts w:ascii="Times New Roman" w:hAnsi="Times New Roman"/>
          <w:sz w:val="24"/>
          <w:szCs w:val="24"/>
        </w:rPr>
        <w:t xml:space="preserve">. — Текст : электронный // Лань : электронно-библиотечная система. — URL: </w:t>
      </w:r>
      <w:hyperlink r:id="rId112" w:history="1">
        <w:r w:rsidRPr="00DF69CC">
          <w:rPr>
            <w:rFonts w:ascii="Times New Roman" w:hAnsi="Times New Roman"/>
            <w:color w:val="0000FF"/>
            <w:sz w:val="24"/>
            <w:szCs w:val="24"/>
            <w:u w:val="single"/>
          </w:rPr>
          <w:t>https://e.lanbook.com/book/152633</w:t>
        </w:r>
      </w:hyperlink>
      <w:r w:rsidRPr="00DF69CC">
        <w:rPr>
          <w:rFonts w:ascii="Times New Roman" w:hAnsi="Times New Roman"/>
          <w:sz w:val="24"/>
          <w:szCs w:val="24"/>
        </w:rPr>
        <w:t xml:space="preserve">   (дата обращения: 11.05.2022). — Режим доступа: для авториз. пользователей.</w:t>
      </w:r>
    </w:p>
    <w:p w14:paraId="47A9DA07" w14:textId="77777777" w:rsidR="005D58DA" w:rsidRPr="00DF69CC" w:rsidRDefault="005D58DA" w:rsidP="005D58DA">
      <w:pPr>
        <w:spacing w:after="0" w:line="240" w:lineRule="auto"/>
        <w:ind w:firstLine="360"/>
        <w:contextualSpacing/>
        <w:jc w:val="both"/>
        <w:rPr>
          <w:rFonts w:ascii="Times New Roman" w:hAnsi="Times New Roman"/>
          <w:b/>
          <w:bCs/>
          <w:sz w:val="24"/>
          <w:szCs w:val="24"/>
        </w:rPr>
      </w:pPr>
      <w:r w:rsidRPr="00DF69CC">
        <w:rPr>
          <w:rFonts w:ascii="Times New Roman" w:hAnsi="Times New Roman"/>
          <w:color w:val="000000"/>
          <w:sz w:val="24"/>
          <w:szCs w:val="24"/>
        </w:rPr>
        <w:t xml:space="preserve">Рафиков Р. А. Электронные сигналы и цепи. Цифровые сигналы и устройства. Учебное пособие для СПО / Р. А. Рафиков. — Санкт-Петербург : Лань, 2021. — 320 с. — ISBN </w:t>
      </w:r>
      <w:r w:rsidRPr="00DF69CC">
        <w:rPr>
          <w:rFonts w:ascii="Times New Roman" w:hAnsi="Times New Roman"/>
          <w:bCs/>
          <w:color w:val="000000"/>
          <w:sz w:val="24"/>
          <w:szCs w:val="24"/>
          <w:shd w:val="clear" w:color="auto" w:fill="FFFFFF"/>
        </w:rPr>
        <w:t>978-5-8114-6886-7</w:t>
      </w:r>
      <w:r w:rsidRPr="00DF69CC">
        <w:rPr>
          <w:rFonts w:ascii="Times New Roman" w:hAnsi="Times New Roman"/>
          <w:sz w:val="24"/>
          <w:szCs w:val="24"/>
        </w:rPr>
        <w:t xml:space="preserve">. — Текст : электронный // Лань : электронно-библиотечная система. — URL: </w:t>
      </w:r>
      <w:hyperlink r:id="rId113" w:history="1">
        <w:r w:rsidRPr="00DF69CC">
          <w:rPr>
            <w:rFonts w:ascii="Times New Roman" w:hAnsi="Times New Roman"/>
            <w:color w:val="0000FF"/>
            <w:sz w:val="24"/>
            <w:szCs w:val="24"/>
            <w:u w:val="single"/>
          </w:rPr>
          <w:t>https://e.lanbook.com/book/153654</w:t>
        </w:r>
      </w:hyperlink>
      <w:r w:rsidRPr="00DF69CC">
        <w:rPr>
          <w:rFonts w:ascii="Times New Roman" w:hAnsi="Times New Roman"/>
          <w:sz w:val="24"/>
          <w:szCs w:val="24"/>
        </w:rPr>
        <w:t xml:space="preserve">   (дата обращения: 11.05.2022). — Режим доступа: для авториз. пользователей.</w:t>
      </w:r>
    </w:p>
    <w:p w14:paraId="5A1E0AE5" w14:textId="77777777" w:rsidR="005D58DA" w:rsidRPr="00DF69CC" w:rsidRDefault="005D58DA" w:rsidP="005D58DA">
      <w:pPr>
        <w:spacing w:after="0" w:line="240" w:lineRule="auto"/>
        <w:ind w:firstLine="709"/>
        <w:contextualSpacing/>
        <w:jc w:val="both"/>
        <w:rPr>
          <w:rFonts w:ascii="Times New Roman" w:hAnsi="Times New Roman"/>
          <w:bCs/>
          <w:sz w:val="24"/>
          <w:szCs w:val="24"/>
        </w:rPr>
      </w:pPr>
      <w:r w:rsidRPr="00DF69CC">
        <w:rPr>
          <w:rFonts w:ascii="Times New Roman" w:hAnsi="Times New Roman"/>
          <w:b/>
          <w:bCs/>
          <w:sz w:val="24"/>
          <w:szCs w:val="24"/>
        </w:rPr>
        <w:t xml:space="preserve">3.2.3. </w:t>
      </w:r>
      <w:r w:rsidR="00420AF9" w:rsidRPr="00DF69CC">
        <w:rPr>
          <w:rFonts w:ascii="Times New Roman" w:hAnsi="Times New Roman"/>
          <w:b/>
          <w:bCs/>
          <w:sz w:val="24"/>
          <w:szCs w:val="24"/>
        </w:rPr>
        <w:t>3.2.3 Дополнительные источники</w:t>
      </w:r>
    </w:p>
    <w:p w14:paraId="4D94D08D" w14:textId="77777777" w:rsidR="005D58DA" w:rsidRPr="00DF69CC" w:rsidRDefault="005D58DA" w:rsidP="005D58DA">
      <w:pPr>
        <w:spacing w:after="0" w:line="240" w:lineRule="auto"/>
        <w:ind w:firstLine="426"/>
        <w:jc w:val="both"/>
        <w:rPr>
          <w:rFonts w:ascii="Times New Roman" w:hAnsi="Times New Roman"/>
          <w:sz w:val="24"/>
          <w:szCs w:val="24"/>
        </w:rPr>
      </w:pPr>
      <w:r w:rsidRPr="00DF69CC">
        <w:rPr>
          <w:rFonts w:ascii="Times New Roman" w:hAnsi="Times New Roman"/>
          <w:sz w:val="24"/>
          <w:szCs w:val="24"/>
        </w:rPr>
        <w:t xml:space="preserve">1. </w:t>
      </w:r>
      <w:r w:rsidRPr="00DF69CC">
        <w:rPr>
          <w:rFonts w:ascii="Times New Roman" w:hAnsi="Times New Roman"/>
          <w:iCs/>
          <w:sz w:val="24"/>
          <w:szCs w:val="24"/>
        </w:rPr>
        <w:t>Берикашвили, В. Ш. </w:t>
      </w:r>
      <w:r w:rsidRPr="00DF69CC">
        <w:rPr>
          <w:rFonts w:ascii="Times New Roman" w:hAnsi="Times New Roman"/>
          <w:sz w:val="24"/>
          <w:szCs w:val="24"/>
        </w:rPr>
        <w:t xml:space="preserve"> Электроника и микроэлектроника: импульсная и цифровая электроника : учебное пособие для среднего профессионального образования / В. Ш. Берикашвили.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242 с. — (Профессиональное образование). — ISBN 978-5-534-06256-4. — Текст : электронный // Образовательная платформа Юрайт [сайт]. — URL: </w:t>
      </w:r>
      <w:hyperlink r:id="rId114" w:tgtFrame="_blank" w:history="1">
        <w:r w:rsidRPr="00DF69CC">
          <w:rPr>
            <w:rFonts w:ascii="Times New Roman" w:hAnsi="Times New Roman"/>
            <w:color w:val="0000FF"/>
            <w:sz w:val="24"/>
            <w:szCs w:val="24"/>
            <w:u w:val="single"/>
          </w:rPr>
          <w:t>https://urait.ru/bcode/493232</w:t>
        </w:r>
      </w:hyperlink>
    </w:p>
    <w:p w14:paraId="61119780" w14:textId="77777777" w:rsidR="005D58DA" w:rsidRPr="00DF69CC" w:rsidRDefault="005D58DA" w:rsidP="00AD533F">
      <w:pPr>
        <w:spacing w:after="0" w:line="240" w:lineRule="auto"/>
        <w:contextualSpacing/>
        <w:jc w:val="both"/>
        <w:rPr>
          <w:rFonts w:ascii="Times New Roman" w:hAnsi="Times New Roman"/>
          <w:b/>
          <w:sz w:val="24"/>
          <w:szCs w:val="24"/>
        </w:rPr>
      </w:pPr>
    </w:p>
    <w:p w14:paraId="7AEDE103"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12DE364A"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УЧЕБНОЙ ДИСЦИПЛИНЫ</w:t>
      </w:r>
    </w:p>
    <w:p w14:paraId="71D574A5" w14:textId="77777777" w:rsidR="005D58DA" w:rsidRPr="00DF69CC" w:rsidRDefault="005D58DA" w:rsidP="005D58DA">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3858"/>
        <w:gridCol w:w="2586"/>
      </w:tblGrid>
      <w:tr w:rsidR="00AD533F" w:rsidRPr="00DF69CC" w14:paraId="61A2521A" w14:textId="77777777" w:rsidTr="00AD533F">
        <w:tc>
          <w:tcPr>
            <w:tcW w:w="1908" w:type="pct"/>
            <w:tcBorders>
              <w:top w:val="single" w:sz="4" w:space="0" w:color="auto"/>
              <w:left w:val="single" w:sz="4" w:space="0" w:color="auto"/>
              <w:bottom w:val="single" w:sz="4" w:space="0" w:color="auto"/>
              <w:right w:val="single" w:sz="4" w:space="0" w:color="auto"/>
            </w:tcBorders>
            <w:hideMark/>
          </w:tcPr>
          <w:p w14:paraId="24E8CDE3" w14:textId="77777777" w:rsidR="00AD533F" w:rsidRPr="00DF69CC" w:rsidRDefault="00AD533F" w:rsidP="00AD533F">
            <w:pPr>
              <w:spacing w:after="0" w:line="240" w:lineRule="auto"/>
              <w:jc w:val="center"/>
              <w:rPr>
                <w:rFonts w:ascii="Times New Roman" w:hAnsi="Times New Roman"/>
                <w:sz w:val="24"/>
                <w:szCs w:val="24"/>
              </w:rPr>
            </w:pPr>
            <w:r w:rsidRPr="00DF69CC">
              <w:rPr>
                <w:rFonts w:ascii="Times New Roman" w:hAnsi="Times New Roman"/>
                <w:b/>
                <w:bCs/>
                <w:sz w:val="24"/>
                <w:szCs w:val="24"/>
              </w:rPr>
              <w:t>Результаты обучения</w:t>
            </w:r>
          </w:p>
        </w:tc>
        <w:tc>
          <w:tcPr>
            <w:tcW w:w="1851" w:type="pct"/>
            <w:tcBorders>
              <w:top w:val="single" w:sz="4" w:space="0" w:color="auto"/>
              <w:left w:val="single" w:sz="4" w:space="0" w:color="auto"/>
              <w:bottom w:val="single" w:sz="4" w:space="0" w:color="auto"/>
              <w:right w:val="single" w:sz="4" w:space="0" w:color="auto"/>
            </w:tcBorders>
            <w:hideMark/>
          </w:tcPr>
          <w:p w14:paraId="122F3F54" w14:textId="77777777" w:rsidR="00AD533F" w:rsidRPr="00DF69CC" w:rsidRDefault="00AD533F" w:rsidP="00AD533F">
            <w:pPr>
              <w:spacing w:after="0" w:line="240" w:lineRule="auto"/>
              <w:jc w:val="center"/>
              <w:rPr>
                <w:rFonts w:ascii="Times New Roman" w:hAnsi="Times New Roman"/>
                <w:b/>
                <w:bCs/>
                <w:sz w:val="24"/>
                <w:szCs w:val="24"/>
              </w:rPr>
            </w:pPr>
            <w:r w:rsidRPr="00DF69CC">
              <w:rPr>
                <w:rFonts w:ascii="Times New Roman" w:hAnsi="Times New Roman"/>
                <w:b/>
                <w:bCs/>
                <w:sz w:val="24"/>
                <w:szCs w:val="24"/>
              </w:rPr>
              <w:t>Критерии оценки</w:t>
            </w:r>
          </w:p>
        </w:tc>
        <w:tc>
          <w:tcPr>
            <w:tcW w:w="1241" w:type="pct"/>
            <w:tcBorders>
              <w:top w:val="single" w:sz="4" w:space="0" w:color="auto"/>
              <w:left w:val="single" w:sz="4" w:space="0" w:color="auto"/>
              <w:bottom w:val="single" w:sz="4" w:space="0" w:color="auto"/>
              <w:right w:val="single" w:sz="4" w:space="0" w:color="auto"/>
            </w:tcBorders>
            <w:hideMark/>
          </w:tcPr>
          <w:p w14:paraId="399D4665" w14:textId="77777777" w:rsidR="00AD533F" w:rsidRPr="00DF69CC" w:rsidRDefault="00AD533F" w:rsidP="00AD533F">
            <w:pPr>
              <w:spacing w:after="0" w:line="240" w:lineRule="auto"/>
              <w:jc w:val="center"/>
              <w:rPr>
                <w:rFonts w:ascii="Times New Roman" w:hAnsi="Times New Roman"/>
                <w:b/>
                <w:bCs/>
                <w:sz w:val="24"/>
                <w:szCs w:val="24"/>
              </w:rPr>
            </w:pPr>
            <w:r w:rsidRPr="00DF69CC">
              <w:rPr>
                <w:rFonts w:ascii="Times New Roman" w:hAnsi="Times New Roman"/>
                <w:b/>
                <w:bCs/>
                <w:sz w:val="24"/>
                <w:szCs w:val="24"/>
              </w:rPr>
              <w:t>Методы оценки</w:t>
            </w:r>
          </w:p>
        </w:tc>
      </w:tr>
      <w:tr w:rsidR="00AD533F" w:rsidRPr="00DF69CC" w14:paraId="1CCDC14D" w14:textId="77777777" w:rsidTr="00AD533F">
        <w:tc>
          <w:tcPr>
            <w:tcW w:w="5000" w:type="pct"/>
            <w:gridSpan w:val="3"/>
            <w:tcBorders>
              <w:top w:val="single" w:sz="4" w:space="0" w:color="auto"/>
              <w:left w:val="single" w:sz="4" w:space="0" w:color="auto"/>
              <w:bottom w:val="single" w:sz="4" w:space="0" w:color="auto"/>
              <w:right w:val="single" w:sz="4" w:space="0" w:color="auto"/>
            </w:tcBorders>
            <w:hideMark/>
          </w:tcPr>
          <w:p w14:paraId="2B349F3D" w14:textId="77777777" w:rsidR="00AD533F" w:rsidRPr="00DF69CC" w:rsidRDefault="00AD533F" w:rsidP="00AD533F">
            <w:pPr>
              <w:spacing w:after="0" w:line="240" w:lineRule="auto"/>
              <w:rPr>
                <w:rFonts w:ascii="Times New Roman" w:hAnsi="Times New Roman"/>
                <w:bCs/>
                <w:iCs/>
                <w:sz w:val="24"/>
                <w:szCs w:val="24"/>
              </w:rPr>
            </w:pPr>
            <w:r w:rsidRPr="00DF69CC">
              <w:rPr>
                <w:rFonts w:ascii="Times New Roman" w:hAnsi="Times New Roman"/>
                <w:bCs/>
                <w:iCs/>
                <w:sz w:val="24"/>
                <w:szCs w:val="24"/>
              </w:rPr>
              <w:t>Перечень знаний, осваиваемых в рамках дисциплины</w:t>
            </w:r>
          </w:p>
        </w:tc>
      </w:tr>
      <w:tr w:rsidR="00AD533F" w:rsidRPr="00DF69CC" w14:paraId="499FE3A9" w14:textId="77777777" w:rsidTr="00AD533F">
        <w:tc>
          <w:tcPr>
            <w:tcW w:w="1908" w:type="pct"/>
            <w:tcBorders>
              <w:top w:val="single" w:sz="4" w:space="0" w:color="auto"/>
              <w:left w:val="single" w:sz="4" w:space="0" w:color="auto"/>
              <w:bottom w:val="single" w:sz="4" w:space="0" w:color="auto"/>
              <w:right w:val="single" w:sz="4" w:space="0" w:color="auto"/>
            </w:tcBorders>
          </w:tcPr>
          <w:p w14:paraId="1C7D6E28"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 xml:space="preserve">Технические характеристики полупроводниковых приборов и </w:t>
            </w:r>
            <w:r w:rsidRPr="00DF69CC">
              <w:rPr>
                <w:rFonts w:ascii="Times New Roman" w:hAnsi="Times New Roman"/>
                <w:sz w:val="24"/>
                <w:szCs w:val="24"/>
              </w:rPr>
              <w:lastRenderedPageBreak/>
              <w:t>электронных устройств;</w:t>
            </w:r>
          </w:p>
          <w:p w14:paraId="12F7BD71"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основы микроэлектроники и интегральные схемы</w:t>
            </w:r>
          </w:p>
          <w:p w14:paraId="452B4169" w14:textId="77777777" w:rsidR="00AD533F" w:rsidRPr="00DF69CC" w:rsidRDefault="00AD533F" w:rsidP="00AD533F">
            <w:pPr>
              <w:pStyle w:val="a8"/>
              <w:ind w:right="600"/>
              <w:rPr>
                <w:lang w:val="ru-RU" w:eastAsia="ru-RU"/>
              </w:rPr>
            </w:pPr>
            <w:r w:rsidRPr="00DF69CC">
              <w:rPr>
                <w:lang w:val="ru-RU" w:eastAsia="ru-RU"/>
              </w:rPr>
              <w:t>Виды информации и способы их представления в электронно-вычислительных машинах (ЭВМ);</w:t>
            </w:r>
          </w:p>
          <w:p w14:paraId="27793D2D" w14:textId="77777777" w:rsidR="00AD533F" w:rsidRPr="00DF69CC" w:rsidRDefault="00AD533F" w:rsidP="00AD533F">
            <w:pPr>
              <w:pStyle w:val="a8"/>
              <w:rPr>
                <w:lang w:val="ru-RU" w:eastAsia="ru-RU"/>
              </w:rPr>
            </w:pPr>
            <w:r w:rsidRPr="00DF69CC">
              <w:rPr>
                <w:lang w:val="ru-RU" w:eastAsia="ru-RU"/>
              </w:rPr>
              <w:t>логические основы ЭВМ, основы микропроцессорных систем;</w:t>
            </w:r>
          </w:p>
          <w:p w14:paraId="712CADA1" w14:textId="77777777" w:rsidR="00AD533F" w:rsidRPr="00DF69CC" w:rsidRDefault="00AD533F" w:rsidP="00AD533F">
            <w:pPr>
              <w:pStyle w:val="a8"/>
              <w:rPr>
                <w:lang w:val="ru-RU" w:eastAsia="ru-RU"/>
              </w:rPr>
            </w:pPr>
            <w:r w:rsidRPr="00DF69CC">
              <w:rPr>
                <w:lang w:val="ru-RU" w:eastAsia="ru-RU"/>
              </w:rPr>
              <w:t>типовые узлы и устройства ЭВМ, взаимодействие аппаратного и программного обеспечения ЭВМ.</w:t>
            </w:r>
          </w:p>
          <w:p w14:paraId="5A0DE1DD" w14:textId="77777777" w:rsidR="00AD533F" w:rsidRPr="00DF69CC" w:rsidRDefault="00AD533F" w:rsidP="00AD533F">
            <w:pPr>
              <w:spacing w:after="0" w:line="240" w:lineRule="auto"/>
              <w:rPr>
                <w:rFonts w:ascii="Times New Roman" w:hAnsi="Times New Roman"/>
                <w:bCs/>
                <w:sz w:val="24"/>
                <w:szCs w:val="24"/>
              </w:rPr>
            </w:pPr>
          </w:p>
        </w:tc>
        <w:tc>
          <w:tcPr>
            <w:tcW w:w="1851" w:type="pct"/>
            <w:tcBorders>
              <w:top w:val="single" w:sz="4" w:space="0" w:color="auto"/>
              <w:left w:val="single" w:sz="4" w:space="0" w:color="auto"/>
              <w:bottom w:val="single" w:sz="4" w:space="0" w:color="auto"/>
              <w:right w:val="single" w:sz="4" w:space="0" w:color="auto"/>
            </w:tcBorders>
            <w:hideMark/>
          </w:tcPr>
          <w:p w14:paraId="619EB62C" w14:textId="77777777" w:rsidR="00AD533F" w:rsidRPr="00DF69CC" w:rsidRDefault="00AD533F" w:rsidP="00AD533F">
            <w:pPr>
              <w:spacing w:after="0" w:line="240" w:lineRule="auto"/>
              <w:rPr>
                <w:rFonts w:ascii="Times New Roman" w:hAnsi="Times New Roman"/>
                <w:bCs/>
                <w:iCs/>
                <w:sz w:val="24"/>
                <w:szCs w:val="24"/>
                <w:u w:val="single"/>
              </w:rPr>
            </w:pPr>
            <w:r w:rsidRPr="00DF69CC">
              <w:rPr>
                <w:rFonts w:ascii="Times New Roman" w:hAnsi="Times New Roman"/>
                <w:bCs/>
                <w:iCs/>
                <w:sz w:val="24"/>
                <w:szCs w:val="24"/>
                <w:u w:val="single"/>
              </w:rPr>
              <w:lastRenderedPageBreak/>
              <w:t>Знает:</w:t>
            </w:r>
          </w:p>
          <w:p w14:paraId="20BF9C7D" w14:textId="77777777" w:rsidR="00AD533F" w:rsidRPr="00DF69CC" w:rsidRDefault="00AD533F" w:rsidP="00AD533F">
            <w:pPr>
              <w:spacing w:after="0" w:line="240" w:lineRule="auto"/>
              <w:rPr>
                <w:rFonts w:ascii="Times New Roman" w:hAnsi="Times New Roman"/>
                <w:iCs/>
                <w:sz w:val="24"/>
                <w:szCs w:val="24"/>
              </w:rPr>
            </w:pPr>
            <w:r w:rsidRPr="00DF69CC">
              <w:rPr>
                <w:rFonts w:ascii="Times New Roman" w:hAnsi="Times New Roman"/>
                <w:iCs/>
                <w:sz w:val="24"/>
                <w:szCs w:val="24"/>
              </w:rPr>
              <w:t xml:space="preserve">Технические характеристики </w:t>
            </w:r>
            <w:r w:rsidRPr="00DF69CC">
              <w:rPr>
                <w:rFonts w:ascii="Times New Roman" w:hAnsi="Times New Roman"/>
                <w:iCs/>
                <w:sz w:val="24"/>
                <w:szCs w:val="24"/>
              </w:rPr>
              <w:lastRenderedPageBreak/>
              <w:t>полупроводниковых приборов и электронных устройств;</w:t>
            </w:r>
          </w:p>
          <w:p w14:paraId="71E32D77" w14:textId="77777777" w:rsidR="00AD533F" w:rsidRPr="00DF69CC" w:rsidRDefault="00AD533F" w:rsidP="00AD533F">
            <w:pPr>
              <w:spacing w:after="0" w:line="240" w:lineRule="auto"/>
              <w:rPr>
                <w:rFonts w:ascii="Times New Roman" w:hAnsi="Times New Roman"/>
                <w:iCs/>
                <w:sz w:val="24"/>
                <w:szCs w:val="24"/>
              </w:rPr>
            </w:pPr>
            <w:r w:rsidRPr="00DF69CC">
              <w:rPr>
                <w:rFonts w:ascii="Times New Roman" w:hAnsi="Times New Roman"/>
                <w:iCs/>
                <w:sz w:val="24"/>
                <w:szCs w:val="24"/>
              </w:rPr>
              <w:t>основы микроэлектроники и интегральные схемы</w:t>
            </w:r>
          </w:p>
          <w:p w14:paraId="33542811" w14:textId="77777777" w:rsidR="00AD533F" w:rsidRPr="00DF69CC" w:rsidRDefault="00AD533F" w:rsidP="00AD533F">
            <w:pPr>
              <w:pStyle w:val="a8"/>
              <w:ind w:right="600"/>
              <w:rPr>
                <w:iCs/>
                <w:lang w:val="ru-RU" w:eastAsia="ru-RU"/>
              </w:rPr>
            </w:pPr>
            <w:r w:rsidRPr="00DF69CC">
              <w:rPr>
                <w:iCs/>
                <w:lang w:val="ru-RU" w:eastAsia="ru-RU"/>
              </w:rPr>
              <w:t>Виды информации и способы их представления в электронно-вычислительных машинах (ЭВМ);</w:t>
            </w:r>
          </w:p>
          <w:p w14:paraId="3E91D524" w14:textId="77777777" w:rsidR="00AD533F" w:rsidRPr="00DF69CC" w:rsidRDefault="00AD533F" w:rsidP="00AD533F">
            <w:pPr>
              <w:pStyle w:val="a8"/>
              <w:rPr>
                <w:iCs/>
                <w:lang w:val="ru-RU" w:eastAsia="ru-RU"/>
              </w:rPr>
            </w:pPr>
            <w:r w:rsidRPr="00DF69CC">
              <w:rPr>
                <w:iCs/>
                <w:lang w:val="ru-RU" w:eastAsia="ru-RU"/>
              </w:rPr>
              <w:t>логические основы ЭВМ, основы микропроцессорных систем;</w:t>
            </w:r>
          </w:p>
          <w:p w14:paraId="7BAA8C0F" w14:textId="77777777" w:rsidR="00AD533F" w:rsidRPr="00DF69CC" w:rsidRDefault="00AD533F" w:rsidP="00AD533F">
            <w:pPr>
              <w:pStyle w:val="a8"/>
              <w:rPr>
                <w:bCs/>
                <w:iCs/>
                <w:lang w:val="ru-RU"/>
              </w:rPr>
            </w:pPr>
            <w:r w:rsidRPr="00DF69CC">
              <w:rPr>
                <w:iCs/>
                <w:lang w:val="ru-RU" w:eastAsia="ru-RU"/>
              </w:rPr>
              <w:t>типовые узлы и устройства ЭВМ, взаимодействие аппаратного и программного обеспечения ЭВМ.</w:t>
            </w:r>
          </w:p>
        </w:tc>
        <w:tc>
          <w:tcPr>
            <w:tcW w:w="1241" w:type="pct"/>
            <w:tcBorders>
              <w:top w:val="single" w:sz="4" w:space="0" w:color="auto"/>
              <w:left w:val="single" w:sz="4" w:space="0" w:color="auto"/>
              <w:bottom w:val="single" w:sz="4" w:space="0" w:color="auto"/>
              <w:right w:val="single" w:sz="4" w:space="0" w:color="auto"/>
            </w:tcBorders>
            <w:hideMark/>
          </w:tcPr>
          <w:p w14:paraId="58CC0E50" w14:textId="77777777" w:rsidR="00AD533F" w:rsidRPr="00DF69CC" w:rsidRDefault="00AD533F" w:rsidP="00AD533F">
            <w:pPr>
              <w:pStyle w:val="Standard"/>
              <w:rPr>
                <w:kern w:val="0"/>
              </w:rPr>
            </w:pPr>
            <w:r w:rsidRPr="00DF69CC">
              <w:rPr>
                <w:kern w:val="0"/>
              </w:rPr>
              <w:lastRenderedPageBreak/>
              <w:t xml:space="preserve">выполнение лабораторных и </w:t>
            </w:r>
            <w:r w:rsidRPr="00DF69CC">
              <w:rPr>
                <w:kern w:val="0"/>
              </w:rPr>
              <w:lastRenderedPageBreak/>
              <w:t>самостоятельных работ,</w:t>
            </w:r>
          </w:p>
          <w:p w14:paraId="274DFE70" w14:textId="77777777" w:rsidR="00AD533F" w:rsidRPr="00DF69CC" w:rsidRDefault="00AD533F" w:rsidP="00AD533F">
            <w:pPr>
              <w:pStyle w:val="Standard"/>
              <w:rPr>
                <w:kern w:val="0"/>
              </w:rPr>
            </w:pPr>
            <w:r w:rsidRPr="00DF69CC">
              <w:rPr>
                <w:kern w:val="0"/>
              </w:rPr>
              <w:t>результаты тестирования,</w:t>
            </w:r>
          </w:p>
          <w:p w14:paraId="7626CD53" w14:textId="77777777" w:rsidR="00AD533F" w:rsidRPr="00DF69CC" w:rsidRDefault="00AD533F" w:rsidP="00AD533F">
            <w:pPr>
              <w:spacing w:after="0" w:line="240" w:lineRule="auto"/>
              <w:rPr>
                <w:rFonts w:ascii="Times New Roman" w:hAnsi="Times New Roman"/>
                <w:bCs/>
                <w:sz w:val="24"/>
                <w:szCs w:val="24"/>
              </w:rPr>
            </w:pPr>
          </w:p>
        </w:tc>
      </w:tr>
      <w:tr w:rsidR="00AD533F" w:rsidRPr="00DF69CC" w14:paraId="58AB6481" w14:textId="77777777" w:rsidTr="00AD533F">
        <w:tc>
          <w:tcPr>
            <w:tcW w:w="5000" w:type="pct"/>
            <w:gridSpan w:val="3"/>
            <w:tcBorders>
              <w:top w:val="single" w:sz="4" w:space="0" w:color="auto"/>
              <w:left w:val="single" w:sz="4" w:space="0" w:color="auto"/>
              <w:bottom w:val="single" w:sz="4" w:space="0" w:color="auto"/>
              <w:right w:val="single" w:sz="4" w:space="0" w:color="auto"/>
            </w:tcBorders>
            <w:hideMark/>
          </w:tcPr>
          <w:p w14:paraId="15EDA3A3" w14:textId="77777777" w:rsidR="00AD533F" w:rsidRPr="00DF69CC" w:rsidRDefault="00AD533F" w:rsidP="00AD533F">
            <w:pPr>
              <w:spacing w:after="0" w:line="240" w:lineRule="auto"/>
              <w:rPr>
                <w:rFonts w:ascii="Times New Roman" w:hAnsi="Times New Roman"/>
                <w:bCs/>
                <w:iCs/>
                <w:sz w:val="24"/>
                <w:szCs w:val="24"/>
              </w:rPr>
            </w:pPr>
            <w:r w:rsidRPr="00DF69CC">
              <w:rPr>
                <w:rFonts w:ascii="Times New Roman" w:hAnsi="Times New Roman"/>
                <w:bCs/>
                <w:iCs/>
                <w:sz w:val="24"/>
                <w:szCs w:val="24"/>
              </w:rPr>
              <w:lastRenderedPageBreak/>
              <w:t>Перечень умений, осваиваемых в рамках дисциплины</w:t>
            </w:r>
          </w:p>
        </w:tc>
      </w:tr>
      <w:tr w:rsidR="00AD533F" w:rsidRPr="00DF69CC" w14:paraId="2EF5C6FC" w14:textId="77777777" w:rsidTr="00AD533F">
        <w:trPr>
          <w:trHeight w:val="896"/>
        </w:trPr>
        <w:tc>
          <w:tcPr>
            <w:tcW w:w="1908" w:type="pct"/>
            <w:tcBorders>
              <w:top w:val="single" w:sz="4" w:space="0" w:color="auto"/>
              <w:left w:val="single" w:sz="4" w:space="0" w:color="auto"/>
              <w:bottom w:val="single" w:sz="4" w:space="0" w:color="auto"/>
              <w:right w:val="single" w:sz="4" w:space="0" w:color="auto"/>
            </w:tcBorders>
          </w:tcPr>
          <w:p w14:paraId="423B7CDC"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Рассчитывать параметры электронных приборов и электронных схем по заданным условиям;</w:t>
            </w:r>
          </w:p>
          <w:p w14:paraId="7F31CF25"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составлять и диагностировать схемы электронных устройств;</w:t>
            </w:r>
          </w:p>
          <w:p w14:paraId="34E4CCBB"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работать со справочной литературой.</w:t>
            </w:r>
          </w:p>
          <w:p w14:paraId="488EF960" w14:textId="77777777" w:rsidR="00AD533F" w:rsidRPr="00DF69CC" w:rsidRDefault="00AD533F" w:rsidP="00AD533F">
            <w:pPr>
              <w:pStyle w:val="a8"/>
              <w:rPr>
                <w:lang w:val="ru-RU" w:eastAsia="ru-RU"/>
              </w:rPr>
            </w:pPr>
            <w:r w:rsidRPr="00DF69CC">
              <w:rPr>
                <w:lang w:val="ru-RU" w:eastAsia="ru-RU"/>
              </w:rPr>
              <w:t>Использовать типовые средства вычислительной техники и программного обеспечения в профессиональной деятельности</w:t>
            </w:r>
          </w:p>
          <w:p w14:paraId="3001B0BE" w14:textId="77777777" w:rsidR="00AD533F" w:rsidRPr="00DF69CC" w:rsidRDefault="00AD533F" w:rsidP="00AD533F">
            <w:pPr>
              <w:pStyle w:val="a8"/>
              <w:rPr>
                <w:lang w:val="ru-RU" w:eastAsia="ru-RU"/>
              </w:rPr>
            </w:pPr>
            <w:r w:rsidRPr="00DF69CC">
              <w:rPr>
                <w:lang w:val="ru-RU" w:eastAsia="ru-RU"/>
              </w:rPr>
              <w:t>Осуществлять перевод чисел из одной системы счисления в другую, применять законы алгебры логики</w:t>
            </w:r>
          </w:p>
          <w:p w14:paraId="4BE62CD5" w14:textId="77777777" w:rsidR="00AD533F" w:rsidRPr="00DF69CC" w:rsidRDefault="00AD533F" w:rsidP="00AD533F">
            <w:pPr>
              <w:spacing w:after="0" w:line="240" w:lineRule="auto"/>
              <w:rPr>
                <w:rFonts w:ascii="Times New Roman" w:hAnsi="Times New Roman"/>
                <w:bCs/>
                <w:sz w:val="24"/>
                <w:szCs w:val="24"/>
              </w:rPr>
            </w:pPr>
            <w:r w:rsidRPr="00DF69CC">
              <w:rPr>
                <w:rFonts w:ascii="Times New Roman" w:hAnsi="Times New Roman"/>
                <w:sz w:val="24"/>
                <w:szCs w:val="24"/>
              </w:rPr>
              <w:t>Строить и использовать таблицы истинности логических функций, элементов, устройств.</w:t>
            </w:r>
          </w:p>
        </w:tc>
        <w:tc>
          <w:tcPr>
            <w:tcW w:w="1851" w:type="pct"/>
            <w:tcBorders>
              <w:top w:val="single" w:sz="4" w:space="0" w:color="auto"/>
              <w:left w:val="single" w:sz="4" w:space="0" w:color="auto"/>
              <w:bottom w:val="single" w:sz="4" w:space="0" w:color="auto"/>
              <w:right w:val="single" w:sz="4" w:space="0" w:color="auto"/>
            </w:tcBorders>
            <w:hideMark/>
          </w:tcPr>
          <w:p w14:paraId="5852CFFA" w14:textId="77777777" w:rsidR="00AD533F" w:rsidRPr="00DF69CC" w:rsidRDefault="00AD533F" w:rsidP="00AD533F">
            <w:pPr>
              <w:spacing w:after="0" w:line="240" w:lineRule="auto"/>
              <w:rPr>
                <w:rFonts w:ascii="Times New Roman" w:hAnsi="Times New Roman"/>
                <w:sz w:val="24"/>
                <w:szCs w:val="24"/>
              </w:rPr>
            </w:pPr>
          </w:p>
          <w:p w14:paraId="7C019989"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Самостоятельно рассчитывает параметры электронных приборов и электронных схем по заданным условиям;</w:t>
            </w:r>
          </w:p>
          <w:p w14:paraId="646C164D"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Правильно составляет и эффективно диагностирует схемы электронных устройств;</w:t>
            </w:r>
          </w:p>
          <w:p w14:paraId="21A079CA" w14:textId="77777777" w:rsidR="00AD533F" w:rsidRPr="00DF69CC" w:rsidRDefault="00AD533F" w:rsidP="00AD533F">
            <w:pPr>
              <w:spacing w:after="0" w:line="240" w:lineRule="auto"/>
              <w:rPr>
                <w:rFonts w:ascii="Times New Roman" w:hAnsi="Times New Roman"/>
                <w:sz w:val="24"/>
                <w:szCs w:val="24"/>
              </w:rPr>
            </w:pPr>
            <w:r w:rsidRPr="00DF69CC">
              <w:rPr>
                <w:rFonts w:ascii="Times New Roman" w:hAnsi="Times New Roman"/>
                <w:sz w:val="24"/>
                <w:szCs w:val="24"/>
              </w:rPr>
              <w:t>Умеет работать со справочной литературой.</w:t>
            </w:r>
          </w:p>
          <w:p w14:paraId="246D10DA" w14:textId="77777777" w:rsidR="00AD533F" w:rsidRPr="00DF69CC" w:rsidRDefault="00AD533F" w:rsidP="00AD533F">
            <w:pPr>
              <w:pStyle w:val="a8"/>
              <w:rPr>
                <w:lang w:val="ru-RU" w:eastAsia="ru-RU"/>
              </w:rPr>
            </w:pPr>
            <w:r w:rsidRPr="00DF69CC">
              <w:rPr>
                <w:lang w:val="ru-RU" w:eastAsia="ru-RU"/>
              </w:rPr>
              <w:t>Использует  типовые средства вычислительной техники и программного обеспечения в профессиональной деятельности</w:t>
            </w:r>
          </w:p>
          <w:p w14:paraId="072C4634" w14:textId="77777777" w:rsidR="00AD533F" w:rsidRPr="00DF69CC" w:rsidRDefault="00AD533F" w:rsidP="00AD533F">
            <w:pPr>
              <w:pStyle w:val="a8"/>
              <w:rPr>
                <w:lang w:val="ru-RU" w:eastAsia="ru-RU"/>
              </w:rPr>
            </w:pPr>
            <w:r w:rsidRPr="00DF69CC">
              <w:rPr>
                <w:lang w:val="ru-RU" w:eastAsia="ru-RU"/>
              </w:rPr>
              <w:t>Правильно осуществляет перевод чисел из одной системы счисления в другую, применяет законы алгебры логики</w:t>
            </w:r>
          </w:p>
          <w:p w14:paraId="488DE58C" w14:textId="77777777" w:rsidR="00AD533F" w:rsidRPr="00DF69CC" w:rsidRDefault="00AD533F" w:rsidP="00AD533F">
            <w:pPr>
              <w:spacing w:after="0" w:line="240" w:lineRule="auto"/>
              <w:rPr>
                <w:rFonts w:ascii="Times New Roman" w:hAnsi="Times New Roman"/>
                <w:bCs/>
                <w:sz w:val="24"/>
                <w:szCs w:val="24"/>
              </w:rPr>
            </w:pPr>
            <w:r w:rsidRPr="00DF69CC">
              <w:rPr>
                <w:rFonts w:ascii="Times New Roman" w:hAnsi="Times New Roman"/>
                <w:sz w:val="24"/>
                <w:szCs w:val="24"/>
              </w:rPr>
              <w:t>Умеет строить и использовать таблицы истинности логических функций, элементов, устройств.</w:t>
            </w:r>
          </w:p>
        </w:tc>
        <w:tc>
          <w:tcPr>
            <w:tcW w:w="1241" w:type="pct"/>
            <w:tcBorders>
              <w:top w:val="single" w:sz="4" w:space="0" w:color="auto"/>
              <w:left w:val="single" w:sz="4" w:space="0" w:color="auto"/>
              <w:bottom w:val="single" w:sz="4" w:space="0" w:color="auto"/>
              <w:right w:val="single" w:sz="4" w:space="0" w:color="auto"/>
            </w:tcBorders>
            <w:hideMark/>
          </w:tcPr>
          <w:p w14:paraId="06AC0F98" w14:textId="77777777" w:rsidR="00AD533F" w:rsidRPr="00DF69CC" w:rsidRDefault="00AD533F" w:rsidP="00AD533F">
            <w:pPr>
              <w:pStyle w:val="Standard"/>
              <w:rPr>
                <w:kern w:val="0"/>
              </w:rPr>
            </w:pPr>
            <w:r w:rsidRPr="00DF69CC">
              <w:rPr>
                <w:kern w:val="0"/>
              </w:rPr>
              <w:t>выполнение лабораторных и самостоятельных работ,</w:t>
            </w:r>
          </w:p>
          <w:p w14:paraId="11DEE4A2" w14:textId="77777777" w:rsidR="00AD533F" w:rsidRPr="00DF69CC" w:rsidRDefault="00AD533F" w:rsidP="00AD533F">
            <w:pPr>
              <w:pStyle w:val="Standard"/>
              <w:rPr>
                <w:bCs/>
              </w:rPr>
            </w:pPr>
          </w:p>
        </w:tc>
      </w:tr>
    </w:tbl>
    <w:p w14:paraId="25DF8ADD" w14:textId="77777777" w:rsidR="005D58DA" w:rsidRPr="00DF69CC" w:rsidRDefault="005D58DA" w:rsidP="005D58DA">
      <w:pPr>
        <w:spacing w:after="0" w:line="240" w:lineRule="auto"/>
        <w:jc w:val="center"/>
        <w:rPr>
          <w:rFonts w:ascii="Times New Roman" w:hAnsi="Times New Roman"/>
          <w:b/>
          <w:sz w:val="24"/>
          <w:szCs w:val="24"/>
        </w:rPr>
      </w:pPr>
    </w:p>
    <w:p w14:paraId="0BDF078C" w14:textId="77777777" w:rsidR="005D58DA" w:rsidRPr="00DF69CC" w:rsidRDefault="005D58DA" w:rsidP="005D58DA">
      <w:pPr>
        <w:spacing w:after="0" w:line="240" w:lineRule="auto"/>
        <w:jc w:val="center"/>
        <w:rPr>
          <w:rFonts w:ascii="Times New Roman" w:hAnsi="Times New Roman"/>
          <w:b/>
          <w:sz w:val="24"/>
          <w:szCs w:val="24"/>
        </w:rPr>
      </w:pPr>
    </w:p>
    <w:p w14:paraId="06312F60" w14:textId="77777777" w:rsidR="005D58DA" w:rsidRPr="00DF69CC" w:rsidRDefault="005D58DA" w:rsidP="005D58DA">
      <w:pPr>
        <w:spacing w:after="0" w:line="240" w:lineRule="auto"/>
        <w:jc w:val="center"/>
        <w:rPr>
          <w:rFonts w:ascii="Times New Roman" w:hAnsi="Times New Roman"/>
          <w:b/>
          <w:sz w:val="24"/>
          <w:szCs w:val="24"/>
        </w:rPr>
      </w:pPr>
    </w:p>
    <w:p w14:paraId="27F31B1E" w14:textId="77777777" w:rsidR="005D58DA" w:rsidRPr="00DF69CC" w:rsidRDefault="005D58DA" w:rsidP="005D58DA">
      <w:pPr>
        <w:spacing w:after="0" w:line="240" w:lineRule="auto"/>
        <w:jc w:val="center"/>
        <w:rPr>
          <w:rFonts w:ascii="Times New Roman" w:hAnsi="Times New Roman"/>
          <w:b/>
          <w:sz w:val="24"/>
          <w:szCs w:val="24"/>
        </w:rPr>
      </w:pPr>
    </w:p>
    <w:p w14:paraId="34640BF1" w14:textId="77777777" w:rsidR="005D58DA" w:rsidRPr="00DF69CC" w:rsidRDefault="005D58DA" w:rsidP="005D58DA">
      <w:pPr>
        <w:spacing w:after="0" w:line="360" w:lineRule="auto"/>
        <w:ind w:firstLine="709"/>
        <w:contextualSpacing/>
        <w:jc w:val="right"/>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sz w:val="24"/>
          <w:szCs w:val="24"/>
        </w:rPr>
        <w:lastRenderedPageBreak/>
        <w:t>Приложение 2.10</w:t>
      </w:r>
    </w:p>
    <w:p w14:paraId="7D2ADF4F" w14:textId="77777777" w:rsidR="005D58DA" w:rsidRPr="00DF69CC" w:rsidRDefault="00AD533F"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70C5D3D4" w14:textId="77777777" w:rsidR="005D58DA" w:rsidRPr="00DF69CC" w:rsidRDefault="00AD533F" w:rsidP="005D58DA">
      <w:pPr>
        <w:spacing w:after="0" w:line="240" w:lineRule="auto"/>
        <w:ind w:right="-1"/>
        <w:jc w:val="right"/>
        <w:rPr>
          <w:rFonts w:ascii="Times New Roman" w:hAnsi="Times New Roman"/>
          <w:b/>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w:t>
      </w:r>
    </w:p>
    <w:p w14:paraId="705C6F36" w14:textId="77777777" w:rsidR="005D58DA" w:rsidRPr="00DF69CC" w:rsidRDefault="005D58DA" w:rsidP="005D58DA">
      <w:pPr>
        <w:spacing w:after="0" w:line="240" w:lineRule="auto"/>
        <w:jc w:val="center"/>
        <w:rPr>
          <w:rFonts w:ascii="Times New Roman" w:hAnsi="Times New Roman"/>
          <w:b/>
          <w:sz w:val="24"/>
          <w:szCs w:val="24"/>
        </w:rPr>
      </w:pPr>
    </w:p>
    <w:p w14:paraId="25236CEB" w14:textId="77777777" w:rsidR="005D58DA" w:rsidRPr="00DF69CC" w:rsidRDefault="005D58DA" w:rsidP="005D58DA">
      <w:pPr>
        <w:spacing w:after="0" w:line="240" w:lineRule="auto"/>
        <w:jc w:val="center"/>
        <w:rPr>
          <w:rFonts w:ascii="Times New Roman" w:hAnsi="Times New Roman"/>
          <w:b/>
          <w:sz w:val="24"/>
          <w:szCs w:val="24"/>
        </w:rPr>
      </w:pPr>
    </w:p>
    <w:p w14:paraId="5B16486A" w14:textId="77777777" w:rsidR="005D58DA" w:rsidRPr="00DF69CC" w:rsidRDefault="005D58DA" w:rsidP="005D58DA">
      <w:pPr>
        <w:spacing w:after="0" w:line="240" w:lineRule="auto"/>
        <w:jc w:val="center"/>
        <w:rPr>
          <w:rFonts w:ascii="Times New Roman" w:hAnsi="Times New Roman"/>
          <w:b/>
          <w:sz w:val="24"/>
          <w:szCs w:val="24"/>
        </w:rPr>
      </w:pPr>
    </w:p>
    <w:p w14:paraId="00E4EA92" w14:textId="77777777" w:rsidR="005D58DA" w:rsidRPr="00DF69CC" w:rsidRDefault="005D58DA" w:rsidP="005D58DA">
      <w:pPr>
        <w:spacing w:after="0" w:line="240" w:lineRule="auto"/>
        <w:jc w:val="center"/>
        <w:rPr>
          <w:rFonts w:ascii="Times New Roman" w:hAnsi="Times New Roman"/>
          <w:b/>
          <w:sz w:val="24"/>
          <w:szCs w:val="24"/>
        </w:rPr>
      </w:pPr>
    </w:p>
    <w:p w14:paraId="69079145" w14:textId="77777777" w:rsidR="005D58DA" w:rsidRPr="00DF69CC" w:rsidRDefault="005D58DA" w:rsidP="005D58DA">
      <w:pPr>
        <w:spacing w:after="0" w:line="240" w:lineRule="auto"/>
        <w:jc w:val="center"/>
        <w:rPr>
          <w:rFonts w:ascii="Times New Roman" w:hAnsi="Times New Roman"/>
          <w:b/>
          <w:sz w:val="24"/>
          <w:szCs w:val="24"/>
        </w:rPr>
      </w:pPr>
    </w:p>
    <w:p w14:paraId="625CE0AD" w14:textId="77777777" w:rsidR="005D58DA" w:rsidRPr="00DF69CC" w:rsidRDefault="005D58DA" w:rsidP="005D58DA">
      <w:pPr>
        <w:spacing w:after="0" w:line="240" w:lineRule="auto"/>
        <w:jc w:val="center"/>
        <w:rPr>
          <w:rFonts w:ascii="Times New Roman" w:hAnsi="Times New Roman"/>
          <w:b/>
          <w:sz w:val="24"/>
          <w:szCs w:val="24"/>
        </w:rPr>
      </w:pPr>
    </w:p>
    <w:p w14:paraId="202445A2" w14:textId="77777777" w:rsidR="005D58DA" w:rsidRPr="00DF69CC" w:rsidRDefault="005D58DA" w:rsidP="005D58DA">
      <w:pPr>
        <w:spacing w:after="0" w:line="240" w:lineRule="auto"/>
        <w:jc w:val="center"/>
        <w:rPr>
          <w:rFonts w:ascii="Times New Roman" w:hAnsi="Times New Roman"/>
          <w:b/>
          <w:sz w:val="24"/>
          <w:szCs w:val="24"/>
        </w:rPr>
      </w:pPr>
    </w:p>
    <w:p w14:paraId="2A902A33" w14:textId="77777777" w:rsidR="005D58DA" w:rsidRPr="00DF69CC" w:rsidRDefault="005D58DA" w:rsidP="005D58DA">
      <w:pPr>
        <w:spacing w:after="0" w:line="240" w:lineRule="auto"/>
        <w:jc w:val="center"/>
        <w:rPr>
          <w:rFonts w:ascii="Times New Roman" w:hAnsi="Times New Roman"/>
          <w:b/>
          <w:sz w:val="24"/>
          <w:szCs w:val="24"/>
        </w:rPr>
      </w:pPr>
    </w:p>
    <w:p w14:paraId="77AFB1E7" w14:textId="77777777" w:rsidR="005D58DA" w:rsidRPr="00DF69CC" w:rsidRDefault="005D58DA" w:rsidP="005D58DA">
      <w:pPr>
        <w:spacing w:after="0" w:line="240" w:lineRule="auto"/>
        <w:jc w:val="center"/>
        <w:rPr>
          <w:rFonts w:ascii="Times New Roman" w:hAnsi="Times New Roman"/>
          <w:b/>
          <w:sz w:val="24"/>
          <w:szCs w:val="24"/>
        </w:rPr>
      </w:pPr>
    </w:p>
    <w:p w14:paraId="2A48E0C8" w14:textId="77777777" w:rsidR="005D58DA" w:rsidRPr="00DF69CC" w:rsidRDefault="005D58DA" w:rsidP="005D58DA">
      <w:pPr>
        <w:spacing w:after="0" w:line="240" w:lineRule="auto"/>
        <w:jc w:val="center"/>
        <w:rPr>
          <w:rFonts w:ascii="Times New Roman" w:hAnsi="Times New Roman"/>
          <w:b/>
          <w:sz w:val="24"/>
          <w:szCs w:val="24"/>
        </w:rPr>
      </w:pPr>
    </w:p>
    <w:p w14:paraId="48E427DB" w14:textId="77777777" w:rsidR="005D58DA" w:rsidRPr="00DF69CC" w:rsidRDefault="005D58DA" w:rsidP="005D58DA">
      <w:pPr>
        <w:spacing w:after="0" w:line="240" w:lineRule="auto"/>
        <w:jc w:val="center"/>
        <w:rPr>
          <w:rFonts w:ascii="Times New Roman" w:hAnsi="Times New Roman"/>
          <w:b/>
          <w:sz w:val="24"/>
          <w:szCs w:val="24"/>
        </w:rPr>
      </w:pPr>
    </w:p>
    <w:p w14:paraId="73D9D62C"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06FA391E"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bookmarkStart w:id="74" w:name="_Toc95090996"/>
    </w:p>
    <w:p w14:paraId="486DF35D"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3D1E0ADB"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449345C1"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60E7E0EB"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sz w:val="24"/>
          <w:szCs w:val="24"/>
          <w:lang w:val="x-none"/>
        </w:rPr>
      </w:pPr>
      <w:r w:rsidRPr="00DF69CC">
        <w:rPr>
          <w:rFonts w:ascii="Times New Roman" w:hAnsi="Times New Roman"/>
          <w:b/>
          <w:sz w:val="24"/>
          <w:szCs w:val="24"/>
          <w:lang w:val="x-none"/>
        </w:rPr>
        <w:t>ОП.0</w:t>
      </w:r>
      <w:r w:rsidRPr="00DF69CC">
        <w:rPr>
          <w:rFonts w:ascii="Times New Roman" w:hAnsi="Times New Roman"/>
          <w:b/>
          <w:sz w:val="24"/>
          <w:szCs w:val="24"/>
        </w:rPr>
        <w:t>5</w:t>
      </w:r>
      <w:r w:rsidRPr="00DF69CC">
        <w:rPr>
          <w:rFonts w:ascii="Times New Roman" w:hAnsi="Times New Roman"/>
          <w:b/>
          <w:sz w:val="24"/>
          <w:szCs w:val="24"/>
          <w:lang w:val="x-none"/>
        </w:rPr>
        <w:t xml:space="preserve"> ОСНОВЫ </w:t>
      </w:r>
      <w:r w:rsidRPr="00DF69CC">
        <w:rPr>
          <w:rFonts w:ascii="Times New Roman" w:hAnsi="Times New Roman"/>
          <w:b/>
          <w:sz w:val="24"/>
          <w:szCs w:val="24"/>
        </w:rPr>
        <w:t xml:space="preserve">ТЕОРИИ ЭЛЕКТРОСВЯЗИ И </w:t>
      </w:r>
      <w:r w:rsidRPr="00DF69CC">
        <w:rPr>
          <w:rFonts w:ascii="Times New Roman" w:hAnsi="Times New Roman"/>
          <w:b/>
          <w:sz w:val="24"/>
          <w:szCs w:val="24"/>
          <w:lang w:val="x-none"/>
        </w:rPr>
        <w:t>ТЕЛЕКОММУНИКАЦИЙ</w:t>
      </w:r>
      <w:bookmarkEnd w:id="74"/>
    </w:p>
    <w:p w14:paraId="3AAC6F1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42F79E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C64B956"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F26DBF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0D1E77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FA91A9F"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56EF23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C4E427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159A12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6885D2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86AE1B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762BC1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1D6B38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4B2B8A1"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761F03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3499EBC"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A5B7EF1"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321CBE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2991DE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71D532E" w14:textId="77777777" w:rsidR="005D58DA" w:rsidRPr="00DF69CC" w:rsidRDefault="00AD533F" w:rsidP="005D58DA">
      <w:pPr>
        <w:spacing w:after="0" w:line="240" w:lineRule="auto"/>
        <w:ind w:right="-1"/>
        <w:jc w:val="center"/>
        <w:rPr>
          <w:rFonts w:ascii="Times New Roman" w:hAnsi="Times New Roman"/>
          <w:b/>
          <w:sz w:val="24"/>
          <w:szCs w:val="24"/>
        </w:rPr>
      </w:pPr>
      <w:r w:rsidRPr="00DF69CC">
        <w:rPr>
          <w:rFonts w:ascii="Times New Roman" w:hAnsi="Times New Roman"/>
          <w:b/>
          <w:bCs/>
          <w:sz w:val="24"/>
          <w:szCs w:val="24"/>
        </w:rPr>
        <w:t>2023</w:t>
      </w:r>
      <w:r w:rsidR="005D58DA" w:rsidRPr="00DF69CC">
        <w:rPr>
          <w:rFonts w:ascii="Times New Roman" w:hAnsi="Times New Roman"/>
          <w:b/>
          <w:bCs/>
          <w:sz w:val="24"/>
          <w:szCs w:val="24"/>
        </w:rPr>
        <w:t xml:space="preserve"> г.</w:t>
      </w:r>
      <w:r w:rsidR="005D58DA" w:rsidRPr="00DF69CC">
        <w:rPr>
          <w:rFonts w:ascii="Times New Roman" w:hAnsi="Times New Roman"/>
          <w:b/>
          <w:bCs/>
          <w:sz w:val="24"/>
          <w:szCs w:val="24"/>
        </w:rPr>
        <w:br w:type="page"/>
      </w:r>
      <w:r w:rsidR="005D58DA" w:rsidRPr="00DF69CC">
        <w:rPr>
          <w:rFonts w:ascii="Times New Roman" w:hAnsi="Times New Roman"/>
          <w:b/>
          <w:sz w:val="24"/>
          <w:szCs w:val="24"/>
        </w:rPr>
        <w:lastRenderedPageBreak/>
        <w:t>СОДЕРЖАНИЕ</w:t>
      </w:r>
    </w:p>
    <w:p w14:paraId="7B0CD5E3" w14:textId="77777777" w:rsidR="005D58DA" w:rsidRPr="00DF69CC" w:rsidRDefault="005D58DA" w:rsidP="005D58DA">
      <w:pPr>
        <w:spacing w:after="0" w:line="240" w:lineRule="auto"/>
        <w:ind w:right="-1"/>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76246E81" w14:textId="77777777" w:rsidTr="005D58DA">
        <w:tc>
          <w:tcPr>
            <w:tcW w:w="7501" w:type="dxa"/>
          </w:tcPr>
          <w:p w14:paraId="36765EED" w14:textId="77777777" w:rsidR="005D58DA" w:rsidRPr="00DF69CC" w:rsidRDefault="005D58DA" w:rsidP="009137C2">
            <w:pPr>
              <w:numPr>
                <w:ilvl w:val="0"/>
                <w:numId w:val="31"/>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7B85B55E" w14:textId="77777777" w:rsidTr="005D58DA">
        <w:tc>
          <w:tcPr>
            <w:tcW w:w="7501" w:type="dxa"/>
          </w:tcPr>
          <w:p w14:paraId="6EB044D8" w14:textId="77777777" w:rsidR="005D58DA" w:rsidRPr="00DF69CC" w:rsidRDefault="005D58DA" w:rsidP="009137C2">
            <w:pPr>
              <w:numPr>
                <w:ilvl w:val="0"/>
                <w:numId w:val="31"/>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7B4E0794" w14:textId="77777777" w:rsidR="005D58DA" w:rsidRPr="00DF69CC" w:rsidRDefault="005D58DA" w:rsidP="009137C2">
            <w:pPr>
              <w:numPr>
                <w:ilvl w:val="0"/>
                <w:numId w:val="31"/>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1CADD87A" w14:textId="77777777" w:rsidTr="005D58DA">
        <w:tc>
          <w:tcPr>
            <w:tcW w:w="7501" w:type="dxa"/>
          </w:tcPr>
          <w:p w14:paraId="538BDA0C" w14:textId="77777777" w:rsidR="005D58DA" w:rsidRPr="00DF69CC" w:rsidRDefault="005D58DA" w:rsidP="009137C2">
            <w:pPr>
              <w:numPr>
                <w:ilvl w:val="0"/>
                <w:numId w:val="31"/>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3738E4CA" w14:textId="77777777" w:rsidR="005D58DA" w:rsidRPr="00DF69CC" w:rsidRDefault="005D58DA" w:rsidP="005D58DA">
            <w:pPr>
              <w:suppressAutoHyphens/>
              <w:spacing w:after="0" w:line="240" w:lineRule="auto"/>
              <w:rPr>
                <w:rFonts w:ascii="Times New Roman" w:hAnsi="Times New Roman"/>
                <w:b/>
                <w:sz w:val="24"/>
                <w:szCs w:val="24"/>
              </w:rPr>
            </w:pPr>
          </w:p>
        </w:tc>
      </w:tr>
    </w:tbl>
    <w:p w14:paraId="5456718C"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iCs/>
          <w:sz w:val="24"/>
          <w:szCs w:val="24"/>
        </w:rPr>
        <w:lastRenderedPageBreak/>
        <w:t>1. ОБ</w:t>
      </w:r>
      <w:r w:rsidRPr="00DF69CC">
        <w:rPr>
          <w:rFonts w:ascii="Times New Roman" w:hAnsi="Times New Roman"/>
          <w:b/>
          <w:sz w:val="24"/>
          <w:szCs w:val="24"/>
        </w:rPr>
        <w:t xml:space="preserve">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w:t>
      </w:r>
    </w:p>
    <w:p w14:paraId="134EEEAA" w14:textId="77777777" w:rsidR="005D58DA" w:rsidRPr="00DF69CC" w:rsidRDefault="005D58DA" w:rsidP="005D58DA">
      <w:pPr>
        <w:spacing w:after="0" w:line="240" w:lineRule="auto"/>
        <w:ind w:firstLine="709"/>
        <w:contextualSpacing/>
        <w:jc w:val="center"/>
        <w:rPr>
          <w:rFonts w:ascii="Times New Roman" w:hAnsi="Times New Roman"/>
          <w:b/>
          <w:color w:val="000000"/>
          <w:sz w:val="24"/>
          <w:szCs w:val="24"/>
        </w:rPr>
      </w:pPr>
      <w:r w:rsidRPr="00DF69CC">
        <w:rPr>
          <w:rFonts w:ascii="Times New Roman" w:hAnsi="Times New Roman"/>
          <w:b/>
          <w:color w:val="000000"/>
          <w:sz w:val="24"/>
          <w:szCs w:val="24"/>
        </w:rPr>
        <w:t xml:space="preserve">УЧЕБНОЙ ДИСЦИПЛИНЫ </w:t>
      </w:r>
    </w:p>
    <w:p w14:paraId="5626AB53" w14:textId="77777777" w:rsidR="005D58DA" w:rsidRPr="00DF69CC" w:rsidRDefault="005073BD" w:rsidP="005073BD">
      <w:pPr>
        <w:keepNext/>
        <w:autoSpaceDE w:val="0"/>
        <w:autoSpaceDN w:val="0"/>
        <w:spacing w:after="0" w:line="240" w:lineRule="auto"/>
        <w:ind w:firstLine="284"/>
        <w:jc w:val="center"/>
        <w:outlineLvl w:val="0"/>
        <w:rPr>
          <w:rFonts w:ascii="Times New Roman" w:hAnsi="Times New Roman"/>
          <w:sz w:val="24"/>
          <w:szCs w:val="24"/>
          <w:lang w:val="x-none"/>
        </w:rPr>
      </w:pPr>
      <w:r w:rsidRPr="00DF69CC">
        <w:rPr>
          <w:rFonts w:ascii="Times New Roman" w:hAnsi="Times New Roman"/>
          <w:b/>
          <w:sz w:val="24"/>
          <w:szCs w:val="24"/>
          <w:lang w:val="x-none"/>
        </w:rPr>
        <w:t>ОП.0</w:t>
      </w:r>
      <w:r w:rsidRPr="00DF69CC">
        <w:rPr>
          <w:rFonts w:ascii="Times New Roman" w:hAnsi="Times New Roman"/>
          <w:b/>
          <w:sz w:val="24"/>
          <w:szCs w:val="24"/>
        </w:rPr>
        <w:t>5</w:t>
      </w:r>
      <w:r w:rsidRPr="00DF69CC">
        <w:rPr>
          <w:rFonts w:ascii="Times New Roman" w:hAnsi="Times New Roman"/>
          <w:b/>
          <w:sz w:val="24"/>
          <w:szCs w:val="24"/>
          <w:lang w:val="x-none"/>
        </w:rPr>
        <w:t xml:space="preserve"> ОСНОВЫ </w:t>
      </w:r>
      <w:r w:rsidRPr="00DF69CC">
        <w:rPr>
          <w:rFonts w:ascii="Times New Roman" w:hAnsi="Times New Roman"/>
          <w:b/>
          <w:sz w:val="24"/>
          <w:szCs w:val="24"/>
        </w:rPr>
        <w:t xml:space="preserve">ТЕОРИИ ЭЛЕКТРОСВЯЗИ И </w:t>
      </w:r>
      <w:r w:rsidRPr="00DF69CC">
        <w:rPr>
          <w:rFonts w:ascii="Times New Roman" w:hAnsi="Times New Roman"/>
          <w:b/>
          <w:sz w:val="24"/>
          <w:szCs w:val="24"/>
          <w:lang w:val="x-none"/>
        </w:rPr>
        <w:t>ТЕЛЕКОММУНИКАЦИЙ</w:t>
      </w:r>
    </w:p>
    <w:p w14:paraId="24877881"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7C26AF2C"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«Основы теории электросвязи и телекоммуникаций» является обязательной частью   общепрофессионального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color w:val="000000"/>
          <w:sz w:val="24"/>
          <w:szCs w:val="24"/>
        </w:rPr>
        <w:t>специальности 11.02.</w:t>
      </w:r>
      <w:r w:rsidR="00AD533F" w:rsidRPr="00DF69CC">
        <w:rPr>
          <w:rFonts w:ascii="Times New Roman" w:hAnsi="Times New Roman"/>
          <w:color w:val="000000"/>
          <w:sz w:val="24"/>
          <w:szCs w:val="24"/>
        </w:rPr>
        <w:t>19 Квантовые ко</w:t>
      </w:r>
      <w:r w:rsidRPr="00DF69CC">
        <w:rPr>
          <w:rFonts w:ascii="Times New Roman" w:hAnsi="Times New Roman"/>
          <w:color w:val="000000"/>
          <w:sz w:val="24"/>
          <w:szCs w:val="24"/>
        </w:rPr>
        <w:t>ммуникации</w:t>
      </w:r>
      <w:r w:rsidR="00AD533F" w:rsidRPr="00DF69CC">
        <w:rPr>
          <w:rFonts w:ascii="Times New Roman" w:hAnsi="Times New Roman"/>
          <w:color w:val="000000"/>
          <w:sz w:val="24"/>
          <w:szCs w:val="24"/>
        </w:rPr>
        <w:t>.</w:t>
      </w:r>
    </w:p>
    <w:p w14:paraId="731B21AB" w14:textId="77777777" w:rsidR="005D58DA" w:rsidRPr="00DF69CC" w:rsidRDefault="005D58DA" w:rsidP="00AD53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 01, ОК 02, ОК 06, ОК 07, ОК 09.</w:t>
      </w:r>
      <w:r w:rsidR="00AD533F" w:rsidRPr="00DF69CC">
        <w:rPr>
          <w:rFonts w:ascii="Times New Roman" w:hAnsi="Times New Roman"/>
        </w:rPr>
        <w:t xml:space="preserve"> </w:t>
      </w:r>
      <w:r w:rsidR="00AD533F" w:rsidRPr="00DF69CC">
        <w:rPr>
          <w:rFonts w:ascii="Times New Roman" w:hAnsi="Times New Roman"/>
          <w:sz w:val="24"/>
          <w:szCs w:val="24"/>
        </w:rPr>
        <w:t>ПК 2.1, ПК 2.2, ПК 2.3, ПК 3.2, ПК 3.3, ПК 4.1, ПК 4.2, ПК 4.3, ПК 4.4</w:t>
      </w:r>
    </w:p>
    <w:p w14:paraId="72E79288"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38ED5D86"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0529A9BC"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998"/>
        <w:gridCol w:w="4507"/>
      </w:tblGrid>
      <w:tr w:rsidR="005D58DA" w:rsidRPr="00DF69CC" w14:paraId="3FA67059" w14:textId="77777777" w:rsidTr="005D58DA">
        <w:trPr>
          <w:trHeight w:val="649"/>
        </w:trPr>
        <w:tc>
          <w:tcPr>
            <w:tcW w:w="1809" w:type="dxa"/>
            <w:shd w:val="clear" w:color="auto" w:fill="auto"/>
            <w:hideMark/>
          </w:tcPr>
          <w:p w14:paraId="2A6152C9"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8"/>
            </w:r>
          </w:p>
          <w:p w14:paraId="72B1B96A"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ПК, ОК</w:t>
            </w:r>
          </w:p>
        </w:tc>
        <w:tc>
          <w:tcPr>
            <w:tcW w:w="3998" w:type="dxa"/>
            <w:shd w:val="clear" w:color="auto" w:fill="auto"/>
            <w:hideMark/>
          </w:tcPr>
          <w:p w14:paraId="272313E4"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Умения</w:t>
            </w:r>
          </w:p>
        </w:tc>
        <w:tc>
          <w:tcPr>
            <w:tcW w:w="4507" w:type="dxa"/>
            <w:shd w:val="clear" w:color="auto" w:fill="auto"/>
            <w:hideMark/>
          </w:tcPr>
          <w:p w14:paraId="07BED963"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Знания</w:t>
            </w:r>
          </w:p>
        </w:tc>
      </w:tr>
      <w:tr w:rsidR="005D58DA" w:rsidRPr="00DF69CC" w14:paraId="71C75972" w14:textId="77777777" w:rsidTr="00004C6D">
        <w:trPr>
          <w:trHeight w:val="3112"/>
        </w:trPr>
        <w:tc>
          <w:tcPr>
            <w:tcW w:w="1809" w:type="dxa"/>
            <w:shd w:val="clear" w:color="auto" w:fill="auto"/>
          </w:tcPr>
          <w:p w14:paraId="6F30E7D0"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4239FC7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45973C4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55EFF12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7102D64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14E27633"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4EDD3C4C"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185F0B2D"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113C6F7A"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568D62A7"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090E7783"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998" w:type="dxa"/>
            <w:shd w:val="clear" w:color="auto" w:fill="auto"/>
          </w:tcPr>
          <w:p w14:paraId="0B0BA413" w14:textId="77777777" w:rsidR="00004C6D" w:rsidRPr="00DF69CC" w:rsidRDefault="00004C6D"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 исследовать модулированные сигналы,</w:t>
            </w:r>
          </w:p>
          <w:p w14:paraId="58A22B51" w14:textId="77777777" w:rsidR="00004C6D" w:rsidRPr="00DF69CC" w:rsidRDefault="00004C6D" w:rsidP="005D58DA">
            <w:pPr>
              <w:suppressAutoHyphens/>
              <w:spacing w:after="0" w:line="240" w:lineRule="auto"/>
              <w:rPr>
                <w:rFonts w:ascii="Times New Roman" w:hAnsi="Times New Roman"/>
                <w:sz w:val="24"/>
                <w:szCs w:val="24"/>
              </w:rPr>
            </w:pPr>
            <w:r w:rsidRPr="00DF69CC">
              <w:rPr>
                <w:rFonts w:ascii="Times New Roman" w:hAnsi="Times New Roman"/>
                <w:sz w:val="24"/>
                <w:szCs w:val="24"/>
              </w:rPr>
              <w:t xml:space="preserve">- производить расчет сигналов различных типов </w:t>
            </w:r>
          </w:p>
          <w:p w14:paraId="6064A807" w14:textId="77777777" w:rsidR="00004C6D" w:rsidRPr="00DF69CC" w:rsidRDefault="00004C6D" w:rsidP="00004C6D">
            <w:pPr>
              <w:suppressAutoHyphens/>
              <w:spacing w:after="0" w:line="240" w:lineRule="auto"/>
              <w:rPr>
                <w:rFonts w:ascii="Times New Roman" w:hAnsi="Times New Roman"/>
                <w:sz w:val="24"/>
                <w:szCs w:val="24"/>
              </w:rPr>
            </w:pPr>
            <w:r w:rsidRPr="00DF69CC">
              <w:rPr>
                <w:rFonts w:ascii="Times New Roman" w:hAnsi="Times New Roman"/>
                <w:sz w:val="24"/>
                <w:szCs w:val="24"/>
              </w:rPr>
              <w:t>- осуществлять формирование группового и линейного сигналов в системах передачи с ЧРК, с ВРК – ИКМ</w:t>
            </w:r>
          </w:p>
        </w:tc>
        <w:tc>
          <w:tcPr>
            <w:tcW w:w="4507" w:type="dxa"/>
            <w:shd w:val="clear" w:color="auto" w:fill="auto"/>
          </w:tcPr>
          <w:p w14:paraId="108EFA13" w14:textId="77777777" w:rsidR="005143BD" w:rsidRPr="00DF69CC" w:rsidRDefault="005143BD" w:rsidP="005143BD">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виды сигналов электросвязи:</w:t>
            </w:r>
          </w:p>
          <w:p w14:paraId="581C6319" w14:textId="77777777" w:rsidR="005143BD" w:rsidRPr="00DF69CC" w:rsidRDefault="005143BD" w:rsidP="005143BD">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электрические сигналы, первичные электрические сигналы, модулированные сигналы, цифровые сигналы</w:t>
            </w:r>
            <w:r w:rsidR="00612F54" w:rsidRPr="00DF69CC">
              <w:rPr>
                <w:rFonts w:ascii="Times New Roman" w:hAnsi="Times New Roman"/>
                <w:sz w:val="24"/>
                <w:szCs w:val="24"/>
              </w:rPr>
              <w:t>,</w:t>
            </w:r>
          </w:p>
          <w:p w14:paraId="541298C3" w14:textId="77777777" w:rsidR="00612F54" w:rsidRPr="00DF69CC" w:rsidRDefault="00612F54" w:rsidP="005143BD">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методы преобразования сигналов</w:t>
            </w:r>
          </w:p>
          <w:p w14:paraId="687B5325" w14:textId="77777777" w:rsidR="00612F54" w:rsidRPr="00DF69CC" w:rsidRDefault="00612F54" w:rsidP="00612F54">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помехоустойчивость дискретных и непрерывных каналов связи</w:t>
            </w:r>
          </w:p>
          <w:p w14:paraId="5E319844" w14:textId="77777777" w:rsidR="00612F54" w:rsidRPr="00DF69CC" w:rsidRDefault="00612F54" w:rsidP="00612F54">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основы построения телекоммуникационных сетей,</w:t>
            </w:r>
          </w:p>
          <w:p w14:paraId="2FAB6323" w14:textId="77777777" w:rsidR="00612F54" w:rsidRPr="00DF69CC" w:rsidRDefault="00612F54" w:rsidP="00612F54">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телекоммуникационные системы электросвязи</w:t>
            </w:r>
          </w:p>
          <w:p w14:paraId="5D0707E9" w14:textId="77777777" w:rsidR="005D58DA" w:rsidRPr="00DF69CC" w:rsidRDefault="005D58DA" w:rsidP="00004C6D">
            <w:pPr>
              <w:suppressAutoHyphens/>
              <w:spacing w:after="0" w:line="240" w:lineRule="auto"/>
              <w:contextualSpacing/>
              <w:rPr>
                <w:rFonts w:ascii="Times New Roman" w:hAnsi="Times New Roman"/>
                <w:b/>
                <w:sz w:val="24"/>
                <w:szCs w:val="24"/>
              </w:rPr>
            </w:pPr>
          </w:p>
        </w:tc>
      </w:tr>
    </w:tbl>
    <w:p w14:paraId="07BF6886"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551984C4" w14:textId="77777777" w:rsidR="005D58DA" w:rsidRPr="00DF69CC" w:rsidRDefault="005D58DA" w:rsidP="005D58DA">
      <w:pPr>
        <w:suppressAutoHyphens/>
        <w:spacing w:after="240" w:line="240" w:lineRule="auto"/>
        <w:ind w:right="-1"/>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4F0733DC" w14:textId="77777777" w:rsidR="005D58DA" w:rsidRPr="00DF69CC" w:rsidRDefault="005D58DA" w:rsidP="005D58DA">
      <w:pPr>
        <w:suppressAutoHyphens/>
        <w:spacing w:after="240" w:line="240" w:lineRule="auto"/>
        <w:ind w:right="-1"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6"/>
        <w:gridCol w:w="1926"/>
      </w:tblGrid>
      <w:tr w:rsidR="005D58DA" w:rsidRPr="00DF69CC" w14:paraId="4CB33744" w14:textId="77777777" w:rsidTr="005D58DA">
        <w:trPr>
          <w:trHeight w:val="490"/>
        </w:trPr>
        <w:tc>
          <w:tcPr>
            <w:tcW w:w="4073" w:type="pct"/>
            <w:shd w:val="clear" w:color="auto" w:fill="auto"/>
            <w:vAlign w:val="center"/>
          </w:tcPr>
          <w:p w14:paraId="625D64E6"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Вид учебной работы</w:t>
            </w:r>
          </w:p>
        </w:tc>
        <w:tc>
          <w:tcPr>
            <w:tcW w:w="927" w:type="pct"/>
            <w:gridSpan w:val="2"/>
            <w:shd w:val="clear" w:color="auto" w:fill="auto"/>
            <w:vAlign w:val="center"/>
          </w:tcPr>
          <w:p w14:paraId="33F4AD90" w14:textId="77777777" w:rsidR="005D58DA" w:rsidRPr="00DF69CC" w:rsidRDefault="005D58DA" w:rsidP="005D58DA">
            <w:pPr>
              <w:suppressAutoHyphens/>
              <w:spacing w:after="0" w:line="240" w:lineRule="auto"/>
              <w:contextualSpacing/>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2336AC61" w14:textId="77777777" w:rsidTr="005D58DA">
        <w:trPr>
          <w:trHeight w:val="490"/>
        </w:trPr>
        <w:tc>
          <w:tcPr>
            <w:tcW w:w="4073" w:type="pct"/>
            <w:shd w:val="clear" w:color="auto" w:fill="auto"/>
            <w:vAlign w:val="center"/>
          </w:tcPr>
          <w:p w14:paraId="125C1043"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927" w:type="pct"/>
            <w:gridSpan w:val="2"/>
            <w:shd w:val="clear" w:color="auto" w:fill="auto"/>
            <w:vAlign w:val="center"/>
          </w:tcPr>
          <w:p w14:paraId="70E884AC"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54</w:t>
            </w:r>
          </w:p>
        </w:tc>
      </w:tr>
      <w:tr w:rsidR="005D58DA" w:rsidRPr="00DF69CC" w14:paraId="71388A4E" w14:textId="77777777" w:rsidTr="005D58DA">
        <w:trPr>
          <w:trHeight w:val="490"/>
        </w:trPr>
        <w:tc>
          <w:tcPr>
            <w:tcW w:w="4073" w:type="pct"/>
            <w:shd w:val="clear" w:color="auto" w:fill="auto"/>
            <w:vAlign w:val="center"/>
          </w:tcPr>
          <w:p w14:paraId="037FBC51"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927" w:type="pct"/>
            <w:gridSpan w:val="2"/>
            <w:shd w:val="clear" w:color="auto" w:fill="auto"/>
            <w:vAlign w:val="center"/>
          </w:tcPr>
          <w:p w14:paraId="56680FF2"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26</w:t>
            </w:r>
          </w:p>
        </w:tc>
      </w:tr>
      <w:tr w:rsidR="005D58DA" w:rsidRPr="00DF69CC" w14:paraId="37741ED0" w14:textId="77777777" w:rsidTr="005D58DA">
        <w:trPr>
          <w:trHeight w:val="490"/>
        </w:trPr>
        <w:tc>
          <w:tcPr>
            <w:tcW w:w="5000" w:type="pct"/>
            <w:gridSpan w:val="3"/>
            <w:shd w:val="clear" w:color="auto" w:fill="auto"/>
            <w:vAlign w:val="center"/>
          </w:tcPr>
          <w:p w14:paraId="211ED8E9"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sz w:val="24"/>
                <w:szCs w:val="24"/>
              </w:rPr>
              <w:t>в т. ч.:</w:t>
            </w:r>
          </w:p>
        </w:tc>
      </w:tr>
      <w:tr w:rsidR="005D58DA" w:rsidRPr="00DF69CC" w14:paraId="4ADB39CD" w14:textId="77777777" w:rsidTr="005D58DA">
        <w:trPr>
          <w:trHeight w:val="490"/>
        </w:trPr>
        <w:tc>
          <w:tcPr>
            <w:tcW w:w="4073" w:type="pct"/>
            <w:shd w:val="clear" w:color="auto" w:fill="auto"/>
            <w:vAlign w:val="center"/>
          </w:tcPr>
          <w:p w14:paraId="7CCEE5EE"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теоретическое обучение</w:t>
            </w:r>
          </w:p>
        </w:tc>
        <w:tc>
          <w:tcPr>
            <w:tcW w:w="927" w:type="pct"/>
            <w:gridSpan w:val="2"/>
            <w:shd w:val="clear" w:color="auto" w:fill="auto"/>
            <w:vAlign w:val="center"/>
          </w:tcPr>
          <w:p w14:paraId="2857C988"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28</w:t>
            </w:r>
          </w:p>
        </w:tc>
      </w:tr>
      <w:tr w:rsidR="005D58DA" w:rsidRPr="00DF69CC" w14:paraId="62F0C364" w14:textId="77777777" w:rsidTr="005D58DA">
        <w:trPr>
          <w:trHeight w:val="490"/>
        </w:trPr>
        <w:tc>
          <w:tcPr>
            <w:tcW w:w="4073" w:type="pct"/>
            <w:shd w:val="clear" w:color="auto" w:fill="auto"/>
            <w:vAlign w:val="center"/>
          </w:tcPr>
          <w:p w14:paraId="57454DAE"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лабораторные работы </w:t>
            </w:r>
          </w:p>
        </w:tc>
        <w:tc>
          <w:tcPr>
            <w:tcW w:w="927" w:type="pct"/>
            <w:gridSpan w:val="2"/>
            <w:shd w:val="clear" w:color="auto" w:fill="auto"/>
            <w:vAlign w:val="center"/>
          </w:tcPr>
          <w:p w14:paraId="18C1EEBF"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26</w:t>
            </w:r>
          </w:p>
        </w:tc>
      </w:tr>
      <w:tr w:rsidR="005D58DA" w:rsidRPr="00DF69CC" w14:paraId="5B31F11D" w14:textId="77777777" w:rsidTr="005D58DA">
        <w:trPr>
          <w:trHeight w:val="490"/>
        </w:trPr>
        <w:tc>
          <w:tcPr>
            <w:tcW w:w="4073" w:type="pct"/>
            <w:shd w:val="clear" w:color="auto" w:fill="auto"/>
            <w:vAlign w:val="center"/>
          </w:tcPr>
          <w:p w14:paraId="4984C166"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b/>
                <w:sz w:val="24"/>
                <w:szCs w:val="24"/>
              </w:rPr>
              <w:t>Самостоятельная работа</w:t>
            </w:r>
          </w:p>
        </w:tc>
        <w:tc>
          <w:tcPr>
            <w:tcW w:w="927" w:type="pct"/>
            <w:gridSpan w:val="2"/>
            <w:shd w:val="clear" w:color="auto" w:fill="auto"/>
            <w:vAlign w:val="center"/>
          </w:tcPr>
          <w:p w14:paraId="04FC3961"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r w:rsidR="005D58DA" w:rsidRPr="00DF69CC" w14:paraId="56706A8D" w14:textId="77777777" w:rsidTr="005D58DA">
        <w:trPr>
          <w:trHeight w:val="490"/>
        </w:trPr>
        <w:tc>
          <w:tcPr>
            <w:tcW w:w="4076" w:type="pct"/>
            <w:gridSpan w:val="2"/>
            <w:tcBorders>
              <w:right w:val="single" w:sz="4" w:space="0" w:color="auto"/>
            </w:tcBorders>
            <w:shd w:val="clear" w:color="auto" w:fill="auto"/>
            <w:vAlign w:val="center"/>
          </w:tcPr>
          <w:p w14:paraId="25FBCC30"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b/>
                <w:iCs/>
                <w:sz w:val="24"/>
                <w:szCs w:val="24"/>
              </w:rPr>
              <w:t>Промежуточная аттестация</w:t>
            </w:r>
          </w:p>
        </w:tc>
        <w:tc>
          <w:tcPr>
            <w:tcW w:w="924" w:type="pct"/>
            <w:tcBorders>
              <w:left w:val="single" w:sz="4" w:space="0" w:color="auto"/>
            </w:tcBorders>
            <w:shd w:val="clear" w:color="auto" w:fill="auto"/>
            <w:vAlign w:val="center"/>
          </w:tcPr>
          <w:p w14:paraId="47D5216F"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bl>
    <w:p w14:paraId="31B48B26"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p>
    <w:p w14:paraId="764B082B" w14:textId="77777777" w:rsidR="005D58DA" w:rsidRPr="00DF69CC" w:rsidRDefault="005D58DA" w:rsidP="005D58DA">
      <w:pPr>
        <w:spacing w:after="0" w:line="360" w:lineRule="auto"/>
        <w:contextualSpacing/>
        <w:jc w:val="both"/>
        <w:rPr>
          <w:rFonts w:ascii="Times New Roman" w:hAnsi="Times New Roman"/>
          <w:b/>
          <w:sz w:val="24"/>
          <w:szCs w:val="24"/>
        </w:rPr>
        <w:sectPr w:rsidR="005D58DA" w:rsidRPr="00DF69CC" w:rsidSect="005D58DA">
          <w:pgSz w:w="11906" w:h="16838"/>
          <w:pgMar w:top="1134" w:right="567" w:bottom="1134" w:left="1134" w:header="708" w:footer="708" w:gutter="0"/>
          <w:cols w:space="720"/>
          <w:docGrid w:linePitch="299"/>
        </w:sectPr>
      </w:pPr>
    </w:p>
    <w:p w14:paraId="378551E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bookmarkStart w:id="75" w:name="_Hlk107501917"/>
      <w:r w:rsidRPr="00DF69CC">
        <w:rPr>
          <w:rFonts w:ascii="Times New Roman" w:hAnsi="Times New Roman"/>
          <w:b/>
          <w:sz w:val="24"/>
          <w:szCs w:val="24"/>
        </w:rPr>
        <w:lastRenderedPageBreak/>
        <w:t xml:space="preserve">2.2. Тематический план и содержание учебной дисциплины </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9867"/>
        <w:gridCol w:w="168"/>
        <w:gridCol w:w="1250"/>
        <w:gridCol w:w="196"/>
        <w:gridCol w:w="1930"/>
        <w:gridCol w:w="197"/>
      </w:tblGrid>
      <w:tr w:rsidR="00502387" w:rsidRPr="00DF69CC" w14:paraId="5E7A34A1" w14:textId="77777777" w:rsidTr="00EC1F33">
        <w:trPr>
          <w:gridAfter w:val="1"/>
          <w:wAfter w:w="197" w:type="dxa"/>
          <w:trHeight w:val="189"/>
          <w:jc w:val="center"/>
        </w:trPr>
        <w:tc>
          <w:tcPr>
            <w:tcW w:w="1985" w:type="dxa"/>
            <w:shd w:val="clear" w:color="auto" w:fill="auto"/>
            <w:vAlign w:val="center"/>
          </w:tcPr>
          <w:bookmarkEnd w:id="75"/>
          <w:p w14:paraId="10A3131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Наименование разделов и тем</w:t>
            </w:r>
          </w:p>
        </w:tc>
        <w:tc>
          <w:tcPr>
            <w:tcW w:w="9867" w:type="dxa"/>
            <w:shd w:val="clear" w:color="auto" w:fill="auto"/>
            <w:vAlign w:val="center"/>
          </w:tcPr>
          <w:p w14:paraId="5B20E20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1418" w:type="dxa"/>
            <w:gridSpan w:val="2"/>
            <w:shd w:val="clear" w:color="auto" w:fill="auto"/>
            <w:vAlign w:val="center"/>
          </w:tcPr>
          <w:p w14:paraId="178B091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2126" w:type="dxa"/>
            <w:gridSpan w:val="2"/>
            <w:vAlign w:val="center"/>
          </w:tcPr>
          <w:p w14:paraId="4BE9AC0C" w14:textId="77777777" w:rsidR="00502387" w:rsidRPr="00DF69CC" w:rsidRDefault="00502387" w:rsidP="00EC1F33">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Коды компетенций, формированию которых способствует элемент программы</w:t>
            </w:r>
          </w:p>
        </w:tc>
      </w:tr>
      <w:tr w:rsidR="00502387" w:rsidRPr="00DF69CC" w14:paraId="49795D34" w14:textId="77777777" w:rsidTr="00EC1F33">
        <w:trPr>
          <w:gridAfter w:val="1"/>
          <w:wAfter w:w="197" w:type="dxa"/>
          <w:trHeight w:val="189"/>
          <w:jc w:val="center"/>
        </w:trPr>
        <w:tc>
          <w:tcPr>
            <w:tcW w:w="1985" w:type="dxa"/>
          </w:tcPr>
          <w:p w14:paraId="1141F06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1</w:t>
            </w:r>
          </w:p>
        </w:tc>
        <w:tc>
          <w:tcPr>
            <w:tcW w:w="9867" w:type="dxa"/>
          </w:tcPr>
          <w:p w14:paraId="29AFCF0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2</w:t>
            </w:r>
          </w:p>
        </w:tc>
        <w:tc>
          <w:tcPr>
            <w:tcW w:w="1418" w:type="dxa"/>
            <w:gridSpan w:val="2"/>
            <w:shd w:val="clear" w:color="auto" w:fill="auto"/>
          </w:tcPr>
          <w:p w14:paraId="58A5D07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3</w:t>
            </w:r>
          </w:p>
        </w:tc>
        <w:tc>
          <w:tcPr>
            <w:tcW w:w="2126" w:type="dxa"/>
            <w:gridSpan w:val="2"/>
          </w:tcPr>
          <w:p w14:paraId="6C3BB41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4</w:t>
            </w:r>
          </w:p>
        </w:tc>
      </w:tr>
      <w:tr w:rsidR="00502387" w:rsidRPr="00DF69CC" w14:paraId="42B6CC87" w14:textId="77777777" w:rsidTr="00EC1F33">
        <w:trPr>
          <w:gridAfter w:val="1"/>
          <w:wAfter w:w="197" w:type="dxa"/>
          <w:trHeight w:val="189"/>
          <w:jc w:val="center"/>
        </w:trPr>
        <w:tc>
          <w:tcPr>
            <w:tcW w:w="11852" w:type="dxa"/>
            <w:gridSpan w:val="2"/>
            <w:vAlign w:val="center"/>
          </w:tcPr>
          <w:p w14:paraId="4FF9753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Раздел 1. Сигналы электросвязи</w:t>
            </w:r>
          </w:p>
        </w:tc>
        <w:tc>
          <w:tcPr>
            <w:tcW w:w="1418" w:type="dxa"/>
            <w:gridSpan w:val="2"/>
            <w:shd w:val="clear" w:color="auto" w:fill="auto"/>
          </w:tcPr>
          <w:p w14:paraId="3012E3A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26</w:t>
            </w:r>
          </w:p>
        </w:tc>
        <w:tc>
          <w:tcPr>
            <w:tcW w:w="2126" w:type="dxa"/>
            <w:gridSpan w:val="2"/>
            <w:shd w:val="clear" w:color="auto" w:fill="FFFFFF"/>
          </w:tcPr>
          <w:p w14:paraId="5FB520C3" w14:textId="77777777" w:rsidR="00502387" w:rsidRPr="00DF69CC" w:rsidRDefault="00502387" w:rsidP="00502387">
            <w:pPr>
              <w:spacing w:after="0" w:line="240" w:lineRule="auto"/>
              <w:contextualSpacing/>
              <w:jc w:val="center"/>
              <w:rPr>
                <w:rFonts w:ascii="Times New Roman" w:hAnsi="Times New Roman"/>
                <w:bCs/>
                <w:sz w:val="24"/>
                <w:szCs w:val="24"/>
              </w:rPr>
            </w:pPr>
          </w:p>
        </w:tc>
      </w:tr>
      <w:tr w:rsidR="00502387" w:rsidRPr="00DF69CC" w14:paraId="2498EF51" w14:textId="77777777" w:rsidTr="00EC1F33">
        <w:trPr>
          <w:gridAfter w:val="1"/>
          <w:wAfter w:w="197" w:type="dxa"/>
          <w:trHeight w:val="189"/>
          <w:jc w:val="center"/>
        </w:trPr>
        <w:tc>
          <w:tcPr>
            <w:tcW w:w="1985" w:type="dxa"/>
            <w:vMerge w:val="restart"/>
          </w:tcPr>
          <w:p w14:paraId="79D1424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1.1.</w:t>
            </w:r>
          </w:p>
          <w:p w14:paraId="6BE801C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Электрические сигналы</w:t>
            </w:r>
          </w:p>
        </w:tc>
        <w:tc>
          <w:tcPr>
            <w:tcW w:w="9867" w:type="dxa"/>
          </w:tcPr>
          <w:p w14:paraId="3E98BF1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18" w:type="dxa"/>
            <w:gridSpan w:val="2"/>
            <w:shd w:val="clear" w:color="auto" w:fill="auto"/>
          </w:tcPr>
          <w:p w14:paraId="04E82EE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126" w:type="dxa"/>
            <w:gridSpan w:val="2"/>
            <w:vMerge w:val="restart"/>
            <w:shd w:val="clear" w:color="auto" w:fill="FFFFFF"/>
          </w:tcPr>
          <w:p w14:paraId="5A5B0677"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7113DAD2"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21BE9118"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26D1014A"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3B2B36DF"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03E4CB54"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7B58FF79"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204DBA5F"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60F39A43"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7C71EEAD"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39DE6A1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78C71FDE" w14:textId="77777777" w:rsidTr="00EC1F33">
        <w:trPr>
          <w:gridAfter w:val="1"/>
          <w:wAfter w:w="197" w:type="dxa"/>
          <w:trHeight w:val="1242"/>
          <w:jc w:val="center"/>
        </w:trPr>
        <w:tc>
          <w:tcPr>
            <w:tcW w:w="1985" w:type="dxa"/>
            <w:vMerge/>
          </w:tcPr>
          <w:p w14:paraId="1A21ACA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18EA2FC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1. Электрические сигналы </w:t>
            </w:r>
          </w:p>
          <w:p w14:paraId="6B38CC32" w14:textId="77777777" w:rsidR="00502387" w:rsidRPr="00DF69CC" w:rsidRDefault="00502387" w:rsidP="00502387">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 xml:space="preserve">Электрические сигналы и их характеристики. Сигналы и их классификация. Характеристики сигналов. </w:t>
            </w:r>
          </w:p>
          <w:p w14:paraId="7CFE9C9C" w14:textId="77777777" w:rsidR="00502387" w:rsidRPr="00DF69CC" w:rsidRDefault="00502387" w:rsidP="00502387">
            <w:pPr>
              <w:widowControl w:val="0"/>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2. Способы представления сигналов. </w:t>
            </w:r>
          </w:p>
          <w:p w14:paraId="4ECB1604" w14:textId="77777777" w:rsidR="00502387" w:rsidRPr="00DF69CC" w:rsidRDefault="00502387" w:rsidP="00502387">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Разложение сигналов по системам ортогональных функций. Обобщенный ряд Фурье. Спектры амплитуд и фаз периодического сигнала.</w:t>
            </w:r>
          </w:p>
          <w:p w14:paraId="60186F58" w14:textId="77777777" w:rsidR="00502387" w:rsidRPr="00DF69CC" w:rsidRDefault="00502387" w:rsidP="00502387">
            <w:pPr>
              <w:widowControl w:val="0"/>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3. Информация и сигнал. </w:t>
            </w:r>
          </w:p>
          <w:p w14:paraId="24745F48" w14:textId="77777777" w:rsidR="00502387" w:rsidRPr="00DF69CC" w:rsidRDefault="00502387" w:rsidP="00502387">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Информационные характеристики источников сообщений</w:t>
            </w:r>
          </w:p>
          <w:p w14:paraId="1F781E9B" w14:textId="77777777" w:rsidR="00502387" w:rsidRPr="00DF69CC" w:rsidRDefault="00502387" w:rsidP="00502387">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Информационные характеристики каналов связи</w:t>
            </w:r>
          </w:p>
        </w:tc>
        <w:tc>
          <w:tcPr>
            <w:tcW w:w="1418" w:type="dxa"/>
            <w:gridSpan w:val="2"/>
            <w:tcBorders>
              <w:bottom w:val="single" w:sz="4" w:space="0" w:color="auto"/>
            </w:tcBorders>
            <w:shd w:val="clear" w:color="auto" w:fill="auto"/>
          </w:tcPr>
          <w:p w14:paraId="5E3AE4C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6" w:type="dxa"/>
            <w:gridSpan w:val="2"/>
            <w:vMerge/>
            <w:shd w:val="clear" w:color="auto" w:fill="FFFFFF"/>
          </w:tcPr>
          <w:p w14:paraId="14681A5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63D139B7" w14:textId="77777777" w:rsidTr="00EC1F33">
        <w:trPr>
          <w:gridAfter w:val="1"/>
          <w:wAfter w:w="197" w:type="dxa"/>
          <w:trHeight w:val="223"/>
          <w:jc w:val="center"/>
        </w:trPr>
        <w:tc>
          <w:tcPr>
            <w:tcW w:w="1985" w:type="dxa"/>
            <w:vMerge/>
          </w:tcPr>
          <w:p w14:paraId="0A1E848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4FD00DA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418" w:type="dxa"/>
            <w:gridSpan w:val="2"/>
            <w:tcBorders>
              <w:bottom w:val="single" w:sz="4" w:space="0" w:color="auto"/>
            </w:tcBorders>
            <w:shd w:val="clear" w:color="auto" w:fill="auto"/>
          </w:tcPr>
          <w:p w14:paraId="7BA7D5B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shd w:val="clear" w:color="auto" w:fill="FFFFFF"/>
          </w:tcPr>
          <w:p w14:paraId="70BED3D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412AF56D" w14:textId="77777777" w:rsidTr="00EC1F33">
        <w:trPr>
          <w:gridAfter w:val="1"/>
          <w:wAfter w:w="197" w:type="dxa"/>
          <w:trHeight w:val="326"/>
          <w:jc w:val="center"/>
        </w:trPr>
        <w:tc>
          <w:tcPr>
            <w:tcW w:w="1985" w:type="dxa"/>
            <w:vMerge/>
          </w:tcPr>
          <w:p w14:paraId="6CA0094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Pr>
          <w:p w14:paraId="528FF268" w14:textId="77777777" w:rsidR="00502387" w:rsidRPr="00DF69CC" w:rsidRDefault="00502387" w:rsidP="00502387">
            <w:pPr>
              <w:widowControl w:val="0"/>
              <w:spacing w:after="0" w:line="240" w:lineRule="auto"/>
              <w:contextualSpacing/>
              <w:rPr>
                <w:rFonts w:ascii="Times New Roman" w:hAnsi="Times New Roman"/>
                <w:b/>
                <w:bCs/>
                <w:sz w:val="24"/>
                <w:szCs w:val="24"/>
              </w:rPr>
            </w:pPr>
            <w:r w:rsidRPr="00DF69CC">
              <w:rPr>
                <w:rFonts w:ascii="Times New Roman" w:hAnsi="Times New Roman"/>
                <w:sz w:val="24"/>
                <w:szCs w:val="24"/>
              </w:rPr>
              <w:t>1.Синтез сигналов на основе простых сигналов</w:t>
            </w:r>
          </w:p>
        </w:tc>
        <w:tc>
          <w:tcPr>
            <w:tcW w:w="1418" w:type="dxa"/>
            <w:gridSpan w:val="2"/>
            <w:shd w:val="clear" w:color="auto" w:fill="auto"/>
          </w:tcPr>
          <w:p w14:paraId="775359E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6" w:type="dxa"/>
            <w:gridSpan w:val="2"/>
            <w:vMerge/>
            <w:shd w:val="clear" w:color="auto" w:fill="FFFFFF"/>
          </w:tcPr>
          <w:p w14:paraId="53AD79E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5FF9D207" w14:textId="77777777" w:rsidTr="00EC1F33">
        <w:trPr>
          <w:gridAfter w:val="1"/>
          <w:wAfter w:w="197" w:type="dxa"/>
          <w:trHeight w:val="206"/>
          <w:jc w:val="center"/>
        </w:trPr>
        <w:tc>
          <w:tcPr>
            <w:tcW w:w="1985" w:type="dxa"/>
            <w:vMerge/>
          </w:tcPr>
          <w:p w14:paraId="2816344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Pr>
          <w:p w14:paraId="76DFA3C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Самостоятельная работа </w:t>
            </w:r>
          </w:p>
        </w:tc>
        <w:tc>
          <w:tcPr>
            <w:tcW w:w="1418" w:type="dxa"/>
            <w:gridSpan w:val="2"/>
            <w:shd w:val="clear" w:color="auto" w:fill="auto"/>
          </w:tcPr>
          <w:p w14:paraId="7C9A5D3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6" w:type="dxa"/>
            <w:gridSpan w:val="2"/>
            <w:vMerge/>
            <w:shd w:val="clear" w:color="auto" w:fill="FFFFFF"/>
          </w:tcPr>
          <w:p w14:paraId="48F7A82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7A86F43D" w14:textId="77777777" w:rsidTr="00EC1F33">
        <w:trPr>
          <w:gridAfter w:val="1"/>
          <w:wAfter w:w="197" w:type="dxa"/>
          <w:trHeight w:val="314"/>
          <w:jc w:val="center"/>
        </w:trPr>
        <w:tc>
          <w:tcPr>
            <w:tcW w:w="1985" w:type="dxa"/>
            <w:vMerge w:val="restart"/>
          </w:tcPr>
          <w:p w14:paraId="0DFB40C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1.2.</w:t>
            </w:r>
          </w:p>
          <w:p w14:paraId="7AF174F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lastRenderedPageBreak/>
              <w:t>Первичные электрические сигналы</w:t>
            </w:r>
          </w:p>
        </w:tc>
        <w:tc>
          <w:tcPr>
            <w:tcW w:w="9867" w:type="dxa"/>
            <w:tcBorders>
              <w:bottom w:val="single" w:sz="4" w:space="0" w:color="auto"/>
            </w:tcBorders>
          </w:tcPr>
          <w:p w14:paraId="1C2079E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bCs/>
                <w:sz w:val="24"/>
                <w:szCs w:val="24"/>
              </w:rPr>
              <w:lastRenderedPageBreak/>
              <w:t>Содержание учебного материала</w:t>
            </w:r>
          </w:p>
        </w:tc>
        <w:tc>
          <w:tcPr>
            <w:tcW w:w="1418" w:type="dxa"/>
            <w:gridSpan w:val="2"/>
            <w:tcBorders>
              <w:bottom w:val="single" w:sz="4" w:space="0" w:color="auto"/>
            </w:tcBorders>
            <w:shd w:val="clear" w:color="auto" w:fill="auto"/>
          </w:tcPr>
          <w:p w14:paraId="24F059E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tcBorders>
              <w:bottom w:val="single" w:sz="4" w:space="0" w:color="auto"/>
            </w:tcBorders>
            <w:shd w:val="clear" w:color="auto" w:fill="auto"/>
          </w:tcPr>
          <w:p w14:paraId="33B67A8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lang w:val="en-US"/>
              </w:rPr>
            </w:pPr>
          </w:p>
        </w:tc>
      </w:tr>
      <w:tr w:rsidR="00502387" w:rsidRPr="00DF69CC" w14:paraId="50988731" w14:textId="77777777" w:rsidTr="00EC1F33">
        <w:trPr>
          <w:gridAfter w:val="1"/>
          <w:wAfter w:w="197" w:type="dxa"/>
          <w:trHeight w:val="2176"/>
          <w:jc w:val="center"/>
        </w:trPr>
        <w:tc>
          <w:tcPr>
            <w:tcW w:w="1985" w:type="dxa"/>
            <w:vMerge/>
          </w:tcPr>
          <w:p w14:paraId="2654C3A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1CE2519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1.Первичные электрические сигналы. Телефонный сигнал и сигналы передачи данных и телеграфии</w:t>
            </w:r>
          </w:p>
          <w:p w14:paraId="316177C8" w14:textId="77777777" w:rsidR="00502387" w:rsidRPr="00DF69CC" w:rsidRDefault="00502387" w:rsidP="00502387">
            <w:pPr>
              <w:widowControl w:val="0"/>
              <w:spacing w:after="0" w:line="240" w:lineRule="auto"/>
              <w:contextualSpacing/>
              <w:rPr>
                <w:rFonts w:ascii="Times New Roman" w:hAnsi="Times New Roman"/>
                <w:bCs/>
                <w:sz w:val="24"/>
                <w:szCs w:val="24"/>
              </w:rPr>
            </w:pPr>
            <w:r w:rsidRPr="00DF69CC">
              <w:rPr>
                <w:rFonts w:ascii="Times New Roman" w:hAnsi="Times New Roman"/>
                <w:sz w:val="24"/>
                <w:szCs w:val="24"/>
              </w:rPr>
              <w:t>Телефонный сигнал и его характеристики. Полоса частот, необходимая для передачи телефонного сигнала. Телеграфные сигналы и сигналы передачи данных, их характеристики. Ширина спектра телеграфного сигнала и ее связь со скоростью телеграфирования.</w:t>
            </w:r>
          </w:p>
          <w:p w14:paraId="033D10A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w:t>
            </w:r>
            <w:r w:rsidRPr="00DF69CC">
              <w:rPr>
                <w:rFonts w:ascii="Times New Roman" w:hAnsi="Times New Roman"/>
                <w:b/>
                <w:sz w:val="24"/>
                <w:szCs w:val="24"/>
              </w:rPr>
              <w:t>Факсимильный и телевизионный сигналы</w:t>
            </w:r>
          </w:p>
          <w:p w14:paraId="58B44D60" w14:textId="77777777" w:rsidR="00502387" w:rsidRPr="00DF69CC" w:rsidRDefault="00502387" w:rsidP="00502387">
            <w:pPr>
              <w:widowControl w:val="0"/>
              <w:spacing w:after="0" w:line="240" w:lineRule="auto"/>
              <w:contextualSpacing/>
              <w:rPr>
                <w:rFonts w:ascii="Times New Roman" w:hAnsi="Times New Roman"/>
                <w:bCs/>
                <w:sz w:val="24"/>
                <w:szCs w:val="24"/>
              </w:rPr>
            </w:pPr>
            <w:r w:rsidRPr="00DF69CC">
              <w:rPr>
                <w:rFonts w:ascii="Times New Roman" w:hAnsi="Times New Roman"/>
                <w:sz w:val="24"/>
                <w:szCs w:val="24"/>
              </w:rPr>
              <w:t>Факсимильные сигналы и их характеристики. Ширина спектра, характеристики. Телевизионные сигналы и их. Ширина спектра, характеристики.</w:t>
            </w:r>
          </w:p>
        </w:tc>
        <w:tc>
          <w:tcPr>
            <w:tcW w:w="1418" w:type="dxa"/>
            <w:gridSpan w:val="2"/>
            <w:tcBorders>
              <w:bottom w:val="single" w:sz="4" w:space="0" w:color="auto"/>
            </w:tcBorders>
            <w:shd w:val="clear" w:color="auto" w:fill="auto"/>
          </w:tcPr>
          <w:p w14:paraId="1809480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lang w:val="en-US"/>
              </w:rPr>
            </w:pPr>
            <w:r w:rsidRPr="00DF69CC">
              <w:rPr>
                <w:rFonts w:ascii="Times New Roman" w:hAnsi="Times New Roman"/>
                <w:b/>
                <w:bCs/>
                <w:sz w:val="24"/>
                <w:szCs w:val="24"/>
                <w:lang w:val="en-US"/>
              </w:rPr>
              <w:t>2</w:t>
            </w:r>
          </w:p>
        </w:tc>
        <w:tc>
          <w:tcPr>
            <w:tcW w:w="2126" w:type="dxa"/>
            <w:gridSpan w:val="2"/>
            <w:vMerge w:val="restart"/>
            <w:tcBorders>
              <w:bottom w:val="single" w:sz="4" w:space="0" w:color="auto"/>
            </w:tcBorders>
            <w:shd w:val="clear" w:color="auto" w:fill="auto"/>
          </w:tcPr>
          <w:p w14:paraId="371BF69A"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46D03A2D"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3D54AE15"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74A73E62"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4F111EE0"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5EDA5928"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799B2EF1"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5164C478"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1D1FF3F"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1039CA96"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141DA6E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325546BB" w14:textId="77777777" w:rsidTr="00EC1F33">
        <w:trPr>
          <w:gridAfter w:val="1"/>
          <w:wAfter w:w="197" w:type="dxa"/>
          <w:trHeight w:val="206"/>
          <w:jc w:val="center"/>
        </w:trPr>
        <w:tc>
          <w:tcPr>
            <w:tcW w:w="1985" w:type="dxa"/>
            <w:vMerge/>
          </w:tcPr>
          <w:p w14:paraId="0687412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Pr>
          <w:p w14:paraId="0DDAA97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418" w:type="dxa"/>
            <w:gridSpan w:val="2"/>
            <w:shd w:val="clear" w:color="auto" w:fill="auto"/>
          </w:tcPr>
          <w:p w14:paraId="18A50F1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6" w:type="dxa"/>
            <w:gridSpan w:val="2"/>
            <w:vMerge/>
            <w:shd w:val="clear" w:color="auto" w:fill="C0C0C0"/>
          </w:tcPr>
          <w:p w14:paraId="0F4056F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5613B278" w14:textId="77777777" w:rsidTr="00EC1F33">
        <w:trPr>
          <w:gridAfter w:val="1"/>
          <w:wAfter w:w="197" w:type="dxa"/>
          <w:trHeight w:val="549"/>
          <w:jc w:val="center"/>
        </w:trPr>
        <w:tc>
          <w:tcPr>
            <w:tcW w:w="1985" w:type="dxa"/>
            <w:vMerge w:val="restart"/>
            <w:shd w:val="clear" w:color="auto" w:fill="auto"/>
          </w:tcPr>
          <w:p w14:paraId="0C87373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1.3.</w:t>
            </w:r>
          </w:p>
          <w:p w14:paraId="3A5E3D8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 xml:space="preserve">Модулированные сигналы </w:t>
            </w:r>
          </w:p>
        </w:tc>
        <w:tc>
          <w:tcPr>
            <w:tcW w:w="9867" w:type="dxa"/>
            <w:tcBorders>
              <w:bottom w:val="single" w:sz="4" w:space="0" w:color="auto"/>
            </w:tcBorders>
          </w:tcPr>
          <w:p w14:paraId="4C6B4A3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18" w:type="dxa"/>
            <w:gridSpan w:val="2"/>
            <w:tcBorders>
              <w:bottom w:val="single" w:sz="4" w:space="0" w:color="auto"/>
            </w:tcBorders>
            <w:shd w:val="clear" w:color="auto" w:fill="auto"/>
          </w:tcPr>
          <w:p w14:paraId="4B0C236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8</w:t>
            </w:r>
          </w:p>
        </w:tc>
        <w:tc>
          <w:tcPr>
            <w:tcW w:w="2126" w:type="dxa"/>
            <w:gridSpan w:val="2"/>
            <w:tcBorders>
              <w:bottom w:val="single" w:sz="4" w:space="0" w:color="auto"/>
            </w:tcBorders>
            <w:shd w:val="clear" w:color="auto" w:fill="auto"/>
          </w:tcPr>
          <w:p w14:paraId="2BB83D4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26898E94" w14:textId="77777777" w:rsidTr="00EC1F33">
        <w:trPr>
          <w:gridAfter w:val="1"/>
          <w:wAfter w:w="197" w:type="dxa"/>
          <w:trHeight w:val="3036"/>
          <w:jc w:val="center"/>
        </w:trPr>
        <w:tc>
          <w:tcPr>
            <w:tcW w:w="1985" w:type="dxa"/>
            <w:vMerge/>
            <w:shd w:val="clear" w:color="auto" w:fill="auto"/>
          </w:tcPr>
          <w:p w14:paraId="4CB2921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Borders>
              <w:bottom w:val="single" w:sz="4" w:space="0" w:color="auto"/>
            </w:tcBorders>
          </w:tcPr>
          <w:p w14:paraId="799B56C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1.Модулированные сигналы. </w:t>
            </w:r>
            <w:r w:rsidRPr="00DF69CC">
              <w:rPr>
                <w:rFonts w:ascii="Times New Roman" w:hAnsi="Times New Roman"/>
                <w:b/>
                <w:sz w:val="24"/>
                <w:szCs w:val="24"/>
              </w:rPr>
              <w:t>Сигналы с аналоговой модуляцией</w:t>
            </w:r>
          </w:p>
          <w:p w14:paraId="575D8CC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Общие сведения о модулированных сигналах. Сигналы с аналоговой модуляцией: амплитудной, однополосной. Аналитическое выражение, временное и спектральное представление, ширина спектра и ее связь с характеристиками первичных сигналов. Энергетические характеристики.</w:t>
            </w:r>
          </w:p>
          <w:p w14:paraId="3AEF736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w:t>
            </w:r>
            <w:r w:rsidRPr="00DF69CC">
              <w:rPr>
                <w:rFonts w:ascii="Times New Roman" w:hAnsi="Times New Roman"/>
                <w:b/>
                <w:sz w:val="24"/>
                <w:szCs w:val="24"/>
              </w:rPr>
              <w:t>Сигналы с угловой модуляцией</w:t>
            </w:r>
          </w:p>
          <w:p w14:paraId="0F2B3BF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Аналитическое выражение, временное представление сигналов с частотной и фазовой модуляцией. Спектральное представление сигналов с угловой модуляцией. Ширина спектра и ее связь с характеристиками первичных сигналов. Энергетические характеристики.</w:t>
            </w:r>
          </w:p>
          <w:p w14:paraId="08A75A4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bCs/>
                <w:sz w:val="24"/>
                <w:szCs w:val="24"/>
              </w:rPr>
              <w:t>3.</w:t>
            </w:r>
            <w:r w:rsidRPr="00DF69CC">
              <w:rPr>
                <w:rFonts w:ascii="Times New Roman" w:hAnsi="Times New Roman"/>
                <w:b/>
                <w:sz w:val="24"/>
                <w:szCs w:val="24"/>
              </w:rPr>
              <w:t>Сигналы с дискретной модуляцией</w:t>
            </w:r>
          </w:p>
          <w:p w14:paraId="173E30F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t>Сигналы с цифровой модуляцией</w:t>
            </w:r>
          </w:p>
          <w:p w14:paraId="47E8C31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Амплитудно-, частотно- и фазоманипулированные сигналы. Временное и спектральное представление. Ширина спектра. Фазоманипулированные сигналы. Временное и спектрально представление. Ширина спектра.</w:t>
            </w:r>
          </w:p>
        </w:tc>
        <w:tc>
          <w:tcPr>
            <w:tcW w:w="1418" w:type="dxa"/>
            <w:gridSpan w:val="2"/>
            <w:tcBorders>
              <w:bottom w:val="single" w:sz="4" w:space="0" w:color="auto"/>
            </w:tcBorders>
            <w:shd w:val="clear" w:color="auto" w:fill="auto"/>
          </w:tcPr>
          <w:p w14:paraId="47919AB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val="restart"/>
            <w:tcBorders>
              <w:bottom w:val="single" w:sz="4" w:space="0" w:color="auto"/>
            </w:tcBorders>
            <w:shd w:val="clear" w:color="auto" w:fill="auto"/>
          </w:tcPr>
          <w:p w14:paraId="37E8D890"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7AC8D8BC"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062FAEFE"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6E590223"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67B3FDEF"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7F21B886"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4BB0F2CD"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5E5F81B4"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10FFD16D"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4111FFD0"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6A8FB7C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6DCF09F7" w14:textId="77777777" w:rsidTr="00EC1F33">
        <w:trPr>
          <w:gridAfter w:val="1"/>
          <w:wAfter w:w="197" w:type="dxa"/>
          <w:trHeight w:val="277"/>
          <w:jc w:val="center"/>
        </w:trPr>
        <w:tc>
          <w:tcPr>
            <w:tcW w:w="1985" w:type="dxa"/>
            <w:vMerge/>
            <w:shd w:val="clear" w:color="auto" w:fill="auto"/>
          </w:tcPr>
          <w:p w14:paraId="062F9C5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Pr>
          <w:p w14:paraId="6B8D372D" w14:textId="77777777" w:rsidR="00502387" w:rsidRPr="00DF69CC" w:rsidRDefault="00502387" w:rsidP="00502387">
            <w:pPr>
              <w:widowControl w:val="0"/>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418" w:type="dxa"/>
            <w:gridSpan w:val="2"/>
            <w:shd w:val="clear" w:color="auto" w:fill="auto"/>
          </w:tcPr>
          <w:p w14:paraId="238AB26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2126" w:type="dxa"/>
            <w:gridSpan w:val="2"/>
            <w:vMerge/>
            <w:shd w:val="clear" w:color="auto" w:fill="C0C0C0"/>
          </w:tcPr>
          <w:p w14:paraId="1AEC142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68AB0844" w14:textId="77777777" w:rsidTr="00EC1F33">
        <w:trPr>
          <w:gridAfter w:val="1"/>
          <w:wAfter w:w="197" w:type="dxa"/>
          <w:trHeight w:val="1205"/>
          <w:jc w:val="center"/>
        </w:trPr>
        <w:tc>
          <w:tcPr>
            <w:tcW w:w="1985" w:type="dxa"/>
            <w:vMerge/>
            <w:shd w:val="clear" w:color="auto" w:fill="auto"/>
          </w:tcPr>
          <w:p w14:paraId="3ABE401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Pr>
          <w:p w14:paraId="2FAD99D5" w14:textId="77777777" w:rsidR="00502387" w:rsidRPr="00DF69CC" w:rsidRDefault="00502387" w:rsidP="00502387">
            <w:pPr>
              <w:widowControl w:val="0"/>
              <w:spacing w:after="0" w:line="240" w:lineRule="auto"/>
              <w:contextualSpacing/>
              <w:rPr>
                <w:rFonts w:ascii="Times New Roman" w:hAnsi="Times New Roman"/>
                <w:sz w:val="24"/>
                <w:szCs w:val="24"/>
              </w:rPr>
            </w:pPr>
            <w:r w:rsidRPr="00DF69CC">
              <w:rPr>
                <w:rFonts w:ascii="Times New Roman" w:hAnsi="Times New Roman"/>
                <w:bCs/>
                <w:sz w:val="24"/>
                <w:szCs w:val="24"/>
              </w:rPr>
              <w:t>2.</w:t>
            </w:r>
            <w:r w:rsidRPr="00DF69CC">
              <w:rPr>
                <w:rFonts w:ascii="Times New Roman" w:hAnsi="Times New Roman"/>
                <w:sz w:val="24"/>
                <w:szCs w:val="24"/>
              </w:rPr>
              <w:t>Исследование амплитудно-модулированных сигналов</w:t>
            </w:r>
          </w:p>
          <w:p w14:paraId="31F3544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3.Исследование частотно-модулированных сигналов</w:t>
            </w:r>
          </w:p>
          <w:p w14:paraId="5EF5D23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bCs/>
                <w:sz w:val="24"/>
                <w:szCs w:val="24"/>
              </w:rPr>
              <w:t>4.</w:t>
            </w:r>
            <w:r w:rsidRPr="00DF69CC">
              <w:rPr>
                <w:rFonts w:ascii="Times New Roman" w:hAnsi="Times New Roman"/>
                <w:sz w:val="24"/>
                <w:szCs w:val="24"/>
              </w:rPr>
              <w:t>Расчет энергетических, временных и спектральных характеристик сигналов с аналоговой и дискретной модуляцией</w:t>
            </w:r>
          </w:p>
        </w:tc>
        <w:tc>
          <w:tcPr>
            <w:tcW w:w="1418" w:type="dxa"/>
            <w:gridSpan w:val="2"/>
            <w:shd w:val="clear" w:color="auto" w:fill="auto"/>
          </w:tcPr>
          <w:p w14:paraId="178F0D7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6" w:type="dxa"/>
            <w:gridSpan w:val="2"/>
            <w:vMerge/>
            <w:shd w:val="clear" w:color="auto" w:fill="C0C0C0"/>
          </w:tcPr>
          <w:p w14:paraId="6604FEA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1168877" w14:textId="77777777" w:rsidTr="00EC1F33">
        <w:trPr>
          <w:gridAfter w:val="1"/>
          <w:wAfter w:w="197" w:type="dxa"/>
          <w:trHeight w:val="297"/>
          <w:jc w:val="center"/>
        </w:trPr>
        <w:tc>
          <w:tcPr>
            <w:tcW w:w="1985" w:type="dxa"/>
            <w:vMerge/>
            <w:shd w:val="clear" w:color="auto" w:fill="auto"/>
          </w:tcPr>
          <w:p w14:paraId="0468F53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Pr>
          <w:p w14:paraId="49950B8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Самостоятельная работа </w:t>
            </w:r>
          </w:p>
        </w:tc>
        <w:tc>
          <w:tcPr>
            <w:tcW w:w="1418" w:type="dxa"/>
            <w:gridSpan w:val="2"/>
            <w:shd w:val="clear" w:color="auto" w:fill="auto"/>
          </w:tcPr>
          <w:p w14:paraId="75E77F1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6" w:type="dxa"/>
            <w:gridSpan w:val="2"/>
            <w:vMerge/>
            <w:shd w:val="clear" w:color="auto" w:fill="C0C0C0"/>
          </w:tcPr>
          <w:p w14:paraId="4D02D79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38B93FC" w14:textId="77777777" w:rsidTr="00EC1F33">
        <w:trPr>
          <w:gridAfter w:val="1"/>
          <w:wAfter w:w="197" w:type="dxa"/>
          <w:trHeight w:val="343"/>
          <w:jc w:val="center"/>
        </w:trPr>
        <w:tc>
          <w:tcPr>
            <w:tcW w:w="1985" w:type="dxa"/>
            <w:vMerge w:val="restart"/>
            <w:shd w:val="clear" w:color="auto" w:fill="auto"/>
          </w:tcPr>
          <w:p w14:paraId="587DFC5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1.4.</w:t>
            </w:r>
          </w:p>
          <w:p w14:paraId="7445AD6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sz w:val="24"/>
                <w:szCs w:val="24"/>
              </w:rPr>
              <w:t>Цифровые сигналы</w:t>
            </w:r>
          </w:p>
        </w:tc>
        <w:tc>
          <w:tcPr>
            <w:tcW w:w="9867" w:type="dxa"/>
            <w:tcBorders>
              <w:bottom w:val="single" w:sz="4" w:space="0" w:color="auto"/>
            </w:tcBorders>
          </w:tcPr>
          <w:p w14:paraId="3019548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18" w:type="dxa"/>
            <w:gridSpan w:val="2"/>
            <w:tcBorders>
              <w:bottom w:val="single" w:sz="4" w:space="0" w:color="auto"/>
            </w:tcBorders>
            <w:shd w:val="clear" w:color="auto" w:fill="auto"/>
          </w:tcPr>
          <w:p w14:paraId="56CBB2D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126" w:type="dxa"/>
            <w:gridSpan w:val="2"/>
            <w:tcBorders>
              <w:bottom w:val="single" w:sz="4" w:space="0" w:color="auto"/>
            </w:tcBorders>
            <w:shd w:val="clear" w:color="auto" w:fill="auto"/>
          </w:tcPr>
          <w:p w14:paraId="5F9934C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466D34D0" w14:textId="77777777" w:rsidTr="00EC1F33">
        <w:trPr>
          <w:gridAfter w:val="1"/>
          <w:wAfter w:w="197" w:type="dxa"/>
          <w:trHeight w:val="1056"/>
          <w:jc w:val="center"/>
        </w:trPr>
        <w:tc>
          <w:tcPr>
            <w:tcW w:w="1985" w:type="dxa"/>
            <w:vMerge/>
            <w:shd w:val="clear" w:color="auto" w:fill="auto"/>
          </w:tcPr>
          <w:p w14:paraId="6CB8F98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Borders>
              <w:bottom w:val="single" w:sz="4" w:space="0" w:color="auto"/>
            </w:tcBorders>
          </w:tcPr>
          <w:p w14:paraId="0F494E6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1.Цифровые сигналы. </w:t>
            </w:r>
            <w:r w:rsidRPr="00DF69CC">
              <w:rPr>
                <w:rFonts w:ascii="Times New Roman" w:hAnsi="Times New Roman"/>
                <w:b/>
                <w:sz w:val="24"/>
                <w:szCs w:val="24"/>
              </w:rPr>
              <w:t>Сущность цифровой передачи непрерывных сообщений</w:t>
            </w:r>
          </w:p>
          <w:p w14:paraId="0A511B89" w14:textId="77777777" w:rsidR="00502387" w:rsidRPr="00DF69CC" w:rsidRDefault="00502387" w:rsidP="00502387">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Теорема Котельникова. Дискретизация. Понятие о сигналах с импульсной модуляцией.</w:t>
            </w:r>
          </w:p>
          <w:p w14:paraId="649A1C0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w:t>
            </w:r>
            <w:r w:rsidRPr="00DF69CC">
              <w:rPr>
                <w:rFonts w:ascii="Times New Roman" w:hAnsi="Times New Roman"/>
                <w:b/>
                <w:sz w:val="24"/>
                <w:szCs w:val="24"/>
              </w:rPr>
              <w:t>Принципы формирования цифровых сигналов</w:t>
            </w:r>
          </w:p>
          <w:p w14:paraId="073125EA" w14:textId="77777777" w:rsidR="00502387" w:rsidRPr="00DF69CC" w:rsidRDefault="00502387" w:rsidP="00502387">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Импульсно-кодовая модуляция. Дельта-модуляция.</w:t>
            </w:r>
          </w:p>
        </w:tc>
        <w:tc>
          <w:tcPr>
            <w:tcW w:w="1418" w:type="dxa"/>
            <w:gridSpan w:val="2"/>
            <w:tcBorders>
              <w:bottom w:val="single" w:sz="4" w:space="0" w:color="auto"/>
            </w:tcBorders>
            <w:shd w:val="clear" w:color="auto" w:fill="auto"/>
          </w:tcPr>
          <w:p w14:paraId="0388236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val="restart"/>
            <w:tcBorders>
              <w:bottom w:val="single" w:sz="4" w:space="0" w:color="auto"/>
            </w:tcBorders>
            <w:shd w:val="clear" w:color="auto" w:fill="auto"/>
          </w:tcPr>
          <w:p w14:paraId="18C3E6E4"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2E7D6796"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1BFBA628"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20221D02"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57BF8C59"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6A781C21"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1CDC0A1D"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407CB222"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0ACA93A7"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188F2438" w14:textId="77777777" w:rsidR="00502387" w:rsidRPr="00DF69CC" w:rsidRDefault="00502387" w:rsidP="00B42B43">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tc>
      </w:tr>
      <w:tr w:rsidR="00502387" w:rsidRPr="00DF69CC" w14:paraId="47471B32" w14:textId="77777777" w:rsidTr="00EC1F33">
        <w:trPr>
          <w:gridAfter w:val="1"/>
          <w:wAfter w:w="197" w:type="dxa"/>
          <w:trHeight w:val="348"/>
          <w:jc w:val="center"/>
        </w:trPr>
        <w:tc>
          <w:tcPr>
            <w:tcW w:w="1985" w:type="dxa"/>
            <w:vMerge/>
            <w:shd w:val="clear" w:color="auto" w:fill="auto"/>
          </w:tcPr>
          <w:p w14:paraId="668FD97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Pr>
          <w:p w14:paraId="3795A1A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418" w:type="dxa"/>
            <w:gridSpan w:val="2"/>
            <w:shd w:val="clear" w:color="auto" w:fill="auto"/>
          </w:tcPr>
          <w:p w14:paraId="0266BF0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shd w:val="clear" w:color="auto" w:fill="C0C0C0"/>
          </w:tcPr>
          <w:p w14:paraId="3ABB876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55A698FD" w14:textId="77777777" w:rsidTr="00EC1F33">
        <w:trPr>
          <w:gridAfter w:val="1"/>
          <w:wAfter w:w="197" w:type="dxa"/>
          <w:trHeight w:val="462"/>
          <w:jc w:val="center"/>
        </w:trPr>
        <w:tc>
          <w:tcPr>
            <w:tcW w:w="1985" w:type="dxa"/>
            <w:vMerge/>
            <w:shd w:val="clear" w:color="auto" w:fill="auto"/>
          </w:tcPr>
          <w:p w14:paraId="0DEB194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Pr>
          <w:p w14:paraId="0F361AB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5.Расчет параметров сигналов с импульсной модуляцией</w:t>
            </w:r>
          </w:p>
        </w:tc>
        <w:tc>
          <w:tcPr>
            <w:tcW w:w="1418" w:type="dxa"/>
            <w:gridSpan w:val="2"/>
            <w:shd w:val="clear" w:color="auto" w:fill="auto"/>
          </w:tcPr>
          <w:p w14:paraId="29AB37A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6" w:type="dxa"/>
            <w:gridSpan w:val="2"/>
            <w:vMerge/>
            <w:shd w:val="clear" w:color="auto" w:fill="C0C0C0"/>
          </w:tcPr>
          <w:p w14:paraId="2883718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7A51A0F1" w14:textId="77777777" w:rsidTr="00EC1F33">
        <w:trPr>
          <w:gridAfter w:val="1"/>
          <w:wAfter w:w="197" w:type="dxa"/>
          <w:trHeight w:val="172"/>
          <w:jc w:val="center"/>
        </w:trPr>
        <w:tc>
          <w:tcPr>
            <w:tcW w:w="1985" w:type="dxa"/>
            <w:vMerge/>
            <w:shd w:val="clear" w:color="auto" w:fill="auto"/>
          </w:tcPr>
          <w:p w14:paraId="7347F90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867" w:type="dxa"/>
          </w:tcPr>
          <w:p w14:paraId="2B2A4B1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418" w:type="dxa"/>
            <w:gridSpan w:val="2"/>
            <w:shd w:val="clear" w:color="auto" w:fill="auto"/>
          </w:tcPr>
          <w:p w14:paraId="108F12B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6" w:type="dxa"/>
            <w:gridSpan w:val="2"/>
            <w:vMerge/>
            <w:shd w:val="clear" w:color="auto" w:fill="C0C0C0"/>
          </w:tcPr>
          <w:p w14:paraId="5BCD9EC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2DAA9AF" w14:textId="77777777" w:rsidTr="00EC1F33">
        <w:trPr>
          <w:gridAfter w:val="1"/>
          <w:wAfter w:w="197" w:type="dxa"/>
          <w:trHeight w:val="20"/>
          <w:jc w:val="center"/>
        </w:trPr>
        <w:tc>
          <w:tcPr>
            <w:tcW w:w="11852" w:type="dxa"/>
            <w:gridSpan w:val="2"/>
          </w:tcPr>
          <w:p w14:paraId="28983D8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Раздел 2. Методы преобразования сигналов</w:t>
            </w:r>
          </w:p>
        </w:tc>
        <w:tc>
          <w:tcPr>
            <w:tcW w:w="1418" w:type="dxa"/>
            <w:gridSpan w:val="2"/>
            <w:shd w:val="clear" w:color="auto" w:fill="auto"/>
          </w:tcPr>
          <w:p w14:paraId="737D472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126" w:type="dxa"/>
            <w:gridSpan w:val="2"/>
            <w:vMerge w:val="restart"/>
            <w:shd w:val="clear" w:color="auto" w:fill="FFFFFF"/>
          </w:tcPr>
          <w:p w14:paraId="282048BD"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799347E8"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223A99E7"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3D2EE7E5"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4B82FFC7"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7B9B48FC"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0F4BE7A2"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6E01DD88"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589CA6A3"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0CB19B5A"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14A180E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41D6B93F" w14:textId="77777777" w:rsidTr="00EC1F33">
        <w:trPr>
          <w:gridAfter w:val="1"/>
          <w:wAfter w:w="197" w:type="dxa"/>
          <w:trHeight w:val="336"/>
          <w:jc w:val="center"/>
        </w:trPr>
        <w:tc>
          <w:tcPr>
            <w:tcW w:w="1985" w:type="dxa"/>
            <w:vMerge w:val="restart"/>
          </w:tcPr>
          <w:p w14:paraId="69AC65E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2.1.</w:t>
            </w:r>
          </w:p>
          <w:p w14:paraId="15CE4C2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bCs/>
                <w:sz w:val="24"/>
                <w:szCs w:val="24"/>
              </w:rPr>
              <w:t>Методы преобразования сигналов</w:t>
            </w:r>
          </w:p>
        </w:tc>
        <w:tc>
          <w:tcPr>
            <w:tcW w:w="9867" w:type="dxa"/>
            <w:tcBorders>
              <w:bottom w:val="single" w:sz="4" w:space="0" w:color="auto"/>
            </w:tcBorders>
          </w:tcPr>
          <w:p w14:paraId="264B2F1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18" w:type="dxa"/>
            <w:gridSpan w:val="2"/>
            <w:tcBorders>
              <w:bottom w:val="single" w:sz="4" w:space="0" w:color="auto"/>
            </w:tcBorders>
            <w:shd w:val="clear" w:color="auto" w:fill="auto"/>
          </w:tcPr>
          <w:p w14:paraId="2D5B039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126" w:type="dxa"/>
            <w:gridSpan w:val="2"/>
            <w:vMerge/>
            <w:shd w:val="clear" w:color="auto" w:fill="FFFFFF"/>
          </w:tcPr>
          <w:p w14:paraId="17A5771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28777F75" w14:textId="77777777" w:rsidTr="00EC1F33">
        <w:trPr>
          <w:gridAfter w:val="1"/>
          <w:wAfter w:w="197" w:type="dxa"/>
          <w:trHeight w:val="801"/>
          <w:jc w:val="center"/>
        </w:trPr>
        <w:tc>
          <w:tcPr>
            <w:tcW w:w="1985" w:type="dxa"/>
            <w:vMerge/>
          </w:tcPr>
          <w:p w14:paraId="658D847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011EEC1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bCs/>
                <w:sz w:val="24"/>
                <w:szCs w:val="24"/>
              </w:rPr>
              <w:t>1.Преобразователи частоты</w:t>
            </w:r>
            <w:r w:rsidRPr="00DF69CC">
              <w:rPr>
                <w:rFonts w:ascii="Times New Roman" w:hAnsi="Times New Roman"/>
                <w:b/>
                <w:sz w:val="24"/>
                <w:szCs w:val="24"/>
              </w:rPr>
              <w:t xml:space="preserve"> </w:t>
            </w:r>
          </w:p>
          <w:p w14:paraId="1A543707" w14:textId="77777777" w:rsidR="00502387" w:rsidRPr="00DF69CC" w:rsidRDefault="00E077C1" w:rsidP="00502387">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 xml:space="preserve">Сущность преобразования частоты. </w:t>
            </w:r>
            <w:r w:rsidR="00502387" w:rsidRPr="00DF69CC">
              <w:rPr>
                <w:rFonts w:ascii="Times New Roman" w:hAnsi="Times New Roman"/>
                <w:sz w:val="24"/>
                <w:szCs w:val="24"/>
              </w:rPr>
              <w:t>Основы теории преобразования частоты. Простые диодные преобразователи частоты. Транзисторные преобразователи частоты</w:t>
            </w:r>
          </w:p>
        </w:tc>
        <w:tc>
          <w:tcPr>
            <w:tcW w:w="1418" w:type="dxa"/>
            <w:gridSpan w:val="2"/>
            <w:vMerge w:val="restart"/>
            <w:shd w:val="clear" w:color="auto" w:fill="auto"/>
          </w:tcPr>
          <w:p w14:paraId="2BCFC70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shd w:val="clear" w:color="auto" w:fill="FFFFFF"/>
          </w:tcPr>
          <w:p w14:paraId="5D12774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23CC2517" w14:textId="77777777" w:rsidTr="00EC1F33">
        <w:trPr>
          <w:gridAfter w:val="1"/>
          <w:wAfter w:w="197" w:type="dxa"/>
          <w:trHeight w:val="801"/>
          <w:jc w:val="center"/>
        </w:trPr>
        <w:tc>
          <w:tcPr>
            <w:tcW w:w="1985" w:type="dxa"/>
            <w:vMerge/>
          </w:tcPr>
          <w:p w14:paraId="0B61696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331522E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
                <w:bCs/>
                <w:sz w:val="24"/>
                <w:szCs w:val="24"/>
              </w:rPr>
              <w:t>1</w:t>
            </w:r>
            <w:r w:rsidRPr="00DF69CC">
              <w:rPr>
                <w:rFonts w:ascii="Times New Roman" w:hAnsi="Times New Roman"/>
                <w:bCs/>
                <w:sz w:val="24"/>
                <w:szCs w:val="24"/>
              </w:rPr>
              <w:t>.</w:t>
            </w:r>
            <w:r w:rsidRPr="00DF69CC">
              <w:rPr>
                <w:rFonts w:ascii="Times New Roman" w:hAnsi="Times New Roman"/>
                <w:b/>
                <w:bCs/>
                <w:sz w:val="24"/>
                <w:szCs w:val="24"/>
              </w:rPr>
              <w:t xml:space="preserve">Модуляторы сигналов. </w:t>
            </w:r>
            <w:r w:rsidRPr="00DF69CC">
              <w:rPr>
                <w:rFonts w:ascii="Times New Roman" w:hAnsi="Times New Roman"/>
                <w:bCs/>
                <w:sz w:val="24"/>
                <w:szCs w:val="24"/>
              </w:rPr>
              <w:t>Методы формирования сигналов с аналоговой модуляцией</w:t>
            </w:r>
          </w:p>
          <w:p w14:paraId="4CE7EDC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Методы формирования сигналов с однополосной модуляцией. Методы формирования сигналов с частотной модуляцией.</w:t>
            </w:r>
          </w:p>
          <w:p w14:paraId="7898BAA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2.Методы формирования сигналов c дискретной модуляцией</w:t>
            </w:r>
          </w:p>
          <w:p w14:paraId="163EC6E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Cs/>
                <w:sz w:val="24"/>
                <w:szCs w:val="24"/>
              </w:rPr>
              <w:t>Методы формирования амплитудно-манипулированных фазоманипулированных сигналов. Методы формирования частотно-манипулированных сигналов.</w:t>
            </w:r>
          </w:p>
        </w:tc>
        <w:tc>
          <w:tcPr>
            <w:tcW w:w="1418" w:type="dxa"/>
            <w:gridSpan w:val="2"/>
            <w:vMerge/>
            <w:shd w:val="clear" w:color="auto" w:fill="auto"/>
          </w:tcPr>
          <w:p w14:paraId="01618B8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6" w:type="dxa"/>
            <w:gridSpan w:val="2"/>
            <w:vMerge/>
            <w:shd w:val="clear" w:color="auto" w:fill="FFFFFF"/>
          </w:tcPr>
          <w:p w14:paraId="163253F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5F9FA95" w14:textId="77777777" w:rsidTr="00EC1F33">
        <w:trPr>
          <w:gridAfter w:val="1"/>
          <w:wAfter w:w="197" w:type="dxa"/>
          <w:trHeight w:val="801"/>
          <w:jc w:val="center"/>
        </w:trPr>
        <w:tc>
          <w:tcPr>
            <w:tcW w:w="1985" w:type="dxa"/>
            <w:vMerge/>
          </w:tcPr>
          <w:p w14:paraId="69B7BA1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486AAE3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1.Детекторы сигналов. </w:t>
            </w:r>
            <w:r w:rsidRPr="00DF69CC">
              <w:rPr>
                <w:rFonts w:ascii="Times New Roman" w:hAnsi="Times New Roman"/>
                <w:sz w:val="24"/>
                <w:szCs w:val="24"/>
              </w:rPr>
              <w:t>Методы детектирования сигналов с аналоговой модуляцией</w:t>
            </w:r>
          </w:p>
          <w:p w14:paraId="3FA9D8B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Методы детектирования сигналов с однополосной модуляцией. Методы детектирования сигналов с частотной модуляцией.</w:t>
            </w:r>
          </w:p>
          <w:p w14:paraId="71EB6D1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bCs/>
                <w:sz w:val="24"/>
                <w:szCs w:val="24"/>
              </w:rPr>
              <w:t>2.</w:t>
            </w:r>
            <w:r w:rsidRPr="00DF69CC">
              <w:rPr>
                <w:rFonts w:ascii="Times New Roman" w:hAnsi="Times New Roman"/>
                <w:b/>
                <w:sz w:val="24"/>
                <w:szCs w:val="24"/>
              </w:rPr>
              <w:t>Методы детектирования сигналов с дискретной модуляцией</w:t>
            </w:r>
          </w:p>
          <w:p w14:paraId="6FC52DA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sz w:val="24"/>
                <w:szCs w:val="24"/>
              </w:rPr>
              <w:t>Методы детектирования сигналов с цифровой модуляцией</w:t>
            </w:r>
          </w:p>
          <w:p w14:paraId="7A7523E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t>Методы детектирования частотно-манипулированных сигналов. Методы детектирования сигналов с относительно-фазовой манипуляцией</w:t>
            </w:r>
          </w:p>
        </w:tc>
        <w:tc>
          <w:tcPr>
            <w:tcW w:w="1418" w:type="dxa"/>
            <w:gridSpan w:val="2"/>
            <w:vMerge/>
            <w:tcBorders>
              <w:bottom w:val="single" w:sz="4" w:space="0" w:color="auto"/>
            </w:tcBorders>
            <w:shd w:val="clear" w:color="auto" w:fill="auto"/>
          </w:tcPr>
          <w:p w14:paraId="7AF0273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6" w:type="dxa"/>
            <w:gridSpan w:val="2"/>
            <w:vMerge/>
            <w:shd w:val="clear" w:color="auto" w:fill="FFFFFF"/>
          </w:tcPr>
          <w:p w14:paraId="6A1D6D6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3C83C964" w14:textId="77777777" w:rsidTr="00EC1F33">
        <w:trPr>
          <w:gridAfter w:val="1"/>
          <w:wAfter w:w="197" w:type="dxa"/>
          <w:trHeight w:val="312"/>
          <w:jc w:val="center"/>
        </w:trPr>
        <w:tc>
          <w:tcPr>
            <w:tcW w:w="1985" w:type="dxa"/>
            <w:vMerge/>
          </w:tcPr>
          <w:p w14:paraId="620EDF8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6FA1F6C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418" w:type="dxa"/>
            <w:gridSpan w:val="2"/>
            <w:tcBorders>
              <w:bottom w:val="single" w:sz="4" w:space="0" w:color="auto"/>
            </w:tcBorders>
            <w:shd w:val="clear" w:color="auto" w:fill="auto"/>
          </w:tcPr>
          <w:p w14:paraId="338483F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shd w:val="clear" w:color="auto" w:fill="FFFFFF"/>
          </w:tcPr>
          <w:p w14:paraId="7DC653A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F9165A8" w14:textId="77777777" w:rsidTr="00EC1F33">
        <w:trPr>
          <w:gridAfter w:val="1"/>
          <w:wAfter w:w="197" w:type="dxa"/>
          <w:trHeight w:val="311"/>
          <w:jc w:val="center"/>
        </w:trPr>
        <w:tc>
          <w:tcPr>
            <w:tcW w:w="1985" w:type="dxa"/>
            <w:vMerge/>
          </w:tcPr>
          <w:p w14:paraId="26D1E34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5D08445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t>6.Исследование методов преобразования сигнала</w:t>
            </w:r>
          </w:p>
        </w:tc>
        <w:tc>
          <w:tcPr>
            <w:tcW w:w="1418" w:type="dxa"/>
            <w:gridSpan w:val="2"/>
            <w:tcBorders>
              <w:bottom w:val="single" w:sz="4" w:space="0" w:color="auto"/>
            </w:tcBorders>
            <w:shd w:val="clear" w:color="auto" w:fill="auto"/>
          </w:tcPr>
          <w:p w14:paraId="21320CD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6" w:type="dxa"/>
            <w:gridSpan w:val="2"/>
            <w:vMerge/>
            <w:shd w:val="clear" w:color="auto" w:fill="FFFFFF"/>
          </w:tcPr>
          <w:p w14:paraId="1822F15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3B8B2417" w14:textId="77777777" w:rsidTr="00EC1F33">
        <w:trPr>
          <w:gridAfter w:val="1"/>
          <w:wAfter w:w="197" w:type="dxa"/>
          <w:trHeight w:val="264"/>
          <w:jc w:val="center"/>
        </w:trPr>
        <w:tc>
          <w:tcPr>
            <w:tcW w:w="1985" w:type="dxa"/>
            <w:vMerge/>
            <w:tcBorders>
              <w:bottom w:val="single" w:sz="4" w:space="0" w:color="auto"/>
            </w:tcBorders>
          </w:tcPr>
          <w:p w14:paraId="57F5A9B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067C702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Самостоятельная работа </w:t>
            </w:r>
          </w:p>
        </w:tc>
        <w:tc>
          <w:tcPr>
            <w:tcW w:w="1418" w:type="dxa"/>
            <w:gridSpan w:val="2"/>
            <w:tcBorders>
              <w:bottom w:val="single" w:sz="4" w:space="0" w:color="auto"/>
            </w:tcBorders>
            <w:shd w:val="clear" w:color="auto" w:fill="auto"/>
          </w:tcPr>
          <w:p w14:paraId="6EE660A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6" w:type="dxa"/>
            <w:gridSpan w:val="2"/>
            <w:vMerge/>
            <w:shd w:val="clear" w:color="auto" w:fill="FFFFFF"/>
          </w:tcPr>
          <w:p w14:paraId="1715D4A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A49BF41" w14:textId="77777777" w:rsidTr="00EC1F33">
        <w:trPr>
          <w:gridAfter w:val="1"/>
          <w:wAfter w:w="197" w:type="dxa"/>
          <w:trHeight w:val="286"/>
          <w:jc w:val="center"/>
        </w:trPr>
        <w:tc>
          <w:tcPr>
            <w:tcW w:w="11852" w:type="dxa"/>
            <w:gridSpan w:val="2"/>
          </w:tcPr>
          <w:p w14:paraId="63F46D0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Раздел 3. Помехоустойчивость дискретных и непрерывных каналов связи</w:t>
            </w:r>
          </w:p>
        </w:tc>
        <w:tc>
          <w:tcPr>
            <w:tcW w:w="1418" w:type="dxa"/>
            <w:gridSpan w:val="2"/>
            <w:shd w:val="clear" w:color="auto" w:fill="auto"/>
          </w:tcPr>
          <w:p w14:paraId="3306B9B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shd w:val="clear" w:color="auto" w:fill="FFFFFF"/>
          </w:tcPr>
          <w:p w14:paraId="240FB97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1F1822B" w14:textId="77777777" w:rsidTr="00EC1F33">
        <w:trPr>
          <w:gridAfter w:val="1"/>
          <w:wAfter w:w="197" w:type="dxa"/>
          <w:trHeight w:val="138"/>
          <w:jc w:val="center"/>
        </w:trPr>
        <w:tc>
          <w:tcPr>
            <w:tcW w:w="1985" w:type="dxa"/>
            <w:vMerge w:val="restart"/>
          </w:tcPr>
          <w:p w14:paraId="4A3AD19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3.1.</w:t>
            </w:r>
          </w:p>
          <w:p w14:paraId="4D886C4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Сигналы с расширением спектра</w:t>
            </w:r>
          </w:p>
        </w:tc>
        <w:tc>
          <w:tcPr>
            <w:tcW w:w="9867" w:type="dxa"/>
          </w:tcPr>
          <w:p w14:paraId="05AF678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18" w:type="dxa"/>
            <w:gridSpan w:val="2"/>
            <w:shd w:val="clear" w:color="auto" w:fill="auto"/>
          </w:tcPr>
          <w:p w14:paraId="3524015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val="restart"/>
            <w:shd w:val="clear" w:color="auto" w:fill="FFFFFF"/>
          </w:tcPr>
          <w:p w14:paraId="4154F34C"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73069262"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5E2AA965"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25B161D5"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2102EF90"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08AD3039"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771FA410"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13E60435"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7A3C2B9C"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7161EF03"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551B434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0FEF4FD" w14:textId="77777777" w:rsidTr="00EC1F33">
        <w:trPr>
          <w:gridAfter w:val="1"/>
          <w:wAfter w:w="197" w:type="dxa"/>
          <w:trHeight w:val="1182"/>
          <w:jc w:val="center"/>
        </w:trPr>
        <w:tc>
          <w:tcPr>
            <w:tcW w:w="1985" w:type="dxa"/>
            <w:vMerge/>
          </w:tcPr>
          <w:p w14:paraId="791B710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Borders>
              <w:bottom w:val="single" w:sz="4" w:space="0" w:color="auto"/>
            </w:tcBorders>
          </w:tcPr>
          <w:p w14:paraId="2CCB14D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b/>
                <w:bCs/>
                <w:sz w:val="24"/>
                <w:szCs w:val="24"/>
              </w:rPr>
              <w:t xml:space="preserve">1.Сигналы с расширением спектра. </w:t>
            </w:r>
            <w:r w:rsidRPr="00DF69CC">
              <w:rPr>
                <w:rFonts w:ascii="Times New Roman" w:hAnsi="Times New Roman"/>
                <w:b/>
                <w:sz w:val="24"/>
                <w:szCs w:val="24"/>
              </w:rPr>
              <w:t>Основные сведения о шумоподобных сигналах.</w:t>
            </w:r>
          </w:p>
          <w:p w14:paraId="05EB887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Шумоподобные (ШПС), сложные сигналы, основные понятия.</w:t>
            </w:r>
          </w:p>
          <w:p w14:paraId="37DE5F6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Расширение спектра сигналов как метод повышения помехоустойчивости.</w:t>
            </w:r>
          </w:p>
          <w:p w14:paraId="68FF7C3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w:t>
            </w:r>
            <w:r w:rsidRPr="00DF69CC">
              <w:rPr>
                <w:rFonts w:ascii="Times New Roman" w:hAnsi="Times New Roman"/>
                <w:b/>
                <w:sz w:val="24"/>
                <w:szCs w:val="24"/>
              </w:rPr>
              <w:t>Виды широкополосных сигналов, их характеристики и применение</w:t>
            </w:r>
          </w:p>
          <w:p w14:paraId="2C4C21F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ШПС последовательного типа. ШПС параллельного типа. ШПС последовательно-параллельного типа.</w:t>
            </w:r>
          </w:p>
        </w:tc>
        <w:tc>
          <w:tcPr>
            <w:tcW w:w="1418" w:type="dxa"/>
            <w:gridSpan w:val="2"/>
            <w:tcBorders>
              <w:bottom w:val="single" w:sz="4" w:space="0" w:color="auto"/>
            </w:tcBorders>
            <w:shd w:val="clear" w:color="auto" w:fill="auto"/>
          </w:tcPr>
          <w:p w14:paraId="7FC0DDF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6" w:type="dxa"/>
            <w:gridSpan w:val="2"/>
            <w:vMerge/>
            <w:tcBorders>
              <w:bottom w:val="single" w:sz="4" w:space="0" w:color="auto"/>
            </w:tcBorders>
            <w:shd w:val="clear" w:color="auto" w:fill="FFFFFF"/>
          </w:tcPr>
          <w:p w14:paraId="251064FD" w14:textId="77777777" w:rsidR="00502387" w:rsidRPr="00DF69CC" w:rsidRDefault="00502387" w:rsidP="00502387">
            <w:pPr>
              <w:spacing w:after="0" w:line="240" w:lineRule="auto"/>
              <w:contextualSpacing/>
              <w:jc w:val="center"/>
              <w:rPr>
                <w:rFonts w:ascii="Times New Roman" w:hAnsi="Times New Roman"/>
                <w:sz w:val="24"/>
                <w:szCs w:val="24"/>
              </w:rPr>
            </w:pPr>
          </w:p>
        </w:tc>
      </w:tr>
      <w:tr w:rsidR="00502387" w:rsidRPr="00DF69CC" w14:paraId="3231F670" w14:textId="77777777" w:rsidTr="00EC1F33">
        <w:trPr>
          <w:gridAfter w:val="1"/>
          <w:wAfter w:w="197" w:type="dxa"/>
          <w:trHeight w:val="359"/>
          <w:jc w:val="center"/>
        </w:trPr>
        <w:tc>
          <w:tcPr>
            <w:tcW w:w="1985" w:type="dxa"/>
            <w:vMerge/>
          </w:tcPr>
          <w:p w14:paraId="50092E6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867" w:type="dxa"/>
          </w:tcPr>
          <w:p w14:paraId="0B47055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1418" w:type="dxa"/>
            <w:gridSpan w:val="2"/>
            <w:shd w:val="clear" w:color="auto" w:fill="auto"/>
          </w:tcPr>
          <w:p w14:paraId="3EA55FB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6" w:type="dxa"/>
            <w:gridSpan w:val="2"/>
            <w:vMerge/>
            <w:shd w:val="clear" w:color="auto" w:fill="FFFFFF"/>
          </w:tcPr>
          <w:p w14:paraId="6956637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630E75F4" w14:textId="77777777" w:rsidTr="00EC1F33">
        <w:trPr>
          <w:gridAfter w:val="1"/>
          <w:wAfter w:w="197" w:type="dxa"/>
          <w:trHeight w:val="126"/>
          <w:jc w:val="center"/>
        </w:trPr>
        <w:tc>
          <w:tcPr>
            <w:tcW w:w="1985" w:type="dxa"/>
            <w:vMerge w:val="restart"/>
          </w:tcPr>
          <w:p w14:paraId="41C8015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3.2.</w:t>
            </w:r>
          </w:p>
          <w:p w14:paraId="30E8AB4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Принципы помехоустойчивого кодирования</w:t>
            </w:r>
          </w:p>
        </w:tc>
        <w:tc>
          <w:tcPr>
            <w:tcW w:w="9867" w:type="dxa"/>
            <w:tcBorders>
              <w:bottom w:val="single" w:sz="4" w:space="0" w:color="auto"/>
            </w:tcBorders>
          </w:tcPr>
          <w:p w14:paraId="69002EA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18" w:type="dxa"/>
            <w:gridSpan w:val="2"/>
            <w:tcBorders>
              <w:bottom w:val="single" w:sz="4" w:space="0" w:color="auto"/>
            </w:tcBorders>
            <w:shd w:val="clear" w:color="auto" w:fill="auto"/>
          </w:tcPr>
          <w:p w14:paraId="470B287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tcBorders>
              <w:bottom w:val="single" w:sz="4" w:space="0" w:color="auto"/>
            </w:tcBorders>
            <w:shd w:val="clear" w:color="auto" w:fill="auto"/>
          </w:tcPr>
          <w:p w14:paraId="121C4EFA" w14:textId="77777777" w:rsidR="00502387" w:rsidRPr="00DF69CC" w:rsidRDefault="00502387" w:rsidP="00502387">
            <w:pPr>
              <w:spacing w:after="0" w:line="240" w:lineRule="auto"/>
              <w:contextualSpacing/>
              <w:jc w:val="center"/>
              <w:rPr>
                <w:rFonts w:ascii="Times New Roman" w:hAnsi="Times New Roman"/>
                <w:sz w:val="24"/>
                <w:szCs w:val="24"/>
              </w:rPr>
            </w:pPr>
          </w:p>
        </w:tc>
      </w:tr>
      <w:tr w:rsidR="00502387" w:rsidRPr="00DF69CC" w14:paraId="743C2048" w14:textId="77777777" w:rsidTr="00EC1F33">
        <w:trPr>
          <w:gridAfter w:val="1"/>
          <w:wAfter w:w="197" w:type="dxa"/>
          <w:trHeight w:val="4039"/>
          <w:jc w:val="center"/>
        </w:trPr>
        <w:tc>
          <w:tcPr>
            <w:tcW w:w="1985" w:type="dxa"/>
            <w:vMerge/>
          </w:tcPr>
          <w:p w14:paraId="3CD0072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9867" w:type="dxa"/>
          </w:tcPr>
          <w:p w14:paraId="13AE4FA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1.</w:t>
            </w:r>
            <w:r w:rsidRPr="00DF69CC">
              <w:rPr>
                <w:rFonts w:ascii="Times New Roman" w:hAnsi="Times New Roman"/>
                <w:b/>
                <w:sz w:val="24"/>
                <w:szCs w:val="24"/>
              </w:rPr>
              <w:t>Основы помехоустойчивого кодирования</w:t>
            </w:r>
          </w:p>
          <w:p w14:paraId="2131E11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Сущность построения корректирующих кодов и их классификация. Обнаруживающая и исправляющая способность кодов.</w:t>
            </w:r>
          </w:p>
          <w:p w14:paraId="119587D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w:t>
            </w:r>
            <w:r w:rsidRPr="00DF69CC">
              <w:rPr>
                <w:rFonts w:ascii="Times New Roman" w:hAnsi="Times New Roman"/>
                <w:b/>
                <w:sz w:val="24"/>
                <w:szCs w:val="24"/>
              </w:rPr>
              <w:t>Блочные линейные коды, их характеристика</w:t>
            </w:r>
          </w:p>
          <w:p w14:paraId="30887A4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Определение и математическое описание блочных линейных кодов. Представление блочного линейного кода в виде порождающей и проверочной матриц.</w:t>
            </w:r>
          </w:p>
          <w:p w14:paraId="7EC7BA5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3.</w:t>
            </w:r>
            <w:r w:rsidRPr="00DF69CC">
              <w:rPr>
                <w:rFonts w:ascii="Times New Roman" w:hAnsi="Times New Roman"/>
                <w:b/>
                <w:sz w:val="24"/>
                <w:szCs w:val="24"/>
              </w:rPr>
              <w:t>Циклические коды</w:t>
            </w:r>
          </w:p>
          <w:p w14:paraId="4F44F04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 xml:space="preserve">Определение и задание циклического кода и его характеристика. Построение и декодирование циклических кодов. </w:t>
            </w:r>
          </w:p>
          <w:p w14:paraId="22C1B44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4.</w:t>
            </w:r>
            <w:r w:rsidRPr="00DF69CC">
              <w:rPr>
                <w:rFonts w:ascii="Times New Roman" w:hAnsi="Times New Roman"/>
                <w:b/>
                <w:sz w:val="24"/>
                <w:szCs w:val="24"/>
              </w:rPr>
              <w:t>Разновидности применяемых кодов</w:t>
            </w:r>
          </w:p>
          <w:p w14:paraId="7C2D9FE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Непрерывные коды. Сверточное кодирование</w:t>
            </w:r>
          </w:p>
          <w:p w14:paraId="7D5CE6F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5.</w:t>
            </w:r>
            <w:r w:rsidRPr="00DF69CC">
              <w:rPr>
                <w:rFonts w:ascii="Times New Roman" w:hAnsi="Times New Roman"/>
                <w:b/>
                <w:sz w:val="24"/>
                <w:szCs w:val="24"/>
              </w:rPr>
              <w:t>Коды Хемминга</w:t>
            </w:r>
          </w:p>
          <w:p w14:paraId="70148D0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Определение кода Хемминга. Корректирующие свойства. Декодирующее устройство кода Хемминга. Оценка эффективности</w:t>
            </w:r>
          </w:p>
        </w:tc>
        <w:tc>
          <w:tcPr>
            <w:tcW w:w="1418" w:type="dxa"/>
            <w:gridSpan w:val="2"/>
            <w:shd w:val="clear" w:color="auto" w:fill="auto"/>
          </w:tcPr>
          <w:p w14:paraId="5F7351E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w:t>
            </w:r>
          </w:p>
        </w:tc>
        <w:tc>
          <w:tcPr>
            <w:tcW w:w="2126" w:type="dxa"/>
            <w:gridSpan w:val="2"/>
            <w:vMerge w:val="restart"/>
            <w:tcBorders>
              <w:bottom w:val="single" w:sz="4" w:space="0" w:color="auto"/>
            </w:tcBorders>
            <w:shd w:val="clear" w:color="auto" w:fill="auto"/>
          </w:tcPr>
          <w:p w14:paraId="66192D2E"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6EE734FF"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36E8FB12"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22F4B2B0"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2077D8EA"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30C94DB8"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35B754FA"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5543B916"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22058A9"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4DF612CD"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r w:rsidRPr="00DF69CC">
              <w:rPr>
                <w:rFonts w:ascii="Times New Roman" w:hAnsi="Times New Roman"/>
                <w:sz w:val="24"/>
                <w:szCs w:val="24"/>
              </w:rPr>
              <w:t>.</w:t>
            </w:r>
          </w:p>
        </w:tc>
      </w:tr>
      <w:tr w:rsidR="00502387" w:rsidRPr="00DF69CC" w14:paraId="2CAAD50E" w14:textId="77777777" w:rsidTr="00EC1F33">
        <w:trPr>
          <w:gridAfter w:val="1"/>
          <w:wAfter w:w="197" w:type="dxa"/>
          <w:trHeight w:val="341"/>
          <w:jc w:val="center"/>
        </w:trPr>
        <w:tc>
          <w:tcPr>
            <w:tcW w:w="1985" w:type="dxa"/>
            <w:vMerge/>
          </w:tcPr>
          <w:p w14:paraId="41AF53E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9867" w:type="dxa"/>
          </w:tcPr>
          <w:p w14:paraId="7E31C3F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Самостоятельная работа </w:t>
            </w:r>
          </w:p>
        </w:tc>
        <w:tc>
          <w:tcPr>
            <w:tcW w:w="1418" w:type="dxa"/>
            <w:gridSpan w:val="2"/>
            <w:shd w:val="clear" w:color="auto" w:fill="auto"/>
          </w:tcPr>
          <w:p w14:paraId="5637C3C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6" w:type="dxa"/>
            <w:gridSpan w:val="2"/>
            <w:vMerge/>
            <w:shd w:val="clear" w:color="auto" w:fill="C0C0C0"/>
          </w:tcPr>
          <w:p w14:paraId="345E9C9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502387" w:rsidRPr="00DF69CC" w14:paraId="2C152FAC" w14:textId="77777777" w:rsidTr="00502387">
        <w:tblPrEx>
          <w:jc w:val="left"/>
          <w:tblInd w:w="-572" w:type="dxa"/>
        </w:tblPrEx>
        <w:trPr>
          <w:trHeight w:val="366"/>
        </w:trPr>
        <w:tc>
          <w:tcPr>
            <w:tcW w:w="12020" w:type="dxa"/>
            <w:gridSpan w:val="3"/>
          </w:tcPr>
          <w:p w14:paraId="30BC3F6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Раздел 4. Основы телекоммуникаций</w:t>
            </w:r>
          </w:p>
        </w:tc>
        <w:tc>
          <w:tcPr>
            <w:tcW w:w="1446" w:type="dxa"/>
            <w:gridSpan w:val="2"/>
            <w:shd w:val="clear" w:color="auto" w:fill="auto"/>
          </w:tcPr>
          <w:p w14:paraId="40D8E03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28</w:t>
            </w:r>
          </w:p>
        </w:tc>
        <w:tc>
          <w:tcPr>
            <w:tcW w:w="2127" w:type="dxa"/>
            <w:gridSpan w:val="2"/>
          </w:tcPr>
          <w:p w14:paraId="5B1E14E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p>
        </w:tc>
      </w:tr>
      <w:tr w:rsidR="00502387" w:rsidRPr="00DF69CC" w14:paraId="67056972" w14:textId="77777777" w:rsidTr="00502387">
        <w:tblPrEx>
          <w:jc w:val="left"/>
          <w:tblInd w:w="-572" w:type="dxa"/>
        </w:tblPrEx>
        <w:trPr>
          <w:trHeight w:val="20"/>
        </w:trPr>
        <w:tc>
          <w:tcPr>
            <w:tcW w:w="1985" w:type="dxa"/>
            <w:vMerge w:val="restart"/>
          </w:tcPr>
          <w:p w14:paraId="43D2AB15" w14:textId="77777777" w:rsidR="00502387" w:rsidRPr="00DF69CC" w:rsidRDefault="00502387" w:rsidP="00502387">
            <w:pPr>
              <w:spacing w:after="0" w:line="240" w:lineRule="auto"/>
              <w:contextualSpacing/>
              <w:rPr>
                <w:rFonts w:ascii="Times New Roman" w:hAnsi="Times New Roman"/>
                <w:b/>
                <w:bCs/>
                <w:sz w:val="24"/>
                <w:szCs w:val="24"/>
              </w:rPr>
            </w:pPr>
            <w:r w:rsidRPr="00DF69CC">
              <w:rPr>
                <w:rFonts w:ascii="Times New Roman" w:hAnsi="Times New Roman"/>
                <w:b/>
                <w:bCs/>
                <w:sz w:val="24"/>
                <w:szCs w:val="24"/>
              </w:rPr>
              <w:lastRenderedPageBreak/>
              <w:t xml:space="preserve">Тема 1. </w:t>
            </w:r>
          </w:p>
          <w:p w14:paraId="03FA170E" w14:textId="77777777" w:rsidR="00502387" w:rsidRPr="00DF69CC" w:rsidRDefault="00FC7275" w:rsidP="00502387">
            <w:pPr>
              <w:spacing w:after="0" w:line="240" w:lineRule="auto"/>
              <w:contextualSpacing/>
              <w:rPr>
                <w:rFonts w:ascii="Times New Roman" w:hAnsi="Times New Roman"/>
                <w:b/>
                <w:bCs/>
                <w:sz w:val="24"/>
                <w:szCs w:val="24"/>
              </w:rPr>
            </w:pPr>
            <w:hyperlink r:id="rId115" w:history="1">
              <w:r w:rsidR="00502387" w:rsidRPr="00DF69CC">
                <w:rPr>
                  <w:rFonts w:ascii="Times New Roman" w:hAnsi="Times New Roman"/>
                  <w:b/>
                  <w:bCs/>
                  <w:sz w:val="24"/>
                  <w:szCs w:val="24"/>
                </w:rPr>
                <w:t xml:space="preserve">Основы построения телекоммуникационных сетей </w:t>
              </w:r>
            </w:hyperlink>
          </w:p>
        </w:tc>
        <w:tc>
          <w:tcPr>
            <w:tcW w:w="10035" w:type="dxa"/>
            <w:gridSpan w:val="2"/>
          </w:tcPr>
          <w:p w14:paraId="2C53201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46" w:type="dxa"/>
            <w:gridSpan w:val="2"/>
            <w:shd w:val="clear" w:color="auto" w:fill="auto"/>
          </w:tcPr>
          <w:p w14:paraId="0C021DE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10</w:t>
            </w:r>
          </w:p>
        </w:tc>
        <w:tc>
          <w:tcPr>
            <w:tcW w:w="2127" w:type="dxa"/>
            <w:gridSpan w:val="2"/>
            <w:vMerge w:val="restart"/>
            <w:shd w:val="clear" w:color="auto" w:fill="auto"/>
          </w:tcPr>
          <w:p w14:paraId="48428FDF"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3C962D23"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684E6A5C"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235332AD"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49CBD5DD"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2BD84FE9"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247E6235"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1F8A4673"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16BD704A"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7C89776F"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40B7D22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32A81653" w14:textId="77777777" w:rsidTr="00502387">
        <w:tblPrEx>
          <w:jc w:val="left"/>
          <w:tblInd w:w="-572" w:type="dxa"/>
        </w:tblPrEx>
        <w:trPr>
          <w:trHeight w:val="20"/>
        </w:trPr>
        <w:tc>
          <w:tcPr>
            <w:tcW w:w="1985" w:type="dxa"/>
            <w:vMerge/>
          </w:tcPr>
          <w:p w14:paraId="55AB275C" w14:textId="77777777" w:rsidR="00502387" w:rsidRPr="00DF69CC" w:rsidRDefault="00502387" w:rsidP="00502387">
            <w:pPr>
              <w:spacing w:after="0" w:line="240" w:lineRule="auto"/>
              <w:contextualSpacing/>
              <w:rPr>
                <w:rFonts w:ascii="Times New Roman" w:hAnsi="Times New Roman"/>
                <w:b/>
                <w:bCs/>
                <w:sz w:val="24"/>
                <w:szCs w:val="24"/>
              </w:rPr>
            </w:pPr>
          </w:p>
        </w:tc>
        <w:tc>
          <w:tcPr>
            <w:tcW w:w="10035" w:type="dxa"/>
            <w:gridSpan w:val="2"/>
          </w:tcPr>
          <w:p w14:paraId="2211D24F"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b/>
                <w:bCs/>
                <w:sz w:val="24"/>
                <w:szCs w:val="24"/>
              </w:rPr>
              <w:t>Введение</w:t>
            </w:r>
          </w:p>
          <w:p w14:paraId="20BDEB08"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Современное состояние и перспективы развития средств телекоммуникаций. Принципы построения сетей электросвязи. Основные требования по обеспечению бесперебойности и качества связи на телекоммуникационных сетях. Тенденции создания и использования новых средств телекоммуникаций</w:t>
            </w:r>
          </w:p>
        </w:tc>
        <w:tc>
          <w:tcPr>
            <w:tcW w:w="1446" w:type="dxa"/>
            <w:gridSpan w:val="2"/>
            <w:vMerge w:val="restart"/>
            <w:shd w:val="clear" w:color="auto" w:fill="auto"/>
          </w:tcPr>
          <w:p w14:paraId="30EE4C9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6</w:t>
            </w:r>
          </w:p>
        </w:tc>
        <w:tc>
          <w:tcPr>
            <w:tcW w:w="2127" w:type="dxa"/>
            <w:gridSpan w:val="2"/>
            <w:vMerge/>
            <w:shd w:val="clear" w:color="auto" w:fill="auto"/>
          </w:tcPr>
          <w:p w14:paraId="40FC85D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5EB83ABD" w14:textId="77777777" w:rsidTr="00502387">
        <w:tblPrEx>
          <w:jc w:val="left"/>
          <w:tblInd w:w="-572" w:type="dxa"/>
        </w:tblPrEx>
        <w:trPr>
          <w:trHeight w:val="1587"/>
        </w:trPr>
        <w:tc>
          <w:tcPr>
            <w:tcW w:w="1985" w:type="dxa"/>
            <w:vMerge/>
          </w:tcPr>
          <w:p w14:paraId="756D39FA" w14:textId="77777777" w:rsidR="00502387" w:rsidRPr="00DF69CC" w:rsidRDefault="00502387" w:rsidP="00502387">
            <w:pPr>
              <w:spacing w:after="0" w:line="240" w:lineRule="auto"/>
              <w:contextualSpacing/>
              <w:rPr>
                <w:rFonts w:ascii="Times New Roman" w:hAnsi="Times New Roman"/>
                <w:b/>
                <w:bCs/>
                <w:sz w:val="24"/>
                <w:szCs w:val="24"/>
              </w:rPr>
            </w:pPr>
          </w:p>
        </w:tc>
        <w:tc>
          <w:tcPr>
            <w:tcW w:w="10035" w:type="dxa"/>
            <w:gridSpan w:val="2"/>
            <w:vAlign w:val="center"/>
          </w:tcPr>
          <w:p w14:paraId="7A562520" w14:textId="77777777" w:rsidR="00502387" w:rsidRPr="00DF69CC" w:rsidRDefault="00502387" w:rsidP="00502387">
            <w:pPr>
              <w:keepNext/>
              <w:autoSpaceDE w:val="0"/>
              <w:autoSpaceDN w:val="0"/>
              <w:spacing w:after="0" w:line="240" w:lineRule="auto"/>
              <w:contextualSpacing/>
              <w:rPr>
                <w:rFonts w:ascii="Times New Roman" w:hAnsi="Times New Roman"/>
                <w:b/>
                <w:bCs/>
                <w:sz w:val="24"/>
                <w:szCs w:val="24"/>
              </w:rPr>
            </w:pPr>
            <w:r w:rsidRPr="00DF69CC">
              <w:rPr>
                <w:rFonts w:ascii="Times New Roman" w:hAnsi="Times New Roman"/>
                <w:b/>
                <w:bCs/>
                <w:sz w:val="24"/>
                <w:szCs w:val="24"/>
              </w:rPr>
              <w:t>1.  Единая сеть электросвязи Российской Федерации и ее состав</w:t>
            </w:r>
          </w:p>
          <w:p w14:paraId="55DB3FD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Основные понятия: связь, сигнал электросвязи, сети связи. </w:t>
            </w:r>
          </w:p>
          <w:p w14:paraId="572C5D97" w14:textId="77777777" w:rsidR="00502387" w:rsidRPr="00DF69CC" w:rsidRDefault="00502387" w:rsidP="00502387">
            <w:pPr>
              <w:keepNext/>
              <w:autoSpaceDE w:val="0"/>
              <w:autoSpaceDN w:val="0"/>
              <w:spacing w:after="0" w:line="240" w:lineRule="auto"/>
              <w:contextualSpacing/>
              <w:rPr>
                <w:rFonts w:ascii="Times New Roman" w:hAnsi="Times New Roman"/>
                <w:bCs/>
                <w:sz w:val="24"/>
                <w:szCs w:val="24"/>
              </w:rPr>
            </w:pPr>
            <w:r w:rsidRPr="00DF69CC">
              <w:rPr>
                <w:rFonts w:ascii="Times New Roman" w:hAnsi="Times New Roman"/>
                <w:sz w:val="24"/>
                <w:szCs w:val="24"/>
              </w:rPr>
              <w:t xml:space="preserve">Определение Единой сети электросвязи Российской Федерации (ЕСЭ РФ). Архитектура и структура ЕСЭ РФ: сети общего пользования (ОП), выделенные сети, технологические сети, сети связи специального назначения.  Классификация сетей ЕСЭ по функциональному принципу, по типу присоединяемых абонентских терминалов, по территориальному делению, по кодам нумерации, по принципу построения </w:t>
            </w:r>
          </w:p>
        </w:tc>
        <w:tc>
          <w:tcPr>
            <w:tcW w:w="1446" w:type="dxa"/>
            <w:gridSpan w:val="2"/>
            <w:vMerge/>
            <w:shd w:val="clear" w:color="auto" w:fill="auto"/>
          </w:tcPr>
          <w:p w14:paraId="5C0F3ED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127" w:type="dxa"/>
            <w:gridSpan w:val="2"/>
            <w:vMerge/>
            <w:shd w:val="clear" w:color="auto" w:fill="auto"/>
          </w:tcPr>
          <w:p w14:paraId="4FE9FDB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C0E2E83" w14:textId="77777777" w:rsidTr="00502387">
        <w:tblPrEx>
          <w:jc w:val="left"/>
          <w:tblInd w:w="-572" w:type="dxa"/>
        </w:tblPrEx>
        <w:trPr>
          <w:trHeight w:val="1269"/>
        </w:trPr>
        <w:tc>
          <w:tcPr>
            <w:tcW w:w="1985" w:type="dxa"/>
            <w:vMerge/>
          </w:tcPr>
          <w:p w14:paraId="5CB240E5" w14:textId="77777777" w:rsidR="00502387" w:rsidRPr="00DF69CC" w:rsidRDefault="00502387" w:rsidP="00502387">
            <w:pPr>
              <w:spacing w:after="0" w:line="240" w:lineRule="auto"/>
              <w:contextualSpacing/>
              <w:rPr>
                <w:rFonts w:ascii="Times New Roman" w:hAnsi="Times New Roman"/>
                <w:sz w:val="24"/>
                <w:szCs w:val="24"/>
              </w:rPr>
            </w:pPr>
          </w:p>
        </w:tc>
        <w:tc>
          <w:tcPr>
            <w:tcW w:w="10035" w:type="dxa"/>
            <w:gridSpan w:val="2"/>
          </w:tcPr>
          <w:p w14:paraId="3D708209" w14:textId="77777777" w:rsidR="00502387" w:rsidRPr="00DF69CC" w:rsidRDefault="00502387" w:rsidP="00502387">
            <w:pPr>
              <w:keepNext/>
              <w:spacing w:after="0" w:line="240" w:lineRule="auto"/>
              <w:contextualSpacing/>
              <w:rPr>
                <w:rFonts w:ascii="Times New Roman" w:hAnsi="Times New Roman"/>
                <w:b/>
                <w:sz w:val="24"/>
                <w:szCs w:val="24"/>
              </w:rPr>
            </w:pPr>
            <w:r w:rsidRPr="00DF69CC">
              <w:rPr>
                <w:rFonts w:ascii="Times New Roman" w:hAnsi="Times New Roman"/>
                <w:b/>
                <w:sz w:val="24"/>
                <w:szCs w:val="24"/>
              </w:rPr>
              <w:t xml:space="preserve">2.  Принципы </w:t>
            </w:r>
            <w:r w:rsidRPr="00DF69CC">
              <w:rPr>
                <w:rFonts w:ascii="Times New Roman" w:hAnsi="Times New Roman"/>
                <w:b/>
                <w:bCs/>
                <w:sz w:val="24"/>
                <w:szCs w:val="24"/>
              </w:rPr>
              <w:t>построения</w:t>
            </w:r>
            <w:r w:rsidRPr="00DF69CC">
              <w:rPr>
                <w:rFonts w:ascii="Times New Roman" w:hAnsi="Times New Roman"/>
                <w:b/>
                <w:sz w:val="24"/>
                <w:szCs w:val="24"/>
              </w:rPr>
              <w:t xml:space="preserve"> ЕСЭ РФ </w:t>
            </w:r>
          </w:p>
          <w:p w14:paraId="20395BE1" w14:textId="77777777" w:rsidR="00502387" w:rsidRPr="00DF69CC" w:rsidRDefault="00502387" w:rsidP="00502387">
            <w:pPr>
              <w:keepNext/>
              <w:spacing w:after="0" w:line="240" w:lineRule="auto"/>
              <w:contextualSpacing/>
              <w:rPr>
                <w:rFonts w:ascii="Times New Roman" w:hAnsi="Times New Roman"/>
                <w:b/>
                <w:sz w:val="24"/>
                <w:szCs w:val="24"/>
              </w:rPr>
            </w:pPr>
            <w:r w:rsidRPr="00DF69CC">
              <w:rPr>
                <w:rFonts w:ascii="Times New Roman" w:hAnsi="Times New Roman"/>
                <w:sz w:val="24"/>
                <w:szCs w:val="24"/>
              </w:rPr>
              <w:t>Первичные сети: понятие, структура, состав</w:t>
            </w:r>
            <w:r w:rsidRPr="00DF69CC">
              <w:rPr>
                <w:rFonts w:ascii="Times New Roman" w:hAnsi="Times New Roman"/>
                <w:b/>
                <w:sz w:val="24"/>
                <w:szCs w:val="24"/>
              </w:rPr>
              <w:t>.</w:t>
            </w:r>
            <w:r w:rsidRPr="00DF69CC">
              <w:rPr>
                <w:rFonts w:ascii="Times New Roman" w:hAnsi="Times New Roman"/>
                <w:sz w:val="24"/>
                <w:szCs w:val="24"/>
              </w:rPr>
              <w:t xml:space="preserve"> Типы сетевых узлов и станций.   Вторичные сети ЕСЭ РФ: структура вторичных сетей, классификация вторичных сетей по виду передаваемых сообщений, в зависимости от временного режима доставки сообщений. Сети передачи массовых и индивидуальных сообщений Взаимодействие вторичных сетей с первичной сетью. </w:t>
            </w:r>
          </w:p>
        </w:tc>
        <w:tc>
          <w:tcPr>
            <w:tcW w:w="1446" w:type="dxa"/>
            <w:gridSpan w:val="2"/>
            <w:vMerge/>
            <w:shd w:val="clear" w:color="auto" w:fill="auto"/>
          </w:tcPr>
          <w:p w14:paraId="53867A9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127" w:type="dxa"/>
            <w:gridSpan w:val="2"/>
            <w:vMerge/>
            <w:shd w:val="clear" w:color="auto" w:fill="auto"/>
          </w:tcPr>
          <w:p w14:paraId="6919C10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2B40A7E9" w14:textId="77777777" w:rsidTr="00502387">
        <w:tblPrEx>
          <w:jc w:val="left"/>
          <w:tblInd w:w="-572" w:type="dxa"/>
        </w:tblPrEx>
        <w:trPr>
          <w:trHeight w:val="2039"/>
        </w:trPr>
        <w:tc>
          <w:tcPr>
            <w:tcW w:w="1985" w:type="dxa"/>
            <w:vMerge/>
          </w:tcPr>
          <w:p w14:paraId="671B27B0" w14:textId="77777777" w:rsidR="00502387" w:rsidRPr="00DF69CC" w:rsidRDefault="00502387" w:rsidP="00502387">
            <w:pPr>
              <w:spacing w:after="0" w:line="240" w:lineRule="auto"/>
              <w:contextualSpacing/>
              <w:rPr>
                <w:rFonts w:ascii="Times New Roman" w:hAnsi="Times New Roman"/>
                <w:b/>
                <w:sz w:val="24"/>
                <w:szCs w:val="24"/>
              </w:rPr>
            </w:pPr>
          </w:p>
        </w:tc>
        <w:tc>
          <w:tcPr>
            <w:tcW w:w="10035" w:type="dxa"/>
            <w:gridSpan w:val="2"/>
          </w:tcPr>
          <w:p w14:paraId="17CE6B73" w14:textId="77777777" w:rsidR="00502387" w:rsidRPr="00DF69CC" w:rsidRDefault="00502387" w:rsidP="00502387">
            <w:pPr>
              <w:spacing w:after="0" w:line="240" w:lineRule="auto"/>
              <w:contextualSpacing/>
              <w:rPr>
                <w:rFonts w:ascii="Times New Roman" w:hAnsi="Times New Roman"/>
                <w:b/>
                <w:sz w:val="24"/>
                <w:szCs w:val="24"/>
              </w:rPr>
            </w:pPr>
            <w:r w:rsidRPr="00DF69CC">
              <w:rPr>
                <w:rFonts w:ascii="Times New Roman" w:hAnsi="Times New Roman"/>
                <w:b/>
                <w:bCs/>
                <w:sz w:val="24"/>
                <w:szCs w:val="24"/>
              </w:rPr>
              <w:t xml:space="preserve">3.  </w:t>
            </w:r>
            <w:r w:rsidRPr="00DF69CC">
              <w:rPr>
                <w:rFonts w:ascii="Times New Roman" w:hAnsi="Times New Roman"/>
                <w:b/>
                <w:sz w:val="24"/>
                <w:szCs w:val="24"/>
              </w:rPr>
              <w:t>Коммутация в телекоммуникационных сетях</w:t>
            </w:r>
          </w:p>
          <w:p w14:paraId="64FCCC74" w14:textId="77777777" w:rsidR="00502387" w:rsidRPr="00DF69CC" w:rsidRDefault="00502387" w:rsidP="00502387">
            <w:pPr>
              <w:spacing w:after="0" w:line="240" w:lineRule="auto"/>
              <w:contextualSpacing/>
              <w:rPr>
                <w:rFonts w:ascii="Times New Roman" w:hAnsi="Times New Roman"/>
                <w:bCs/>
                <w:sz w:val="24"/>
                <w:szCs w:val="24"/>
              </w:rPr>
            </w:pPr>
            <w:r w:rsidRPr="00DF69CC">
              <w:rPr>
                <w:rFonts w:ascii="Times New Roman" w:hAnsi="Times New Roman"/>
                <w:sz w:val="24"/>
                <w:szCs w:val="24"/>
              </w:rPr>
              <w:t>Организация связи в распределенных телекоммуникационных сетях: системы с отказами, системы с ожиданием. Основные требования по обеспечению бесперебойности и качества связи на телекоммуникационных сетях. Коммутируемые и некоммутируемые сети. Коммутация каналов, коммутация сообщений, коммутация пакетов. Основные различия способов коммутации.</w:t>
            </w:r>
            <w:r w:rsidRPr="00DF69CC">
              <w:rPr>
                <w:rFonts w:ascii="Times New Roman" w:hAnsi="Times New Roman"/>
                <w:bCs/>
                <w:sz w:val="24"/>
                <w:szCs w:val="24"/>
              </w:rPr>
              <w:t xml:space="preserve"> </w:t>
            </w:r>
          </w:p>
          <w:p w14:paraId="513C6863" w14:textId="77777777" w:rsidR="00502387" w:rsidRPr="00DF69CC" w:rsidRDefault="00502387" w:rsidP="00502387">
            <w:pPr>
              <w:spacing w:after="0" w:line="240" w:lineRule="auto"/>
              <w:contextualSpacing/>
              <w:rPr>
                <w:rFonts w:ascii="Times New Roman" w:hAnsi="Times New Roman"/>
                <w:bCs/>
                <w:sz w:val="24"/>
                <w:szCs w:val="24"/>
              </w:rPr>
            </w:pPr>
            <w:r w:rsidRPr="00DF69CC">
              <w:rPr>
                <w:rFonts w:ascii="Times New Roman" w:hAnsi="Times New Roman"/>
                <w:bCs/>
                <w:sz w:val="24"/>
                <w:szCs w:val="24"/>
              </w:rPr>
              <w:t>Основные понятия теории графов: ориентированные и неориентированные графы. Ф</w:t>
            </w:r>
            <w:r w:rsidRPr="00DF69CC">
              <w:rPr>
                <w:rFonts w:ascii="Times New Roman" w:hAnsi="Times New Roman"/>
                <w:sz w:val="24"/>
                <w:szCs w:val="24"/>
              </w:rPr>
              <w:t>азы коммутации при коммутации каналов, сообщений, пакетов</w:t>
            </w:r>
          </w:p>
        </w:tc>
        <w:tc>
          <w:tcPr>
            <w:tcW w:w="1446" w:type="dxa"/>
            <w:gridSpan w:val="2"/>
            <w:vMerge/>
            <w:shd w:val="clear" w:color="auto" w:fill="auto"/>
          </w:tcPr>
          <w:p w14:paraId="157D8D8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127" w:type="dxa"/>
            <w:gridSpan w:val="2"/>
            <w:vMerge/>
          </w:tcPr>
          <w:p w14:paraId="0CAB860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0E33E5A" w14:textId="77777777" w:rsidTr="00502387">
        <w:tblPrEx>
          <w:jc w:val="left"/>
          <w:tblInd w:w="-572" w:type="dxa"/>
        </w:tblPrEx>
        <w:trPr>
          <w:trHeight w:val="1410"/>
        </w:trPr>
        <w:tc>
          <w:tcPr>
            <w:tcW w:w="1985" w:type="dxa"/>
            <w:vMerge/>
          </w:tcPr>
          <w:p w14:paraId="6A765D6C" w14:textId="77777777" w:rsidR="00502387" w:rsidRPr="00DF69CC" w:rsidRDefault="00502387" w:rsidP="00502387">
            <w:pPr>
              <w:spacing w:after="0" w:line="240" w:lineRule="auto"/>
              <w:contextualSpacing/>
              <w:rPr>
                <w:rFonts w:ascii="Times New Roman" w:hAnsi="Times New Roman"/>
                <w:sz w:val="24"/>
                <w:szCs w:val="24"/>
              </w:rPr>
            </w:pPr>
          </w:p>
        </w:tc>
        <w:tc>
          <w:tcPr>
            <w:tcW w:w="10035" w:type="dxa"/>
            <w:gridSpan w:val="2"/>
          </w:tcPr>
          <w:p w14:paraId="59EAF8E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4. </w:t>
            </w:r>
            <w:r w:rsidRPr="00DF69CC">
              <w:rPr>
                <w:rFonts w:ascii="Times New Roman" w:hAnsi="Times New Roman"/>
                <w:b/>
                <w:sz w:val="24"/>
                <w:szCs w:val="24"/>
              </w:rPr>
              <w:t>Маршрутизация в сетях коммутации пакетов</w:t>
            </w:r>
          </w:p>
          <w:p w14:paraId="265AF196"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Основные методы маршрутизации в сетях коммутации пакетов: динамическая маршрутизация - дейтаграммный режим без предварительного уведомления узла коммутации и с предварительным уведомлением узла коммутации; маршрутизация по виртуальным каналам - маршрутизация по фиксированному пути. Достоинства и недостатки различных способов коммутации пакетов.</w:t>
            </w:r>
            <w:r w:rsidRPr="00DF69CC">
              <w:rPr>
                <w:rFonts w:ascii="Times New Roman" w:hAnsi="Times New Roman"/>
                <w:bCs/>
                <w:sz w:val="24"/>
                <w:szCs w:val="24"/>
              </w:rPr>
              <w:t xml:space="preserve"> М</w:t>
            </w:r>
            <w:r w:rsidRPr="00DF69CC">
              <w:rPr>
                <w:rFonts w:ascii="Times New Roman" w:hAnsi="Times New Roman"/>
                <w:sz w:val="24"/>
                <w:szCs w:val="24"/>
              </w:rPr>
              <w:t>атрицы маршрутов для каждого узла коммутации</w:t>
            </w:r>
          </w:p>
        </w:tc>
        <w:tc>
          <w:tcPr>
            <w:tcW w:w="1446" w:type="dxa"/>
            <w:gridSpan w:val="2"/>
            <w:vMerge/>
            <w:shd w:val="clear" w:color="auto" w:fill="auto"/>
          </w:tcPr>
          <w:p w14:paraId="09F2C82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127" w:type="dxa"/>
            <w:gridSpan w:val="2"/>
            <w:vMerge/>
          </w:tcPr>
          <w:p w14:paraId="41F5770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7FCBADE5" w14:textId="77777777" w:rsidTr="00502387">
        <w:tblPrEx>
          <w:jc w:val="left"/>
          <w:tblInd w:w="-572" w:type="dxa"/>
        </w:tblPrEx>
        <w:trPr>
          <w:trHeight w:val="1118"/>
        </w:trPr>
        <w:tc>
          <w:tcPr>
            <w:tcW w:w="1985" w:type="dxa"/>
            <w:vMerge/>
          </w:tcPr>
          <w:p w14:paraId="28DBC622" w14:textId="77777777" w:rsidR="00502387" w:rsidRPr="00DF69CC" w:rsidRDefault="00502387" w:rsidP="00502387">
            <w:pPr>
              <w:spacing w:after="0" w:line="240" w:lineRule="auto"/>
              <w:contextualSpacing/>
              <w:rPr>
                <w:rFonts w:ascii="Times New Roman" w:hAnsi="Times New Roman"/>
                <w:b/>
                <w:bCs/>
                <w:sz w:val="24"/>
                <w:szCs w:val="24"/>
              </w:rPr>
            </w:pPr>
          </w:p>
        </w:tc>
        <w:tc>
          <w:tcPr>
            <w:tcW w:w="10035" w:type="dxa"/>
            <w:gridSpan w:val="2"/>
          </w:tcPr>
          <w:p w14:paraId="124CCC1D" w14:textId="77777777" w:rsidR="00502387" w:rsidRPr="00DF69CC" w:rsidRDefault="00502387" w:rsidP="00502387">
            <w:pPr>
              <w:spacing w:after="0" w:line="240" w:lineRule="auto"/>
              <w:contextualSpacing/>
              <w:rPr>
                <w:rFonts w:ascii="Times New Roman" w:hAnsi="Times New Roman"/>
                <w:b/>
                <w:sz w:val="24"/>
                <w:szCs w:val="24"/>
              </w:rPr>
            </w:pPr>
            <w:r w:rsidRPr="00DF69CC">
              <w:rPr>
                <w:rFonts w:ascii="Times New Roman" w:hAnsi="Times New Roman"/>
                <w:b/>
                <w:bCs/>
                <w:sz w:val="24"/>
                <w:szCs w:val="24"/>
              </w:rPr>
              <w:t xml:space="preserve">5. </w:t>
            </w:r>
            <w:r w:rsidRPr="00DF69CC">
              <w:rPr>
                <w:rFonts w:ascii="Times New Roman" w:hAnsi="Times New Roman"/>
                <w:b/>
                <w:sz w:val="24"/>
                <w:szCs w:val="24"/>
              </w:rPr>
              <w:t xml:space="preserve">Модель взаимодействия открытых систем </w:t>
            </w:r>
            <w:r w:rsidRPr="00DF69CC">
              <w:rPr>
                <w:rFonts w:ascii="Times New Roman" w:hAnsi="Times New Roman"/>
                <w:b/>
                <w:sz w:val="24"/>
                <w:szCs w:val="24"/>
                <w:lang w:val="en-US"/>
              </w:rPr>
              <w:t>OSI</w:t>
            </w:r>
            <w:r w:rsidRPr="00DF69CC">
              <w:rPr>
                <w:rFonts w:ascii="Times New Roman" w:hAnsi="Times New Roman"/>
                <w:b/>
                <w:sz w:val="24"/>
                <w:szCs w:val="24"/>
              </w:rPr>
              <w:t>/</w:t>
            </w:r>
            <w:r w:rsidRPr="00DF69CC">
              <w:rPr>
                <w:rFonts w:ascii="Times New Roman" w:hAnsi="Times New Roman"/>
                <w:b/>
                <w:sz w:val="24"/>
                <w:szCs w:val="24"/>
                <w:lang w:val="en-US"/>
              </w:rPr>
              <w:t>ISO</w:t>
            </w:r>
          </w:p>
          <w:p w14:paraId="273F37A3" w14:textId="77777777" w:rsidR="00502387" w:rsidRPr="00DF69CC" w:rsidRDefault="00502387" w:rsidP="00502387">
            <w:pPr>
              <w:spacing w:after="0" w:line="240" w:lineRule="auto"/>
              <w:contextualSpacing/>
              <w:rPr>
                <w:rFonts w:ascii="Times New Roman" w:hAnsi="Times New Roman"/>
                <w:b/>
                <w:bCs/>
                <w:sz w:val="24"/>
                <w:szCs w:val="24"/>
              </w:rPr>
            </w:pPr>
            <w:r w:rsidRPr="00DF69CC">
              <w:rPr>
                <w:rFonts w:ascii="Times New Roman" w:hAnsi="Times New Roman"/>
                <w:sz w:val="24"/>
                <w:szCs w:val="24"/>
              </w:rPr>
              <w:t xml:space="preserve">Понятие «открытая архитектура». Многоуровневый подход к описанию функций системы </w:t>
            </w:r>
            <w:r w:rsidRPr="00DF69CC">
              <w:rPr>
                <w:rFonts w:ascii="Times New Roman" w:hAnsi="Times New Roman"/>
                <w:sz w:val="24"/>
                <w:szCs w:val="24"/>
                <w:lang w:val="en-US"/>
              </w:rPr>
              <w:t>OSI</w:t>
            </w:r>
            <w:r w:rsidRPr="00DF69CC">
              <w:rPr>
                <w:rFonts w:ascii="Times New Roman" w:hAnsi="Times New Roman"/>
                <w:sz w:val="24"/>
                <w:szCs w:val="24"/>
              </w:rPr>
              <w:t>/</w:t>
            </w:r>
            <w:r w:rsidRPr="00DF69CC">
              <w:rPr>
                <w:rFonts w:ascii="Times New Roman" w:hAnsi="Times New Roman"/>
                <w:sz w:val="24"/>
                <w:szCs w:val="24"/>
                <w:lang w:val="en-US"/>
              </w:rPr>
              <w:t>ISO</w:t>
            </w:r>
            <w:r w:rsidRPr="00DF69CC">
              <w:rPr>
                <w:rFonts w:ascii="Times New Roman" w:hAnsi="Times New Roman"/>
                <w:sz w:val="24"/>
                <w:szCs w:val="24"/>
              </w:rPr>
              <w:t xml:space="preserve">. Протокол. Интерфейс. Стек протоколов. Стандартные стеки коммуникационных протоколов. Классификация уровней модели </w:t>
            </w:r>
            <w:r w:rsidRPr="00DF69CC">
              <w:rPr>
                <w:rFonts w:ascii="Times New Roman" w:hAnsi="Times New Roman"/>
                <w:sz w:val="24"/>
                <w:szCs w:val="24"/>
                <w:lang w:val="en-US"/>
              </w:rPr>
              <w:t>OSI</w:t>
            </w:r>
            <w:r w:rsidRPr="00DF69CC">
              <w:rPr>
                <w:rFonts w:ascii="Times New Roman" w:hAnsi="Times New Roman"/>
                <w:sz w:val="24"/>
                <w:szCs w:val="24"/>
              </w:rPr>
              <w:t>. Характеристики и функции уровней взаимодействия открытых систем</w:t>
            </w:r>
          </w:p>
        </w:tc>
        <w:tc>
          <w:tcPr>
            <w:tcW w:w="1446" w:type="dxa"/>
            <w:gridSpan w:val="2"/>
            <w:vMerge/>
            <w:shd w:val="clear" w:color="auto" w:fill="auto"/>
          </w:tcPr>
          <w:p w14:paraId="3F4621C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127" w:type="dxa"/>
            <w:gridSpan w:val="2"/>
            <w:vMerge/>
            <w:shd w:val="clear" w:color="auto" w:fill="FFFFFF"/>
          </w:tcPr>
          <w:p w14:paraId="008B6C7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5F3B0D35" w14:textId="77777777" w:rsidTr="00502387">
        <w:tblPrEx>
          <w:jc w:val="left"/>
          <w:tblInd w:w="-572" w:type="dxa"/>
        </w:tblPrEx>
        <w:trPr>
          <w:trHeight w:val="246"/>
        </w:trPr>
        <w:tc>
          <w:tcPr>
            <w:tcW w:w="1985" w:type="dxa"/>
            <w:vMerge/>
          </w:tcPr>
          <w:p w14:paraId="43DB26A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10035" w:type="dxa"/>
            <w:gridSpan w:val="2"/>
          </w:tcPr>
          <w:p w14:paraId="49668871" w14:textId="77777777" w:rsidR="00502387" w:rsidRPr="00DF69CC" w:rsidRDefault="00502387" w:rsidP="00502387">
            <w:pPr>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1446" w:type="dxa"/>
            <w:gridSpan w:val="2"/>
            <w:shd w:val="clear" w:color="auto" w:fill="auto"/>
          </w:tcPr>
          <w:p w14:paraId="7D8D449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4</w:t>
            </w:r>
          </w:p>
        </w:tc>
        <w:tc>
          <w:tcPr>
            <w:tcW w:w="2127" w:type="dxa"/>
            <w:gridSpan w:val="2"/>
            <w:vMerge/>
            <w:shd w:val="clear" w:color="auto" w:fill="FFFFFF"/>
          </w:tcPr>
          <w:p w14:paraId="2F8D6A7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262DFB0" w14:textId="77777777" w:rsidTr="00502387">
        <w:tblPrEx>
          <w:jc w:val="left"/>
          <w:tblInd w:w="-572" w:type="dxa"/>
        </w:tblPrEx>
        <w:trPr>
          <w:trHeight w:val="394"/>
        </w:trPr>
        <w:tc>
          <w:tcPr>
            <w:tcW w:w="1985" w:type="dxa"/>
            <w:vMerge/>
          </w:tcPr>
          <w:p w14:paraId="7776954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10035" w:type="dxa"/>
            <w:gridSpan w:val="2"/>
          </w:tcPr>
          <w:p w14:paraId="1B48A0C7" w14:textId="77777777" w:rsidR="00502387" w:rsidRPr="00DF69CC" w:rsidRDefault="00502387" w:rsidP="00502387">
            <w:pPr>
              <w:spacing w:after="0" w:line="240" w:lineRule="auto"/>
              <w:contextualSpacing/>
              <w:rPr>
                <w:rFonts w:ascii="Times New Roman" w:hAnsi="Times New Roman"/>
                <w:b/>
                <w:bCs/>
                <w:sz w:val="24"/>
                <w:szCs w:val="24"/>
              </w:rPr>
            </w:pPr>
            <w:r w:rsidRPr="00DF69CC">
              <w:rPr>
                <w:rFonts w:ascii="Times New Roman" w:hAnsi="Times New Roman"/>
                <w:bCs/>
                <w:sz w:val="24"/>
                <w:szCs w:val="24"/>
              </w:rPr>
              <w:t>7.Нахождение кратчайшего пути в графе</w:t>
            </w:r>
          </w:p>
        </w:tc>
        <w:tc>
          <w:tcPr>
            <w:tcW w:w="1446" w:type="dxa"/>
            <w:gridSpan w:val="2"/>
            <w:shd w:val="clear" w:color="auto" w:fill="auto"/>
          </w:tcPr>
          <w:p w14:paraId="4C4CB4C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7" w:type="dxa"/>
            <w:gridSpan w:val="2"/>
            <w:vMerge/>
            <w:shd w:val="clear" w:color="auto" w:fill="FFFFFF"/>
          </w:tcPr>
          <w:p w14:paraId="35BF2E6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591BD9E" w14:textId="77777777" w:rsidTr="00502387">
        <w:tblPrEx>
          <w:jc w:val="left"/>
          <w:tblInd w:w="-572" w:type="dxa"/>
        </w:tblPrEx>
        <w:trPr>
          <w:trHeight w:val="394"/>
        </w:trPr>
        <w:tc>
          <w:tcPr>
            <w:tcW w:w="1985" w:type="dxa"/>
            <w:vMerge/>
          </w:tcPr>
          <w:p w14:paraId="262C090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10035" w:type="dxa"/>
            <w:gridSpan w:val="2"/>
          </w:tcPr>
          <w:p w14:paraId="02622956" w14:textId="77777777" w:rsidR="00502387" w:rsidRPr="00DF69CC" w:rsidRDefault="00502387" w:rsidP="00502387">
            <w:pPr>
              <w:spacing w:after="0" w:line="240" w:lineRule="auto"/>
              <w:contextualSpacing/>
              <w:rPr>
                <w:rFonts w:ascii="Times New Roman" w:hAnsi="Times New Roman"/>
                <w:bCs/>
                <w:sz w:val="24"/>
                <w:szCs w:val="24"/>
              </w:rPr>
            </w:pPr>
            <w:r w:rsidRPr="00DF69CC">
              <w:rPr>
                <w:rFonts w:ascii="Times New Roman" w:hAnsi="Times New Roman"/>
                <w:sz w:val="24"/>
                <w:szCs w:val="24"/>
              </w:rPr>
              <w:t>8.Составление схем вторичных сетей связи</w:t>
            </w:r>
          </w:p>
        </w:tc>
        <w:tc>
          <w:tcPr>
            <w:tcW w:w="1446" w:type="dxa"/>
            <w:gridSpan w:val="2"/>
            <w:shd w:val="clear" w:color="auto" w:fill="auto"/>
          </w:tcPr>
          <w:p w14:paraId="0AD874A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7" w:type="dxa"/>
            <w:gridSpan w:val="2"/>
            <w:vMerge/>
            <w:shd w:val="clear" w:color="auto" w:fill="FFFFFF"/>
          </w:tcPr>
          <w:p w14:paraId="2D00DFA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5A86BBA0" w14:textId="77777777" w:rsidTr="00502387">
        <w:tblPrEx>
          <w:jc w:val="left"/>
          <w:tblInd w:w="-572" w:type="dxa"/>
        </w:tblPrEx>
        <w:trPr>
          <w:trHeight w:val="394"/>
        </w:trPr>
        <w:tc>
          <w:tcPr>
            <w:tcW w:w="1985" w:type="dxa"/>
            <w:vMerge/>
          </w:tcPr>
          <w:p w14:paraId="13240F7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10035" w:type="dxa"/>
            <w:gridSpan w:val="2"/>
          </w:tcPr>
          <w:p w14:paraId="6971CE69" w14:textId="77777777" w:rsidR="00502387" w:rsidRPr="00DF69CC" w:rsidRDefault="00502387" w:rsidP="00502387">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Самостоятельная работа</w:t>
            </w:r>
          </w:p>
        </w:tc>
        <w:tc>
          <w:tcPr>
            <w:tcW w:w="1446" w:type="dxa"/>
            <w:gridSpan w:val="2"/>
            <w:shd w:val="clear" w:color="auto" w:fill="auto"/>
          </w:tcPr>
          <w:p w14:paraId="4E087E9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7" w:type="dxa"/>
            <w:gridSpan w:val="2"/>
            <w:vMerge/>
            <w:shd w:val="clear" w:color="auto" w:fill="FFFFFF"/>
          </w:tcPr>
          <w:p w14:paraId="36EDC40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49094BF1" w14:textId="77777777" w:rsidTr="00502387">
        <w:tblPrEx>
          <w:jc w:val="left"/>
          <w:tblInd w:w="-572" w:type="dxa"/>
        </w:tblPrEx>
        <w:trPr>
          <w:trHeight w:val="420"/>
        </w:trPr>
        <w:tc>
          <w:tcPr>
            <w:tcW w:w="1985" w:type="dxa"/>
            <w:vMerge w:val="restart"/>
          </w:tcPr>
          <w:p w14:paraId="7DD8DCF6" w14:textId="77777777" w:rsidR="00502387" w:rsidRPr="00DF69CC" w:rsidRDefault="00502387" w:rsidP="00502387">
            <w:pPr>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Тема 2. </w:t>
            </w:r>
          </w:p>
          <w:p w14:paraId="03A1C288" w14:textId="77777777" w:rsidR="00502387" w:rsidRPr="00DF69CC" w:rsidRDefault="00502387" w:rsidP="00502387">
            <w:pPr>
              <w:spacing w:after="0" w:line="240" w:lineRule="auto"/>
              <w:contextualSpacing/>
              <w:rPr>
                <w:rFonts w:ascii="Times New Roman" w:hAnsi="Times New Roman"/>
                <w:b/>
                <w:bCs/>
                <w:sz w:val="24"/>
                <w:szCs w:val="24"/>
              </w:rPr>
            </w:pPr>
            <w:r w:rsidRPr="00DF69CC">
              <w:rPr>
                <w:rFonts w:ascii="Times New Roman" w:hAnsi="Times New Roman"/>
                <w:b/>
                <w:sz w:val="24"/>
                <w:szCs w:val="24"/>
              </w:rPr>
              <w:t>Телекоммуникационные системы электросвязи</w:t>
            </w:r>
          </w:p>
        </w:tc>
        <w:tc>
          <w:tcPr>
            <w:tcW w:w="10035" w:type="dxa"/>
            <w:gridSpan w:val="2"/>
          </w:tcPr>
          <w:p w14:paraId="6FB083F1" w14:textId="77777777" w:rsidR="00502387" w:rsidRPr="00DF69CC" w:rsidRDefault="00502387" w:rsidP="00502387">
            <w:pPr>
              <w:autoSpaceDE w:val="0"/>
              <w:autoSpaceDN w:val="0"/>
              <w:adjustRightInd w:val="0"/>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1446" w:type="dxa"/>
            <w:gridSpan w:val="2"/>
            <w:shd w:val="clear" w:color="auto" w:fill="auto"/>
          </w:tcPr>
          <w:p w14:paraId="61C298A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18</w:t>
            </w:r>
          </w:p>
        </w:tc>
        <w:tc>
          <w:tcPr>
            <w:tcW w:w="2127" w:type="dxa"/>
            <w:gridSpan w:val="2"/>
            <w:vMerge w:val="restart"/>
            <w:shd w:val="clear" w:color="auto" w:fill="FFFFFF"/>
          </w:tcPr>
          <w:p w14:paraId="01673249"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6F00D868"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0E7B0F56"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22081782"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2B7A91B9" w14:textId="77777777" w:rsidR="00502387" w:rsidRPr="00DF69CC" w:rsidRDefault="00502387" w:rsidP="00502387">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1835223A"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496ED181"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3B6811D0"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2802B23" w14:textId="77777777" w:rsidR="00502387" w:rsidRPr="00DF69CC" w:rsidRDefault="00502387" w:rsidP="00502387">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2A0397A3" w14:textId="77777777" w:rsidR="00502387" w:rsidRPr="00DF69CC" w:rsidRDefault="00502387" w:rsidP="00502387">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66DD0B5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75089F00" w14:textId="77777777" w:rsidTr="00502387">
        <w:tblPrEx>
          <w:jc w:val="left"/>
          <w:tblInd w:w="-572" w:type="dxa"/>
        </w:tblPrEx>
        <w:trPr>
          <w:trHeight w:val="1096"/>
        </w:trPr>
        <w:tc>
          <w:tcPr>
            <w:tcW w:w="1985" w:type="dxa"/>
            <w:vMerge/>
          </w:tcPr>
          <w:p w14:paraId="04B34B0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10035" w:type="dxa"/>
            <w:gridSpan w:val="2"/>
          </w:tcPr>
          <w:p w14:paraId="6D50E86F" w14:textId="77777777" w:rsidR="00502387" w:rsidRPr="00DF69CC" w:rsidRDefault="00502387" w:rsidP="00502387">
            <w:pPr>
              <w:tabs>
                <w:tab w:val="left" w:pos="851"/>
              </w:tabs>
              <w:spacing w:after="0" w:line="240" w:lineRule="auto"/>
              <w:contextualSpacing/>
              <w:rPr>
                <w:rFonts w:ascii="Times New Roman" w:hAnsi="Times New Roman"/>
                <w:b/>
                <w:sz w:val="24"/>
                <w:szCs w:val="24"/>
              </w:rPr>
            </w:pPr>
            <w:r w:rsidRPr="00DF69CC">
              <w:rPr>
                <w:rFonts w:ascii="Times New Roman" w:hAnsi="Times New Roman"/>
                <w:b/>
                <w:sz w:val="24"/>
                <w:szCs w:val="24"/>
              </w:rPr>
              <w:t>1. Общие понятия о передаче информации</w:t>
            </w:r>
          </w:p>
          <w:p w14:paraId="53F1D552"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Понятие телекоммуникационной   системы электросвязи, обобщенная структурная схема системы передачи: назначение элементов схемы, организация каналов связи.  Классификация направляющих систем электросвязи, телекоммуникационных систем передачи.  </w:t>
            </w:r>
          </w:p>
        </w:tc>
        <w:tc>
          <w:tcPr>
            <w:tcW w:w="1446" w:type="dxa"/>
            <w:gridSpan w:val="2"/>
            <w:vMerge w:val="restart"/>
            <w:shd w:val="clear" w:color="auto" w:fill="auto"/>
          </w:tcPr>
          <w:p w14:paraId="7F91934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8</w:t>
            </w:r>
          </w:p>
        </w:tc>
        <w:tc>
          <w:tcPr>
            <w:tcW w:w="2127" w:type="dxa"/>
            <w:gridSpan w:val="2"/>
            <w:vMerge/>
            <w:shd w:val="clear" w:color="auto" w:fill="FFFFFF"/>
          </w:tcPr>
          <w:p w14:paraId="0ECD4CD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35FB251A" w14:textId="77777777" w:rsidTr="00502387">
        <w:tblPrEx>
          <w:jc w:val="left"/>
          <w:tblInd w:w="-572" w:type="dxa"/>
        </w:tblPrEx>
        <w:trPr>
          <w:trHeight w:val="350"/>
        </w:trPr>
        <w:tc>
          <w:tcPr>
            <w:tcW w:w="1985" w:type="dxa"/>
            <w:vMerge/>
          </w:tcPr>
          <w:p w14:paraId="66C8C23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3ED01565"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b/>
                <w:sz w:val="24"/>
                <w:szCs w:val="24"/>
              </w:rPr>
              <w:t>2. Проводные телекоммуникационные системы электросвязи</w:t>
            </w:r>
            <w:r w:rsidRPr="00DF69CC">
              <w:rPr>
                <w:rFonts w:ascii="Times New Roman" w:hAnsi="Times New Roman"/>
                <w:sz w:val="24"/>
                <w:szCs w:val="24"/>
              </w:rPr>
              <w:t xml:space="preserve"> </w:t>
            </w:r>
          </w:p>
          <w:p w14:paraId="4FD193DD"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Классификация проводных систем. Структурная схема проводной системы передачи информации, назначение элементов схемы проводной системы передачи. Многоканальные системы передачи: назначение многоканальных систем передачи, принципы организации многоканальной связи</w:t>
            </w:r>
          </w:p>
        </w:tc>
        <w:tc>
          <w:tcPr>
            <w:tcW w:w="1446" w:type="dxa"/>
            <w:gridSpan w:val="2"/>
            <w:vMerge/>
            <w:shd w:val="clear" w:color="auto" w:fill="auto"/>
          </w:tcPr>
          <w:p w14:paraId="36226CC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127" w:type="dxa"/>
            <w:gridSpan w:val="2"/>
            <w:vMerge/>
            <w:shd w:val="clear" w:color="auto" w:fill="FFFFFF"/>
          </w:tcPr>
          <w:p w14:paraId="61B348C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416346F5" w14:textId="77777777" w:rsidTr="00502387">
        <w:tblPrEx>
          <w:jc w:val="left"/>
          <w:tblInd w:w="-572" w:type="dxa"/>
        </w:tblPrEx>
        <w:trPr>
          <w:trHeight w:val="843"/>
        </w:trPr>
        <w:tc>
          <w:tcPr>
            <w:tcW w:w="1985" w:type="dxa"/>
            <w:vMerge/>
          </w:tcPr>
          <w:p w14:paraId="7ECB1C2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10035" w:type="dxa"/>
            <w:gridSpan w:val="2"/>
          </w:tcPr>
          <w:p w14:paraId="5102F4FB" w14:textId="77777777" w:rsidR="00502387" w:rsidRPr="00DF69CC" w:rsidRDefault="00502387" w:rsidP="00502387">
            <w:pPr>
              <w:spacing w:after="0" w:line="240" w:lineRule="auto"/>
              <w:contextualSpacing/>
              <w:rPr>
                <w:rFonts w:ascii="Times New Roman" w:hAnsi="Times New Roman"/>
                <w:b/>
                <w:sz w:val="24"/>
                <w:szCs w:val="24"/>
              </w:rPr>
            </w:pPr>
            <w:r w:rsidRPr="00DF69CC">
              <w:rPr>
                <w:rFonts w:ascii="Times New Roman" w:hAnsi="Times New Roman"/>
                <w:b/>
                <w:sz w:val="24"/>
                <w:szCs w:val="24"/>
              </w:rPr>
              <w:t xml:space="preserve">3. Принципы построения телекоммуникационных систем передачи с частотным разделением каналов (ЧРК) </w:t>
            </w:r>
          </w:p>
          <w:p w14:paraId="797D16AC" w14:textId="77777777" w:rsidR="00502387" w:rsidRPr="00DF69CC" w:rsidRDefault="00502387" w:rsidP="00502387">
            <w:pPr>
              <w:autoSpaceDE w:val="0"/>
              <w:autoSpaceDN w:val="0"/>
              <w:adjustRightInd w:val="0"/>
              <w:spacing w:after="0" w:line="240" w:lineRule="auto"/>
              <w:contextualSpacing/>
              <w:rPr>
                <w:rFonts w:ascii="Times New Roman" w:hAnsi="Times New Roman"/>
                <w:bCs/>
                <w:sz w:val="24"/>
                <w:szCs w:val="24"/>
              </w:rPr>
            </w:pPr>
            <w:r w:rsidRPr="00DF69CC">
              <w:rPr>
                <w:rFonts w:ascii="Times New Roman" w:hAnsi="Times New Roman"/>
                <w:sz w:val="24"/>
                <w:szCs w:val="24"/>
              </w:rPr>
              <w:t>Структурная схема системы передачи с ЧРК: назначение элементов схемы, принцип формирования группового сигнала. Типовые групповые тракты. Построение линейного тракта систем передачи с ЧРК</w:t>
            </w:r>
          </w:p>
        </w:tc>
        <w:tc>
          <w:tcPr>
            <w:tcW w:w="1446" w:type="dxa"/>
            <w:gridSpan w:val="2"/>
            <w:vMerge/>
            <w:shd w:val="clear" w:color="auto" w:fill="auto"/>
          </w:tcPr>
          <w:p w14:paraId="4EDBCE5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c>
          <w:tcPr>
            <w:tcW w:w="2127" w:type="dxa"/>
            <w:gridSpan w:val="2"/>
            <w:vMerge/>
            <w:shd w:val="clear" w:color="auto" w:fill="FFFFFF"/>
          </w:tcPr>
          <w:p w14:paraId="618834E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6587E7F0" w14:textId="77777777" w:rsidTr="00502387">
        <w:tblPrEx>
          <w:jc w:val="left"/>
          <w:tblInd w:w="-572" w:type="dxa"/>
        </w:tblPrEx>
        <w:trPr>
          <w:trHeight w:val="417"/>
        </w:trPr>
        <w:tc>
          <w:tcPr>
            <w:tcW w:w="1985" w:type="dxa"/>
            <w:vMerge/>
          </w:tcPr>
          <w:p w14:paraId="18A5FD3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Borders>
              <w:bottom w:val="single" w:sz="4" w:space="0" w:color="auto"/>
            </w:tcBorders>
          </w:tcPr>
          <w:p w14:paraId="32EF38FD"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b/>
                <w:sz w:val="24"/>
                <w:szCs w:val="24"/>
              </w:rPr>
              <w:t>4. Принципы построения телекоммуникационных систем передачи с временным разделением каналов (ВРК) и импульсно-кодовой модуляцией</w:t>
            </w:r>
            <w:r w:rsidRPr="00DF69CC">
              <w:rPr>
                <w:rFonts w:ascii="Times New Roman" w:hAnsi="Times New Roman"/>
                <w:sz w:val="24"/>
                <w:szCs w:val="24"/>
              </w:rPr>
              <w:t xml:space="preserve"> </w:t>
            </w:r>
          </w:p>
          <w:p w14:paraId="1E6A02E0" w14:textId="77777777" w:rsidR="00502387" w:rsidRPr="00DF69CC" w:rsidRDefault="00502387" w:rsidP="00502387">
            <w:pPr>
              <w:spacing w:after="0" w:line="240" w:lineRule="auto"/>
              <w:contextualSpacing/>
              <w:rPr>
                <w:rFonts w:ascii="Times New Roman" w:hAnsi="Times New Roman"/>
                <w:bCs/>
                <w:sz w:val="24"/>
                <w:szCs w:val="24"/>
              </w:rPr>
            </w:pPr>
            <w:r w:rsidRPr="00DF69CC">
              <w:rPr>
                <w:rFonts w:ascii="Times New Roman" w:hAnsi="Times New Roman"/>
                <w:sz w:val="24"/>
                <w:szCs w:val="24"/>
              </w:rPr>
              <w:t>Системы передачи с ВРК:</w:t>
            </w:r>
            <w:r w:rsidRPr="00DF69CC">
              <w:rPr>
                <w:rFonts w:ascii="Times New Roman" w:hAnsi="Times New Roman"/>
                <w:b/>
                <w:sz w:val="24"/>
                <w:szCs w:val="24"/>
              </w:rPr>
              <w:t xml:space="preserve"> </w:t>
            </w:r>
            <w:r w:rsidRPr="00DF69CC">
              <w:rPr>
                <w:rFonts w:ascii="Times New Roman" w:hAnsi="Times New Roman"/>
                <w:sz w:val="24"/>
                <w:szCs w:val="24"/>
              </w:rPr>
              <w:t>упрощенная структурная схема, назначение элементов схемы, принцип формирования группового АИМ-сигнала. Преобразование аналогового сигнала в цифровой: дискретизация по времени, квантование по уровню, кодирование. Спектральные временные диаграммы цифрового сигнала</w:t>
            </w:r>
          </w:p>
          <w:p w14:paraId="63FD115B" w14:textId="77777777" w:rsidR="00502387" w:rsidRPr="00DF69CC" w:rsidRDefault="00502387" w:rsidP="00502387">
            <w:pPr>
              <w:autoSpaceDE w:val="0"/>
              <w:autoSpaceDN w:val="0"/>
              <w:adjustRightInd w:val="0"/>
              <w:spacing w:after="0" w:line="240" w:lineRule="auto"/>
              <w:contextualSpacing/>
              <w:rPr>
                <w:rFonts w:ascii="Times New Roman" w:hAnsi="Times New Roman"/>
                <w:b/>
                <w:bCs/>
                <w:sz w:val="24"/>
                <w:szCs w:val="24"/>
              </w:rPr>
            </w:pPr>
            <w:r w:rsidRPr="00DF69CC">
              <w:rPr>
                <w:rFonts w:ascii="Times New Roman" w:hAnsi="Times New Roman"/>
                <w:sz w:val="24"/>
                <w:szCs w:val="24"/>
              </w:rPr>
              <w:lastRenderedPageBreak/>
              <w:t>Цифро-аналоговое преобразование:</w:t>
            </w:r>
            <w:r w:rsidRPr="00DF69CC">
              <w:rPr>
                <w:rFonts w:ascii="Times New Roman" w:hAnsi="Times New Roman"/>
                <w:b/>
                <w:sz w:val="24"/>
                <w:szCs w:val="24"/>
              </w:rPr>
              <w:t xml:space="preserve"> </w:t>
            </w:r>
            <w:r w:rsidRPr="00DF69CC">
              <w:rPr>
                <w:rFonts w:ascii="Times New Roman" w:hAnsi="Times New Roman"/>
                <w:sz w:val="24"/>
                <w:szCs w:val="24"/>
              </w:rPr>
              <w:t>преобразование цифрового сигнала в аналоговый. Спектральные временные диаграммы цифрового сигнала</w:t>
            </w:r>
          </w:p>
        </w:tc>
        <w:tc>
          <w:tcPr>
            <w:tcW w:w="1446" w:type="dxa"/>
            <w:gridSpan w:val="2"/>
            <w:vMerge/>
            <w:shd w:val="clear" w:color="auto" w:fill="auto"/>
          </w:tcPr>
          <w:p w14:paraId="7E8FC2EC"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gridSpan w:val="2"/>
            <w:vMerge/>
            <w:shd w:val="clear" w:color="auto" w:fill="FFFFFF"/>
          </w:tcPr>
          <w:p w14:paraId="6C35C308"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7A6060EB" w14:textId="77777777" w:rsidTr="00502387">
        <w:tblPrEx>
          <w:jc w:val="left"/>
          <w:tblInd w:w="-572" w:type="dxa"/>
        </w:tblPrEx>
        <w:trPr>
          <w:trHeight w:val="417"/>
        </w:trPr>
        <w:tc>
          <w:tcPr>
            <w:tcW w:w="1985" w:type="dxa"/>
            <w:vMerge/>
          </w:tcPr>
          <w:p w14:paraId="29D9E0E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26956A97" w14:textId="77777777" w:rsidR="00502387" w:rsidRPr="00DF69CC" w:rsidRDefault="00502387" w:rsidP="00502387">
            <w:pPr>
              <w:tabs>
                <w:tab w:val="left" w:pos="851"/>
              </w:tabs>
              <w:spacing w:after="0" w:line="240" w:lineRule="auto"/>
              <w:contextualSpacing/>
              <w:rPr>
                <w:rFonts w:ascii="Times New Roman" w:hAnsi="Times New Roman"/>
                <w:b/>
                <w:sz w:val="24"/>
                <w:szCs w:val="24"/>
              </w:rPr>
            </w:pPr>
            <w:r w:rsidRPr="00DF69CC">
              <w:rPr>
                <w:rFonts w:ascii="Times New Roman" w:hAnsi="Times New Roman"/>
                <w:b/>
                <w:sz w:val="24"/>
                <w:szCs w:val="24"/>
              </w:rPr>
              <w:t>5. Основные узлы цифровых телекоммуникационных систем передачи</w:t>
            </w:r>
          </w:p>
          <w:p w14:paraId="4D26DB93"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Генераторное оборудование (ГО) цифровых систем передачи: назначение генераторного оборудования, назначение основных элементов схемы. Формирование управляющих сигналов в генераторном оборудовании цифровых систем передачи. Кодеки телекоммуникационных систем: назначение, классификация.   Нелинейные кодеры с пораз</w:t>
            </w:r>
            <w:r w:rsidRPr="00DF69CC">
              <w:rPr>
                <w:rFonts w:ascii="Times New Roman" w:hAnsi="Times New Roman"/>
                <w:sz w:val="24"/>
                <w:szCs w:val="24"/>
              </w:rPr>
              <w:softHyphen/>
              <w:t>рядным взвешиванием с цифровой компрессией эталонов. Нелинейные декодирующие устройства. Функцио</w:t>
            </w:r>
            <w:r w:rsidRPr="00DF69CC">
              <w:rPr>
                <w:rFonts w:ascii="Times New Roman" w:hAnsi="Times New Roman"/>
                <w:sz w:val="24"/>
                <w:szCs w:val="24"/>
              </w:rPr>
              <w:softHyphen/>
              <w:t>нальные схемы, принцип действия кодеков и реализация основных узлов</w:t>
            </w:r>
          </w:p>
          <w:p w14:paraId="66C2837F" w14:textId="77777777" w:rsidR="00502387" w:rsidRPr="00DF69CC" w:rsidRDefault="00502387" w:rsidP="00502387">
            <w:pPr>
              <w:autoSpaceDE w:val="0"/>
              <w:autoSpaceDN w:val="0"/>
              <w:adjustRightInd w:val="0"/>
              <w:spacing w:after="0" w:line="240" w:lineRule="auto"/>
              <w:contextualSpacing/>
              <w:rPr>
                <w:rFonts w:ascii="Times New Roman" w:hAnsi="Times New Roman"/>
                <w:b/>
                <w:bCs/>
                <w:sz w:val="24"/>
                <w:szCs w:val="24"/>
              </w:rPr>
            </w:pPr>
            <w:r w:rsidRPr="00DF69CC">
              <w:rPr>
                <w:rFonts w:ascii="Times New Roman" w:hAnsi="Times New Roman"/>
                <w:sz w:val="24"/>
                <w:szCs w:val="24"/>
              </w:rPr>
              <w:t>Устройства тактовой и цикловой синхронизации: Упрощенная схема приемника синхросигнала. Взаимодействие узлов схе</w:t>
            </w:r>
            <w:r w:rsidRPr="00DF69CC">
              <w:rPr>
                <w:rFonts w:ascii="Times New Roman" w:hAnsi="Times New Roman"/>
                <w:sz w:val="24"/>
                <w:szCs w:val="24"/>
              </w:rPr>
              <w:softHyphen/>
              <w:t>мы при различных режимах работы</w:t>
            </w:r>
          </w:p>
        </w:tc>
        <w:tc>
          <w:tcPr>
            <w:tcW w:w="1446" w:type="dxa"/>
            <w:gridSpan w:val="2"/>
            <w:vMerge/>
            <w:shd w:val="clear" w:color="auto" w:fill="auto"/>
          </w:tcPr>
          <w:p w14:paraId="4F3B8AF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gridSpan w:val="2"/>
            <w:vMerge/>
            <w:shd w:val="clear" w:color="auto" w:fill="FFFFFF"/>
          </w:tcPr>
          <w:p w14:paraId="3A4EC17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E43C516" w14:textId="77777777" w:rsidTr="00502387">
        <w:tblPrEx>
          <w:jc w:val="left"/>
          <w:tblInd w:w="-572" w:type="dxa"/>
        </w:tblPrEx>
        <w:trPr>
          <w:trHeight w:val="417"/>
        </w:trPr>
        <w:tc>
          <w:tcPr>
            <w:tcW w:w="1985" w:type="dxa"/>
            <w:vMerge/>
          </w:tcPr>
          <w:p w14:paraId="5E73192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0098915D" w14:textId="77777777" w:rsidR="00502387" w:rsidRPr="00DF69CC" w:rsidRDefault="00502387" w:rsidP="00502387">
            <w:pPr>
              <w:spacing w:after="0" w:line="240" w:lineRule="auto"/>
              <w:contextualSpacing/>
              <w:rPr>
                <w:rFonts w:ascii="Times New Roman" w:hAnsi="Times New Roman"/>
                <w:b/>
                <w:sz w:val="24"/>
                <w:szCs w:val="24"/>
              </w:rPr>
            </w:pPr>
            <w:r w:rsidRPr="00DF69CC">
              <w:rPr>
                <w:rFonts w:ascii="Times New Roman" w:hAnsi="Times New Roman"/>
                <w:b/>
                <w:sz w:val="24"/>
                <w:szCs w:val="24"/>
              </w:rPr>
              <w:t>6. Регенерация цифровых сигналов. Принципы построения цифровых регенераторов</w:t>
            </w:r>
          </w:p>
          <w:p w14:paraId="780D45FE" w14:textId="77777777" w:rsidR="00502387" w:rsidRPr="00DF69CC" w:rsidRDefault="00502387" w:rsidP="00502387">
            <w:pPr>
              <w:autoSpaceDE w:val="0"/>
              <w:autoSpaceDN w:val="0"/>
              <w:adjustRightInd w:val="0"/>
              <w:spacing w:after="0" w:line="240" w:lineRule="auto"/>
              <w:contextualSpacing/>
              <w:rPr>
                <w:rFonts w:ascii="Times New Roman" w:hAnsi="Times New Roman"/>
                <w:b/>
                <w:bCs/>
                <w:sz w:val="24"/>
                <w:szCs w:val="24"/>
              </w:rPr>
            </w:pPr>
            <w:r w:rsidRPr="00DF69CC">
              <w:rPr>
                <w:rFonts w:ascii="Times New Roman" w:hAnsi="Times New Roman"/>
                <w:sz w:val="24"/>
                <w:szCs w:val="24"/>
              </w:rPr>
              <w:t>Влияние характеристик направляющих систем на параметры и форму цифрового сигнала. Принцип регенерации формы сигнала. Требования к регенераторам цифрового сигнала. Особенности построения регенераторов, временные диаграммы работы регенератора.</w:t>
            </w:r>
          </w:p>
        </w:tc>
        <w:tc>
          <w:tcPr>
            <w:tcW w:w="1446" w:type="dxa"/>
            <w:gridSpan w:val="2"/>
            <w:vMerge/>
            <w:shd w:val="clear" w:color="auto" w:fill="auto"/>
          </w:tcPr>
          <w:p w14:paraId="30431DB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gridSpan w:val="2"/>
            <w:vMerge/>
            <w:shd w:val="clear" w:color="auto" w:fill="FFFFFF"/>
          </w:tcPr>
          <w:p w14:paraId="19D8691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64A5316" w14:textId="77777777" w:rsidTr="00502387">
        <w:tblPrEx>
          <w:jc w:val="left"/>
          <w:tblInd w:w="-572" w:type="dxa"/>
        </w:tblPrEx>
        <w:trPr>
          <w:trHeight w:val="417"/>
        </w:trPr>
        <w:tc>
          <w:tcPr>
            <w:tcW w:w="1985" w:type="dxa"/>
            <w:vMerge/>
          </w:tcPr>
          <w:p w14:paraId="28ECA5E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19A53848" w14:textId="77777777" w:rsidR="00502387" w:rsidRPr="00DF69CC" w:rsidRDefault="00502387" w:rsidP="00502387">
            <w:pPr>
              <w:spacing w:after="0" w:line="240" w:lineRule="auto"/>
              <w:contextualSpacing/>
              <w:rPr>
                <w:rFonts w:ascii="Times New Roman" w:hAnsi="Times New Roman"/>
                <w:b/>
                <w:sz w:val="24"/>
                <w:szCs w:val="24"/>
              </w:rPr>
            </w:pPr>
            <w:r w:rsidRPr="00DF69CC">
              <w:rPr>
                <w:rFonts w:ascii="Times New Roman" w:hAnsi="Times New Roman"/>
                <w:b/>
                <w:sz w:val="24"/>
                <w:szCs w:val="24"/>
              </w:rPr>
              <w:t>7. Методы линейного кодирования информации.  Коды проводных цифровых линий передачи</w:t>
            </w:r>
          </w:p>
          <w:p w14:paraId="726CDFD2" w14:textId="77777777" w:rsidR="00502387" w:rsidRPr="00DF69CC" w:rsidRDefault="00502387" w:rsidP="00502387">
            <w:pPr>
              <w:autoSpaceDE w:val="0"/>
              <w:autoSpaceDN w:val="0"/>
              <w:adjustRightInd w:val="0"/>
              <w:spacing w:after="0" w:line="240" w:lineRule="auto"/>
              <w:contextualSpacing/>
              <w:rPr>
                <w:rFonts w:ascii="Times New Roman" w:hAnsi="Times New Roman"/>
                <w:b/>
                <w:bCs/>
                <w:sz w:val="24"/>
                <w:szCs w:val="24"/>
              </w:rPr>
            </w:pPr>
            <w:r w:rsidRPr="00DF69CC">
              <w:rPr>
                <w:rFonts w:ascii="Times New Roman" w:hAnsi="Times New Roman"/>
                <w:sz w:val="24"/>
                <w:szCs w:val="24"/>
              </w:rPr>
              <w:t xml:space="preserve">Требования к линейным кодам. Способы дискретного кодирования: потенциальный код без возвращения к нулю </w:t>
            </w:r>
            <w:r w:rsidRPr="00DF69CC">
              <w:rPr>
                <w:rFonts w:ascii="Times New Roman" w:hAnsi="Times New Roman"/>
                <w:sz w:val="24"/>
                <w:szCs w:val="24"/>
                <w:lang w:val="en-US"/>
              </w:rPr>
              <w:t>NRZ</w:t>
            </w:r>
            <w:r w:rsidRPr="00DF69CC">
              <w:rPr>
                <w:rFonts w:ascii="Times New Roman" w:hAnsi="Times New Roman"/>
                <w:sz w:val="24"/>
                <w:szCs w:val="24"/>
              </w:rPr>
              <w:t xml:space="preserve">, потенциальный код с возвращением к нулю </w:t>
            </w:r>
            <w:r w:rsidRPr="00DF69CC">
              <w:rPr>
                <w:rFonts w:ascii="Times New Roman" w:hAnsi="Times New Roman"/>
                <w:sz w:val="24"/>
                <w:szCs w:val="24"/>
                <w:lang w:val="en-US"/>
              </w:rPr>
              <w:t>RZ</w:t>
            </w:r>
            <w:r w:rsidRPr="00DF69CC">
              <w:rPr>
                <w:rFonts w:ascii="Times New Roman" w:hAnsi="Times New Roman"/>
                <w:sz w:val="24"/>
                <w:szCs w:val="24"/>
              </w:rPr>
              <w:t xml:space="preserve">, биполярный код с альтернативной инверсией импульсов </w:t>
            </w:r>
            <w:r w:rsidRPr="00DF69CC">
              <w:rPr>
                <w:rFonts w:ascii="Times New Roman" w:hAnsi="Times New Roman"/>
                <w:sz w:val="24"/>
                <w:szCs w:val="24"/>
                <w:lang w:val="en-US"/>
              </w:rPr>
              <w:t>AMI</w:t>
            </w:r>
            <w:r w:rsidRPr="00DF69CC">
              <w:rPr>
                <w:rFonts w:ascii="Times New Roman" w:hAnsi="Times New Roman"/>
                <w:sz w:val="24"/>
                <w:szCs w:val="24"/>
              </w:rPr>
              <w:t xml:space="preserve">, модифицированный код с чередованием полярности импульсов </w:t>
            </w:r>
            <w:r w:rsidRPr="00DF69CC">
              <w:rPr>
                <w:rFonts w:ascii="Times New Roman" w:hAnsi="Times New Roman"/>
                <w:sz w:val="24"/>
                <w:szCs w:val="24"/>
                <w:lang w:val="en-US"/>
              </w:rPr>
              <w:t>HDB</w:t>
            </w:r>
            <w:r w:rsidRPr="00DF69CC">
              <w:rPr>
                <w:rFonts w:ascii="Times New Roman" w:hAnsi="Times New Roman"/>
                <w:sz w:val="24"/>
                <w:szCs w:val="24"/>
              </w:rPr>
              <w:t>-3, манчестерский 1</w:t>
            </w:r>
            <w:r w:rsidRPr="00DF69CC">
              <w:rPr>
                <w:rFonts w:ascii="Times New Roman" w:hAnsi="Times New Roman"/>
                <w:sz w:val="24"/>
                <w:szCs w:val="24"/>
                <w:lang w:val="en-US"/>
              </w:rPr>
              <w:t>B</w:t>
            </w:r>
            <w:r w:rsidRPr="00DF69CC">
              <w:rPr>
                <w:rFonts w:ascii="Times New Roman" w:hAnsi="Times New Roman"/>
                <w:sz w:val="24"/>
                <w:szCs w:val="24"/>
              </w:rPr>
              <w:t>2</w:t>
            </w:r>
            <w:r w:rsidRPr="00DF69CC">
              <w:rPr>
                <w:rFonts w:ascii="Times New Roman" w:hAnsi="Times New Roman"/>
                <w:sz w:val="24"/>
                <w:szCs w:val="24"/>
                <w:lang w:val="en-US"/>
              </w:rPr>
              <w:t>B</w:t>
            </w:r>
            <w:r w:rsidRPr="00DF69CC">
              <w:rPr>
                <w:rFonts w:ascii="Times New Roman" w:hAnsi="Times New Roman"/>
                <w:sz w:val="24"/>
                <w:szCs w:val="24"/>
              </w:rPr>
              <w:t>, код с чередованием импульсов (обращением) 1</w:t>
            </w:r>
            <w:r w:rsidRPr="00DF69CC">
              <w:rPr>
                <w:rFonts w:ascii="Times New Roman" w:hAnsi="Times New Roman"/>
                <w:sz w:val="24"/>
                <w:szCs w:val="24"/>
                <w:lang w:val="en-US"/>
              </w:rPr>
              <w:t>B</w:t>
            </w:r>
            <w:r w:rsidRPr="00DF69CC">
              <w:rPr>
                <w:rFonts w:ascii="Times New Roman" w:hAnsi="Times New Roman"/>
                <w:sz w:val="24"/>
                <w:szCs w:val="24"/>
              </w:rPr>
              <w:t>2</w:t>
            </w:r>
            <w:r w:rsidRPr="00DF69CC">
              <w:rPr>
                <w:rFonts w:ascii="Times New Roman" w:hAnsi="Times New Roman"/>
                <w:sz w:val="24"/>
                <w:szCs w:val="24"/>
                <w:lang w:val="en-US"/>
              </w:rPr>
              <w:t>B</w:t>
            </w:r>
            <w:r w:rsidRPr="00DF69CC">
              <w:rPr>
                <w:rFonts w:ascii="Times New Roman" w:hAnsi="Times New Roman"/>
                <w:sz w:val="24"/>
                <w:szCs w:val="24"/>
              </w:rPr>
              <w:t>, блочный код 5</w:t>
            </w:r>
            <w:r w:rsidRPr="00DF69CC">
              <w:rPr>
                <w:rFonts w:ascii="Times New Roman" w:hAnsi="Times New Roman"/>
                <w:sz w:val="24"/>
                <w:szCs w:val="24"/>
                <w:lang w:val="en-US"/>
              </w:rPr>
              <w:t>B</w:t>
            </w:r>
            <w:r w:rsidRPr="00DF69CC">
              <w:rPr>
                <w:rFonts w:ascii="Times New Roman" w:hAnsi="Times New Roman"/>
                <w:sz w:val="24"/>
                <w:szCs w:val="24"/>
              </w:rPr>
              <w:t>6</w:t>
            </w:r>
            <w:r w:rsidRPr="00DF69CC">
              <w:rPr>
                <w:rFonts w:ascii="Times New Roman" w:hAnsi="Times New Roman"/>
                <w:sz w:val="24"/>
                <w:szCs w:val="24"/>
                <w:lang w:val="en-US"/>
              </w:rPr>
              <w:t>B</w:t>
            </w:r>
            <w:r w:rsidRPr="00DF69CC">
              <w:rPr>
                <w:rFonts w:ascii="Times New Roman" w:hAnsi="Times New Roman"/>
                <w:sz w:val="24"/>
                <w:szCs w:val="24"/>
              </w:rPr>
              <w:t>, потенциальный код  2В1</w:t>
            </w:r>
            <w:r w:rsidRPr="00DF69CC">
              <w:rPr>
                <w:rFonts w:ascii="Times New Roman" w:hAnsi="Times New Roman"/>
                <w:sz w:val="24"/>
                <w:szCs w:val="24"/>
                <w:lang w:val="en-US"/>
              </w:rPr>
              <w:t>Q</w:t>
            </w:r>
            <w:r w:rsidRPr="00DF69CC">
              <w:rPr>
                <w:rFonts w:ascii="Times New Roman" w:hAnsi="Times New Roman"/>
                <w:sz w:val="24"/>
                <w:szCs w:val="24"/>
              </w:rPr>
              <w:t>. Сравнительные  характеристики  линейных кодов</w:t>
            </w:r>
          </w:p>
        </w:tc>
        <w:tc>
          <w:tcPr>
            <w:tcW w:w="1446" w:type="dxa"/>
            <w:gridSpan w:val="2"/>
            <w:vMerge/>
            <w:shd w:val="clear" w:color="auto" w:fill="auto"/>
          </w:tcPr>
          <w:p w14:paraId="55D367E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gridSpan w:val="2"/>
            <w:vMerge/>
            <w:shd w:val="clear" w:color="auto" w:fill="FFFFFF"/>
          </w:tcPr>
          <w:p w14:paraId="2A47245A"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4874CF47" w14:textId="77777777" w:rsidTr="00502387">
        <w:tblPrEx>
          <w:jc w:val="left"/>
          <w:tblInd w:w="-572" w:type="dxa"/>
        </w:tblPrEx>
        <w:trPr>
          <w:trHeight w:val="1214"/>
        </w:trPr>
        <w:tc>
          <w:tcPr>
            <w:tcW w:w="1985" w:type="dxa"/>
            <w:vMerge/>
          </w:tcPr>
          <w:p w14:paraId="6C6223E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0C08DFAB"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b/>
                <w:sz w:val="24"/>
                <w:szCs w:val="24"/>
              </w:rPr>
              <w:t xml:space="preserve">8. </w:t>
            </w:r>
            <w:r w:rsidRPr="00DF69CC">
              <w:rPr>
                <w:rFonts w:ascii="Times New Roman" w:hAnsi="Times New Roman"/>
                <w:b/>
                <w:bCs/>
                <w:sz w:val="24"/>
                <w:szCs w:val="24"/>
              </w:rPr>
              <w:t>Принципы построения телекоммуникационных систем со спектральным уплотнением</w:t>
            </w:r>
            <w:r w:rsidRPr="00DF69CC">
              <w:rPr>
                <w:rFonts w:ascii="Times New Roman" w:hAnsi="Times New Roman"/>
                <w:bCs/>
                <w:sz w:val="24"/>
                <w:szCs w:val="24"/>
              </w:rPr>
              <w:t xml:space="preserve"> </w:t>
            </w:r>
          </w:p>
          <w:p w14:paraId="4B7948CF" w14:textId="77777777" w:rsidR="00502387" w:rsidRPr="00DF69CC" w:rsidRDefault="00502387" w:rsidP="00502387">
            <w:pPr>
              <w:autoSpaceDE w:val="0"/>
              <w:autoSpaceDN w:val="0"/>
              <w:adjustRightInd w:val="0"/>
              <w:spacing w:after="0" w:line="240" w:lineRule="auto"/>
              <w:contextualSpacing/>
              <w:rPr>
                <w:rFonts w:ascii="Times New Roman" w:hAnsi="Times New Roman"/>
                <w:b/>
                <w:bCs/>
                <w:sz w:val="24"/>
                <w:szCs w:val="24"/>
              </w:rPr>
            </w:pPr>
            <w:r w:rsidRPr="00DF69CC">
              <w:rPr>
                <w:rFonts w:ascii="Times New Roman" w:hAnsi="Times New Roman"/>
                <w:sz w:val="24"/>
                <w:szCs w:val="24"/>
              </w:rPr>
              <w:t>Обобщенная схема оптической системы передачи.  Принципы волнового мультиплексирования (</w:t>
            </w:r>
            <w:r w:rsidRPr="00DF69CC">
              <w:rPr>
                <w:rFonts w:ascii="Times New Roman" w:hAnsi="Times New Roman"/>
                <w:sz w:val="24"/>
                <w:szCs w:val="24"/>
                <w:lang w:val="en-US"/>
              </w:rPr>
              <w:t>WDM</w:t>
            </w:r>
            <w:r w:rsidRPr="00DF69CC">
              <w:rPr>
                <w:rFonts w:ascii="Times New Roman" w:hAnsi="Times New Roman"/>
                <w:sz w:val="24"/>
                <w:szCs w:val="24"/>
              </w:rPr>
              <w:t>). Виды WDM систем.   Принцип работы систем со спектральным уплотнением</w:t>
            </w:r>
          </w:p>
        </w:tc>
        <w:tc>
          <w:tcPr>
            <w:tcW w:w="1446" w:type="dxa"/>
            <w:gridSpan w:val="2"/>
            <w:vMerge/>
            <w:shd w:val="clear" w:color="auto" w:fill="auto"/>
          </w:tcPr>
          <w:p w14:paraId="06EB150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gridSpan w:val="2"/>
            <w:vMerge/>
            <w:shd w:val="clear" w:color="auto" w:fill="FFFFFF"/>
          </w:tcPr>
          <w:p w14:paraId="0393642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65D727D8" w14:textId="77777777" w:rsidTr="00502387">
        <w:tblPrEx>
          <w:jc w:val="left"/>
          <w:tblInd w:w="-572" w:type="dxa"/>
        </w:tblPrEx>
        <w:trPr>
          <w:trHeight w:val="220"/>
        </w:trPr>
        <w:tc>
          <w:tcPr>
            <w:tcW w:w="1985" w:type="dxa"/>
            <w:vMerge/>
          </w:tcPr>
          <w:p w14:paraId="4440C4B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03C765DE" w14:textId="77777777" w:rsidR="00502387" w:rsidRPr="00DF69CC" w:rsidRDefault="00502387" w:rsidP="00502387">
            <w:pPr>
              <w:autoSpaceDE w:val="0"/>
              <w:autoSpaceDN w:val="0"/>
              <w:adjustRightInd w:val="0"/>
              <w:spacing w:after="0" w:line="240" w:lineRule="auto"/>
              <w:contextualSpacing/>
              <w:rPr>
                <w:rFonts w:ascii="Times New Roman" w:hAnsi="Times New Roman"/>
                <w:bCs/>
                <w:sz w:val="24"/>
                <w:szCs w:val="24"/>
              </w:rPr>
            </w:pPr>
            <w:r w:rsidRPr="00DF69CC">
              <w:rPr>
                <w:rFonts w:ascii="Times New Roman" w:hAnsi="Times New Roman"/>
                <w:b/>
                <w:bCs/>
                <w:sz w:val="24"/>
                <w:szCs w:val="24"/>
              </w:rPr>
              <w:t>Лабораторные работы</w:t>
            </w:r>
          </w:p>
        </w:tc>
        <w:tc>
          <w:tcPr>
            <w:tcW w:w="1446" w:type="dxa"/>
            <w:gridSpan w:val="2"/>
            <w:shd w:val="clear" w:color="auto" w:fill="auto"/>
          </w:tcPr>
          <w:p w14:paraId="139BB0C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10</w:t>
            </w:r>
          </w:p>
        </w:tc>
        <w:tc>
          <w:tcPr>
            <w:tcW w:w="2127" w:type="dxa"/>
            <w:gridSpan w:val="2"/>
            <w:vMerge/>
            <w:shd w:val="clear" w:color="auto" w:fill="FFFFFF"/>
          </w:tcPr>
          <w:p w14:paraId="56D9351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724D331" w14:textId="77777777" w:rsidTr="00502387">
        <w:tblPrEx>
          <w:jc w:val="left"/>
          <w:tblInd w:w="-572" w:type="dxa"/>
        </w:tblPrEx>
        <w:trPr>
          <w:trHeight w:val="404"/>
        </w:trPr>
        <w:tc>
          <w:tcPr>
            <w:tcW w:w="1985" w:type="dxa"/>
            <w:vMerge/>
          </w:tcPr>
          <w:p w14:paraId="0A207DE9"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1B8B1177"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9.Формирование группового и линейного сигналов в системах передачи с ЧРК</w:t>
            </w:r>
          </w:p>
        </w:tc>
        <w:tc>
          <w:tcPr>
            <w:tcW w:w="1446" w:type="dxa"/>
            <w:gridSpan w:val="2"/>
            <w:shd w:val="clear" w:color="auto" w:fill="auto"/>
          </w:tcPr>
          <w:p w14:paraId="4129B016"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7" w:type="dxa"/>
            <w:gridSpan w:val="2"/>
            <w:vMerge/>
            <w:shd w:val="clear" w:color="auto" w:fill="FFFFFF"/>
          </w:tcPr>
          <w:p w14:paraId="77551C1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5525C9B0" w14:textId="77777777" w:rsidTr="00502387">
        <w:tblPrEx>
          <w:jc w:val="left"/>
          <w:tblInd w:w="-572" w:type="dxa"/>
        </w:tblPrEx>
        <w:trPr>
          <w:trHeight w:val="278"/>
        </w:trPr>
        <w:tc>
          <w:tcPr>
            <w:tcW w:w="1985" w:type="dxa"/>
            <w:vMerge/>
            <w:tcBorders>
              <w:bottom w:val="single" w:sz="4" w:space="0" w:color="auto"/>
            </w:tcBorders>
          </w:tcPr>
          <w:p w14:paraId="7AC6B11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10035" w:type="dxa"/>
            <w:gridSpan w:val="2"/>
          </w:tcPr>
          <w:p w14:paraId="33842189" w14:textId="77777777" w:rsidR="00502387" w:rsidRPr="00DF69CC" w:rsidRDefault="00502387" w:rsidP="00502387">
            <w:pPr>
              <w:tabs>
                <w:tab w:val="left" w:pos="851"/>
              </w:tabs>
              <w:spacing w:after="0" w:line="240" w:lineRule="auto"/>
              <w:contextualSpacing/>
              <w:rPr>
                <w:rFonts w:ascii="Times New Roman" w:hAnsi="Times New Roman"/>
                <w:b/>
                <w:sz w:val="24"/>
                <w:szCs w:val="24"/>
              </w:rPr>
            </w:pPr>
            <w:r w:rsidRPr="00DF69CC">
              <w:rPr>
                <w:rFonts w:ascii="Times New Roman" w:hAnsi="Times New Roman"/>
                <w:sz w:val="24"/>
                <w:szCs w:val="24"/>
              </w:rPr>
              <w:t>10.Формирование группового сигнала в системах передачи с ВРК – ИКМ</w:t>
            </w:r>
          </w:p>
        </w:tc>
        <w:tc>
          <w:tcPr>
            <w:tcW w:w="1446" w:type="dxa"/>
            <w:gridSpan w:val="2"/>
            <w:shd w:val="clear" w:color="auto" w:fill="auto"/>
          </w:tcPr>
          <w:p w14:paraId="6F07538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7" w:type="dxa"/>
            <w:gridSpan w:val="2"/>
            <w:vMerge/>
            <w:tcBorders>
              <w:bottom w:val="single" w:sz="4" w:space="0" w:color="auto"/>
            </w:tcBorders>
            <w:shd w:val="clear" w:color="auto" w:fill="FFFFFF"/>
          </w:tcPr>
          <w:p w14:paraId="071BEB7D"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3179A166" w14:textId="77777777" w:rsidTr="00502387">
        <w:tblPrEx>
          <w:jc w:val="left"/>
          <w:tblInd w:w="-572" w:type="dxa"/>
        </w:tblPrEx>
        <w:trPr>
          <w:trHeight w:val="277"/>
        </w:trPr>
        <w:tc>
          <w:tcPr>
            <w:tcW w:w="1985" w:type="dxa"/>
            <w:vMerge/>
          </w:tcPr>
          <w:p w14:paraId="25B7566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0579A13B" w14:textId="77777777" w:rsidR="00502387" w:rsidRPr="00DF69CC" w:rsidRDefault="00502387" w:rsidP="00502387">
            <w:pPr>
              <w:autoSpaceDE w:val="0"/>
              <w:autoSpaceDN w:val="0"/>
              <w:adjustRightInd w:val="0"/>
              <w:spacing w:after="0" w:line="240" w:lineRule="auto"/>
              <w:contextualSpacing/>
              <w:rPr>
                <w:rFonts w:ascii="Times New Roman" w:hAnsi="Times New Roman"/>
                <w:sz w:val="24"/>
                <w:szCs w:val="24"/>
              </w:rPr>
            </w:pPr>
            <w:r w:rsidRPr="00DF69CC">
              <w:rPr>
                <w:rFonts w:ascii="Times New Roman" w:hAnsi="Times New Roman"/>
                <w:sz w:val="24"/>
                <w:szCs w:val="24"/>
              </w:rPr>
              <w:t>11.Узлы генераторного оборудования цифровых систем передачи</w:t>
            </w:r>
          </w:p>
        </w:tc>
        <w:tc>
          <w:tcPr>
            <w:tcW w:w="1446" w:type="dxa"/>
            <w:gridSpan w:val="2"/>
            <w:shd w:val="clear" w:color="auto" w:fill="auto"/>
          </w:tcPr>
          <w:p w14:paraId="262B0DA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7" w:type="dxa"/>
            <w:gridSpan w:val="2"/>
            <w:vMerge/>
            <w:shd w:val="clear" w:color="auto" w:fill="FFFFFF"/>
          </w:tcPr>
          <w:p w14:paraId="5CB89D5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C1FBD9A" w14:textId="77777777" w:rsidTr="00502387">
        <w:tblPrEx>
          <w:jc w:val="left"/>
          <w:tblInd w:w="-572" w:type="dxa"/>
        </w:tblPrEx>
        <w:trPr>
          <w:trHeight w:val="325"/>
        </w:trPr>
        <w:tc>
          <w:tcPr>
            <w:tcW w:w="1985" w:type="dxa"/>
            <w:vMerge/>
          </w:tcPr>
          <w:p w14:paraId="22318AC4"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p>
        </w:tc>
        <w:tc>
          <w:tcPr>
            <w:tcW w:w="10035" w:type="dxa"/>
            <w:gridSpan w:val="2"/>
          </w:tcPr>
          <w:p w14:paraId="61A54A55" w14:textId="77777777" w:rsidR="00502387" w:rsidRPr="00DF69CC" w:rsidRDefault="00502387" w:rsidP="00502387">
            <w:pPr>
              <w:autoSpaceDE w:val="0"/>
              <w:autoSpaceDN w:val="0"/>
              <w:adjustRightInd w:val="0"/>
              <w:spacing w:after="0" w:line="240" w:lineRule="auto"/>
              <w:contextualSpacing/>
              <w:rPr>
                <w:rFonts w:ascii="Times New Roman" w:hAnsi="Times New Roman"/>
                <w:bCs/>
                <w:sz w:val="24"/>
                <w:szCs w:val="24"/>
              </w:rPr>
            </w:pPr>
            <w:r w:rsidRPr="00DF69CC">
              <w:rPr>
                <w:rFonts w:ascii="Times New Roman" w:hAnsi="Times New Roman"/>
                <w:sz w:val="24"/>
                <w:szCs w:val="24"/>
              </w:rPr>
              <w:t>12. Нелинейные кодеры и декодеры</w:t>
            </w:r>
          </w:p>
        </w:tc>
        <w:tc>
          <w:tcPr>
            <w:tcW w:w="1446" w:type="dxa"/>
            <w:gridSpan w:val="2"/>
            <w:shd w:val="clear" w:color="auto" w:fill="auto"/>
          </w:tcPr>
          <w:p w14:paraId="1D21838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7" w:type="dxa"/>
            <w:gridSpan w:val="2"/>
            <w:vMerge/>
            <w:shd w:val="clear" w:color="auto" w:fill="FFFFFF"/>
          </w:tcPr>
          <w:p w14:paraId="29BEE9E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1EC1216E" w14:textId="77777777" w:rsidTr="00502387">
        <w:tblPrEx>
          <w:jc w:val="left"/>
          <w:tblInd w:w="-572" w:type="dxa"/>
        </w:tblPrEx>
        <w:trPr>
          <w:trHeight w:val="273"/>
        </w:trPr>
        <w:tc>
          <w:tcPr>
            <w:tcW w:w="1985" w:type="dxa"/>
            <w:vMerge/>
          </w:tcPr>
          <w:p w14:paraId="08B9746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p>
        </w:tc>
        <w:tc>
          <w:tcPr>
            <w:tcW w:w="10035" w:type="dxa"/>
            <w:gridSpan w:val="2"/>
          </w:tcPr>
          <w:p w14:paraId="4DB30A0D"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13.Преобразователи линейных кодов приема/передачи</w:t>
            </w:r>
          </w:p>
        </w:tc>
        <w:tc>
          <w:tcPr>
            <w:tcW w:w="1446" w:type="dxa"/>
            <w:gridSpan w:val="2"/>
            <w:shd w:val="clear" w:color="auto" w:fill="auto"/>
          </w:tcPr>
          <w:p w14:paraId="689579E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2</w:t>
            </w:r>
          </w:p>
        </w:tc>
        <w:tc>
          <w:tcPr>
            <w:tcW w:w="2127" w:type="dxa"/>
            <w:gridSpan w:val="2"/>
            <w:vMerge/>
            <w:shd w:val="clear" w:color="auto" w:fill="FFFFFF"/>
          </w:tcPr>
          <w:p w14:paraId="4971687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061C8264" w14:textId="77777777" w:rsidTr="00502387">
        <w:tblPrEx>
          <w:jc w:val="left"/>
          <w:tblInd w:w="-572" w:type="dxa"/>
        </w:tblPrEx>
        <w:trPr>
          <w:trHeight w:val="291"/>
        </w:trPr>
        <w:tc>
          <w:tcPr>
            <w:tcW w:w="1985" w:type="dxa"/>
          </w:tcPr>
          <w:p w14:paraId="722C330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10035" w:type="dxa"/>
            <w:gridSpan w:val="2"/>
          </w:tcPr>
          <w:p w14:paraId="24AE8AFB" w14:textId="77777777" w:rsidR="00502387" w:rsidRPr="00DF69CC" w:rsidRDefault="00502387" w:rsidP="00502387">
            <w:pPr>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Самостоятельная работа </w:t>
            </w:r>
          </w:p>
        </w:tc>
        <w:tc>
          <w:tcPr>
            <w:tcW w:w="1446" w:type="dxa"/>
            <w:gridSpan w:val="2"/>
            <w:shd w:val="clear" w:color="auto" w:fill="auto"/>
          </w:tcPr>
          <w:p w14:paraId="5716875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w:t>
            </w:r>
          </w:p>
        </w:tc>
        <w:tc>
          <w:tcPr>
            <w:tcW w:w="2127" w:type="dxa"/>
            <w:gridSpan w:val="2"/>
            <w:shd w:val="clear" w:color="auto" w:fill="FFFFFF"/>
          </w:tcPr>
          <w:p w14:paraId="1652EB60"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7813A222" w14:textId="77777777" w:rsidTr="00502387">
        <w:tblPrEx>
          <w:jc w:val="left"/>
          <w:tblInd w:w="-572" w:type="dxa"/>
        </w:tblPrEx>
        <w:trPr>
          <w:trHeight w:val="20"/>
        </w:trPr>
        <w:tc>
          <w:tcPr>
            <w:tcW w:w="12020" w:type="dxa"/>
            <w:gridSpan w:val="3"/>
            <w:shd w:val="clear" w:color="auto" w:fill="FFFFFF"/>
          </w:tcPr>
          <w:p w14:paraId="0EC2F8DE" w14:textId="77777777" w:rsidR="00502387" w:rsidRPr="00DF69CC" w:rsidRDefault="00502387" w:rsidP="00502387">
            <w:pPr>
              <w:spacing w:after="0" w:line="240" w:lineRule="auto"/>
              <w:contextualSpacing/>
              <w:rPr>
                <w:rFonts w:ascii="Times New Roman" w:eastAsia="Calibri" w:hAnsi="Times New Roman"/>
                <w:b/>
                <w:bCs/>
                <w:sz w:val="24"/>
                <w:szCs w:val="24"/>
              </w:rPr>
            </w:pPr>
            <w:r w:rsidRPr="00DF69CC">
              <w:rPr>
                <w:rFonts w:ascii="Times New Roman" w:eastAsia="Calibri" w:hAnsi="Times New Roman"/>
                <w:b/>
                <w:bCs/>
                <w:sz w:val="24"/>
                <w:szCs w:val="24"/>
              </w:rPr>
              <w:t xml:space="preserve">Самостоятельная работа обучающихся (примерная тематика): </w:t>
            </w:r>
          </w:p>
          <w:p w14:paraId="68D21B83"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Изучение нормативных документов по отрасли связи, справочников, публикаций.</w:t>
            </w:r>
          </w:p>
          <w:p w14:paraId="5F7659A3" w14:textId="77777777" w:rsidR="00502387" w:rsidRPr="00DF69CC" w:rsidRDefault="00502387" w:rsidP="00502387">
            <w:pPr>
              <w:autoSpaceDE w:val="0"/>
              <w:autoSpaceDN w:val="0"/>
              <w:adjustRightInd w:val="0"/>
              <w:spacing w:after="0" w:line="240" w:lineRule="auto"/>
              <w:contextualSpacing/>
              <w:rPr>
                <w:rFonts w:ascii="Times New Roman" w:hAnsi="Times New Roman"/>
                <w:bCs/>
                <w:sz w:val="24"/>
                <w:szCs w:val="24"/>
              </w:rPr>
            </w:pPr>
            <w:r w:rsidRPr="00DF69CC">
              <w:rPr>
                <w:rFonts w:ascii="Times New Roman" w:hAnsi="Times New Roman"/>
                <w:bCs/>
                <w:sz w:val="24"/>
                <w:szCs w:val="24"/>
              </w:rPr>
              <w:t>Классификация современных видов электросвязи.</w:t>
            </w:r>
          </w:p>
          <w:p w14:paraId="5A59B561"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Анализ графа сети.</w:t>
            </w:r>
          </w:p>
          <w:p w14:paraId="3E902B0C"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Составление матриц связности для ориентированного и неориентированного графа.</w:t>
            </w:r>
          </w:p>
          <w:p w14:paraId="3BD038E9"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Составление фазы коммутации при коммутации каналов, сообщений, пакетов.</w:t>
            </w:r>
          </w:p>
          <w:p w14:paraId="3E241C69"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Составление матриц маршрутов для каждого узла коммутации.</w:t>
            </w:r>
          </w:p>
          <w:p w14:paraId="0A62B2DA"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Сравнительные характеристики базовых топологий сетей связи.</w:t>
            </w:r>
          </w:p>
          <w:p w14:paraId="07740C59"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sz w:val="24"/>
                <w:szCs w:val="24"/>
              </w:rPr>
              <w:t>Услуги и службы телекоммуникаций</w:t>
            </w:r>
          </w:p>
          <w:p w14:paraId="0A0A59D3"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sz w:val="24"/>
                <w:szCs w:val="24"/>
              </w:rPr>
              <w:t>Преобразователи сообщения в сигнал и обратное преобразование сигнала в сообщение</w:t>
            </w:r>
          </w:p>
          <w:p w14:paraId="4A249C90"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sz w:val="24"/>
                <w:szCs w:val="24"/>
              </w:rPr>
              <w:t>Вторичные сети документальной электросвязи</w:t>
            </w:r>
          </w:p>
          <w:p w14:paraId="799720E4"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sz w:val="24"/>
                <w:szCs w:val="24"/>
              </w:rPr>
              <w:t>Службы факсимильной связи</w:t>
            </w:r>
          </w:p>
          <w:p w14:paraId="35D5D034"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sz w:val="24"/>
                <w:szCs w:val="24"/>
              </w:rPr>
              <w:t>Сети звукового вещания</w:t>
            </w:r>
          </w:p>
          <w:p w14:paraId="66A11AA7"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sz w:val="24"/>
                <w:szCs w:val="24"/>
              </w:rPr>
              <w:t>Сети телевизионного вещания</w:t>
            </w:r>
          </w:p>
          <w:p w14:paraId="4D88689C" w14:textId="77777777" w:rsidR="00502387" w:rsidRPr="00DF69CC" w:rsidRDefault="00502387" w:rsidP="00502387">
            <w:pPr>
              <w:tabs>
                <w:tab w:val="left" w:pos="478"/>
              </w:tabs>
              <w:spacing w:after="0" w:line="240" w:lineRule="auto"/>
              <w:contextualSpacing/>
              <w:rPr>
                <w:rFonts w:ascii="Times New Roman" w:hAnsi="Times New Roman"/>
                <w:bCs/>
                <w:sz w:val="24"/>
                <w:szCs w:val="24"/>
              </w:rPr>
            </w:pPr>
            <w:r w:rsidRPr="00DF69CC">
              <w:rPr>
                <w:rFonts w:ascii="Times New Roman" w:hAnsi="Times New Roman"/>
                <w:sz w:val="24"/>
                <w:szCs w:val="24"/>
              </w:rPr>
              <w:t xml:space="preserve">Интеллектуальные сети связи </w:t>
            </w:r>
          </w:p>
          <w:p w14:paraId="052210C0" w14:textId="77777777" w:rsidR="00502387" w:rsidRPr="00DF69CC" w:rsidRDefault="00502387" w:rsidP="00502387">
            <w:pPr>
              <w:tabs>
                <w:tab w:val="left" w:pos="478"/>
              </w:tabs>
              <w:spacing w:after="0" w:line="240" w:lineRule="auto"/>
              <w:contextualSpacing/>
              <w:rPr>
                <w:rFonts w:ascii="Times New Roman" w:hAnsi="Times New Roman"/>
                <w:bCs/>
                <w:sz w:val="24"/>
                <w:szCs w:val="24"/>
              </w:rPr>
            </w:pPr>
            <w:r w:rsidRPr="00DF69CC">
              <w:rPr>
                <w:rFonts w:ascii="Times New Roman" w:hAnsi="Times New Roman"/>
                <w:sz w:val="24"/>
                <w:szCs w:val="24"/>
              </w:rPr>
              <w:t>Информационные сети связи</w:t>
            </w:r>
          </w:p>
          <w:p w14:paraId="06E954B2"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Телематические службы сети передачи данных</w:t>
            </w:r>
          </w:p>
          <w:p w14:paraId="4062D3F5"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Изучение нормативных документов по отрасли связи, справочников, публикаций.</w:t>
            </w:r>
          </w:p>
          <w:p w14:paraId="2A6A26B0"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Формирование группового сигнала в аналоговых системах передачи. </w:t>
            </w:r>
          </w:p>
          <w:p w14:paraId="455AE8C2"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Решение ситуационных задач с составлением структурной схемы аналоговой системы передачи и диаграммы группового сигнала. </w:t>
            </w:r>
          </w:p>
          <w:p w14:paraId="4BA02481"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Формирование группового ИКМ - сигнала в цифровых системах передачи </w:t>
            </w:r>
          </w:p>
          <w:p w14:paraId="59A55462"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Решение ситуационных задач с составлением структурной схемы цифровой системы передачи.</w:t>
            </w:r>
          </w:p>
          <w:p w14:paraId="36A3268B"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Расчет частоты дискретизации для заданного спектра сигнала.</w:t>
            </w:r>
          </w:p>
          <w:p w14:paraId="2C0A6E66"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Построение диаграммы группового ИКМ- сигнала. </w:t>
            </w:r>
          </w:p>
          <w:p w14:paraId="273A18F8"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Кодирование и декодирование параметров речевого сигнала. </w:t>
            </w:r>
          </w:p>
          <w:p w14:paraId="7ADCBABB"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Антенно-фидерные устройства. Типы антенн. Краткие характеристики антенн.   Составить таблицы характеристик антенно-фидерных устройств.</w:t>
            </w:r>
          </w:p>
          <w:p w14:paraId="00F49392" w14:textId="77777777" w:rsidR="00502387" w:rsidRPr="00DF69CC" w:rsidRDefault="00502387" w:rsidP="00502387">
            <w:pPr>
              <w:tabs>
                <w:tab w:val="left" w:pos="851"/>
              </w:tabs>
              <w:spacing w:after="0" w:line="240" w:lineRule="auto"/>
              <w:contextualSpacing/>
              <w:rPr>
                <w:rFonts w:ascii="Times New Roman" w:hAnsi="Times New Roman"/>
                <w:sz w:val="24"/>
                <w:szCs w:val="24"/>
              </w:rPr>
            </w:pPr>
            <w:r w:rsidRPr="00DF69CC">
              <w:rPr>
                <w:rFonts w:ascii="Times New Roman" w:hAnsi="Times New Roman"/>
                <w:sz w:val="24"/>
                <w:szCs w:val="24"/>
              </w:rPr>
              <w:t xml:space="preserve">Обслуживание вызова в сотовых сетях стандартов CDMA и GSM. </w:t>
            </w:r>
          </w:p>
          <w:p w14:paraId="41CDF06D" w14:textId="77777777" w:rsidR="00502387" w:rsidRPr="00DF69CC" w:rsidRDefault="00502387" w:rsidP="00502387">
            <w:pPr>
              <w:spacing w:after="0" w:line="240" w:lineRule="auto"/>
              <w:contextualSpacing/>
              <w:rPr>
                <w:rFonts w:ascii="Times New Roman" w:hAnsi="Times New Roman"/>
                <w:sz w:val="24"/>
                <w:szCs w:val="24"/>
              </w:rPr>
            </w:pPr>
            <w:r w:rsidRPr="00DF69CC">
              <w:rPr>
                <w:rFonts w:ascii="Times New Roman" w:hAnsi="Times New Roman"/>
                <w:sz w:val="24"/>
                <w:szCs w:val="24"/>
              </w:rPr>
              <w:lastRenderedPageBreak/>
              <w:t xml:space="preserve">Составить алгоритм вызова в сотовых сетях стандартов </w:t>
            </w:r>
            <w:r w:rsidRPr="00DF69CC">
              <w:rPr>
                <w:rFonts w:ascii="Times New Roman" w:hAnsi="Times New Roman"/>
                <w:sz w:val="24"/>
                <w:szCs w:val="24"/>
                <w:lang w:val="en-US"/>
              </w:rPr>
              <w:t>CDMA</w:t>
            </w:r>
            <w:r w:rsidRPr="00DF69CC">
              <w:rPr>
                <w:rFonts w:ascii="Times New Roman" w:hAnsi="Times New Roman"/>
                <w:sz w:val="24"/>
                <w:szCs w:val="24"/>
              </w:rPr>
              <w:t xml:space="preserve">, </w:t>
            </w:r>
            <w:r w:rsidRPr="00DF69CC">
              <w:rPr>
                <w:rFonts w:ascii="Times New Roman" w:hAnsi="Times New Roman"/>
                <w:sz w:val="24"/>
                <w:szCs w:val="24"/>
                <w:lang w:val="en-US"/>
              </w:rPr>
              <w:t>GSM</w:t>
            </w:r>
            <w:r w:rsidRPr="00DF69CC">
              <w:rPr>
                <w:rFonts w:ascii="Times New Roman" w:hAnsi="Times New Roman"/>
                <w:sz w:val="24"/>
                <w:szCs w:val="24"/>
              </w:rPr>
              <w:t xml:space="preserve"> -900, </w:t>
            </w:r>
            <w:r w:rsidRPr="00DF69CC">
              <w:rPr>
                <w:rFonts w:ascii="Times New Roman" w:hAnsi="Times New Roman"/>
                <w:sz w:val="24"/>
                <w:szCs w:val="24"/>
                <w:lang w:val="en-US"/>
              </w:rPr>
              <w:t>GSM</w:t>
            </w:r>
            <w:r w:rsidRPr="00DF69CC">
              <w:rPr>
                <w:rFonts w:ascii="Times New Roman" w:hAnsi="Times New Roman"/>
                <w:sz w:val="24"/>
                <w:szCs w:val="24"/>
              </w:rPr>
              <w:t xml:space="preserve">-1800, </w:t>
            </w:r>
            <w:r w:rsidRPr="00DF69CC">
              <w:rPr>
                <w:rFonts w:ascii="Times New Roman" w:hAnsi="Times New Roman"/>
                <w:sz w:val="24"/>
                <w:szCs w:val="24"/>
                <w:lang w:val="en-US"/>
              </w:rPr>
              <w:t>GSM</w:t>
            </w:r>
            <w:r w:rsidRPr="00DF69CC">
              <w:rPr>
                <w:rFonts w:ascii="Times New Roman" w:hAnsi="Times New Roman"/>
                <w:sz w:val="24"/>
                <w:szCs w:val="24"/>
              </w:rPr>
              <w:t xml:space="preserve"> – 2100. Сделать сравнительный анализ.</w:t>
            </w:r>
          </w:p>
          <w:p w14:paraId="148D5BC5"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bCs/>
                <w:sz w:val="24"/>
                <w:szCs w:val="24"/>
              </w:rPr>
              <w:t xml:space="preserve">Принципы построения радиорелейных линий прямой видимости. </w:t>
            </w:r>
          </w:p>
          <w:p w14:paraId="0E064F2A" w14:textId="77777777" w:rsidR="00502387" w:rsidRPr="00DF69CC" w:rsidRDefault="00502387" w:rsidP="00502387">
            <w:pPr>
              <w:tabs>
                <w:tab w:val="left" w:pos="478"/>
              </w:tabs>
              <w:spacing w:after="0" w:line="240" w:lineRule="auto"/>
              <w:contextualSpacing/>
              <w:rPr>
                <w:rFonts w:ascii="Times New Roman" w:hAnsi="Times New Roman"/>
                <w:sz w:val="24"/>
                <w:szCs w:val="24"/>
              </w:rPr>
            </w:pPr>
            <w:r w:rsidRPr="00DF69CC">
              <w:rPr>
                <w:rFonts w:ascii="Times New Roman" w:hAnsi="Times New Roman"/>
                <w:bCs/>
                <w:sz w:val="24"/>
                <w:szCs w:val="24"/>
              </w:rPr>
              <w:t>Перспективы развития проводных линий передачи</w:t>
            </w:r>
          </w:p>
          <w:p w14:paraId="2317B362" w14:textId="77777777" w:rsidR="00502387" w:rsidRPr="00DF69CC" w:rsidRDefault="00502387" w:rsidP="00502387">
            <w:pPr>
              <w:tabs>
                <w:tab w:val="left" w:pos="478"/>
              </w:tabs>
              <w:autoSpaceDE w:val="0"/>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Радиорелейные системы связи с ВРК и цифровыми методами передачи. </w:t>
            </w:r>
          </w:p>
          <w:p w14:paraId="5F49881F" w14:textId="77777777" w:rsidR="00502387" w:rsidRPr="00DF69CC" w:rsidRDefault="00502387" w:rsidP="00502387">
            <w:pPr>
              <w:tabs>
                <w:tab w:val="left" w:pos="478"/>
              </w:tabs>
              <w:autoSpaceDE w:val="0"/>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Особенности применения цифровых методов передачи на РРЛ. </w:t>
            </w:r>
          </w:p>
          <w:p w14:paraId="22F7FF14" w14:textId="77777777" w:rsidR="00502387" w:rsidRPr="00DF69CC" w:rsidRDefault="00502387" w:rsidP="00502387">
            <w:pPr>
              <w:tabs>
                <w:tab w:val="left" w:pos="478"/>
              </w:tabs>
              <w:autoSpaceDE w:val="0"/>
              <w:spacing w:after="0" w:line="240" w:lineRule="auto"/>
              <w:contextualSpacing/>
              <w:rPr>
                <w:rFonts w:ascii="Times New Roman" w:hAnsi="Times New Roman"/>
                <w:bCs/>
                <w:sz w:val="24"/>
                <w:szCs w:val="24"/>
              </w:rPr>
            </w:pPr>
            <w:r w:rsidRPr="00DF69CC">
              <w:rPr>
                <w:rFonts w:ascii="Times New Roman" w:hAnsi="Times New Roman"/>
                <w:bCs/>
                <w:sz w:val="24"/>
                <w:szCs w:val="24"/>
              </w:rPr>
              <w:t xml:space="preserve">Микроволновая радиорелейная линия </w:t>
            </w:r>
          </w:p>
          <w:p w14:paraId="1F0178BC" w14:textId="77777777" w:rsidR="00502387" w:rsidRPr="00DF69CC" w:rsidRDefault="00502387" w:rsidP="00502387">
            <w:pPr>
              <w:tabs>
                <w:tab w:val="left" w:pos="478"/>
              </w:tabs>
              <w:spacing w:after="0" w:line="240" w:lineRule="auto"/>
              <w:contextualSpacing/>
              <w:rPr>
                <w:rFonts w:ascii="Times New Roman" w:hAnsi="Times New Roman"/>
                <w:bCs/>
                <w:sz w:val="24"/>
                <w:szCs w:val="24"/>
              </w:rPr>
            </w:pPr>
            <w:r w:rsidRPr="00DF69CC">
              <w:rPr>
                <w:rFonts w:ascii="Times New Roman" w:hAnsi="Times New Roman"/>
                <w:bCs/>
                <w:sz w:val="24"/>
                <w:szCs w:val="24"/>
              </w:rPr>
              <w:t>Особенности передачи сигналов в космическом пространстве</w:t>
            </w:r>
          </w:p>
          <w:p w14:paraId="16818F4E"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t>Спутниковые системы Internet</w:t>
            </w:r>
          </w:p>
        </w:tc>
        <w:tc>
          <w:tcPr>
            <w:tcW w:w="1446" w:type="dxa"/>
            <w:gridSpan w:val="2"/>
            <w:shd w:val="clear" w:color="auto" w:fill="auto"/>
          </w:tcPr>
          <w:p w14:paraId="03634FFF"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lastRenderedPageBreak/>
              <w:t>*</w:t>
            </w:r>
          </w:p>
        </w:tc>
        <w:tc>
          <w:tcPr>
            <w:tcW w:w="2127" w:type="dxa"/>
            <w:gridSpan w:val="2"/>
            <w:shd w:val="clear" w:color="auto" w:fill="auto"/>
          </w:tcPr>
          <w:p w14:paraId="1400A70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3F059E65" w14:textId="77777777" w:rsidTr="00502387">
        <w:tblPrEx>
          <w:jc w:val="left"/>
          <w:tblInd w:w="-572" w:type="dxa"/>
        </w:tblPrEx>
        <w:trPr>
          <w:trHeight w:val="20"/>
        </w:trPr>
        <w:tc>
          <w:tcPr>
            <w:tcW w:w="12020" w:type="dxa"/>
            <w:gridSpan w:val="3"/>
            <w:shd w:val="clear" w:color="auto" w:fill="FFFFFF"/>
          </w:tcPr>
          <w:p w14:paraId="243FEB37"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Промежуточная аттестация </w:t>
            </w:r>
          </w:p>
        </w:tc>
        <w:tc>
          <w:tcPr>
            <w:tcW w:w="1446" w:type="dxa"/>
            <w:gridSpan w:val="2"/>
            <w:shd w:val="clear" w:color="auto" w:fill="auto"/>
          </w:tcPr>
          <w:p w14:paraId="432F5002"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gridSpan w:val="2"/>
            <w:shd w:val="clear" w:color="auto" w:fill="auto"/>
          </w:tcPr>
          <w:p w14:paraId="091D2AF5"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502387" w:rsidRPr="00DF69CC" w14:paraId="531D72BE" w14:textId="77777777" w:rsidTr="00502387">
        <w:tblPrEx>
          <w:jc w:val="left"/>
          <w:tblInd w:w="-572" w:type="dxa"/>
        </w:tblPrEx>
        <w:trPr>
          <w:trHeight w:val="20"/>
        </w:trPr>
        <w:tc>
          <w:tcPr>
            <w:tcW w:w="12020" w:type="dxa"/>
            <w:gridSpan w:val="3"/>
            <w:shd w:val="clear" w:color="auto" w:fill="FFFFFF"/>
          </w:tcPr>
          <w:p w14:paraId="559A54AB"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Всего</w:t>
            </w:r>
          </w:p>
        </w:tc>
        <w:tc>
          <w:tcPr>
            <w:tcW w:w="1446" w:type="dxa"/>
            <w:gridSpan w:val="2"/>
            <w:shd w:val="clear" w:color="auto" w:fill="FFFFFF"/>
          </w:tcPr>
          <w:p w14:paraId="1CAF0501"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54</w:t>
            </w:r>
          </w:p>
        </w:tc>
        <w:tc>
          <w:tcPr>
            <w:tcW w:w="2127" w:type="dxa"/>
            <w:gridSpan w:val="2"/>
            <w:shd w:val="clear" w:color="auto" w:fill="auto"/>
          </w:tcPr>
          <w:p w14:paraId="015FCBE3" w14:textId="77777777" w:rsidR="00502387" w:rsidRPr="00DF69CC" w:rsidRDefault="00502387" w:rsidP="0050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bl>
    <w:p w14:paraId="2BC7D478" w14:textId="77777777" w:rsidR="005D58DA" w:rsidRPr="00DF69CC" w:rsidRDefault="005D58DA" w:rsidP="005D58DA">
      <w:pPr>
        <w:spacing w:after="0" w:line="360" w:lineRule="auto"/>
        <w:ind w:firstLine="709"/>
        <w:contextualSpacing/>
        <w:jc w:val="right"/>
        <w:rPr>
          <w:rFonts w:ascii="Times New Roman" w:hAnsi="Times New Roman"/>
          <w:sz w:val="24"/>
          <w:szCs w:val="52"/>
        </w:rPr>
        <w:sectPr w:rsidR="005D58DA" w:rsidRPr="00DF69CC" w:rsidSect="005D58DA">
          <w:pgSz w:w="16838" w:h="11906" w:orient="landscape"/>
          <w:pgMar w:top="1134" w:right="1134" w:bottom="567" w:left="1134" w:header="709" w:footer="709" w:gutter="0"/>
          <w:cols w:space="720"/>
          <w:docGrid w:linePitch="299"/>
        </w:sectPr>
      </w:pPr>
    </w:p>
    <w:p w14:paraId="2C2EBEAF"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1856172B"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9C38D0F" w14:textId="77777777" w:rsidR="005D58DA" w:rsidRPr="00DF69CC" w:rsidRDefault="005D58DA" w:rsidP="005D58DA">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 xml:space="preserve">Лаборатория «Основы телекоммуникаций», «Теории электросвязи», </w:t>
      </w:r>
      <w:r w:rsidRPr="00DF69CC">
        <w:rPr>
          <w:rFonts w:ascii="Times New Roman" w:hAnsi="Times New Roman"/>
          <w:bCs/>
          <w:sz w:val="24"/>
          <w:szCs w:val="24"/>
        </w:rPr>
        <w:t xml:space="preserve">оснащенная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EC1F33" w:rsidRPr="00DF69CC">
        <w:rPr>
          <w:rFonts w:ascii="Times New Roman" w:hAnsi="Times New Roman"/>
          <w:bCs/>
          <w:sz w:val="24"/>
          <w:szCs w:val="24"/>
        </w:rPr>
        <w:t>п</w:t>
      </w:r>
      <w:r w:rsidR="00420AF9" w:rsidRPr="00DF69CC">
        <w:rPr>
          <w:rFonts w:ascii="Times New Roman" w:hAnsi="Times New Roman"/>
          <w:bCs/>
          <w:sz w:val="24"/>
          <w:szCs w:val="24"/>
        </w:rPr>
        <w:t>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1E075A62" w14:textId="77777777" w:rsidR="005D58DA" w:rsidRPr="00DF69CC" w:rsidRDefault="005D58DA" w:rsidP="005D58DA">
      <w:pPr>
        <w:suppressAutoHyphens/>
        <w:spacing w:after="0" w:line="240" w:lineRule="auto"/>
        <w:jc w:val="both"/>
        <w:rPr>
          <w:rFonts w:ascii="Times New Roman" w:hAnsi="Times New Roman"/>
          <w:bCs/>
          <w:sz w:val="24"/>
          <w:szCs w:val="24"/>
        </w:rPr>
      </w:pPr>
    </w:p>
    <w:p w14:paraId="1B232497"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2E3F772B"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CB7CF1" w14:textId="77777777" w:rsidR="005D58DA" w:rsidRPr="00DF69CC" w:rsidRDefault="005D58DA" w:rsidP="005D58DA">
      <w:pPr>
        <w:suppressAutoHyphens/>
        <w:spacing w:after="0" w:line="240" w:lineRule="auto"/>
        <w:ind w:firstLine="709"/>
        <w:jc w:val="both"/>
        <w:rPr>
          <w:rFonts w:ascii="Times New Roman" w:hAnsi="Times New Roman"/>
          <w:sz w:val="24"/>
          <w:szCs w:val="24"/>
        </w:rPr>
      </w:pPr>
    </w:p>
    <w:p w14:paraId="40851EF7" w14:textId="77777777" w:rsidR="005D58DA" w:rsidRPr="00DF69CC" w:rsidRDefault="005D58DA" w:rsidP="005D58DA">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4E01B568" w14:textId="77777777" w:rsidR="005D58DA" w:rsidRPr="00DF69CC" w:rsidRDefault="005D58DA" w:rsidP="00EC1F33">
      <w:pPr>
        <w:numPr>
          <w:ilvl w:val="0"/>
          <w:numId w:val="69"/>
        </w:numPr>
        <w:spacing w:after="0" w:line="240" w:lineRule="auto"/>
        <w:ind w:left="0" w:firstLine="709"/>
        <w:rPr>
          <w:rFonts w:ascii="Times New Roman" w:hAnsi="Times New Roman"/>
        </w:rPr>
      </w:pPr>
      <w:r w:rsidRPr="00DF69CC">
        <w:rPr>
          <w:rFonts w:ascii="Times New Roman" w:hAnsi="Times New Roman"/>
          <w:iCs/>
          <w:sz w:val="24"/>
          <w:szCs w:val="24"/>
        </w:rPr>
        <w:t>Нефедов, В. И. </w:t>
      </w:r>
      <w:r w:rsidRPr="00DF69CC">
        <w:rPr>
          <w:rFonts w:ascii="Times New Roman" w:hAnsi="Times New Roman"/>
          <w:sz w:val="24"/>
          <w:szCs w:val="24"/>
        </w:rPr>
        <w:t xml:space="preserve"> Теория электросвязи : учебник для среднего профессионального образования / В. И. Нефедов, А. С. Сигов ; под редакцией В. И. Нефедова. — Москва : Издательство Юрайт, 2022. — 495 с. — (Профессиональное образование). — ISBN 978-5-534-01470-9. — Текст : электронный // Образовательная платформа Юрайт [сайт]. — URL: </w:t>
      </w:r>
      <w:hyperlink r:id="rId116" w:tgtFrame="_blank" w:history="1">
        <w:r w:rsidRPr="00DF69CC">
          <w:rPr>
            <w:rFonts w:ascii="Times New Roman" w:hAnsi="Times New Roman"/>
            <w:color w:val="0000FF"/>
            <w:sz w:val="24"/>
            <w:szCs w:val="24"/>
            <w:u w:val="single"/>
          </w:rPr>
          <w:t>https://urait.ru/bcode/490090</w:t>
        </w:r>
      </w:hyperlink>
    </w:p>
    <w:p w14:paraId="32994228" w14:textId="77777777" w:rsidR="005D58DA" w:rsidRPr="00DF69CC" w:rsidRDefault="005D58DA" w:rsidP="00EC1F33">
      <w:pPr>
        <w:numPr>
          <w:ilvl w:val="0"/>
          <w:numId w:val="69"/>
        </w:numPr>
        <w:spacing w:after="0" w:line="240" w:lineRule="auto"/>
        <w:ind w:left="0" w:firstLine="709"/>
        <w:contextualSpacing/>
        <w:jc w:val="both"/>
        <w:rPr>
          <w:rFonts w:ascii="Times New Roman" w:hAnsi="Times New Roman"/>
          <w:sz w:val="24"/>
          <w:szCs w:val="24"/>
        </w:rPr>
      </w:pPr>
      <w:r w:rsidRPr="00DF69CC">
        <w:rPr>
          <w:rFonts w:ascii="Times New Roman" w:hAnsi="Times New Roman"/>
          <w:sz w:val="24"/>
          <w:szCs w:val="24"/>
        </w:rPr>
        <w:t xml:space="preserve">Сети и телекоммуникации : учебник и практикум для среднего профессионального образования / К. Е. Самуйлов [и др.] ; под редакцией К. Е. Самуйлова, И. А. Шалимова, Д. С. Кулябова. — Москва : Издательство Юрайт, 2022. — 363 с. — (Профессиональное образование). — ISBN 978-5-9916-0480-2. — Текст : электронный // Образовательная платформа Юрайт [сайт]. — URL: </w:t>
      </w:r>
      <w:hyperlink r:id="rId117" w:tgtFrame="_blank" w:history="1">
        <w:r w:rsidRPr="00DF69CC">
          <w:rPr>
            <w:rFonts w:ascii="Times New Roman" w:hAnsi="Times New Roman"/>
            <w:color w:val="0000FF"/>
            <w:sz w:val="24"/>
            <w:szCs w:val="24"/>
            <w:u w:val="single"/>
          </w:rPr>
          <w:t>https://urait.ru/bcode/495353</w:t>
        </w:r>
      </w:hyperlink>
    </w:p>
    <w:p w14:paraId="3C8BB72C" w14:textId="77777777" w:rsidR="005D58DA" w:rsidRPr="00DF69CC" w:rsidRDefault="00E33E38" w:rsidP="005D58DA">
      <w:pPr>
        <w:spacing w:after="0" w:line="240" w:lineRule="auto"/>
        <w:ind w:firstLine="709"/>
        <w:contextualSpacing/>
        <w:jc w:val="both"/>
        <w:rPr>
          <w:rFonts w:ascii="Times New Roman" w:hAnsi="Times New Roman"/>
          <w:b/>
          <w:sz w:val="24"/>
          <w:szCs w:val="24"/>
        </w:rPr>
      </w:pPr>
      <w:r w:rsidRPr="00DF69CC">
        <w:rPr>
          <w:rFonts w:ascii="Times New Roman" w:hAnsi="Times New Roman"/>
          <w:b/>
          <w:sz w:val="24"/>
          <w:szCs w:val="24"/>
        </w:rPr>
        <w:t xml:space="preserve">3.2.2. Основные электронные издания </w:t>
      </w:r>
    </w:p>
    <w:p w14:paraId="56FEE721" w14:textId="77777777" w:rsidR="005D58DA" w:rsidRPr="00DF69CC" w:rsidRDefault="005D58DA" w:rsidP="005D58DA">
      <w:pPr>
        <w:tabs>
          <w:tab w:val="left" w:pos="993"/>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1. </w:t>
      </w:r>
      <w:r w:rsidRPr="00DF69CC">
        <w:rPr>
          <w:rFonts w:ascii="Times New Roman" w:hAnsi="Times New Roman"/>
          <w:sz w:val="24"/>
          <w:szCs w:val="24"/>
        </w:rPr>
        <w:tab/>
        <w:t>Зырянов, Ю. Т. Основы радиотехнических систем: учебное пособие для спо / Ю. Т. Зырянов, О. А. Белоусов, П. А. Федюнин. — Санкт-Петербург: Лань, 2020. — 192 с. — ISBN 978-5-8114-6503-3. — Текст: электронный // Лань: электронно-библиотечная система. — URL: https://e.lanbook.com/book/148035(дата обращения: 27.11.2020). — Режим доступа: для авториз. пользователей.</w:t>
      </w:r>
    </w:p>
    <w:p w14:paraId="0BF5B628" w14:textId="77777777" w:rsidR="005D58DA" w:rsidRPr="00DF69CC" w:rsidRDefault="005D58DA" w:rsidP="005D58DA">
      <w:pPr>
        <w:tabs>
          <w:tab w:val="left" w:pos="993"/>
        </w:tabs>
        <w:spacing w:after="0" w:line="240" w:lineRule="auto"/>
        <w:ind w:firstLine="709"/>
        <w:jc w:val="both"/>
        <w:rPr>
          <w:rFonts w:ascii="Times New Roman" w:hAnsi="Times New Roman"/>
          <w:sz w:val="24"/>
          <w:szCs w:val="24"/>
        </w:rPr>
      </w:pPr>
      <w:r w:rsidRPr="00DF69CC">
        <w:rPr>
          <w:rFonts w:ascii="Times New Roman" w:hAnsi="Times New Roman"/>
          <w:sz w:val="24"/>
          <w:szCs w:val="24"/>
        </w:rPr>
        <w:t>2.</w:t>
      </w:r>
      <w:r w:rsidRPr="00DF69CC">
        <w:rPr>
          <w:rFonts w:ascii="Times New Roman" w:hAnsi="Times New Roman"/>
          <w:sz w:val="24"/>
          <w:szCs w:val="24"/>
        </w:rPr>
        <w:tab/>
        <w:t>Радиопередающие устройства в системах радиосвязи: учебное пособие для спо / Ю. Т. Зырянов, П. А. Федюнин, О. А. Белоусов [и др.]. — Санкт-Петербург: Лань, 2020. — 176 с. — ISBN 978-5-8114-6502-6. — Текст: электронный // Лань: электронно-библиотечная система. — URL: https://e.lanbook.com/book/148034(дата обращения: 27.11.2020). — Режим доступа: для авториз. пользователей.</w:t>
      </w:r>
    </w:p>
    <w:p w14:paraId="6C59D5D9" w14:textId="77777777" w:rsidR="005D58DA" w:rsidRPr="00DF69CC" w:rsidRDefault="005D58DA" w:rsidP="005D58DA">
      <w:pPr>
        <w:tabs>
          <w:tab w:val="left" w:pos="993"/>
        </w:tabs>
        <w:spacing w:after="0" w:line="240" w:lineRule="auto"/>
        <w:ind w:firstLine="709"/>
        <w:jc w:val="both"/>
        <w:rPr>
          <w:rFonts w:ascii="Times New Roman" w:hAnsi="Times New Roman"/>
          <w:sz w:val="24"/>
          <w:szCs w:val="24"/>
        </w:rPr>
      </w:pPr>
      <w:r w:rsidRPr="00DF69CC">
        <w:rPr>
          <w:rFonts w:ascii="Times New Roman" w:hAnsi="Times New Roman"/>
          <w:sz w:val="24"/>
          <w:szCs w:val="24"/>
        </w:rPr>
        <w:t>3.</w:t>
      </w:r>
      <w:r w:rsidRPr="00DF69CC">
        <w:rPr>
          <w:rFonts w:ascii="Times New Roman" w:hAnsi="Times New Roman"/>
          <w:sz w:val="24"/>
          <w:szCs w:val="24"/>
        </w:rPr>
        <w:tab/>
        <w:t>Скляров, О. К. Волоконно-оптические сети и системы связи: учебное пособие для спо / О. К. Скляров. — Санкт-Петербург: Лань, 2021. — 268 с. — ISBN 978-5-8114-6749-5. — Текст: электронный // Лань: электронно-библиотечная система. — URL: https://e.lanbook.com/book/152460 (дата обращения: 27.11.2020). — Режим доступа: для авториз. пользователей.</w:t>
      </w:r>
    </w:p>
    <w:p w14:paraId="4D6DE44F" w14:textId="77777777" w:rsidR="005D58DA" w:rsidRPr="00DF69CC" w:rsidRDefault="005D58DA" w:rsidP="005D58DA">
      <w:pPr>
        <w:spacing w:after="0" w:line="240" w:lineRule="auto"/>
        <w:ind w:firstLine="709"/>
        <w:contextualSpacing/>
        <w:jc w:val="both"/>
        <w:rPr>
          <w:rFonts w:ascii="Times New Roman" w:hAnsi="Times New Roman"/>
          <w:b/>
          <w:bCs/>
          <w:sz w:val="24"/>
          <w:szCs w:val="24"/>
        </w:rPr>
      </w:pPr>
    </w:p>
    <w:p w14:paraId="0BDC9BEB" w14:textId="77777777" w:rsidR="005D58DA" w:rsidRPr="00DF69CC" w:rsidRDefault="005D58DA" w:rsidP="005D58DA">
      <w:pPr>
        <w:spacing w:after="0" w:line="240" w:lineRule="auto"/>
        <w:ind w:firstLine="709"/>
        <w:contextualSpacing/>
        <w:jc w:val="both"/>
        <w:rPr>
          <w:rFonts w:ascii="Times New Roman" w:hAnsi="Times New Roman"/>
          <w:bCs/>
          <w:sz w:val="24"/>
          <w:szCs w:val="24"/>
        </w:rPr>
      </w:pPr>
      <w:r w:rsidRPr="00DF69CC">
        <w:rPr>
          <w:rFonts w:ascii="Times New Roman" w:hAnsi="Times New Roman"/>
          <w:b/>
          <w:bCs/>
          <w:sz w:val="24"/>
          <w:szCs w:val="24"/>
        </w:rPr>
        <w:t xml:space="preserve">3.2.3. </w:t>
      </w:r>
      <w:r w:rsidR="00420AF9" w:rsidRPr="00DF69CC">
        <w:rPr>
          <w:rFonts w:ascii="Times New Roman" w:hAnsi="Times New Roman"/>
          <w:b/>
          <w:bCs/>
          <w:sz w:val="24"/>
          <w:szCs w:val="24"/>
        </w:rPr>
        <w:t>3.2.3 Дополнительные источники</w:t>
      </w:r>
    </w:p>
    <w:p w14:paraId="29564B75" w14:textId="77777777" w:rsidR="005D58DA" w:rsidRPr="00DF69CC" w:rsidRDefault="005D58DA" w:rsidP="00EC1F33">
      <w:pPr>
        <w:numPr>
          <w:ilvl w:val="0"/>
          <w:numId w:val="70"/>
        </w:numPr>
        <w:spacing w:after="0" w:line="240" w:lineRule="auto"/>
        <w:ind w:left="0" w:firstLine="709"/>
        <w:rPr>
          <w:rFonts w:ascii="Times New Roman" w:hAnsi="Times New Roman"/>
        </w:rPr>
      </w:pPr>
      <w:r w:rsidRPr="00DF69CC">
        <w:rPr>
          <w:rFonts w:ascii="Times New Roman" w:hAnsi="Times New Roman"/>
          <w:iCs/>
          <w:sz w:val="24"/>
          <w:szCs w:val="24"/>
        </w:rPr>
        <w:t>Аминев, А. В. </w:t>
      </w:r>
      <w:r w:rsidRPr="00DF69CC">
        <w:rPr>
          <w:rFonts w:ascii="Times New Roman" w:hAnsi="Times New Roman"/>
          <w:sz w:val="24"/>
          <w:szCs w:val="24"/>
        </w:rPr>
        <w:t xml:space="preserve"> Основы радиоэлектроники: измерения в телекоммуникационных системах : учебное пособие для среднего профессионального образования / А. В. Аминев, А. В. Блохин ; под общей редакцией А. В. Блохина. — Москва : Издательство Юрайт, 2022. — 223 с. — (Профессиональное образование). — ISBN 978-5-534-10395-3. — Текст : электронный // Образовательная платформа Юрайт [сайт]. — URL: </w:t>
      </w:r>
      <w:hyperlink r:id="rId118" w:tgtFrame="_blank" w:history="1">
        <w:r w:rsidRPr="00DF69CC">
          <w:rPr>
            <w:rFonts w:ascii="Times New Roman" w:hAnsi="Times New Roman"/>
            <w:color w:val="0000FF"/>
            <w:sz w:val="24"/>
            <w:szCs w:val="24"/>
            <w:u w:val="single"/>
          </w:rPr>
          <w:t>https://urait.ru/bcode/495304</w:t>
        </w:r>
      </w:hyperlink>
    </w:p>
    <w:p w14:paraId="6E998D1C" w14:textId="77777777" w:rsidR="005D58DA" w:rsidRPr="00DF69CC" w:rsidRDefault="005D58DA" w:rsidP="00EC1F33">
      <w:pPr>
        <w:numPr>
          <w:ilvl w:val="0"/>
          <w:numId w:val="70"/>
        </w:numPr>
        <w:spacing w:after="0" w:line="240" w:lineRule="auto"/>
        <w:ind w:left="0" w:firstLine="709"/>
        <w:rPr>
          <w:rFonts w:ascii="Times New Roman" w:hAnsi="Times New Roman"/>
          <w:sz w:val="24"/>
          <w:szCs w:val="24"/>
        </w:rPr>
      </w:pPr>
      <w:r w:rsidRPr="00DF69CC">
        <w:rPr>
          <w:rFonts w:ascii="Times New Roman" w:hAnsi="Times New Roman"/>
          <w:iCs/>
          <w:sz w:val="24"/>
          <w:szCs w:val="24"/>
        </w:rPr>
        <w:t>Берикашвили, В. Ш. </w:t>
      </w:r>
      <w:r w:rsidRPr="00DF69CC">
        <w:rPr>
          <w:rFonts w:ascii="Times New Roman" w:hAnsi="Times New Roman"/>
          <w:sz w:val="24"/>
          <w:szCs w:val="24"/>
        </w:rPr>
        <w:t xml:space="preserve"> Основы радиоэлектроники: системы передачи информации : учебное пособие для среднего профессионального образования / В. Ш. Берикашвили.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105 с. — (Профессиональное </w:t>
      </w:r>
      <w:r w:rsidRPr="00DF69CC">
        <w:rPr>
          <w:rFonts w:ascii="Times New Roman" w:hAnsi="Times New Roman"/>
          <w:sz w:val="24"/>
          <w:szCs w:val="24"/>
        </w:rPr>
        <w:lastRenderedPageBreak/>
        <w:t xml:space="preserve">образование). — ISBN 978-5-534-10493-6. — Текст : электронный // Образовательная платформа Юрайт [сайт]. — URL: </w:t>
      </w:r>
      <w:hyperlink r:id="rId119" w:tgtFrame="_blank" w:history="1">
        <w:r w:rsidRPr="00DF69CC">
          <w:rPr>
            <w:rFonts w:ascii="Times New Roman" w:hAnsi="Times New Roman"/>
            <w:color w:val="0000FF"/>
            <w:sz w:val="24"/>
            <w:szCs w:val="24"/>
            <w:u w:val="single"/>
          </w:rPr>
          <w:t>https://urait.ru/bcode/495255</w:t>
        </w:r>
      </w:hyperlink>
    </w:p>
    <w:p w14:paraId="13C76190" w14:textId="77777777" w:rsidR="005D58DA" w:rsidRPr="00DF69CC" w:rsidRDefault="005D58DA" w:rsidP="00EC1F33">
      <w:pPr>
        <w:numPr>
          <w:ilvl w:val="0"/>
          <w:numId w:val="70"/>
        </w:numPr>
        <w:spacing w:after="0" w:line="240" w:lineRule="auto"/>
        <w:ind w:left="0" w:firstLine="709"/>
        <w:rPr>
          <w:rFonts w:ascii="Times New Roman" w:hAnsi="Times New Roman"/>
          <w:sz w:val="24"/>
          <w:szCs w:val="24"/>
        </w:rPr>
      </w:pPr>
      <w:r w:rsidRPr="00DF69CC">
        <w:rPr>
          <w:rFonts w:ascii="Times New Roman" w:hAnsi="Times New Roman"/>
          <w:iCs/>
          <w:sz w:val="24"/>
          <w:szCs w:val="24"/>
        </w:rPr>
        <w:t>Дибров, М. В. </w:t>
      </w:r>
      <w:r w:rsidRPr="00DF69CC">
        <w:rPr>
          <w:rFonts w:ascii="Times New Roman" w:hAnsi="Times New Roman"/>
          <w:sz w:val="24"/>
          <w:szCs w:val="24"/>
        </w:rPr>
        <w:t xml:space="preserve"> Компьютерные сети и телекоммуникации. Маршрутизация в IP-сетях в 2 ч. Часть 1 : учебник и практикум для среднего профессионального образования / М. В. Дибров. — Москва : Издательство Юрайт, 2022. — 333 с. — (Профессиональное образование). — ISBN 978-5-534-04638-0. — Текст : электронный // Образовательная платформа Юрайт [сайт]. — URL: </w:t>
      </w:r>
      <w:hyperlink r:id="rId120" w:tgtFrame="_blank" w:history="1">
        <w:r w:rsidRPr="00DF69CC">
          <w:rPr>
            <w:rFonts w:ascii="Times New Roman" w:hAnsi="Times New Roman"/>
            <w:color w:val="0000FF"/>
            <w:sz w:val="24"/>
            <w:szCs w:val="24"/>
            <w:u w:val="single"/>
          </w:rPr>
          <w:t>https://urait.ru/bcode/491456</w:t>
        </w:r>
      </w:hyperlink>
    </w:p>
    <w:p w14:paraId="62F6847D" w14:textId="77777777" w:rsidR="005D58DA" w:rsidRPr="00DF69CC" w:rsidRDefault="005D58DA" w:rsidP="00EC1F33">
      <w:pPr>
        <w:keepNext/>
        <w:numPr>
          <w:ilvl w:val="0"/>
          <w:numId w:val="70"/>
        </w:numPr>
        <w:tabs>
          <w:tab w:val="left" w:pos="1134"/>
        </w:tabs>
        <w:spacing w:after="0" w:line="240" w:lineRule="auto"/>
        <w:ind w:left="0" w:firstLine="709"/>
        <w:jc w:val="both"/>
        <w:outlineLvl w:val="3"/>
        <w:rPr>
          <w:rFonts w:ascii="Times New Roman" w:hAnsi="Times New Roman"/>
          <w:bCs/>
          <w:sz w:val="24"/>
          <w:szCs w:val="24"/>
          <w:lang w:eastAsia="x-none"/>
        </w:rPr>
      </w:pPr>
      <w:r w:rsidRPr="00DF69CC">
        <w:rPr>
          <w:rFonts w:ascii="Times New Roman" w:hAnsi="Times New Roman"/>
          <w:iCs/>
          <w:sz w:val="24"/>
          <w:szCs w:val="24"/>
        </w:rPr>
        <w:t>Дибров, М. В. </w:t>
      </w:r>
      <w:r w:rsidRPr="00DF69CC">
        <w:rPr>
          <w:rFonts w:ascii="Times New Roman" w:hAnsi="Times New Roman"/>
          <w:sz w:val="24"/>
          <w:szCs w:val="24"/>
        </w:rPr>
        <w:t xml:space="preserve"> Компьютерные сети и телекоммуникации. Маршрутизация в IP-сетях в 2 ч. Часть 2 : учебник и практикум для среднего профессионального образования / М. В. Дибров. — Москва : Издательство Юрайт, 2022. — 351 с. — (Профессиональное образование). — ISBN 978-5-534-04635-9. — Текст : электронный // Образовательная платформа Юрайт [сайт]. — URL: </w:t>
      </w:r>
      <w:hyperlink r:id="rId121" w:tgtFrame="_blank" w:history="1">
        <w:r w:rsidRPr="00DF69CC">
          <w:rPr>
            <w:rFonts w:ascii="Times New Roman" w:hAnsi="Times New Roman"/>
            <w:color w:val="0000FF"/>
            <w:sz w:val="24"/>
            <w:szCs w:val="24"/>
            <w:u w:val="single"/>
          </w:rPr>
          <w:t>https://urait.ru/bcode/491951</w:t>
        </w:r>
      </w:hyperlink>
    </w:p>
    <w:p w14:paraId="26458B93"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550849E9"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УЧЕБНОЙ ДИСЦИПЛИНЫ</w:t>
      </w:r>
    </w:p>
    <w:p w14:paraId="3A0862BC" w14:textId="77777777" w:rsidR="005D58DA" w:rsidRPr="00DF69CC" w:rsidRDefault="005D58DA" w:rsidP="005D58DA">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768"/>
        <w:gridCol w:w="3143"/>
      </w:tblGrid>
      <w:tr w:rsidR="005D58DA" w:rsidRPr="00DF69CC" w14:paraId="1DEA741A" w14:textId="77777777" w:rsidTr="00844245">
        <w:tc>
          <w:tcPr>
            <w:tcW w:w="1684" w:type="pct"/>
          </w:tcPr>
          <w:p w14:paraId="6EC0A022" w14:textId="77777777" w:rsidR="005D58DA" w:rsidRPr="00DF69CC" w:rsidRDefault="005D58DA" w:rsidP="00B42B43">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Результаты обучения</w:t>
            </w:r>
          </w:p>
        </w:tc>
        <w:tc>
          <w:tcPr>
            <w:tcW w:w="1808" w:type="pct"/>
          </w:tcPr>
          <w:p w14:paraId="6ECC3062"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Критерии оценки</w:t>
            </w:r>
          </w:p>
        </w:tc>
        <w:tc>
          <w:tcPr>
            <w:tcW w:w="1508" w:type="pct"/>
          </w:tcPr>
          <w:p w14:paraId="2A691F81"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Методы оценки</w:t>
            </w:r>
          </w:p>
        </w:tc>
      </w:tr>
      <w:tr w:rsidR="005D58DA" w:rsidRPr="00DF69CC" w14:paraId="2648DCF2" w14:textId="77777777" w:rsidTr="00844245">
        <w:tc>
          <w:tcPr>
            <w:tcW w:w="1684" w:type="pct"/>
          </w:tcPr>
          <w:p w14:paraId="4674D3ED"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Знать:</w:t>
            </w:r>
          </w:p>
          <w:p w14:paraId="0AF2F3B5"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виды сигналов электросвязи:</w:t>
            </w:r>
          </w:p>
          <w:p w14:paraId="257C1A9B"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электрические сигналы, первичные электрические сигналы, модулированные сигналы, цифровые сигналы,</w:t>
            </w:r>
          </w:p>
          <w:p w14:paraId="25157A76"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методы преобразования сигналов</w:t>
            </w:r>
          </w:p>
          <w:p w14:paraId="4407C5A7"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помехоустойчивость дискретных и непрерывных каналов связи</w:t>
            </w:r>
          </w:p>
          <w:p w14:paraId="793667C3"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основы построения телекоммуникационных сетей,</w:t>
            </w:r>
          </w:p>
          <w:p w14:paraId="3737AAB6"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телекоммуникационные системы электросвязи</w:t>
            </w:r>
          </w:p>
          <w:p w14:paraId="6D9CE028" w14:textId="77777777" w:rsidR="005D58DA" w:rsidRPr="00DF69CC" w:rsidRDefault="005D58DA" w:rsidP="005D58DA">
            <w:pPr>
              <w:spacing w:after="0" w:line="240" w:lineRule="auto"/>
              <w:rPr>
                <w:rFonts w:ascii="Times New Roman" w:hAnsi="Times New Roman"/>
                <w:bCs/>
                <w:iCs/>
                <w:sz w:val="24"/>
                <w:szCs w:val="24"/>
              </w:rPr>
            </w:pPr>
          </w:p>
        </w:tc>
        <w:tc>
          <w:tcPr>
            <w:tcW w:w="1808" w:type="pct"/>
          </w:tcPr>
          <w:p w14:paraId="365048C8"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Знание видов и понимание сущности  сигналов электросвязи:</w:t>
            </w:r>
          </w:p>
          <w:p w14:paraId="4104EA03"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Понимание сущности методов преобразования сигналов</w:t>
            </w:r>
          </w:p>
          <w:p w14:paraId="74924842"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Знание помехоустойчивости дискретных и непрерывных каналов связи</w:t>
            </w:r>
          </w:p>
          <w:p w14:paraId="2AEAFDA5"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Понимание основ построения телекоммуникационных сетей,</w:t>
            </w:r>
          </w:p>
          <w:p w14:paraId="14116B8D" w14:textId="77777777" w:rsidR="005D58DA"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Знание основ и принципов построения телекоммуникационных систем электросвязи</w:t>
            </w:r>
          </w:p>
        </w:tc>
        <w:tc>
          <w:tcPr>
            <w:tcW w:w="1508" w:type="pct"/>
          </w:tcPr>
          <w:p w14:paraId="7B57B412" w14:textId="77777777" w:rsidR="005D58DA" w:rsidRPr="00DF69CC" w:rsidRDefault="005D58D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Тестирование</w:t>
            </w:r>
          </w:p>
          <w:p w14:paraId="6EA40B0D" w14:textId="77777777" w:rsidR="005D58DA" w:rsidRPr="00DF69CC" w:rsidRDefault="005D58DA"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Выполнение </w:t>
            </w:r>
            <w:r w:rsidR="00B42B43" w:rsidRPr="00DF69CC">
              <w:rPr>
                <w:rFonts w:ascii="Times New Roman" w:hAnsi="Times New Roman"/>
                <w:bCs/>
                <w:iCs/>
                <w:sz w:val="24"/>
                <w:szCs w:val="24"/>
              </w:rPr>
              <w:t>лабораторных</w:t>
            </w:r>
            <w:r w:rsidR="00844245" w:rsidRPr="00DF69CC">
              <w:rPr>
                <w:rFonts w:ascii="Times New Roman" w:hAnsi="Times New Roman"/>
                <w:bCs/>
                <w:iCs/>
                <w:sz w:val="24"/>
                <w:szCs w:val="24"/>
              </w:rPr>
              <w:t xml:space="preserve"> и самостоятельных </w:t>
            </w:r>
            <w:r w:rsidR="00B42B43" w:rsidRPr="00DF69CC">
              <w:rPr>
                <w:rFonts w:ascii="Times New Roman" w:hAnsi="Times New Roman"/>
                <w:bCs/>
                <w:iCs/>
                <w:sz w:val="24"/>
                <w:szCs w:val="24"/>
              </w:rPr>
              <w:t xml:space="preserve"> работ</w:t>
            </w:r>
          </w:p>
        </w:tc>
      </w:tr>
      <w:tr w:rsidR="005D58DA" w:rsidRPr="00DF69CC" w14:paraId="219CEECE" w14:textId="77777777" w:rsidTr="00844245">
        <w:trPr>
          <w:trHeight w:val="896"/>
        </w:trPr>
        <w:tc>
          <w:tcPr>
            <w:tcW w:w="1684" w:type="pct"/>
          </w:tcPr>
          <w:p w14:paraId="5451070E" w14:textId="77777777" w:rsidR="005D58DA" w:rsidRPr="00DF69CC" w:rsidRDefault="00B42B43"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Уметь:</w:t>
            </w:r>
          </w:p>
          <w:p w14:paraId="43888771"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исследовать модулированные сигналы,</w:t>
            </w:r>
          </w:p>
          <w:p w14:paraId="67C0CE58"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производить расчет сигналов различных типов </w:t>
            </w:r>
          </w:p>
          <w:p w14:paraId="6AB8ED11" w14:textId="77777777" w:rsidR="00B42B43" w:rsidRPr="00DF69CC" w:rsidRDefault="00B42B43" w:rsidP="00B42B43">
            <w:pPr>
              <w:spacing w:after="0" w:line="240" w:lineRule="auto"/>
              <w:rPr>
                <w:rFonts w:ascii="Times New Roman" w:hAnsi="Times New Roman"/>
                <w:bCs/>
                <w:iCs/>
                <w:sz w:val="24"/>
                <w:szCs w:val="24"/>
              </w:rPr>
            </w:pPr>
            <w:r w:rsidRPr="00DF69CC">
              <w:rPr>
                <w:rFonts w:ascii="Times New Roman" w:hAnsi="Times New Roman"/>
                <w:bCs/>
                <w:iCs/>
                <w:sz w:val="24"/>
                <w:szCs w:val="24"/>
              </w:rPr>
              <w:t>- осуществлять формирование группового и линейного сигналов в системах передачи с ЧРК, с ВРК – ИКМ</w:t>
            </w:r>
          </w:p>
        </w:tc>
        <w:tc>
          <w:tcPr>
            <w:tcW w:w="1808" w:type="pct"/>
          </w:tcPr>
          <w:p w14:paraId="536BA2FB" w14:textId="77777777" w:rsidR="005D58DA" w:rsidRPr="00DF69CC" w:rsidRDefault="00B42B43"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Умеет самостоятельно проводить основные исследования модулированных сигналов</w:t>
            </w:r>
          </w:p>
          <w:p w14:paraId="6358500C" w14:textId="77777777" w:rsidR="00B42B43" w:rsidRPr="00DF69CC" w:rsidRDefault="00B42B43"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Умеет правильно рассчитывать сигналы различных типов</w:t>
            </w:r>
          </w:p>
          <w:p w14:paraId="4E03C688" w14:textId="77777777" w:rsidR="00B42B43" w:rsidRPr="00DF69CC" w:rsidRDefault="00844245"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Умеет эффективно осуществлять формирование группового и линейного сигналов в системах передачи с ЧРК, с ВРК – ИКМ</w:t>
            </w:r>
          </w:p>
        </w:tc>
        <w:tc>
          <w:tcPr>
            <w:tcW w:w="1508" w:type="pct"/>
          </w:tcPr>
          <w:p w14:paraId="01E43803" w14:textId="77777777" w:rsidR="005D58DA" w:rsidRPr="00DF69CC" w:rsidRDefault="005D58D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Оценка результатов выполнения </w:t>
            </w:r>
            <w:r w:rsidR="00844245" w:rsidRPr="00DF69CC">
              <w:rPr>
                <w:rFonts w:ascii="Times New Roman" w:hAnsi="Times New Roman"/>
                <w:bCs/>
                <w:iCs/>
                <w:sz w:val="24"/>
                <w:szCs w:val="24"/>
              </w:rPr>
              <w:t xml:space="preserve">лабораторных </w:t>
            </w:r>
            <w:r w:rsidRPr="00DF69CC">
              <w:rPr>
                <w:rFonts w:ascii="Times New Roman" w:hAnsi="Times New Roman"/>
                <w:bCs/>
                <w:iCs/>
                <w:sz w:val="24"/>
                <w:szCs w:val="24"/>
              </w:rPr>
              <w:t>работы</w:t>
            </w:r>
          </w:p>
          <w:p w14:paraId="2B456E15" w14:textId="77777777" w:rsidR="005D58DA" w:rsidRPr="00DF69CC" w:rsidRDefault="005D58DA" w:rsidP="005D58DA">
            <w:pPr>
              <w:spacing w:after="0" w:line="240" w:lineRule="auto"/>
              <w:rPr>
                <w:rFonts w:ascii="Times New Roman" w:hAnsi="Times New Roman"/>
                <w:bCs/>
                <w:iCs/>
                <w:sz w:val="24"/>
                <w:szCs w:val="24"/>
              </w:rPr>
            </w:pPr>
          </w:p>
        </w:tc>
      </w:tr>
    </w:tbl>
    <w:p w14:paraId="1C8210C8" w14:textId="77777777" w:rsidR="005D58DA" w:rsidRPr="00DF69CC" w:rsidRDefault="005D58DA" w:rsidP="005D58DA">
      <w:pPr>
        <w:spacing w:after="0" w:line="240" w:lineRule="auto"/>
        <w:jc w:val="center"/>
        <w:rPr>
          <w:rFonts w:ascii="Times New Roman" w:hAnsi="Times New Roman"/>
          <w:b/>
          <w:sz w:val="24"/>
          <w:szCs w:val="24"/>
        </w:rPr>
      </w:pPr>
    </w:p>
    <w:p w14:paraId="44CA881F" w14:textId="77777777" w:rsidR="005D58DA" w:rsidRPr="00DF69CC" w:rsidRDefault="005D58DA" w:rsidP="005D58DA">
      <w:pPr>
        <w:spacing w:after="0" w:line="240" w:lineRule="auto"/>
        <w:rPr>
          <w:rFonts w:ascii="Times New Roman" w:hAnsi="Times New Roman"/>
          <w:b/>
          <w:sz w:val="24"/>
          <w:szCs w:val="24"/>
        </w:rPr>
      </w:pPr>
      <w:r w:rsidRPr="00DF69CC">
        <w:rPr>
          <w:rFonts w:ascii="Times New Roman" w:hAnsi="Times New Roman"/>
          <w:b/>
          <w:sz w:val="24"/>
          <w:szCs w:val="24"/>
        </w:rPr>
        <w:br w:type="page"/>
      </w:r>
    </w:p>
    <w:p w14:paraId="28D4E155" w14:textId="77777777" w:rsidR="005D58DA" w:rsidRPr="00DF69CC" w:rsidRDefault="005D58DA" w:rsidP="005D58DA">
      <w:pPr>
        <w:spacing w:after="0" w:line="360" w:lineRule="auto"/>
        <w:ind w:firstLine="709"/>
        <w:contextualSpacing/>
        <w:jc w:val="right"/>
        <w:rPr>
          <w:rFonts w:ascii="Times New Roman" w:hAnsi="Times New Roman"/>
          <w:b/>
          <w:sz w:val="24"/>
          <w:szCs w:val="24"/>
        </w:rPr>
      </w:pPr>
      <w:r w:rsidRPr="00DF69CC">
        <w:rPr>
          <w:rFonts w:ascii="Times New Roman" w:hAnsi="Times New Roman"/>
          <w:b/>
          <w:sz w:val="24"/>
          <w:szCs w:val="24"/>
        </w:rPr>
        <w:t>Приложение 2.11</w:t>
      </w:r>
    </w:p>
    <w:p w14:paraId="09D54C14" w14:textId="77777777" w:rsidR="005D58DA" w:rsidRPr="00DF69CC" w:rsidRDefault="00844245" w:rsidP="005D58DA">
      <w:pPr>
        <w:suppressAutoHyphens/>
        <w:autoSpaceDN w:val="0"/>
        <w:spacing w:after="0" w:line="240" w:lineRule="auto"/>
        <w:jc w:val="right"/>
        <w:textAlignment w:val="baseline"/>
        <w:rPr>
          <w:rFonts w:ascii="Times New Roman" w:hAnsi="Times New Roman"/>
          <w:b/>
          <w:bCs/>
          <w:kern w:val="3"/>
          <w:sz w:val="24"/>
          <w:szCs w:val="24"/>
        </w:rPr>
      </w:pPr>
      <w:bookmarkStart w:id="76" w:name="_Hlk107499368"/>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56D458B5" w14:textId="77777777" w:rsidR="005D58DA" w:rsidRPr="00DF69CC" w:rsidRDefault="00844245" w:rsidP="005D58DA">
      <w:pPr>
        <w:spacing w:after="0" w:line="240" w:lineRule="auto"/>
        <w:ind w:right="-1"/>
        <w:jc w:val="right"/>
        <w:rPr>
          <w:rFonts w:ascii="Times New Roman" w:hAnsi="Times New Roman"/>
          <w:b/>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w:t>
      </w:r>
    </w:p>
    <w:bookmarkEnd w:id="76"/>
    <w:p w14:paraId="2B5BEF7F" w14:textId="77777777" w:rsidR="005D58DA" w:rsidRPr="00DF69CC" w:rsidRDefault="005D58DA" w:rsidP="005D58DA">
      <w:pPr>
        <w:spacing w:after="0" w:line="240" w:lineRule="auto"/>
        <w:jc w:val="right"/>
        <w:rPr>
          <w:rFonts w:ascii="Times New Roman" w:hAnsi="Times New Roman"/>
          <w:sz w:val="24"/>
          <w:szCs w:val="24"/>
        </w:rPr>
      </w:pPr>
    </w:p>
    <w:p w14:paraId="00FFA984" w14:textId="77777777" w:rsidR="005D58DA" w:rsidRPr="00DF69CC" w:rsidRDefault="005D58DA" w:rsidP="005D58DA">
      <w:pPr>
        <w:spacing w:after="0" w:line="240" w:lineRule="auto"/>
        <w:jc w:val="center"/>
        <w:rPr>
          <w:rFonts w:ascii="Times New Roman" w:hAnsi="Times New Roman"/>
          <w:b/>
          <w:sz w:val="24"/>
          <w:szCs w:val="24"/>
        </w:rPr>
      </w:pPr>
    </w:p>
    <w:p w14:paraId="6B16E047" w14:textId="77777777" w:rsidR="005D58DA" w:rsidRPr="00DF69CC" w:rsidRDefault="005D58DA" w:rsidP="005D58DA">
      <w:pPr>
        <w:spacing w:after="0" w:line="240" w:lineRule="auto"/>
        <w:jc w:val="center"/>
        <w:rPr>
          <w:rFonts w:ascii="Times New Roman" w:hAnsi="Times New Roman"/>
          <w:b/>
          <w:sz w:val="24"/>
          <w:szCs w:val="24"/>
        </w:rPr>
      </w:pPr>
    </w:p>
    <w:p w14:paraId="67A6EDE4" w14:textId="77777777" w:rsidR="005D58DA" w:rsidRPr="00DF69CC" w:rsidRDefault="005D58DA" w:rsidP="005D58DA">
      <w:pPr>
        <w:spacing w:after="0" w:line="240" w:lineRule="auto"/>
        <w:jc w:val="center"/>
        <w:rPr>
          <w:rFonts w:ascii="Times New Roman" w:hAnsi="Times New Roman"/>
          <w:b/>
          <w:sz w:val="24"/>
          <w:szCs w:val="24"/>
        </w:rPr>
      </w:pPr>
    </w:p>
    <w:p w14:paraId="0A013101" w14:textId="77777777" w:rsidR="005D58DA" w:rsidRPr="00DF69CC" w:rsidRDefault="005D58DA" w:rsidP="005D58DA">
      <w:pPr>
        <w:spacing w:after="0" w:line="240" w:lineRule="auto"/>
        <w:jc w:val="center"/>
        <w:rPr>
          <w:rFonts w:ascii="Times New Roman" w:hAnsi="Times New Roman"/>
          <w:b/>
          <w:sz w:val="24"/>
          <w:szCs w:val="24"/>
        </w:rPr>
      </w:pPr>
    </w:p>
    <w:p w14:paraId="6AC1996D" w14:textId="77777777" w:rsidR="005D58DA" w:rsidRPr="00DF69CC" w:rsidRDefault="005D58DA" w:rsidP="005D58DA">
      <w:pPr>
        <w:spacing w:after="0" w:line="240" w:lineRule="auto"/>
        <w:jc w:val="center"/>
        <w:rPr>
          <w:rFonts w:ascii="Times New Roman" w:hAnsi="Times New Roman"/>
          <w:b/>
          <w:sz w:val="24"/>
          <w:szCs w:val="24"/>
        </w:rPr>
      </w:pPr>
    </w:p>
    <w:p w14:paraId="2027CEEE" w14:textId="77777777" w:rsidR="005D58DA" w:rsidRPr="00DF69CC" w:rsidRDefault="005D58DA" w:rsidP="005D58DA">
      <w:pPr>
        <w:spacing w:after="0" w:line="240" w:lineRule="auto"/>
        <w:jc w:val="center"/>
        <w:rPr>
          <w:rFonts w:ascii="Times New Roman" w:hAnsi="Times New Roman"/>
          <w:b/>
          <w:sz w:val="24"/>
          <w:szCs w:val="24"/>
        </w:rPr>
      </w:pPr>
    </w:p>
    <w:p w14:paraId="323A3C41" w14:textId="77777777" w:rsidR="005D58DA" w:rsidRPr="00DF69CC" w:rsidRDefault="005D58DA" w:rsidP="005D58DA">
      <w:pPr>
        <w:spacing w:after="0" w:line="240" w:lineRule="auto"/>
        <w:jc w:val="center"/>
        <w:rPr>
          <w:rFonts w:ascii="Times New Roman" w:hAnsi="Times New Roman"/>
          <w:b/>
          <w:sz w:val="24"/>
          <w:szCs w:val="24"/>
        </w:rPr>
      </w:pPr>
    </w:p>
    <w:p w14:paraId="7F266180" w14:textId="77777777" w:rsidR="005D58DA" w:rsidRPr="00DF69CC" w:rsidRDefault="005D58DA" w:rsidP="005D58DA">
      <w:pPr>
        <w:spacing w:after="0" w:line="240" w:lineRule="auto"/>
        <w:jc w:val="center"/>
        <w:rPr>
          <w:rFonts w:ascii="Times New Roman" w:hAnsi="Times New Roman"/>
          <w:b/>
          <w:sz w:val="24"/>
          <w:szCs w:val="24"/>
        </w:rPr>
      </w:pPr>
    </w:p>
    <w:p w14:paraId="7E776E2C" w14:textId="77777777" w:rsidR="005D58DA" w:rsidRPr="00DF69CC" w:rsidRDefault="005D58DA" w:rsidP="005D58DA">
      <w:pPr>
        <w:spacing w:after="0" w:line="240" w:lineRule="auto"/>
        <w:jc w:val="center"/>
        <w:rPr>
          <w:rFonts w:ascii="Times New Roman" w:hAnsi="Times New Roman"/>
          <w:b/>
          <w:sz w:val="24"/>
          <w:szCs w:val="24"/>
        </w:rPr>
      </w:pPr>
    </w:p>
    <w:p w14:paraId="46CA85CB" w14:textId="77777777" w:rsidR="005D58DA" w:rsidRPr="00DF69CC" w:rsidRDefault="005D58DA" w:rsidP="005D58DA">
      <w:pPr>
        <w:spacing w:after="0" w:line="240" w:lineRule="auto"/>
        <w:jc w:val="center"/>
        <w:rPr>
          <w:rFonts w:ascii="Times New Roman" w:hAnsi="Times New Roman"/>
          <w:b/>
          <w:sz w:val="24"/>
          <w:szCs w:val="24"/>
        </w:rPr>
      </w:pPr>
    </w:p>
    <w:p w14:paraId="627BA7AB" w14:textId="77777777" w:rsidR="005D58DA" w:rsidRPr="00DF69CC" w:rsidRDefault="005D58DA" w:rsidP="005D58DA">
      <w:pPr>
        <w:spacing w:after="0" w:line="240" w:lineRule="auto"/>
        <w:jc w:val="center"/>
        <w:rPr>
          <w:rFonts w:ascii="Times New Roman" w:hAnsi="Times New Roman"/>
          <w:b/>
          <w:sz w:val="24"/>
          <w:szCs w:val="24"/>
        </w:rPr>
      </w:pPr>
    </w:p>
    <w:p w14:paraId="3CDC2CAE"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65AAD5B7"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bookmarkStart w:id="77" w:name="_Toc95090995"/>
    </w:p>
    <w:p w14:paraId="65D5CAC2"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55D0694A"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37641C8B"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16A7C01D"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3C81D42E"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sz w:val="24"/>
          <w:szCs w:val="24"/>
          <w:lang w:val="x-none"/>
        </w:rPr>
      </w:pPr>
      <w:r w:rsidRPr="00DF69CC">
        <w:rPr>
          <w:rFonts w:ascii="Times New Roman" w:hAnsi="Times New Roman"/>
          <w:b/>
          <w:sz w:val="24"/>
          <w:szCs w:val="24"/>
          <w:lang w:val="x-none"/>
        </w:rPr>
        <w:t>ОП.06 ЭЛЕКТРОРАДИОИЗМЕРЕНИЯ</w:t>
      </w:r>
      <w:bookmarkEnd w:id="77"/>
    </w:p>
    <w:p w14:paraId="5BB5B2A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494084F"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E0FB5C3"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BBCC55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3EC849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3A7356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0B7776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96D3204"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D249DB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0C45724"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74FE71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F61C747"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526F224"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22438F4"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2A9B55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39FB0F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055AB9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1A44C8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718588C" w14:textId="77777777" w:rsidR="005D58DA" w:rsidRPr="00DF69CC" w:rsidRDefault="00844245" w:rsidP="005D58DA">
      <w:pPr>
        <w:spacing w:after="0" w:line="240" w:lineRule="auto"/>
        <w:ind w:right="-1"/>
        <w:jc w:val="center"/>
        <w:rPr>
          <w:rFonts w:ascii="Times New Roman" w:hAnsi="Times New Roman"/>
          <w:b/>
          <w:sz w:val="24"/>
          <w:szCs w:val="24"/>
        </w:rPr>
      </w:pPr>
      <w:r w:rsidRPr="00DF69CC">
        <w:rPr>
          <w:rFonts w:ascii="Times New Roman" w:hAnsi="Times New Roman"/>
          <w:b/>
          <w:bCs/>
          <w:sz w:val="24"/>
          <w:szCs w:val="24"/>
        </w:rPr>
        <w:lastRenderedPageBreak/>
        <w:t>2023</w:t>
      </w:r>
      <w:r w:rsidR="005D58DA" w:rsidRPr="00DF69CC">
        <w:rPr>
          <w:rFonts w:ascii="Times New Roman" w:hAnsi="Times New Roman"/>
          <w:b/>
          <w:bCs/>
          <w:sz w:val="24"/>
          <w:szCs w:val="24"/>
        </w:rPr>
        <w:t xml:space="preserve"> г.</w:t>
      </w:r>
      <w:r w:rsidR="005D58DA" w:rsidRPr="00DF69CC">
        <w:rPr>
          <w:rFonts w:ascii="Times New Roman" w:hAnsi="Times New Roman"/>
          <w:b/>
          <w:bCs/>
          <w:sz w:val="24"/>
          <w:szCs w:val="24"/>
        </w:rPr>
        <w:br w:type="page"/>
      </w:r>
      <w:bookmarkStart w:id="78" w:name="_Hlk107499391"/>
      <w:r w:rsidR="005D58DA" w:rsidRPr="00DF69CC">
        <w:rPr>
          <w:rFonts w:ascii="Times New Roman" w:hAnsi="Times New Roman"/>
          <w:b/>
          <w:sz w:val="24"/>
          <w:szCs w:val="24"/>
        </w:rPr>
        <w:lastRenderedPageBreak/>
        <w:t>СОДЕРЖАНИЕ</w:t>
      </w:r>
    </w:p>
    <w:p w14:paraId="4C099840" w14:textId="77777777" w:rsidR="005D58DA" w:rsidRPr="00DF69CC" w:rsidRDefault="005D58DA" w:rsidP="005D58DA">
      <w:pPr>
        <w:spacing w:after="0" w:line="240" w:lineRule="auto"/>
        <w:ind w:right="-1"/>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75A9E0F3" w14:textId="77777777" w:rsidTr="005D58DA">
        <w:tc>
          <w:tcPr>
            <w:tcW w:w="7501" w:type="dxa"/>
          </w:tcPr>
          <w:p w14:paraId="27229B3B" w14:textId="77777777" w:rsidR="005D58DA" w:rsidRPr="00DF69CC" w:rsidRDefault="005D58DA" w:rsidP="009137C2">
            <w:pPr>
              <w:numPr>
                <w:ilvl w:val="0"/>
                <w:numId w:val="30"/>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11CCF837" w14:textId="77777777" w:rsidTr="005D58DA">
        <w:tc>
          <w:tcPr>
            <w:tcW w:w="7501" w:type="dxa"/>
          </w:tcPr>
          <w:p w14:paraId="1127C52A" w14:textId="77777777" w:rsidR="005D58DA" w:rsidRPr="00DF69CC" w:rsidRDefault="005D58DA" w:rsidP="009137C2">
            <w:pPr>
              <w:numPr>
                <w:ilvl w:val="0"/>
                <w:numId w:val="30"/>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3DC38B8A" w14:textId="77777777" w:rsidR="005D58DA" w:rsidRPr="00DF69CC" w:rsidRDefault="005D58DA" w:rsidP="009137C2">
            <w:pPr>
              <w:numPr>
                <w:ilvl w:val="0"/>
                <w:numId w:val="30"/>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3E222E85" w14:textId="77777777" w:rsidTr="005D58DA">
        <w:tc>
          <w:tcPr>
            <w:tcW w:w="7501" w:type="dxa"/>
          </w:tcPr>
          <w:p w14:paraId="7F5B099A" w14:textId="77777777" w:rsidR="005D58DA" w:rsidRPr="00DF69CC" w:rsidRDefault="005D58DA" w:rsidP="009137C2">
            <w:pPr>
              <w:numPr>
                <w:ilvl w:val="0"/>
                <w:numId w:val="30"/>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628C5EEA" w14:textId="77777777" w:rsidR="005D58DA" w:rsidRPr="00DF69CC" w:rsidRDefault="005D58DA" w:rsidP="005D58DA">
            <w:pPr>
              <w:suppressAutoHyphens/>
              <w:spacing w:after="0" w:line="240" w:lineRule="auto"/>
              <w:rPr>
                <w:rFonts w:ascii="Times New Roman" w:hAnsi="Times New Roman"/>
                <w:b/>
                <w:sz w:val="24"/>
                <w:szCs w:val="24"/>
              </w:rPr>
            </w:pPr>
          </w:p>
        </w:tc>
      </w:tr>
      <w:bookmarkEnd w:id="78"/>
    </w:tbl>
    <w:p w14:paraId="405F734B"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sz w:val="24"/>
          <w:szCs w:val="24"/>
        </w:rPr>
        <w:lastRenderedPageBreak/>
        <w:t>1. ОБЩАЯ ХАРАКТЕРИСТИКА РАБОЧЕЙ ПРОГРАММЫ</w:t>
      </w:r>
    </w:p>
    <w:p w14:paraId="28D6C8F5" w14:textId="77777777" w:rsidR="005D58DA" w:rsidRPr="00DF69CC" w:rsidRDefault="005D58DA" w:rsidP="005D58DA">
      <w:pPr>
        <w:suppressAutoHyphens/>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t>УЧЕБНОЙ ДИСЦИПЛИНЫ</w:t>
      </w:r>
    </w:p>
    <w:p w14:paraId="52E82822" w14:textId="77777777" w:rsidR="005D58DA" w:rsidRPr="00DF69CC" w:rsidRDefault="005D58DA" w:rsidP="005D58DA">
      <w:pPr>
        <w:suppressAutoHyphens/>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t xml:space="preserve">ОП.06. </w:t>
      </w:r>
      <w:r w:rsidRPr="00DF69CC">
        <w:rPr>
          <w:rFonts w:ascii="Times New Roman" w:hAnsi="Times New Roman"/>
          <w:b/>
          <w:caps/>
          <w:sz w:val="24"/>
          <w:szCs w:val="24"/>
        </w:rPr>
        <w:t>ЭЛЕКТРОРАДИОИЗМЕРЕНИЯ</w:t>
      </w:r>
    </w:p>
    <w:p w14:paraId="2F5884FB" w14:textId="77777777" w:rsidR="005D58DA" w:rsidRPr="00DF69CC" w:rsidRDefault="005D58DA" w:rsidP="005D58DA">
      <w:pPr>
        <w:spacing w:after="0" w:line="360" w:lineRule="auto"/>
        <w:ind w:firstLine="709"/>
        <w:contextualSpacing/>
        <w:jc w:val="both"/>
        <w:rPr>
          <w:rFonts w:ascii="Times New Roman" w:hAnsi="Times New Roman"/>
          <w:sz w:val="24"/>
          <w:szCs w:val="24"/>
        </w:rPr>
      </w:pPr>
    </w:p>
    <w:p w14:paraId="71F268D9"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bookmarkStart w:id="79" w:name="_Hlk107499475"/>
      <w:r w:rsidRPr="00DF69CC">
        <w:rPr>
          <w:rFonts w:ascii="Times New Roman" w:hAnsi="Times New Roman"/>
          <w:b/>
          <w:sz w:val="24"/>
          <w:szCs w:val="24"/>
        </w:rPr>
        <w:t xml:space="preserve">1.1. Место дисциплины в структуре основной образовательной программы: </w:t>
      </w:r>
    </w:p>
    <w:bookmarkEnd w:id="79"/>
    <w:p w14:paraId="7BAD3A99"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«Электрорадиоизмерения» является обязательной частью                            общепрофессионального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Pr="00DF69CC">
        <w:rPr>
          <w:rFonts w:ascii="Times New Roman" w:hAnsi="Times New Roman"/>
          <w:color w:val="000000"/>
          <w:sz w:val="24"/>
          <w:szCs w:val="24"/>
        </w:rPr>
        <w:t>специальности 11.02.</w:t>
      </w:r>
      <w:r w:rsidR="00844245" w:rsidRPr="00DF69CC">
        <w:rPr>
          <w:rFonts w:ascii="Times New Roman" w:hAnsi="Times New Roman"/>
          <w:color w:val="000000"/>
          <w:sz w:val="24"/>
          <w:szCs w:val="24"/>
        </w:rPr>
        <w:t>19</w:t>
      </w:r>
      <w:r w:rsidRPr="00DF69CC">
        <w:rPr>
          <w:rFonts w:ascii="Times New Roman" w:hAnsi="Times New Roman"/>
          <w:color w:val="000000"/>
          <w:sz w:val="24"/>
          <w:szCs w:val="24"/>
        </w:rPr>
        <w:t xml:space="preserve"> Квантовые коммуникации</w:t>
      </w:r>
    </w:p>
    <w:p w14:paraId="3FAE03D5" w14:textId="77777777" w:rsidR="005D58DA" w:rsidRPr="00DF69CC" w:rsidRDefault="005D58DA" w:rsidP="008442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 01, ОК 02, ОК 06, ОК 07, ОК 09.</w:t>
      </w:r>
      <w:r w:rsidR="00844245" w:rsidRPr="00DF69CC">
        <w:rPr>
          <w:rFonts w:ascii="Times New Roman" w:hAnsi="Times New Roman"/>
        </w:rPr>
        <w:t xml:space="preserve"> </w:t>
      </w:r>
      <w:r w:rsidR="00844245" w:rsidRPr="00DF69CC">
        <w:rPr>
          <w:rFonts w:ascii="Times New Roman" w:hAnsi="Times New Roman"/>
          <w:sz w:val="24"/>
          <w:szCs w:val="24"/>
        </w:rPr>
        <w:t>ПК 2.1, ПК 2.2, ПК 2.3, ПК 3.2, ПК 3.3, ПК 4.1, ПК 4.2, ПК 4.3, ПК 4.4.</w:t>
      </w:r>
    </w:p>
    <w:p w14:paraId="11D5CCC9"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521DFCA8"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6372975D"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714"/>
        <w:gridCol w:w="4507"/>
      </w:tblGrid>
      <w:tr w:rsidR="005D58DA" w:rsidRPr="00DF69CC" w14:paraId="7CD35FD6" w14:textId="77777777" w:rsidTr="00844245">
        <w:trPr>
          <w:trHeight w:val="649"/>
        </w:trPr>
        <w:tc>
          <w:tcPr>
            <w:tcW w:w="2093" w:type="dxa"/>
            <w:shd w:val="clear" w:color="auto" w:fill="auto"/>
            <w:hideMark/>
          </w:tcPr>
          <w:p w14:paraId="3E25BEED"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69"/>
            </w:r>
          </w:p>
          <w:p w14:paraId="491A5267"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ПК, ОК</w:t>
            </w:r>
          </w:p>
        </w:tc>
        <w:tc>
          <w:tcPr>
            <w:tcW w:w="3714" w:type="dxa"/>
            <w:shd w:val="clear" w:color="auto" w:fill="auto"/>
            <w:hideMark/>
          </w:tcPr>
          <w:p w14:paraId="11D81E20"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Умения</w:t>
            </w:r>
          </w:p>
        </w:tc>
        <w:tc>
          <w:tcPr>
            <w:tcW w:w="4507" w:type="dxa"/>
            <w:shd w:val="clear" w:color="auto" w:fill="auto"/>
            <w:hideMark/>
          </w:tcPr>
          <w:p w14:paraId="2B0869E6"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Знания</w:t>
            </w:r>
          </w:p>
        </w:tc>
      </w:tr>
      <w:tr w:rsidR="00BA6E50" w:rsidRPr="00DF69CC" w14:paraId="1681DC59" w14:textId="77777777" w:rsidTr="00844245">
        <w:trPr>
          <w:trHeight w:val="414"/>
        </w:trPr>
        <w:tc>
          <w:tcPr>
            <w:tcW w:w="2093" w:type="dxa"/>
            <w:shd w:val="clear" w:color="auto" w:fill="auto"/>
          </w:tcPr>
          <w:p w14:paraId="5410994A" w14:textId="77777777" w:rsidR="00BA6E50" w:rsidRPr="00DF69CC" w:rsidRDefault="00BA6E50" w:rsidP="00BA6E50">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1BD5922A" w14:textId="77777777" w:rsidR="00BA6E50" w:rsidRPr="00DF69CC" w:rsidRDefault="00BA6E50" w:rsidP="00BA6E50">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6B550669" w14:textId="77777777" w:rsidR="00BA6E50" w:rsidRPr="00DF69CC" w:rsidRDefault="00BA6E50" w:rsidP="00BA6E50">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37E3C9FB" w14:textId="77777777" w:rsidR="00BA6E50" w:rsidRPr="00DF69CC" w:rsidRDefault="00BA6E50" w:rsidP="00BA6E50">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38C861F3" w14:textId="77777777" w:rsidR="00BA6E50" w:rsidRPr="00DF69CC" w:rsidRDefault="00BA6E50" w:rsidP="00BA6E50">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7A6270DB" w14:textId="77777777" w:rsidR="00BA6E50" w:rsidRPr="00DF69CC" w:rsidRDefault="00BA6E50" w:rsidP="00BA6E50">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2D9069A3" w14:textId="77777777" w:rsidR="00BA6E50" w:rsidRPr="00DF69CC" w:rsidRDefault="00BA6E50" w:rsidP="00BA6E50">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1831513B" w14:textId="77777777" w:rsidR="00BA6E50" w:rsidRPr="00DF69CC" w:rsidRDefault="00BA6E50" w:rsidP="00BA6E50">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3706150F" w14:textId="77777777" w:rsidR="00BA6E50" w:rsidRPr="00DF69CC" w:rsidRDefault="00BA6E50" w:rsidP="00BA6E50">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7F62A501" w14:textId="77777777" w:rsidR="00BA6E50" w:rsidRPr="00DF69CC" w:rsidRDefault="00844245" w:rsidP="00844245">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tc>
        <w:tc>
          <w:tcPr>
            <w:tcW w:w="3714" w:type="dxa"/>
            <w:shd w:val="clear" w:color="auto" w:fill="auto"/>
          </w:tcPr>
          <w:p w14:paraId="06611F49" w14:textId="77777777" w:rsidR="00BA6E50" w:rsidRPr="00DF69CC" w:rsidRDefault="00BA6E50" w:rsidP="00BA6E50">
            <w:pPr>
              <w:widowControl w:val="0"/>
              <w:autoSpaceDE w:val="0"/>
              <w:autoSpaceDN w:val="0"/>
              <w:adjustRightInd w:val="0"/>
              <w:spacing w:after="0" w:line="240" w:lineRule="auto"/>
              <w:contextualSpacing/>
              <w:rPr>
                <w:rFonts w:ascii="Times New Roman" w:hAnsi="Times New Roman"/>
              </w:rPr>
            </w:pPr>
            <w:r w:rsidRPr="00DF69CC">
              <w:rPr>
                <w:rFonts w:ascii="Times New Roman" w:hAnsi="Times New Roman"/>
              </w:rPr>
              <w:t>- пользоваться контрольно-испытательной и измерительной аппаратурой;</w:t>
            </w:r>
          </w:p>
          <w:p w14:paraId="56F9FA2D" w14:textId="77777777" w:rsidR="00BA6E50" w:rsidRPr="00DF69CC" w:rsidRDefault="00BA6E50" w:rsidP="00BA6E50">
            <w:pPr>
              <w:widowControl w:val="0"/>
              <w:autoSpaceDE w:val="0"/>
              <w:autoSpaceDN w:val="0"/>
              <w:adjustRightInd w:val="0"/>
              <w:spacing w:after="0" w:line="240" w:lineRule="auto"/>
              <w:contextualSpacing/>
              <w:rPr>
                <w:rFonts w:ascii="Times New Roman" w:hAnsi="Times New Roman"/>
                <w:b/>
              </w:rPr>
            </w:pPr>
            <w:r w:rsidRPr="00DF69CC">
              <w:rPr>
                <w:rFonts w:ascii="Times New Roman" w:hAnsi="Times New Roman"/>
              </w:rPr>
              <w:t>- анализировать результаты измерений.</w:t>
            </w:r>
          </w:p>
        </w:tc>
        <w:tc>
          <w:tcPr>
            <w:tcW w:w="4507" w:type="dxa"/>
            <w:shd w:val="clear" w:color="auto" w:fill="auto"/>
          </w:tcPr>
          <w:p w14:paraId="4EFF7533" w14:textId="77777777" w:rsidR="00BA6E50" w:rsidRPr="00DF69CC" w:rsidRDefault="00BA6E50" w:rsidP="009137C2">
            <w:pPr>
              <w:numPr>
                <w:ilvl w:val="0"/>
                <w:numId w:val="45"/>
              </w:numPr>
              <w:autoSpaceDE w:val="0"/>
              <w:autoSpaceDN w:val="0"/>
              <w:adjustRightInd w:val="0"/>
              <w:spacing w:after="0" w:line="240" w:lineRule="auto"/>
              <w:ind w:left="0"/>
              <w:contextualSpacing/>
              <w:rPr>
                <w:rFonts w:ascii="Times New Roman" w:hAnsi="Times New Roman"/>
              </w:rPr>
            </w:pPr>
            <w:r w:rsidRPr="00DF69CC">
              <w:rPr>
                <w:rFonts w:ascii="Times New Roman" w:hAnsi="Times New Roman"/>
              </w:rPr>
              <w:t>принципы действия основных электроизмерительных приборов и устройств;</w:t>
            </w:r>
          </w:p>
          <w:p w14:paraId="39401219" w14:textId="77777777" w:rsidR="00BA6E50" w:rsidRPr="00DF69CC" w:rsidRDefault="00BA6E50" w:rsidP="009137C2">
            <w:pPr>
              <w:numPr>
                <w:ilvl w:val="0"/>
                <w:numId w:val="45"/>
              </w:numPr>
              <w:autoSpaceDE w:val="0"/>
              <w:autoSpaceDN w:val="0"/>
              <w:adjustRightInd w:val="0"/>
              <w:spacing w:after="0" w:line="240" w:lineRule="auto"/>
              <w:ind w:left="0"/>
              <w:contextualSpacing/>
              <w:rPr>
                <w:rFonts w:ascii="Times New Roman" w:hAnsi="Times New Roman"/>
              </w:rPr>
            </w:pPr>
            <w:r w:rsidRPr="00DF69CC">
              <w:rPr>
                <w:rFonts w:ascii="Times New Roman" w:hAnsi="Times New Roman"/>
              </w:rPr>
              <w:t>основные методы измерения параметров электрических цепей;</w:t>
            </w:r>
          </w:p>
          <w:p w14:paraId="6A032A7D" w14:textId="77777777" w:rsidR="00BA6E50" w:rsidRPr="00DF69CC" w:rsidRDefault="00BA6E50" w:rsidP="009137C2">
            <w:pPr>
              <w:numPr>
                <w:ilvl w:val="0"/>
                <w:numId w:val="45"/>
              </w:numPr>
              <w:spacing w:after="0" w:line="240" w:lineRule="auto"/>
              <w:ind w:left="0"/>
              <w:contextualSpacing/>
              <w:rPr>
                <w:rFonts w:ascii="Times New Roman" w:eastAsia="Calibri" w:hAnsi="Times New Roman"/>
                <w:lang w:eastAsia="en-US"/>
              </w:rPr>
            </w:pPr>
            <w:r w:rsidRPr="00DF69CC">
              <w:rPr>
                <w:rFonts w:ascii="Times New Roman" w:hAnsi="Times New Roman"/>
              </w:rPr>
              <w:t>влияние измерительных приборов на точность измерений, автоматизацию измерений.</w:t>
            </w:r>
          </w:p>
        </w:tc>
      </w:tr>
    </w:tbl>
    <w:p w14:paraId="0EEEFB22" w14:textId="77777777" w:rsidR="005D58DA" w:rsidRPr="00DF69CC" w:rsidRDefault="005D58DA" w:rsidP="005D58DA">
      <w:pPr>
        <w:suppressAutoHyphens/>
        <w:spacing w:after="0" w:line="240" w:lineRule="auto"/>
        <w:ind w:firstLine="709"/>
        <w:jc w:val="both"/>
        <w:rPr>
          <w:rFonts w:ascii="Times New Roman" w:hAnsi="Times New Roman"/>
          <w:sz w:val="24"/>
          <w:szCs w:val="24"/>
          <w:lang w:eastAsia="en-US"/>
        </w:rPr>
      </w:pPr>
    </w:p>
    <w:p w14:paraId="0124EEB1"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00E5BDA4" w14:textId="77777777" w:rsidR="005D58DA" w:rsidRPr="00DF69CC" w:rsidRDefault="005D58DA" w:rsidP="005D58DA">
      <w:pPr>
        <w:suppressAutoHyphens/>
        <w:spacing w:after="240" w:line="240" w:lineRule="auto"/>
        <w:ind w:right="-1"/>
        <w:jc w:val="center"/>
        <w:rPr>
          <w:rFonts w:ascii="Times New Roman" w:hAnsi="Times New Roman"/>
          <w:b/>
          <w:sz w:val="24"/>
          <w:szCs w:val="24"/>
        </w:rPr>
      </w:pPr>
      <w:bookmarkStart w:id="80" w:name="_Hlk107499737"/>
      <w:r w:rsidRPr="00DF69CC">
        <w:rPr>
          <w:rFonts w:ascii="Times New Roman" w:hAnsi="Times New Roman"/>
          <w:b/>
          <w:sz w:val="24"/>
          <w:szCs w:val="24"/>
        </w:rPr>
        <w:t>2. СТРУКТУРА И СОДЕРЖАНИЕ УЧЕБНОЙ ДИСЦИПЛИНЫ</w:t>
      </w:r>
    </w:p>
    <w:p w14:paraId="08A8FF0B" w14:textId="77777777" w:rsidR="005D58DA" w:rsidRPr="00DF69CC" w:rsidRDefault="005D58DA" w:rsidP="005D58DA">
      <w:pPr>
        <w:suppressAutoHyphens/>
        <w:spacing w:after="240" w:line="240" w:lineRule="auto"/>
        <w:ind w:right="-1"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bookmarkEnd w:id="80"/>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6"/>
        <w:gridCol w:w="1926"/>
      </w:tblGrid>
      <w:tr w:rsidR="005D58DA" w:rsidRPr="00DF69CC" w14:paraId="2FF3E653" w14:textId="77777777" w:rsidTr="005D58DA">
        <w:trPr>
          <w:trHeight w:val="490"/>
        </w:trPr>
        <w:tc>
          <w:tcPr>
            <w:tcW w:w="4073" w:type="pct"/>
            <w:shd w:val="clear" w:color="auto" w:fill="auto"/>
            <w:vAlign w:val="center"/>
          </w:tcPr>
          <w:p w14:paraId="564D0C64"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Вид учебной работы</w:t>
            </w:r>
          </w:p>
        </w:tc>
        <w:tc>
          <w:tcPr>
            <w:tcW w:w="927" w:type="pct"/>
            <w:gridSpan w:val="2"/>
            <w:shd w:val="clear" w:color="auto" w:fill="auto"/>
            <w:vAlign w:val="center"/>
          </w:tcPr>
          <w:p w14:paraId="64E13D27" w14:textId="77777777" w:rsidR="005D58DA" w:rsidRPr="00DF69CC" w:rsidRDefault="005D58DA" w:rsidP="005D58DA">
            <w:pPr>
              <w:suppressAutoHyphens/>
              <w:spacing w:after="0" w:line="240" w:lineRule="auto"/>
              <w:contextualSpacing/>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55B36142" w14:textId="77777777" w:rsidTr="005D58DA">
        <w:trPr>
          <w:trHeight w:val="490"/>
        </w:trPr>
        <w:tc>
          <w:tcPr>
            <w:tcW w:w="4073" w:type="pct"/>
            <w:shd w:val="clear" w:color="auto" w:fill="auto"/>
            <w:vAlign w:val="center"/>
          </w:tcPr>
          <w:p w14:paraId="3AD7B9DF"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927" w:type="pct"/>
            <w:gridSpan w:val="2"/>
            <w:shd w:val="clear" w:color="auto" w:fill="auto"/>
            <w:vAlign w:val="center"/>
          </w:tcPr>
          <w:p w14:paraId="010270F0"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54</w:t>
            </w:r>
          </w:p>
        </w:tc>
      </w:tr>
      <w:tr w:rsidR="005D58DA" w:rsidRPr="00DF69CC" w14:paraId="77942EF9" w14:textId="77777777" w:rsidTr="005D58DA">
        <w:trPr>
          <w:trHeight w:val="490"/>
        </w:trPr>
        <w:tc>
          <w:tcPr>
            <w:tcW w:w="4073" w:type="pct"/>
            <w:shd w:val="clear" w:color="auto" w:fill="auto"/>
            <w:vAlign w:val="center"/>
          </w:tcPr>
          <w:p w14:paraId="5DA6F20C"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927" w:type="pct"/>
            <w:gridSpan w:val="2"/>
            <w:shd w:val="clear" w:color="auto" w:fill="auto"/>
            <w:vAlign w:val="center"/>
          </w:tcPr>
          <w:p w14:paraId="68A0B031"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34</w:t>
            </w:r>
          </w:p>
        </w:tc>
      </w:tr>
      <w:tr w:rsidR="005D58DA" w:rsidRPr="00DF69CC" w14:paraId="104AAB2E" w14:textId="77777777" w:rsidTr="005D58DA">
        <w:trPr>
          <w:trHeight w:val="490"/>
        </w:trPr>
        <w:tc>
          <w:tcPr>
            <w:tcW w:w="5000" w:type="pct"/>
            <w:gridSpan w:val="3"/>
            <w:shd w:val="clear" w:color="auto" w:fill="auto"/>
            <w:vAlign w:val="center"/>
          </w:tcPr>
          <w:p w14:paraId="0ADB0B3C"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sz w:val="24"/>
                <w:szCs w:val="24"/>
              </w:rPr>
              <w:t>в т. ч.:</w:t>
            </w:r>
          </w:p>
        </w:tc>
      </w:tr>
      <w:tr w:rsidR="005D58DA" w:rsidRPr="00DF69CC" w14:paraId="32C60F2E" w14:textId="77777777" w:rsidTr="005D58DA">
        <w:trPr>
          <w:trHeight w:val="490"/>
        </w:trPr>
        <w:tc>
          <w:tcPr>
            <w:tcW w:w="4073" w:type="pct"/>
            <w:shd w:val="clear" w:color="auto" w:fill="auto"/>
            <w:vAlign w:val="center"/>
          </w:tcPr>
          <w:p w14:paraId="1B95C7E6"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теоретическое обучение</w:t>
            </w:r>
          </w:p>
        </w:tc>
        <w:tc>
          <w:tcPr>
            <w:tcW w:w="927" w:type="pct"/>
            <w:gridSpan w:val="2"/>
            <w:shd w:val="clear" w:color="auto" w:fill="auto"/>
            <w:vAlign w:val="center"/>
          </w:tcPr>
          <w:p w14:paraId="5C228145"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20</w:t>
            </w:r>
          </w:p>
        </w:tc>
      </w:tr>
      <w:tr w:rsidR="005D58DA" w:rsidRPr="00DF69CC" w14:paraId="1D3214BB" w14:textId="77777777" w:rsidTr="005D58DA">
        <w:trPr>
          <w:trHeight w:val="490"/>
        </w:trPr>
        <w:tc>
          <w:tcPr>
            <w:tcW w:w="4073" w:type="pct"/>
            <w:shd w:val="clear" w:color="auto" w:fill="auto"/>
            <w:vAlign w:val="center"/>
          </w:tcPr>
          <w:p w14:paraId="73412CC0"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лабораторные работы </w:t>
            </w:r>
          </w:p>
        </w:tc>
        <w:tc>
          <w:tcPr>
            <w:tcW w:w="927" w:type="pct"/>
            <w:gridSpan w:val="2"/>
            <w:shd w:val="clear" w:color="auto" w:fill="auto"/>
            <w:vAlign w:val="center"/>
          </w:tcPr>
          <w:p w14:paraId="265EC82C"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34</w:t>
            </w:r>
          </w:p>
        </w:tc>
      </w:tr>
      <w:tr w:rsidR="005D58DA" w:rsidRPr="00DF69CC" w14:paraId="58F846EF" w14:textId="77777777" w:rsidTr="005D58DA">
        <w:trPr>
          <w:trHeight w:val="490"/>
        </w:trPr>
        <w:tc>
          <w:tcPr>
            <w:tcW w:w="4073" w:type="pct"/>
            <w:shd w:val="clear" w:color="auto" w:fill="auto"/>
            <w:vAlign w:val="center"/>
          </w:tcPr>
          <w:p w14:paraId="25520E1F"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b/>
                <w:sz w:val="24"/>
                <w:szCs w:val="24"/>
              </w:rPr>
              <w:t>Самостоятельная работа</w:t>
            </w:r>
          </w:p>
        </w:tc>
        <w:tc>
          <w:tcPr>
            <w:tcW w:w="927" w:type="pct"/>
            <w:gridSpan w:val="2"/>
            <w:shd w:val="clear" w:color="auto" w:fill="auto"/>
            <w:vAlign w:val="center"/>
          </w:tcPr>
          <w:p w14:paraId="57F479FA"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r w:rsidR="005D58DA" w:rsidRPr="00DF69CC" w14:paraId="17CEF35A" w14:textId="77777777" w:rsidTr="005D58DA">
        <w:trPr>
          <w:trHeight w:val="490"/>
        </w:trPr>
        <w:tc>
          <w:tcPr>
            <w:tcW w:w="4076" w:type="pct"/>
            <w:gridSpan w:val="2"/>
            <w:tcBorders>
              <w:right w:val="single" w:sz="4" w:space="0" w:color="auto"/>
            </w:tcBorders>
            <w:shd w:val="clear" w:color="auto" w:fill="auto"/>
            <w:vAlign w:val="center"/>
          </w:tcPr>
          <w:p w14:paraId="47C613DE"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b/>
                <w:iCs/>
                <w:sz w:val="24"/>
                <w:szCs w:val="24"/>
              </w:rPr>
              <w:t>Промежуточная аттестация</w:t>
            </w:r>
          </w:p>
        </w:tc>
        <w:tc>
          <w:tcPr>
            <w:tcW w:w="924" w:type="pct"/>
            <w:tcBorders>
              <w:left w:val="single" w:sz="4" w:space="0" w:color="auto"/>
            </w:tcBorders>
            <w:shd w:val="clear" w:color="auto" w:fill="auto"/>
            <w:vAlign w:val="center"/>
          </w:tcPr>
          <w:p w14:paraId="14F50BB6"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bl>
    <w:p w14:paraId="795A79F1" w14:textId="77777777" w:rsidR="005D58DA" w:rsidRPr="00DF69CC" w:rsidRDefault="005D58DA" w:rsidP="005D58DA">
      <w:pPr>
        <w:spacing w:after="0" w:line="360" w:lineRule="auto"/>
        <w:contextualSpacing/>
        <w:jc w:val="both"/>
        <w:rPr>
          <w:rFonts w:ascii="Times New Roman" w:hAnsi="Times New Roman"/>
          <w:b/>
          <w:sz w:val="24"/>
          <w:szCs w:val="24"/>
        </w:rPr>
        <w:sectPr w:rsidR="005D58DA" w:rsidRPr="00DF69CC" w:rsidSect="005D58DA">
          <w:pgSz w:w="11906" w:h="16838"/>
          <w:pgMar w:top="1134" w:right="567" w:bottom="1134" w:left="1134" w:header="708" w:footer="708" w:gutter="0"/>
          <w:cols w:space="720"/>
          <w:docGrid w:linePitch="299"/>
        </w:sectPr>
      </w:pPr>
    </w:p>
    <w:p w14:paraId="1F04FFE0" w14:textId="77777777" w:rsidR="005D58DA" w:rsidRPr="00DF69CC" w:rsidRDefault="005D58DA" w:rsidP="005D58DA">
      <w:pPr>
        <w:spacing w:after="0" w:line="360" w:lineRule="auto"/>
        <w:ind w:firstLine="1134"/>
        <w:contextualSpacing/>
        <w:jc w:val="both"/>
        <w:rPr>
          <w:rFonts w:ascii="Times New Roman" w:hAnsi="Times New Roman"/>
          <w:b/>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482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8224"/>
        <w:gridCol w:w="2267"/>
        <w:gridCol w:w="2337"/>
      </w:tblGrid>
      <w:tr w:rsidR="005D58DA" w:rsidRPr="00DF69CC" w14:paraId="7CCCC913" w14:textId="77777777" w:rsidTr="005D58DA">
        <w:trPr>
          <w:trHeight w:val="20"/>
        </w:trPr>
        <w:tc>
          <w:tcPr>
            <w:tcW w:w="751" w:type="pct"/>
            <w:shd w:val="clear" w:color="auto" w:fill="auto"/>
            <w:vAlign w:val="center"/>
          </w:tcPr>
          <w:p w14:paraId="1DD8E874"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hAnsi="Times New Roman"/>
                <w:b/>
                <w:bCs/>
                <w:sz w:val="24"/>
                <w:szCs w:val="24"/>
              </w:rPr>
              <w:t>Наименование разделов и тем</w:t>
            </w:r>
          </w:p>
        </w:tc>
        <w:tc>
          <w:tcPr>
            <w:tcW w:w="2724" w:type="pct"/>
            <w:shd w:val="clear" w:color="auto" w:fill="auto"/>
            <w:vAlign w:val="center"/>
          </w:tcPr>
          <w:p w14:paraId="255A66D6" w14:textId="77777777" w:rsidR="005D58DA" w:rsidRPr="00DF69CC" w:rsidRDefault="005D58DA" w:rsidP="005D58DA">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 xml:space="preserve">Содержание учебного материала и формы организации деятельности </w:t>
            </w:r>
          </w:p>
          <w:p w14:paraId="1827D82A"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hAnsi="Times New Roman"/>
                <w:b/>
                <w:bCs/>
                <w:sz w:val="24"/>
                <w:szCs w:val="24"/>
              </w:rPr>
              <w:t>обучающихся</w:t>
            </w:r>
          </w:p>
        </w:tc>
        <w:tc>
          <w:tcPr>
            <w:tcW w:w="751" w:type="pct"/>
            <w:shd w:val="clear" w:color="auto" w:fill="auto"/>
            <w:vAlign w:val="center"/>
          </w:tcPr>
          <w:p w14:paraId="4B9C947B"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774" w:type="pct"/>
            <w:vAlign w:val="center"/>
          </w:tcPr>
          <w:p w14:paraId="50F908A0" w14:textId="77777777" w:rsidR="005D58DA" w:rsidRPr="00DF69CC" w:rsidRDefault="005D58DA" w:rsidP="00EC1F33">
            <w:pPr>
              <w:spacing w:after="0" w:line="240" w:lineRule="auto"/>
              <w:contextualSpacing/>
              <w:jc w:val="center"/>
              <w:rPr>
                <w:rFonts w:ascii="Times New Roman" w:eastAsia="Calibri" w:hAnsi="Times New Roman"/>
                <w:b/>
                <w:bCs/>
                <w:sz w:val="24"/>
                <w:szCs w:val="24"/>
                <w:lang w:eastAsia="en-US"/>
              </w:rPr>
            </w:pPr>
            <w:r w:rsidRPr="00DF69CC">
              <w:rPr>
                <w:rFonts w:ascii="Times New Roman" w:hAnsi="Times New Roman"/>
                <w:b/>
                <w:bCs/>
                <w:sz w:val="24"/>
                <w:szCs w:val="24"/>
              </w:rPr>
              <w:t>Коды компетенций, формированию которых способствует элемент программы</w:t>
            </w:r>
          </w:p>
        </w:tc>
      </w:tr>
      <w:tr w:rsidR="005D58DA" w:rsidRPr="00DF69CC" w14:paraId="3B056994" w14:textId="77777777" w:rsidTr="005D58DA">
        <w:trPr>
          <w:trHeight w:val="198"/>
        </w:trPr>
        <w:tc>
          <w:tcPr>
            <w:tcW w:w="751" w:type="pct"/>
            <w:shd w:val="clear" w:color="auto" w:fill="auto"/>
          </w:tcPr>
          <w:p w14:paraId="574ACDC5"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1</w:t>
            </w:r>
          </w:p>
        </w:tc>
        <w:tc>
          <w:tcPr>
            <w:tcW w:w="2724" w:type="pct"/>
            <w:shd w:val="clear" w:color="auto" w:fill="auto"/>
          </w:tcPr>
          <w:p w14:paraId="6BC4DFBF"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2</w:t>
            </w:r>
          </w:p>
        </w:tc>
        <w:tc>
          <w:tcPr>
            <w:tcW w:w="751" w:type="pct"/>
            <w:shd w:val="clear" w:color="auto" w:fill="auto"/>
          </w:tcPr>
          <w:p w14:paraId="7AC892C7"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3</w:t>
            </w:r>
          </w:p>
        </w:tc>
        <w:tc>
          <w:tcPr>
            <w:tcW w:w="774" w:type="pct"/>
          </w:tcPr>
          <w:p w14:paraId="7BB3C7D0"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4</w:t>
            </w:r>
          </w:p>
        </w:tc>
      </w:tr>
      <w:tr w:rsidR="005D58DA" w:rsidRPr="00DF69CC" w14:paraId="2546F18E" w14:textId="77777777" w:rsidTr="005D58DA">
        <w:trPr>
          <w:trHeight w:val="562"/>
        </w:trPr>
        <w:tc>
          <w:tcPr>
            <w:tcW w:w="751" w:type="pct"/>
            <w:vMerge w:val="restart"/>
            <w:shd w:val="clear" w:color="auto" w:fill="auto"/>
          </w:tcPr>
          <w:p w14:paraId="59B025B6"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 xml:space="preserve">Тема 1. </w:t>
            </w:r>
          </w:p>
          <w:p w14:paraId="55A393E1"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Понятие об измерениях и единицах физических величин. Погрешности измерений</w:t>
            </w:r>
          </w:p>
        </w:tc>
        <w:tc>
          <w:tcPr>
            <w:tcW w:w="2724" w:type="pct"/>
            <w:shd w:val="clear" w:color="auto" w:fill="auto"/>
          </w:tcPr>
          <w:p w14:paraId="7F6CF3A1" w14:textId="77777777" w:rsidR="005D58DA" w:rsidRPr="00DF69CC" w:rsidRDefault="005D58DA" w:rsidP="005D58DA">
            <w:pPr>
              <w:spacing w:after="0" w:line="240" w:lineRule="auto"/>
              <w:contextualSpacing/>
              <w:rPr>
                <w:rFonts w:ascii="Times New Roman" w:eastAsia="Calibri" w:hAnsi="Times New Roman"/>
                <w:bCs/>
                <w:sz w:val="24"/>
                <w:szCs w:val="24"/>
                <w:lang w:eastAsia="en-US"/>
              </w:rPr>
            </w:pPr>
            <w:r w:rsidRPr="00DF69CC">
              <w:rPr>
                <w:rFonts w:ascii="Times New Roman" w:eastAsia="Calibri" w:hAnsi="Times New Roman"/>
                <w:b/>
                <w:bCs/>
                <w:sz w:val="24"/>
                <w:szCs w:val="24"/>
                <w:lang w:eastAsia="en-US"/>
              </w:rPr>
              <w:t>Содержание учебного материала</w:t>
            </w:r>
          </w:p>
        </w:tc>
        <w:tc>
          <w:tcPr>
            <w:tcW w:w="751" w:type="pct"/>
            <w:shd w:val="clear" w:color="auto" w:fill="auto"/>
          </w:tcPr>
          <w:p w14:paraId="11CB5FFA"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8</w:t>
            </w:r>
          </w:p>
        </w:tc>
        <w:tc>
          <w:tcPr>
            <w:tcW w:w="774" w:type="pct"/>
            <w:vMerge w:val="restart"/>
          </w:tcPr>
          <w:p w14:paraId="422DB04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6DD1091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0757452D"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3A05864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00FCE461"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00D21284"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161D0B0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733DC06E"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30C3130"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25C7CBFD"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7CE982AC"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340E2708" w14:textId="77777777" w:rsidTr="005D58DA">
        <w:trPr>
          <w:trHeight w:val="20"/>
        </w:trPr>
        <w:tc>
          <w:tcPr>
            <w:tcW w:w="751" w:type="pct"/>
            <w:vMerge/>
            <w:shd w:val="clear" w:color="auto" w:fill="auto"/>
          </w:tcPr>
          <w:p w14:paraId="2DAD8BCF"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75D95904"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b/>
                <w:sz w:val="24"/>
                <w:szCs w:val="24"/>
              </w:rPr>
              <w:t xml:space="preserve">1. Единицы физических величин. Специальные единицы измерений, применяемые в технике связи. </w:t>
            </w:r>
            <w:r w:rsidRPr="00DF69CC">
              <w:rPr>
                <w:rFonts w:ascii="Times New Roman" w:hAnsi="Times New Roman"/>
                <w:sz w:val="24"/>
                <w:szCs w:val="24"/>
              </w:rPr>
              <w:t>Основные, производные, кратные, дольные   единицы измерения. Логарифмические единицы измерений</w:t>
            </w:r>
          </w:p>
          <w:p w14:paraId="2E38DFF9"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eastAsia="Calibri" w:hAnsi="Times New Roman"/>
                <w:sz w:val="24"/>
                <w:szCs w:val="24"/>
                <w:lang w:eastAsia="en-US"/>
              </w:rPr>
              <w:t>Государственная система обеспечения единства измерений; метрологические основы стандартизации измерений</w:t>
            </w:r>
          </w:p>
        </w:tc>
        <w:tc>
          <w:tcPr>
            <w:tcW w:w="751" w:type="pct"/>
            <w:vMerge w:val="restart"/>
            <w:shd w:val="clear" w:color="auto" w:fill="auto"/>
          </w:tcPr>
          <w:p w14:paraId="56F50E20"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4</w:t>
            </w:r>
          </w:p>
        </w:tc>
        <w:tc>
          <w:tcPr>
            <w:tcW w:w="774" w:type="pct"/>
            <w:vMerge/>
          </w:tcPr>
          <w:p w14:paraId="122BC415"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r>
      <w:tr w:rsidR="005D58DA" w:rsidRPr="00DF69CC" w14:paraId="3577C942" w14:textId="77777777" w:rsidTr="005D58DA">
        <w:trPr>
          <w:trHeight w:val="783"/>
        </w:trPr>
        <w:tc>
          <w:tcPr>
            <w:tcW w:w="751" w:type="pct"/>
            <w:vMerge/>
            <w:shd w:val="clear" w:color="auto" w:fill="auto"/>
          </w:tcPr>
          <w:p w14:paraId="1DFC29BC"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6DD9E43D"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2. Уровни передач сигналов. Определение, формулы, физический смысл</w:t>
            </w:r>
          </w:p>
          <w:p w14:paraId="5B15FB49"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sz w:val="24"/>
                <w:szCs w:val="24"/>
                <w:lang w:eastAsia="en-US"/>
              </w:rPr>
              <w:t>Абсолютные, относительные, измерительные уровни передач. Определение.     Физическая сущность и математические формулы. Связь уровней передач</w:t>
            </w:r>
          </w:p>
        </w:tc>
        <w:tc>
          <w:tcPr>
            <w:tcW w:w="751" w:type="pct"/>
            <w:vMerge/>
            <w:shd w:val="clear" w:color="auto" w:fill="auto"/>
          </w:tcPr>
          <w:p w14:paraId="7555F48F"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c>
          <w:tcPr>
            <w:tcW w:w="774" w:type="pct"/>
            <w:vMerge/>
          </w:tcPr>
          <w:p w14:paraId="7D94185E"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r>
      <w:tr w:rsidR="005D58DA" w:rsidRPr="00DF69CC" w14:paraId="3FD48770" w14:textId="77777777" w:rsidTr="005D58DA">
        <w:trPr>
          <w:trHeight w:val="722"/>
        </w:trPr>
        <w:tc>
          <w:tcPr>
            <w:tcW w:w="751" w:type="pct"/>
            <w:vMerge/>
            <w:shd w:val="clear" w:color="auto" w:fill="auto"/>
          </w:tcPr>
          <w:p w14:paraId="4F70AD3C"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30B2C2D8"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3. Погрешности измерений</w:t>
            </w:r>
          </w:p>
          <w:p w14:paraId="54E9AF76"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sz w:val="24"/>
                <w:szCs w:val="24"/>
                <w:lang w:eastAsia="en-US"/>
              </w:rPr>
              <w:t>Способы измерений – прямой, косвенный. Классы точности приборов погрешности прямых и косвенных измерений</w:t>
            </w:r>
          </w:p>
        </w:tc>
        <w:tc>
          <w:tcPr>
            <w:tcW w:w="751" w:type="pct"/>
            <w:vMerge/>
            <w:shd w:val="clear" w:color="auto" w:fill="auto"/>
          </w:tcPr>
          <w:p w14:paraId="23FD174A"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c>
          <w:tcPr>
            <w:tcW w:w="774" w:type="pct"/>
            <w:vMerge/>
          </w:tcPr>
          <w:p w14:paraId="3F73280E"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r>
      <w:tr w:rsidR="005D58DA" w:rsidRPr="00DF69CC" w14:paraId="742373CA" w14:textId="77777777" w:rsidTr="005D58DA">
        <w:trPr>
          <w:trHeight w:val="20"/>
        </w:trPr>
        <w:tc>
          <w:tcPr>
            <w:tcW w:w="751" w:type="pct"/>
            <w:vMerge/>
            <w:shd w:val="clear" w:color="auto" w:fill="auto"/>
          </w:tcPr>
          <w:p w14:paraId="575CB22C"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1A2C1DB3"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 xml:space="preserve">Лабораторные работы </w:t>
            </w:r>
          </w:p>
        </w:tc>
        <w:tc>
          <w:tcPr>
            <w:tcW w:w="751" w:type="pct"/>
            <w:shd w:val="clear" w:color="auto" w:fill="auto"/>
          </w:tcPr>
          <w:p w14:paraId="297C1C18"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4</w:t>
            </w:r>
          </w:p>
        </w:tc>
        <w:tc>
          <w:tcPr>
            <w:tcW w:w="774" w:type="pct"/>
            <w:vMerge/>
          </w:tcPr>
          <w:p w14:paraId="194E83D0"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35AFBD12" w14:textId="77777777" w:rsidTr="005D58DA">
        <w:trPr>
          <w:trHeight w:val="20"/>
        </w:trPr>
        <w:tc>
          <w:tcPr>
            <w:tcW w:w="751" w:type="pct"/>
            <w:vMerge/>
            <w:shd w:val="clear" w:color="auto" w:fill="auto"/>
          </w:tcPr>
          <w:p w14:paraId="0F1DF330"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0B073402"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1.Определение типов приборов по метрологическим отметкам </w:t>
            </w:r>
          </w:p>
        </w:tc>
        <w:tc>
          <w:tcPr>
            <w:tcW w:w="751" w:type="pct"/>
            <w:vMerge w:val="restart"/>
            <w:shd w:val="clear" w:color="auto" w:fill="auto"/>
          </w:tcPr>
          <w:p w14:paraId="2E62F3B7"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r w:rsidRPr="00DF69CC">
              <w:rPr>
                <w:rFonts w:ascii="Times New Roman" w:eastAsia="Calibri" w:hAnsi="Times New Roman"/>
                <w:sz w:val="24"/>
                <w:szCs w:val="24"/>
                <w:lang w:eastAsia="en-US"/>
              </w:rPr>
              <w:t>4</w:t>
            </w:r>
          </w:p>
        </w:tc>
        <w:tc>
          <w:tcPr>
            <w:tcW w:w="774" w:type="pct"/>
            <w:vMerge/>
          </w:tcPr>
          <w:p w14:paraId="252C75CB"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4C25C4C1" w14:textId="77777777" w:rsidTr="005D58DA">
        <w:trPr>
          <w:trHeight w:val="20"/>
        </w:trPr>
        <w:tc>
          <w:tcPr>
            <w:tcW w:w="751" w:type="pct"/>
            <w:vMerge/>
            <w:shd w:val="clear" w:color="auto" w:fill="auto"/>
          </w:tcPr>
          <w:p w14:paraId="31F52A97"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256FAE89"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sz w:val="24"/>
                <w:szCs w:val="24"/>
              </w:rPr>
              <w:t>2.Расчёт погрешностей прямых и косвенных измерений</w:t>
            </w:r>
          </w:p>
        </w:tc>
        <w:tc>
          <w:tcPr>
            <w:tcW w:w="751" w:type="pct"/>
            <w:vMerge/>
            <w:shd w:val="clear" w:color="auto" w:fill="auto"/>
          </w:tcPr>
          <w:p w14:paraId="488782C7"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p>
        </w:tc>
        <w:tc>
          <w:tcPr>
            <w:tcW w:w="774" w:type="pct"/>
            <w:vMerge/>
          </w:tcPr>
          <w:p w14:paraId="11B0F14D"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6BD2F894" w14:textId="77777777" w:rsidTr="005D58DA">
        <w:trPr>
          <w:trHeight w:val="20"/>
        </w:trPr>
        <w:tc>
          <w:tcPr>
            <w:tcW w:w="751" w:type="pct"/>
            <w:vMerge/>
            <w:shd w:val="clear" w:color="auto" w:fill="auto"/>
          </w:tcPr>
          <w:p w14:paraId="5FF9F947"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13DCF87B"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Самостоятельная работа обучающихся 1</w:t>
            </w:r>
          </w:p>
        </w:tc>
        <w:tc>
          <w:tcPr>
            <w:tcW w:w="751" w:type="pct"/>
            <w:shd w:val="clear" w:color="auto" w:fill="auto"/>
          </w:tcPr>
          <w:p w14:paraId="1F353870" w14:textId="77777777" w:rsidR="005D58DA" w:rsidRPr="00DF69CC" w:rsidRDefault="005D58DA" w:rsidP="005D58DA">
            <w:pPr>
              <w:spacing w:after="0" w:line="240" w:lineRule="auto"/>
              <w:contextualSpacing/>
              <w:jc w:val="center"/>
              <w:rPr>
                <w:rFonts w:ascii="Times New Roman" w:eastAsia="Calibri" w:hAnsi="Times New Roman"/>
                <w:bCs/>
                <w:sz w:val="24"/>
                <w:szCs w:val="24"/>
                <w:lang w:eastAsia="en-US"/>
              </w:rPr>
            </w:pPr>
            <w:r w:rsidRPr="00DF69CC">
              <w:rPr>
                <w:rFonts w:ascii="Times New Roman" w:eastAsia="Calibri" w:hAnsi="Times New Roman"/>
                <w:sz w:val="24"/>
                <w:szCs w:val="24"/>
                <w:lang w:eastAsia="en-US"/>
              </w:rPr>
              <w:t>-</w:t>
            </w:r>
          </w:p>
        </w:tc>
        <w:tc>
          <w:tcPr>
            <w:tcW w:w="774" w:type="pct"/>
            <w:vMerge/>
          </w:tcPr>
          <w:p w14:paraId="57C2EB8A"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723BEE29" w14:textId="77777777" w:rsidTr="005D58DA">
        <w:trPr>
          <w:trHeight w:val="20"/>
        </w:trPr>
        <w:tc>
          <w:tcPr>
            <w:tcW w:w="751" w:type="pct"/>
            <w:vMerge w:val="restart"/>
            <w:shd w:val="clear" w:color="auto" w:fill="auto"/>
          </w:tcPr>
          <w:p w14:paraId="179731BD"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 xml:space="preserve">Тема 2. </w:t>
            </w:r>
          </w:p>
          <w:p w14:paraId="1E5BEFC3"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sz w:val="24"/>
                <w:szCs w:val="24"/>
                <w:lang w:eastAsia="en-US"/>
              </w:rPr>
              <w:t xml:space="preserve">Основные виды средств измерений и их классификация. Методы </w:t>
            </w:r>
            <w:r w:rsidRPr="00DF69CC">
              <w:rPr>
                <w:rFonts w:ascii="Times New Roman" w:eastAsia="Calibri" w:hAnsi="Times New Roman"/>
                <w:b/>
                <w:sz w:val="24"/>
                <w:szCs w:val="24"/>
                <w:lang w:eastAsia="en-US"/>
              </w:rPr>
              <w:lastRenderedPageBreak/>
              <w:t>измерений. Метрологические показатели средств измерений</w:t>
            </w:r>
          </w:p>
        </w:tc>
        <w:tc>
          <w:tcPr>
            <w:tcW w:w="2724" w:type="pct"/>
            <w:shd w:val="clear" w:color="auto" w:fill="auto"/>
          </w:tcPr>
          <w:p w14:paraId="4809C5FC"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lastRenderedPageBreak/>
              <w:t>Содержание учебного материала</w:t>
            </w:r>
          </w:p>
        </w:tc>
        <w:tc>
          <w:tcPr>
            <w:tcW w:w="751" w:type="pct"/>
            <w:shd w:val="clear" w:color="auto" w:fill="auto"/>
          </w:tcPr>
          <w:p w14:paraId="39FD2C97"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20</w:t>
            </w:r>
          </w:p>
        </w:tc>
        <w:tc>
          <w:tcPr>
            <w:tcW w:w="774" w:type="pct"/>
            <w:vMerge w:val="restart"/>
          </w:tcPr>
          <w:p w14:paraId="40A460BE"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7D20223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54CDF6AB"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7C7CD1A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5B8454E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7EB9FC5A"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4013121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lastRenderedPageBreak/>
              <w:t>ПК 2.3, ПК 3.2,</w:t>
            </w:r>
          </w:p>
          <w:p w14:paraId="36AAC178"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4FCCF7C1"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054974D1"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6E133743"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3FF6B7C8" w14:textId="77777777" w:rsidTr="005D58DA">
        <w:trPr>
          <w:trHeight w:val="20"/>
        </w:trPr>
        <w:tc>
          <w:tcPr>
            <w:tcW w:w="751" w:type="pct"/>
            <w:vMerge/>
            <w:shd w:val="clear" w:color="auto" w:fill="auto"/>
          </w:tcPr>
          <w:p w14:paraId="002C9F99"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4AF35812"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1. Вспомогательные устройства измерительной техники</w:t>
            </w:r>
          </w:p>
          <w:p w14:paraId="748679D0"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t xml:space="preserve">Магазины затухании, делители напряжений, симметрирующие трансформаторы и дифференциальные дроссели.   </w:t>
            </w:r>
          </w:p>
        </w:tc>
        <w:tc>
          <w:tcPr>
            <w:tcW w:w="751" w:type="pct"/>
            <w:vMerge w:val="restart"/>
            <w:shd w:val="clear" w:color="auto" w:fill="auto"/>
          </w:tcPr>
          <w:p w14:paraId="65FC0F88"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6</w:t>
            </w:r>
          </w:p>
        </w:tc>
        <w:tc>
          <w:tcPr>
            <w:tcW w:w="774" w:type="pct"/>
            <w:vMerge/>
          </w:tcPr>
          <w:p w14:paraId="11ECAEB3"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5B9C5742" w14:textId="77777777" w:rsidTr="005D58DA">
        <w:trPr>
          <w:trHeight w:val="20"/>
        </w:trPr>
        <w:tc>
          <w:tcPr>
            <w:tcW w:w="751" w:type="pct"/>
            <w:vMerge/>
            <w:shd w:val="clear" w:color="auto" w:fill="auto"/>
          </w:tcPr>
          <w:p w14:paraId="76F55AAE"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3DA4BC0C"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2. Измерение тока, напряжения, уровней по напряжению и мощности.</w:t>
            </w:r>
            <w:r w:rsidRPr="00DF69CC">
              <w:rPr>
                <w:rFonts w:ascii="Times New Roman" w:hAnsi="Times New Roman"/>
                <w:sz w:val="24"/>
                <w:szCs w:val="24"/>
              </w:rPr>
              <w:t xml:space="preserve"> </w:t>
            </w:r>
            <w:r w:rsidRPr="00DF69CC">
              <w:rPr>
                <w:rFonts w:ascii="Times New Roman" w:hAnsi="Times New Roman"/>
                <w:b/>
                <w:sz w:val="24"/>
                <w:szCs w:val="24"/>
              </w:rPr>
              <w:t>Влияние измерительных приборов на точность измерения</w:t>
            </w:r>
          </w:p>
          <w:p w14:paraId="73CEF57E"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lastRenderedPageBreak/>
              <w:t>Классификация измерителей тока, напряжения, требования к ним. Виды измерительных механизмов. Расширение пределов измерения тока и напряжения. Способы измерения   уровней передач</w:t>
            </w:r>
          </w:p>
        </w:tc>
        <w:tc>
          <w:tcPr>
            <w:tcW w:w="751" w:type="pct"/>
            <w:vMerge/>
            <w:shd w:val="clear" w:color="auto" w:fill="auto"/>
          </w:tcPr>
          <w:p w14:paraId="65ACDA82"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33479142"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43505E6B" w14:textId="77777777" w:rsidTr="005D58DA">
        <w:trPr>
          <w:trHeight w:val="20"/>
        </w:trPr>
        <w:tc>
          <w:tcPr>
            <w:tcW w:w="751" w:type="pct"/>
            <w:vMerge/>
            <w:shd w:val="clear" w:color="auto" w:fill="auto"/>
          </w:tcPr>
          <w:p w14:paraId="17CC675B"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17A5C283"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3. Приборы формирования стандартных измерительных сигналов</w:t>
            </w:r>
          </w:p>
          <w:p w14:paraId="4D23D4C2"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sz w:val="24"/>
                <w:szCs w:val="24"/>
                <w:lang w:eastAsia="en-US"/>
              </w:rPr>
              <w:t xml:space="preserve">Генераторы измерительных сигналов. Назначение, классификация, требования. Виды генераторов. Структурные схемы генераторов. Назначение узлов </w:t>
            </w:r>
          </w:p>
        </w:tc>
        <w:tc>
          <w:tcPr>
            <w:tcW w:w="751" w:type="pct"/>
            <w:vMerge/>
            <w:shd w:val="clear" w:color="auto" w:fill="auto"/>
          </w:tcPr>
          <w:p w14:paraId="72A60704"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66681DE9"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68742059" w14:textId="77777777" w:rsidTr="005D58DA">
        <w:trPr>
          <w:trHeight w:val="20"/>
        </w:trPr>
        <w:tc>
          <w:tcPr>
            <w:tcW w:w="751" w:type="pct"/>
            <w:vMerge/>
            <w:shd w:val="clear" w:color="auto" w:fill="auto"/>
          </w:tcPr>
          <w:p w14:paraId="7D43027D"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0EC36A87"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4. Исследование формы сигналов и измерения параметров сигналов</w:t>
            </w:r>
          </w:p>
          <w:p w14:paraId="79DA6CEB" w14:textId="77777777" w:rsidR="005D58DA" w:rsidRPr="00DF69CC" w:rsidRDefault="005D58DA" w:rsidP="005D58DA">
            <w:pPr>
              <w:keepNext/>
              <w:spacing w:after="0" w:line="240" w:lineRule="auto"/>
              <w:contextualSpacing/>
              <w:rPr>
                <w:rFonts w:ascii="Times New Roman" w:hAnsi="Times New Roman"/>
                <w:sz w:val="24"/>
                <w:szCs w:val="24"/>
              </w:rPr>
            </w:pPr>
            <w:r w:rsidRPr="00DF69CC">
              <w:rPr>
                <w:rFonts w:ascii="Times New Roman" w:hAnsi="Times New Roman"/>
                <w:sz w:val="24"/>
                <w:szCs w:val="24"/>
              </w:rPr>
              <w:t xml:space="preserve">Назначение осциллографа. Структурная схема. Виды разверток и их применений при   </w:t>
            </w:r>
          </w:p>
          <w:p w14:paraId="4B917632"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sz w:val="24"/>
                <w:szCs w:val="24"/>
                <w:lang w:eastAsia="en-US"/>
              </w:rPr>
              <w:t xml:space="preserve"> исследовании сигналов. Измерение параметров сигналов с помощью осциллографа.   Измерение коэффициента амплитудной модуляции</w:t>
            </w:r>
          </w:p>
        </w:tc>
        <w:tc>
          <w:tcPr>
            <w:tcW w:w="751" w:type="pct"/>
            <w:vMerge/>
            <w:shd w:val="clear" w:color="auto" w:fill="auto"/>
          </w:tcPr>
          <w:p w14:paraId="26703BB3"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3AAF0C35"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45A79F9F" w14:textId="77777777" w:rsidTr="005D58DA">
        <w:trPr>
          <w:trHeight w:val="20"/>
        </w:trPr>
        <w:tc>
          <w:tcPr>
            <w:tcW w:w="751" w:type="pct"/>
            <w:vMerge/>
            <w:shd w:val="clear" w:color="auto" w:fill="auto"/>
          </w:tcPr>
          <w:p w14:paraId="4A09E108"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780ABC8E"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5. Приборы для измерения частоты сигналов</w:t>
            </w:r>
          </w:p>
          <w:p w14:paraId="4EF08CD2"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sz w:val="24"/>
                <w:szCs w:val="24"/>
                <w:lang w:eastAsia="en-US"/>
              </w:rPr>
              <w:t>Назначение измерителей частоты. Способы измерения частоты. Цифровой частотомер, структурная схема. Погрешность измерения цифровым частотомером</w:t>
            </w:r>
          </w:p>
        </w:tc>
        <w:tc>
          <w:tcPr>
            <w:tcW w:w="751" w:type="pct"/>
            <w:vMerge/>
            <w:shd w:val="clear" w:color="auto" w:fill="auto"/>
          </w:tcPr>
          <w:p w14:paraId="7D572A3A"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13FC0063"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34708B00" w14:textId="77777777" w:rsidTr="005D58DA">
        <w:trPr>
          <w:trHeight w:val="270"/>
        </w:trPr>
        <w:tc>
          <w:tcPr>
            <w:tcW w:w="751" w:type="pct"/>
            <w:vMerge/>
            <w:shd w:val="clear" w:color="auto" w:fill="auto"/>
          </w:tcPr>
          <w:p w14:paraId="4AA35F71"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7891533B"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Лабораторные работы</w:t>
            </w:r>
          </w:p>
        </w:tc>
        <w:tc>
          <w:tcPr>
            <w:tcW w:w="751" w:type="pct"/>
            <w:shd w:val="clear" w:color="auto" w:fill="auto"/>
          </w:tcPr>
          <w:p w14:paraId="7A32EED3"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14</w:t>
            </w:r>
          </w:p>
        </w:tc>
        <w:tc>
          <w:tcPr>
            <w:tcW w:w="774" w:type="pct"/>
            <w:vMerge/>
          </w:tcPr>
          <w:p w14:paraId="0F01002E"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0882A206" w14:textId="77777777" w:rsidTr="005D58DA">
        <w:trPr>
          <w:trHeight w:val="1789"/>
        </w:trPr>
        <w:tc>
          <w:tcPr>
            <w:tcW w:w="751" w:type="pct"/>
            <w:vMerge/>
            <w:shd w:val="clear" w:color="auto" w:fill="auto"/>
          </w:tcPr>
          <w:p w14:paraId="5C9151DF"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4DFEADCE"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3.Расчёт выходного напряжения делителя напряжения и магазина сопротивлений</w:t>
            </w:r>
          </w:p>
          <w:p w14:paraId="3E5E90DA"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4.Расширение пределов измерения тока и напряжения</w:t>
            </w:r>
          </w:p>
          <w:p w14:paraId="4CE7CCF1"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5.Расчет аналогового прибора и шкалы измерений</w:t>
            </w:r>
          </w:p>
          <w:p w14:paraId="73AE19E8"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t>6. Определение параметров непрерывной и ждущей развёртки осциллографа</w:t>
            </w:r>
          </w:p>
          <w:p w14:paraId="7924C9BF"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7.Измерение напряжений генератором низкой частоты</w:t>
            </w:r>
          </w:p>
          <w:p w14:paraId="135C96F5"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sz w:val="24"/>
                <w:szCs w:val="24"/>
              </w:rPr>
              <w:t>8.Измерение параметров периодических и импульсных сигналов осциллографом</w:t>
            </w:r>
          </w:p>
          <w:p w14:paraId="6217DE23"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t>9.Измерение частот методом фигур Лиссажу.</w:t>
            </w:r>
          </w:p>
        </w:tc>
        <w:tc>
          <w:tcPr>
            <w:tcW w:w="751" w:type="pct"/>
            <w:shd w:val="clear" w:color="auto" w:fill="auto"/>
          </w:tcPr>
          <w:p w14:paraId="48B1DA34"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r w:rsidRPr="00DF69CC">
              <w:rPr>
                <w:rFonts w:ascii="Times New Roman" w:eastAsia="Calibri" w:hAnsi="Times New Roman"/>
                <w:sz w:val="24"/>
                <w:szCs w:val="24"/>
                <w:lang w:eastAsia="en-US"/>
              </w:rPr>
              <w:t>14</w:t>
            </w:r>
          </w:p>
        </w:tc>
        <w:tc>
          <w:tcPr>
            <w:tcW w:w="774" w:type="pct"/>
            <w:vMerge/>
          </w:tcPr>
          <w:p w14:paraId="6A0CCF89"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60EDC18C" w14:textId="77777777" w:rsidTr="005D58DA">
        <w:trPr>
          <w:trHeight w:val="20"/>
        </w:trPr>
        <w:tc>
          <w:tcPr>
            <w:tcW w:w="751" w:type="pct"/>
            <w:vMerge/>
            <w:shd w:val="clear" w:color="auto" w:fill="auto"/>
          </w:tcPr>
          <w:p w14:paraId="168E7F32"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73B271C9"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Самостоятельная работа 2</w:t>
            </w:r>
          </w:p>
        </w:tc>
        <w:tc>
          <w:tcPr>
            <w:tcW w:w="751" w:type="pct"/>
            <w:shd w:val="clear" w:color="auto" w:fill="auto"/>
          </w:tcPr>
          <w:p w14:paraId="1FC416F2"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w:t>
            </w:r>
          </w:p>
        </w:tc>
        <w:tc>
          <w:tcPr>
            <w:tcW w:w="774" w:type="pct"/>
            <w:vMerge/>
          </w:tcPr>
          <w:p w14:paraId="40B0FD2F"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226921DF" w14:textId="77777777" w:rsidTr="005D58DA">
        <w:trPr>
          <w:trHeight w:val="20"/>
        </w:trPr>
        <w:tc>
          <w:tcPr>
            <w:tcW w:w="751" w:type="pct"/>
            <w:vMerge w:val="restart"/>
            <w:shd w:val="clear" w:color="auto" w:fill="auto"/>
          </w:tcPr>
          <w:p w14:paraId="1C271105"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 xml:space="preserve">Тема 3. </w:t>
            </w:r>
          </w:p>
          <w:p w14:paraId="21C4BBA5"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Измерение параметров и характеристик электрорадиотехн</w:t>
            </w:r>
            <w:r w:rsidRPr="00DF69CC">
              <w:rPr>
                <w:rFonts w:ascii="Times New Roman" w:eastAsia="Calibri" w:hAnsi="Times New Roman"/>
                <w:b/>
                <w:sz w:val="24"/>
                <w:szCs w:val="24"/>
                <w:lang w:eastAsia="en-US"/>
              </w:rPr>
              <w:lastRenderedPageBreak/>
              <w:t>ических цепей, цепей связи, и компонентов</w:t>
            </w:r>
          </w:p>
        </w:tc>
        <w:tc>
          <w:tcPr>
            <w:tcW w:w="2724" w:type="pct"/>
            <w:shd w:val="clear" w:color="auto" w:fill="auto"/>
          </w:tcPr>
          <w:p w14:paraId="135F5FB8"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lastRenderedPageBreak/>
              <w:t>Содержание учебного материала</w:t>
            </w:r>
          </w:p>
        </w:tc>
        <w:tc>
          <w:tcPr>
            <w:tcW w:w="751" w:type="pct"/>
            <w:shd w:val="clear" w:color="auto" w:fill="auto"/>
          </w:tcPr>
          <w:p w14:paraId="4CE7C0DA"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10</w:t>
            </w:r>
          </w:p>
        </w:tc>
        <w:tc>
          <w:tcPr>
            <w:tcW w:w="774" w:type="pct"/>
            <w:vMerge w:val="restart"/>
          </w:tcPr>
          <w:p w14:paraId="71DE4F1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788C6A9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3DE2D34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41D09806"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7A64E55C"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0BBFE9B2"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lastRenderedPageBreak/>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5C74FB19"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0ED1D915"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381BCCB"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43347A22"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4F3E41A4"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0A81ED0B" w14:textId="77777777" w:rsidTr="005D58DA">
        <w:trPr>
          <w:trHeight w:val="20"/>
        </w:trPr>
        <w:tc>
          <w:tcPr>
            <w:tcW w:w="751" w:type="pct"/>
            <w:vMerge/>
            <w:shd w:val="clear" w:color="auto" w:fill="auto"/>
          </w:tcPr>
          <w:p w14:paraId="36453411"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17EB31AA"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1. Измерение сопротивлений, емкостей, индуктивностей</w:t>
            </w:r>
          </w:p>
          <w:p w14:paraId="34DD1728"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t>Методы измерения сопротивлений, емкостей, индуктивностей, аналоговый омметр. Мостовой метод измерения. Цифровой метод измерения</w:t>
            </w:r>
          </w:p>
        </w:tc>
        <w:tc>
          <w:tcPr>
            <w:tcW w:w="751" w:type="pct"/>
            <w:vMerge w:val="restart"/>
            <w:shd w:val="clear" w:color="auto" w:fill="auto"/>
          </w:tcPr>
          <w:p w14:paraId="20CE2F8D"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4</w:t>
            </w:r>
          </w:p>
        </w:tc>
        <w:tc>
          <w:tcPr>
            <w:tcW w:w="774" w:type="pct"/>
            <w:vMerge/>
          </w:tcPr>
          <w:p w14:paraId="2102FBC8"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0D96737C" w14:textId="77777777" w:rsidTr="005D58DA">
        <w:trPr>
          <w:trHeight w:val="20"/>
        </w:trPr>
        <w:tc>
          <w:tcPr>
            <w:tcW w:w="751" w:type="pct"/>
            <w:vMerge/>
            <w:shd w:val="clear" w:color="auto" w:fill="auto"/>
          </w:tcPr>
          <w:p w14:paraId="356F7A1E"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10AC9071"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2. Измерение параметров передачи четырехполюсников</w:t>
            </w:r>
          </w:p>
          <w:p w14:paraId="472DF3BA"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lastRenderedPageBreak/>
              <w:t>Собственное и рабочее затухание. Их определение. Способы измерения. Схемы измерения</w:t>
            </w:r>
          </w:p>
        </w:tc>
        <w:tc>
          <w:tcPr>
            <w:tcW w:w="751" w:type="pct"/>
            <w:vMerge/>
            <w:shd w:val="clear" w:color="auto" w:fill="auto"/>
          </w:tcPr>
          <w:p w14:paraId="48EBF4A5"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1F15421F"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5557B046" w14:textId="77777777" w:rsidTr="005D58DA">
        <w:trPr>
          <w:trHeight w:val="20"/>
        </w:trPr>
        <w:tc>
          <w:tcPr>
            <w:tcW w:w="751" w:type="pct"/>
            <w:vMerge/>
            <w:shd w:val="clear" w:color="auto" w:fill="auto"/>
          </w:tcPr>
          <w:p w14:paraId="5FD915D1"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2626CE7D"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3. Измерение параметров, характеризующих нелинейные искажения</w:t>
            </w:r>
          </w:p>
          <w:p w14:paraId="39CC69E7"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t>Параметры, характеризующие нелинейные искажения. Способы измерения. Структурные схемы приборов</w:t>
            </w:r>
          </w:p>
        </w:tc>
        <w:tc>
          <w:tcPr>
            <w:tcW w:w="751" w:type="pct"/>
            <w:vMerge/>
            <w:shd w:val="clear" w:color="auto" w:fill="auto"/>
          </w:tcPr>
          <w:p w14:paraId="72078A3F"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264F9018"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07FFF266" w14:textId="77777777" w:rsidTr="005D58DA">
        <w:trPr>
          <w:trHeight w:val="20"/>
        </w:trPr>
        <w:tc>
          <w:tcPr>
            <w:tcW w:w="751" w:type="pct"/>
            <w:vMerge/>
            <w:shd w:val="clear" w:color="auto" w:fill="auto"/>
          </w:tcPr>
          <w:p w14:paraId="2012592E"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7AF3F4D3"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4. Измерение параметров, характеризующих помехи</w:t>
            </w:r>
          </w:p>
          <w:p w14:paraId="7C044EEA"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t>Измерение параметров, характеризующих помехи. Понятие псофометрического напряжения. Псофометр, принцип его действия</w:t>
            </w:r>
          </w:p>
        </w:tc>
        <w:tc>
          <w:tcPr>
            <w:tcW w:w="751" w:type="pct"/>
            <w:vMerge/>
            <w:shd w:val="clear" w:color="auto" w:fill="auto"/>
          </w:tcPr>
          <w:p w14:paraId="4C546869"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5D36524B"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177DAA0D" w14:textId="77777777" w:rsidTr="005D58DA">
        <w:trPr>
          <w:trHeight w:val="206"/>
        </w:trPr>
        <w:tc>
          <w:tcPr>
            <w:tcW w:w="751" w:type="pct"/>
            <w:vMerge/>
            <w:shd w:val="clear" w:color="auto" w:fill="auto"/>
          </w:tcPr>
          <w:p w14:paraId="0102DCCB"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65DD11E3"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Лабораторные работы</w:t>
            </w:r>
          </w:p>
        </w:tc>
        <w:tc>
          <w:tcPr>
            <w:tcW w:w="751" w:type="pct"/>
            <w:shd w:val="clear" w:color="auto" w:fill="auto"/>
          </w:tcPr>
          <w:p w14:paraId="6D042FDE"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6</w:t>
            </w:r>
          </w:p>
        </w:tc>
        <w:tc>
          <w:tcPr>
            <w:tcW w:w="774" w:type="pct"/>
            <w:vMerge/>
          </w:tcPr>
          <w:p w14:paraId="54AD4D5C"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1D70E9D2" w14:textId="77777777" w:rsidTr="005D58DA">
        <w:trPr>
          <w:trHeight w:val="206"/>
        </w:trPr>
        <w:tc>
          <w:tcPr>
            <w:tcW w:w="751" w:type="pct"/>
            <w:vMerge/>
            <w:shd w:val="clear" w:color="auto" w:fill="auto"/>
          </w:tcPr>
          <w:p w14:paraId="4AF17037"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2B6AD05D"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sz w:val="24"/>
                <w:szCs w:val="24"/>
                <w:lang w:eastAsia="en-US"/>
              </w:rPr>
              <w:t>10. Измерение сопротивления различными методами</w:t>
            </w:r>
          </w:p>
        </w:tc>
        <w:tc>
          <w:tcPr>
            <w:tcW w:w="751" w:type="pct"/>
            <w:vMerge w:val="restart"/>
            <w:shd w:val="clear" w:color="auto" w:fill="auto"/>
          </w:tcPr>
          <w:p w14:paraId="3BC84638"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r w:rsidRPr="00DF69CC">
              <w:rPr>
                <w:rFonts w:ascii="Times New Roman" w:eastAsia="Calibri" w:hAnsi="Times New Roman"/>
                <w:sz w:val="24"/>
                <w:szCs w:val="24"/>
                <w:lang w:eastAsia="en-US"/>
              </w:rPr>
              <w:t>6</w:t>
            </w:r>
          </w:p>
        </w:tc>
        <w:tc>
          <w:tcPr>
            <w:tcW w:w="774" w:type="pct"/>
            <w:vMerge/>
          </w:tcPr>
          <w:p w14:paraId="0D3AA24C"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142BF473" w14:textId="77777777" w:rsidTr="005D58DA">
        <w:trPr>
          <w:trHeight w:val="206"/>
        </w:trPr>
        <w:tc>
          <w:tcPr>
            <w:tcW w:w="751" w:type="pct"/>
            <w:vMerge/>
            <w:shd w:val="clear" w:color="auto" w:fill="auto"/>
          </w:tcPr>
          <w:p w14:paraId="0FC6D736"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5A3AF5C0"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r w:rsidRPr="00DF69CC">
              <w:rPr>
                <w:rFonts w:ascii="Times New Roman" w:eastAsia="Calibri" w:hAnsi="Times New Roman"/>
                <w:sz w:val="24"/>
                <w:szCs w:val="24"/>
                <w:lang w:eastAsia="en-US"/>
              </w:rPr>
              <w:t>11. Измерение емкости различными методами</w:t>
            </w:r>
          </w:p>
        </w:tc>
        <w:tc>
          <w:tcPr>
            <w:tcW w:w="751" w:type="pct"/>
            <w:vMerge/>
            <w:shd w:val="clear" w:color="auto" w:fill="auto"/>
          </w:tcPr>
          <w:p w14:paraId="22F2BD5D"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555760DD"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17AFBF4F" w14:textId="77777777" w:rsidTr="005D58DA">
        <w:trPr>
          <w:trHeight w:val="206"/>
        </w:trPr>
        <w:tc>
          <w:tcPr>
            <w:tcW w:w="751" w:type="pct"/>
            <w:vMerge/>
            <w:shd w:val="clear" w:color="auto" w:fill="auto"/>
          </w:tcPr>
          <w:p w14:paraId="754DA469"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3EA938AB"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r w:rsidRPr="00DF69CC">
              <w:rPr>
                <w:rFonts w:ascii="Times New Roman" w:eastAsia="Calibri" w:hAnsi="Times New Roman"/>
                <w:sz w:val="24"/>
                <w:szCs w:val="24"/>
                <w:lang w:eastAsia="en-US"/>
              </w:rPr>
              <w:t>12. Измерение индуктивности различными методами</w:t>
            </w:r>
          </w:p>
        </w:tc>
        <w:tc>
          <w:tcPr>
            <w:tcW w:w="751" w:type="pct"/>
            <w:vMerge/>
            <w:shd w:val="clear" w:color="auto" w:fill="auto"/>
          </w:tcPr>
          <w:p w14:paraId="7CEFE0F1"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1995822D"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3172EF05" w14:textId="77777777" w:rsidTr="005D58DA">
        <w:trPr>
          <w:trHeight w:val="20"/>
        </w:trPr>
        <w:tc>
          <w:tcPr>
            <w:tcW w:w="751" w:type="pct"/>
            <w:vMerge/>
            <w:shd w:val="clear" w:color="auto" w:fill="auto"/>
          </w:tcPr>
          <w:p w14:paraId="4C4AEDB3"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p>
        </w:tc>
        <w:tc>
          <w:tcPr>
            <w:tcW w:w="2724" w:type="pct"/>
            <w:shd w:val="clear" w:color="auto" w:fill="auto"/>
          </w:tcPr>
          <w:p w14:paraId="718DC81D"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Самостоятельная работа 3</w:t>
            </w:r>
          </w:p>
        </w:tc>
        <w:tc>
          <w:tcPr>
            <w:tcW w:w="751" w:type="pct"/>
            <w:shd w:val="clear" w:color="auto" w:fill="auto"/>
          </w:tcPr>
          <w:p w14:paraId="6742E370"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val="en-US" w:eastAsia="en-US"/>
              </w:rPr>
              <w:t>2</w:t>
            </w:r>
          </w:p>
        </w:tc>
        <w:tc>
          <w:tcPr>
            <w:tcW w:w="774" w:type="pct"/>
            <w:vMerge/>
          </w:tcPr>
          <w:p w14:paraId="0C1C36E7"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7D063F8D" w14:textId="77777777" w:rsidTr="005D58DA">
        <w:trPr>
          <w:trHeight w:val="20"/>
        </w:trPr>
        <w:tc>
          <w:tcPr>
            <w:tcW w:w="751" w:type="pct"/>
            <w:vMerge w:val="restart"/>
            <w:shd w:val="clear" w:color="auto" w:fill="auto"/>
          </w:tcPr>
          <w:p w14:paraId="21486803"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 xml:space="preserve">Тема 4. </w:t>
            </w:r>
          </w:p>
          <w:p w14:paraId="71CB02B8"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 xml:space="preserve">Измерение цепей связи </w:t>
            </w:r>
          </w:p>
        </w:tc>
        <w:tc>
          <w:tcPr>
            <w:tcW w:w="2724" w:type="pct"/>
            <w:shd w:val="clear" w:color="auto" w:fill="auto"/>
          </w:tcPr>
          <w:p w14:paraId="14343F90"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Содержание учебного материала</w:t>
            </w:r>
          </w:p>
        </w:tc>
        <w:tc>
          <w:tcPr>
            <w:tcW w:w="751" w:type="pct"/>
            <w:shd w:val="clear" w:color="auto" w:fill="auto"/>
          </w:tcPr>
          <w:p w14:paraId="33772E63"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8</w:t>
            </w:r>
          </w:p>
        </w:tc>
        <w:tc>
          <w:tcPr>
            <w:tcW w:w="774" w:type="pct"/>
            <w:vMerge w:val="restart"/>
          </w:tcPr>
          <w:p w14:paraId="7E3B52D8"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44E6223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4BBBEB5A"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0340C53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66D9DF69"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4F5CAD97"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317C60A9"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0B94EEF7"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6BA03CB7"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7D462127"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0672CBEF"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445DF33F" w14:textId="77777777" w:rsidTr="005D58DA">
        <w:trPr>
          <w:trHeight w:val="20"/>
        </w:trPr>
        <w:tc>
          <w:tcPr>
            <w:tcW w:w="751" w:type="pct"/>
            <w:vMerge/>
            <w:shd w:val="clear" w:color="auto" w:fill="auto"/>
          </w:tcPr>
          <w:p w14:paraId="73C0F91C"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4D218ECC"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1. Измерение параметров цепей связи постоянным током</w:t>
            </w:r>
          </w:p>
          <w:p w14:paraId="1B700A0B"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sz w:val="24"/>
                <w:szCs w:val="24"/>
                <w:lang w:eastAsia="en-US"/>
              </w:rPr>
              <w:t>Омической асимметрии цепи, сопротивления шлейфа жил, рабочей емкости цепи, сопротивления изоляции, схема измерения, обработка результатов измерений</w:t>
            </w:r>
          </w:p>
        </w:tc>
        <w:tc>
          <w:tcPr>
            <w:tcW w:w="751" w:type="pct"/>
            <w:vMerge w:val="restart"/>
            <w:shd w:val="clear" w:color="auto" w:fill="auto"/>
          </w:tcPr>
          <w:p w14:paraId="343E0AFC"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4</w:t>
            </w:r>
          </w:p>
        </w:tc>
        <w:tc>
          <w:tcPr>
            <w:tcW w:w="774" w:type="pct"/>
            <w:vMerge/>
          </w:tcPr>
          <w:p w14:paraId="4B3827DC"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p>
        </w:tc>
      </w:tr>
      <w:tr w:rsidR="005D58DA" w:rsidRPr="00DF69CC" w14:paraId="5C62D3AC" w14:textId="77777777" w:rsidTr="005D58DA">
        <w:trPr>
          <w:trHeight w:val="20"/>
        </w:trPr>
        <w:tc>
          <w:tcPr>
            <w:tcW w:w="751" w:type="pct"/>
            <w:vMerge/>
            <w:shd w:val="clear" w:color="auto" w:fill="auto"/>
          </w:tcPr>
          <w:p w14:paraId="634986EF"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16CA70DE" w14:textId="77777777" w:rsidR="005D58DA" w:rsidRPr="00DF69CC" w:rsidRDefault="005D58DA" w:rsidP="005D58DA">
            <w:pPr>
              <w:spacing w:after="0" w:line="240" w:lineRule="auto"/>
              <w:contextualSpacing/>
              <w:rPr>
                <w:rFonts w:ascii="Times New Roman" w:hAnsi="Times New Roman"/>
                <w:b/>
                <w:sz w:val="24"/>
                <w:szCs w:val="24"/>
              </w:rPr>
            </w:pPr>
            <w:r w:rsidRPr="00DF69CC">
              <w:rPr>
                <w:rFonts w:ascii="Times New Roman" w:hAnsi="Times New Roman"/>
                <w:b/>
                <w:sz w:val="24"/>
                <w:szCs w:val="24"/>
              </w:rPr>
              <w:t>2. Измерения при повреждениях цепей связи</w:t>
            </w:r>
          </w:p>
          <w:p w14:paraId="6F58B9A8"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sz w:val="24"/>
                <w:szCs w:val="24"/>
                <w:lang w:eastAsia="en-US"/>
              </w:rPr>
              <w:t>Виды повреждений. Способы определения расстояния до места повреждения: постоянным током, импульсным методом</w:t>
            </w:r>
          </w:p>
        </w:tc>
        <w:tc>
          <w:tcPr>
            <w:tcW w:w="751" w:type="pct"/>
            <w:vMerge/>
            <w:shd w:val="clear" w:color="auto" w:fill="auto"/>
          </w:tcPr>
          <w:p w14:paraId="39D74709"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12CCF86B"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p>
        </w:tc>
      </w:tr>
      <w:tr w:rsidR="005D58DA" w:rsidRPr="00DF69CC" w14:paraId="5AB18D64" w14:textId="77777777" w:rsidTr="005D58DA">
        <w:trPr>
          <w:trHeight w:val="289"/>
        </w:trPr>
        <w:tc>
          <w:tcPr>
            <w:tcW w:w="751" w:type="pct"/>
            <w:vMerge/>
            <w:shd w:val="clear" w:color="auto" w:fill="auto"/>
          </w:tcPr>
          <w:p w14:paraId="565F4D2B"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p>
        </w:tc>
        <w:tc>
          <w:tcPr>
            <w:tcW w:w="2724" w:type="pct"/>
            <w:shd w:val="clear" w:color="auto" w:fill="auto"/>
          </w:tcPr>
          <w:p w14:paraId="212042BD"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Лабораторные работы</w:t>
            </w:r>
          </w:p>
        </w:tc>
        <w:tc>
          <w:tcPr>
            <w:tcW w:w="751" w:type="pct"/>
            <w:shd w:val="clear" w:color="auto" w:fill="auto"/>
          </w:tcPr>
          <w:p w14:paraId="6DAD1783"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4</w:t>
            </w:r>
          </w:p>
        </w:tc>
        <w:tc>
          <w:tcPr>
            <w:tcW w:w="774" w:type="pct"/>
            <w:vMerge/>
          </w:tcPr>
          <w:p w14:paraId="246BE80A"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5081F3D1" w14:textId="77777777" w:rsidTr="005D58DA">
        <w:trPr>
          <w:trHeight w:val="134"/>
        </w:trPr>
        <w:tc>
          <w:tcPr>
            <w:tcW w:w="751" w:type="pct"/>
            <w:vMerge/>
            <w:shd w:val="clear" w:color="auto" w:fill="auto"/>
          </w:tcPr>
          <w:p w14:paraId="688A1349"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p>
        </w:tc>
        <w:tc>
          <w:tcPr>
            <w:tcW w:w="2724" w:type="pct"/>
            <w:shd w:val="clear" w:color="auto" w:fill="auto"/>
          </w:tcPr>
          <w:p w14:paraId="1412CF2F" w14:textId="77777777" w:rsidR="005D58DA" w:rsidRPr="00DF69CC" w:rsidRDefault="005D58DA" w:rsidP="005D58DA">
            <w:pPr>
              <w:spacing w:after="0" w:line="240" w:lineRule="auto"/>
              <w:contextualSpacing/>
              <w:rPr>
                <w:rFonts w:ascii="Times New Roman" w:eastAsia="Calibri" w:hAnsi="Times New Roman"/>
                <w:bCs/>
                <w:sz w:val="24"/>
                <w:szCs w:val="24"/>
                <w:lang w:eastAsia="en-US"/>
              </w:rPr>
            </w:pPr>
            <w:r w:rsidRPr="00DF69CC">
              <w:rPr>
                <w:rFonts w:ascii="Times New Roman" w:hAnsi="Times New Roman"/>
                <w:sz w:val="24"/>
                <w:szCs w:val="24"/>
              </w:rPr>
              <w:t>13.Обработка результатов измерения однородной и неоднородной линий связи</w:t>
            </w:r>
          </w:p>
          <w:p w14:paraId="30A2F4A0" w14:textId="77777777" w:rsidR="005D58DA" w:rsidRPr="00DF69CC" w:rsidRDefault="005D58DA" w:rsidP="005D58DA">
            <w:pPr>
              <w:spacing w:after="0" w:line="240" w:lineRule="auto"/>
              <w:contextualSpacing/>
              <w:rPr>
                <w:rFonts w:ascii="Times New Roman" w:hAnsi="Times New Roman"/>
                <w:sz w:val="24"/>
                <w:szCs w:val="24"/>
              </w:rPr>
            </w:pPr>
            <w:r w:rsidRPr="00DF69CC">
              <w:rPr>
                <w:rFonts w:ascii="Times New Roman" w:hAnsi="Times New Roman"/>
                <w:sz w:val="24"/>
                <w:szCs w:val="24"/>
              </w:rPr>
              <w:t>14.Определение расстояния до места повреждения постоянным током и импульсным методом</w:t>
            </w:r>
          </w:p>
        </w:tc>
        <w:tc>
          <w:tcPr>
            <w:tcW w:w="751" w:type="pct"/>
            <w:shd w:val="clear" w:color="auto" w:fill="auto"/>
          </w:tcPr>
          <w:p w14:paraId="768F5A97"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r w:rsidRPr="00DF69CC">
              <w:rPr>
                <w:rFonts w:ascii="Times New Roman" w:eastAsia="Calibri" w:hAnsi="Times New Roman"/>
                <w:sz w:val="24"/>
                <w:szCs w:val="24"/>
                <w:lang w:eastAsia="en-US"/>
              </w:rPr>
              <w:t>4</w:t>
            </w:r>
          </w:p>
        </w:tc>
        <w:tc>
          <w:tcPr>
            <w:tcW w:w="774" w:type="pct"/>
            <w:vMerge/>
          </w:tcPr>
          <w:p w14:paraId="74934318"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0BA9B0DE" w14:textId="77777777" w:rsidTr="005D58DA">
        <w:trPr>
          <w:trHeight w:val="20"/>
        </w:trPr>
        <w:tc>
          <w:tcPr>
            <w:tcW w:w="751" w:type="pct"/>
            <w:vMerge/>
            <w:shd w:val="clear" w:color="auto" w:fill="auto"/>
          </w:tcPr>
          <w:p w14:paraId="24737BC2"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p>
        </w:tc>
        <w:tc>
          <w:tcPr>
            <w:tcW w:w="2724" w:type="pct"/>
            <w:shd w:val="clear" w:color="auto" w:fill="auto"/>
          </w:tcPr>
          <w:p w14:paraId="7D5F8B5A"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Самостоятельная работа 4</w:t>
            </w:r>
          </w:p>
        </w:tc>
        <w:tc>
          <w:tcPr>
            <w:tcW w:w="751" w:type="pct"/>
            <w:shd w:val="clear" w:color="auto" w:fill="auto"/>
          </w:tcPr>
          <w:p w14:paraId="5571FFA5"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w:t>
            </w:r>
          </w:p>
        </w:tc>
        <w:tc>
          <w:tcPr>
            <w:tcW w:w="774" w:type="pct"/>
            <w:vMerge/>
          </w:tcPr>
          <w:p w14:paraId="116931D7"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67A730FD" w14:textId="77777777" w:rsidTr="005D58DA">
        <w:trPr>
          <w:trHeight w:val="20"/>
        </w:trPr>
        <w:tc>
          <w:tcPr>
            <w:tcW w:w="751" w:type="pct"/>
            <w:vMerge w:val="restart"/>
            <w:shd w:val="clear" w:color="auto" w:fill="auto"/>
          </w:tcPr>
          <w:p w14:paraId="07F2EB20"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 xml:space="preserve">Тема 5.  </w:t>
            </w:r>
          </w:p>
          <w:p w14:paraId="0D32E021"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Автоматизация измерений</w:t>
            </w:r>
          </w:p>
        </w:tc>
        <w:tc>
          <w:tcPr>
            <w:tcW w:w="2724" w:type="pct"/>
            <w:shd w:val="clear" w:color="auto" w:fill="auto"/>
          </w:tcPr>
          <w:p w14:paraId="73CCF99F"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Содержание учебного материала</w:t>
            </w:r>
          </w:p>
        </w:tc>
        <w:tc>
          <w:tcPr>
            <w:tcW w:w="751" w:type="pct"/>
            <w:shd w:val="clear" w:color="auto" w:fill="auto"/>
          </w:tcPr>
          <w:p w14:paraId="19914C57"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8</w:t>
            </w:r>
          </w:p>
        </w:tc>
        <w:tc>
          <w:tcPr>
            <w:tcW w:w="774" w:type="pct"/>
            <w:vMerge w:val="restart"/>
          </w:tcPr>
          <w:p w14:paraId="762A5794"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16ECEE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2303B9B3"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60F7DCB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1FDA7C3F"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1BDD3FBA"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lastRenderedPageBreak/>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11E276F3"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37F9FA7B"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0C0B0EFD"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1F4AAC45"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0EBF9AED"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7352D6E4" w14:textId="77777777" w:rsidTr="005D58DA">
        <w:trPr>
          <w:trHeight w:val="20"/>
        </w:trPr>
        <w:tc>
          <w:tcPr>
            <w:tcW w:w="751" w:type="pct"/>
            <w:vMerge/>
            <w:shd w:val="clear" w:color="auto" w:fill="auto"/>
          </w:tcPr>
          <w:p w14:paraId="140F5146"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2AADAB78"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1. Повышение эффективности измерений путём автоматизации</w:t>
            </w:r>
          </w:p>
          <w:p w14:paraId="6397E78B"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r w:rsidRPr="00DF69CC">
              <w:rPr>
                <w:rFonts w:ascii="Times New Roman" w:hAnsi="Times New Roman"/>
                <w:sz w:val="24"/>
                <w:szCs w:val="24"/>
              </w:rPr>
              <w:t>Основные направления автоматизации измерений. Информационно-измерительные системы</w:t>
            </w:r>
          </w:p>
        </w:tc>
        <w:tc>
          <w:tcPr>
            <w:tcW w:w="751" w:type="pct"/>
            <w:vMerge w:val="restart"/>
            <w:shd w:val="clear" w:color="auto" w:fill="auto"/>
          </w:tcPr>
          <w:p w14:paraId="559AAE3D"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2</w:t>
            </w:r>
          </w:p>
        </w:tc>
        <w:tc>
          <w:tcPr>
            <w:tcW w:w="774" w:type="pct"/>
            <w:vMerge/>
          </w:tcPr>
          <w:p w14:paraId="2A1B45D5"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026B0C7A" w14:textId="77777777" w:rsidTr="005D58DA">
        <w:trPr>
          <w:trHeight w:val="20"/>
        </w:trPr>
        <w:tc>
          <w:tcPr>
            <w:tcW w:w="751" w:type="pct"/>
            <w:vMerge/>
            <w:shd w:val="clear" w:color="auto" w:fill="auto"/>
          </w:tcPr>
          <w:p w14:paraId="4C0AD2DA" w14:textId="77777777" w:rsidR="005D58DA" w:rsidRPr="00DF69CC" w:rsidRDefault="005D58DA" w:rsidP="005D58DA">
            <w:pPr>
              <w:spacing w:after="0" w:line="240" w:lineRule="auto"/>
              <w:contextualSpacing/>
              <w:rPr>
                <w:rFonts w:ascii="Times New Roman" w:eastAsia="Calibri" w:hAnsi="Times New Roman"/>
                <w:b/>
                <w:sz w:val="24"/>
                <w:szCs w:val="24"/>
                <w:lang w:eastAsia="en-US"/>
              </w:rPr>
            </w:pPr>
          </w:p>
        </w:tc>
        <w:tc>
          <w:tcPr>
            <w:tcW w:w="2724" w:type="pct"/>
            <w:shd w:val="clear" w:color="auto" w:fill="auto"/>
          </w:tcPr>
          <w:p w14:paraId="5647CFEF"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r w:rsidRPr="00DF69CC">
              <w:rPr>
                <w:rFonts w:ascii="Times New Roman" w:eastAsia="Calibri" w:hAnsi="Times New Roman"/>
                <w:b/>
                <w:sz w:val="24"/>
                <w:szCs w:val="24"/>
                <w:lang w:eastAsia="en-US"/>
              </w:rPr>
              <w:t>2. Микропроцессорные средства измерений</w:t>
            </w:r>
          </w:p>
          <w:p w14:paraId="1C00DC64"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r w:rsidRPr="00DF69CC">
              <w:rPr>
                <w:rFonts w:ascii="Times New Roman" w:eastAsia="Calibri" w:hAnsi="Times New Roman"/>
                <w:sz w:val="24"/>
                <w:szCs w:val="24"/>
                <w:lang w:eastAsia="en-US"/>
              </w:rPr>
              <w:lastRenderedPageBreak/>
              <w:t>Интерфейсы измерительных систем. Использование ПК в качестве измерительного комплекса</w:t>
            </w:r>
          </w:p>
        </w:tc>
        <w:tc>
          <w:tcPr>
            <w:tcW w:w="751" w:type="pct"/>
            <w:vMerge/>
            <w:shd w:val="clear" w:color="auto" w:fill="auto"/>
          </w:tcPr>
          <w:p w14:paraId="6813B6A0"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vMerge/>
          </w:tcPr>
          <w:p w14:paraId="57521135"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0C003615" w14:textId="77777777" w:rsidTr="005D58DA">
        <w:trPr>
          <w:trHeight w:val="288"/>
        </w:trPr>
        <w:tc>
          <w:tcPr>
            <w:tcW w:w="751" w:type="pct"/>
            <w:vMerge/>
            <w:shd w:val="clear" w:color="auto" w:fill="auto"/>
          </w:tcPr>
          <w:p w14:paraId="5FCA5F36"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p>
        </w:tc>
        <w:tc>
          <w:tcPr>
            <w:tcW w:w="2724" w:type="pct"/>
            <w:shd w:val="clear" w:color="auto" w:fill="auto"/>
          </w:tcPr>
          <w:p w14:paraId="71B391FA"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b/>
                <w:sz w:val="24"/>
                <w:szCs w:val="24"/>
              </w:rPr>
              <w:t>Лабораторная работа</w:t>
            </w:r>
          </w:p>
        </w:tc>
        <w:tc>
          <w:tcPr>
            <w:tcW w:w="751" w:type="pct"/>
            <w:shd w:val="clear" w:color="auto" w:fill="auto"/>
          </w:tcPr>
          <w:p w14:paraId="10F4223A"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6</w:t>
            </w:r>
          </w:p>
        </w:tc>
        <w:tc>
          <w:tcPr>
            <w:tcW w:w="774" w:type="pct"/>
            <w:vMerge/>
          </w:tcPr>
          <w:p w14:paraId="00D1CF09"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7116D1F7" w14:textId="77777777" w:rsidTr="005D58DA">
        <w:trPr>
          <w:trHeight w:val="288"/>
        </w:trPr>
        <w:tc>
          <w:tcPr>
            <w:tcW w:w="751" w:type="pct"/>
            <w:vMerge/>
            <w:shd w:val="clear" w:color="auto" w:fill="auto"/>
          </w:tcPr>
          <w:p w14:paraId="7F2784BD"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p>
        </w:tc>
        <w:tc>
          <w:tcPr>
            <w:tcW w:w="2724" w:type="pct"/>
            <w:shd w:val="clear" w:color="auto" w:fill="auto"/>
          </w:tcPr>
          <w:p w14:paraId="2A1C4C72"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b/>
                <w:sz w:val="24"/>
                <w:szCs w:val="24"/>
              </w:rPr>
              <w:t xml:space="preserve"> </w:t>
            </w:r>
            <w:r w:rsidRPr="00DF69CC">
              <w:rPr>
                <w:rFonts w:ascii="Times New Roman" w:hAnsi="Times New Roman"/>
                <w:sz w:val="24"/>
                <w:szCs w:val="24"/>
              </w:rPr>
              <w:t>15-17</w:t>
            </w:r>
            <w:r w:rsidRPr="00DF69CC">
              <w:rPr>
                <w:rFonts w:ascii="Times New Roman" w:hAnsi="Times New Roman"/>
                <w:b/>
                <w:sz w:val="24"/>
                <w:szCs w:val="24"/>
              </w:rPr>
              <w:t xml:space="preserve">. </w:t>
            </w:r>
            <w:r w:rsidRPr="00DF69CC">
              <w:rPr>
                <w:rFonts w:ascii="Times New Roman" w:hAnsi="Times New Roman"/>
                <w:sz w:val="24"/>
                <w:szCs w:val="24"/>
              </w:rPr>
              <w:t>Измерение параметров полупроводниковых приборов</w:t>
            </w:r>
          </w:p>
        </w:tc>
        <w:tc>
          <w:tcPr>
            <w:tcW w:w="751" w:type="pct"/>
            <w:shd w:val="clear" w:color="auto" w:fill="auto"/>
          </w:tcPr>
          <w:p w14:paraId="1AAD845D" w14:textId="77777777" w:rsidR="005D58DA" w:rsidRPr="00DF69CC" w:rsidRDefault="005D58DA" w:rsidP="005D58DA">
            <w:pPr>
              <w:spacing w:after="0" w:line="240" w:lineRule="auto"/>
              <w:contextualSpacing/>
              <w:jc w:val="center"/>
              <w:rPr>
                <w:rFonts w:ascii="Times New Roman" w:eastAsia="Calibri" w:hAnsi="Times New Roman"/>
                <w:sz w:val="24"/>
                <w:szCs w:val="24"/>
                <w:lang w:eastAsia="en-US"/>
              </w:rPr>
            </w:pPr>
            <w:r w:rsidRPr="00DF69CC">
              <w:rPr>
                <w:rFonts w:ascii="Times New Roman" w:eastAsia="Calibri" w:hAnsi="Times New Roman"/>
                <w:sz w:val="24"/>
                <w:szCs w:val="24"/>
                <w:lang w:eastAsia="en-US"/>
              </w:rPr>
              <w:t>6</w:t>
            </w:r>
          </w:p>
        </w:tc>
        <w:tc>
          <w:tcPr>
            <w:tcW w:w="774" w:type="pct"/>
            <w:vMerge/>
          </w:tcPr>
          <w:p w14:paraId="0DBB9A30"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2809438E" w14:textId="77777777" w:rsidTr="005D58DA">
        <w:trPr>
          <w:trHeight w:val="20"/>
        </w:trPr>
        <w:tc>
          <w:tcPr>
            <w:tcW w:w="751" w:type="pct"/>
            <w:vMerge/>
            <w:shd w:val="clear" w:color="auto" w:fill="auto"/>
          </w:tcPr>
          <w:p w14:paraId="1381E938" w14:textId="77777777" w:rsidR="005D58DA" w:rsidRPr="00DF69CC" w:rsidRDefault="005D58DA" w:rsidP="005D58DA">
            <w:pPr>
              <w:spacing w:after="0" w:line="240" w:lineRule="auto"/>
              <w:contextualSpacing/>
              <w:rPr>
                <w:rFonts w:ascii="Times New Roman" w:eastAsia="Calibri" w:hAnsi="Times New Roman"/>
                <w:sz w:val="24"/>
                <w:szCs w:val="24"/>
                <w:lang w:eastAsia="en-US"/>
              </w:rPr>
            </w:pPr>
          </w:p>
        </w:tc>
        <w:tc>
          <w:tcPr>
            <w:tcW w:w="2724" w:type="pct"/>
            <w:shd w:val="clear" w:color="auto" w:fill="auto"/>
          </w:tcPr>
          <w:p w14:paraId="79DCBFD0"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Самостоятельная работа 5</w:t>
            </w:r>
          </w:p>
        </w:tc>
        <w:tc>
          <w:tcPr>
            <w:tcW w:w="751" w:type="pct"/>
            <w:shd w:val="clear" w:color="auto" w:fill="auto"/>
          </w:tcPr>
          <w:p w14:paraId="24B790CA"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r w:rsidRPr="00DF69CC">
              <w:rPr>
                <w:rFonts w:ascii="Times New Roman" w:eastAsia="Calibri" w:hAnsi="Times New Roman"/>
                <w:b/>
                <w:sz w:val="24"/>
                <w:szCs w:val="24"/>
                <w:lang w:eastAsia="en-US"/>
              </w:rPr>
              <w:t>-</w:t>
            </w:r>
          </w:p>
        </w:tc>
        <w:tc>
          <w:tcPr>
            <w:tcW w:w="774" w:type="pct"/>
            <w:vMerge/>
          </w:tcPr>
          <w:p w14:paraId="313A6389"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6C008413" w14:textId="77777777" w:rsidTr="005D58DA">
        <w:trPr>
          <w:trHeight w:val="20"/>
        </w:trPr>
        <w:tc>
          <w:tcPr>
            <w:tcW w:w="3475" w:type="pct"/>
            <w:gridSpan w:val="2"/>
            <w:shd w:val="clear" w:color="auto" w:fill="auto"/>
          </w:tcPr>
          <w:p w14:paraId="06716EB0"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Тематика самостоятельной работы</w:t>
            </w:r>
          </w:p>
          <w:p w14:paraId="48B01015"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sz w:val="24"/>
                <w:szCs w:val="24"/>
              </w:rPr>
              <w:t>- решение задач по темам программы</w:t>
            </w:r>
          </w:p>
          <w:p w14:paraId="2565CDAC"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eastAsia="Calibri" w:hAnsi="Times New Roman"/>
                <w:bCs/>
                <w:sz w:val="24"/>
                <w:szCs w:val="24"/>
                <w:lang w:eastAsia="en-US"/>
              </w:rPr>
              <w:t>- п</w:t>
            </w:r>
            <w:r w:rsidRPr="00DF69CC">
              <w:rPr>
                <w:rFonts w:ascii="Times New Roman" w:eastAsia="Calibri" w:hAnsi="Times New Roman"/>
                <w:sz w:val="24"/>
                <w:szCs w:val="24"/>
                <w:lang w:eastAsia="en-US"/>
              </w:rPr>
              <w:t>одготовка докладов, рефератов</w:t>
            </w:r>
          </w:p>
        </w:tc>
        <w:tc>
          <w:tcPr>
            <w:tcW w:w="751" w:type="pct"/>
            <w:shd w:val="clear" w:color="auto" w:fill="auto"/>
          </w:tcPr>
          <w:p w14:paraId="4D90035E"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c>
          <w:tcPr>
            <w:tcW w:w="774" w:type="pct"/>
          </w:tcPr>
          <w:p w14:paraId="28DE1CB8" w14:textId="77777777" w:rsidR="005D58DA" w:rsidRPr="00DF69CC" w:rsidRDefault="005D58DA" w:rsidP="005D58DA">
            <w:pPr>
              <w:spacing w:after="0" w:line="240" w:lineRule="auto"/>
              <w:contextualSpacing/>
              <w:jc w:val="center"/>
              <w:rPr>
                <w:rFonts w:ascii="Times New Roman" w:eastAsia="Calibri" w:hAnsi="Times New Roman"/>
                <w:b/>
                <w:sz w:val="24"/>
                <w:szCs w:val="24"/>
                <w:lang w:eastAsia="en-US"/>
              </w:rPr>
            </w:pPr>
          </w:p>
        </w:tc>
      </w:tr>
      <w:tr w:rsidR="005D58DA" w:rsidRPr="00DF69CC" w14:paraId="2F214DEF" w14:textId="77777777" w:rsidTr="005D58DA">
        <w:trPr>
          <w:trHeight w:val="20"/>
        </w:trPr>
        <w:tc>
          <w:tcPr>
            <w:tcW w:w="3475" w:type="pct"/>
            <w:gridSpan w:val="2"/>
            <w:shd w:val="clear" w:color="auto" w:fill="auto"/>
          </w:tcPr>
          <w:p w14:paraId="6AD7C6CF" w14:textId="77777777" w:rsidR="005D58DA" w:rsidRPr="00DF69CC" w:rsidRDefault="005D58DA" w:rsidP="005D58DA">
            <w:pPr>
              <w:spacing w:after="0" w:line="240" w:lineRule="auto"/>
              <w:contextualSpacing/>
              <w:rPr>
                <w:rFonts w:ascii="Times New Roman" w:eastAsia="Calibri" w:hAnsi="Times New Roman"/>
                <w:b/>
                <w:bCs/>
                <w:sz w:val="24"/>
                <w:szCs w:val="24"/>
                <w:lang w:eastAsia="en-US"/>
              </w:rPr>
            </w:pPr>
            <w:r w:rsidRPr="00DF69CC">
              <w:rPr>
                <w:rFonts w:ascii="Times New Roman" w:hAnsi="Times New Roman"/>
                <w:b/>
                <w:bCs/>
                <w:sz w:val="24"/>
                <w:szCs w:val="24"/>
              </w:rPr>
              <w:t xml:space="preserve">Промежуточная аттестация </w:t>
            </w:r>
          </w:p>
        </w:tc>
        <w:tc>
          <w:tcPr>
            <w:tcW w:w="751" w:type="pct"/>
            <w:shd w:val="clear" w:color="auto" w:fill="auto"/>
          </w:tcPr>
          <w:p w14:paraId="72F2E16A"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c>
          <w:tcPr>
            <w:tcW w:w="774" w:type="pct"/>
          </w:tcPr>
          <w:p w14:paraId="6ABEA733"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r>
      <w:tr w:rsidR="005D58DA" w:rsidRPr="00DF69CC" w14:paraId="3F667283" w14:textId="77777777" w:rsidTr="005D58DA">
        <w:trPr>
          <w:trHeight w:val="20"/>
        </w:trPr>
        <w:tc>
          <w:tcPr>
            <w:tcW w:w="3475" w:type="pct"/>
            <w:gridSpan w:val="2"/>
            <w:shd w:val="clear" w:color="auto" w:fill="auto"/>
          </w:tcPr>
          <w:p w14:paraId="2BB78DB6" w14:textId="77777777" w:rsidR="005D58DA" w:rsidRPr="00DF69CC" w:rsidRDefault="005D58DA" w:rsidP="005D58DA">
            <w:pPr>
              <w:spacing w:after="0" w:line="240" w:lineRule="auto"/>
              <w:contextualSpacing/>
              <w:rPr>
                <w:rFonts w:ascii="Times New Roman" w:eastAsia="Calibri" w:hAnsi="Times New Roman"/>
                <w:b/>
                <w:bCs/>
                <w:sz w:val="24"/>
                <w:szCs w:val="24"/>
                <w:lang w:val="en-US" w:eastAsia="en-US"/>
              </w:rPr>
            </w:pPr>
            <w:r w:rsidRPr="00DF69CC">
              <w:rPr>
                <w:rFonts w:ascii="Times New Roman" w:eastAsia="Calibri" w:hAnsi="Times New Roman"/>
                <w:b/>
                <w:bCs/>
                <w:sz w:val="24"/>
                <w:szCs w:val="24"/>
                <w:lang w:eastAsia="en-US"/>
              </w:rPr>
              <w:t>Всего</w:t>
            </w:r>
          </w:p>
        </w:tc>
        <w:tc>
          <w:tcPr>
            <w:tcW w:w="751" w:type="pct"/>
            <w:shd w:val="clear" w:color="auto" w:fill="auto"/>
          </w:tcPr>
          <w:p w14:paraId="3BC44853"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r w:rsidRPr="00DF69CC">
              <w:rPr>
                <w:rFonts w:ascii="Times New Roman" w:eastAsia="Calibri" w:hAnsi="Times New Roman"/>
                <w:b/>
                <w:bCs/>
                <w:sz w:val="24"/>
                <w:szCs w:val="24"/>
                <w:lang w:eastAsia="en-US"/>
              </w:rPr>
              <w:t>54</w:t>
            </w:r>
          </w:p>
        </w:tc>
        <w:tc>
          <w:tcPr>
            <w:tcW w:w="774" w:type="pct"/>
          </w:tcPr>
          <w:p w14:paraId="74175D62" w14:textId="77777777" w:rsidR="005D58DA" w:rsidRPr="00DF69CC" w:rsidRDefault="005D58DA" w:rsidP="005D58DA">
            <w:pPr>
              <w:spacing w:after="0" w:line="240" w:lineRule="auto"/>
              <w:contextualSpacing/>
              <w:jc w:val="center"/>
              <w:rPr>
                <w:rFonts w:ascii="Times New Roman" w:eastAsia="Calibri" w:hAnsi="Times New Roman"/>
                <w:b/>
                <w:bCs/>
                <w:sz w:val="24"/>
                <w:szCs w:val="24"/>
                <w:lang w:eastAsia="en-US"/>
              </w:rPr>
            </w:pPr>
          </w:p>
        </w:tc>
      </w:tr>
    </w:tbl>
    <w:p w14:paraId="5843D372" w14:textId="77777777" w:rsidR="005D58DA" w:rsidRPr="00DF69CC" w:rsidRDefault="005D58DA" w:rsidP="005D58DA">
      <w:pPr>
        <w:spacing w:after="0" w:line="360" w:lineRule="auto"/>
        <w:contextualSpacing/>
        <w:jc w:val="both"/>
        <w:rPr>
          <w:rFonts w:ascii="Times New Roman" w:hAnsi="Times New Roman"/>
          <w:b/>
          <w:bCs/>
          <w:sz w:val="24"/>
          <w:szCs w:val="24"/>
        </w:rPr>
        <w:sectPr w:rsidR="005D58DA" w:rsidRPr="00DF69CC" w:rsidSect="005D58DA">
          <w:pgSz w:w="16838" w:h="11906" w:orient="landscape"/>
          <w:pgMar w:top="1135" w:right="1134" w:bottom="851" w:left="284" w:header="709" w:footer="709" w:gutter="0"/>
          <w:cols w:space="720"/>
          <w:docGrid w:linePitch="299"/>
        </w:sectPr>
      </w:pPr>
    </w:p>
    <w:p w14:paraId="3D139DAC" w14:textId="77777777" w:rsidR="005D58DA" w:rsidRPr="00DF69CC" w:rsidRDefault="005D58DA" w:rsidP="005D58DA">
      <w:pPr>
        <w:spacing w:after="0" w:line="360" w:lineRule="auto"/>
        <w:ind w:firstLine="709"/>
        <w:contextualSpacing/>
        <w:jc w:val="right"/>
        <w:rPr>
          <w:rFonts w:ascii="Times New Roman" w:hAnsi="Times New Roman"/>
          <w:b/>
          <w:sz w:val="24"/>
          <w:szCs w:val="24"/>
        </w:rPr>
      </w:pPr>
    </w:p>
    <w:p w14:paraId="3494A07C"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t>3. УСЛОВИЯ РЕАЛИЗАЦИИ УЧЕБНОЙ ДИСЦИПЛИНЫ</w:t>
      </w:r>
    </w:p>
    <w:p w14:paraId="44DD7616"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F07F6F1" w14:textId="77777777" w:rsidR="005D58DA" w:rsidRPr="00DF69CC" w:rsidRDefault="005D58DA" w:rsidP="005D58DA">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Лаборатория «Электрорадиоизмерения»,</w:t>
      </w:r>
      <w:r w:rsidRPr="00DF69CC">
        <w:rPr>
          <w:rFonts w:ascii="Times New Roman" w:hAnsi="Times New Roman"/>
          <w:bCs/>
          <w:sz w:val="24"/>
          <w:szCs w:val="24"/>
        </w:rPr>
        <w:t xml:space="preserve"> оснащенная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9C467C" w:rsidRPr="00DF69CC">
        <w:rPr>
          <w:rFonts w:ascii="Times New Roman" w:hAnsi="Times New Roman"/>
          <w:bCs/>
          <w:sz w:val="24"/>
          <w:szCs w:val="24"/>
        </w:rPr>
        <w:t>п</w:t>
      </w:r>
      <w:r w:rsidR="00420AF9" w:rsidRPr="00DF69CC">
        <w:rPr>
          <w:rFonts w:ascii="Times New Roman" w:hAnsi="Times New Roman"/>
          <w:bCs/>
          <w:sz w:val="24"/>
          <w:szCs w:val="24"/>
        </w:rPr>
        <w:t>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6F996A4B" w14:textId="77777777" w:rsidR="005D58DA" w:rsidRPr="00DF69CC" w:rsidRDefault="005D58DA" w:rsidP="005D58DA">
      <w:pPr>
        <w:suppressAutoHyphens/>
        <w:spacing w:after="0" w:line="240" w:lineRule="auto"/>
        <w:ind w:firstLine="709"/>
        <w:jc w:val="both"/>
        <w:rPr>
          <w:rFonts w:ascii="Times New Roman" w:hAnsi="Times New Roman"/>
          <w:bCs/>
          <w:sz w:val="24"/>
          <w:szCs w:val="24"/>
        </w:rPr>
      </w:pPr>
    </w:p>
    <w:p w14:paraId="6B8FAB11"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01A293B4"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50922DA" w14:textId="77777777" w:rsidR="005D58DA" w:rsidRPr="00DF69CC" w:rsidRDefault="005D58DA" w:rsidP="005D58DA">
      <w:pPr>
        <w:suppressAutoHyphens/>
        <w:spacing w:after="0" w:line="240" w:lineRule="auto"/>
        <w:ind w:firstLine="709"/>
        <w:jc w:val="both"/>
        <w:rPr>
          <w:rFonts w:ascii="Times New Roman" w:hAnsi="Times New Roman"/>
          <w:sz w:val="24"/>
          <w:szCs w:val="24"/>
        </w:rPr>
      </w:pPr>
    </w:p>
    <w:p w14:paraId="5A8AE374" w14:textId="77777777" w:rsidR="005D58DA" w:rsidRPr="00DF69CC" w:rsidRDefault="005D58DA" w:rsidP="005D58DA">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1D44D1C7"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Виноградова, А. А. Законодательная метрология : учебное пособие для спо / А. А. Виноградова, И. Е. Ушаков. — Санкт-Петербург : Лань, 2021. — 92 с. — ISBN 978-5-8114-7018-1. </w:t>
      </w:r>
    </w:p>
    <w:p w14:paraId="743083B3"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Ким, К. К. Средства электрических измерений и их поверка : учебное пособие для спо / К. К. Ким, Г. Н. Анисимов, А. И. Чураков. — Санкт-Петербург : Лань, 2021. — 316 с. — ISBN 978-5-8114-6981-9. </w:t>
      </w:r>
    </w:p>
    <w:p w14:paraId="04396404"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Земсков, Ю. П. Организация и технология испытаний : учебное пособие для спо / Ю. П. Земсков, Л. И. Назина. — Санкт-Петербург : Лань, 2021. — 220 с. — ISBN 978-5-8114-6971-0. </w:t>
      </w:r>
    </w:p>
    <w:p w14:paraId="28BE95D7"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Попов, Н. М. Измерения в электрических сетях 0,4...10 кВ / Н. М. Попов. — 2-е изд., стер. — Санкт-Петербург : Лань, 2022. — 228 с. — ISBN 978-5-507-44236-2. </w:t>
      </w:r>
    </w:p>
    <w:p w14:paraId="32872F46"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Муханин, Л. Г. Схемотехника измерительных устройств : учебное пособие для спо / Л. Г. Муханин. — 2-е изд., стер. — Санкт-Петербург : Лань, 2022. — 284 с. — ISBN 978-5-8114-8972-5. </w:t>
      </w:r>
    </w:p>
    <w:p w14:paraId="072D65ED"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Смирнов, Ю. А. Технические средства автоматизации и управления : учебное пособие для спо / Ю. А. Смирнов. — Санкт-Петербург : Лань, 2021. — 456 с. — ISBN 978-5-8114-6712-9. </w:t>
      </w:r>
    </w:p>
    <w:p w14:paraId="73ABF23C"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Аполлонский, С. М. Электрические аппараты управления и автоматики : учебное пособие для спо / С. М. Аполлонский, Ю. В. Куклев, В. Я. Фролов. — 2-е изд., стер. — Санкт-Петербург : Лань, 2022. — 256 с. — ISBN 978-5-8114-9435-4. </w:t>
      </w:r>
    </w:p>
    <w:p w14:paraId="2678F065"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Данилин, А. А. Измерения в радиоэлектронике : учебное пособие для спо / А. А. Данилин, Н. С. Лавренко. — 2-е изд., стер. — Санкт-Петербург : Лань, 2022. — 408 с. — ISBN 978-5-8114-8960-2. </w:t>
      </w:r>
    </w:p>
    <w:p w14:paraId="08AB0B44"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Смирнов, Ю. А. Контроль и метрологическое обеспечение средств и систем автоматизации. Технические измерения и приборы : учебное пособие для спо / Ю. А. Смирнов. — 2-е изд., стер. — Санкт-Петербург : Лань, 2021. — 252 с. — ISBN 978-5-8114-8729-5. </w:t>
      </w:r>
    </w:p>
    <w:p w14:paraId="24DBE880" w14:textId="77777777" w:rsidR="005D58DA" w:rsidRPr="00DF69CC" w:rsidRDefault="005D58DA" w:rsidP="009137C2">
      <w:pPr>
        <w:numPr>
          <w:ilvl w:val="0"/>
          <w:numId w:val="38"/>
        </w:numPr>
        <w:spacing w:after="160" w:line="240" w:lineRule="auto"/>
        <w:ind w:left="288" w:hanging="283"/>
        <w:contextualSpacing/>
        <w:jc w:val="both"/>
        <w:rPr>
          <w:rFonts w:ascii="Times New Roman" w:hAnsi="Times New Roman"/>
          <w:sz w:val="24"/>
          <w:szCs w:val="24"/>
        </w:rPr>
      </w:pPr>
      <w:r w:rsidRPr="00DF69CC">
        <w:rPr>
          <w:rFonts w:ascii="Times New Roman" w:hAnsi="Times New Roman"/>
          <w:sz w:val="24"/>
          <w:szCs w:val="24"/>
        </w:rPr>
        <w:t>Смирнов, Ю. А. Контроль и метрологическое обеспечение средств и систем автоматизации. Испытания средств измерений. Лабораторный практикум : учебное пособие / Ю. А. Смирнов. — Санкт-Петербург : Лань, 2020. — 148 с. — ISBN 978-5-8114-3935-5. </w:t>
      </w:r>
    </w:p>
    <w:p w14:paraId="23734434" w14:textId="77777777" w:rsidR="005D58DA" w:rsidRPr="00DF69CC" w:rsidRDefault="005D58DA" w:rsidP="005D58DA">
      <w:pPr>
        <w:spacing w:after="0" w:line="240" w:lineRule="auto"/>
        <w:ind w:firstLine="142"/>
        <w:contextualSpacing/>
        <w:jc w:val="both"/>
        <w:rPr>
          <w:rFonts w:ascii="Times New Roman" w:hAnsi="Times New Roman"/>
          <w:b/>
          <w:sz w:val="24"/>
          <w:szCs w:val="24"/>
        </w:rPr>
      </w:pPr>
      <w:r w:rsidRPr="00DF69CC">
        <w:rPr>
          <w:rFonts w:ascii="Times New Roman" w:hAnsi="Times New Roman"/>
          <w:sz w:val="24"/>
          <w:szCs w:val="24"/>
        </w:rPr>
        <w:t>Смирнов, Ю. А. Контроль и метрологическое обеспечение средств и систем автоматизации. Основы метрологии и автоматизации : учебное пособие для спо / Ю. А. Смирнов. — 2-е изд., стер. — Санкт-Петербург : Лань, 2022. — 240 с. — ISBN 978-5-8114-9177-3. </w:t>
      </w:r>
    </w:p>
    <w:p w14:paraId="180C403B" w14:textId="77777777" w:rsidR="005D58DA" w:rsidRPr="00DF69CC" w:rsidRDefault="00E33E38" w:rsidP="005D58DA">
      <w:pPr>
        <w:spacing w:after="0" w:line="240" w:lineRule="auto"/>
        <w:ind w:firstLine="709"/>
        <w:contextualSpacing/>
        <w:jc w:val="both"/>
        <w:rPr>
          <w:rFonts w:ascii="Times New Roman" w:hAnsi="Times New Roman"/>
          <w:b/>
          <w:sz w:val="24"/>
          <w:szCs w:val="24"/>
        </w:rPr>
      </w:pPr>
      <w:r w:rsidRPr="00DF69CC">
        <w:rPr>
          <w:rFonts w:ascii="Times New Roman" w:hAnsi="Times New Roman"/>
          <w:b/>
          <w:sz w:val="24"/>
          <w:szCs w:val="24"/>
        </w:rPr>
        <w:t xml:space="preserve">3.2.2. Основные электронные издания </w:t>
      </w:r>
    </w:p>
    <w:p w14:paraId="2908D9E6" w14:textId="77777777" w:rsidR="005D58DA" w:rsidRPr="00DF69CC" w:rsidRDefault="005D58DA" w:rsidP="005D58DA">
      <w:pPr>
        <w:spacing w:after="0" w:line="240" w:lineRule="auto"/>
        <w:ind w:firstLine="142"/>
        <w:contextualSpacing/>
        <w:jc w:val="both"/>
        <w:rPr>
          <w:rFonts w:ascii="Times New Roman" w:hAnsi="Times New Roman"/>
          <w:bCs/>
          <w:sz w:val="24"/>
          <w:szCs w:val="24"/>
        </w:rPr>
      </w:pPr>
      <w:r w:rsidRPr="00DF69CC">
        <w:rPr>
          <w:rFonts w:ascii="Times New Roman" w:hAnsi="Times New Roman"/>
          <w:bCs/>
          <w:sz w:val="24"/>
          <w:szCs w:val="24"/>
        </w:rPr>
        <w:t xml:space="preserve">1. Данилин, А. А. Измерения в радиоэлектронике: учебное пособие для спо / А. А. Данилин, Н. С. Лавренко. — Санкт-Петербург: Лань, 2020. — 408 с. — ISBN 978-5-8114-6504-0. — Текст: электронный // Лань: электронно-библиотечная система. — URL: </w:t>
      </w:r>
      <w:hyperlink r:id="rId122" w:history="1">
        <w:r w:rsidRPr="00DF69CC">
          <w:rPr>
            <w:rFonts w:ascii="Times New Roman" w:hAnsi="Times New Roman"/>
            <w:bCs/>
            <w:sz w:val="24"/>
            <w:szCs w:val="24"/>
          </w:rPr>
          <w:t>https://e.lanbook.com/book/148037</w:t>
        </w:r>
      </w:hyperlink>
      <w:r w:rsidRPr="00DF69CC">
        <w:rPr>
          <w:rFonts w:ascii="Times New Roman" w:hAnsi="Times New Roman"/>
          <w:bCs/>
          <w:sz w:val="24"/>
          <w:szCs w:val="24"/>
        </w:rPr>
        <w:t xml:space="preserve">  (дата обращения: 27.11.2020). — Режим доступа: для авториз. пользователей.</w:t>
      </w:r>
    </w:p>
    <w:p w14:paraId="539C0473" w14:textId="77777777" w:rsidR="005D58DA" w:rsidRPr="00DF69CC" w:rsidRDefault="005D58DA" w:rsidP="005D58DA">
      <w:pPr>
        <w:spacing w:after="0" w:line="240" w:lineRule="auto"/>
        <w:ind w:firstLine="142"/>
        <w:contextualSpacing/>
        <w:jc w:val="both"/>
        <w:rPr>
          <w:rFonts w:ascii="Times New Roman" w:hAnsi="Times New Roman"/>
          <w:bCs/>
          <w:sz w:val="24"/>
          <w:szCs w:val="24"/>
        </w:rPr>
      </w:pPr>
      <w:r w:rsidRPr="00DF69CC">
        <w:rPr>
          <w:rFonts w:ascii="Times New Roman" w:hAnsi="Times New Roman"/>
          <w:bCs/>
          <w:sz w:val="24"/>
          <w:szCs w:val="24"/>
        </w:rPr>
        <w:lastRenderedPageBreak/>
        <w:t xml:space="preserve">2. Ким, К. К. Средства электрических измерений и их поверка: учебное пособие для спо / К. К. Ким, Г. Н. Анисимов, А. И. Чураков — Санкт-Петербург: Лань, 2021. — 316 с. — ISBN 978-5-8114-6981-9. — Текст: электронный // Лань: электронно-библиотечная система. — URL: </w:t>
      </w:r>
      <w:hyperlink r:id="rId123" w:history="1">
        <w:r w:rsidRPr="00DF69CC">
          <w:rPr>
            <w:rFonts w:ascii="Times New Roman" w:hAnsi="Times New Roman"/>
            <w:bCs/>
            <w:sz w:val="24"/>
            <w:szCs w:val="24"/>
          </w:rPr>
          <w:t>https://e.lanbook.com/book/153944</w:t>
        </w:r>
      </w:hyperlink>
      <w:r w:rsidRPr="00DF69CC">
        <w:rPr>
          <w:rFonts w:ascii="Times New Roman" w:hAnsi="Times New Roman"/>
          <w:bCs/>
          <w:sz w:val="24"/>
          <w:szCs w:val="24"/>
        </w:rPr>
        <w:t xml:space="preserve">  (дата обращения: 27.11.2020). — Режим доступа: для авториз. пользователей.</w:t>
      </w:r>
    </w:p>
    <w:p w14:paraId="23639CF3" w14:textId="77777777" w:rsidR="005D58DA" w:rsidRPr="00DF69CC" w:rsidRDefault="005D58DA" w:rsidP="005D58DA">
      <w:pPr>
        <w:spacing w:after="0" w:line="240" w:lineRule="auto"/>
        <w:ind w:firstLine="142"/>
        <w:contextualSpacing/>
        <w:jc w:val="both"/>
        <w:rPr>
          <w:rFonts w:ascii="Times New Roman" w:hAnsi="Times New Roman"/>
          <w:bCs/>
          <w:sz w:val="24"/>
          <w:szCs w:val="24"/>
        </w:rPr>
      </w:pPr>
      <w:r w:rsidRPr="00DF69CC">
        <w:rPr>
          <w:rFonts w:ascii="Times New Roman" w:hAnsi="Times New Roman"/>
          <w:bCs/>
          <w:sz w:val="24"/>
          <w:szCs w:val="24"/>
        </w:rPr>
        <w:t xml:space="preserve">3. Муханин Л. Г. Схемотехника измерительных устройств: учебное пособие для спо / Л. Г. Муханин — Санкт-Петербург: Лань, 2021. — 284 с. — ISBN 978-5-8114-6759-4. — Текст: электронный // Лань: электронно-библиотечная система. — URL: </w:t>
      </w:r>
      <w:hyperlink r:id="rId124" w:history="1">
        <w:r w:rsidRPr="00DF69CC">
          <w:rPr>
            <w:rFonts w:ascii="Times New Roman" w:hAnsi="Times New Roman"/>
            <w:bCs/>
            <w:sz w:val="24"/>
            <w:szCs w:val="24"/>
          </w:rPr>
          <w:t>https://e.lanbook.com/book/152470</w:t>
        </w:r>
      </w:hyperlink>
      <w:r w:rsidRPr="00DF69CC">
        <w:rPr>
          <w:rFonts w:ascii="Times New Roman" w:hAnsi="Times New Roman"/>
          <w:bCs/>
          <w:sz w:val="24"/>
          <w:szCs w:val="24"/>
        </w:rPr>
        <w:t xml:space="preserve">  (дата обращения: 27.11.2020). — Режим доступа: для авториз. пользователей.</w:t>
      </w:r>
    </w:p>
    <w:p w14:paraId="3F88E2B4" w14:textId="77777777" w:rsidR="005D58DA" w:rsidRPr="00DF69CC" w:rsidRDefault="00E33E38" w:rsidP="005D58DA">
      <w:pPr>
        <w:spacing w:after="0" w:line="240" w:lineRule="auto"/>
        <w:ind w:firstLine="709"/>
        <w:contextualSpacing/>
        <w:jc w:val="both"/>
        <w:rPr>
          <w:rFonts w:ascii="Times New Roman" w:hAnsi="Times New Roman"/>
          <w:bCs/>
          <w:sz w:val="24"/>
          <w:szCs w:val="24"/>
        </w:rPr>
      </w:pPr>
      <w:r w:rsidRPr="00DF69CC">
        <w:rPr>
          <w:rFonts w:ascii="Times New Roman" w:hAnsi="Times New Roman"/>
          <w:b/>
          <w:bCs/>
          <w:sz w:val="24"/>
          <w:szCs w:val="24"/>
        </w:rPr>
        <w:t xml:space="preserve">3.2.3. Дополнительные источники </w:t>
      </w:r>
    </w:p>
    <w:p w14:paraId="016DF7B9" w14:textId="77777777" w:rsidR="005D58DA" w:rsidRPr="00DF69CC" w:rsidRDefault="005D58DA" w:rsidP="005D58DA">
      <w:pPr>
        <w:spacing w:after="0" w:line="240" w:lineRule="auto"/>
        <w:ind w:firstLine="142"/>
        <w:contextualSpacing/>
        <w:jc w:val="both"/>
        <w:rPr>
          <w:rFonts w:ascii="Times New Roman" w:hAnsi="Times New Roman"/>
          <w:bCs/>
          <w:sz w:val="24"/>
          <w:szCs w:val="24"/>
        </w:rPr>
      </w:pPr>
      <w:r w:rsidRPr="00DF69CC">
        <w:rPr>
          <w:rFonts w:ascii="Times New Roman" w:hAnsi="Times New Roman"/>
          <w:bCs/>
          <w:sz w:val="24"/>
          <w:szCs w:val="24"/>
        </w:rPr>
        <w:t>1. Об обеспечении единства измерений: федеральный закон от 26.06.2008 № 102-ФЗ (действующая редакция)</w:t>
      </w:r>
    </w:p>
    <w:p w14:paraId="72C52FFF" w14:textId="77777777" w:rsidR="005D58DA" w:rsidRPr="00DF69CC" w:rsidRDefault="005D58DA" w:rsidP="005D58DA">
      <w:pPr>
        <w:spacing w:after="0" w:line="240" w:lineRule="auto"/>
        <w:ind w:firstLine="142"/>
        <w:contextualSpacing/>
        <w:jc w:val="both"/>
        <w:rPr>
          <w:rFonts w:ascii="Times New Roman" w:hAnsi="Times New Roman"/>
          <w:bCs/>
          <w:sz w:val="24"/>
          <w:szCs w:val="24"/>
        </w:rPr>
      </w:pPr>
      <w:r w:rsidRPr="00DF69CC">
        <w:rPr>
          <w:rFonts w:ascii="Times New Roman" w:hAnsi="Times New Roman"/>
          <w:bCs/>
          <w:sz w:val="24"/>
          <w:szCs w:val="24"/>
        </w:rPr>
        <w:t>2. О техническом регулировании: Федеральный закон от 27.12.2002 № 184-ФЗ (действующая редакция).</w:t>
      </w:r>
    </w:p>
    <w:p w14:paraId="11CF47E5" w14:textId="77777777" w:rsidR="005D58DA" w:rsidRPr="00DF69CC" w:rsidRDefault="005D58DA" w:rsidP="005D58DA">
      <w:pPr>
        <w:spacing w:after="0" w:line="240" w:lineRule="auto"/>
        <w:ind w:firstLine="142"/>
        <w:contextualSpacing/>
        <w:jc w:val="both"/>
        <w:rPr>
          <w:rFonts w:ascii="Times New Roman" w:hAnsi="Times New Roman"/>
          <w:bCs/>
          <w:sz w:val="24"/>
          <w:szCs w:val="24"/>
        </w:rPr>
      </w:pPr>
      <w:r w:rsidRPr="00DF69CC">
        <w:rPr>
          <w:rFonts w:ascii="Times New Roman" w:hAnsi="Times New Roman"/>
          <w:bCs/>
          <w:sz w:val="24"/>
          <w:szCs w:val="24"/>
        </w:rPr>
        <w:t>3. Стандартизация, сертификация, лицензирование: сборник нормативных актов и документов /. — Саратов: Ай Пи Эр Медиа, 2015. — 430 c. — ISBN 978-5-905916-06-9. — Текст: электронный // Электронно-библиотечная система IPR BOOKS: [сайт]. — URL: https://www.iprbookshop.ru/30221.html (дата обращения: 18.11.2021). — Режим доступа: для авторизир. Пользователей</w:t>
      </w:r>
    </w:p>
    <w:p w14:paraId="5805DDC1" w14:textId="77777777" w:rsidR="005D58DA" w:rsidRPr="00DF69CC" w:rsidRDefault="005D58DA" w:rsidP="005D58DA">
      <w:pPr>
        <w:spacing w:after="0" w:line="240" w:lineRule="auto"/>
        <w:ind w:firstLine="142"/>
        <w:contextualSpacing/>
        <w:jc w:val="both"/>
        <w:rPr>
          <w:rFonts w:ascii="Times New Roman" w:hAnsi="Times New Roman"/>
          <w:b/>
          <w:sz w:val="24"/>
          <w:szCs w:val="24"/>
        </w:rPr>
      </w:pPr>
      <w:r w:rsidRPr="00DF69CC">
        <w:rPr>
          <w:rFonts w:ascii="Times New Roman" w:hAnsi="Times New Roman"/>
          <w:iCs/>
          <w:sz w:val="24"/>
          <w:szCs w:val="24"/>
        </w:rPr>
        <w:t>Шишмарёв, В. Ю. </w:t>
      </w:r>
      <w:r w:rsidRPr="00DF69CC">
        <w:rPr>
          <w:rFonts w:ascii="Times New Roman" w:hAnsi="Times New Roman"/>
          <w:sz w:val="24"/>
          <w:szCs w:val="24"/>
        </w:rPr>
        <w:t xml:space="preserve"> Электрорадиоизмерения. Практикум : практическое пособие для среднего профессионального образования / В. Ю. Шишмарёв. — 3-е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234 с. — (Профессиональное образование). — ISBN 978-5-534-08588-4. — Текст : электронный // Образовательная платформа Юрайт [сайт]. — URL: </w:t>
      </w:r>
      <w:hyperlink r:id="rId125" w:tgtFrame="_blank" w:history="1">
        <w:r w:rsidRPr="00DF69CC">
          <w:rPr>
            <w:rFonts w:ascii="Times New Roman" w:hAnsi="Times New Roman"/>
            <w:color w:val="0000FF"/>
            <w:sz w:val="24"/>
            <w:szCs w:val="24"/>
            <w:u w:val="single"/>
          </w:rPr>
          <w:t>https://urait.ru/bcode/493180</w:t>
        </w:r>
      </w:hyperlink>
    </w:p>
    <w:p w14:paraId="74190C7A" w14:textId="77777777" w:rsidR="005D58DA" w:rsidRPr="00DF69CC" w:rsidRDefault="005D58DA" w:rsidP="005D58DA">
      <w:pPr>
        <w:spacing w:after="0" w:line="240" w:lineRule="auto"/>
        <w:ind w:firstLine="709"/>
        <w:contextualSpacing/>
        <w:jc w:val="both"/>
        <w:rPr>
          <w:rFonts w:ascii="Times New Roman" w:hAnsi="Times New Roman"/>
          <w:b/>
          <w:sz w:val="24"/>
          <w:szCs w:val="24"/>
        </w:rPr>
      </w:pPr>
    </w:p>
    <w:p w14:paraId="00009C96"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3283C823"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УЧЕБНОЙ ДИСЦИПЛИНЫ</w:t>
      </w:r>
    </w:p>
    <w:p w14:paraId="04A1AF8D" w14:textId="77777777" w:rsidR="005D58DA" w:rsidRPr="00DF69CC" w:rsidRDefault="005D58DA" w:rsidP="005D58DA">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5"/>
        <w:gridCol w:w="3293"/>
        <w:gridCol w:w="3143"/>
      </w:tblGrid>
      <w:tr w:rsidR="005D58DA" w:rsidRPr="00DF69CC" w14:paraId="23D6512D" w14:textId="77777777" w:rsidTr="005D58DA">
        <w:tc>
          <w:tcPr>
            <w:tcW w:w="1912" w:type="pct"/>
          </w:tcPr>
          <w:p w14:paraId="49D86467" w14:textId="77777777" w:rsidR="005D58DA" w:rsidRPr="00DF69CC" w:rsidRDefault="005D58DA" w:rsidP="005D58DA">
            <w:pPr>
              <w:spacing w:after="0" w:line="240" w:lineRule="auto"/>
              <w:jc w:val="center"/>
              <w:rPr>
                <w:rFonts w:ascii="Times New Roman" w:hAnsi="Times New Roman"/>
                <w:b/>
                <w:bCs/>
                <w:iCs/>
                <w:sz w:val="24"/>
                <w:szCs w:val="24"/>
              </w:rPr>
            </w:pPr>
            <w:bookmarkStart w:id="81" w:name="_Hlk107500355"/>
            <w:r w:rsidRPr="00DF69CC">
              <w:rPr>
                <w:rFonts w:ascii="Times New Roman" w:hAnsi="Times New Roman"/>
                <w:b/>
                <w:bCs/>
                <w:iCs/>
                <w:sz w:val="24"/>
                <w:szCs w:val="24"/>
              </w:rPr>
              <w:t>Результаты обучения</w:t>
            </w:r>
            <w:r w:rsidRPr="00DF69CC">
              <w:rPr>
                <w:rFonts w:ascii="Times New Roman" w:hAnsi="Times New Roman"/>
                <w:iCs/>
                <w:sz w:val="24"/>
                <w:szCs w:val="24"/>
                <w:vertAlign w:val="superscript"/>
              </w:rPr>
              <w:footnoteReference w:id="70"/>
            </w:r>
          </w:p>
        </w:tc>
        <w:tc>
          <w:tcPr>
            <w:tcW w:w="1580" w:type="pct"/>
          </w:tcPr>
          <w:p w14:paraId="0D909565"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Критерии оценки</w:t>
            </w:r>
          </w:p>
        </w:tc>
        <w:tc>
          <w:tcPr>
            <w:tcW w:w="1508" w:type="pct"/>
          </w:tcPr>
          <w:p w14:paraId="7EBFEC39"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Методы оценки</w:t>
            </w:r>
          </w:p>
        </w:tc>
      </w:tr>
      <w:tr w:rsidR="005D58DA" w:rsidRPr="00DF69CC" w14:paraId="2EC78718" w14:textId="77777777" w:rsidTr="005D58DA">
        <w:tc>
          <w:tcPr>
            <w:tcW w:w="1912" w:type="pct"/>
          </w:tcPr>
          <w:p w14:paraId="6FF4F899" w14:textId="77777777" w:rsidR="00844245"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Знать:</w:t>
            </w:r>
          </w:p>
          <w:p w14:paraId="23F1E9D7" w14:textId="77777777" w:rsidR="00844245"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w:t>
            </w:r>
            <w:r w:rsidRPr="00DF69CC">
              <w:rPr>
                <w:rFonts w:ascii="Times New Roman" w:hAnsi="Times New Roman"/>
                <w:bCs/>
                <w:iCs/>
                <w:sz w:val="24"/>
                <w:szCs w:val="24"/>
              </w:rPr>
              <w:tab/>
              <w:t>принципы действия основных электроизмерительных приборов и устройств;</w:t>
            </w:r>
          </w:p>
          <w:p w14:paraId="12A49215" w14:textId="77777777" w:rsidR="00844245"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w:t>
            </w:r>
            <w:r w:rsidRPr="00DF69CC">
              <w:rPr>
                <w:rFonts w:ascii="Times New Roman" w:hAnsi="Times New Roman"/>
                <w:bCs/>
                <w:iCs/>
                <w:sz w:val="24"/>
                <w:szCs w:val="24"/>
              </w:rPr>
              <w:tab/>
              <w:t>основные методы измерения параметров электрических цепей;</w:t>
            </w:r>
          </w:p>
          <w:p w14:paraId="4E84F337" w14:textId="77777777" w:rsidR="005D58DA"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w:t>
            </w:r>
            <w:r w:rsidRPr="00DF69CC">
              <w:rPr>
                <w:rFonts w:ascii="Times New Roman" w:hAnsi="Times New Roman"/>
                <w:bCs/>
                <w:iCs/>
                <w:sz w:val="24"/>
                <w:szCs w:val="24"/>
              </w:rPr>
              <w:tab/>
              <w:t>влияние измерительных приборов на точность измерений, автоматизацию измерений.</w:t>
            </w:r>
          </w:p>
        </w:tc>
        <w:tc>
          <w:tcPr>
            <w:tcW w:w="1580" w:type="pct"/>
          </w:tcPr>
          <w:p w14:paraId="5D7358AD" w14:textId="77777777" w:rsidR="00844245"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Понимает и может пояснить принципы действия основных электроизмерительных приборов и устройств;</w:t>
            </w:r>
          </w:p>
          <w:p w14:paraId="2D1DBA91" w14:textId="77777777" w:rsidR="00844245"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Знает и эффективно применяет основные методы измерения параметров электрических цепей;</w:t>
            </w:r>
          </w:p>
          <w:p w14:paraId="688B1EB8" w14:textId="77777777" w:rsidR="005D58DA"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Знает влияние измерительных приборов на точность измерений, автоматизацию измерений.</w:t>
            </w:r>
          </w:p>
        </w:tc>
        <w:tc>
          <w:tcPr>
            <w:tcW w:w="1508" w:type="pct"/>
          </w:tcPr>
          <w:p w14:paraId="3C267513" w14:textId="77777777" w:rsidR="005D58DA" w:rsidRPr="00DF69CC" w:rsidRDefault="005D58D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Тестирование</w:t>
            </w:r>
          </w:p>
          <w:p w14:paraId="2A6639E3" w14:textId="77777777" w:rsidR="005D58DA" w:rsidRPr="00DF69CC" w:rsidRDefault="005D58DA"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Выполнение</w:t>
            </w:r>
            <w:r w:rsidR="00844245" w:rsidRPr="00DF69CC">
              <w:rPr>
                <w:rFonts w:ascii="Times New Roman" w:hAnsi="Times New Roman"/>
                <w:bCs/>
                <w:iCs/>
                <w:sz w:val="24"/>
                <w:szCs w:val="24"/>
              </w:rPr>
              <w:t xml:space="preserve">  лабораторных и самостоятельных</w:t>
            </w:r>
            <w:r w:rsidRPr="00DF69CC">
              <w:rPr>
                <w:rFonts w:ascii="Times New Roman" w:hAnsi="Times New Roman"/>
                <w:bCs/>
                <w:iCs/>
                <w:sz w:val="24"/>
                <w:szCs w:val="24"/>
              </w:rPr>
              <w:t xml:space="preserve"> работ</w:t>
            </w:r>
          </w:p>
        </w:tc>
      </w:tr>
      <w:tr w:rsidR="005D58DA" w:rsidRPr="00DF69CC" w14:paraId="62CFE76E" w14:textId="77777777" w:rsidTr="005D58DA">
        <w:trPr>
          <w:trHeight w:val="896"/>
        </w:trPr>
        <w:tc>
          <w:tcPr>
            <w:tcW w:w="1912" w:type="pct"/>
          </w:tcPr>
          <w:p w14:paraId="37965E17" w14:textId="77777777" w:rsidR="005D58DA" w:rsidRPr="00DF69CC" w:rsidRDefault="00844245"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Уметь:</w:t>
            </w:r>
          </w:p>
          <w:p w14:paraId="1EA45EF1" w14:textId="77777777" w:rsidR="00844245"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 пользоваться контрольно-испытательной и измерительной аппаратурой;</w:t>
            </w:r>
          </w:p>
          <w:p w14:paraId="22DAFB13" w14:textId="77777777" w:rsidR="00844245" w:rsidRPr="00DF69CC" w:rsidRDefault="00844245" w:rsidP="00844245">
            <w:pPr>
              <w:spacing w:after="0" w:line="240" w:lineRule="auto"/>
              <w:rPr>
                <w:rFonts w:ascii="Times New Roman" w:hAnsi="Times New Roman"/>
                <w:bCs/>
                <w:iCs/>
                <w:sz w:val="24"/>
                <w:szCs w:val="24"/>
              </w:rPr>
            </w:pPr>
            <w:r w:rsidRPr="00DF69CC">
              <w:rPr>
                <w:rFonts w:ascii="Times New Roman" w:hAnsi="Times New Roman"/>
                <w:bCs/>
                <w:iCs/>
                <w:sz w:val="24"/>
                <w:szCs w:val="24"/>
              </w:rPr>
              <w:t>- анализировать результаты измерений.</w:t>
            </w:r>
          </w:p>
        </w:tc>
        <w:tc>
          <w:tcPr>
            <w:tcW w:w="1580" w:type="pct"/>
          </w:tcPr>
          <w:p w14:paraId="45DED23B" w14:textId="77777777" w:rsidR="005D58DA" w:rsidRPr="00DF69CC" w:rsidRDefault="00844245"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Самостоятельно и без ошибок  пользуется контрольно-испытательной и измерительной аппаратурой</w:t>
            </w:r>
          </w:p>
          <w:p w14:paraId="10340278" w14:textId="77777777" w:rsidR="00844245" w:rsidRPr="00DF69CC" w:rsidRDefault="00844245"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Эффективно и грамотно анализирует результаты измерений</w:t>
            </w:r>
          </w:p>
        </w:tc>
        <w:tc>
          <w:tcPr>
            <w:tcW w:w="1508" w:type="pct"/>
          </w:tcPr>
          <w:p w14:paraId="364F71B0" w14:textId="77777777" w:rsidR="005D58DA" w:rsidRPr="00DF69CC" w:rsidRDefault="005D58D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Оценка результатов выпол</w:t>
            </w:r>
            <w:r w:rsidR="00844245" w:rsidRPr="00DF69CC">
              <w:rPr>
                <w:rFonts w:ascii="Times New Roman" w:hAnsi="Times New Roman"/>
                <w:bCs/>
                <w:iCs/>
                <w:sz w:val="24"/>
                <w:szCs w:val="24"/>
              </w:rPr>
              <w:t>нения практических работ</w:t>
            </w:r>
          </w:p>
          <w:p w14:paraId="20C93A57" w14:textId="77777777" w:rsidR="005D58DA" w:rsidRPr="00DF69CC" w:rsidRDefault="005D58DA" w:rsidP="005D58DA">
            <w:pPr>
              <w:spacing w:after="0" w:line="240" w:lineRule="auto"/>
              <w:rPr>
                <w:rFonts w:ascii="Times New Roman" w:hAnsi="Times New Roman"/>
                <w:bCs/>
                <w:iCs/>
                <w:sz w:val="24"/>
                <w:szCs w:val="24"/>
              </w:rPr>
            </w:pPr>
          </w:p>
        </w:tc>
      </w:tr>
      <w:bookmarkEnd w:id="81"/>
    </w:tbl>
    <w:p w14:paraId="5CEE6045" w14:textId="77777777" w:rsidR="005D58DA" w:rsidRPr="00DF69CC" w:rsidRDefault="005D58DA" w:rsidP="005D58DA">
      <w:pPr>
        <w:spacing w:after="0" w:line="240" w:lineRule="auto"/>
        <w:jc w:val="center"/>
        <w:rPr>
          <w:rFonts w:ascii="Times New Roman" w:hAnsi="Times New Roman"/>
          <w:b/>
          <w:sz w:val="24"/>
          <w:szCs w:val="24"/>
        </w:rPr>
      </w:pPr>
    </w:p>
    <w:p w14:paraId="3FF013D4" w14:textId="77777777" w:rsidR="005D58DA" w:rsidRPr="00DF69CC" w:rsidRDefault="005D58DA" w:rsidP="005D58DA">
      <w:pPr>
        <w:spacing w:after="0" w:line="360" w:lineRule="auto"/>
        <w:ind w:firstLine="709"/>
        <w:contextualSpacing/>
        <w:jc w:val="right"/>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sz w:val="24"/>
          <w:szCs w:val="24"/>
        </w:rPr>
        <w:lastRenderedPageBreak/>
        <w:t>Приложение 2.12</w:t>
      </w:r>
    </w:p>
    <w:p w14:paraId="783580E8" w14:textId="77777777" w:rsidR="005D58DA" w:rsidRPr="00DF69CC" w:rsidRDefault="00844245" w:rsidP="005D58DA">
      <w:pPr>
        <w:suppressAutoHyphens/>
        <w:autoSpaceDN w:val="0"/>
        <w:spacing w:after="0" w:line="240" w:lineRule="auto"/>
        <w:jc w:val="right"/>
        <w:textAlignment w:val="baseline"/>
        <w:rPr>
          <w:rFonts w:ascii="Times New Roman" w:hAnsi="Times New Roman"/>
          <w:b/>
          <w:bCs/>
          <w:kern w:val="3"/>
          <w:sz w:val="24"/>
          <w:szCs w:val="24"/>
        </w:rPr>
      </w:pPr>
      <w:r w:rsidRPr="00DF69CC">
        <w:rPr>
          <w:rFonts w:ascii="Times New Roman" w:hAnsi="Times New Roman"/>
          <w:b/>
          <w:bCs/>
          <w:kern w:val="3"/>
          <w:sz w:val="24"/>
          <w:szCs w:val="24"/>
        </w:rPr>
        <w:t>к П</w:t>
      </w:r>
      <w:r w:rsidR="005D58DA" w:rsidRPr="00DF69CC">
        <w:rPr>
          <w:rFonts w:ascii="Times New Roman" w:hAnsi="Times New Roman"/>
          <w:b/>
          <w:bCs/>
          <w:kern w:val="3"/>
          <w:sz w:val="24"/>
          <w:szCs w:val="24"/>
        </w:rPr>
        <w:t>ОП по специальности</w:t>
      </w:r>
    </w:p>
    <w:p w14:paraId="379F3CC4" w14:textId="77777777" w:rsidR="005D58DA" w:rsidRPr="00DF69CC" w:rsidRDefault="00844245" w:rsidP="005D58DA">
      <w:pPr>
        <w:spacing w:after="0" w:line="240" w:lineRule="auto"/>
        <w:ind w:right="-1"/>
        <w:jc w:val="right"/>
        <w:rPr>
          <w:rFonts w:ascii="Times New Roman" w:hAnsi="Times New Roman"/>
          <w:b/>
          <w:sz w:val="24"/>
          <w:szCs w:val="24"/>
        </w:rPr>
      </w:pPr>
      <w:r w:rsidRPr="00DF69CC">
        <w:rPr>
          <w:rFonts w:ascii="Times New Roman" w:hAnsi="Times New Roman"/>
          <w:b/>
          <w:bCs/>
          <w:sz w:val="24"/>
          <w:szCs w:val="24"/>
        </w:rPr>
        <w:t>11.02.19</w:t>
      </w:r>
      <w:r w:rsidR="005D58DA" w:rsidRPr="00DF69CC">
        <w:rPr>
          <w:rFonts w:ascii="Times New Roman" w:hAnsi="Times New Roman"/>
          <w:b/>
          <w:bCs/>
          <w:sz w:val="24"/>
          <w:szCs w:val="24"/>
        </w:rPr>
        <w:t xml:space="preserve"> Квантовые коммуникации</w:t>
      </w:r>
    </w:p>
    <w:p w14:paraId="72EB0809" w14:textId="77777777" w:rsidR="005D58DA" w:rsidRPr="00DF69CC" w:rsidRDefault="005D58DA" w:rsidP="005D58DA">
      <w:pPr>
        <w:spacing w:after="0" w:line="240" w:lineRule="auto"/>
        <w:jc w:val="center"/>
        <w:rPr>
          <w:rFonts w:ascii="Times New Roman" w:hAnsi="Times New Roman"/>
          <w:b/>
          <w:sz w:val="24"/>
          <w:szCs w:val="24"/>
        </w:rPr>
      </w:pPr>
    </w:p>
    <w:p w14:paraId="3DA0437F" w14:textId="77777777" w:rsidR="005D58DA" w:rsidRPr="00DF69CC" w:rsidRDefault="005D58DA" w:rsidP="005D58DA">
      <w:pPr>
        <w:spacing w:after="0" w:line="240" w:lineRule="auto"/>
        <w:jc w:val="center"/>
        <w:rPr>
          <w:rFonts w:ascii="Times New Roman" w:hAnsi="Times New Roman"/>
          <w:b/>
          <w:sz w:val="24"/>
          <w:szCs w:val="24"/>
        </w:rPr>
      </w:pPr>
    </w:p>
    <w:p w14:paraId="484A2D49" w14:textId="77777777" w:rsidR="005D58DA" w:rsidRPr="00DF69CC" w:rsidRDefault="005D58DA" w:rsidP="005D58DA">
      <w:pPr>
        <w:spacing w:after="0" w:line="240" w:lineRule="auto"/>
        <w:jc w:val="center"/>
        <w:rPr>
          <w:rFonts w:ascii="Times New Roman" w:hAnsi="Times New Roman"/>
          <w:b/>
          <w:sz w:val="24"/>
          <w:szCs w:val="24"/>
        </w:rPr>
      </w:pPr>
    </w:p>
    <w:p w14:paraId="60B834AA" w14:textId="77777777" w:rsidR="005D58DA" w:rsidRPr="00DF69CC" w:rsidRDefault="005D58DA" w:rsidP="005D58DA">
      <w:pPr>
        <w:spacing w:after="0" w:line="240" w:lineRule="auto"/>
        <w:jc w:val="center"/>
        <w:rPr>
          <w:rFonts w:ascii="Times New Roman" w:hAnsi="Times New Roman"/>
          <w:b/>
          <w:sz w:val="24"/>
          <w:szCs w:val="24"/>
        </w:rPr>
      </w:pPr>
    </w:p>
    <w:p w14:paraId="15C95439" w14:textId="77777777" w:rsidR="005D58DA" w:rsidRPr="00DF69CC" w:rsidRDefault="005D58DA" w:rsidP="005D58DA">
      <w:pPr>
        <w:spacing w:after="0" w:line="240" w:lineRule="auto"/>
        <w:jc w:val="center"/>
        <w:rPr>
          <w:rFonts w:ascii="Times New Roman" w:hAnsi="Times New Roman"/>
          <w:b/>
          <w:sz w:val="24"/>
          <w:szCs w:val="24"/>
        </w:rPr>
      </w:pPr>
    </w:p>
    <w:p w14:paraId="67B0C8D9" w14:textId="77777777" w:rsidR="005D58DA" w:rsidRPr="00DF69CC" w:rsidRDefault="005D58DA" w:rsidP="005D58DA">
      <w:pPr>
        <w:spacing w:after="0" w:line="240" w:lineRule="auto"/>
        <w:jc w:val="center"/>
        <w:rPr>
          <w:rFonts w:ascii="Times New Roman" w:hAnsi="Times New Roman"/>
          <w:b/>
          <w:sz w:val="24"/>
          <w:szCs w:val="24"/>
        </w:rPr>
      </w:pPr>
    </w:p>
    <w:p w14:paraId="04162B3D" w14:textId="77777777" w:rsidR="005D58DA" w:rsidRPr="00DF69CC" w:rsidRDefault="005D58DA" w:rsidP="005D58DA">
      <w:pPr>
        <w:spacing w:after="0" w:line="240" w:lineRule="auto"/>
        <w:jc w:val="center"/>
        <w:rPr>
          <w:rFonts w:ascii="Times New Roman" w:hAnsi="Times New Roman"/>
          <w:b/>
          <w:sz w:val="24"/>
          <w:szCs w:val="24"/>
        </w:rPr>
      </w:pPr>
    </w:p>
    <w:p w14:paraId="6185870B" w14:textId="77777777" w:rsidR="005D58DA" w:rsidRPr="00DF69CC" w:rsidRDefault="005D58DA" w:rsidP="005D58DA">
      <w:pPr>
        <w:spacing w:after="0" w:line="240" w:lineRule="auto"/>
        <w:jc w:val="center"/>
        <w:rPr>
          <w:rFonts w:ascii="Times New Roman" w:hAnsi="Times New Roman"/>
          <w:b/>
          <w:sz w:val="24"/>
          <w:szCs w:val="24"/>
        </w:rPr>
      </w:pPr>
    </w:p>
    <w:p w14:paraId="5A9AA090" w14:textId="77777777" w:rsidR="005D58DA" w:rsidRPr="00DF69CC" w:rsidRDefault="005D58DA" w:rsidP="005D58DA">
      <w:pPr>
        <w:spacing w:after="0" w:line="240" w:lineRule="auto"/>
        <w:jc w:val="center"/>
        <w:rPr>
          <w:rFonts w:ascii="Times New Roman" w:hAnsi="Times New Roman"/>
          <w:b/>
          <w:sz w:val="24"/>
          <w:szCs w:val="24"/>
        </w:rPr>
      </w:pPr>
    </w:p>
    <w:p w14:paraId="790E9FE8" w14:textId="77777777" w:rsidR="005D58DA" w:rsidRPr="00DF69CC" w:rsidRDefault="005D58DA" w:rsidP="005D58DA">
      <w:pPr>
        <w:spacing w:after="0" w:line="240" w:lineRule="auto"/>
        <w:jc w:val="center"/>
        <w:rPr>
          <w:rFonts w:ascii="Times New Roman" w:hAnsi="Times New Roman"/>
          <w:b/>
          <w:sz w:val="24"/>
          <w:szCs w:val="24"/>
        </w:rPr>
      </w:pPr>
    </w:p>
    <w:p w14:paraId="41198131" w14:textId="77777777" w:rsidR="005D58DA" w:rsidRPr="00DF69CC" w:rsidRDefault="005D58DA" w:rsidP="005D58DA">
      <w:pPr>
        <w:spacing w:after="0" w:line="240" w:lineRule="auto"/>
        <w:jc w:val="center"/>
        <w:rPr>
          <w:rFonts w:ascii="Times New Roman" w:hAnsi="Times New Roman"/>
          <w:b/>
          <w:sz w:val="24"/>
          <w:szCs w:val="24"/>
        </w:rPr>
      </w:pPr>
    </w:p>
    <w:p w14:paraId="0A7DFCA9"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ПРИМЕРНАЯ РАБОЧАЯ ПРОГРАММА УЧЕБНОЙ ДИСЦИПЛИНЫ</w:t>
      </w:r>
    </w:p>
    <w:p w14:paraId="1E529A4A"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61F5D9E1"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2FB47424"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38D85608"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lang w:val="x-none"/>
        </w:rPr>
      </w:pPr>
    </w:p>
    <w:p w14:paraId="5E693949" w14:textId="77777777" w:rsidR="005D58DA" w:rsidRPr="00DF69CC" w:rsidRDefault="005D58DA" w:rsidP="005D58DA">
      <w:pPr>
        <w:keepNext/>
        <w:autoSpaceDE w:val="0"/>
        <w:autoSpaceDN w:val="0"/>
        <w:spacing w:after="0" w:line="240" w:lineRule="auto"/>
        <w:ind w:firstLine="284"/>
        <w:jc w:val="center"/>
        <w:outlineLvl w:val="0"/>
        <w:rPr>
          <w:rFonts w:ascii="Times New Roman" w:hAnsi="Times New Roman"/>
          <w:b/>
          <w:sz w:val="24"/>
          <w:szCs w:val="24"/>
        </w:rPr>
      </w:pPr>
      <w:r w:rsidRPr="00DF69CC">
        <w:rPr>
          <w:rFonts w:ascii="Times New Roman" w:hAnsi="Times New Roman"/>
          <w:b/>
          <w:sz w:val="24"/>
          <w:szCs w:val="24"/>
        </w:rPr>
        <w:t>ОП.0</w:t>
      </w:r>
      <w:r w:rsidRPr="00DF69CC">
        <w:rPr>
          <w:rFonts w:ascii="Times New Roman" w:hAnsi="Times New Roman"/>
          <w:b/>
          <w:sz w:val="24"/>
          <w:szCs w:val="24"/>
          <w:lang w:val="x-none"/>
        </w:rPr>
        <w:t>7</w:t>
      </w:r>
      <w:r w:rsidRPr="00DF69CC">
        <w:rPr>
          <w:rFonts w:ascii="Times New Roman" w:hAnsi="Times New Roman"/>
          <w:b/>
          <w:sz w:val="24"/>
          <w:szCs w:val="24"/>
        </w:rPr>
        <w:t xml:space="preserve"> ОСНОВЫ КВАНТОВЫХ КОММУНИКАЦИЙ</w:t>
      </w:r>
    </w:p>
    <w:p w14:paraId="05C79132"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419DF5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F98EA15"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85928A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F7986C6"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43460A6"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86CB0E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CCC27E0"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F22838E"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A1DCDD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46F1A4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6550202F"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4DEF97CB"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7B9F3616"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5EAE70D"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3FAE9758"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27F0D899"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5DB21FF3"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15809A3A" w14:textId="77777777" w:rsidR="005D58DA" w:rsidRPr="00DF69CC" w:rsidRDefault="005D58DA" w:rsidP="005D58DA">
      <w:pPr>
        <w:spacing w:after="0" w:line="360" w:lineRule="auto"/>
        <w:ind w:firstLine="709"/>
        <w:contextualSpacing/>
        <w:jc w:val="both"/>
        <w:rPr>
          <w:rFonts w:ascii="Times New Roman" w:hAnsi="Times New Roman"/>
          <w:b/>
          <w:sz w:val="24"/>
          <w:szCs w:val="24"/>
        </w:rPr>
      </w:pPr>
    </w:p>
    <w:p w14:paraId="01A95A99" w14:textId="77777777" w:rsidR="005D58DA" w:rsidRPr="00DF69CC" w:rsidRDefault="00844245" w:rsidP="005D58DA">
      <w:pPr>
        <w:spacing w:after="0" w:line="240" w:lineRule="auto"/>
        <w:ind w:right="-1"/>
        <w:jc w:val="center"/>
        <w:rPr>
          <w:rFonts w:ascii="Times New Roman" w:hAnsi="Times New Roman"/>
          <w:b/>
          <w:sz w:val="24"/>
          <w:szCs w:val="24"/>
        </w:rPr>
      </w:pPr>
      <w:r w:rsidRPr="00DF69CC">
        <w:rPr>
          <w:rFonts w:ascii="Times New Roman" w:hAnsi="Times New Roman"/>
          <w:b/>
          <w:bCs/>
          <w:sz w:val="24"/>
          <w:szCs w:val="24"/>
        </w:rPr>
        <w:t>2023</w:t>
      </w:r>
      <w:r w:rsidR="005D58DA" w:rsidRPr="00DF69CC">
        <w:rPr>
          <w:rFonts w:ascii="Times New Roman" w:hAnsi="Times New Roman"/>
          <w:b/>
          <w:bCs/>
          <w:sz w:val="24"/>
          <w:szCs w:val="24"/>
        </w:rPr>
        <w:t xml:space="preserve"> г.</w:t>
      </w:r>
      <w:r w:rsidR="005D58DA" w:rsidRPr="00DF69CC">
        <w:rPr>
          <w:rFonts w:ascii="Times New Roman" w:hAnsi="Times New Roman"/>
          <w:b/>
          <w:bCs/>
          <w:sz w:val="24"/>
          <w:szCs w:val="24"/>
        </w:rPr>
        <w:br w:type="page"/>
      </w:r>
      <w:r w:rsidR="005D58DA" w:rsidRPr="00DF69CC">
        <w:rPr>
          <w:rFonts w:ascii="Times New Roman" w:hAnsi="Times New Roman"/>
          <w:b/>
          <w:sz w:val="24"/>
          <w:szCs w:val="24"/>
        </w:rPr>
        <w:lastRenderedPageBreak/>
        <w:t>СОДЕРЖАНИЕ</w:t>
      </w:r>
    </w:p>
    <w:p w14:paraId="5905438C" w14:textId="77777777" w:rsidR="005D58DA" w:rsidRPr="00DF69CC" w:rsidRDefault="005D58DA" w:rsidP="005D58DA">
      <w:pPr>
        <w:spacing w:after="0" w:line="240" w:lineRule="auto"/>
        <w:ind w:right="-1"/>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5D58DA" w:rsidRPr="00DF69CC" w14:paraId="419642C0" w14:textId="77777777" w:rsidTr="005D58DA">
        <w:tc>
          <w:tcPr>
            <w:tcW w:w="7501" w:type="dxa"/>
          </w:tcPr>
          <w:p w14:paraId="39FD32E5" w14:textId="77777777" w:rsidR="005D58DA" w:rsidRPr="00DF69CC" w:rsidRDefault="005D58DA" w:rsidP="009137C2">
            <w:pPr>
              <w:numPr>
                <w:ilvl w:val="0"/>
                <w:numId w:val="39"/>
              </w:numPr>
              <w:suppressAutoHyphens/>
              <w:spacing w:after="0" w:line="240" w:lineRule="auto"/>
              <w:rPr>
                <w:rFonts w:ascii="Times New Roman" w:hAnsi="Times New Roman"/>
                <w:b/>
                <w:sz w:val="24"/>
                <w:szCs w:val="24"/>
              </w:rPr>
            </w:pPr>
            <w:r w:rsidRPr="00DF69CC">
              <w:rPr>
                <w:rFonts w:ascii="Times New Roman" w:hAnsi="Times New Roman"/>
                <w:b/>
                <w:sz w:val="24"/>
                <w:szCs w:val="24"/>
              </w:rPr>
              <w:t xml:space="preserve">ОБЩАЯ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УЧЕБНОЙ ДИСЦИПЛИНЫ</w:t>
            </w:r>
          </w:p>
        </w:tc>
      </w:tr>
      <w:tr w:rsidR="005D58DA" w:rsidRPr="00DF69CC" w14:paraId="6166B348" w14:textId="77777777" w:rsidTr="005D58DA">
        <w:tc>
          <w:tcPr>
            <w:tcW w:w="7501" w:type="dxa"/>
          </w:tcPr>
          <w:p w14:paraId="3C8B8522" w14:textId="77777777" w:rsidR="005D58DA" w:rsidRPr="00DF69CC" w:rsidRDefault="005D58DA" w:rsidP="009137C2">
            <w:pPr>
              <w:numPr>
                <w:ilvl w:val="0"/>
                <w:numId w:val="39"/>
              </w:numPr>
              <w:suppressAutoHyphens/>
              <w:spacing w:after="0" w:line="240" w:lineRule="auto"/>
              <w:rPr>
                <w:rFonts w:ascii="Times New Roman" w:hAnsi="Times New Roman"/>
                <w:b/>
                <w:sz w:val="24"/>
                <w:szCs w:val="24"/>
              </w:rPr>
            </w:pPr>
            <w:r w:rsidRPr="00DF69CC">
              <w:rPr>
                <w:rFonts w:ascii="Times New Roman" w:hAnsi="Times New Roman"/>
                <w:b/>
                <w:sz w:val="24"/>
                <w:szCs w:val="24"/>
              </w:rPr>
              <w:t>СТРУКТУРА И СОДЕРЖАНИЕ УЧЕБНОЙ ДИСЦИПЛИНЫ</w:t>
            </w:r>
          </w:p>
          <w:p w14:paraId="4F7F4AD5" w14:textId="77777777" w:rsidR="005D58DA" w:rsidRPr="00DF69CC" w:rsidRDefault="005D58DA" w:rsidP="009137C2">
            <w:pPr>
              <w:numPr>
                <w:ilvl w:val="0"/>
                <w:numId w:val="39"/>
              </w:numPr>
              <w:suppressAutoHyphens/>
              <w:spacing w:after="0" w:line="240" w:lineRule="auto"/>
              <w:rPr>
                <w:rFonts w:ascii="Times New Roman" w:hAnsi="Times New Roman"/>
                <w:b/>
                <w:sz w:val="24"/>
                <w:szCs w:val="24"/>
              </w:rPr>
            </w:pPr>
            <w:r w:rsidRPr="00DF69CC">
              <w:rPr>
                <w:rFonts w:ascii="Times New Roman" w:hAnsi="Times New Roman"/>
                <w:b/>
                <w:sz w:val="24"/>
                <w:szCs w:val="24"/>
              </w:rPr>
              <w:t>УСЛОВИЯ РЕАЛИЗАЦИИ УЧЕБНОЙ ДИСЦИПЛИНЫ</w:t>
            </w:r>
          </w:p>
        </w:tc>
      </w:tr>
      <w:tr w:rsidR="005D58DA" w:rsidRPr="00DF69CC" w14:paraId="75F8B056" w14:textId="77777777" w:rsidTr="005D58DA">
        <w:tc>
          <w:tcPr>
            <w:tcW w:w="7501" w:type="dxa"/>
          </w:tcPr>
          <w:p w14:paraId="3BF8AC32" w14:textId="77777777" w:rsidR="005D58DA" w:rsidRPr="00DF69CC" w:rsidRDefault="005D58DA" w:rsidP="009137C2">
            <w:pPr>
              <w:numPr>
                <w:ilvl w:val="0"/>
                <w:numId w:val="39"/>
              </w:numPr>
              <w:suppressAutoHyphens/>
              <w:spacing w:after="0" w:line="240" w:lineRule="auto"/>
              <w:rPr>
                <w:rFonts w:ascii="Times New Roman" w:hAnsi="Times New Roman"/>
                <w:b/>
                <w:sz w:val="24"/>
                <w:szCs w:val="24"/>
              </w:rPr>
            </w:pPr>
            <w:r w:rsidRPr="00DF69CC">
              <w:rPr>
                <w:rFonts w:ascii="Times New Roman" w:hAnsi="Times New Roman"/>
                <w:b/>
                <w:sz w:val="24"/>
                <w:szCs w:val="24"/>
              </w:rPr>
              <w:t>КОНТРОЛЬ И ОЦЕНКА РЕЗУЛЬТАТОВ ОСВОЕНИЯ УЧЕБНОЙ ДИСЦИПЛИНЫ</w:t>
            </w:r>
          </w:p>
          <w:p w14:paraId="4DF2C83D" w14:textId="77777777" w:rsidR="005D58DA" w:rsidRPr="00DF69CC" w:rsidRDefault="005D58DA" w:rsidP="005D58DA">
            <w:pPr>
              <w:suppressAutoHyphens/>
              <w:spacing w:after="0" w:line="240" w:lineRule="auto"/>
              <w:rPr>
                <w:rFonts w:ascii="Times New Roman" w:hAnsi="Times New Roman"/>
                <w:b/>
                <w:sz w:val="24"/>
                <w:szCs w:val="24"/>
              </w:rPr>
            </w:pPr>
          </w:p>
        </w:tc>
      </w:tr>
    </w:tbl>
    <w:p w14:paraId="6091CDD3"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br w:type="page"/>
      </w:r>
      <w:r w:rsidRPr="00DF69CC">
        <w:rPr>
          <w:rFonts w:ascii="Times New Roman" w:hAnsi="Times New Roman"/>
          <w:b/>
          <w:iCs/>
          <w:sz w:val="24"/>
          <w:szCs w:val="24"/>
        </w:rPr>
        <w:lastRenderedPageBreak/>
        <w:t>1. ОБ</w:t>
      </w:r>
      <w:r w:rsidRPr="00DF69CC">
        <w:rPr>
          <w:rFonts w:ascii="Times New Roman" w:hAnsi="Times New Roman"/>
          <w:b/>
          <w:sz w:val="24"/>
          <w:szCs w:val="24"/>
        </w:rPr>
        <w:t xml:space="preserve">ЩАЯ ХАРАКТЕРИСТИКА </w:t>
      </w:r>
      <w:r w:rsidRPr="00DF69CC">
        <w:rPr>
          <w:rFonts w:ascii="Times New Roman" w:hAnsi="Times New Roman"/>
          <w:b/>
          <w:color w:val="000000"/>
          <w:sz w:val="24"/>
          <w:szCs w:val="24"/>
        </w:rPr>
        <w:t>ПРИМЕРНОЙ РАБОЧЕЙ ПРОГРАММЫ</w:t>
      </w:r>
      <w:r w:rsidRPr="00DF69CC">
        <w:rPr>
          <w:rFonts w:ascii="Times New Roman" w:hAnsi="Times New Roman"/>
          <w:b/>
          <w:sz w:val="24"/>
          <w:szCs w:val="24"/>
        </w:rPr>
        <w:t xml:space="preserve"> </w:t>
      </w:r>
    </w:p>
    <w:p w14:paraId="5491F7C9" w14:textId="77777777" w:rsidR="005D58DA" w:rsidRPr="00DF69CC" w:rsidRDefault="005D58DA" w:rsidP="005D58DA">
      <w:pPr>
        <w:spacing w:after="0" w:line="240" w:lineRule="auto"/>
        <w:ind w:firstLine="709"/>
        <w:contextualSpacing/>
        <w:jc w:val="center"/>
        <w:rPr>
          <w:rFonts w:ascii="Times New Roman" w:hAnsi="Times New Roman"/>
          <w:b/>
          <w:color w:val="000000"/>
          <w:sz w:val="24"/>
          <w:szCs w:val="24"/>
        </w:rPr>
      </w:pPr>
      <w:r w:rsidRPr="00DF69CC">
        <w:rPr>
          <w:rFonts w:ascii="Times New Roman" w:hAnsi="Times New Roman"/>
          <w:b/>
          <w:color w:val="000000"/>
          <w:sz w:val="24"/>
          <w:szCs w:val="24"/>
        </w:rPr>
        <w:t xml:space="preserve">УЧЕБНОЙ ДИСЦИПЛИНЫ </w:t>
      </w:r>
    </w:p>
    <w:p w14:paraId="7EDBB594" w14:textId="77777777" w:rsidR="005D58DA" w:rsidRPr="00DF69CC" w:rsidRDefault="005D58DA" w:rsidP="005D58DA">
      <w:pPr>
        <w:spacing w:after="0" w:line="240" w:lineRule="auto"/>
        <w:ind w:firstLine="709"/>
        <w:contextualSpacing/>
        <w:jc w:val="center"/>
        <w:rPr>
          <w:rFonts w:ascii="Times New Roman" w:hAnsi="Times New Roman"/>
          <w:b/>
          <w:sz w:val="24"/>
          <w:szCs w:val="24"/>
        </w:rPr>
      </w:pPr>
      <w:r w:rsidRPr="00DF69CC">
        <w:rPr>
          <w:rFonts w:ascii="Times New Roman" w:hAnsi="Times New Roman"/>
          <w:b/>
          <w:sz w:val="24"/>
          <w:szCs w:val="24"/>
        </w:rPr>
        <w:t xml:space="preserve">ОП.07. </w:t>
      </w:r>
      <w:r w:rsidRPr="00DF69CC">
        <w:rPr>
          <w:rFonts w:ascii="Times New Roman" w:hAnsi="Times New Roman"/>
          <w:b/>
          <w:caps/>
          <w:sz w:val="24"/>
          <w:szCs w:val="24"/>
        </w:rPr>
        <w:t>Основы квантовых коммуникаций</w:t>
      </w:r>
    </w:p>
    <w:p w14:paraId="4DD1ED9E" w14:textId="77777777" w:rsidR="005D58DA" w:rsidRPr="00DF69CC" w:rsidRDefault="005D58DA" w:rsidP="005D58DA">
      <w:pPr>
        <w:spacing w:after="0" w:line="360" w:lineRule="auto"/>
        <w:ind w:firstLine="709"/>
        <w:contextualSpacing/>
        <w:jc w:val="both"/>
        <w:rPr>
          <w:rFonts w:ascii="Times New Roman" w:hAnsi="Times New Roman"/>
          <w:sz w:val="24"/>
          <w:szCs w:val="24"/>
        </w:rPr>
      </w:pPr>
    </w:p>
    <w:p w14:paraId="0995B42C" w14:textId="77777777" w:rsidR="005D58DA" w:rsidRPr="00DF69CC" w:rsidRDefault="005D58DA" w:rsidP="005D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DF69CC">
        <w:rPr>
          <w:rFonts w:ascii="Times New Roman" w:hAnsi="Times New Roman"/>
          <w:b/>
          <w:sz w:val="24"/>
          <w:szCs w:val="24"/>
        </w:rPr>
        <w:t xml:space="preserve">1.1. Место дисциплины в структуре основной образовательной программы: </w:t>
      </w:r>
    </w:p>
    <w:p w14:paraId="4F2DB36E"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 xml:space="preserve">Учебная дисциплина «Основы квантовых коммуникаций» является обязательной частью   общепрофессионального цикла </w:t>
      </w:r>
      <w:r w:rsidR="00E33E38" w:rsidRPr="00DF69CC">
        <w:rPr>
          <w:rFonts w:ascii="Times New Roman" w:hAnsi="Times New Roman"/>
          <w:sz w:val="24"/>
          <w:szCs w:val="24"/>
        </w:rPr>
        <w:t xml:space="preserve">примерной образовательной программы </w:t>
      </w:r>
      <w:r w:rsidRPr="00DF69CC">
        <w:rPr>
          <w:rFonts w:ascii="Times New Roman" w:hAnsi="Times New Roman"/>
          <w:sz w:val="24"/>
          <w:szCs w:val="24"/>
        </w:rPr>
        <w:t xml:space="preserve">в соответствии с ФГОС СПО по </w:t>
      </w:r>
      <w:r w:rsidR="00844245" w:rsidRPr="00DF69CC">
        <w:rPr>
          <w:rFonts w:ascii="Times New Roman" w:hAnsi="Times New Roman"/>
          <w:color w:val="000000"/>
          <w:sz w:val="24"/>
          <w:szCs w:val="24"/>
        </w:rPr>
        <w:t>специальности 11.02.19</w:t>
      </w:r>
      <w:r w:rsidRPr="00DF69CC">
        <w:rPr>
          <w:rFonts w:ascii="Times New Roman" w:hAnsi="Times New Roman"/>
          <w:color w:val="000000"/>
          <w:sz w:val="24"/>
          <w:szCs w:val="24"/>
        </w:rPr>
        <w:t xml:space="preserve"> Квантовые коммуникации</w:t>
      </w:r>
    </w:p>
    <w:p w14:paraId="27496CB0" w14:textId="77777777" w:rsidR="005D58DA" w:rsidRPr="00DF69CC" w:rsidRDefault="005D58DA" w:rsidP="008442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F69CC">
        <w:rPr>
          <w:rFonts w:ascii="Times New Roman" w:hAnsi="Times New Roman"/>
          <w:sz w:val="24"/>
          <w:szCs w:val="24"/>
        </w:rPr>
        <w:t>Особое значение дисциплина имеет при формировании и развитии ОК 01, ОК 02, О</w:t>
      </w:r>
      <w:r w:rsidR="00844245" w:rsidRPr="00DF69CC">
        <w:rPr>
          <w:rFonts w:ascii="Times New Roman" w:hAnsi="Times New Roman"/>
          <w:sz w:val="24"/>
          <w:szCs w:val="24"/>
        </w:rPr>
        <w:t>К 06, ОК 07, ОК 09,</w:t>
      </w:r>
      <w:r w:rsidR="00844245" w:rsidRPr="00DF69CC">
        <w:rPr>
          <w:rFonts w:ascii="Times New Roman" w:hAnsi="Times New Roman"/>
        </w:rPr>
        <w:t xml:space="preserve"> </w:t>
      </w:r>
      <w:r w:rsidR="00844245" w:rsidRPr="00DF69CC">
        <w:rPr>
          <w:rFonts w:ascii="Times New Roman" w:hAnsi="Times New Roman"/>
          <w:sz w:val="24"/>
          <w:szCs w:val="24"/>
        </w:rPr>
        <w:t>ПК 1.1, ПК 1.3, ПК 2.1, ПК 2.2, ПК 2.3, ПК 3.2, ПК 3.3, ПК 4.1, ПК 4.2, ПК 4.3, ПК 4.4.</w:t>
      </w:r>
    </w:p>
    <w:p w14:paraId="46DB5ABA" w14:textId="77777777" w:rsidR="005D58DA" w:rsidRPr="00DF69CC" w:rsidRDefault="005D58DA" w:rsidP="005D58DA">
      <w:pPr>
        <w:spacing w:after="0" w:line="240" w:lineRule="auto"/>
        <w:ind w:firstLine="709"/>
        <w:rPr>
          <w:rFonts w:ascii="Times New Roman" w:hAnsi="Times New Roman"/>
          <w:b/>
          <w:sz w:val="24"/>
          <w:szCs w:val="24"/>
        </w:rPr>
      </w:pPr>
      <w:r w:rsidRPr="00DF69CC">
        <w:rPr>
          <w:rFonts w:ascii="Times New Roman" w:hAnsi="Times New Roman"/>
          <w:b/>
          <w:sz w:val="24"/>
          <w:szCs w:val="24"/>
        </w:rPr>
        <w:t>1.2. Цель и планируемые результаты освоения дисциплины:</w:t>
      </w:r>
    </w:p>
    <w:p w14:paraId="683473A6" w14:textId="77777777" w:rsidR="005D58DA" w:rsidRPr="00DF69CC" w:rsidRDefault="005D58DA" w:rsidP="005D58DA">
      <w:pPr>
        <w:suppressAutoHyphens/>
        <w:spacing w:after="0" w:line="240" w:lineRule="auto"/>
        <w:ind w:firstLine="709"/>
        <w:jc w:val="both"/>
        <w:rPr>
          <w:rFonts w:ascii="Times New Roman" w:hAnsi="Times New Roman"/>
          <w:sz w:val="24"/>
          <w:szCs w:val="24"/>
        </w:rPr>
      </w:pPr>
      <w:r w:rsidRPr="00DF69C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77"/>
        <w:gridCol w:w="5528"/>
      </w:tblGrid>
      <w:tr w:rsidR="005D58DA" w:rsidRPr="00DF69CC" w14:paraId="1B1900AA" w14:textId="77777777" w:rsidTr="00844245">
        <w:trPr>
          <w:trHeight w:val="649"/>
        </w:trPr>
        <w:tc>
          <w:tcPr>
            <w:tcW w:w="1809" w:type="dxa"/>
            <w:shd w:val="clear" w:color="auto" w:fill="auto"/>
            <w:hideMark/>
          </w:tcPr>
          <w:p w14:paraId="3F459E97" w14:textId="77777777" w:rsidR="005D58DA" w:rsidRPr="00DF69CC" w:rsidRDefault="005D58DA" w:rsidP="005D58DA">
            <w:pPr>
              <w:suppressAutoHyphens/>
              <w:spacing w:after="0" w:line="240" w:lineRule="auto"/>
              <w:jc w:val="center"/>
              <w:rPr>
                <w:rFonts w:ascii="Times New Roman" w:hAnsi="Times New Roman"/>
                <w:b/>
                <w:bCs/>
                <w:sz w:val="24"/>
                <w:szCs w:val="24"/>
              </w:rPr>
            </w:pPr>
            <w:r w:rsidRPr="00DF69CC">
              <w:rPr>
                <w:rFonts w:ascii="Times New Roman" w:hAnsi="Times New Roman"/>
                <w:b/>
                <w:bCs/>
                <w:sz w:val="24"/>
                <w:szCs w:val="24"/>
              </w:rPr>
              <w:t xml:space="preserve">Код </w:t>
            </w:r>
            <w:r w:rsidRPr="00DF69CC">
              <w:rPr>
                <w:rFonts w:ascii="Times New Roman" w:hAnsi="Times New Roman"/>
                <w:b/>
                <w:bCs/>
                <w:sz w:val="24"/>
                <w:szCs w:val="24"/>
                <w:vertAlign w:val="superscript"/>
              </w:rPr>
              <w:footnoteReference w:id="71"/>
            </w:r>
          </w:p>
          <w:p w14:paraId="6CE1E749"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ПК, ОК</w:t>
            </w:r>
          </w:p>
        </w:tc>
        <w:tc>
          <w:tcPr>
            <w:tcW w:w="2977" w:type="dxa"/>
            <w:shd w:val="clear" w:color="auto" w:fill="auto"/>
            <w:hideMark/>
          </w:tcPr>
          <w:p w14:paraId="3172D2F5"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Умения</w:t>
            </w:r>
          </w:p>
        </w:tc>
        <w:tc>
          <w:tcPr>
            <w:tcW w:w="5528" w:type="dxa"/>
            <w:shd w:val="clear" w:color="auto" w:fill="auto"/>
            <w:hideMark/>
          </w:tcPr>
          <w:p w14:paraId="1D13C92A" w14:textId="77777777" w:rsidR="005D58DA" w:rsidRPr="00DF69CC" w:rsidRDefault="005D58DA" w:rsidP="005D58DA">
            <w:pPr>
              <w:suppressAutoHyphens/>
              <w:spacing w:after="0" w:line="240" w:lineRule="auto"/>
              <w:contextualSpacing/>
              <w:jc w:val="center"/>
              <w:rPr>
                <w:rFonts w:ascii="Times New Roman" w:hAnsi="Times New Roman"/>
                <w:sz w:val="24"/>
                <w:szCs w:val="24"/>
              </w:rPr>
            </w:pPr>
            <w:r w:rsidRPr="00DF69CC">
              <w:rPr>
                <w:rFonts w:ascii="Times New Roman" w:hAnsi="Times New Roman"/>
                <w:b/>
                <w:bCs/>
                <w:sz w:val="24"/>
                <w:szCs w:val="24"/>
              </w:rPr>
              <w:t>Знания</w:t>
            </w:r>
          </w:p>
        </w:tc>
      </w:tr>
      <w:tr w:rsidR="005D58DA" w:rsidRPr="00DF69CC" w14:paraId="63554BAB" w14:textId="77777777" w:rsidTr="00844245">
        <w:trPr>
          <w:trHeight w:val="3537"/>
        </w:trPr>
        <w:tc>
          <w:tcPr>
            <w:tcW w:w="1809" w:type="dxa"/>
            <w:shd w:val="clear" w:color="auto" w:fill="auto"/>
          </w:tcPr>
          <w:p w14:paraId="293B3A46"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603751F7"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455055F5"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35FE810E"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7FA9C2E2" w14:textId="77777777" w:rsidR="005D58DA" w:rsidRPr="00DF69CC" w:rsidRDefault="005D58DA" w:rsidP="005D58DA">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2EA65F46" w14:textId="77777777" w:rsidR="005D58DA" w:rsidRPr="00DF69CC" w:rsidRDefault="005D58DA" w:rsidP="005D58DA">
            <w:pPr>
              <w:suppressAutoHyphens/>
              <w:spacing w:after="0" w:line="240" w:lineRule="auto"/>
              <w:ind w:right="-1"/>
              <w:jc w:val="center"/>
              <w:rPr>
                <w:rFonts w:ascii="Times New Roman" w:hAnsi="Times New Roman"/>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1.1, ПК 1.3</w:t>
            </w:r>
          </w:p>
          <w:p w14:paraId="3FA1CDFB"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sz w:val="24"/>
                <w:szCs w:val="24"/>
              </w:rPr>
              <w:t xml:space="preserve">ПК </w:t>
            </w:r>
            <w:r w:rsidRPr="00DF69CC">
              <w:rPr>
                <w:rFonts w:ascii="Times New Roman" w:hAnsi="Times New Roman"/>
                <w:color w:val="000000"/>
                <w:sz w:val="24"/>
                <w:szCs w:val="24"/>
              </w:rPr>
              <w:t>2.1, ПК 2.2,</w:t>
            </w:r>
          </w:p>
          <w:p w14:paraId="3D67EFF3"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576D07FB"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0CD805B3" w14:textId="77777777" w:rsidR="005D58DA" w:rsidRPr="00DF69CC" w:rsidRDefault="005D58DA" w:rsidP="005D58DA">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565F4B83" w14:textId="77777777" w:rsidR="005D58DA" w:rsidRPr="00DF69CC" w:rsidRDefault="005D58DA" w:rsidP="005D58DA">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20E0D63B" w14:textId="77777777" w:rsidR="005D58DA" w:rsidRPr="00DF69CC" w:rsidRDefault="005D58DA" w:rsidP="005D58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977" w:type="dxa"/>
            <w:shd w:val="clear" w:color="auto" w:fill="auto"/>
          </w:tcPr>
          <w:p w14:paraId="6C874FA7" w14:textId="77777777" w:rsidR="005D58DA" w:rsidRPr="00DF69CC" w:rsidRDefault="005D58DA" w:rsidP="005D58DA">
            <w:pPr>
              <w:suppressAutoHyphens/>
              <w:spacing w:after="0" w:line="240" w:lineRule="auto"/>
              <w:rPr>
                <w:rFonts w:ascii="Times New Roman" w:hAnsi="Times New Roman"/>
                <w:bCs/>
                <w:iCs/>
                <w:sz w:val="24"/>
                <w:szCs w:val="24"/>
                <w:u w:val="single"/>
              </w:rPr>
            </w:pPr>
            <w:r w:rsidRPr="00DF69CC">
              <w:rPr>
                <w:rFonts w:ascii="Times New Roman" w:hAnsi="Times New Roman"/>
                <w:bCs/>
                <w:iCs/>
                <w:sz w:val="24"/>
                <w:szCs w:val="24"/>
                <w:u w:val="single"/>
              </w:rPr>
              <w:t>Уметь:</w:t>
            </w:r>
          </w:p>
          <w:p w14:paraId="1E0798AE" w14:textId="77777777" w:rsidR="00DA6ED2" w:rsidRPr="00DF69CC" w:rsidRDefault="00DA6ED2" w:rsidP="00DA6ED2">
            <w:pPr>
              <w:suppressAutoHyphens/>
              <w:spacing w:after="0" w:line="240" w:lineRule="auto"/>
              <w:rPr>
                <w:rFonts w:ascii="Times New Roman" w:hAnsi="Times New Roman"/>
              </w:rPr>
            </w:pPr>
            <w:r w:rsidRPr="00DF69CC">
              <w:rPr>
                <w:rFonts w:ascii="Times New Roman" w:hAnsi="Times New Roman"/>
                <w:bCs/>
                <w:iCs/>
                <w:sz w:val="24"/>
                <w:szCs w:val="24"/>
              </w:rPr>
              <w:t>- осуществлять сварку оптического волокна</w:t>
            </w:r>
          </w:p>
          <w:p w14:paraId="24790AFA" w14:textId="77777777" w:rsidR="00DA6ED2" w:rsidRPr="00DF69CC" w:rsidRDefault="00DA6ED2" w:rsidP="00DA6ED2">
            <w:pPr>
              <w:suppressAutoHyphens/>
              <w:spacing w:after="0" w:line="240" w:lineRule="auto"/>
              <w:rPr>
                <w:rFonts w:ascii="Times New Roman" w:hAnsi="Times New Roman"/>
                <w:bCs/>
                <w:iCs/>
                <w:sz w:val="24"/>
                <w:szCs w:val="24"/>
              </w:rPr>
            </w:pPr>
            <w:r w:rsidRPr="00DF69CC">
              <w:rPr>
                <w:rFonts w:ascii="Times New Roman" w:hAnsi="Times New Roman"/>
              </w:rPr>
              <w:t>- определять потери</w:t>
            </w:r>
          </w:p>
          <w:p w14:paraId="52A6E266" w14:textId="77777777" w:rsidR="00DA6ED2" w:rsidRPr="00DF69CC" w:rsidRDefault="00DA6ED2" w:rsidP="00DA6ED2">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 работать с оптическим рефлектрометром</w:t>
            </w:r>
          </w:p>
          <w:p w14:paraId="67484B21" w14:textId="77777777" w:rsidR="00DA6ED2" w:rsidRPr="00DF69CC" w:rsidRDefault="00DA6ED2" w:rsidP="00DA6ED2">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 xml:space="preserve">- собирать оптические схемы </w:t>
            </w:r>
          </w:p>
          <w:p w14:paraId="5B77164A" w14:textId="77777777" w:rsidR="00DA6ED2" w:rsidRPr="00DF69CC" w:rsidRDefault="00DA6ED2" w:rsidP="00DA6ED2">
            <w:pPr>
              <w:suppressAutoHyphens/>
              <w:spacing w:after="0" w:line="240" w:lineRule="auto"/>
              <w:rPr>
                <w:rFonts w:ascii="Times New Roman" w:hAnsi="Times New Roman"/>
                <w:bCs/>
                <w:iCs/>
                <w:sz w:val="24"/>
                <w:szCs w:val="24"/>
              </w:rPr>
            </w:pPr>
            <w:r w:rsidRPr="00DF69CC">
              <w:rPr>
                <w:rFonts w:ascii="Times New Roman" w:hAnsi="Times New Roman"/>
                <w:bCs/>
                <w:iCs/>
                <w:sz w:val="24"/>
                <w:szCs w:val="24"/>
              </w:rPr>
              <w:t>- проводить измерения основных параметров кванто</w:t>
            </w:r>
            <w:r w:rsidR="00BA6E50" w:rsidRPr="00DF69CC">
              <w:rPr>
                <w:rFonts w:ascii="Times New Roman" w:hAnsi="Times New Roman"/>
                <w:bCs/>
                <w:iCs/>
                <w:sz w:val="24"/>
                <w:szCs w:val="24"/>
              </w:rPr>
              <w:t>вого канала свя</w:t>
            </w:r>
            <w:r w:rsidRPr="00DF69CC">
              <w:rPr>
                <w:rFonts w:ascii="Times New Roman" w:hAnsi="Times New Roman"/>
                <w:bCs/>
                <w:iCs/>
                <w:sz w:val="24"/>
                <w:szCs w:val="24"/>
              </w:rPr>
              <w:t>зи</w:t>
            </w:r>
          </w:p>
          <w:p w14:paraId="029F04E8" w14:textId="77777777" w:rsidR="00DA6ED2" w:rsidRPr="00DF69CC" w:rsidRDefault="00DA6ED2" w:rsidP="00DA6ED2">
            <w:pPr>
              <w:suppressAutoHyphens/>
              <w:spacing w:after="0" w:line="240" w:lineRule="auto"/>
              <w:rPr>
                <w:rFonts w:ascii="Times New Roman" w:hAnsi="Times New Roman"/>
                <w:bCs/>
                <w:iCs/>
                <w:sz w:val="24"/>
                <w:szCs w:val="24"/>
              </w:rPr>
            </w:pPr>
          </w:p>
          <w:p w14:paraId="298BDA9A" w14:textId="77777777" w:rsidR="005D58DA" w:rsidRPr="00DF69CC" w:rsidRDefault="005D58DA" w:rsidP="005D58DA">
            <w:pPr>
              <w:suppressAutoHyphens/>
              <w:spacing w:after="0" w:line="240" w:lineRule="auto"/>
              <w:rPr>
                <w:rFonts w:ascii="Times New Roman" w:hAnsi="Times New Roman"/>
                <w:b/>
                <w:sz w:val="24"/>
                <w:szCs w:val="24"/>
              </w:rPr>
            </w:pPr>
          </w:p>
        </w:tc>
        <w:tc>
          <w:tcPr>
            <w:tcW w:w="5528" w:type="dxa"/>
            <w:shd w:val="clear" w:color="auto" w:fill="auto"/>
          </w:tcPr>
          <w:p w14:paraId="754E00C3" w14:textId="77777777" w:rsidR="005D58DA" w:rsidRPr="00DF69CC" w:rsidRDefault="005D58DA" w:rsidP="005D58DA">
            <w:pPr>
              <w:suppressAutoHyphens/>
              <w:spacing w:after="0" w:line="240" w:lineRule="auto"/>
              <w:rPr>
                <w:rFonts w:ascii="Times New Roman" w:hAnsi="Times New Roman"/>
                <w:iCs/>
                <w:sz w:val="24"/>
                <w:szCs w:val="24"/>
                <w:u w:val="single"/>
              </w:rPr>
            </w:pPr>
            <w:r w:rsidRPr="00DF69CC">
              <w:rPr>
                <w:rFonts w:ascii="Times New Roman" w:hAnsi="Times New Roman"/>
                <w:iCs/>
                <w:sz w:val="24"/>
                <w:szCs w:val="24"/>
                <w:u w:val="single"/>
              </w:rPr>
              <w:t>Знать:</w:t>
            </w:r>
          </w:p>
          <w:p w14:paraId="4C80403C" w14:textId="77777777" w:rsidR="00DA6ED2"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iCs/>
                <w:sz w:val="24"/>
                <w:szCs w:val="24"/>
              </w:rPr>
              <w:t xml:space="preserve"> </w:t>
            </w:r>
            <w:r w:rsidR="00DA6ED2" w:rsidRPr="00DF69CC">
              <w:rPr>
                <w:rFonts w:ascii="Times New Roman" w:hAnsi="Times New Roman"/>
                <w:iCs/>
                <w:sz w:val="24"/>
                <w:szCs w:val="24"/>
              </w:rPr>
              <w:t>- основные понятия и определения квантовых коммуникаций;</w:t>
            </w:r>
          </w:p>
          <w:p w14:paraId="6F2D2053" w14:textId="77777777" w:rsidR="005D58DA" w:rsidRPr="00DF69CC" w:rsidRDefault="00DA6ED2" w:rsidP="005D58DA">
            <w:pPr>
              <w:suppressAutoHyphens/>
              <w:spacing w:after="0" w:line="240" w:lineRule="auto"/>
              <w:contextualSpacing/>
              <w:rPr>
                <w:rFonts w:ascii="Times New Roman" w:hAnsi="Times New Roman"/>
                <w:iCs/>
                <w:sz w:val="24"/>
                <w:szCs w:val="24"/>
              </w:rPr>
            </w:pPr>
            <w:r w:rsidRPr="00DF69CC">
              <w:rPr>
                <w:rFonts w:ascii="Times New Roman" w:hAnsi="Times New Roman"/>
                <w:iCs/>
                <w:sz w:val="24"/>
                <w:szCs w:val="24"/>
              </w:rPr>
              <w:t>- системы квантовых коммуникаций</w:t>
            </w:r>
          </w:p>
          <w:p w14:paraId="313E0AE3" w14:textId="77777777" w:rsidR="00DA6ED2" w:rsidRPr="00DF69CC" w:rsidRDefault="00DA6ED2" w:rsidP="00DA6ED2">
            <w:pPr>
              <w:spacing w:after="0" w:line="240" w:lineRule="auto"/>
              <w:rPr>
                <w:rFonts w:ascii="Times New Roman" w:hAnsi="Times New Roman"/>
                <w:sz w:val="24"/>
                <w:szCs w:val="24"/>
              </w:rPr>
            </w:pPr>
            <w:r w:rsidRPr="00DF69CC">
              <w:rPr>
                <w:rFonts w:ascii="Times New Roman" w:hAnsi="Times New Roman"/>
                <w:sz w:val="24"/>
                <w:szCs w:val="24"/>
              </w:rPr>
              <w:t>- концепцию квантовой сети</w:t>
            </w:r>
          </w:p>
          <w:p w14:paraId="34346E52" w14:textId="77777777" w:rsidR="00DA6ED2" w:rsidRPr="00DF69CC" w:rsidRDefault="00DA6ED2" w:rsidP="00DA6ED2">
            <w:pPr>
              <w:spacing w:after="0" w:line="240" w:lineRule="auto"/>
              <w:rPr>
                <w:rFonts w:ascii="Times New Roman" w:hAnsi="Times New Roman"/>
                <w:sz w:val="24"/>
                <w:szCs w:val="24"/>
              </w:rPr>
            </w:pPr>
            <w:r w:rsidRPr="00DF69CC">
              <w:rPr>
                <w:rFonts w:ascii="Times New Roman" w:hAnsi="Times New Roman"/>
                <w:sz w:val="24"/>
                <w:szCs w:val="24"/>
              </w:rPr>
              <w:t xml:space="preserve">- мультиплексирование в системах квантовой коммуникации </w:t>
            </w:r>
          </w:p>
          <w:p w14:paraId="5A79210B" w14:textId="77777777" w:rsidR="00DA6ED2" w:rsidRPr="00DF69CC" w:rsidRDefault="00DA6ED2" w:rsidP="00DA6ED2">
            <w:pPr>
              <w:spacing w:after="0" w:line="240" w:lineRule="auto"/>
              <w:rPr>
                <w:rFonts w:ascii="Times New Roman" w:hAnsi="Times New Roman"/>
                <w:sz w:val="24"/>
                <w:szCs w:val="24"/>
              </w:rPr>
            </w:pPr>
            <w:r w:rsidRPr="00DF69CC">
              <w:rPr>
                <w:rFonts w:ascii="Times New Roman" w:hAnsi="Times New Roman"/>
                <w:sz w:val="24"/>
                <w:szCs w:val="24"/>
              </w:rPr>
              <w:t xml:space="preserve">- квантовые коммуникации и передача данных по одному каналу </w:t>
            </w:r>
          </w:p>
          <w:p w14:paraId="73F59A5B" w14:textId="77777777" w:rsidR="00DA6ED2" w:rsidRPr="00DF69CC" w:rsidRDefault="00DA6ED2" w:rsidP="00DA6ED2">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квантовые повторители</w:t>
            </w:r>
          </w:p>
          <w:p w14:paraId="302F7C76" w14:textId="77777777" w:rsidR="00DA6ED2" w:rsidRPr="00DF69CC" w:rsidRDefault="00DA6ED2" w:rsidP="00DA6ED2">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 основные параметры квантового </w:t>
            </w:r>
            <w:proofErr w:type="gramStart"/>
            <w:r w:rsidRPr="00DF69CC">
              <w:rPr>
                <w:rFonts w:ascii="Times New Roman" w:hAnsi="Times New Roman"/>
                <w:sz w:val="24"/>
                <w:szCs w:val="24"/>
              </w:rPr>
              <w:t>ка-нала</w:t>
            </w:r>
            <w:proofErr w:type="gramEnd"/>
            <w:r w:rsidRPr="00DF69CC">
              <w:rPr>
                <w:rFonts w:ascii="Times New Roman" w:hAnsi="Times New Roman"/>
                <w:sz w:val="24"/>
                <w:szCs w:val="24"/>
              </w:rPr>
              <w:t xml:space="preserve"> связи</w:t>
            </w:r>
          </w:p>
          <w:p w14:paraId="28C687D2" w14:textId="77777777" w:rsidR="00DA6ED2" w:rsidRPr="00DF69CC" w:rsidRDefault="00DA6ED2" w:rsidP="00DA6ED2">
            <w:pPr>
              <w:suppressAutoHyphens/>
              <w:spacing w:after="0" w:line="240" w:lineRule="auto"/>
              <w:contextualSpacing/>
              <w:rPr>
                <w:rFonts w:ascii="Times New Roman" w:hAnsi="Times New Roman"/>
                <w:b/>
                <w:sz w:val="24"/>
                <w:szCs w:val="24"/>
              </w:rPr>
            </w:pPr>
            <w:r w:rsidRPr="00DF69CC">
              <w:rPr>
                <w:rFonts w:ascii="Times New Roman" w:hAnsi="Times New Roman"/>
                <w:sz w:val="24"/>
                <w:szCs w:val="24"/>
              </w:rPr>
              <w:t>- актуальные задачи развития систем квантового распределения ключа</w:t>
            </w:r>
          </w:p>
        </w:tc>
      </w:tr>
    </w:tbl>
    <w:p w14:paraId="5A44CACB" w14:textId="77777777" w:rsidR="005D58DA" w:rsidRPr="00DF69CC" w:rsidRDefault="005D58DA" w:rsidP="005D58DA">
      <w:pPr>
        <w:suppressAutoHyphens/>
        <w:spacing w:after="0" w:line="360" w:lineRule="auto"/>
        <w:ind w:firstLine="709"/>
        <w:contextualSpacing/>
        <w:jc w:val="both"/>
        <w:rPr>
          <w:rFonts w:ascii="Times New Roman" w:hAnsi="Times New Roman"/>
          <w:sz w:val="24"/>
          <w:szCs w:val="24"/>
        </w:rPr>
      </w:pPr>
    </w:p>
    <w:p w14:paraId="1C24A843" w14:textId="77777777" w:rsidR="005D58DA" w:rsidRPr="00DF69CC" w:rsidRDefault="005D58DA" w:rsidP="005D58DA">
      <w:pPr>
        <w:suppressAutoHyphens/>
        <w:spacing w:after="240" w:line="240" w:lineRule="auto"/>
        <w:ind w:right="-1"/>
        <w:jc w:val="center"/>
        <w:rPr>
          <w:rFonts w:ascii="Times New Roman" w:hAnsi="Times New Roman"/>
          <w:b/>
          <w:sz w:val="24"/>
          <w:szCs w:val="24"/>
        </w:rPr>
      </w:pPr>
      <w:r w:rsidRPr="00DF69CC">
        <w:rPr>
          <w:rFonts w:ascii="Times New Roman" w:hAnsi="Times New Roman"/>
          <w:b/>
          <w:sz w:val="24"/>
          <w:szCs w:val="24"/>
        </w:rPr>
        <w:t>2. СТРУКТУРА И СОДЕРЖАНИЕ УЧЕБНОЙ ДИСЦИПЛИНЫ</w:t>
      </w:r>
    </w:p>
    <w:p w14:paraId="4557D600" w14:textId="77777777" w:rsidR="005D58DA" w:rsidRPr="00DF69CC" w:rsidRDefault="005D58DA" w:rsidP="005D58DA">
      <w:pPr>
        <w:suppressAutoHyphens/>
        <w:spacing w:after="240" w:line="240" w:lineRule="auto"/>
        <w:ind w:right="-1" w:firstLine="709"/>
        <w:rPr>
          <w:rFonts w:ascii="Times New Roman" w:hAnsi="Times New Roman"/>
          <w:b/>
          <w:sz w:val="24"/>
          <w:szCs w:val="24"/>
        </w:rPr>
      </w:pPr>
      <w:r w:rsidRPr="00DF69C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6"/>
        <w:gridCol w:w="1926"/>
      </w:tblGrid>
      <w:tr w:rsidR="005D58DA" w:rsidRPr="00DF69CC" w14:paraId="63160C7A" w14:textId="77777777" w:rsidTr="005D58DA">
        <w:trPr>
          <w:trHeight w:val="490"/>
        </w:trPr>
        <w:tc>
          <w:tcPr>
            <w:tcW w:w="4073" w:type="pct"/>
            <w:shd w:val="clear" w:color="auto" w:fill="auto"/>
            <w:vAlign w:val="center"/>
          </w:tcPr>
          <w:p w14:paraId="55B998AA"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Вид учебной работы</w:t>
            </w:r>
          </w:p>
        </w:tc>
        <w:tc>
          <w:tcPr>
            <w:tcW w:w="927" w:type="pct"/>
            <w:gridSpan w:val="2"/>
            <w:shd w:val="clear" w:color="auto" w:fill="auto"/>
            <w:vAlign w:val="center"/>
          </w:tcPr>
          <w:p w14:paraId="4C22835B" w14:textId="77777777" w:rsidR="005D58DA" w:rsidRPr="00DF69CC" w:rsidRDefault="005D58DA" w:rsidP="005D58DA">
            <w:pPr>
              <w:suppressAutoHyphens/>
              <w:spacing w:after="0" w:line="240" w:lineRule="auto"/>
              <w:contextualSpacing/>
              <w:rPr>
                <w:rFonts w:ascii="Times New Roman" w:hAnsi="Times New Roman"/>
                <w:b/>
                <w:iCs/>
                <w:sz w:val="24"/>
                <w:szCs w:val="24"/>
              </w:rPr>
            </w:pPr>
            <w:r w:rsidRPr="00DF69CC">
              <w:rPr>
                <w:rFonts w:ascii="Times New Roman" w:hAnsi="Times New Roman"/>
                <w:b/>
                <w:iCs/>
                <w:sz w:val="24"/>
                <w:szCs w:val="24"/>
              </w:rPr>
              <w:t>Объем в часах</w:t>
            </w:r>
          </w:p>
        </w:tc>
      </w:tr>
      <w:tr w:rsidR="005D58DA" w:rsidRPr="00DF69CC" w14:paraId="6D364B04" w14:textId="77777777" w:rsidTr="00844245">
        <w:trPr>
          <w:trHeight w:val="238"/>
        </w:trPr>
        <w:tc>
          <w:tcPr>
            <w:tcW w:w="4073" w:type="pct"/>
            <w:shd w:val="clear" w:color="auto" w:fill="auto"/>
            <w:vAlign w:val="center"/>
          </w:tcPr>
          <w:p w14:paraId="5FE99D07"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Объем образовательной программы учебной дисциплины</w:t>
            </w:r>
          </w:p>
        </w:tc>
        <w:tc>
          <w:tcPr>
            <w:tcW w:w="927" w:type="pct"/>
            <w:gridSpan w:val="2"/>
            <w:shd w:val="clear" w:color="auto" w:fill="auto"/>
            <w:vAlign w:val="center"/>
          </w:tcPr>
          <w:p w14:paraId="203A0749" w14:textId="77777777" w:rsidR="005D58DA" w:rsidRPr="00DF69CC" w:rsidRDefault="005D58DA" w:rsidP="005D58DA">
            <w:pPr>
              <w:suppressAutoHyphens/>
              <w:spacing w:after="0" w:line="240" w:lineRule="auto"/>
              <w:contextualSpacing/>
              <w:jc w:val="center"/>
              <w:rPr>
                <w:rFonts w:ascii="Times New Roman" w:hAnsi="Times New Roman"/>
                <w:b/>
                <w:iCs/>
                <w:sz w:val="24"/>
                <w:szCs w:val="24"/>
              </w:rPr>
            </w:pPr>
            <w:r w:rsidRPr="00DF69CC">
              <w:rPr>
                <w:rFonts w:ascii="Times New Roman" w:hAnsi="Times New Roman"/>
                <w:b/>
                <w:iCs/>
                <w:sz w:val="24"/>
                <w:szCs w:val="24"/>
              </w:rPr>
              <w:t>54</w:t>
            </w:r>
          </w:p>
        </w:tc>
      </w:tr>
      <w:tr w:rsidR="005D58DA" w:rsidRPr="00DF69CC" w14:paraId="4E9D8A6A" w14:textId="77777777" w:rsidTr="00844245">
        <w:trPr>
          <w:trHeight w:val="371"/>
        </w:trPr>
        <w:tc>
          <w:tcPr>
            <w:tcW w:w="4073" w:type="pct"/>
            <w:shd w:val="clear" w:color="auto" w:fill="auto"/>
            <w:vAlign w:val="center"/>
          </w:tcPr>
          <w:p w14:paraId="56E8CDF1" w14:textId="77777777" w:rsidR="005D58DA" w:rsidRPr="00DF69CC" w:rsidRDefault="005D58DA" w:rsidP="005D58DA">
            <w:pPr>
              <w:suppressAutoHyphens/>
              <w:spacing w:after="0" w:line="240" w:lineRule="auto"/>
              <w:contextualSpacing/>
              <w:rPr>
                <w:rFonts w:ascii="Times New Roman" w:hAnsi="Times New Roman"/>
                <w:b/>
                <w:sz w:val="24"/>
                <w:szCs w:val="24"/>
              </w:rPr>
            </w:pPr>
            <w:r w:rsidRPr="00DF69CC">
              <w:rPr>
                <w:rFonts w:ascii="Times New Roman" w:hAnsi="Times New Roman"/>
                <w:b/>
                <w:sz w:val="24"/>
                <w:szCs w:val="24"/>
              </w:rPr>
              <w:t>в т.ч. в форме практической подготовки</w:t>
            </w:r>
          </w:p>
        </w:tc>
        <w:tc>
          <w:tcPr>
            <w:tcW w:w="927" w:type="pct"/>
            <w:gridSpan w:val="2"/>
            <w:shd w:val="clear" w:color="auto" w:fill="auto"/>
            <w:vAlign w:val="center"/>
          </w:tcPr>
          <w:p w14:paraId="3C316932"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26</w:t>
            </w:r>
          </w:p>
        </w:tc>
      </w:tr>
      <w:tr w:rsidR="005D58DA" w:rsidRPr="00DF69CC" w14:paraId="38C07A17" w14:textId="77777777" w:rsidTr="00844245">
        <w:trPr>
          <w:trHeight w:val="276"/>
        </w:trPr>
        <w:tc>
          <w:tcPr>
            <w:tcW w:w="5000" w:type="pct"/>
            <w:gridSpan w:val="3"/>
            <w:shd w:val="clear" w:color="auto" w:fill="auto"/>
            <w:vAlign w:val="center"/>
          </w:tcPr>
          <w:p w14:paraId="0CD3E9E4"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sz w:val="24"/>
                <w:szCs w:val="24"/>
              </w:rPr>
              <w:t>в т. ч.:</w:t>
            </w:r>
          </w:p>
        </w:tc>
      </w:tr>
      <w:tr w:rsidR="005D58DA" w:rsidRPr="00DF69CC" w14:paraId="2424332F" w14:textId="77777777" w:rsidTr="005D58DA">
        <w:trPr>
          <w:trHeight w:val="490"/>
        </w:trPr>
        <w:tc>
          <w:tcPr>
            <w:tcW w:w="4073" w:type="pct"/>
            <w:shd w:val="clear" w:color="auto" w:fill="auto"/>
            <w:vAlign w:val="center"/>
          </w:tcPr>
          <w:p w14:paraId="4B1888EA"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теоретическое обучение</w:t>
            </w:r>
          </w:p>
        </w:tc>
        <w:tc>
          <w:tcPr>
            <w:tcW w:w="927" w:type="pct"/>
            <w:gridSpan w:val="2"/>
            <w:shd w:val="clear" w:color="auto" w:fill="auto"/>
            <w:vAlign w:val="center"/>
          </w:tcPr>
          <w:p w14:paraId="07495A91"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28</w:t>
            </w:r>
          </w:p>
        </w:tc>
      </w:tr>
      <w:tr w:rsidR="005D58DA" w:rsidRPr="00DF69CC" w14:paraId="5DDCE7DD" w14:textId="77777777" w:rsidTr="00844245">
        <w:trPr>
          <w:trHeight w:val="473"/>
        </w:trPr>
        <w:tc>
          <w:tcPr>
            <w:tcW w:w="4073" w:type="pct"/>
            <w:shd w:val="clear" w:color="auto" w:fill="auto"/>
            <w:vAlign w:val="center"/>
          </w:tcPr>
          <w:p w14:paraId="1BCC68FE"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sz w:val="24"/>
                <w:szCs w:val="24"/>
              </w:rPr>
              <w:t xml:space="preserve">лабораторные работы </w:t>
            </w:r>
          </w:p>
        </w:tc>
        <w:tc>
          <w:tcPr>
            <w:tcW w:w="927" w:type="pct"/>
            <w:gridSpan w:val="2"/>
            <w:shd w:val="clear" w:color="auto" w:fill="auto"/>
            <w:vAlign w:val="center"/>
          </w:tcPr>
          <w:p w14:paraId="0BE4A6BA"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r w:rsidRPr="00DF69CC">
              <w:rPr>
                <w:rFonts w:ascii="Times New Roman" w:hAnsi="Times New Roman"/>
                <w:iCs/>
                <w:sz w:val="24"/>
                <w:szCs w:val="24"/>
              </w:rPr>
              <w:t>26</w:t>
            </w:r>
          </w:p>
        </w:tc>
      </w:tr>
      <w:tr w:rsidR="005D58DA" w:rsidRPr="00DF69CC" w14:paraId="74538349" w14:textId="77777777" w:rsidTr="005D58DA">
        <w:trPr>
          <w:trHeight w:val="490"/>
        </w:trPr>
        <w:tc>
          <w:tcPr>
            <w:tcW w:w="4073" w:type="pct"/>
            <w:shd w:val="clear" w:color="auto" w:fill="auto"/>
            <w:vAlign w:val="center"/>
          </w:tcPr>
          <w:p w14:paraId="7EB7EF42" w14:textId="77777777" w:rsidR="005D58DA" w:rsidRPr="00DF69CC" w:rsidRDefault="005D58DA" w:rsidP="005D58DA">
            <w:pPr>
              <w:suppressAutoHyphens/>
              <w:spacing w:after="0" w:line="240" w:lineRule="auto"/>
              <w:contextualSpacing/>
              <w:rPr>
                <w:rFonts w:ascii="Times New Roman" w:hAnsi="Times New Roman"/>
                <w:sz w:val="24"/>
                <w:szCs w:val="24"/>
              </w:rPr>
            </w:pPr>
            <w:r w:rsidRPr="00DF69CC">
              <w:rPr>
                <w:rFonts w:ascii="Times New Roman" w:hAnsi="Times New Roman"/>
                <w:b/>
                <w:sz w:val="24"/>
                <w:szCs w:val="24"/>
              </w:rPr>
              <w:t>Самостоятельная работа</w:t>
            </w:r>
          </w:p>
        </w:tc>
        <w:tc>
          <w:tcPr>
            <w:tcW w:w="927" w:type="pct"/>
            <w:gridSpan w:val="2"/>
            <w:shd w:val="clear" w:color="auto" w:fill="auto"/>
            <w:vAlign w:val="center"/>
          </w:tcPr>
          <w:p w14:paraId="7162BF58"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r w:rsidR="005D58DA" w:rsidRPr="00DF69CC" w14:paraId="77245A3B" w14:textId="77777777" w:rsidTr="005D58DA">
        <w:trPr>
          <w:trHeight w:val="490"/>
        </w:trPr>
        <w:tc>
          <w:tcPr>
            <w:tcW w:w="4076" w:type="pct"/>
            <w:gridSpan w:val="2"/>
            <w:tcBorders>
              <w:right w:val="single" w:sz="4" w:space="0" w:color="auto"/>
            </w:tcBorders>
            <w:shd w:val="clear" w:color="auto" w:fill="auto"/>
            <w:vAlign w:val="center"/>
          </w:tcPr>
          <w:p w14:paraId="42E06C26" w14:textId="77777777" w:rsidR="005D58DA" w:rsidRPr="00DF69CC" w:rsidRDefault="005D58DA" w:rsidP="005D58DA">
            <w:pPr>
              <w:suppressAutoHyphens/>
              <w:spacing w:after="0" w:line="240" w:lineRule="auto"/>
              <w:contextualSpacing/>
              <w:rPr>
                <w:rFonts w:ascii="Times New Roman" w:hAnsi="Times New Roman"/>
                <w:iCs/>
                <w:sz w:val="24"/>
                <w:szCs w:val="24"/>
              </w:rPr>
            </w:pPr>
            <w:r w:rsidRPr="00DF69CC">
              <w:rPr>
                <w:rFonts w:ascii="Times New Roman" w:hAnsi="Times New Roman"/>
                <w:b/>
                <w:iCs/>
                <w:sz w:val="24"/>
                <w:szCs w:val="24"/>
              </w:rPr>
              <w:t>Промежуточная аттестация</w:t>
            </w:r>
          </w:p>
        </w:tc>
        <w:tc>
          <w:tcPr>
            <w:tcW w:w="924" w:type="pct"/>
            <w:tcBorders>
              <w:left w:val="single" w:sz="4" w:space="0" w:color="auto"/>
            </w:tcBorders>
            <w:shd w:val="clear" w:color="auto" w:fill="auto"/>
            <w:vAlign w:val="center"/>
          </w:tcPr>
          <w:p w14:paraId="36A1C58C" w14:textId="77777777" w:rsidR="005D58DA" w:rsidRPr="00DF69CC" w:rsidRDefault="005D58DA" w:rsidP="005D58DA">
            <w:pPr>
              <w:suppressAutoHyphens/>
              <w:spacing w:after="0" w:line="240" w:lineRule="auto"/>
              <w:contextualSpacing/>
              <w:jc w:val="center"/>
              <w:rPr>
                <w:rFonts w:ascii="Times New Roman" w:hAnsi="Times New Roman"/>
                <w:iCs/>
                <w:sz w:val="24"/>
                <w:szCs w:val="24"/>
              </w:rPr>
            </w:pPr>
          </w:p>
        </w:tc>
      </w:tr>
    </w:tbl>
    <w:p w14:paraId="48A6897C" w14:textId="77777777" w:rsidR="005D58DA" w:rsidRPr="00DF69CC" w:rsidRDefault="005D58DA" w:rsidP="005D58DA">
      <w:pPr>
        <w:suppressAutoHyphens/>
        <w:spacing w:after="0" w:line="360" w:lineRule="auto"/>
        <w:ind w:firstLine="709"/>
        <w:contextualSpacing/>
        <w:jc w:val="both"/>
        <w:rPr>
          <w:rFonts w:ascii="Times New Roman" w:hAnsi="Times New Roman"/>
          <w:b/>
          <w:sz w:val="24"/>
          <w:szCs w:val="24"/>
        </w:rPr>
      </w:pPr>
    </w:p>
    <w:p w14:paraId="37F54439" w14:textId="77777777" w:rsidR="005D58DA" w:rsidRPr="00DF69CC" w:rsidRDefault="005D58DA" w:rsidP="005D58DA">
      <w:pPr>
        <w:spacing w:after="0" w:line="360" w:lineRule="auto"/>
        <w:contextualSpacing/>
        <w:jc w:val="both"/>
        <w:rPr>
          <w:rFonts w:ascii="Times New Roman" w:hAnsi="Times New Roman"/>
          <w:b/>
          <w:sz w:val="24"/>
          <w:szCs w:val="24"/>
        </w:rPr>
        <w:sectPr w:rsidR="005D58DA" w:rsidRPr="00DF69CC" w:rsidSect="005D58DA">
          <w:pgSz w:w="11906" w:h="16838"/>
          <w:pgMar w:top="1134" w:right="567" w:bottom="1134" w:left="1134" w:header="708" w:footer="708" w:gutter="0"/>
          <w:cols w:space="720"/>
          <w:docGrid w:linePitch="299"/>
        </w:sectPr>
      </w:pPr>
    </w:p>
    <w:p w14:paraId="574700F1" w14:textId="77777777" w:rsidR="005D58DA" w:rsidRPr="00DF69CC" w:rsidRDefault="005D58DA" w:rsidP="005D58DA">
      <w:pPr>
        <w:spacing w:after="0" w:line="360" w:lineRule="auto"/>
        <w:ind w:firstLine="709"/>
        <w:contextualSpacing/>
        <w:jc w:val="both"/>
        <w:rPr>
          <w:rFonts w:ascii="Times New Roman" w:hAnsi="Times New Roman"/>
          <w:b/>
          <w:sz w:val="24"/>
          <w:szCs w:val="24"/>
        </w:rPr>
      </w:pPr>
      <w:r w:rsidRPr="00DF69CC">
        <w:rPr>
          <w:rFonts w:ascii="Times New Roman" w:hAnsi="Times New Roman"/>
          <w:b/>
          <w:sz w:val="24"/>
          <w:szCs w:val="24"/>
        </w:rPr>
        <w:lastRenderedPageBreak/>
        <w:t xml:space="preserve">2.2. Тематический план и содержание учебной дисциплины </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9158"/>
        <w:gridCol w:w="2181"/>
        <w:gridCol w:w="2127"/>
      </w:tblGrid>
      <w:tr w:rsidR="0060298C" w:rsidRPr="00DF69CC" w14:paraId="05882B17" w14:textId="77777777" w:rsidTr="0060298C">
        <w:trPr>
          <w:trHeight w:val="189"/>
          <w:jc w:val="center"/>
        </w:trPr>
        <w:tc>
          <w:tcPr>
            <w:tcW w:w="2127" w:type="dxa"/>
            <w:shd w:val="clear" w:color="auto" w:fill="auto"/>
            <w:vAlign w:val="center"/>
          </w:tcPr>
          <w:p w14:paraId="59FC0D45"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Наименование разделов и тем</w:t>
            </w:r>
          </w:p>
        </w:tc>
        <w:tc>
          <w:tcPr>
            <w:tcW w:w="9158" w:type="dxa"/>
            <w:shd w:val="clear" w:color="auto" w:fill="auto"/>
            <w:vAlign w:val="center"/>
          </w:tcPr>
          <w:p w14:paraId="3595E33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Содержание учебного материала и формы организации деятельности обучающихся</w:t>
            </w:r>
          </w:p>
        </w:tc>
        <w:tc>
          <w:tcPr>
            <w:tcW w:w="2181" w:type="dxa"/>
            <w:shd w:val="clear" w:color="auto" w:fill="auto"/>
            <w:vAlign w:val="center"/>
          </w:tcPr>
          <w:p w14:paraId="523B6676"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 xml:space="preserve">Объем, ак. ч / </w:t>
            </w:r>
            <w:r w:rsidRPr="00DF69CC">
              <w:rPr>
                <w:rFonts w:ascii="Times New Roman" w:hAnsi="Times New Roman"/>
                <w:b/>
                <w:bCs/>
                <w:sz w:val="24"/>
                <w:szCs w:val="24"/>
              </w:rPr>
              <w:br/>
              <w:t xml:space="preserve">в том числе </w:t>
            </w:r>
            <w:r w:rsidRPr="00DF69CC">
              <w:rPr>
                <w:rFonts w:ascii="Times New Roman" w:hAnsi="Times New Roman"/>
                <w:b/>
                <w:bCs/>
                <w:sz w:val="24"/>
                <w:szCs w:val="24"/>
              </w:rPr>
              <w:br/>
              <w:t>в форме практической подготовки, ак. ч</w:t>
            </w:r>
          </w:p>
        </w:tc>
        <w:tc>
          <w:tcPr>
            <w:tcW w:w="2127" w:type="dxa"/>
            <w:vAlign w:val="center"/>
          </w:tcPr>
          <w:p w14:paraId="4BD6ABC3" w14:textId="77777777" w:rsidR="0060298C" w:rsidRPr="00DF69CC" w:rsidRDefault="0060298C" w:rsidP="00EC1F33">
            <w:pPr>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Коды компетенций, формированию которых способствует элемент программы</w:t>
            </w:r>
          </w:p>
        </w:tc>
      </w:tr>
      <w:tr w:rsidR="0060298C" w:rsidRPr="00DF69CC" w14:paraId="100ABB54" w14:textId="77777777" w:rsidTr="0060298C">
        <w:trPr>
          <w:trHeight w:val="189"/>
          <w:jc w:val="center"/>
        </w:trPr>
        <w:tc>
          <w:tcPr>
            <w:tcW w:w="2127" w:type="dxa"/>
          </w:tcPr>
          <w:p w14:paraId="53E9BD43"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1</w:t>
            </w:r>
          </w:p>
        </w:tc>
        <w:tc>
          <w:tcPr>
            <w:tcW w:w="9158" w:type="dxa"/>
          </w:tcPr>
          <w:p w14:paraId="490E9E1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2</w:t>
            </w:r>
          </w:p>
        </w:tc>
        <w:tc>
          <w:tcPr>
            <w:tcW w:w="2181" w:type="dxa"/>
            <w:shd w:val="clear" w:color="auto" w:fill="auto"/>
          </w:tcPr>
          <w:p w14:paraId="50D49228"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3</w:t>
            </w:r>
          </w:p>
        </w:tc>
        <w:tc>
          <w:tcPr>
            <w:tcW w:w="2127" w:type="dxa"/>
          </w:tcPr>
          <w:p w14:paraId="05F7D749"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4"/>
                <w:szCs w:val="24"/>
              </w:rPr>
            </w:pPr>
            <w:r w:rsidRPr="00DF69CC">
              <w:rPr>
                <w:rFonts w:ascii="Times New Roman" w:hAnsi="Times New Roman"/>
                <w:sz w:val="24"/>
                <w:szCs w:val="24"/>
              </w:rPr>
              <w:t>4</w:t>
            </w:r>
          </w:p>
        </w:tc>
      </w:tr>
      <w:tr w:rsidR="0060298C" w:rsidRPr="00DF69CC" w14:paraId="57911794" w14:textId="77777777" w:rsidTr="0060298C">
        <w:trPr>
          <w:trHeight w:val="189"/>
          <w:jc w:val="center"/>
        </w:trPr>
        <w:tc>
          <w:tcPr>
            <w:tcW w:w="2127" w:type="dxa"/>
            <w:vAlign w:val="center"/>
          </w:tcPr>
          <w:p w14:paraId="06C134A6"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Введение</w:t>
            </w:r>
          </w:p>
        </w:tc>
        <w:tc>
          <w:tcPr>
            <w:tcW w:w="9158" w:type="dxa"/>
            <w:vAlign w:val="center"/>
          </w:tcPr>
          <w:p w14:paraId="3D0D8172"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Введение. Основные понятия</w:t>
            </w:r>
          </w:p>
          <w:p w14:paraId="4A2BD4A5" w14:textId="77777777" w:rsidR="0060298C" w:rsidRPr="00DF69CC" w:rsidRDefault="0060298C" w:rsidP="0060298C">
            <w:pPr>
              <w:keepNext/>
              <w:shd w:val="clear" w:color="auto" w:fill="FFFFFF"/>
              <w:autoSpaceDE w:val="0"/>
              <w:autoSpaceDN w:val="0"/>
              <w:spacing w:after="0" w:line="240" w:lineRule="auto"/>
              <w:outlineLvl w:val="0"/>
              <w:rPr>
                <w:rFonts w:ascii="Times New Roman" w:hAnsi="Times New Roman"/>
                <w:b/>
                <w:sz w:val="24"/>
                <w:szCs w:val="24"/>
                <w:lang w:val="x-none"/>
              </w:rPr>
            </w:pPr>
            <w:r w:rsidRPr="00DF69CC">
              <w:rPr>
                <w:rFonts w:ascii="Times New Roman" w:hAnsi="Times New Roman"/>
                <w:sz w:val="24"/>
                <w:szCs w:val="24"/>
                <w:lang w:val="x-none"/>
              </w:rPr>
              <w:t>Азбука квантовых коммуникаций</w:t>
            </w:r>
            <w:r w:rsidRPr="00DF69CC">
              <w:rPr>
                <w:rFonts w:ascii="Times New Roman" w:hAnsi="Times New Roman"/>
                <w:sz w:val="24"/>
                <w:szCs w:val="24"/>
              </w:rPr>
              <w:t>. Основные понятия и определения квантовых коммуникаций. Системы квантовых коммуникаций</w:t>
            </w:r>
          </w:p>
        </w:tc>
        <w:tc>
          <w:tcPr>
            <w:tcW w:w="2181" w:type="dxa"/>
            <w:vAlign w:val="center"/>
          </w:tcPr>
          <w:p w14:paraId="0E899CCE"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4"/>
              </w:rPr>
            </w:pPr>
            <w:r w:rsidRPr="00DF69CC">
              <w:rPr>
                <w:rFonts w:ascii="Times New Roman" w:hAnsi="Times New Roman"/>
                <w:b/>
                <w:sz w:val="24"/>
                <w:szCs w:val="24"/>
              </w:rPr>
              <w:t>4</w:t>
            </w:r>
          </w:p>
        </w:tc>
        <w:tc>
          <w:tcPr>
            <w:tcW w:w="2127" w:type="dxa"/>
            <w:shd w:val="clear" w:color="auto" w:fill="FFFFFF"/>
          </w:tcPr>
          <w:p w14:paraId="50513CAA" w14:textId="77777777" w:rsidR="0060298C" w:rsidRPr="00DF69CC" w:rsidRDefault="0060298C" w:rsidP="0060298C">
            <w:pPr>
              <w:spacing w:after="0" w:line="240" w:lineRule="auto"/>
              <w:contextualSpacing/>
              <w:jc w:val="center"/>
              <w:rPr>
                <w:rFonts w:ascii="Times New Roman" w:hAnsi="Times New Roman"/>
                <w:bCs/>
                <w:sz w:val="24"/>
                <w:szCs w:val="24"/>
              </w:rPr>
            </w:pPr>
          </w:p>
        </w:tc>
      </w:tr>
      <w:tr w:rsidR="0060298C" w:rsidRPr="00DF69CC" w14:paraId="66C9992C" w14:textId="77777777" w:rsidTr="0060298C">
        <w:trPr>
          <w:trHeight w:val="189"/>
          <w:jc w:val="center"/>
        </w:trPr>
        <w:tc>
          <w:tcPr>
            <w:tcW w:w="2127" w:type="dxa"/>
            <w:vMerge w:val="restart"/>
          </w:tcPr>
          <w:p w14:paraId="74427017"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1.1.</w:t>
            </w:r>
          </w:p>
          <w:p w14:paraId="33D30EB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Квантовые коммуникации по ВОЛС</w:t>
            </w:r>
          </w:p>
        </w:tc>
        <w:tc>
          <w:tcPr>
            <w:tcW w:w="9158" w:type="dxa"/>
          </w:tcPr>
          <w:p w14:paraId="42E7DC0B"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2181" w:type="dxa"/>
            <w:shd w:val="clear" w:color="auto" w:fill="auto"/>
          </w:tcPr>
          <w:p w14:paraId="53F164DE"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18</w:t>
            </w:r>
          </w:p>
        </w:tc>
        <w:tc>
          <w:tcPr>
            <w:tcW w:w="2127" w:type="dxa"/>
            <w:vMerge w:val="restart"/>
            <w:shd w:val="clear" w:color="auto" w:fill="FFFFFF"/>
          </w:tcPr>
          <w:p w14:paraId="6EB76E70"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0E14BE12"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4CCC63EC"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58223517"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335BA3D3"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5DA8A1C7"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29533E1D"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7982AACF" w14:textId="77777777" w:rsidR="0060298C" w:rsidRPr="00DF69CC" w:rsidRDefault="0060298C" w:rsidP="0060298C">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4DFC3F5"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376D521D" w14:textId="77777777" w:rsidR="0060298C" w:rsidRPr="00DF69CC" w:rsidRDefault="0060298C" w:rsidP="0060298C">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77F400A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60298C" w:rsidRPr="00DF69CC" w14:paraId="16847ADC" w14:textId="77777777" w:rsidTr="0060298C">
        <w:trPr>
          <w:trHeight w:val="1242"/>
          <w:jc w:val="center"/>
        </w:trPr>
        <w:tc>
          <w:tcPr>
            <w:tcW w:w="2127" w:type="dxa"/>
            <w:vMerge/>
          </w:tcPr>
          <w:p w14:paraId="5F062817"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Borders>
              <w:bottom w:val="single" w:sz="4" w:space="0" w:color="auto"/>
            </w:tcBorders>
          </w:tcPr>
          <w:p w14:paraId="0A3CE4E8" w14:textId="77777777" w:rsidR="0060298C" w:rsidRPr="00DF69CC" w:rsidRDefault="0060298C" w:rsidP="0060298C">
            <w:pPr>
              <w:spacing w:after="0" w:line="240" w:lineRule="auto"/>
              <w:rPr>
                <w:rFonts w:ascii="Times New Roman" w:hAnsi="Times New Roman"/>
                <w:b/>
                <w:sz w:val="24"/>
                <w:szCs w:val="24"/>
              </w:rPr>
            </w:pPr>
            <w:r w:rsidRPr="00DF69CC">
              <w:rPr>
                <w:rFonts w:ascii="Times New Roman" w:hAnsi="Times New Roman"/>
                <w:b/>
                <w:sz w:val="24"/>
                <w:szCs w:val="24"/>
              </w:rPr>
              <w:t>1. Концепция квантовой сети</w:t>
            </w:r>
          </w:p>
          <w:p w14:paraId="5D2656FF" w14:textId="77777777" w:rsidR="0060298C" w:rsidRPr="00DF69CC" w:rsidRDefault="0060298C" w:rsidP="0060298C">
            <w:pPr>
              <w:spacing w:after="0" w:line="240" w:lineRule="auto"/>
              <w:rPr>
                <w:rFonts w:ascii="Times New Roman" w:hAnsi="Times New Roman"/>
                <w:sz w:val="24"/>
                <w:szCs w:val="24"/>
              </w:rPr>
            </w:pPr>
            <w:r w:rsidRPr="00DF69CC">
              <w:rPr>
                <w:rFonts w:ascii="Times New Roman" w:hAnsi="Times New Roman"/>
                <w:sz w:val="24"/>
                <w:szCs w:val="24"/>
              </w:rPr>
              <w:t xml:space="preserve">Особенности систем квантовой коммуникации. Направления использования квантованных ВОЛС. Квантовая коммуникационная сеть. </w:t>
            </w:r>
          </w:p>
          <w:p w14:paraId="22E44FC0" w14:textId="77777777" w:rsidR="0060298C" w:rsidRPr="00DF69CC" w:rsidRDefault="0060298C" w:rsidP="0060298C">
            <w:pPr>
              <w:spacing w:after="0" w:line="240" w:lineRule="auto"/>
              <w:rPr>
                <w:rFonts w:ascii="Times New Roman" w:hAnsi="Times New Roman"/>
                <w:b/>
                <w:sz w:val="24"/>
                <w:szCs w:val="24"/>
              </w:rPr>
            </w:pPr>
            <w:r w:rsidRPr="00DF69CC">
              <w:rPr>
                <w:rFonts w:ascii="Times New Roman" w:hAnsi="Times New Roman"/>
                <w:b/>
                <w:sz w:val="24"/>
                <w:szCs w:val="24"/>
              </w:rPr>
              <w:t xml:space="preserve">2. Мультиплексирование в системах квантовой коммуникации </w:t>
            </w:r>
          </w:p>
          <w:p w14:paraId="2BD44DCC" w14:textId="77777777" w:rsidR="0060298C" w:rsidRPr="00DF69CC" w:rsidRDefault="0060298C" w:rsidP="0060298C">
            <w:pPr>
              <w:spacing w:after="0" w:line="240" w:lineRule="auto"/>
              <w:rPr>
                <w:rFonts w:ascii="Times New Roman" w:hAnsi="Times New Roman"/>
                <w:sz w:val="24"/>
                <w:szCs w:val="24"/>
              </w:rPr>
            </w:pPr>
            <w:r w:rsidRPr="00DF69CC">
              <w:rPr>
                <w:rFonts w:ascii="Times New Roman" w:hAnsi="Times New Roman"/>
                <w:sz w:val="24"/>
                <w:szCs w:val="24"/>
              </w:rPr>
              <w:t>Спектральное уплотнение каналов (WDM). Коэффициент квантовых ошибок. Кодирование квантовых бит.</w:t>
            </w:r>
          </w:p>
          <w:p w14:paraId="0AB944CF" w14:textId="77777777" w:rsidR="0060298C" w:rsidRPr="00DF69CC" w:rsidRDefault="0060298C" w:rsidP="0060298C">
            <w:pPr>
              <w:spacing w:after="0" w:line="240" w:lineRule="auto"/>
              <w:rPr>
                <w:rFonts w:ascii="Times New Roman" w:hAnsi="Times New Roman"/>
                <w:b/>
                <w:sz w:val="24"/>
                <w:szCs w:val="24"/>
              </w:rPr>
            </w:pPr>
            <w:r w:rsidRPr="00DF69CC">
              <w:rPr>
                <w:rFonts w:ascii="Times New Roman" w:hAnsi="Times New Roman"/>
                <w:sz w:val="24"/>
                <w:szCs w:val="24"/>
              </w:rPr>
              <w:t xml:space="preserve"> </w:t>
            </w:r>
            <w:r w:rsidRPr="00DF69CC">
              <w:rPr>
                <w:rFonts w:ascii="Times New Roman" w:hAnsi="Times New Roman"/>
                <w:b/>
                <w:sz w:val="24"/>
                <w:szCs w:val="24"/>
              </w:rPr>
              <w:t xml:space="preserve">3. Квантовые коммуникации и передача данных по одному каналу </w:t>
            </w:r>
          </w:p>
          <w:p w14:paraId="0091676F" w14:textId="77777777" w:rsidR="0060298C" w:rsidRPr="00DF69CC" w:rsidRDefault="0060298C" w:rsidP="0060298C">
            <w:pPr>
              <w:spacing w:after="0" w:line="240" w:lineRule="auto"/>
              <w:rPr>
                <w:rFonts w:ascii="Times New Roman" w:hAnsi="Times New Roman"/>
                <w:b/>
                <w:sz w:val="24"/>
                <w:szCs w:val="24"/>
              </w:rPr>
            </w:pPr>
            <w:r w:rsidRPr="00DF69CC">
              <w:rPr>
                <w:rFonts w:ascii="Times New Roman" w:hAnsi="Times New Roman"/>
                <w:sz w:val="24"/>
                <w:szCs w:val="24"/>
              </w:rPr>
              <w:t>Скорости безопасного распределения квантовых бит. Производительность КРК с дуплексным безошибочным гигабитным каналом передачи данных. «Шумовые фотоны»</w:t>
            </w:r>
          </w:p>
          <w:p w14:paraId="6539C392" w14:textId="77777777" w:rsidR="0060298C" w:rsidRPr="00DF69CC" w:rsidRDefault="0060298C" w:rsidP="0060298C">
            <w:pPr>
              <w:widowControl w:val="0"/>
              <w:spacing w:after="0" w:line="240" w:lineRule="auto"/>
              <w:contextualSpacing/>
              <w:rPr>
                <w:rFonts w:ascii="Times New Roman" w:hAnsi="Times New Roman"/>
                <w:b/>
                <w:sz w:val="24"/>
                <w:szCs w:val="24"/>
              </w:rPr>
            </w:pPr>
            <w:r w:rsidRPr="00DF69CC">
              <w:rPr>
                <w:rFonts w:ascii="Times New Roman" w:hAnsi="Times New Roman"/>
                <w:sz w:val="24"/>
                <w:szCs w:val="24"/>
              </w:rPr>
              <w:t xml:space="preserve"> </w:t>
            </w:r>
            <w:r w:rsidRPr="00DF69CC">
              <w:rPr>
                <w:rFonts w:ascii="Times New Roman" w:hAnsi="Times New Roman"/>
                <w:b/>
                <w:sz w:val="24"/>
                <w:szCs w:val="24"/>
              </w:rPr>
              <w:t>4. Квантовые повторители</w:t>
            </w:r>
          </w:p>
          <w:p w14:paraId="7410A55C" w14:textId="77777777" w:rsidR="0060298C" w:rsidRPr="00DF69CC" w:rsidRDefault="0060298C" w:rsidP="0060298C">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 xml:space="preserve">Протяженные квантовые каналы. Принцип квантового повторителя. DLCZ протокол. </w:t>
            </w:r>
          </w:p>
        </w:tc>
        <w:tc>
          <w:tcPr>
            <w:tcW w:w="2181" w:type="dxa"/>
            <w:tcBorders>
              <w:bottom w:val="single" w:sz="4" w:space="0" w:color="auto"/>
            </w:tcBorders>
            <w:shd w:val="clear" w:color="auto" w:fill="auto"/>
          </w:tcPr>
          <w:p w14:paraId="3DA4A040"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8</w:t>
            </w:r>
          </w:p>
        </w:tc>
        <w:tc>
          <w:tcPr>
            <w:tcW w:w="2127" w:type="dxa"/>
            <w:vMerge/>
            <w:shd w:val="clear" w:color="auto" w:fill="FFFFFF"/>
          </w:tcPr>
          <w:p w14:paraId="6FA48B6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60298C" w:rsidRPr="00DF69CC" w14:paraId="5D605A45" w14:textId="77777777" w:rsidTr="0060298C">
        <w:trPr>
          <w:trHeight w:val="223"/>
          <w:jc w:val="center"/>
        </w:trPr>
        <w:tc>
          <w:tcPr>
            <w:tcW w:w="2127" w:type="dxa"/>
            <w:vMerge/>
          </w:tcPr>
          <w:p w14:paraId="736A036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Borders>
              <w:bottom w:val="single" w:sz="4" w:space="0" w:color="auto"/>
            </w:tcBorders>
          </w:tcPr>
          <w:p w14:paraId="4510F961"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Лабораторные работы</w:t>
            </w:r>
          </w:p>
        </w:tc>
        <w:tc>
          <w:tcPr>
            <w:tcW w:w="2181" w:type="dxa"/>
            <w:tcBorders>
              <w:bottom w:val="single" w:sz="4" w:space="0" w:color="auto"/>
            </w:tcBorders>
            <w:shd w:val="clear" w:color="auto" w:fill="auto"/>
          </w:tcPr>
          <w:p w14:paraId="373BE75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10</w:t>
            </w:r>
          </w:p>
        </w:tc>
        <w:tc>
          <w:tcPr>
            <w:tcW w:w="2127" w:type="dxa"/>
            <w:vMerge/>
            <w:shd w:val="clear" w:color="auto" w:fill="FFFFFF"/>
          </w:tcPr>
          <w:p w14:paraId="1027AE8F"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60298C" w:rsidRPr="00DF69CC" w14:paraId="20386235" w14:textId="77777777" w:rsidTr="0060298C">
        <w:trPr>
          <w:trHeight w:val="326"/>
          <w:jc w:val="center"/>
        </w:trPr>
        <w:tc>
          <w:tcPr>
            <w:tcW w:w="2127" w:type="dxa"/>
            <w:vMerge/>
          </w:tcPr>
          <w:p w14:paraId="5473FD5B"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Pr>
          <w:p w14:paraId="00CB624E" w14:textId="77777777" w:rsidR="0060298C" w:rsidRPr="00DF69CC" w:rsidRDefault="0060298C" w:rsidP="0060298C">
            <w:pPr>
              <w:spacing w:after="0" w:line="240" w:lineRule="auto"/>
              <w:contextualSpacing/>
              <w:rPr>
                <w:rFonts w:ascii="Times New Roman" w:hAnsi="Times New Roman"/>
                <w:sz w:val="24"/>
                <w:szCs w:val="24"/>
              </w:rPr>
            </w:pPr>
            <w:r w:rsidRPr="00DF69CC">
              <w:rPr>
                <w:rFonts w:ascii="Times New Roman" w:hAnsi="Times New Roman"/>
                <w:sz w:val="24"/>
                <w:szCs w:val="24"/>
              </w:rPr>
              <w:t>1 Настройка сварочного аппарата для сварки оптоволокна</w:t>
            </w:r>
          </w:p>
          <w:p w14:paraId="15870070" w14:textId="77777777" w:rsidR="0060298C" w:rsidRPr="00DF69CC" w:rsidRDefault="0060298C" w:rsidP="0060298C">
            <w:pPr>
              <w:spacing w:after="0" w:line="240" w:lineRule="auto"/>
              <w:contextualSpacing/>
              <w:rPr>
                <w:rFonts w:ascii="Times New Roman" w:hAnsi="Times New Roman"/>
                <w:sz w:val="24"/>
                <w:szCs w:val="24"/>
              </w:rPr>
            </w:pPr>
            <w:r w:rsidRPr="00DF69CC">
              <w:rPr>
                <w:rFonts w:ascii="Times New Roman" w:hAnsi="Times New Roman"/>
                <w:sz w:val="24"/>
                <w:szCs w:val="24"/>
              </w:rPr>
              <w:t>2 Зачистка пигтейлов, скалывание, подготовка к сварке</w:t>
            </w:r>
          </w:p>
          <w:p w14:paraId="772881B5" w14:textId="77777777" w:rsidR="0060298C" w:rsidRPr="00DF69CC" w:rsidRDefault="0060298C" w:rsidP="0060298C">
            <w:pPr>
              <w:spacing w:after="0" w:line="240" w:lineRule="auto"/>
              <w:contextualSpacing/>
              <w:rPr>
                <w:rFonts w:ascii="Times New Roman" w:hAnsi="Times New Roman"/>
                <w:sz w:val="24"/>
                <w:szCs w:val="24"/>
              </w:rPr>
            </w:pPr>
            <w:r w:rsidRPr="00DF69CC">
              <w:rPr>
                <w:rFonts w:ascii="Times New Roman" w:hAnsi="Times New Roman"/>
                <w:sz w:val="24"/>
                <w:szCs w:val="24"/>
              </w:rPr>
              <w:t>3 Сварка пигтейлов, определение потерь</w:t>
            </w:r>
          </w:p>
          <w:p w14:paraId="6804EADC" w14:textId="77777777" w:rsidR="0060298C" w:rsidRPr="00DF69CC" w:rsidRDefault="0060298C" w:rsidP="0060298C">
            <w:pPr>
              <w:spacing w:after="0" w:line="240" w:lineRule="auto"/>
              <w:contextualSpacing/>
              <w:rPr>
                <w:rFonts w:ascii="Times New Roman" w:hAnsi="Times New Roman"/>
                <w:sz w:val="24"/>
                <w:szCs w:val="24"/>
              </w:rPr>
            </w:pPr>
            <w:r w:rsidRPr="00DF69CC">
              <w:rPr>
                <w:rFonts w:ascii="Times New Roman" w:hAnsi="Times New Roman"/>
                <w:sz w:val="24"/>
                <w:szCs w:val="24"/>
              </w:rPr>
              <w:t xml:space="preserve">4 Настройка оптического рефлектометра </w:t>
            </w:r>
          </w:p>
          <w:p w14:paraId="1FB2E3F3" w14:textId="77777777" w:rsidR="0060298C" w:rsidRPr="00DF69CC" w:rsidRDefault="0060298C" w:rsidP="0060298C">
            <w:pPr>
              <w:widowControl w:val="0"/>
              <w:spacing w:after="0" w:line="240" w:lineRule="auto"/>
              <w:contextualSpacing/>
              <w:rPr>
                <w:rFonts w:ascii="Times New Roman" w:hAnsi="Times New Roman"/>
                <w:b/>
                <w:bCs/>
                <w:sz w:val="24"/>
                <w:szCs w:val="24"/>
              </w:rPr>
            </w:pPr>
            <w:r w:rsidRPr="00DF69CC">
              <w:rPr>
                <w:rFonts w:ascii="Times New Roman" w:hAnsi="Times New Roman"/>
                <w:sz w:val="24"/>
                <w:szCs w:val="24"/>
              </w:rPr>
              <w:t>5 Тестирование оптоволокна рефлектометром с помощью нормировочной катушки</w:t>
            </w:r>
          </w:p>
        </w:tc>
        <w:tc>
          <w:tcPr>
            <w:tcW w:w="2181" w:type="dxa"/>
            <w:shd w:val="clear" w:color="auto" w:fill="auto"/>
          </w:tcPr>
          <w:p w14:paraId="2CDF959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vMerge/>
            <w:shd w:val="clear" w:color="auto" w:fill="FFFFFF"/>
          </w:tcPr>
          <w:p w14:paraId="187A205E"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60298C" w:rsidRPr="00DF69CC" w14:paraId="0A5B5E65" w14:textId="77777777" w:rsidTr="0060298C">
        <w:trPr>
          <w:trHeight w:val="206"/>
          <w:jc w:val="center"/>
        </w:trPr>
        <w:tc>
          <w:tcPr>
            <w:tcW w:w="2127" w:type="dxa"/>
            <w:vMerge/>
          </w:tcPr>
          <w:p w14:paraId="2E1C5D9A"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Pr>
          <w:p w14:paraId="113FA85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2181" w:type="dxa"/>
            <w:shd w:val="clear" w:color="auto" w:fill="auto"/>
          </w:tcPr>
          <w:p w14:paraId="522947A7"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7" w:type="dxa"/>
            <w:vMerge/>
            <w:shd w:val="clear" w:color="auto" w:fill="FFFFFF"/>
          </w:tcPr>
          <w:p w14:paraId="14AEA0CC"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60298C" w:rsidRPr="00DF69CC" w14:paraId="1BBC1559" w14:textId="77777777" w:rsidTr="0060298C">
        <w:trPr>
          <w:trHeight w:val="314"/>
          <w:jc w:val="center"/>
        </w:trPr>
        <w:tc>
          <w:tcPr>
            <w:tcW w:w="2127" w:type="dxa"/>
            <w:vMerge w:val="restart"/>
          </w:tcPr>
          <w:p w14:paraId="6E41099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lastRenderedPageBreak/>
              <w:t>Тема 1.2.</w:t>
            </w:r>
          </w:p>
          <w:p w14:paraId="50195825"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Определение основных параметров квантового канала связи</w:t>
            </w:r>
          </w:p>
        </w:tc>
        <w:tc>
          <w:tcPr>
            <w:tcW w:w="9158" w:type="dxa"/>
            <w:tcBorders>
              <w:bottom w:val="single" w:sz="4" w:space="0" w:color="auto"/>
            </w:tcBorders>
          </w:tcPr>
          <w:p w14:paraId="77575423"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bCs/>
                <w:sz w:val="24"/>
                <w:szCs w:val="24"/>
              </w:rPr>
              <w:t>Содержание учебного материала</w:t>
            </w:r>
          </w:p>
        </w:tc>
        <w:tc>
          <w:tcPr>
            <w:tcW w:w="2181" w:type="dxa"/>
            <w:tcBorders>
              <w:bottom w:val="single" w:sz="4" w:space="0" w:color="auto"/>
            </w:tcBorders>
            <w:shd w:val="clear" w:color="auto" w:fill="auto"/>
          </w:tcPr>
          <w:p w14:paraId="6C43B49A"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26</w:t>
            </w:r>
          </w:p>
        </w:tc>
        <w:tc>
          <w:tcPr>
            <w:tcW w:w="2127" w:type="dxa"/>
            <w:tcBorders>
              <w:bottom w:val="single" w:sz="4" w:space="0" w:color="auto"/>
            </w:tcBorders>
            <w:shd w:val="clear" w:color="auto" w:fill="auto"/>
          </w:tcPr>
          <w:p w14:paraId="7C747BBE"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lang w:val="en-US"/>
              </w:rPr>
            </w:pPr>
          </w:p>
        </w:tc>
      </w:tr>
      <w:tr w:rsidR="0060298C" w:rsidRPr="00DF69CC" w14:paraId="338F594E" w14:textId="77777777" w:rsidTr="0060298C">
        <w:trPr>
          <w:trHeight w:val="2176"/>
          <w:jc w:val="center"/>
        </w:trPr>
        <w:tc>
          <w:tcPr>
            <w:tcW w:w="2127" w:type="dxa"/>
            <w:vMerge/>
          </w:tcPr>
          <w:p w14:paraId="198BAB69"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Borders>
              <w:bottom w:val="single" w:sz="4" w:space="0" w:color="auto"/>
            </w:tcBorders>
          </w:tcPr>
          <w:p w14:paraId="1E3B97D7"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1. Каналы и пропускная способность</w:t>
            </w:r>
          </w:p>
          <w:p w14:paraId="6F3CCB86"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sz w:val="24"/>
                <w:szCs w:val="24"/>
              </w:rPr>
              <w:t xml:space="preserve">Классическая и квантовая </w:t>
            </w:r>
            <w:proofErr w:type="gramStart"/>
            <w:r w:rsidRPr="00DF69CC">
              <w:rPr>
                <w:rFonts w:ascii="Times New Roman" w:hAnsi="Times New Roman"/>
                <w:sz w:val="24"/>
                <w:szCs w:val="24"/>
              </w:rPr>
              <w:t>информация</w:t>
            </w:r>
            <w:r w:rsidRPr="00DF69CC">
              <w:rPr>
                <w:rFonts w:ascii="Times New Roman" w:hAnsi="Times New Roman"/>
                <w:b/>
                <w:bCs/>
                <w:sz w:val="24"/>
                <w:szCs w:val="24"/>
              </w:rPr>
              <w:t>.</w:t>
            </w:r>
            <w:r w:rsidRPr="00DF69CC">
              <w:rPr>
                <w:rFonts w:ascii="Times New Roman" w:hAnsi="Times New Roman"/>
                <w:sz w:val="24"/>
                <w:szCs w:val="24"/>
              </w:rPr>
              <w:t>.</w:t>
            </w:r>
            <w:proofErr w:type="gramEnd"/>
            <w:r w:rsidRPr="00DF69CC">
              <w:rPr>
                <w:rFonts w:ascii="Times New Roman" w:hAnsi="Times New Roman"/>
                <w:sz w:val="24"/>
                <w:szCs w:val="24"/>
              </w:rPr>
              <w:t xml:space="preserve"> Передача классической информации по квантовому каналу. Пропускная способность квантового канала. Квантовая пропускная способность. Алгоритмы сжатия квантовой информации;</w:t>
            </w:r>
          </w:p>
          <w:p w14:paraId="0A58CB45"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w:t>
            </w:r>
            <w:r w:rsidRPr="00DF69CC">
              <w:rPr>
                <w:rFonts w:ascii="Times New Roman" w:hAnsi="Times New Roman"/>
                <w:sz w:val="24"/>
                <w:szCs w:val="24"/>
              </w:rPr>
              <w:t xml:space="preserve"> </w:t>
            </w:r>
            <w:r w:rsidRPr="00DF69CC">
              <w:rPr>
                <w:rFonts w:ascii="Times New Roman" w:hAnsi="Times New Roman"/>
                <w:b/>
                <w:sz w:val="24"/>
                <w:szCs w:val="24"/>
              </w:rPr>
              <w:t>Особенности оптического диапазона передачи информации</w:t>
            </w:r>
          </w:p>
          <w:p w14:paraId="0B7AC5A6" w14:textId="77777777" w:rsidR="0060298C" w:rsidRPr="00DF69CC" w:rsidRDefault="0060298C" w:rsidP="0060298C">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Учет квантовых свойств излучения. Флуктуации.</w:t>
            </w:r>
          </w:p>
          <w:p w14:paraId="7FFD31E4" w14:textId="77777777" w:rsidR="0060298C" w:rsidRPr="00DF69CC" w:rsidRDefault="0060298C" w:rsidP="0060298C">
            <w:pPr>
              <w:widowControl w:val="0"/>
              <w:spacing w:after="0" w:line="240" w:lineRule="auto"/>
              <w:contextualSpacing/>
              <w:rPr>
                <w:rFonts w:ascii="Times New Roman" w:hAnsi="Times New Roman"/>
                <w:sz w:val="24"/>
                <w:szCs w:val="24"/>
              </w:rPr>
            </w:pPr>
            <w:r w:rsidRPr="00DF69CC">
              <w:rPr>
                <w:rFonts w:ascii="Times New Roman" w:hAnsi="Times New Roman"/>
                <w:sz w:val="24"/>
                <w:szCs w:val="24"/>
              </w:rPr>
              <w:t>Мощность. Оптические потери. Условная энтропия, относительная энтропия и информация Шеннона</w:t>
            </w:r>
          </w:p>
          <w:p w14:paraId="2F6FE7B3" w14:textId="77777777" w:rsidR="0060298C" w:rsidRPr="00DF69CC" w:rsidRDefault="0060298C" w:rsidP="0060298C">
            <w:pPr>
              <w:widowControl w:val="0"/>
              <w:spacing w:after="0" w:line="240" w:lineRule="auto"/>
              <w:contextualSpacing/>
              <w:rPr>
                <w:rFonts w:ascii="Times New Roman" w:hAnsi="Times New Roman"/>
                <w:b/>
                <w:sz w:val="24"/>
                <w:szCs w:val="24"/>
              </w:rPr>
            </w:pPr>
            <w:r w:rsidRPr="00DF69CC">
              <w:rPr>
                <w:rFonts w:ascii="Times New Roman" w:hAnsi="Times New Roman"/>
                <w:b/>
                <w:sz w:val="24"/>
                <w:szCs w:val="24"/>
              </w:rPr>
              <w:t>3. Сцепленностъ квантовых состояний</w:t>
            </w:r>
          </w:p>
          <w:p w14:paraId="731878D8" w14:textId="77777777" w:rsidR="0060298C" w:rsidRPr="00DF69CC" w:rsidRDefault="0060298C" w:rsidP="0060298C">
            <w:pPr>
              <w:widowControl w:val="0"/>
              <w:spacing w:after="0" w:line="240" w:lineRule="auto"/>
              <w:contextualSpacing/>
              <w:rPr>
                <w:rFonts w:ascii="Times New Roman" w:hAnsi="Times New Roman"/>
                <w:bCs/>
                <w:sz w:val="24"/>
                <w:szCs w:val="24"/>
              </w:rPr>
            </w:pPr>
            <w:r w:rsidRPr="00DF69CC">
              <w:rPr>
                <w:rFonts w:ascii="Times New Roman" w:hAnsi="Times New Roman"/>
                <w:sz w:val="24"/>
                <w:szCs w:val="24"/>
              </w:rPr>
              <w:t xml:space="preserve">Квантовая сцепленностъ как информационный ресурс.  Тензорное произведение. Расширение Наймарка. Разложение Шмидта и очищение. Парадокс Эйнштейна-Подольского-Розена. Неравенство Белла. </w:t>
            </w:r>
          </w:p>
        </w:tc>
        <w:tc>
          <w:tcPr>
            <w:tcW w:w="2181" w:type="dxa"/>
            <w:tcBorders>
              <w:bottom w:val="single" w:sz="4" w:space="0" w:color="auto"/>
            </w:tcBorders>
            <w:shd w:val="clear" w:color="auto" w:fill="auto"/>
          </w:tcPr>
          <w:p w14:paraId="0CE0E6D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10</w:t>
            </w:r>
          </w:p>
        </w:tc>
        <w:tc>
          <w:tcPr>
            <w:tcW w:w="2127" w:type="dxa"/>
            <w:vMerge w:val="restart"/>
            <w:tcBorders>
              <w:bottom w:val="single" w:sz="4" w:space="0" w:color="auto"/>
            </w:tcBorders>
            <w:shd w:val="clear" w:color="auto" w:fill="auto"/>
          </w:tcPr>
          <w:p w14:paraId="2B057172"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0ADDEEFF"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7F26522C"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7C2B6242"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27657CFB"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7B787E86"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589AD69C"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4728094B" w14:textId="77777777" w:rsidR="0060298C" w:rsidRPr="00DF69CC" w:rsidRDefault="0060298C" w:rsidP="0060298C">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65F96E4A"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2D090A3D" w14:textId="77777777" w:rsidR="0060298C" w:rsidRPr="00DF69CC" w:rsidRDefault="0060298C" w:rsidP="0060298C">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p w14:paraId="4EDA9B9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60298C" w:rsidRPr="00DF69CC" w14:paraId="43645F35" w14:textId="77777777" w:rsidTr="0060298C">
        <w:trPr>
          <w:trHeight w:val="457"/>
          <w:jc w:val="center"/>
        </w:trPr>
        <w:tc>
          <w:tcPr>
            <w:tcW w:w="2127" w:type="dxa"/>
            <w:vMerge/>
          </w:tcPr>
          <w:p w14:paraId="1D61C55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Borders>
              <w:bottom w:val="single" w:sz="4" w:space="0" w:color="auto"/>
            </w:tcBorders>
          </w:tcPr>
          <w:p w14:paraId="4ADBDFA3"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Лабораторные работы</w:t>
            </w:r>
          </w:p>
        </w:tc>
        <w:tc>
          <w:tcPr>
            <w:tcW w:w="2181" w:type="dxa"/>
            <w:tcBorders>
              <w:bottom w:val="single" w:sz="4" w:space="0" w:color="auto"/>
            </w:tcBorders>
            <w:shd w:val="clear" w:color="auto" w:fill="auto"/>
          </w:tcPr>
          <w:p w14:paraId="701F4BE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16</w:t>
            </w:r>
          </w:p>
        </w:tc>
        <w:tc>
          <w:tcPr>
            <w:tcW w:w="2127" w:type="dxa"/>
            <w:vMerge/>
            <w:tcBorders>
              <w:bottom w:val="single" w:sz="4" w:space="0" w:color="auto"/>
            </w:tcBorders>
            <w:shd w:val="clear" w:color="auto" w:fill="auto"/>
          </w:tcPr>
          <w:p w14:paraId="7BB0A985" w14:textId="77777777" w:rsidR="0060298C" w:rsidRPr="00DF69CC" w:rsidRDefault="0060298C" w:rsidP="0060298C">
            <w:pPr>
              <w:spacing w:after="0" w:line="240" w:lineRule="auto"/>
              <w:contextualSpacing/>
              <w:jc w:val="center"/>
              <w:rPr>
                <w:rFonts w:ascii="Times New Roman" w:hAnsi="Times New Roman"/>
                <w:bCs/>
                <w:sz w:val="24"/>
                <w:szCs w:val="24"/>
              </w:rPr>
            </w:pPr>
          </w:p>
        </w:tc>
      </w:tr>
      <w:tr w:rsidR="0060298C" w:rsidRPr="00DF69CC" w14:paraId="2FD87AC9" w14:textId="77777777" w:rsidTr="0060298C">
        <w:trPr>
          <w:trHeight w:val="2176"/>
          <w:jc w:val="center"/>
        </w:trPr>
        <w:tc>
          <w:tcPr>
            <w:tcW w:w="2127" w:type="dxa"/>
            <w:vMerge/>
          </w:tcPr>
          <w:p w14:paraId="7CA552E3"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Borders>
              <w:bottom w:val="single" w:sz="4" w:space="0" w:color="auto"/>
            </w:tcBorders>
          </w:tcPr>
          <w:p w14:paraId="6D69B81C" w14:textId="77777777" w:rsidR="0060298C" w:rsidRPr="00DF69CC" w:rsidRDefault="0060298C" w:rsidP="0060298C">
            <w:pPr>
              <w:shd w:val="clear" w:color="auto" w:fill="FFFFFF"/>
              <w:spacing w:after="0" w:line="240" w:lineRule="auto"/>
              <w:contextualSpacing/>
              <w:rPr>
                <w:rFonts w:ascii="Times New Roman" w:hAnsi="Times New Roman"/>
                <w:sz w:val="24"/>
                <w:szCs w:val="24"/>
              </w:rPr>
            </w:pPr>
            <w:r w:rsidRPr="00DF69CC">
              <w:rPr>
                <w:rFonts w:ascii="Times New Roman" w:hAnsi="Times New Roman"/>
                <w:sz w:val="24"/>
                <w:szCs w:val="24"/>
              </w:rPr>
              <w:t xml:space="preserve">6 Сборка оптической схемы </w:t>
            </w:r>
          </w:p>
          <w:p w14:paraId="0BC90EE0" w14:textId="77777777" w:rsidR="0060298C" w:rsidRPr="00DF69CC" w:rsidRDefault="0060298C" w:rsidP="0060298C">
            <w:pPr>
              <w:shd w:val="clear" w:color="auto" w:fill="FFFFFF"/>
              <w:spacing w:after="0" w:line="240" w:lineRule="auto"/>
              <w:contextualSpacing/>
              <w:rPr>
                <w:rFonts w:ascii="Times New Roman" w:hAnsi="Times New Roman"/>
                <w:sz w:val="24"/>
                <w:szCs w:val="24"/>
              </w:rPr>
            </w:pPr>
            <w:r w:rsidRPr="00DF69CC">
              <w:rPr>
                <w:rFonts w:ascii="Times New Roman" w:hAnsi="Times New Roman"/>
                <w:sz w:val="24"/>
                <w:szCs w:val="24"/>
              </w:rPr>
              <w:t xml:space="preserve">7 Измерение мощности для оценки величины аттенюации в оптической схемесхеме </w:t>
            </w:r>
          </w:p>
          <w:p w14:paraId="3B4C4EDD" w14:textId="77777777" w:rsidR="0060298C" w:rsidRPr="00DF69CC" w:rsidRDefault="0060298C" w:rsidP="0060298C">
            <w:pPr>
              <w:shd w:val="clear" w:color="auto" w:fill="FFFFFF"/>
              <w:spacing w:after="0" w:line="240" w:lineRule="auto"/>
              <w:contextualSpacing/>
              <w:rPr>
                <w:rFonts w:ascii="Times New Roman" w:hAnsi="Times New Roman"/>
                <w:sz w:val="24"/>
                <w:szCs w:val="24"/>
              </w:rPr>
            </w:pPr>
            <w:r w:rsidRPr="00DF69CC">
              <w:rPr>
                <w:rFonts w:ascii="Times New Roman" w:hAnsi="Times New Roman"/>
                <w:sz w:val="24"/>
                <w:szCs w:val="24"/>
              </w:rPr>
              <w:t xml:space="preserve">8. Измерение величины оптических потерь в оптической схеме </w:t>
            </w:r>
          </w:p>
          <w:p w14:paraId="797A438E" w14:textId="77777777" w:rsidR="0060298C" w:rsidRPr="00DF69CC" w:rsidRDefault="0060298C" w:rsidP="0060298C">
            <w:pPr>
              <w:shd w:val="clear" w:color="auto" w:fill="FFFFFF"/>
              <w:spacing w:after="0" w:line="240" w:lineRule="auto"/>
              <w:contextualSpacing/>
              <w:rPr>
                <w:rFonts w:ascii="Times New Roman" w:hAnsi="Times New Roman"/>
                <w:sz w:val="24"/>
                <w:szCs w:val="24"/>
              </w:rPr>
            </w:pPr>
            <w:r w:rsidRPr="00DF69CC">
              <w:rPr>
                <w:rFonts w:ascii="Times New Roman" w:hAnsi="Times New Roman"/>
                <w:sz w:val="24"/>
                <w:szCs w:val="24"/>
              </w:rPr>
              <w:t xml:space="preserve">9 Измерение уровня оптической мощности на выходе оптической схемы </w:t>
            </w:r>
          </w:p>
          <w:p w14:paraId="627EA588" w14:textId="77777777" w:rsidR="0060298C" w:rsidRPr="00DF69CC" w:rsidRDefault="00844245" w:rsidP="0060298C">
            <w:pPr>
              <w:shd w:val="clear" w:color="auto" w:fill="FFFFFF"/>
              <w:spacing w:after="0" w:line="240" w:lineRule="auto"/>
              <w:contextualSpacing/>
              <w:rPr>
                <w:rFonts w:ascii="Times New Roman" w:hAnsi="Times New Roman"/>
                <w:sz w:val="24"/>
                <w:szCs w:val="24"/>
              </w:rPr>
            </w:pPr>
            <w:r w:rsidRPr="00DF69CC">
              <w:rPr>
                <w:rFonts w:ascii="Times New Roman" w:hAnsi="Times New Roman"/>
                <w:sz w:val="24"/>
                <w:szCs w:val="24"/>
              </w:rPr>
              <w:t xml:space="preserve">10. </w:t>
            </w:r>
            <w:r w:rsidR="0060298C" w:rsidRPr="00DF69CC">
              <w:rPr>
                <w:rFonts w:ascii="Times New Roman" w:hAnsi="Times New Roman"/>
                <w:sz w:val="24"/>
                <w:szCs w:val="24"/>
              </w:rPr>
              <w:t>Измерение величины отраженного сигнала, который возникает на оптических разъемах между светоделителем и переменным оптическим аттенюатором.</w:t>
            </w:r>
          </w:p>
          <w:p w14:paraId="2FA1317E"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11 Вычисление числа импульсов в трейне и периода трейна</w:t>
            </w:r>
          </w:p>
          <w:p w14:paraId="55F47581" w14:textId="77777777" w:rsidR="0060298C" w:rsidRPr="00DF69CC" w:rsidRDefault="0060298C" w:rsidP="0060298C">
            <w:pPr>
              <w:spacing w:after="0" w:line="240" w:lineRule="auto"/>
              <w:contextualSpacing/>
              <w:rPr>
                <w:rFonts w:ascii="Times New Roman" w:hAnsi="Times New Roman"/>
                <w:sz w:val="24"/>
                <w:szCs w:val="24"/>
              </w:rPr>
            </w:pPr>
            <w:r w:rsidRPr="00DF69CC">
              <w:rPr>
                <w:rFonts w:ascii="Times New Roman" w:hAnsi="Times New Roman"/>
                <w:sz w:val="24"/>
                <w:szCs w:val="24"/>
              </w:rPr>
              <w:t>12 Вычисление окна ожидания прихода отражения в тактах</w:t>
            </w:r>
          </w:p>
          <w:p w14:paraId="1E4CC1B0" w14:textId="77777777" w:rsidR="0060298C" w:rsidRPr="00DF69CC" w:rsidRDefault="00844245"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sz w:val="24"/>
                <w:szCs w:val="24"/>
              </w:rPr>
              <w:t xml:space="preserve">13. </w:t>
            </w:r>
            <w:r w:rsidR="0060298C" w:rsidRPr="00DF69CC">
              <w:rPr>
                <w:rFonts w:ascii="Times New Roman" w:hAnsi="Times New Roman"/>
                <w:sz w:val="24"/>
                <w:szCs w:val="24"/>
              </w:rPr>
              <w:t>Вычисление значения ослабления на переменном оптическом аттенюаторе для достижения 0,1 фотона на импульс на выходе оптической схемы</w:t>
            </w:r>
          </w:p>
        </w:tc>
        <w:tc>
          <w:tcPr>
            <w:tcW w:w="2181" w:type="dxa"/>
            <w:tcBorders>
              <w:bottom w:val="single" w:sz="4" w:space="0" w:color="auto"/>
            </w:tcBorders>
            <w:shd w:val="clear" w:color="auto" w:fill="auto"/>
          </w:tcPr>
          <w:p w14:paraId="01AF3F07"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vMerge/>
            <w:tcBorders>
              <w:bottom w:val="single" w:sz="4" w:space="0" w:color="auto"/>
            </w:tcBorders>
            <w:shd w:val="clear" w:color="auto" w:fill="auto"/>
          </w:tcPr>
          <w:p w14:paraId="3B11AAF6" w14:textId="77777777" w:rsidR="0060298C" w:rsidRPr="00DF69CC" w:rsidRDefault="0060298C" w:rsidP="0060298C">
            <w:pPr>
              <w:spacing w:after="0" w:line="240" w:lineRule="auto"/>
              <w:contextualSpacing/>
              <w:jc w:val="center"/>
              <w:rPr>
                <w:rFonts w:ascii="Times New Roman" w:hAnsi="Times New Roman"/>
                <w:bCs/>
                <w:sz w:val="24"/>
                <w:szCs w:val="24"/>
              </w:rPr>
            </w:pPr>
          </w:p>
        </w:tc>
      </w:tr>
      <w:tr w:rsidR="0060298C" w:rsidRPr="00DF69CC" w14:paraId="5C12DA63" w14:textId="77777777" w:rsidTr="0060298C">
        <w:trPr>
          <w:trHeight w:val="206"/>
          <w:jc w:val="center"/>
        </w:trPr>
        <w:tc>
          <w:tcPr>
            <w:tcW w:w="2127" w:type="dxa"/>
            <w:vMerge/>
          </w:tcPr>
          <w:p w14:paraId="1EEB2C37"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p>
        </w:tc>
        <w:tc>
          <w:tcPr>
            <w:tcW w:w="9158" w:type="dxa"/>
          </w:tcPr>
          <w:p w14:paraId="3F0C007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Самостоятельная работа</w:t>
            </w:r>
          </w:p>
        </w:tc>
        <w:tc>
          <w:tcPr>
            <w:tcW w:w="2181" w:type="dxa"/>
            <w:shd w:val="clear" w:color="auto" w:fill="auto"/>
          </w:tcPr>
          <w:p w14:paraId="4A7B925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7" w:type="dxa"/>
            <w:vMerge/>
            <w:shd w:val="clear" w:color="auto" w:fill="C0C0C0"/>
          </w:tcPr>
          <w:p w14:paraId="01A96EF8"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60298C" w:rsidRPr="00DF69CC" w14:paraId="6EEB5703" w14:textId="77777777" w:rsidTr="00844245">
        <w:trPr>
          <w:trHeight w:val="1963"/>
          <w:jc w:val="center"/>
        </w:trPr>
        <w:tc>
          <w:tcPr>
            <w:tcW w:w="2127" w:type="dxa"/>
            <w:vMerge w:val="restart"/>
            <w:shd w:val="clear" w:color="auto" w:fill="auto"/>
          </w:tcPr>
          <w:p w14:paraId="5A50EDF1"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sz w:val="24"/>
                <w:szCs w:val="24"/>
              </w:rPr>
              <w:t>Тема 1.3.</w:t>
            </w:r>
          </w:p>
          <w:p w14:paraId="6DC52405"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sz w:val="24"/>
                <w:szCs w:val="24"/>
              </w:rPr>
              <w:t>Актуальные задачи развития систем квантового распределения ключа</w:t>
            </w:r>
          </w:p>
        </w:tc>
        <w:tc>
          <w:tcPr>
            <w:tcW w:w="9158" w:type="dxa"/>
            <w:tcBorders>
              <w:bottom w:val="single" w:sz="4" w:space="0" w:color="auto"/>
            </w:tcBorders>
          </w:tcPr>
          <w:p w14:paraId="3F03BC1E"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Содержание учебного материала</w:t>
            </w:r>
          </w:p>
        </w:tc>
        <w:tc>
          <w:tcPr>
            <w:tcW w:w="2181" w:type="dxa"/>
            <w:tcBorders>
              <w:bottom w:val="single" w:sz="4" w:space="0" w:color="auto"/>
            </w:tcBorders>
            <w:shd w:val="clear" w:color="auto" w:fill="auto"/>
          </w:tcPr>
          <w:p w14:paraId="0D549EBF"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2127" w:type="dxa"/>
            <w:tcBorders>
              <w:bottom w:val="single" w:sz="4" w:space="0" w:color="auto"/>
            </w:tcBorders>
            <w:shd w:val="clear" w:color="auto" w:fill="auto"/>
          </w:tcPr>
          <w:p w14:paraId="025AC2AF"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r>
      <w:tr w:rsidR="0060298C" w:rsidRPr="00DF69CC" w14:paraId="3E5ADC37" w14:textId="77777777" w:rsidTr="00844245">
        <w:trPr>
          <w:trHeight w:val="2984"/>
          <w:jc w:val="center"/>
        </w:trPr>
        <w:tc>
          <w:tcPr>
            <w:tcW w:w="2127" w:type="dxa"/>
            <w:vMerge/>
            <w:shd w:val="clear" w:color="auto" w:fill="auto"/>
          </w:tcPr>
          <w:p w14:paraId="55760B12"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158" w:type="dxa"/>
          </w:tcPr>
          <w:p w14:paraId="2C93A18F"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1.</w:t>
            </w:r>
            <w:r w:rsidRPr="00DF69CC">
              <w:rPr>
                <w:rFonts w:ascii="Times New Roman" w:hAnsi="Times New Roman"/>
                <w:sz w:val="24"/>
                <w:szCs w:val="24"/>
              </w:rPr>
              <w:t xml:space="preserve"> </w:t>
            </w:r>
            <w:r w:rsidRPr="00DF69CC">
              <w:rPr>
                <w:rFonts w:ascii="Times New Roman" w:hAnsi="Times New Roman"/>
                <w:b/>
                <w:sz w:val="24"/>
                <w:szCs w:val="24"/>
              </w:rPr>
              <w:t>Увеличение скорость и дальность систем квантовой коммуникации</w:t>
            </w:r>
          </w:p>
          <w:p w14:paraId="36A9B3A1"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Параметры систем классических коммуникация. Потери в оптическом волокне систем квантовой коммуникации.</w:t>
            </w:r>
          </w:p>
          <w:p w14:paraId="275D08AC"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2.</w:t>
            </w:r>
            <w:r w:rsidRPr="00DF69CC">
              <w:rPr>
                <w:rFonts w:ascii="Times New Roman" w:hAnsi="Times New Roman"/>
                <w:sz w:val="24"/>
                <w:szCs w:val="24"/>
              </w:rPr>
              <w:t xml:space="preserve"> </w:t>
            </w:r>
            <w:r w:rsidRPr="00DF69CC">
              <w:rPr>
                <w:rFonts w:ascii="Times New Roman" w:hAnsi="Times New Roman"/>
                <w:b/>
                <w:sz w:val="24"/>
                <w:szCs w:val="24"/>
              </w:rPr>
              <w:t>Увеличение спектральной эффективности систем квантовой коммуникации</w:t>
            </w:r>
          </w:p>
          <w:p w14:paraId="3722788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DF69CC">
              <w:rPr>
                <w:rFonts w:ascii="Times New Roman" w:hAnsi="Times New Roman"/>
                <w:sz w:val="24"/>
                <w:szCs w:val="24"/>
              </w:rPr>
              <w:t>Спектральная эффективность систем квантовой связи. Разработка квантовых повторителей. Повышение эффективности источников и приёмников одиночных фотонов. Разработка методов борьбы с атаками на квантовый канал, использующие несовершенство устройств</w:t>
            </w:r>
          </w:p>
          <w:p w14:paraId="4076251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sz w:val="24"/>
                <w:szCs w:val="24"/>
              </w:rPr>
            </w:pPr>
            <w:r w:rsidRPr="00DF69CC">
              <w:rPr>
                <w:rFonts w:ascii="Times New Roman" w:hAnsi="Times New Roman"/>
                <w:b/>
                <w:bCs/>
                <w:sz w:val="24"/>
                <w:szCs w:val="24"/>
              </w:rPr>
              <w:t>3.</w:t>
            </w:r>
            <w:r w:rsidRPr="00DF69CC">
              <w:rPr>
                <w:rFonts w:ascii="Times New Roman" w:hAnsi="Times New Roman"/>
                <w:sz w:val="24"/>
                <w:szCs w:val="24"/>
              </w:rPr>
              <w:t xml:space="preserve"> </w:t>
            </w:r>
            <w:r w:rsidRPr="00DF69CC">
              <w:rPr>
                <w:rFonts w:ascii="Times New Roman" w:hAnsi="Times New Roman"/>
                <w:b/>
                <w:sz w:val="24"/>
                <w:szCs w:val="24"/>
              </w:rPr>
              <w:t>Типы атак на системы квантового распределения ключа</w:t>
            </w:r>
          </w:p>
          <w:p w14:paraId="0F7A961D"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sz w:val="24"/>
                <w:szCs w:val="24"/>
              </w:rPr>
              <w:t>Индивидуальные атаки. Коллективные атаки. Когерентные атаки</w:t>
            </w:r>
          </w:p>
        </w:tc>
        <w:tc>
          <w:tcPr>
            <w:tcW w:w="2181" w:type="dxa"/>
            <w:shd w:val="clear" w:color="auto" w:fill="auto"/>
          </w:tcPr>
          <w:p w14:paraId="6CDDA26F"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6</w:t>
            </w:r>
          </w:p>
        </w:tc>
        <w:tc>
          <w:tcPr>
            <w:tcW w:w="2127" w:type="dxa"/>
            <w:vMerge w:val="restart"/>
            <w:tcBorders>
              <w:bottom w:val="single" w:sz="4" w:space="0" w:color="auto"/>
            </w:tcBorders>
            <w:shd w:val="clear" w:color="auto" w:fill="auto"/>
          </w:tcPr>
          <w:p w14:paraId="0DAD7C9B"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01</w:t>
            </w:r>
          </w:p>
          <w:p w14:paraId="5391F896"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02</w:t>
            </w:r>
          </w:p>
          <w:p w14:paraId="21FA67C3"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06</w:t>
            </w:r>
          </w:p>
          <w:p w14:paraId="1E6B7271"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07</w:t>
            </w:r>
          </w:p>
          <w:p w14:paraId="1B122149" w14:textId="77777777" w:rsidR="0060298C" w:rsidRPr="00DF69CC" w:rsidRDefault="0060298C" w:rsidP="0060298C">
            <w:pPr>
              <w:spacing w:after="0" w:line="240" w:lineRule="auto"/>
              <w:contextualSpacing/>
              <w:jc w:val="center"/>
              <w:rPr>
                <w:rFonts w:ascii="Times New Roman" w:hAnsi="Times New Roman"/>
                <w:bCs/>
                <w:sz w:val="24"/>
                <w:szCs w:val="24"/>
              </w:rPr>
            </w:pPr>
            <w:r w:rsidRPr="00DF69CC">
              <w:rPr>
                <w:rFonts w:ascii="Times New Roman" w:hAnsi="Times New Roman"/>
                <w:bCs/>
                <w:sz w:val="24"/>
                <w:szCs w:val="24"/>
              </w:rPr>
              <w:t>ОК 09</w:t>
            </w:r>
          </w:p>
          <w:p w14:paraId="2193A4E5"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w:t>
            </w:r>
            <w:r w:rsidRPr="00DF69CC">
              <w:rPr>
                <w:rFonts w:ascii="Times New Roman" w:hAnsi="Times New Roman"/>
                <w:sz w:val="24"/>
                <w:szCs w:val="24"/>
              </w:rPr>
              <w:t xml:space="preserve"> </w:t>
            </w:r>
            <w:r w:rsidRPr="00DF69CC">
              <w:rPr>
                <w:rFonts w:ascii="Times New Roman" w:hAnsi="Times New Roman"/>
                <w:color w:val="000000"/>
                <w:sz w:val="24"/>
                <w:szCs w:val="24"/>
              </w:rPr>
              <w:t>2.1, ПК 2.2,</w:t>
            </w:r>
          </w:p>
          <w:p w14:paraId="3829A196"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2.3, ПК 3.2,</w:t>
            </w:r>
          </w:p>
          <w:p w14:paraId="3028BA68" w14:textId="77777777" w:rsidR="0060298C" w:rsidRPr="00DF69CC" w:rsidRDefault="0060298C" w:rsidP="0060298C">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3.3</w:t>
            </w:r>
          </w:p>
          <w:p w14:paraId="2583E320" w14:textId="77777777" w:rsidR="0060298C" w:rsidRPr="00DF69CC" w:rsidRDefault="0060298C" w:rsidP="0060298C">
            <w:pPr>
              <w:suppressAutoHyphens/>
              <w:spacing w:after="0" w:line="240" w:lineRule="auto"/>
              <w:ind w:right="-1"/>
              <w:jc w:val="center"/>
              <w:rPr>
                <w:rFonts w:ascii="Times New Roman" w:hAnsi="Times New Roman"/>
                <w:color w:val="000000"/>
                <w:sz w:val="24"/>
                <w:szCs w:val="24"/>
              </w:rPr>
            </w:pPr>
            <w:r w:rsidRPr="00DF69CC">
              <w:rPr>
                <w:rFonts w:ascii="Times New Roman" w:hAnsi="Times New Roman"/>
                <w:color w:val="000000"/>
                <w:sz w:val="24"/>
                <w:szCs w:val="24"/>
              </w:rPr>
              <w:t>ПК 4.1, ПК 4.2,</w:t>
            </w:r>
          </w:p>
          <w:p w14:paraId="4FAD1712" w14:textId="77777777" w:rsidR="0060298C" w:rsidRPr="00DF69CC" w:rsidRDefault="0060298C" w:rsidP="0060298C">
            <w:pPr>
              <w:spacing w:after="0" w:line="240" w:lineRule="auto"/>
              <w:contextualSpacing/>
              <w:jc w:val="center"/>
              <w:rPr>
                <w:rFonts w:ascii="Times New Roman" w:hAnsi="Times New Roman"/>
                <w:color w:val="000000"/>
                <w:sz w:val="24"/>
                <w:szCs w:val="24"/>
              </w:rPr>
            </w:pPr>
            <w:r w:rsidRPr="00DF69CC">
              <w:rPr>
                <w:rFonts w:ascii="Times New Roman" w:hAnsi="Times New Roman"/>
                <w:color w:val="000000"/>
                <w:sz w:val="24"/>
                <w:szCs w:val="24"/>
              </w:rPr>
              <w:t>ПК 4.3, ПК 4.4</w:t>
            </w:r>
          </w:p>
        </w:tc>
      </w:tr>
      <w:tr w:rsidR="0060298C" w:rsidRPr="00DF69CC" w14:paraId="1AD874C0" w14:textId="77777777" w:rsidTr="0060298C">
        <w:trPr>
          <w:trHeight w:val="70"/>
          <w:jc w:val="center"/>
        </w:trPr>
        <w:tc>
          <w:tcPr>
            <w:tcW w:w="2127" w:type="dxa"/>
            <w:vMerge/>
            <w:shd w:val="clear" w:color="auto" w:fill="auto"/>
          </w:tcPr>
          <w:p w14:paraId="3EBEF92E"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p>
        </w:tc>
        <w:tc>
          <w:tcPr>
            <w:tcW w:w="9158" w:type="dxa"/>
          </w:tcPr>
          <w:p w14:paraId="3F6A3353"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Самостоятельная работа </w:t>
            </w:r>
          </w:p>
        </w:tc>
        <w:tc>
          <w:tcPr>
            <w:tcW w:w="2181" w:type="dxa"/>
            <w:shd w:val="clear" w:color="auto" w:fill="auto"/>
          </w:tcPr>
          <w:p w14:paraId="683FDA48"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w:t>
            </w:r>
          </w:p>
        </w:tc>
        <w:tc>
          <w:tcPr>
            <w:tcW w:w="2127" w:type="dxa"/>
            <w:vMerge/>
            <w:shd w:val="clear" w:color="auto" w:fill="C0C0C0"/>
          </w:tcPr>
          <w:p w14:paraId="74A5E1E8"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60298C" w:rsidRPr="00DF69CC" w14:paraId="1A53FBCF" w14:textId="77777777" w:rsidTr="0060298C">
        <w:trPr>
          <w:trHeight w:val="462"/>
          <w:jc w:val="center"/>
        </w:trPr>
        <w:tc>
          <w:tcPr>
            <w:tcW w:w="11285" w:type="dxa"/>
            <w:gridSpan w:val="2"/>
            <w:shd w:val="clear" w:color="auto" w:fill="auto"/>
          </w:tcPr>
          <w:p w14:paraId="7D0399C7"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Тематика самостоятельной работы:</w:t>
            </w:r>
          </w:p>
          <w:p w14:paraId="0E2F51B2"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составить таблицу «Инструменты для монтажа ВОК»</w:t>
            </w:r>
          </w:p>
          <w:p w14:paraId="485DCA71"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составить интеллект – карту «Применение квантовых коммуникаций»</w:t>
            </w:r>
          </w:p>
          <w:p w14:paraId="512C3468"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szCs w:val="24"/>
              </w:rPr>
            </w:pPr>
            <w:r w:rsidRPr="00DF69CC">
              <w:rPr>
                <w:rFonts w:ascii="Times New Roman" w:hAnsi="Times New Roman"/>
                <w:bCs/>
                <w:sz w:val="24"/>
                <w:szCs w:val="24"/>
              </w:rPr>
              <w:t>- решение ситуационных задач</w:t>
            </w:r>
          </w:p>
        </w:tc>
        <w:tc>
          <w:tcPr>
            <w:tcW w:w="2181" w:type="dxa"/>
            <w:shd w:val="clear" w:color="auto" w:fill="auto"/>
          </w:tcPr>
          <w:p w14:paraId="27E34E14"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p>
        </w:tc>
        <w:tc>
          <w:tcPr>
            <w:tcW w:w="2127" w:type="dxa"/>
            <w:shd w:val="clear" w:color="auto" w:fill="auto"/>
          </w:tcPr>
          <w:p w14:paraId="56371601" w14:textId="77777777" w:rsidR="0060298C" w:rsidRPr="00DF69CC" w:rsidRDefault="0060298C"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r w:rsidR="00844245" w:rsidRPr="00DF69CC" w14:paraId="5692D758" w14:textId="77777777" w:rsidTr="0085658A">
        <w:trPr>
          <w:trHeight w:val="462"/>
          <w:jc w:val="center"/>
        </w:trPr>
        <w:tc>
          <w:tcPr>
            <w:tcW w:w="11285" w:type="dxa"/>
            <w:gridSpan w:val="2"/>
            <w:shd w:val="clear" w:color="auto" w:fill="auto"/>
          </w:tcPr>
          <w:p w14:paraId="22EFE6B4" w14:textId="77777777" w:rsidR="00844245" w:rsidRPr="00DF69CC" w:rsidRDefault="00844245"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DF69CC">
              <w:rPr>
                <w:rFonts w:ascii="Times New Roman" w:hAnsi="Times New Roman"/>
                <w:b/>
                <w:bCs/>
                <w:sz w:val="24"/>
                <w:szCs w:val="24"/>
              </w:rPr>
              <w:t xml:space="preserve">Всего </w:t>
            </w:r>
          </w:p>
        </w:tc>
        <w:tc>
          <w:tcPr>
            <w:tcW w:w="2181" w:type="dxa"/>
            <w:shd w:val="clear" w:color="auto" w:fill="auto"/>
          </w:tcPr>
          <w:p w14:paraId="68724B33" w14:textId="77777777" w:rsidR="00844245" w:rsidRPr="00DF69CC" w:rsidRDefault="00844245"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sz w:val="24"/>
                <w:szCs w:val="24"/>
              </w:rPr>
            </w:pPr>
            <w:r w:rsidRPr="00DF69CC">
              <w:rPr>
                <w:rFonts w:ascii="Times New Roman" w:hAnsi="Times New Roman"/>
                <w:b/>
                <w:bCs/>
                <w:sz w:val="24"/>
                <w:szCs w:val="24"/>
              </w:rPr>
              <w:t>54</w:t>
            </w:r>
          </w:p>
        </w:tc>
        <w:tc>
          <w:tcPr>
            <w:tcW w:w="2127" w:type="dxa"/>
            <w:shd w:val="clear" w:color="auto" w:fill="auto"/>
          </w:tcPr>
          <w:p w14:paraId="03BBCC22" w14:textId="77777777" w:rsidR="00844245" w:rsidRPr="00DF69CC" w:rsidRDefault="00844245" w:rsidP="0060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Cs/>
                <w:sz w:val="24"/>
                <w:szCs w:val="24"/>
              </w:rPr>
            </w:pPr>
          </w:p>
        </w:tc>
      </w:tr>
    </w:tbl>
    <w:p w14:paraId="5A5C1E23" w14:textId="77777777" w:rsidR="005D58DA" w:rsidRPr="00DF69CC" w:rsidRDefault="005D58DA" w:rsidP="005D58DA">
      <w:pPr>
        <w:spacing w:after="0" w:line="240" w:lineRule="auto"/>
        <w:rPr>
          <w:rFonts w:ascii="Times New Roman" w:hAnsi="Times New Roman"/>
          <w:sz w:val="24"/>
          <w:szCs w:val="24"/>
        </w:rPr>
        <w:sectPr w:rsidR="005D58DA" w:rsidRPr="00DF69CC" w:rsidSect="005D58DA">
          <w:pgSz w:w="16838" w:h="11906" w:orient="landscape"/>
          <w:pgMar w:top="851" w:right="1134" w:bottom="1701" w:left="1134" w:header="709" w:footer="709" w:gutter="0"/>
          <w:cols w:space="708"/>
          <w:docGrid w:linePitch="360"/>
        </w:sectPr>
      </w:pPr>
    </w:p>
    <w:p w14:paraId="1AFD1662" w14:textId="77777777" w:rsidR="005D58DA" w:rsidRPr="00DF69CC" w:rsidRDefault="005D58DA" w:rsidP="005D58DA">
      <w:pPr>
        <w:spacing w:after="0" w:line="240" w:lineRule="auto"/>
        <w:ind w:left="1353"/>
        <w:jc w:val="center"/>
        <w:rPr>
          <w:rFonts w:ascii="Times New Roman" w:hAnsi="Times New Roman"/>
          <w:b/>
          <w:bCs/>
          <w:sz w:val="24"/>
          <w:szCs w:val="24"/>
        </w:rPr>
      </w:pPr>
      <w:r w:rsidRPr="00DF69CC">
        <w:rPr>
          <w:rFonts w:ascii="Times New Roman" w:hAnsi="Times New Roman"/>
          <w:b/>
          <w:bCs/>
          <w:sz w:val="24"/>
          <w:szCs w:val="24"/>
        </w:rPr>
        <w:lastRenderedPageBreak/>
        <w:t>3. УСЛОВИЯ РЕАЛИЗАЦИИ УЧЕБНОЙ ДИСЦИПЛИНЫ</w:t>
      </w:r>
    </w:p>
    <w:p w14:paraId="7A507621" w14:textId="77777777" w:rsidR="005D58DA" w:rsidRPr="00DF69CC" w:rsidRDefault="005D58DA" w:rsidP="005D58DA">
      <w:pPr>
        <w:suppressAutoHyphens/>
        <w:spacing w:after="0" w:line="240" w:lineRule="auto"/>
        <w:ind w:right="-1" w:firstLine="709"/>
        <w:jc w:val="both"/>
        <w:rPr>
          <w:rFonts w:ascii="Times New Roman" w:hAnsi="Times New Roman"/>
          <w:b/>
          <w:sz w:val="24"/>
          <w:szCs w:val="24"/>
        </w:rPr>
      </w:pPr>
      <w:r w:rsidRPr="00DF69CC">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BD0C998" w14:textId="77777777" w:rsidR="005D58DA" w:rsidRPr="00DF69CC" w:rsidRDefault="005D58DA" w:rsidP="005D58DA">
      <w:pPr>
        <w:spacing w:after="0" w:line="240" w:lineRule="auto"/>
        <w:ind w:firstLine="567"/>
        <w:jc w:val="both"/>
        <w:rPr>
          <w:rFonts w:ascii="Times New Roman" w:hAnsi="Times New Roman"/>
          <w:bCs/>
          <w:sz w:val="24"/>
          <w:szCs w:val="24"/>
        </w:rPr>
      </w:pPr>
      <w:r w:rsidRPr="00DF69CC">
        <w:rPr>
          <w:rFonts w:ascii="Times New Roman" w:hAnsi="Times New Roman"/>
          <w:bCs/>
          <w:iCs/>
          <w:sz w:val="24"/>
          <w:szCs w:val="24"/>
        </w:rPr>
        <w:t>Лаборатория «Квантовых коммуникаций»,</w:t>
      </w:r>
      <w:r w:rsidRPr="00DF69CC">
        <w:rPr>
          <w:rFonts w:ascii="Times New Roman" w:hAnsi="Times New Roman"/>
          <w:bCs/>
          <w:sz w:val="24"/>
          <w:szCs w:val="24"/>
        </w:rPr>
        <w:t xml:space="preserve"> оснащенная в соответствии с п. </w:t>
      </w:r>
      <w:r w:rsidRPr="00DF69CC">
        <w:rPr>
          <w:rFonts w:ascii="Times New Roman" w:hAnsi="Times New Roman"/>
          <w:sz w:val="24"/>
          <w:szCs w:val="24"/>
        </w:rPr>
        <w:t>6.1.2.3</w:t>
      </w:r>
      <w:r w:rsidRPr="00DF69CC">
        <w:rPr>
          <w:rFonts w:ascii="Times New Roman" w:hAnsi="Times New Roman"/>
          <w:bCs/>
          <w:sz w:val="24"/>
          <w:szCs w:val="24"/>
        </w:rPr>
        <w:t xml:space="preserve"> </w:t>
      </w:r>
      <w:r w:rsidR="00EC1F33" w:rsidRPr="00DF69CC">
        <w:rPr>
          <w:rFonts w:ascii="Times New Roman" w:hAnsi="Times New Roman"/>
          <w:bCs/>
          <w:sz w:val="24"/>
          <w:szCs w:val="24"/>
        </w:rPr>
        <w:t>п</w:t>
      </w:r>
      <w:r w:rsidR="00420AF9" w:rsidRPr="00DF69CC">
        <w:rPr>
          <w:rFonts w:ascii="Times New Roman" w:hAnsi="Times New Roman"/>
          <w:bCs/>
          <w:sz w:val="24"/>
          <w:szCs w:val="24"/>
        </w:rPr>
        <w:t>римерной образовательной программы по специальности 11.02.19 Квантовые коммуникации</w:t>
      </w:r>
      <w:r w:rsidRPr="00DF69CC">
        <w:rPr>
          <w:rFonts w:ascii="Times New Roman" w:hAnsi="Times New Roman"/>
          <w:bCs/>
          <w:sz w:val="24"/>
          <w:szCs w:val="24"/>
        </w:rPr>
        <w:t>.</w:t>
      </w:r>
    </w:p>
    <w:p w14:paraId="13D2C4EE" w14:textId="77777777" w:rsidR="005D58DA" w:rsidRPr="00DF69CC" w:rsidRDefault="005D58DA" w:rsidP="005D58DA">
      <w:pPr>
        <w:suppressAutoHyphens/>
        <w:spacing w:after="0" w:line="240" w:lineRule="auto"/>
        <w:ind w:firstLine="709"/>
        <w:jc w:val="both"/>
        <w:rPr>
          <w:rFonts w:ascii="Times New Roman" w:hAnsi="Times New Roman"/>
          <w:bCs/>
          <w:sz w:val="24"/>
          <w:szCs w:val="24"/>
        </w:rPr>
      </w:pPr>
    </w:p>
    <w:p w14:paraId="17D9A9EB" w14:textId="77777777" w:rsidR="005D58DA" w:rsidRPr="00DF69CC" w:rsidRDefault="005D58DA" w:rsidP="005D58DA">
      <w:pPr>
        <w:suppressAutoHyphens/>
        <w:spacing w:after="0" w:line="240" w:lineRule="auto"/>
        <w:ind w:firstLine="709"/>
        <w:jc w:val="both"/>
        <w:rPr>
          <w:rFonts w:ascii="Times New Roman" w:hAnsi="Times New Roman"/>
          <w:b/>
          <w:bCs/>
          <w:sz w:val="24"/>
          <w:szCs w:val="24"/>
        </w:rPr>
      </w:pPr>
      <w:r w:rsidRPr="00DF69CC">
        <w:rPr>
          <w:rFonts w:ascii="Times New Roman" w:hAnsi="Times New Roman"/>
          <w:b/>
          <w:bCs/>
          <w:sz w:val="24"/>
          <w:szCs w:val="24"/>
        </w:rPr>
        <w:t>3.2. Информационное обеспечение реализации программы</w:t>
      </w:r>
    </w:p>
    <w:p w14:paraId="14584C7A" w14:textId="77777777" w:rsidR="005D58DA" w:rsidRPr="00DF69CC" w:rsidRDefault="005D58DA" w:rsidP="005D58DA">
      <w:pPr>
        <w:suppressAutoHyphens/>
        <w:spacing w:after="0" w:line="240" w:lineRule="auto"/>
        <w:ind w:right="-1" w:firstLine="709"/>
        <w:jc w:val="both"/>
        <w:rPr>
          <w:rFonts w:ascii="Times New Roman" w:hAnsi="Times New Roman"/>
          <w:bCs/>
          <w:sz w:val="24"/>
          <w:szCs w:val="24"/>
        </w:rPr>
      </w:pPr>
      <w:r w:rsidRPr="00DF69CC">
        <w:rPr>
          <w:rFonts w:ascii="Times New Roman" w:hAnsi="Times New Roman"/>
          <w:bCs/>
          <w:sz w:val="24"/>
          <w:szCs w:val="24"/>
        </w:rPr>
        <w:t>Для реализации программы библиотечный фонд образовательной организации должен иметь п</w:t>
      </w:r>
      <w:r w:rsidRPr="00DF69C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69C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7AAF53" w14:textId="77777777" w:rsidR="005D58DA" w:rsidRPr="00DF69CC" w:rsidRDefault="005D58DA" w:rsidP="005D58DA">
      <w:pPr>
        <w:suppressAutoHyphens/>
        <w:spacing w:after="0" w:line="240" w:lineRule="auto"/>
        <w:ind w:firstLine="709"/>
        <w:jc w:val="both"/>
        <w:rPr>
          <w:rFonts w:ascii="Times New Roman" w:hAnsi="Times New Roman"/>
          <w:sz w:val="24"/>
          <w:szCs w:val="24"/>
        </w:rPr>
      </w:pPr>
    </w:p>
    <w:p w14:paraId="6FA4D62C" w14:textId="77777777" w:rsidR="005D58DA" w:rsidRPr="00DF69CC" w:rsidRDefault="005D58DA" w:rsidP="005D58DA">
      <w:pPr>
        <w:suppressAutoHyphens/>
        <w:spacing w:after="0" w:line="240" w:lineRule="auto"/>
        <w:ind w:firstLine="709"/>
        <w:jc w:val="both"/>
        <w:rPr>
          <w:rFonts w:ascii="Times New Roman" w:hAnsi="Times New Roman"/>
          <w:b/>
          <w:sz w:val="24"/>
          <w:szCs w:val="24"/>
        </w:rPr>
      </w:pPr>
      <w:r w:rsidRPr="00DF69CC">
        <w:rPr>
          <w:rFonts w:ascii="Times New Roman" w:hAnsi="Times New Roman"/>
          <w:b/>
          <w:sz w:val="24"/>
          <w:szCs w:val="24"/>
        </w:rPr>
        <w:t>3.2.1. Основные печатные издания</w:t>
      </w:r>
    </w:p>
    <w:p w14:paraId="21B939B7" w14:textId="77777777" w:rsidR="005D58DA" w:rsidRPr="00DF69CC" w:rsidRDefault="005D58DA" w:rsidP="009137C2">
      <w:pPr>
        <w:numPr>
          <w:ilvl w:val="0"/>
          <w:numId w:val="55"/>
        </w:numPr>
        <w:spacing w:after="0" w:line="240" w:lineRule="auto"/>
        <w:ind w:left="0" w:firstLine="709"/>
        <w:jc w:val="both"/>
        <w:rPr>
          <w:rFonts w:ascii="Times New Roman" w:hAnsi="Times New Roman"/>
          <w:sz w:val="24"/>
          <w:szCs w:val="24"/>
        </w:rPr>
      </w:pPr>
      <w:r w:rsidRPr="00DF69CC">
        <w:rPr>
          <w:rFonts w:ascii="Times New Roman" w:hAnsi="Times New Roman"/>
          <w:iCs/>
          <w:sz w:val="24"/>
          <w:szCs w:val="24"/>
        </w:rPr>
        <w:t>Васильева, И. Н. </w:t>
      </w:r>
      <w:r w:rsidRPr="00DF69CC">
        <w:rPr>
          <w:rFonts w:ascii="Times New Roman" w:hAnsi="Times New Roman"/>
          <w:sz w:val="24"/>
          <w:szCs w:val="24"/>
        </w:rPr>
        <w:t xml:space="preserve"> Криптографические методы защиты информации : учебник и практикум для вузов / И. Н. Васильева. — Москва : Издательство Юрайт, 2022. — 349 с. — (Высшее образование). — ISBN 978-5-534-02883-6. — Текст : электронный // Образовательная платформа Юрайт [сайт]. — URL: </w:t>
      </w:r>
      <w:hyperlink r:id="rId126" w:tgtFrame="_blank" w:history="1">
        <w:r w:rsidRPr="00DF69CC">
          <w:rPr>
            <w:rFonts w:ascii="Times New Roman" w:hAnsi="Times New Roman"/>
            <w:color w:val="0000FF"/>
            <w:sz w:val="24"/>
            <w:szCs w:val="24"/>
            <w:u w:val="single"/>
          </w:rPr>
          <w:t>https://urait.ru/bcode/489919</w:t>
        </w:r>
      </w:hyperlink>
    </w:p>
    <w:p w14:paraId="59E7F254" w14:textId="77777777" w:rsidR="005D58DA" w:rsidRPr="00DF69CC" w:rsidRDefault="005D58DA" w:rsidP="009137C2">
      <w:pPr>
        <w:numPr>
          <w:ilvl w:val="0"/>
          <w:numId w:val="55"/>
        </w:numPr>
        <w:spacing w:after="0" w:line="240" w:lineRule="auto"/>
        <w:ind w:left="0" w:firstLine="709"/>
        <w:contextualSpacing/>
        <w:jc w:val="both"/>
        <w:rPr>
          <w:rFonts w:ascii="Times New Roman" w:hAnsi="Times New Roman"/>
          <w:color w:val="0000FF"/>
          <w:sz w:val="24"/>
          <w:szCs w:val="24"/>
          <w:u w:val="single"/>
        </w:rPr>
      </w:pPr>
      <w:r w:rsidRPr="00DF69CC">
        <w:rPr>
          <w:rFonts w:ascii="Times New Roman" w:hAnsi="Times New Roman"/>
          <w:iCs/>
          <w:sz w:val="24"/>
          <w:szCs w:val="24"/>
        </w:rPr>
        <w:t>Коломейцева, М. Б. </w:t>
      </w:r>
      <w:r w:rsidRPr="00DF69CC">
        <w:rPr>
          <w:rFonts w:ascii="Times New Roman" w:hAnsi="Times New Roman"/>
          <w:sz w:val="24"/>
          <w:szCs w:val="24"/>
        </w:rPr>
        <w:t xml:space="preserve"> Основы импульсной и цифровой техники : учебное пособие для среднего профессионального образования / М. Б. Коломейцева, В. М. Беседин, Т. В. Ягодкина. — 2-е изд., испр</w:t>
      </w:r>
      <w:proofErr w:type="gramStart"/>
      <w:r w:rsidRPr="00DF69CC">
        <w:rPr>
          <w:rFonts w:ascii="Times New Roman" w:hAnsi="Times New Roman"/>
          <w:sz w:val="24"/>
          <w:szCs w:val="24"/>
        </w:rPr>
        <w:t>.</w:t>
      </w:r>
      <w:proofErr w:type="gramEnd"/>
      <w:r w:rsidRPr="00DF69CC">
        <w:rPr>
          <w:rFonts w:ascii="Times New Roman" w:hAnsi="Times New Roman"/>
          <w:sz w:val="24"/>
          <w:szCs w:val="24"/>
        </w:rPr>
        <w:t xml:space="preserve"> и доп. — Москва : Издательство Юрайт, 2022. — 124 с. — (Профессиональное образование). — ISBN 978-5-534-08722-2. — Текст : электронный // Образовательная платформа Юрайт [сайт]. — URL: </w:t>
      </w:r>
      <w:hyperlink r:id="rId127" w:tgtFrame="_blank" w:history="1">
        <w:r w:rsidRPr="00DF69CC">
          <w:rPr>
            <w:rFonts w:ascii="Times New Roman" w:hAnsi="Times New Roman"/>
            <w:color w:val="0000FF"/>
            <w:sz w:val="24"/>
            <w:szCs w:val="24"/>
            <w:u w:val="single"/>
          </w:rPr>
          <w:t>https://urait.ru/bcode/494017</w:t>
        </w:r>
      </w:hyperlink>
    </w:p>
    <w:p w14:paraId="324859FB" w14:textId="77777777" w:rsidR="005D58DA" w:rsidRPr="00DF69CC" w:rsidRDefault="005D58DA" w:rsidP="005D58DA">
      <w:pPr>
        <w:spacing w:after="0" w:line="240" w:lineRule="auto"/>
        <w:ind w:firstLine="709"/>
        <w:contextualSpacing/>
        <w:jc w:val="both"/>
        <w:rPr>
          <w:rFonts w:ascii="Times New Roman" w:hAnsi="Times New Roman"/>
          <w:color w:val="0000FF"/>
          <w:sz w:val="24"/>
          <w:szCs w:val="24"/>
          <w:u w:val="single"/>
        </w:rPr>
      </w:pPr>
    </w:p>
    <w:p w14:paraId="1CB0C761" w14:textId="77777777" w:rsidR="005D58DA" w:rsidRPr="00DF69CC" w:rsidRDefault="00E33E38" w:rsidP="0085658A">
      <w:pPr>
        <w:spacing w:after="0" w:line="240" w:lineRule="auto"/>
        <w:ind w:firstLine="709"/>
        <w:contextualSpacing/>
        <w:jc w:val="both"/>
        <w:rPr>
          <w:rFonts w:ascii="Times New Roman" w:hAnsi="Times New Roman"/>
          <w:b/>
          <w:sz w:val="24"/>
          <w:szCs w:val="24"/>
        </w:rPr>
      </w:pPr>
      <w:r w:rsidRPr="00DF69CC">
        <w:rPr>
          <w:rFonts w:ascii="Times New Roman" w:hAnsi="Times New Roman"/>
          <w:b/>
          <w:sz w:val="24"/>
          <w:szCs w:val="24"/>
        </w:rPr>
        <w:t xml:space="preserve">3.2.2. Основные электронные издания </w:t>
      </w:r>
    </w:p>
    <w:p w14:paraId="44DD9BDF" w14:textId="77777777" w:rsidR="005D58DA" w:rsidRPr="00DF69CC" w:rsidRDefault="005D58DA" w:rsidP="009137C2">
      <w:pPr>
        <w:numPr>
          <w:ilvl w:val="0"/>
          <w:numId w:val="42"/>
        </w:numPr>
        <w:spacing w:after="0" w:line="240" w:lineRule="auto"/>
        <w:ind w:left="0" w:firstLine="709"/>
        <w:contextualSpacing/>
        <w:jc w:val="both"/>
        <w:rPr>
          <w:rFonts w:ascii="Times New Roman" w:hAnsi="Times New Roman"/>
          <w:sz w:val="24"/>
          <w:szCs w:val="24"/>
        </w:rPr>
      </w:pPr>
      <w:r w:rsidRPr="00DF69CC">
        <w:rPr>
          <w:rFonts w:ascii="Times New Roman" w:hAnsi="Times New Roman"/>
          <w:sz w:val="24"/>
          <w:szCs w:val="24"/>
        </w:rPr>
        <w:t xml:space="preserve">Скляров, О. К. Волоконно-оптические сети и системы связи : учебное пособие для спо / О. К. Скляров. — 2-е изд., стер. — Санкт-Петербург : Лань, 2022. — 268 с. — ISBN 978-5-8114-9569-6. — Текст : электронный // Лань : электронно-библиотечная система. — URL: </w:t>
      </w:r>
      <w:hyperlink r:id="rId128" w:history="1">
        <w:r w:rsidRPr="00DF69CC">
          <w:rPr>
            <w:rFonts w:ascii="Times New Roman" w:hAnsi="Times New Roman"/>
            <w:color w:val="0000FF"/>
            <w:sz w:val="24"/>
            <w:szCs w:val="24"/>
            <w:u w:val="single"/>
          </w:rPr>
          <w:t>https://e.lanbook.com/book/200501</w:t>
        </w:r>
      </w:hyperlink>
      <w:r w:rsidRPr="00DF69CC">
        <w:rPr>
          <w:rFonts w:ascii="Times New Roman" w:hAnsi="Times New Roman"/>
          <w:sz w:val="24"/>
          <w:szCs w:val="24"/>
        </w:rPr>
        <w:t xml:space="preserve">  (дата обращения: 12.05.2022). — Режим доступа: для авториз. пользователей.</w:t>
      </w:r>
    </w:p>
    <w:p w14:paraId="04B1865E" w14:textId="77777777" w:rsidR="005D58DA" w:rsidRPr="00DF69CC" w:rsidRDefault="005D58DA" w:rsidP="009137C2">
      <w:pPr>
        <w:numPr>
          <w:ilvl w:val="0"/>
          <w:numId w:val="42"/>
        </w:numPr>
        <w:spacing w:after="0" w:line="240" w:lineRule="auto"/>
        <w:ind w:left="0" w:firstLine="709"/>
        <w:contextualSpacing/>
        <w:jc w:val="both"/>
        <w:rPr>
          <w:rFonts w:ascii="Times New Roman" w:hAnsi="Times New Roman"/>
          <w:sz w:val="24"/>
          <w:szCs w:val="24"/>
        </w:rPr>
      </w:pPr>
      <w:r w:rsidRPr="00DF69CC">
        <w:rPr>
          <w:rFonts w:ascii="Times New Roman" w:hAnsi="Times New Roman"/>
          <w:sz w:val="24"/>
          <w:szCs w:val="24"/>
        </w:rPr>
        <w:t xml:space="preserve">Варданян, В. А. Основы волноводной фотоники / В. А. Варданян. — 1-е изд. — Санкт-Петербург : Лань, 2022. — 204 с. — ISBN 978-5-8114-9845-1. — Текст : электронный // Лань : электронно-библиотечная система. — URL: </w:t>
      </w:r>
      <w:hyperlink r:id="rId129" w:history="1">
        <w:r w:rsidRPr="00DF69CC">
          <w:rPr>
            <w:rFonts w:ascii="Times New Roman" w:hAnsi="Times New Roman"/>
            <w:color w:val="0000FF"/>
            <w:sz w:val="24"/>
            <w:szCs w:val="24"/>
            <w:u w:val="single"/>
          </w:rPr>
          <w:t>https://e.lanbook.com/book/202991</w:t>
        </w:r>
      </w:hyperlink>
      <w:r w:rsidRPr="00DF69CC">
        <w:rPr>
          <w:rFonts w:ascii="Times New Roman" w:hAnsi="Times New Roman"/>
          <w:sz w:val="24"/>
          <w:szCs w:val="24"/>
        </w:rPr>
        <w:t xml:space="preserve">  (дата обращения: 12.05.2022). — Режим доступа: для авториз. пользователей.</w:t>
      </w:r>
    </w:p>
    <w:p w14:paraId="297C7B26" w14:textId="77777777" w:rsidR="005D58DA" w:rsidRPr="00DF69CC" w:rsidRDefault="005D58DA" w:rsidP="009137C2">
      <w:pPr>
        <w:numPr>
          <w:ilvl w:val="0"/>
          <w:numId w:val="42"/>
        </w:numPr>
        <w:spacing w:after="0" w:line="240" w:lineRule="auto"/>
        <w:ind w:left="0" w:firstLine="709"/>
        <w:contextualSpacing/>
        <w:jc w:val="both"/>
        <w:rPr>
          <w:rFonts w:ascii="Times New Roman" w:hAnsi="Times New Roman"/>
          <w:sz w:val="24"/>
          <w:szCs w:val="24"/>
        </w:rPr>
      </w:pPr>
      <w:r w:rsidRPr="00DF69CC">
        <w:rPr>
          <w:rFonts w:ascii="Times New Roman" w:hAnsi="Times New Roman"/>
          <w:sz w:val="24"/>
          <w:szCs w:val="24"/>
        </w:rPr>
        <w:t xml:space="preserve">Фокин, В. Г. Гибкие оптические сети : учебное пособие для спо / В. Г. Фокин, Р. З. Ибрагимов. — 2-е изд., стер. — Санкт-Петербург : Лань, 2022. — 252 с. — ISBN 978-5-8114-8989-3. — Текст : электронный // Лань : электронно-библиотечная система. — URL: </w:t>
      </w:r>
      <w:hyperlink r:id="rId130" w:history="1">
        <w:r w:rsidRPr="00DF69CC">
          <w:rPr>
            <w:rFonts w:ascii="Times New Roman" w:hAnsi="Times New Roman"/>
            <w:color w:val="0000FF"/>
            <w:sz w:val="24"/>
            <w:szCs w:val="24"/>
            <w:u w:val="single"/>
          </w:rPr>
          <w:t>https://e.lanbook.com/book/186065</w:t>
        </w:r>
      </w:hyperlink>
      <w:r w:rsidRPr="00DF69CC">
        <w:rPr>
          <w:rFonts w:ascii="Times New Roman" w:hAnsi="Times New Roman"/>
          <w:sz w:val="24"/>
          <w:szCs w:val="24"/>
        </w:rPr>
        <w:t xml:space="preserve">  (дата обращения: 12.05.2022). — Режим доступа: для авториз. пользователей</w:t>
      </w:r>
    </w:p>
    <w:p w14:paraId="278D20B8" w14:textId="77777777" w:rsidR="005D58DA" w:rsidRPr="00DF69CC" w:rsidRDefault="00E33E38" w:rsidP="005D58DA">
      <w:pPr>
        <w:spacing w:after="0" w:line="240" w:lineRule="auto"/>
        <w:ind w:firstLine="709"/>
        <w:contextualSpacing/>
        <w:jc w:val="both"/>
        <w:rPr>
          <w:rFonts w:ascii="Times New Roman" w:hAnsi="Times New Roman"/>
          <w:bCs/>
          <w:sz w:val="24"/>
          <w:szCs w:val="24"/>
        </w:rPr>
      </w:pPr>
      <w:r w:rsidRPr="00DF69CC">
        <w:rPr>
          <w:rFonts w:ascii="Times New Roman" w:hAnsi="Times New Roman"/>
          <w:b/>
          <w:bCs/>
          <w:sz w:val="24"/>
          <w:szCs w:val="24"/>
        </w:rPr>
        <w:t xml:space="preserve">3.2.3. Дополнительные источники </w:t>
      </w:r>
    </w:p>
    <w:p w14:paraId="6C2D0A5C" w14:textId="77777777" w:rsidR="005D58DA" w:rsidRPr="00DF69CC" w:rsidRDefault="0085658A" w:rsidP="005D58DA">
      <w:pPr>
        <w:spacing w:after="0" w:line="240" w:lineRule="auto"/>
        <w:ind w:firstLine="709"/>
        <w:contextualSpacing/>
        <w:jc w:val="both"/>
        <w:rPr>
          <w:rFonts w:ascii="Times New Roman" w:hAnsi="Times New Roman"/>
          <w:color w:val="0000FF"/>
          <w:sz w:val="24"/>
          <w:szCs w:val="24"/>
          <w:u w:val="single"/>
        </w:rPr>
      </w:pPr>
      <w:r w:rsidRPr="00DF69CC">
        <w:rPr>
          <w:rFonts w:ascii="Times New Roman" w:hAnsi="Times New Roman"/>
          <w:sz w:val="24"/>
          <w:szCs w:val="24"/>
        </w:rPr>
        <w:t>1.</w:t>
      </w:r>
      <w:r w:rsidR="005D58DA" w:rsidRPr="00DF69CC">
        <w:rPr>
          <w:rFonts w:ascii="Times New Roman" w:hAnsi="Times New Roman"/>
          <w:sz w:val="24"/>
          <w:szCs w:val="24"/>
        </w:rPr>
        <w:t xml:space="preserve">Сети и телекоммуникации : учебник и практикум для среднего профессионального образования / К. Е. Самуйлов [и др.] ; под редакцией К. Е. Самуйлова, И. А. Шалимова, Д. С. Кулябова. — Москва : Издательство Юрайт, 2022. — 363 с. — (Профессиональное образование). — ISBN 978-5-9916-0480-2. — Текст : электронный // Образовательная платформа Юрайт [сайт]. — URL: </w:t>
      </w:r>
      <w:hyperlink r:id="rId131" w:tgtFrame="_blank" w:history="1">
        <w:r w:rsidR="005D58DA" w:rsidRPr="00DF69CC">
          <w:rPr>
            <w:rFonts w:ascii="Times New Roman" w:hAnsi="Times New Roman"/>
            <w:color w:val="0000FF"/>
            <w:sz w:val="24"/>
            <w:szCs w:val="24"/>
            <w:u w:val="single"/>
          </w:rPr>
          <w:t>https://urait.ru/bcode/495353</w:t>
        </w:r>
      </w:hyperlink>
    </w:p>
    <w:p w14:paraId="16F34B42" w14:textId="77777777" w:rsidR="005D58DA" w:rsidRPr="00DF69CC" w:rsidRDefault="005D58DA" w:rsidP="005D58DA">
      <w:pPr>
        <w:spacing w:after="0" w:line="240" w:lineRule="auto"/>
        <w:ind w:firstLine="709"/>
        <w:contextualSpacing/>
        <w:jc w:val="both"/>
        <w:rPr>
          <w:rFonts w:ascii="Times New Roman" w:hAnsi="Times New Roman"/>
          <w:color w:val="0000FF"/>
          <w:sz w:val="24"/>
          <w:szCs w:val="24"/>
          <w:u w:val="single"/>
        </w:rPr>
      </w:pPr>
    </w:p>
    <w:p w14:paraId="0E9AE2BE" w14:textId="77777777" w:rsidR="005D58DA" w:rsidRPr="00DF69CC" w:rsidRDefault="005D58DA" w:rsidP="005D58DA">
      <w:pPr>
        <w:spacing w:after="0" w:line="240" w:lineRule="auto"/>
        <w:ind w:firstLine="709"/>
        <w:contextualSpacing/>
        <w:jc w:val="both"/>
        <w:rPr>
          <w:rFonts w:ascii="Times New Roman" w:hAnsi="Times New Roman"/>
          <w:b/>
          <w:sz w:val="24"/>
          <w:szCs w:val="24"/>
        </w:rPr>
      </w:pPr>
    </w:p>
    <w:p w14:paraId="66F95C9A"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t xml:space="preserve">4. КОНТРОЛЬ И ОЦЕНКА РЕЗУЛЬТАТОВ ОСВОЕНИЯ  </w:t>
      </w:r>
    </w:p>
    <w:p w14:paraId="07626806" w14:textId="77777777" w:rsidR="005D58DA" w:rsidRPr="00DF69CC" w:rsidRDefault="005D58DA" w:rsidP="005D58DA">
      <w:pPr>
        <w:spacing w:after="0" w:line="240" w:lineRule="auto"/>
        <w:jc w:val="center"/>
        <w:rPr>
          <w:rFonts w:ascii="Times New Roman" w:hAnsi="Times New Roman"/>
          <w:b/>
          <w:sz w:val="24"/>
          <w:szCs w:val="24"/>
        </w:rPr>
      </w:pPr>
      <w:r w:rsidRPr="00DF69CC">
        <w:rPr>
          <w:rFonts w:ascii="Times New Roman" w:hAnsi="Times New Roman"/>
          <w:b/>
          <w:sz w:val="24"/>
          <w:szCs w:val="24"/>
        </w:rPr>
        <w:lastRenderedPageBreak/>
        <w:t>УЧЕБНОЙ ДИСЦИПЛИНЫ</w:t>
      </w:r>
    </w:p>
    <w:p w14:paraId="653D6D1E" w14:textId="77777777" w:rsidR="005D58DA" w:rsidRPr="00DF69CC" w:rsidRDefault="005D58DA" w:rsidP="005D58DA">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4092"/>
        <w:gridCol w:w="2013"/>
      </w:tblGrid>
      <w:tr w:rsidR="005D58DA" w:rsidRPr="00DF69CC" w14:paraId="38DC63D0" w14:textId="77777777" w:rsidTr="0085658A">
        <w:trPr>
          <w:trHeight w:val="432"/>
        </w:trPr>
        <w:tc>
          <w:tcPr>
            <w:tcW w:w="1912" w:type="pct"/>
          </w:tcPr>
          <w:p w14:paraId="009007EC" w14:textId="77777777" w:rsidR="005D58DA" w:rsidRPr="00DF69CC" w:rsidRDefault="005D58DA" w:rsidP="0085658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Результаты обучения</w:t>
            </w:r>
          </w:p>
        </w:tc>
        <w:tc>
          <w:tcPr>
            <w:tcW w:w="2069" w:type="pct"/>
          </w:tcPr>
          <w:p w14:paraId="308C8B0E"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Критерии оценки</w:t>
            </w:r>
          </w:p>
        </w:tc>
        <w:tc>
          <w:tcPr>
            <w:tcW w:w="1018" w:type="pct"/>
          </w:tcPr>
          <w:p w14:paraId="1ABF52E9" w14:textId="77777777" w:rsidR="005D58DA" w:rsidRPr="00DF69CC" w:rsidRDefault="005D58DA" w:rsidP="005D58DA">
            <w:pPr>
              <w:spacing w:after="0" w:line="240" w:lineRule="auto"/>
              <w:jc w:val="center"/>
              <w:rPr>
                <w:rFonts w:ascii="Times New Roman" w:hAnsi="Times New Roman"/>
                <w:b/>
                <w:bCs/>
                <w:iCs/>
                <w:sz w:val="24"/>
                <w:szCs w:val="24"/>
              </w:rPr>
            </w:pPr>
            <w:r w:rsidRPr="00DF69CC">
              <w:rPr>
                <w:rFonts w:ascii="Times New Roman" w:hAnsi="Times New Roman"/>
                <w:b/>
                <w:bCs/>
                <w:iCs/>
                <w:sz w:val="24"/>
                <w:szCs w:val="24"/>
              </w:rPr>
              <w:t>Методы оценки</w:t>
            </w:r>
          </w:p>
        </w:tc>
      </w:tr>
      <w:tr w:rsidR="005D58DA" w:rsidRPr="00DF69CC" w14:paraId="7DD88572" w14:textId="77777777" w:rsidTr="0085658A">
        <w:tc>
          <w:tcPr>
            <w:tcW w:w="1912" w:type="pct"/>
          </w:tcPr>
          <w:p w14:paraId="79EDF65E"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Знать:</w:t>
            </w:r>
          </w:p>
          <w:p w14:paraId="3911678A"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 основные понятия и определения квантовых коммуникаций;</w:t>
            </w:r>
          </w:p>
          <w:p w14:paraId="6BBDE87B"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системы квантовых коммуникаций</w:t>
            </w:r>
          </w:p>
          <w:p w14:paraId="6F8C9E3B"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концепцию квантовой сети</w:t>
            </w:r>
          </w:p>
          <w:p w14:paraId="009F3ED7"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мультиплексирование в системах квантовой коммуникации </w:t>
            </w:r>
          </w:p>
          <w:p w14:paraId="783A65E4"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квантовые коммуникации и передача данных по одному каналу </w:t>
            </w:r>
          </w:p>
          <w:p w14:paraId="7363C6F9"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квантовые повторители</w:t>
            </w:r>
          </w:p>
          <w:p w14:paraId="55D54075"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основные параметры квантового </w:t>
            </w:r>
            <w:proofErr w:type="gramStart"/>
            <w:r w:rsidRPr="00DF69CC">
              <w:rPr>
                <w:rFonts w:ascii="Times New Roman" w:hAnsi="Times New Roman"/>
                <w:bCs/>
                <w:iCs/>
                <w:sz w:val="24"/>
                <w:szCs w:val="24"/>
              </w:rPr>
              <w:t>ка-нала</w:t>
            </w:r>
            <w:proofErr w:type="gramEnd"/>
            <w:r w:rsidRPr="00DF69CC">
              <w:rPr>
                <w:rFonts w:ascii="Times New Roman" w:hAnsi="Times New Roman"/>
                <w:bCs/>
                <w:iCs/>
                <w:sz w:val="24"/>
                <w:szCs w:val="24"/>
              </w:rPr>
              <w:t xml:space="preserve"> связи</w:t>
            </w:r>
          </w:p>
          <w:p w14:paraId="7116A809" w14:textId="77777777" w:rsidR="005D58D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актуальные задачи развития систем квантового распределения ключа</w:t>
            </w:r>
          </w:p>
        </w:tc>
        <w:tc>
          <w:tcPr>
            <w:tcW w:w="2069" w:type="pct"/>
          </w:tcPr>
          <w:p w14:paraId="0D3951D1"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Полнота и правильность знаний основных понятий и определений квантовых коммуникаций;</w:t>
            </w:r>
          </w:p>
          <w:p w14:paraId="6B046BCE"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Понимание сущности системы квантовых коммуникаций и концепции квантовой сети</w:t>
            </w:r>
          </w:p>
          <w:p w14:paraId="23A8B679"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Знание мультиплексирования в системах квантовой коммуникации и передачи данных по одному каналу </w:t>
            </w:r>
          </w:p>
          <w:p w14:paraId="1A6D0485"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Знание  квантовых повторителей и основных параметров квантового канала связи</w:t>
            </w:r>
          </w:p>
          <w:p w14:paraId="63531D82" w14:textId="77777777" w:rsidR="005D58D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Понимание перспектив и актуальных задач развития систем квантового распределения ключа</w:t>
            </w:r>
          </w:p>
        </w:tc>
        <w:tc>
          <w:tcPr>
            <w:tcW w:w="1018" w:type="pct"/>
          </w:tcPr>
          <w:p w14:paraId="069FF11A" w14:textId="77777777" w:rsidR="005D58DA" w:rsidRPr="00DF69CC" w:rsidRDefault="0085658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Т</w:t>
            </w:r>
            <w:r w:rsidR="005D58DA" w:rsidRPr="00DF69CC">
              <w:rPr>
                <w:rFonts w:ascii="Times New Roman" w:hAnsi="Times New Roman"/>
                <w:bCs/>
                <w:iCs/>
                <w:sz w:val="24"/>
                <w:szCs w:val="24"/>
              </w:rPr>
              <w:t>естирование</w:t>
            </w:r>
          </w:p>
          <w:p w14:paraId="40F12300" w14:textId="77777777" w:rsidR="005D58DA" w:rsidRPr="00DF69CC" w:rsidRDefault="005D58D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Выполнение </w:t>
            </w:r>
            <w:r w:rsidR="0085658A" w:rsidRPr="00DF69CC">
              <w:rPr>
                <w:rFonts w:ascii="Times New Roman" w:hAnsi="Times New Roman"/>
                <w:bCs/>
                <w:iCs/>
                <w:sz w:val="24"/>
                <w:szCs w:val="24"/>
              </w:rPr>
              <w:t>лабораторных</w:t>
            </w:r>
            <w:r w:rsidRPr="00DF69CC">
              <w:rPr>
                <w:rFonts w:ascii="Times New Roman" w:hAnsi="Times New Roman"/>
                <w:bCs/>
                <w:iCs/>
                <w:sz w:val="24"/>
                <w:szCs w:val="24"/>
              </w:rPr>
              <w:t xml:space="preserve"> </w:t>
            </w:r>
            <w:r w:rsidR="0085658A" w:rsidRPr="00DF69CC">
              <w:rPr>
                <w:rFonts w:ascii="Times New Roman" w:hAnsi="Times New Roman"/>
                <w:bCs/>
                <w:iCs/>
                <w:sz w:val="24"/>
                <w:szCs w:val="24"/>
              </w:rPr>
              <w:t xml:space="preserve">и самостоятельных </w:t>
            </w:r>
            <w:r w:rsidRPr="00DF69CC">
              <w:rPr>
                <w:rFonts w:ascii="Times New Roman" w:hAnsi="Times New Roman"/>
                <w:bCs/>
                <w:iCs/>
                <w:sz w:val="24"/>
                <w:szCs w:val="24"/>
              </w:rPr>
              <w:t>работ</w:t>
            </w:r>
          </w:p>
        </w:tc>
      </w:tr>
      <w:tr w:rsidR="005D58DA" w:rsidRPr="00DF69CC" w14:paraId="0D72D9EA" w14:textId="77777777" w:rsidTr="0085658A">
        <w:trPr>
          <w:trHeight w:val="896"/>
        </w:trPr>
        <w:tc>
          <w:tcPr>
            <w:tcW w:w="1912" w:type="pct"/>
          </w:tcPr>
          <w:p w14:paraId="76846D6F"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Уметь:</w:t>
            </w:r>
          </w:p>
          <w:p w14:paraId="51672173"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осуществлять сварку оптического волокна</w:t>
            </w:r>
          </w:p>
          <w:p w14:paraId="7C7B28CB"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определять потери</w:t>
            </w:r>
          </w:p>
          <w:p w14:paraId="1BD8E2CB"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работать с оптическим рефлектрометром</w:t>
            </w:r>
          </w:p>
          <w:p w14:paraId="6A8140B6" w14:textId="77777777" w:rsidR="0085658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xml:space="preserve">- собирать оптические схемы </w:t>
            </w:r>
          </w:p>
          <w:p w14:paraId="7B9C8471" w14:textId="77777777" w:rsidR="005D58DA" w:rsidRPr="00DF69CC" w:rsidRDefault="0085658A" w:rsidP="0085658A">
            <w:pPr>
              <w:spacing w:after="0" w:line="240" w:lineRule="auto"/>
              <w:rPr>
                <w:rFonts w:ascii="Times New Roman" w:hAnsi="Times New Roman"/>
                <w:bCs/>
                <w:iCs/>
                <w:sz w:val="24"/>
                <w:szCs w:val="24"/>
              </w:rPr>
            </w:pPr>
            <w:r w:rsidRPr="00DF69CC">
              <w:rPr>
                <w:rFonts w:ascii="Times New Roman" w:hAnsi="Times New Roman"/>
                <w:bCs/>
                <w:iCs/>
                <w:sz w:val="24"/>
                <w:szCs w:val="24"/>
              </w:rPr>
              <w:t>- проводить измерения основных параметров квантового канала связи</w:t>
            </w:r>
          </w:p>
        </w:tc>
        <w:tc>
          <w:tcPr>
            <w:tcW w:w="2069" w:type="pct"/>
          </w:tcPr>
          <w:p w14:paraId="3E91ECB2" w14:textId="77777777" w:rsidR="005D58DA" w:rsidRPr="00DF69CC" w:rsidRDefault="0085658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Самостоятельно осуществляет сварку оптического волокна в соответствии с отраслевыми стандартами</w:t>
            </w:r>
          </w:p>
          <w:p w14:paraId="7F323610" w14:textId="77777777" w:rsidR="0085658A" w:rsidRPr="00DF69CC" w:rsidRDefault="0085658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Правильно провидит измерения с помощью оптического рефлектометра</w:t>
            </w:r>
          </w:p>
          <w:p w14:paraId="4450F601" w14:textId="77777777" w:rsidR="0085658A" w:rsidRPr="00DF69CC" w:rsidRDefault="0085658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Умеет собирать оптические схемы в соответствии с техническим заданием</w:t>
            </w:r>
          </w:p>
        </w:tc>
        <w:tc>
          <w:tcPr>
            <w:tcW w:w="1018" w:type="pct"/>
          </w:tcPr>
          <w:p w14:paraId="70FA574E" w14:textId="77777777" w:rsidR="005D58DA" w:rsidRPr="00DF69CC" w:rsidRDefault="005D58DA" w:rsidP="005D58DA">
            <w:pPr>
              <w:spacing w:after="0" w:line="240" w:lineRule="auto"/>
              <w:rPr>
                <w:rFonts w:ascii="Times New Roman" w:hAnsi="Times New Roman"/>
                <w:bCs/>
                <w:iCs/>
                <w:sz w:val="24"/>
                <w:szCs w:val="24"/>
              </w:rPr>
            </w:pPr>
            <w:r w:rsidRPr="00DF69CC">
              <w:rPr>
                <w:rFonts w:ascii="Times New Roman" w:hAnsi="Times New Roman"/>
                <w:bCs/>
                <w:iCs/>
                <w:sz w:val="24"/>
                <w:szCs w:val="24"/>
              </w:rPr>
              <w:t>Оценка результатов вы</w:t>
            </w:r>
            <w:r w:rsidR="0085658A" w:rsidRPr="00DF69CC">
              <w:rPr>
                <w:rFonts w:ascii="Times New Roman" w:hAnsi="Times New Roman"/>
                <w:bCs/>
                <w:iCs/>
                <w:sz w:val="24"/>
                <w:szCs w:val="24"/>
              </w:rPr>
              <w:t xml:space="preserve">полнения лабораторных </w:t>
            </w:r>
            <w:r w:rsidRPr="00DF69CC">
              <w:rPr>
                <w:rFonts w:ascii="Times New Roman" w:hAnsi="Times New Roman"/>
                <w:bCs/>
                <w:iCs/>
                <w:sz w:val="24"/>
                <w:szCs w:val="24"/>
              </w:rPr>
              <w:t>рабо</w:t>
            </w:r>
            <w:r w:rsidR="0085658A" w:rsidRPr="00DF69CC">
              <w:rPr>
                <w:rFonts w:ascii="Times New Roman" w:hAnsi="Times New Roman"/>
                <w:bCs/>
                <w:iCs/>
                <w:sz w:val="24"/>
                <w:szCs w:val="24"/>
              </w:rPr>
              <w:t>т</w:t>
            </w:r>
          </w:p>
          <w:p w14:paraId="4EF44E76" w14:textId="77777777" w:rsidR="005D58DA" w:rsidRPr="00DF69CC" w:rsidRDefault="005D58DA" w:rsidP="005D58DA">
            <w:pPr>
              <w:spacing w:after="0" w:line="240" w:lineRule="auto"/>
              <w:rPr>
                <w:rFonts w:ascii="Times New Roman" w:hAnsi="Times New Roman"/>
                <w:bCs/>
                <w:iCs/>
                <w:sz w:val="24"/>
                <w:szCs w:val="24"/>
              </w:rPr>
            </w:pPr>
          </w:p>
        </w:tc>
      </w:tr>
    </w:tbl>
    <w:p w14:paraId="0A1E9FB5" w14:textId="77777777" w:rsidR="005D58DA" w:rsidRPr="00DF69CC" w:rsidRDefault="005D58DA" w:rsidP="005D58DA">
      <w:pPr>
        <w:spacing w:after="0" w:line="240" w:lineRule="auto"/>
        <w:jc w:val="center"/>
        <w:rPr>
          <w:rFonts w:ascii="Times New Roman" w:hAnsi="Times New Roman"/>
          <w:b/>
          <w:sz w:val="24"/>
          <w:szCs w:val="24"/>
        </w:rPr>
      </w:pPr>
    </w:p>
    <w:p w14:paraId="53E190FC" w14:textId="77777777" w:rsidR="005D58DA" w:rsidRPr="00DF69CC" w:rsidRDefault="005D58DA" w:rsidP="005D58DA">
      <w:pPr>
        <w:spacing w:after="0" w:line="240" w:lineRule="auto"/>
        <w:jc w:val="center"/>
        <w:rPr>
          <w:rFonts w:ascii="Times New Roman" w:hAnsi="Times New Roman"/>
          <w:b/>
          <w:sz w:val="24"/>
          <w:szCs w:val="24"/>
        </w:rPr>
      </w:pPr>
    </w:p>
    <w:p w14:paraId="0F83F029" w14:textId="77777777" w:rsidR="005D58DA" w:rsidRPr="00DF69CC" w:rsidRDefault="005D58DA" w:rsidP="005D58DA">
      <w:pPr>
        <w:spacing w:after="0" w:line="240" w:lineRule="auto"/>
        <w:rPr>
          <w:rFonts w:ascii="Times New Roman" w:hAnsi="Times New Roman"/>
          <w:sz w:val="24"/>
          <w:szCs w:val="24"/>
        </w:rPr>
      </w:pPr>
    </w:p>
    <w:p w14:paraId="53A11BDA" w14:textId="77777777" w:rsidR="0085658A" w:rsidRPr="00DF69CC" w:rsidRDefault="005D58DA" w:rsidP="00EC1F33">
      <w:pPr>
        <w:spacing w:after="0" w:line="360" w:lineRule="auto"/>
        <w:ind w:firstLine="709"/>
        <w:contextualSpacing/>
        <w:jc w:val="right"/>
        <w:rPr>
          <w:rFonts w:ascii="Times New Roman" w:hAnsi="Times New Roman"/>
          <w:b/>
          <w:color w:val="000000"/>
          <w:sz w:val="24"/>
          <w:lang w:eastAsia="en-US"/>
        </w:rPr>
      </w:pPr>
      <w:r w:rsidRPr="00DF69CC">
        <w:rPr>
          <w:rFonts w:ascii="Times New Roman" w:hAnsi="Times New Roman"/>
          <w:b/>
          <w:sz w:val="24"/>
          <w:szCs w:val="24"/>
        </w:rPr>
        <w:br w:type="page"/>
      </w:r>
      <w:r w:rsidR="0085658A" w:rsidRPr="00DF69CC">
        <w:rPr>
          <w:rFonts w:ascii="Times New Roman" w:hAnsi="Times New Roman"/>
          <w:b/>
          <w:color w:val="000000"/>
          <w:sz w:val="24"/>
          <w:lang w:eastAsia="en-US"/>
        </w:rPr>
        <w:lastRenderedPageBreak/>
        <w:t>Приложение</w:t>
      </w:r>
      <w:r w:rsidR="00EC1F33" w:rsidRPr="00DF69CC">
        <w:rPr>
          <w:rFonts w:ascii="Times New Roman" w:hAnsi="Times New Roman"/>
          <w:b/>
          <w:color w:val="000000"/>
          <w:sz w:val="24"/>
          <w:lang w:eastAsia="en-US"/>
        </w:rPr>
        <w:t xml:space="preserve"> 3</w:t>
      </w:r>
    </w:p>
    <w:p w14:paraId="66B6548F" w14:textId="77777777" w:rsidR="0085658A" w:rsidRPr="00DF69CC" w:rsidRDefault="0085658A" w:rsidP="00EC1F33">
      <w:pPr>
        <w:spacing w:after="0" w:line="265" w:lineRule="auto"/>
        <w:ind w:left="276" w:right="288" w:hanging="10"/>
        <w:jc w:val="right"/>
        <w:rPr>
          <w:rFonts w:ascii="Times New Roman" w:hAnsi="Times New Roman"/>
          <w:b/>
          <w:color w:val="000000"/>
          <w:sz w:val="24"/>
          <w:lang w:eastAsia="en-US"/>
        </w:rPr>
      </w:pPr>
      <w:r w:rsidRPr="00DF69CC">
        <w:rPr>
          <w:rFonts w:ascii="Times New Roman" w:hAnsi="Times New Roman"/>
          <w:b/>
          <w:color w:val="000000"/>
          <w:sz w:val="24"/>
          <w:lang w:eastAsia="en-US"/>
        </w:rPr>
        <w:t xml:space="preserve"> к ОП СПО по специальности</w:t>
      </w:r>
    </w:p>
    <w:p w14:paraId="7BD6CE08" w14:textId="77777777" w:rsidR="0085658A" w:rsidRPr="00DF69CC" w:rsidRDefault="0085658A" w:rsidP="00EC1F33">
      <w:pPr>
        <w:spacing w:after="0" w:line="265" w:lineRule="auto"/>
        <w:ind w:left="276" w:right="288" w:hanging="10"/>
        <w:jc w:val="right"/>
        <w:rPr>
          <w:rFonts w:ascii="Times New Roman" w:hAnsi="Times New Roman"/>
          <w:b/>
          <w:color w:val="000000"/>
          <w:sz w:val="24"/>
          <w:lang w:eastAsia="en-US"/>
        </w:rPr>
      </w:pPr>
      <w:r w:rsidRPr="00DF69CC">
        <w:rPr>
          <w:rFonts w:ascii="Times New Roman" w:hAnsi="Times New Roman"/>
          <w:b/>
          <w:color w:val="000000"/>
          <w:sz w:val="24"/>
          <w:lang w:eastAsia="en-US"/>
        </w:rPr>
        <w:t xml:space="preserve"> </w:t>
      </w:r>
      <w:r w:rsidR="00867551" w:rsidRPr="00DF69CC">
        <w:rPr>
          <w:rFonts w:ascii="Times New Roman" w:hAnsi="Times New Roman"/>
          <w:b/>
          <w:color w:val="000000"/>
          <w:sz w:val="24"/>
          <w:lang w:eastAsia="en-US"/>
        </w:rPr>
        <w:t>11.02.19 Квантовые коммуникации</w:t>
      </w:r>
    </w:p>
    <w:p w14:paraId="7AAB122C" w14:textId="77777777" w:rsidR="0085658A" w:rsidRPr="00DF69CC" w:rsidRDefault="0085658A" w:rsidP="0085658A">
      <w:pPr>
        <w:spacing w:after="384" w:line="265" w:lineRule="auto"/>
        <w:ind w:left="276" w:right="288" w:hanging="10"/>
        <w:jc w:val="right"/>
        <w:rPr>
          <w:rFonts w:ascii="Times New Roman" w:hAnsi="Times New Roman"/>
          <w:color w:val="000000"/>
          <w:sz w:val="24"/>
          <w:lang w:eastAsia="en-US"/>
        </w:rPr>
      </w:pPr>
    </w:p>
    <w:p w14:paraId="0FE51933" w14:textId="77777777" w:rsidR="0085658A" w:rsidRPr="00DF69CC" w:rsidRDefault="0085658A" w:rsidP="0085658A">
      <w:pPr>
        <w:spacing w:after="384" w:line="265" w:lineRule="auto"/>
        <w:ind w:left="276" w:right="288" w:hanging="10"/>
        <w:jc w:val="right"/>
        <w:rPr>
          <w:rFonts w:ascii="Times New Roman" w:hAnsi="Times New Roman"/>
          <w:color w:val="000000"/>
          <w:sz w:val="24"/>
          <w:lang w:eastAsia="en-US"/>
        </w:rPr>
      </w:pPr>
    </w:p>
    <w:p w14:paraId="63046CB4" w14:textId="77777777" w:rsidR="0085658A" w:rsidRPr="00DF69CC" w:rsidRDefault="0085658A" w:rsidP="0085658A">
      <w:pPr>
        <w:spacing w:after="384" w:line="265" w:lineRule="auto"/>
        <w:ind w:left="276" w:right="288" w:hanging="10"/>
        <w:jc w:val="right"/>
        <w:rPr>
          <w:rFonts w:ascii="Times New Roman" w:hAnsi="Times New Roman"/>
          <w:color w:val="000000"/>
          <w:sz w:val="24"/>
          <w:lang w:eastAsia="en-US"/>
        </w:rPr>
      </w:pPr>
    </w:p>
    <w:p w14:paraId="3BCB118E" w14:textId="77777777" w:rsidR="0085658A" w:rsidRPr="00DF69CC" w:rsidRDefault="0085658A" w:rsidP="0085658A">
      <w:pPr>
        <w:spacing w:after="384" w:line="265" w:lineRule="auto"/>
        <w:ind w:left="276" w:right="288" w:hanging="10"/>
        <w:jc w:val="right"/>
        <w:rPr>
          <w:rFonts w:ascii="Times New Roman" w:hAnsi="Times New Roman"/>
          <w:color w:val="000000"/>
          <w:sz w:val="24"/>
          <w:lang w:eastAsia="en-US"/>
        </w:rPr>
      </w:pPr>
    </w:p>
    <w:p w14:paraId="786D3818" w14:textId="77777777" w:rsidR="0085658A" w:rsidRPr="00DF69CC" w:rsidRDefault="0085658A" w:rsidP="0085658A">
      <w:pPr>
        <w:spacing w:after="5" w:line="265" w:lineRule="auto"/>
        <w:ind w:left="154" w:right="173" w:hanging="10"/>
        <w:jc w:val="center"/>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ПРИМЕРНАЯ РАБОЧАЯ ПРОГРАММА ВОСПИТАНИЯ ДЛЯ ОБРАЗОВАТЕЛЬНЫХ ОРГАНИЗАЦИЙ, РЕАЛИЗУЮЩИХ ПРОГРАММЫ </w:t>
      </w:r>
    </w:p>
    <w:p w14:paraId="110DE3D0" w14:textId="77777777" w:rsidR="0085658A" w:rsidRPr="00DF69CC" w:rsidRDefault="0085658A" w:rsidP="0085658A">
      <w:pPr>
        <w:spacing w:after="5" w:line="265" w:lineRule="auto"/>
        <w:ind w:left="154" w:right="173" w:hanging="10"/>
        <w:jc w:val="center"/>
        <w:rPr>
          <w:rFonts w:ascii="Times New Roman" w:hAnsi="Times New Roman"/>
          <w:color w:val="000000"/>
          <w:sz w:val="24"/>
          <w:szCs w:val="24"/>
          <w:lang w:eastAsia="en-US"/>
        </w:rPr>
      </w:pPr>
      <w:r w:rsidRPr="00DF69CC">
        <w:rPr>
          <w:rFonts w:ascii="Times New Roman" w:hAnsi="Times New Roman"/>
          <w:color w:val="000000"/>
          <w:sz w:val="24"/>
          <w:szCs w:val="24"/>
          <w:lang w:eastAsia="en-US"/>
        </w:rPr>
        <w:t>СРЕДНЕГО ПРОФЕССИОНАЛЬНОГО ОБРАЗОВАНИЯ</w:t>
      </w:r>
    </w:p>
    <w:p w14:paraId="5CE95609" w14:textId="77777777" w:rsidR="0085658A" w:rsidRPr="00DF69CC" w:rsidRDefault="0085658A" w:rsidP="0085658A">
      <w:pPr>
        <w:spacing w:after="7223" w:line="265" w:lineRule="auto"/>
        <w:ind w:left="154" w:right="144" w:hanging="10"/>
        <w:jc w:val="center"/>
        <w:rPr>
          <w:rFonts w:ascii="Times New Roman" w:hAnsi="Times New Roman"/>
          <w:color w:val="000000"/>
          <w:sz w:val="24"/>
          <w:szCs w:val="24"/>
          <w:lang w:eastAsia="en-US"/>
        </w:rPr>
      </w:pPr>
    </w:p>
    <w:p w14:paraId="7E968F4D" w14:textId="77777777" w:rsidR="0085658A" w:rsidRPr="00DF69CC" w:rsidRDefault="0085658A" w:rsidP="0085658A">
      <w:pPr>
        <w:spacing w:after="56" w:line="265" w:lineRule="auto"/>
        <w:ind w:left="276" w:right="302" w:hanging="10"/>
        <w:jc w:val="center"/>
        <w:rPr>
          <w:rFonts w:ascii="Times New Roman" w:hAnsi="Times New Roman"/>
          <w:color w:val="000000"/>
          <w:sz w:val="24"/>
          <w:lang w:eastAsia="en-US"/>
        </w:rPr>
      </w:pPr>
    </w:p>
    <w:p w14:paraId="71047CB9" w14:textId="77777777" w:rsidR="0085658A" w:rsidRPr="00DF69CC" w:rsidRDefault="0085658A" w:rsidP="0085658A">
      <w:pPr>
        <w:spacing w:after="56" w:line="265" w:lineRule="auto"/>
        <w:ind w:left="276" w:right="302" w:hanging="10"/>
        <w:jc w:val="center"/>
        <w:rPr>
          <w:rFonts w:ascii="Times New Roman" w:hAnsi="Times New Roman"/>
          <w:color w:val="000000"/>
          <w:sz w:val="24"/>
          <w:lang w:eastAsia="en-US"/>
        </w:rPr>
      </w:pPr>
    </w:p>
    <w:p w14:paraId="5431B9DF" w14:textId="77777777" w:rsidR="0085658A" w:rsidRPr="00DF69CC" w:rsidRDefault="0085658A" w:rsidP="0085658A">
      <w:pPr>
        <w:spacing w:after="56" w:line="265" w:lineRule="auto"/>
        <w:ind w:left="276" w:right="302" w:hanging="10"/>
        <w:jc w:val="center"/>
        <w:rPr>
          <w:rFonts w:ascii="Times New Roman" w:hAnsi="Times New Roman"/>
          <w:color w:val="000000"/>
          <w:sz w:val="24"/>
          <w:lang w:eastAsia="en-US"/>
        </w:rPr>
      </w:pPr>
    </w:p>
    <w:p w14:paraId="12B472D0" w14:textId="77777777" w:rsidR="0085658A" w:rsidRPr="00DF69CC" w:rsidRDefault="0085658A" w:rsidP="0085658A">
      <w:pPr>
        <w:spacing w:after="56" w:line="265" w:lineRule="auto"/>
        <w:ind w:left="276" w:right="302" w:hanging="10"/>
        <w:jc w:val="center"/>
        <w:rPr>
          <w:rFonts w:ascii="Times New Roman" w:hAnsi="Times New Roman"/>
          <w:color w:val="000000"/>
          <w:sz w:val="24"/>
          <w:lang w:eastAsia="en-US"/>
        </w:rPr>
      </w:pPr>
    </w:p>
    <w:p w14:paraId="2FA53E06" w14:textId="77777777" w:rsidR="0085658A" w:rsidRPr="00DF69CC" w:rsidRDefault="0085658A" w:rsidP="0085658A">
      <w:pPr>
        <w:spacing w:after="56" w:line="265" w:lineRule="auto"/>
        <w:ind w:left="276" w:right="302" w:hanging="10"/>
        <w:jc w:val="center"/>
        <w:rPr>
          <w:rFonts w:ascii="Times New Roman" w:hAnsi="Times New Roman"/>
          <w:color w:val="000000"/>
          <w:sz w:val="24"/>
          <w:lang w:eastAsia="en-US"/>
        </w:rPr>
      </w:pPr>
      <w:r w:rsidRPr="00DF69CC">
        <w:rPr>
          <w:rFonts w:ascii="Times New Roman" w:hAnsi="Times New Roman"/>
          <w:color w:val="000000"/>
          <w:sz w:val="24"/>
          <w:lang w:eastAsia="en-US"/>
        </w:rPr>
        <w:t>2023</w:t>
      </w:r>
    </w:p>
    <w:p w14:paraId="71494950" w14:textId="77777777" w:rsidR="0085658A" w:rsidRPr="00DF69CC" w:rsidRDefault="0085658A" w:rsidP="0085658A">
      <w:pPr>
        <w:spacing w:after="56" w:line="265" w:lineRule="auto"/>
        <w:ind w:left="276" w:right="302" w:hanging="10"/>
        <w:jc w:val="center"/>
        <w:rPr>
          <w:rFonts w:ascii="Times New Roman" w:hAnsi="Times New Roman"/>
          <w:color w:val="000000"/>
          <w:sz w:val="24"/>
          <w:lang w:eastAsia="en-US"/>
        </w:rPr>
      </w:pPr>
      <w:r w:rsidRPr="00DF69CC">
        <w:rPr>
          <w:rFonts w:ascii="Times New Roman" w:hAnsi="Times New Roman"/>
          <w:color w:val="000000"/>
          <w:sz w:val="24"/>
          <w:lang w:eastAsia="en-US"/>
        </w:rPr>
        <w:br w:type="page"/>
      </w:r>
    </w:p>
    <w:p w14:paraId="238E79CD" w14:textId="77777777" w:rsidR="0085658A" w:rsidRPr="00DF69CC" w:rsidRDefault="0085658A" w:rsidP="0085658A">
      <w:pPr>
        <w:spacing w:after="572" w:line="265" w:lineRule="auto"/>
        <w:ind w:left="276" w:right="274" w:hanging="10"/>
        <w:jc w:val="center"/>
        <w:rPr>
          <w:rFonts w:ascii="Times New Roman" w:hAnsi="Times New Roman"/>
          <w:color w:val="000000"/>
          <w:sz w:val="24"/>
          <w:lang w:eastAsia="en-US"/>
        </w:rPr>
      </w:pPr>
      <w:r w:rsidRPr="00DF69CC">
        <w:rPr>
          <w:rFonts w:ascii="Times New Roman" w:hAnsi="Times New Roman"/>
          <w:color w:val="000000"/>
          <w:sz w:val="24"/>
          <w:lang w:eastAsia="en-US"/>
        </w:rPr>
        <w:t>СОДЕРЖАНИЕ</w:t>
      </w:r>
    </w:p>
    <w:p w14:paraId="2BE36B24" w14:textId="77777777" w:rsidR="0085658A" w:rsidRPr="00DF69CC" w:rsidRDefault="00EC1F33"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РАЗДЕЛ 1. ЦЕЛЕВОЙ</w:t>
      </w:r>
      <w:r w:rsidRPr="00DF69CC">
        <w:rPr>
          <w:rFonts w:ascii="Times New Roman" w:hAnsi="Times New Roman"/>
          <w:sz w:val="24"/>
          <w:szCs w:val="24"/>
        </w:rPr>
        <w:tab/>
      </w:r>
    </w:p>
    <w:p w14:paraId="4E920A5C"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1.1. Цель и</w:t>
      </w:r>
      <w:r w:rsidR="00EC1F33" w:rsidRPr="00DF69CC">
        <w:rPr>
          <w:rFonts w:ascii="Times New Roman" w:hAnsi="Times New Roman"/>
          <w:sz w:val="24"/>
          <w:szCs w:val="24"/>
        </w:rPr>
        <w:t xml:space="preserve"> задачи воспитания обучающихся</w:t>
      </w:r>
      <w:r w:rsidR="00EC1F33" w:rsidRPr="00DF69CC">
        <w:rPr>
          <w:rFonts w:ascii="Times New Roman" w:hAnsi="Times New Roman"/>
          <w:sz w:val="24"/>
          <w:szCs w:val="24"/>
        </w:rPr>
        <w:tab/>
      </w:r>
    </w:p>
    <w:p w14:paraId="53A453CC" w14:textId="77777777" w:rsidR="0085658A" w:rsidRPr="00DF69CC" w:rsidRDefault="00EC1F33"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1.2. Направления воспитания</w:t>
      </w:r>
      <w:r w:rsidRPr="00DF69CC">
        <w:rPr>
          <w:rFonts w:ascii="Times New Roman" w:hAnsi="Times New Roman"/>
          <w:sz w:val="24"/>
          <w:szCs w:val="24"/>
        </w:rPr>
        <w:tab/>
      </w:r>
    </w:p>
    <w:p w14:paraId="622F93EC"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1.3</w:t>
      </w:r>
      <w:r w:rsidR="00EC1F33" w:rsidRPr="00DF69CC">
        <w:rPr>
          <w:rFonts w:ascii="Times New Roman" w:hAnsi="Times New Roman"/>
          <w:sz w:val="24"/>
          <w:szCs w:val="24"/>
        </w:rPr>
        <w:t>. Целевые ориентиры воспитания</w:t>
      </w:r>
      <w:r w:rsidR="00EC1F33" w:rsidRPr="00DF69CC">
        <w:rPr>
          <w:rFonts w:ascii="Times New Roman" w:hAnsi="Times New Roman"/>
          <w:sz w:val="24"/>
          <w:szCs w:val="24"/>
        </w:rPr>
        <w:tab/>
      </w:r>
    </w:p>
    <w:p w14:paraId="564AA444"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РАЗДЕЛ 2. СОДЕРЖАТЕЛЬНЫЙ</w:t>
      </w:r>
      <w:r w:rsidRPr="00DF69CC">
        <w:rPr>
          <w:rFonts w:ascii="Times New Roman" w:hAnsi="Times New Roman"/>
          <w:sz w:val="24"/>
          <w:szCs w:val="24"/>
        </w:rPr>
        <w:tab/>
      </w:r>
    </w:p>
    <w:p w14:paraId="088CB540"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2.1. Уклад образовательной организац</w:t>
      </w:r>
      <w:r w:rsidR="00EC1F33" w:rsidRPr="00DF69CC">
        <w:rPr>
          <w:rFonts w:ascii="Times New Roman" w:hAnsi="Times New Roman"/>
          <w:sz w:val="24"/>
          <w:szCs w:val="24"/>
        </w:rPr>
        <w:t>ии, реализующей программы СПО</w:t>
      </w:r>
      <w:r w:rsidR="00EC1F33" w:rsidRPr="00DF69CC">
        <w:rPr>
          <w:rFonts w:ascii="Times New Roman" w:hAnsi="Times New Roman"/>
          <w:sz w:val="24"/>
          <w:szCs w:val="24"/>
        </w:rPr>
        <w:tab/>
      </w:r>
    </w:p>
    <w:p w14:paraId="191204FC"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2.2. Воспитательные модули: виды, формы, содержани</w:t>
      </w:r>
      <w:r w:rsidR="00EC1F33" w:rsidRPr="00DF69CC">
        <w:rPr>
          <w:rFonts w:ascii="Times New Roman" w:hAnsi="Times New Roman"/>
          <w:sz w:val="24"/>
          <w:szCs w:val="24"/>
        </w:rPr>
        <w:t>е воспитательной деятельности</w:t>
      </w:r>
      <w:r w:rsidR="00EC1F33" w:rsidRPr="00DF69CC">
        <w:rPr>
          <w:rFonts w:ascii="Times New Roman" w:hAnsi="Times New Roman"/>
          <w:sz w:val="24"/>
          <w:szCs w:val="24"/>
        </w:rPr>
        <w:tab/>
      </w:r>
    </w:p>
    <w:p w14:paraId="6355FBE1" w14:textId="77777777" w:rsidR="0085658A" w:rsidRPr="00DF69CC" w:rsidRDefault="00EC1F33"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РАЗДЕЛ 3. ОРГАНИЗАЦИОННЫЙ</w:t>
      </w:r>
      <w:r w:rsidRPr="00DF69CC">
        <w:rPr>
          <w:rFonts w:ascii="Times New Roman" w:hAnsi="Times New Roman"/>
          <w:sz w:val="24"/>
          <w:szCs w:val="24"/>
        </w:rPr>
        <w:tab/>
      </w:r>
    </w:p>
    <w:p w14:paraId="74ACD9C0" w14:textId="77777777" w:rsidR="0085658A" w:rsidRPr="00DF69CC" w:rsidRDefault="00EC1F33"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3.1. Кадровое обеспечение</w:t>
      </w:r>
      <w:r w:rsidRPr="00DF69CC">
        <w:rPr>
          <w:rFonts w:ascii="Times New Roman" w:hAnsi="Times New Roman"/>
          <w:sz w:val="24"/>
          <w:szCs w:val="24"/>
        </w:rPr>
        <w:tab/>
      </w:r>
    </w:p>
    <w:p w14:paraId="262A93FC"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3.2. Нормат</w:t>
      </w:r>
      <w:r w:rsidR="00EC1F33" w:rsidRPr="00DF69CC">
        <w:rPr>
          <w:rFonts w:ascii="Times New Roman" w:hAnsi="Times New Roman"/>
          <w:sz w:val="24"/>
          <w:szCs w:val="24"/>
        </w:rPr>
        <w:t>ивно-методическое обеспечение</w:t>
      </w:r>
      <w:r w:rsidR="00EC1F33" w:rsidRPr="00DF69CC">
        <w:rPr>
          <w:rFonts w:ascii="Times New Roman" w:hAnsi="Times New Roman"/>
          <w:sz w:val="24"/>
          <w:szCs w:val="24"/>
        </w:rPr>
        <w:tab/>
      </w:r>
    </w:p>
    <w:p w14:paraId="4A7C007D"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3.3. Требования к условиям работы с обучающимися с особыми образовательными потребно</w:t>
      </w:r>
      <w:r w:rsidR="00EC1F33" w:rsidRPr="00DF69CC">
        <w:rPr>
          <w:rFonts w:ascii="Times New Roman" w:hAnsi="Times New Roman"/>
          <w:sz w:val="24"/>
          <w:szCs w:val="24"/>
        </w:rPr>
        <w:t>стями</w:t>
      </w:r>
      <w:r w:rsidR="00EC1F33" w:rsidRPr="00DF69CC">
        <w:rPr>
          <w:rFonts w:ascii="Times New Roman" w:hAnsi="Times New Roman"/>
          <w:sz w:val="24"/>
          <w:szCs w:val="24"/>
        </w:rPr>
        <w:tab/>
      </w:r>
    </w:p>
    <w:p w14:paraId="122BA25D"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 xml:space="preserve">3.4. Система поощрения профессиональной успешности и проявлений активной </w:t>
      </w:r>
      <w:r w:rsidR="00EC1F33" w:rsidRPr="00DF69CC">
        <w:rPr>
          <w:rFonts w:ascii="Times New Roman" w:hAnsi="Times New Roman"/>
          <w:sz w:val="24"/>
          <w:szCs w:val="24"/>
        </w:rPr>
        <w:t>жизненной позиции обучающихся</w:t>
      </w:r>
      <w:r w:rsidR="00EC1F33" w:rsidRPr="00DF69CC">
        <w:rPr>
          <w:rFonts w:ascii="Times New Roman" w:hAnsi="Times New Roman"/>
          <w:sz w:val="24"/>
          <w:szCs w:val="24"/>
        </w:rPr>
        <w:tab/>
      </w:r>
    </w:p>
    <w:p w14:paraId="2F00934B"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3.5. Ан</w:t>
      </w:r>
      <w:r w:rsidR="00EC1F33" w:rsidRPr="00DF69CC">
        <w:rPr>
          <w:rFonts w:ascii="Times New Roman" w:hAnsi="Times New Roman"/>
          <w:sz w:val="24"/>
          <w:szCs w:val="24"/>
        </w:rPr>
        <w:t>ализ воспитательного процесса</w:t>
      </w:r>
      <w:r w:rsidR="00EC1F33" w:rsidRPr="00DF69CC">
        <w:rPr>
          <w:rFonts w:ascii="Times New Roman" w:hAnsi="Times New Roman"/>
          <w:sz w:val="24"/>
          <w:szCs w:val="24"/>
        </w:rPr>
        <w:tab/>
      </w:r>
    </w:p>
    <w:p w14:paraId="441F5EFD"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Приложение 1. Примерный календарн</w:t>
      </w:r>
      <w:r w:rsidR="00EC1F33" w:rsidRPr="00DF69CC">
        <w:rPr>
          <w:rFonts w:ascii="Times New Roman" w:hAnsi="Times New Roman"/>
          <w:sz w:val="24"/>
          <w:szCs w:val="24"/>
        </w:rPr>
        <w:t>ый план воспитательной работы</w:t>
      </w:r>
      <w:r w:rsidR="00EC1F33" w:rsidRPr="00DF69CC">
        <w:rPr>
          <w:rFonts w:ascii="Times New Roman" w:hAnsi="Times New Roman"/>
          <w:sz w:val="24"/>
          <w:szCs w:val="24"/>
        </w:rPr>
        <w:tab/>
      </w:r>
    </w:p>
    <w:p w14:paraId="028BF957" w14:textId="77777777" w:rsidR="0085658A" w:rsidRPr="00DF69CC" w:rsidRDefault="0085658A" w:rsidP="0085658A">
      <w:pPr>
        <w:tabs>
          <w:tab w:val="right" w:leader="dot" w:pos="9670"/>
        </w:tabs>
        <w:spacing w:after="100" w:line="259" w:lineRule="auto"/>
        <w:rPr>
          <w:rFonts w:ascii="Times New Roman" w:hAnsi="Times New Roman"/>
          <w:sz w:val="24"/>
          <w:szCs w:val="24"/>
        </w:rPr>
      </w:pPr>
      <w:r w:rsidRPr="00DF69CC">
        <w:rPr>
          <w:rFonts w:ascii="Times New Roman" w:hAnsi="Times New Roman"/>
          <w:sz w:val="24"/>
          <w:szCs w:val="24"/>
        </w:rPr>
        <w:t xml:space="preserve">Приложение 2. Примерная рабочая программа воспитания по специальности </w:t>
      </w:r>
      <w:r w:rsidR="00867551" w:rsidRPr="00DF69CC">
        <w:rPr>
          <w:rFonts w:ascii="Times New Roman" w:hAnsi="Times New Roman"/>
          <w:sz w:val="24"/>
          <w:szCs w:val="24"/>
        </w:rPr>
        <w:t>11.02.19 Квантовые коммуникации</w:t>
      </w:r>
      <w:r w:rsidR="00EC1F33" w:rsidRPr="00DF69CC">
        <w:rPr>
          <w:rFonts w:ascii="Times New Roman" w:hAnsi="Times New Roman"/>
          <w:sz w:val="24"/>
          <w:szCs w:val="24"/>
        </w:rPr>
        <w:tab/>
      </w:r>
    </w:p>
    <w:p w14:paraId="4EE92185" w14:textId="77777777" w:rsidR="0085658A" w:rsidRPr="00DF69CC" w:rsidRDefault="0085658A" w:rsidP="0085658A">
      <w:pPr>
        <w:tabs>
          <w:tab w:val="right" w:pos="9670"/>
        </w:tabs>
        <w:spacing w:after="69" w:line="271" w:lineRule="auto"/>
        <w:rPr>
          <w:rFonts w:ascii="Times New Roman" w:hAnsi="Times New Roman"/>
          <w:color w:val="000000"/>
          <w:sz w:val="24"/>
          <w:szCs w:val="24"/>
          <w:lang w:eastAsia="en-US"/>
        </w:rPr>
      </w:pPr>
      <w:r w:rsidRPr="00DF69CC">
        <w:rPr>
          <w:rFonts w:ascii="Times New Roman" w:hAnsi="Times New Roman"/>
          <w:color w:val="000000"/>
          <w:sz w:val="24"/>
          <w:lang w:eastAsia="en-US"/>
        </w:rPr>
        <w:br w:type="page"/>
      </w:r>
      <w:r w:rsidRPr="00DF69CC">
        <w:rPr>
          <w:rFonts w:ascii="Times New Roman" w:hAnsi="Times New Roman"/>
          <w:color w:val="000000"/>
          <w:sz w:val="24"/>
          <w:szCs w:val="24"/>
          <w:lang w:eastAsia="en-US"/>
        </w:rPr>
        <w:lastRenderedPageBreak/>
        <w:t>Пояснительная записка</w:t>
      </w:r>
    </w:p>
    <w:p w14:paraId="60B7DDE2"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08C80D88" w14:textId="77777777" w:rsidR="0085658A" w:rsidRPr="00DF69CC" w:rsidRDefault="0085658A" w:rsidP="009137C2">
      <w:pPr>
        <w:numPr>
          <w:ilvl w:val="0"/>
          <w:numId w:val="57"/>
        </w:numPr>
        <w:spacing w:after="3" w:line="286" w:lineRule="auto"/>
        <w:ind w:right="25"/>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A97CE9">
        <w:rPr>
          <w:rFonts w:ascii="Times New Roman" w:hAnsi="Times New Roman"/>
          <w:noProof/>
          <w:color w:val="000000"/>
          <w:sz w:val="24"/>
          <w:lang w:val="en-US" w:eastAsia="en-US"/>
        </w:rPr>
        <w:pict w14:anchorId="09BBDD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5pt;visibility:visible">
            <v:imagedata r:id="rId132" o:title=""/>
          </v:shape>
        </w:pict>
      </w:r>
      <w:r w:rsidRPr="00DF69CC">
        <w:rPr>
          <w:rFonts w:ascii="Times New Roman" w:hAnsi="Times New Roman"/>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FC7275">
        <w:rPr>
          <w:rFonts w:ascii="Times New Roman" w:hAnsi="Times New Roman"/>
          <w:noProof/>
          <w:color w:val="000000"/>
          <w:sz w:val="24"/>
          <w:lang w:val="en-US" w:eastAsia="en-US"/>
        </w:rPr>
        <w:pict w14:anchorId="071A0BC4">
          <v:shape id="_x0000_i1026" type="#_x0000_t75" style="width:.75pt;height:.75pt;visibility:visible">
            <v:imagedata r:id="rId133" o:title=""/>
          </v:shape>
        </w:pict>
      </w:r>
    </w:p>
    <w:p w14:paraId="7DBBD97E" w14:textId="77777777" w:rsidR="0085658A" w:rsidRPr="00DF69CC" w:rsidRDefault="0085658A" w:rsidP="009137C2">
      <w:pPr>
        <w:numPr>
          <w:ilvl w:val="0"/>
          <w:numId w:val="57"/>
        </w:numPr>
        <w:spacing w:after="4" w:line="271" w:lineRule="auto"/>
        <w:ind w:right="25"/>
        <w:jc w:val="both"/>
        <w:rPr>
          <w:rFonts w:ascii="Times New Roman" w:hAnsi="Times New Roman"/>
          <w:color w:val="000000"/>
          <w:sz w:val="24"/>
          <w:lang w:eastAsia="en-US"/>
        </w:rPr>
      </w:pPr>
      <w:r w:rsidRPr="00DF69CC">
        <w:rPr>
          <w:rFonts w:ascii="Times New Roman" w:hAnsi="Times New Roman"/>
          <w:color w:val="000000"/>
          <w:sz w:val="24"/>
          <w:lang w:eastAsia="en-US"/>
        </w:rPr>
        <w:t>готового к созданию крепкой семьи и рождению детей.</w:t>
      </w:r>
    </w:p>
    <w:p w14:paraId="2A93B4BB" w14:textId="77777777" w:rsidR="0085658A" w:rsidRPr="00DF69CC" w:rsidRDefault="0085658A" w:rsidP="0085658A">
      <w:pPr>
        <w:spacing w:after="29"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7F892A71"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4C2E4050" w14:textId="77777777" w:rsidR="0085658A" w:rsidRPr="00DF69CC" w:rsidRDefault="0085658A" w:rsidP="0085658A">
      <w:pPr>
        <w:spacing w:after="4" w:line="271" w:lineRule="auto"/>
        <w:ind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2566224B" w14:textId="77777777" w:rsidR="0085658A" w:rsidRPr="00DF69CC" w:rsidRDefault="0085658A" w:rsidP="0085658A">
      <w:pPr>
        <w:spacing w:after="32" w:line="271" w:lineRule="auto"/>
        <w:ind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5A3E59EE" w14:textId="77777777" w:rsidR="0085658A" w:rsidRPr="00DF69CC" w:rsidRDefault="0085658A" w:rsidP="0085658A">
      <w:pPr>
        <w:spacing w:after="32" w:line="271" w:lineRule="auto"/>
        <w:ind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250CF2A1"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7CC4C4EE"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23C3D261"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2A6A86B7"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специальности </w:t>
      </w:r>
      <w:r w:rsidR="00867551" w:rsidRPr="00DF69CC">
        <w:rPr>
          <w:rFonts w:ascii="Times New Roman" w:hAnsi="Times New Roman"/>
          <w:color w:val="000000"/>
          <w:sz w:val="24"/>
          <w:lang w:eastAsia="en-US"/>
        </w:rPr>
        <w:t>11.02.19 Квантовые коммуникации</w:t>
      </w:r>
      <w:r w:rsidRPr="00DF69CC">
        <w:rPr>
          <w:rFonts w:ascii="Times New Roman" w:hAnsi="Times New Roman"/>
          <w:color w:val="000000"/>
          <w:sz w:val="24"/>
          <w:lang w:eastAsia="en-US"/>
        </w:rPr>
        <w:t>,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53BEEC27" w14:textId="77777777" w:rsidR="0085658A" w:rsidRPr="00DF69CC" w:rsidRDefault="0085658A" w:rsidP="0085658A">
      <w:pPr>
        <w:spacing w:after="4" w:line="271" w:lineRule="auto"/>
        <w:ind w:left="727" w:right="28"/>
        <w:jc w:val="both"/>
        <w:rPr>
          <w:rFonts w:ascii="Times New Roman" w:hAnsi="Times New Roman"/>
          <w:color w:val="000000"/>
          <w:sz w:val="24"/>
          <w:lang w:eastAsia="en-US"/>
        </w:rPr>
      </w:pPr>
      <w:r w:rsidRPr="00DF69CC">
        <w:rPr>
          <w:rFonts w:ascii="Times New Roman" w:hAnsi="Times New Roman"/>
          <w:color w:val="000000"/>
          <w:sz w:val="24"/>
          <w:lang w:eastAsia="en-US"/>
        </w:rPr>
        <w:t>Пояснительная записка не является частью Программы.</w:t>
      </w:r>
    </w:p>
    <w:p w14:paraId="5E766D8E" w14:textId="77777777" w:rsidR="0085658A" w:rsidRPr="00DF69CC" w:rsidRDefault="0085658A" w:rsidP="0085658A">
      <w:pPr>
        <w:spacing w:after="6719"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0055D52E" w14:textId="77777777" w:rsidR="0085658A" w:rsidRPr="00DF69CC" w:rsidRDefault="0085658A" w:rsidP="0085658A">
      <w:pPr>
        <w:spacing w:after="4" w:line="271" w:lineRule="auto"/>
        <w:ind w:right="22"/>
        <w:jc w:val="both"/>
        <w:rPr>
          <w:rFonts w:ascii="Times New Roman" w:hAnsi="Times New Roman"/>
          <w:color w:val="000000"/>
          <w:sz w:val="24"/>
          <w:lang w:eastAsia="en-US"/>
        </w:rPr>
        <w:sectPr w:rsidR="0085658A" w:rsidRPr="00DF69CC">
          <w:pgSz w:w="11902" w:h="16834"/>
          <w:pgMar w:top="1143" w:right="994" w:bottom="1087" w:left="1238" w:header="720" w:footer="720" w:gutter="0"/>
          <w:cols w:space="720"/>
        </w:sectPr>
      </w:pPr>
    </w:p>
    <w:p w14:paraId="77DFEB19" w14:textId="77777777" w:rsidR="0085658A" w:rsidRPr="00DF69CC" w:rsidRDefault="0085658A" w:rsidP="0085658A">
      <w:pPr>
        <w:spacing w:after="301" w:line="264" w:lineRule="auto"/>
        <w:ind w:left="43" w:firstLine="4"/>
        <w:jc w:val="both"/>
        <w:rPr>
          <w:rFonts w:ascii="Times New Roman" w:hAnsi="Times New Roman"/>
          <w:b/>
          <w:bCs/>
          <w:color w:val="000000"/>
          <w:szCs w:val="20"/>
          <w:lang w:eastAsia="en-US"/>
        </w:rPr>
      </w:pPr>
      <w:r w:rsidRPr="00DF69CC">
        <w:rPr>
          <w:rFonts w:ascii="Times New Roman" w:hAnsi="Times New Roman"/>
          <w:b/>
          <w:bCs/>
          <w:color w:val="000000"/>
          <w:sz w:val="24"/>
          <w:szCs w:val="20"/>
          <w:lang w:eastAsia="en-US"/>
        </w:rPr>
        <w:lastRenderedPageBreak/>
        <w:t>РАЗДЕЛ 1. ЦЕЛЕВОЙ</w:t>
      </w:r>
    </w:p>
    <w:p w14:paraId="644B106C" w14:textId="77777777" w:rsidR="0085658A" w:rsidRPr="00DF69CC" w:rsidRDefault="0085658A" w:rsidP="0085658A">
      <w:pPr>
        <w:spacing w:after="27"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2EC1EE81" w14:textId="77777777" w:rsidR="0085658A" w:rsidRPr="00DF69CC" w:rsidRDefault="0085658A" w:rsidP="0085658A">
      <w:pPr>
        <w:spacing w:after="348" w:line="271" w:lineRule="auto"/>
        <w:ind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DF69CC">
        <w:rPr>
          <w:rFonts w:ascii="Times New Roman" w:hAnsi="Times New Roman"/>
          <w:iCs/>
          <w:color w:val="000000"/>
          <w:sz w:val="24"/>
          <w:lang w:eastAsia="en-US"/>
        </w:rPr>
        <w:t>здесь и далее указывается наименование конкретной образовательной организации, реализующей программы СПО).</w:t>
      </w:r>
      <w:r w:rsidRPr="00DF69CC">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60E79A96" w14:textId="77777777" w:rsidR="0085658A" w:rsidRPr="00DF69CC" w:rsidRDefault="0085658A" w:rsidP="0085658A">
      <w:pPr>
        <w:spacing w:after="303"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sidR="00A97CE9">
        <w:rPr>
          <w:rFonts w:ascii="Times New Roman" w:hAnsi="Times New Roman"/>
          <w:noProof/>
          <w:color w:val="000000"/>
          <w:sz w:val="24"/>
          <w:lang w:val="en-US" w:eastAsia="en-US"/>
        </w:rPr>
        <w:pict w14:anchorId="0D420B9D">
          <v:shape id="_x0000_i1027" type="#_x0000_t75" style="width:.75pt;height:2.25pt;visibility:visible">
            <v:imagedata r:id="rId134" o:title=""/>
          </v:shape>
        </w:pict>
      </w:r>
      <w:r w:rsidRPr="00DF69CC">
        <w:rPr>
          <w:rFonts w:ascii="Times New Roman" w:hAnsi="Times New Roman"/>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30225086" w14:textId="77777777" w:rsidR="0085658A" w:rsidRPr="00DF69CC" w:rsidRDefault="0085658A" w:rsidP="0085658A">
      <w:pPr>
        <w:spacing w:after="303" w:line="264" w:lineRule="auto"/>
        <w:ind w:left="22" w:firstLine="4"/>
        <w:jc w:val="both"/>
        <w:rPr>
          <w:rFonts w:ascii="Times New Roman" w:hAnsi="Times New Roman"/>
          <w:b/>
          <w:bCs/>
          <w:color w:val="000000"/>
          <w:szCs w:val="20"/>
          <w:lang w:eastAsia="en-US"/>
        </w:rPr>
      </w:pPr>
      <w:r w:rsidRPr="00DF69CC">
        <w:rPr>
          <w:rFonts w:ascii="Times New Roman" w:hAnsi="Times New Roman"/>
          <w:b/>
          <w:bCs/>
          <w:color w:val="000000"/>
          <w:sz w:val="24"/>
          <w:szCs w:val="20"/>
          <w:lang w:eastAsia="en-US"/>
        </w:rPr>
        <w:t>1.1 Цель и задачи воспитания обучающихся</w:t>
      </w:r>
    </w:p>
    <w:p w14:paraId="2F77EAF7" w14:textId="77777777" w:rsidR="0085658A" w:rsidRPr="00DF69CC" w:rsidRDefault="0085658A" w:rsidP="0085658A">
      <w:pPr>
        <w:spacing w:after="355" w:line="271" w:lineRule="auto"/>
        <w:ind w:left="734"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подразделов 1,1. — инвариантное.</w:t>
      </w:r>
    </w:p>
    <w:p w14:paraId="267DC7BF"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42649ED6" w14:textId="77777777" w:rsidR="0085658A" w:rsidRPr="00DF69CC" w:rsidRDefault="0085658A" w:rsidP="0085658A">
      <w:pPr>
        <w:spacing w:after="27"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292E5747" w14:textId="77777777" w:rsidR="0085658A" w:rsidRPr="00DF69CC" w:rsidRDefault="0085658A" w:rsidP="0085658A">
      <w:pPr>
        <w:spacing w:after="4" w:line="271" w:lineRule="auto"/>
        <w:ind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DF69CC">
        <w:rPr>
          <w:rFonts w:ascii="Times New Roman" w:hAnsi="Times New Roman"/>
          <w:b/>
          <w:bCs/>
          <w:color w:val="000000"/>
          <w:sz w:val="24"/>
          <w:lang w:eastAsia="en-US"/>
        </w:rPr>
        <w:t>цель воспитания</w:t>
      </w:r>
      <w:r w:rsidRPr="00DF69CC">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1D708F8"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p>
    <w:p w14:paraId="61800B8D"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val="en-US" w:eastAsia="en-US"/>
        </w:rPr>
      </w:pPr>
      <w:r w:rsidRPr="00DF69CC">
        <w:rPr>
          <w:rFonts w:ascii="Times New Roman" w:hAnsi="Times New Roman"/>
          <w:b/>
          <w:bCs/>
          <w:color w:val="000000"/>
          <w:sz w:val="24"/>
          <w:szCs w:val="24"/>
          <w:lang w:val="en-US" w:eastAsia="en-US"/>
        </w:rPr>
        <w:t>Задачи воспитания:</w:t>
      </w:r>
    </w:p>
    <w:p w14:paraId="08480B00"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усвоение обучающимися знаний о нормах, духовно-нравственных ценностях, которые выработало российское общество (социально значимых знаний);</w:t>
      </w:r>
    </w:p>
    <w:p w14:paraId="4EDAAC42"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00FC7275">
        <w:rPr>
          <w:rFonts w:ascii="Times New Roman" w:hAnsi="Times New Roman"/>
          <w:noProof/>
          <w:color w:val="000000"/>
          <w:sz w:val="24"/>
          <w:lang w:val="en-US" w:eastAsia="en-US"/>
        </w:rPr>
        <w:pict w14:anchorId="39C43C5C">
          <v:shape id="_x0000_i1028" type="#_x0000_t75" style="width:.75pt;height:.75pt;visibility:visible">
            <v:imagedata r:id="rId135" o:title=""/>
          </v:shape>
        </w:pict>
      </w:r>
      <w:r w:rsidRPr="00DF69CC">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60F2EBA"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7F806BBC" w14:textId="77777777" w:rsidR="0085658A" w:rsidRPr="00DF69CC" w:rsidRDefault="0085658A" w:rsidP="009137C2">
      <w:pPr>
        <w:numPr>
          <w:ilvl w:val="0"/>
          <w:numId w:val="58"/>
        </w:numPr>
        <w:spacing w:after="27" w:line="271" w:lineRule="auto"/>
        <w:ind w:right="25"/>
        <w:jc w:val="both"/>
        <w:rPr>
          <w:rFonts w:ascii="Times New Roman" w:hAnsi="Times New Roman"/>
          <w:color w:val="000000"/>
          <w:sz w:val="24"/>
          <w:lang w:eastAsia="en-US"/>
        </w:rPr>
      </w:pPr>
      <w:r w:rsidRPr="00DF69CC">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CB20726" w14:textId="77777777" w:rsidR="0085658A" w:rsidRPr="00DF69CC" w:rsidRDefault="0085658A" w:rsidP="009137C2">
      <w:pPr>
        <w:numPr>
          <w:ilvl w:val="0"/>
          <w:numId w:val="58"/>
        </w:numPr>
        <w:spacing w:after="641" w:line="264" w:lineRule="auto"/>
        <w:ind w:right="25"/>
        <w:jc w:val="both"/>
        <w:rPr>
          <w:rFonts w:ascii="Times New Roman" w:hAnsi="Times New Roman"/>
          <w:color w:val="000000"/>
          <w:szCs w:val="20"/>
          <w:lang w:eastAsia="en-US"/>
        </w:rPr>
      </w:pPr>
      <w:r w:rsidRPr="00DF69CC">
        <w:rPr>
          <w:rFonts w:ascii="Times New Roman" w:hAnsi="Times New Roman"/>
          <w:color w:val="000000"/>
          <w:sz w:val="24"/>
          <w:szCs w:val="20"/>
          <w:lang w:eastAsia="en-US"/>
        </w:rPr>
        <w:t>подготовка к созданию семьи и рождению детей.</w:t>
      </w:r>
    </w:p>
    <w:p w14:paraId="54C946BF" w14:textId="77777777" w:rsidR="0085658A" w:rsidRPr="00DF69CC" w:rsidRDefault="0085658A" w:rsidP="0085658A">
      <w:pPr>
        <w:spacing w:after="337" w:line="264" w:lineRule="auto"/>
        <w:ind w:left="36" w:firstLine="4"/>
        <w:jc w:val="both"/>
        <w:rPr>
          <w:rFonts w:ascii="Times New Roman" w:hAnsi="Times New Roman"/>
          <w:b/>
          <w:bCs/>
          <w:color w:val="000000"/>
          <w:szCs w:val="20"/>
          <w:lang w:eastAsia="en-US"/>
        </w:rPr>
      </w:pPr>
      <w:r w:rsidRPr="00DF69CC">
        <w:rPr>
          <w:rFonts w:ascii="Times New Roman" w:hAnsi="Times New Roman"/>
          <w:b/>
          <w:bCs/>
          <w:color w:val="000000"/>
          <w:sz w:val="24"/>
          <w:szCs w:val="20"/>
          <w:lang w:eastAsia="en-US"/>
        </w:rPr>
        <w:t>1.2. Направления воспитания</w:t>
      </w:r>
    </w:p>
    <w:p w14:paraId="48ABF6A9" w14:textId="77777777" w:rsidR="0085658A" w:rsidRPr="00DF69CC" w:rsidRDefault="0085658A" w:rsidP="0085658A">
      <w:pPr>
        <w:spacing w:after="325" w:line="271" w:lineRule="auto"/>
        <w:ind w:left="749"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подраздела 1.2. — инвариантное.</w:t>
      </w:r>
    </w:p>
    <w:p w14:paraId="0822931B" w14:textId="77777777" w:rsidR="0085658A" w:rsidRPr="00DF69CC" w:rsidRDefault="0085658A" w:rsidP="0085658A">
      <w:pPr>
        <w:spacing w:after="65" w:line="271" w:lineRule="auto"/>
        <w:ind w:left="64" w:right="28" w:firstLine="619"/>
        <w:jc w:val="both"/>
        <w:rPr>
          <w:rFonts w:ascii="Times New Roman" w:hAnsi="Times New Roman"/>
          <w:color w:val="000000"/>
          <w:sz w:val="24"/>
          <w:lang w:eastAsia="en-US"/>
        </w:rPr>
      </w:pPr>
      <w:r w:rsidRPr="00DF69CC">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17220E4"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гражданское воспитание</w:t>
      </w:r>
      <w:r w:rsidRPr="00DF69CC">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A97CE9">
        <w:rPr>
          <w:rFonts w:ascii="Times New Roman" w:hAnsi="Times New Roman"/>
          <w:noProof/>
          <w:color w:val="000000"/>
          <w:sz w:val="24"/>
          <w:lang w:eastAsia="en-US"/>
        </w:rPr>
        <w:pict w14:anchorId="384C6359">
          <v:shape id="_x0000_i1029" type="#_x0000_t75" style="width:.75pt;height:6pt;visibility:visible">
            <v:imagedata r:id="rId136" o:title=""/>
          </v:shape>
        </w:pict>
      </w:r>
      <w:r w:rsidRPr="00DF69CC">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02649982"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патриотическое воспитание</w:t>
      </w:r>
      <w:r w:rsidRPr="00DF69CC">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6861B90F"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духовно-нравственное воспитание</w:t>
      </w:r>
      <w:r w:rsidRPr="00DF69CC">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0805746F"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эстетическое воспитание</w:t>
      </w:r>
      <w:r w:rsidRPr="00DF69CC">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545073BB"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DF69CC">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2D74A99F"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профессионально-трудовое воспитание</w:t>
      </w:r>
      <w:r w:rsidRPr="00DF69CC">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w:t>
      </w:r>
      <w:r w:rsidRPr="00DF69CC">
        <w:rPr>
          <w:rFonts w:ascii="Times New Roman" w:hAnsi="Times New Roman"/>
          <w:color w:val="000000"/>
          <w:sz w:val="24"/>
          <w:lang w:eastAsia="en-US"/>
        </w:rPr>
        <w:lastRenderedPageBreak/>
        <w:t>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6F9C06AF"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экологическое воспитание</w:t>
      </w:r>
      <w:r w:rsidRPr="00DF69CC">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4FB9642E" w14:textId="77777777" w:rsidR="0085658A" w:rsidRPr="00DF69CC" w:rsidRDefault="0085658A" w:rsidP="009137C2">
      <w:pPr>
        <w:numPr>
          <w:ilvl w:val="0"/>
          <w:numId w:val="58"/>
        </w:numPr>
        <w:spacing w:after="33" w:line="271" w:lineRule="auto"/>
        <w:ind w:right="25"/>
        <w:jc w:val="both"/>
        <w:rPr>
          <w:rFonts w:ascii="Times New Roman" w:hAnsi="Times New Roman"/>
          <w:color w:val="000000"/>
          <w:sz w:val="24"/>
          <w:lang w:eastAsia="en-US"/>
        </w:rPr>
      </w:pPr>
      <w:r w:rsidRPr="00DF69CC">
        <w:rPr>
          <w:rFonts w:ascii="Times New Roman" w:hAnsi="Times New Roman"/>
          <w:b/>
          <w:bCs/>
          <w:color w:val="000000"/>
          <w:sz w:val="24"/>
          <w:lang w:eastAsia="en-US"/>
        </w:rPr>
        <w:t>ценности научного познания</w:t>
      </w:r>
      <w:r w:rsidRPr="00DF69CC">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16451540" w14:textId="77777777" w:rsidR="0085658A" w:rsidRPr="00DF69CC" w:rsidRDefault="0085658A" w:rsidP="0085658A">
      <w:pPr>
        <w:spacing w:after="33" w:line="271" w:lineRule="auto"/>
        <w:ind w:left="774" w:right="25"/>
        <w:jc w:val="both"/>
        <w:rPr>
          <w:rFonts w:ascii="Times New Roman" w:hAnsi="Times New Roman"/>
          <w:color w:val="000000"/>
          <w:sz w:val="24"/>
          <w:lang w:eastAsia="en-US"/>
        </w:rPr>
      </w:pPr>
    </w:p>
    <w:p w14:paraId="734CF83C" w14:textId="77777777" w:rsidR="0085658A" w:rsidRPr="00DF69CC" w:rsidRDefault="0085658A" w:rsidP="0085658A">
      <w:pPr>
        <w:spacing w:after="329" w:line="264" w:lineRule="auto"/>
        <w:ind w:left="58" w:firstLine="4"/>
        <w:jc w:val="both"/>
        <w:rPr>
          <w:rFonts w:ascii="Times New Roman" w:hAnsi="Times New Roman"/>
          <w:b/>
          <w:bCs/>
          <w:color w:val="000000"/>
          <w:szCs w:val="20"/>
          <w:lang w:eastAsia="en-US"/>
        </w:rPr>
      </w:pPr>
      <w:r w:rsidRPr="00DF69CC">
        <w:rPr>
          <w:rFonts w:ascii="Times New Roman" w:hAnsi="Times New Roman"/>
          <w:b/>
          <w:bCs/>
          <w:color w:val="000000"/>
          <w:sz w:val="24"/>
          <w:szCs w:val="20"/>
          <w:lang w:eastAsia="en-US"/>
        </w:rPr>
        <w:t>1.3. Целевые ориентиры воспитания</w:t>
      </w:r>
    </w:p>
    <w:p w14:paraId="6ADC1AA4" w14:textId="77777777" w:rsidR="0085658A" w:rsidRPr="00DF69CC" w:rsidRDefault="0085658A" w:rsidP="0085658A">
      <w:pPr>
        <w:spacing w:after="282" w:line="264" w:lineRule="auto"/>
        <w:ind w:left="763" w:firstLine="4"/>
        <w:jc w:val="both"/>
        <w:rPr>
          <w:rFonts w:ascii="Times New Roman" w:hAnsi="Times New Roman"/>
          <w:b/>
          <w:bCs/>
          <w:color w:val="000000"/>
          <w:szCs w:val="20"/>
          <w:lang w:eastAsia="en-US"/>
        </w:rPr>
      </w:pPr>
      <w:r w:rsidRPr="00DF69CC">
        <w:rPr>
          <w:rFonts w:ascii="Times New Roman" w:hAnsi="Times New Roman"/>
          <w:b/>
          <w:bCs/>
          <w:color w:val="000000"/>
          <w:sz w:val="24"/>
          <w:szCs w:val="20"/>
          <w:lang w:eastAsia="en-US"/>
        </w:rPr>
        <w:t>1.3.1. Инвариантные целевые ориентиры</w:t>
      </w:r>
    </w:p>
    <w:p w14:paraId="18F707BB" w14:textId="77777777" w:rsidR="0085658A" w:rsidRPr="00DF69CC" w:rsidRDefault="0085658A" w:rsidP="0085658A">
      <w:pPr>
        <w:spacing w:after="338" w:line="271" w:lineRule="auto"/>
        <w:ind w:left="763"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пункта 1.3.1 — инвариантное.</w:t>
      </w:r>
    </w:p>
    <w:p w14:paraId="57F0580A"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A6E5FEF"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76327AB"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71F5AEC6"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Инвариантные целевые ориентиры воспитания соотносятся с общими компетенциями (далее —- ОК), формирование которых является результатом освоения </w:t>
      </w:r>
      <w:r w:rsidRPr="00DF69CC">
        <w:rPr>
          <w:rFonts w:ascii="Times New Roman" w:hAnsi="Times New Roman"/>
          <w:color w:val="000000"/>
          <w:sz w:val="24"/>
          <w:lang w:eastAsia="en-US"/>
        </w:rPr>
        <w:lastRenderedPageBreak/>
        <w:t>программ подготовки специалистов среднего звена в соответствии с требованиями ФГОС СПО):</w:t>
      </w:r>
    </w:p>
    <w:p w14:paraId="793ED218" w14:textId="77777777" w:rsidR="0085658A" w:rsidRPr="00DF69CC" w:rsidRDefault="0085658A" w:rsidP="009137C2">
      <w:pPr>
        <w:numPr>
          <w:ilvl w:val="0"/>
          <w:numId w:val="59"/>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7A0EDFC5" w14:textId="77777777" w:rsidR="0085658A" w:rsidRPr="00DF69CC" w:rsidRDefault="0085658A" w:rsidP="009137C2">
      <w:pPr>
        <w:numPr>
          <w:ilvl w:val="0"/>
          <w:numId w:val="59"/>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использовать современные средства поиска, анализа и интерпретации информации и</w:t>
      </w:r>
      <w:r w:rsidR="00A97CE9">
        <w:rPr>
          <w:rFonts w:ascii="Times New Roman" w:hAnsi="Times New Roman"/>
          <w:noProof/>
          <w:color w:val="000000"/>
          <w:sz w:val="24"/>
          <w:lang w:val="en-US" w:eastAsia="en-US"/>
        </w:rPr>
        <w:pict w14:anchorId="658C2393">
          <v:shape id="_x0000_i1030" type="#_x0000_t75" style="width:.75pt;height:.75pt;visibility:visible">
            <v:imagedata r:id="rId137" o:title=""/>
          </v:shape>
        </w:pict>
      </w:r>
      <w:r w:rsidRPr="00DF69CC">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27AB8EEA" w14:textId="77777777" w:rsidR="0085658A" w:rsidRPr="00DF69CC" w:rsidRDefault="0085658A" w:rsidP="009137C2">
      <w:pPr>
        <w:numPr>
          <w:ilvl w:val="0"/>
          <w:numId w:val="59"/>
        </w:numPr>
        <w:spacing w:after="30"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9674B5" w14:textId="77777777" w:rsidR="0085658A" w:rsidRPr="00DF69CC" w:rsidRDefault="0085658A" w:rsidP="009137C2">
      <w:pPr>
        <w:numPr>
          <w:ilvl w:val="0"/>
          <w:numId w:val="59"/>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эффективно взаимодействовать и работать в коллективе и команде (ОК 04);</w:t>
      </w:r>
    </w:p>
    <w:p w14:paraId="56082B74" w14:textId="77777777" w:rsidR="0085658A" w:rsidRPr="00DF69CC" w:rsidRDefault="0085658A" w:rsidP="009137C2">
      <w:pPr>
        <w:numPr>
          <w:ilvl w:val="0"/>
          <w:numId w:val="59"/>
        </w:numPr>
        <w:spacing w:after="29"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1277E9F8" w14:textId="77777777" w:rsidR="0085658A" w:rsidRPr="00DF69CC" w:rsidRDefault="0085658A" w:rsidP="009137C2">
      <w:pPr>
        <w:numPr>
          <w:ilvl w:val="0"/>
          <w:numId w:val="59"/>
        </w:numPr>
        <w:spacing w:after="29"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проявлять гражданско-патриотическую позицию, демонстрировать осознанное поведение на </w:t>
      </w:r>
      <w:r w:rsidR="00DD6613" w:rsidRPr="00DF69CC">
        <w:rPr>
          <w:rFonts w:ascii="Times New Roman" w:hAnsi="Times New Roman"/>
          <w:color w:val="000000"/>
          <w:sz w:val="24"/>
          <w:lang w:eastAsia="en-US"/>
        </w:rPr>
        <w:t>основе традиционных российских духовно-нравственных ценностей</w:t>
      </w:r>
      <w:r w:rsidRPr="00DF69CC">
        <w:rPr>
          <w:rFonts w:ascii="Times New Roman" w:hAnsi="Times New Roman"/>
          <w:color w:val="000000"/>
          <w:sz w:val="24"/>
          <w:lang w:eastAsia="en-US"/>
        </w:rPr>
        <w:t>, в том числе с учетом гармонизации межнациональных и межрелигиозных отношений, применять стандарты антикоррупционного поведения (ОК 06);</w:t>
      </w:r>
    </w:p>
    <w:p w14:paraId="1D5786FE" w14:textId="77777777" w:rsidR="0085658A" w:rsidRPr="00DF69CC" w:rsidRDefault="0085658A" w:rsidP="009137C2">
      <w:pPr>
        <w:numPr>
          <w:ilvl w:val="0"/>
          <w:numId w:val="59"/>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41E28515" w14:textId="77777777" w:rsidR="0085658A" w:rsidRPr="00DF69CC" w:rsidRDefault="0085658A" w:rsidP="009137C2">
      <w:pPr>
        <w:numPr>
          <w:ilvl w:val="0"/>
          <w:numId w:val="59"/>
        </w:numPr>
        <w:spacing w:after="36"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2A18430F" w14:textId="77777777" w:rsidR="0085658A" w:rsidRPr="00DF69CC" w:rsidRDefault="0085658A" w:rsidP="009137C2">
      <w:pPr>
        <w:numPr>
          <w:ilvl w:val="0"/>
          <w:numId w:val="59"/>
        </w:numPr>
        <w:spacing w:after="367"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7FD15469" w14:textId="77777777" w:rsidR="0085658A" w:rsidRPr="00DF69CC" w:rsidRDefault="0085658A" w:rsidP="0085658A">
      <w:pPr>
        <w:spacing w:after="51" w:line="265" w:lineRule="auto"/>
        <w:ind w:left="680" w:right="684" w:hanging="10"/>
        <w:jc w:val="center"/>
        <w:rPr>
          <w:rFonts w:ascii="Times New Roman" w:hAnsi="Times New Roman"/>
          <w:b/>
          <w:bCs/>
          <w:color w:val="000000"/>
          <w:szCs w:val="20"/>
          <w:lang w:eastAsia="en-US"/>
        </w:rPr>
      </w:pPr>
      <w:r w:rsidRPr="00DF69C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85658A" w:rsidRPr="00DF69CC" w14:paraId="4C1079CC" w14:textId="77777777" w:rsidTr="0085658A">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CA048AB" w14:textId="77777777" w:rsidR="0085658A" w:rsidRPr="00DF69CC" w:rsidRDefault="0085658A" w:rsidP="0085658A">
            <w:pPr>
              <w:spacing w:after="0" w:line="259" w:lineRule="auto"/>
              <w:ind w:left="727"/>
              <w:rPr>
                <w:rFonts w:ascii="Times New Roman" w:hAnsi="Times New Roman"/>
                <w:b/>
                <w:bCs/>
                <w:color w:val="000000"/>
                <w:sz w:val="24"/>
                <w:lang w:eastAsia="en-US"/>
              </w:rPr>
            </w:pPr>
            <w:r w:rsidRPr="00DF69CC">
              <w:rPr>
                <w:rFonts w:ascii="Times New Roman" w:hAnsi="Times New Roman"/>
                <w:b/>
                <w:bCs/>
                <w:color w:val="000000"/>
                <w:sz w:val="24"/>
                <w:lang w:eastAsia="en-US"/>
              </w:rPr>
              <w:t>Целевые ориентиры</w:t>
            </w:r>
          </w:p>
        </w:tc>
      </w:tr>
      <w:tr w:rsidR="0085658A" w:rsidRPr="00DF69CC" w14:paraId="17929FA1" w14:textId="77777777" w:rsidTr="0085658A">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F1D715C" w14:textId="77777777" w:rsidR="0085658A" w:rsidRPr="00DF69CC" w:rsidRDefault="0085658A" w:rsidP="0085658A">
            <w:pPr>
              <w:spacing w:after="0" w:line="259" w:lineRule="auto"/>
              <w:ind w:left="727"/>
              <w:rPr>
                <w:rFonts w:ascii="Times New Roman" w:hAnsi="Times New Roman"/>
                <w:b/>
                <w:bCs/>
                <w:color w:val="000000"/>
                <w:sz w:val="24"/>
                <w:lang w:eastAsia="en-US"/>
              </w:rPr>
            </w:pPr>
            <w:r w:rsidRPr="00DF69CC">
              <w:rPr>
                <w:rFonts w:ascii="Times New Roman" w:hAnsi="Times New Roman"/>
                <w:b/>
                <w:bCs/>
                <w:color w:val="000000"/>
                <w:sz w:val="24"/>
                <w:lang w:eastAsia="en-US"/>
              </w:rPr>
              <w:t>Гражданское воспитание</w:t>
            </w:r>
          </w:p>
        </w:tc>
      </w:tr>
      <w:tr w:rsidR="0085658A" w:rsidRPr="00DF69CC" w14:paraId="35730620" w14:textId="77777777" w:rsidTr="0085658A">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F02A8B8" w14:textId="77777777" w:rsidR="0085658A" w:rsidRPr="00DF69CC" w:rsidRDefault="0085658A" w:rsidP="0085658A">
            <w:pPr>
              <w:spacing w:after="6" w:line="224" w:lineRule="auto"/>
              <w:ind w:left="14" w:firstLine="727"/>
              <w:jc w:val="both"/>
              <w:rPr>
                <w:rFonts w:ascii="Times New Roman" w:hAnsi="Times New Roman"/>
                <w:color w:val="000000"/>
                <w:sz w:val="24"/>
                <w:lang w:eastAsia="en-US"/>
              </w:rPr>
            </w:pPr>
            <w:r w:rsidRPr="00DF69CC">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40F94C0" w14:textId="77777777" w:rsidR="0085658A" w:rsidRPr="00DF69CC" w:rsidRDefault="0085658A" w:rsidP="0085658A">
            <w:pPr>
              <w:spacing w:after="11" w:line="241" w:lineRule="auto"/>
              <w:ind w:right="7" w:firstLine="734"/>
              <w:jc w:val="both"/>
              <w:rPr>
                <w:rFonts w:ascii="Times New Roman" w:hAnsi="Times New Roman"/>
                <w:color w:val="000000"/>
                <w:sz w:val="24"/>
                <w:lang w:eastAsia="en-US"/>
              </w:rPr>
            </w:pPr>
            <w:r w:rsidRPr="00DF69CC">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74CA77F7" w14:textId="77777777" w:rsidR="0085658A" w:rsidRPr="00DF69CC" w:rsidRDefault="0085658A" w:rsidP="0085658A">
            <w:pPr>
              <w:spacing w:after="0" w:line="224" w:lineRule="auto"/>
              <w:ind w:left="7" w:right="7" w:firstLine="713"/>
              <w:jc w:val="both"/>
              <w:rPr>
                <w:rFonts w:ascii="Times New Roman" w:hAnsi="Times New Roman"/>
                <w:color w:val="000000"/>
                <w:sz w:val="24"/>
                <w:lang w:eastAsia="en-US"/>
              </w:rPr>
            </w:pPr>
            <w:r w:rsidRPr="00DF69CC">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1669465B" w14:textId="77777777" w:rsidR="0085658A" w:rsidRPr="00DF69CC" w:rsidRDefault="0085658A" w:rsidP="0085658A">
            <w:pPr>
              <w:spacing w:after="11" w:line="222" w:lineRule="auto"/>
              <w:ind w:left="7" w:firstLine="720"/>
              <w:jc w:val="both"/>
              <w:rPr>
                <w:rFonts w:ascii="Times New Roman" w:hAnsi="Times New Roman"/>
                <w:color w:val="000000"/>
                <w:sz w:val="24"/>
                <w:lang w:eastAsia="en-US"/>
              </w:rPr>
            </w:pPr>
            <w:r w:rsidRPr="00DF69CC">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5FBCBBD7" w14:textId="77777777" w:rsidR="0085658A" w:rsidRPr="00DF69CC" w:rsidRDefault="0085658A" w:rsidP="0085658A">
            <w:pPr>
              <w:spacing w:after="4" w:line="240" w:lineRule="auto"/>
              <w:ind w:right="14" w:firstLine="727"/>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67F1C71" w14:textId="77777777" w:rsidR="0085658A" w:rsidRPr="00DF69CC" w:rsidRDefault="0085658A" w:rsidP="0085658A">
            <w:pPr>
              <w:spacing w:after="0" w:line="259" w:lineRule="auto"/>
              <w:ind w:left="727"/>
              <w:rPr>
                <w:rFonts w:ascii="Times New Roman" w:hAnsi="Times New Roman"/>
                <w:color w:val="000000"/>
                <w:sz w:val="24"/>
                <w:lang w:eastAsia="en-US"/>
              </w:rPr>
            </w:pPr>
            <w:r w:rsidRPr="00DF69CC">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85658A" w:rsidRPr="00DF69CC" w14:paraId="69424ABD"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8BEC2C2" w14:textId="77777777" w:rsidR="0085658A" w:rsidRPr="00DF69CC" w:rsidRDefault="0085658A" w:rsidP="0085658A">
            <w:pPr>
              <w:spacing w:after="0" w:line="259" w:lineRule="auto"/>
              <w:ind w:right="14" w:firstLine="720"/>
              <w:jc w:val="both"/>
              <w:rPr>
                <w:rFonts w:ascii="Times New Roman" w:hAnsi="Times New Roman"/>
                <w:b/>
                <w:bCs/>
                <w:color w:val="000000"/>
                <w:sz w:val="24"/>
                <w:lang w:eastAsia="en-US"/>
              </w:rPr>
            </w:pPr>
            <w:r w:rsidRPr="00DF69CC">
              <w:rPr>
                <w:rFonts w:ascii="Times New Roman" w:hAnsi="Times New Roman"/>
                <w:b/>
                <w:bCs/>
                <w:color w:val="000000"/>
                <w:sz w:val="24"/>
                <w:lang w:eastAsia="en-US"/>
              </w:rPr>
              <w:lastRenderedPageBreak/>
              <w:t>Патриотическое воспитание</w:t>
            </w:r>
          </w:p>
        </w:tc>
      </w:tr>
      <w:tr w:rsidR="0085658A" w:rsidRPr="00DF69CC" w14:paraId="1C05FC6D"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F3A32B1" w14:textId="77777777" w:rsidR="0085658A" w:rsidRPr="00DF69CC" w:rsidRDefault="0085658A" w:rsidP="0085658A">
            <w:pPr>
              <w:spacing w:after="12" w:line="233" w:lineRule="auto"/>
              <w:ind w:left="65" w:firstLine="720"/>
              <w:jc w:val="both"/>
              <w:rPr>
                <w:rFonts w:ascii="Times New Roman" w:hAnsi="Times New Roman"/>
                <w:color w:val="000000"/>
                <w:sz w:val="24"/>
                <w:lang w:eastAsia="en-US"/>
              </w:rPr>
            </w:pPr>
            <w:r w:rsidRPr="00DF69CC">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66B777B5" w14:textId="77777777" w:rsidR="0085658A" w:rsidRPr="00DF69CC" w:rsidRDefault="0085658A" w:rsidP="0085658A">
            <w:pPr>
              <w:spacing w:after="23" w:line="253" w:lineRule="auto"/>
              <w:ind w:left="65" w:firstLine="720"/>
              <w:jc w:val="both"/>
              <w:rPr>
                <w:rFonts w:ascii="Times New Roman" w:hAnsi="Times New Roman"/>
                <w:color w:val="000000"/>
                <w:sz w:val="24"/>
                <w:lang w:eastAsia="en-US"/>
              </w:rPr>
            </w:pPr>
            <w:r w:rsidRPr="00DF69CC">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27783891" w14:textId="77777777" w:rsidR="0085658A" w:rsidRPr="00DF69CC" w:rsidRDefault="0085658A" w:rsidP="0085658A">
            <w:pPr>
              <w:spacing w:after="6" w:line="263" w:lineRule="auto"/>
              <w:ind w:left="50" w:firstLine="720"/>
              <w:jc w:val="both"/>
              <w:rPr>
                <w:rFonts w:ascii="Times New Roman" w:hAnsi="Times New Roman"/>
                <w:color w:val="000000"/>
                <w:sz w:val="24"/>
                <w:lang w:eastAsia="en-US"/>
              </w:rPr>
            </w:pPr>
            <w:r w:rsidRPr="00DF69CC">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4A1ED609" w14:textId="77777777" w:rsidR="0085658A" w:rsidRPr="00DF69CC" w:rsidRDefault="0085658A" w:rsidP="0085658A">
            <w:pPr>
              <w:spacing w:after="0" w:line="259" w:lineRule="auto"/>
              <w:ind w:right="14" w:firstLine="720"/>
              <w:jc w:val="both"/>
              <w:rPr>
                <w:rFonts w:ascii="Times New Roman" w:hAnsi="Times New Roman"/>
                <w:b/>
                <w:bCs/>
                <w:color w:val="000000"/>
                <w:sz w:val="24"/>
                <w:lang w:eastAsia="en-US"/>
              </w:rPr>
            </w:pPr>
            <w:r w:rsidRPr="00DF69CC">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85658A" w:rsidRPr="00DF69CC" w14:paraId="34ECFD59"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CB19D51" w14:textId="77777777" w:rsidR="0085658A" w:rsidRPr="00DF69CC" w:rsidRDefault="0085658A" w:rsidP="0085658A">
            <w:pPr>
              <w:spacing w:after="12" w:line="233" w:lineRule="auto"/>
              <w:ind w:left="65" w:firstLine="720"/>
              <w:jc w:val="both"/>
              <w:rPr>
                <w:rFonts w:ascii="Times New Roman" w:hAnsi="Times New Roman"/>
                <w:b/>
                <w:bCs/>
                <w:color w:val="000000"/>
                <w:sz w:val="24"/>
                <w:lang w:eastAsia="en-US"/>
              </w:rPr>
            </w:pPr>
            <w:r w:rsidRPr="00DF69CC">
              <w:rPr>
                <w:rFonts w:ascii="Times New Roman" w:hAnsi="Times New Roman"/>
                <w:b/>
                <w:bCs/>
                <w:color w:val="000000"/>
                <w:sz w:val="24"/>
                <w:lang w:eastAsia="en-US"/>
              </w:rPr>
              <w:t>Духовно-нравственное воспитание</w:t>
            </w:r>
          </w:p>
        </w:tc>
      </w:tr>
      <w:tr w:rsidR="0085658A" w:rsidRPr="00DF69CC" w14:paraId="652F8EF0"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C01FC5" w14:textId="77777777" w:rsidR="0085658A" w:rsidRPr="00DF69CC" w:rsidRDefault="0085658A" w:rsidP="0085658A">
            <w:pPr>
              <w:spacing w:after="6" w:line="252" w:lineRule="auto"/>
              <w:ind w:left="43" w:right="22" w:firstLine="713"/>
              <w:jc w:val="both"/>
              <w:rPr>
                <w:rFonts w:ascii="Times New Roman" w:hAnsi="Times New Roman"/>
                <w:color w:val="000000"/>
                <w:sz w:val="24"/>
                <w:lang w:eastAsia="en-US"/>
              </w:rPr>
            </w:pPr>
            <w:r w:rsidRPr="00DF69CC">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1F8F7347" w14:textId="77777777" w:rsidR="0085658A" w:rsidRPr="00DF69CC" w:rsidRDefault="0085658A" w:rsidP="0085658A">
            <w:pPr>
              <w:spacing w:after="35" w:line="234" w:lineRule="auto"/>
              <w:ind w:left="29" w:right="22" w:firstLine="734"/>
              <w:jc w:val="both"/>
              <w:rPr>
                <w:rFonts w:ascii="Times New Roman" w:hAnsi="Times New Roman"/>
                <w:color w:val="000000"/>
                <w:sz w:val="24"/>
                <w:lang w:eastAsia="en-US"/>
              </w:rPr>
            </w:pPr>
            <w:r w:rsidRPr="00DF69CC">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D4632CD" w14:textId="77777777" w:rsidR="0085658A" w:rsidRPr="00DF69CC" w:rsidRDefault="0085658A" w:rsidP="0085658A">
            <w:pPr>
              <w:spacing w:after="0" w:line="240" w:lineRule="auto"/>
              <w:ind w:left="36" w:right="29" w:firstLine="720"/>
              <w:jc w:val="both"/>
              <w:rPr>
                <w:rFonts w:ascii="Times New Roman" w:hAnsi="Times New Roman"/>
                <w:color w:val="000000"/>
                <w:sz w:val="24"/>
                <w:lang w:eastAsia="en-US"/>
              </w:rPr>
            </w:pPr>
            <w:r w:rsidRPr="00DF69CC">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6917C24E" w14:textId="77777777" w:rsidR="0085658A" w:rsidRPr="00DF69CC" w:rsidRDefault="0085658A" w:rsidP="0085658A">
            <w:pPr>
              <w:spacing w:after="27" w:line="236" w:lineRule="auto"/>
              <w:ind w:left="22" w:right="36" w:firstLine="727"/>
              <w:jc w:val="both"/>
              <w:rPr>
                <w:rFonts w:ascii="Times New Roman" w:hAnsi="Times New Roman"/>
                <w:color w:val="000000"/>
                <w:sz w:val="24"/>
                <w:lang w:eastAsia="en-US"/>
              </w:rPr>
            </w:pPr>
            <w:r w:rsidRPr="00DF69CC">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4F861063" w14:textId="77777777" w:rsidR="0085658A" w:rsidRPr="00DF69CC" w:rsidRDefault="0085658A" w:rsidP="0085658A">
            <w:pPr>
              <w:spacing w:after="12" w:line="233" w:lineRule="auto"/>
              <w:ind w:left="65" w:firstLine="720"/>
              <w:jc w:val="both"/>
              <w:rPr>
                <w:rFonts w:ascii="Times New Roman" w:hAnsi="Times New Roman"/>
                <w:b/>
                <w:bCs/>
                <w:color w:val="000000"/>
                <w:sz w:val="24"/>
                <w:lang w:eastAsia="en-US"/>
              </w:rPr>
            </w:pPr>
            <w:r w:rsidRPr="00DF69CC">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85658A" w:rsidRPr="00DF69CC" w14:paraId="3DBC8988"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C8B7962" w14:textId="77777777" w:rsidR="0085658A" w:rsidRPr="00DF69CC" w:rsidRDefault="0085658A" w:rsidP="0085658A">
            <w:pPr>
              <w:spacing w:after="6" w:line="252" w:lineRule="auto"/>
              <w:ind w:left="43" w:right="22" w:firstLine="713"/>
              <w:jc w:val="both"/>
              <w:rPr>
                <w:rFonts w:ascii="Times New Roman" w:hAnsi="Times New Roman"/>
                <w:b/>
                <w:bCs/>
                <w:color w:val="000000"/>
                <w:sz w:val="24"/>
                <w:lang w:eastAsia="en-US"/>
              </w:rPr>
            </w:pPr>
            <w:r w:rsidRPr="00DF69CC">
              <w:rPr>
                <w:rFonts w:ascii="Times New Roman" w:hAnsi="Times New Roman"/>
                <w:b/>
                <w:bCs/>
                <w:color w:val="000000"/>
                <w:sz w:val="24"/>
                <w:lang w:eastAsia="en-US"/>
              </w:rPr>
              <w:t>Эстетическое воспитание</w:t>
            </w:r>
          </w:p>
        </w:tc>
      </w:tr>
      <w:tr w:rsidR="0085658A" w:rsidRPr="00DF69CC" w14:paraId="75458523"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4F4F3A9" w14:textId="77777777" w:rsidR="0085658A" w:rsidRPr="00DF69CC" w:rsidRDefault="0085658A" w:rsidP="0085658A">
            <w:pPr>
              <w:spacing w:after="24" w:line="239" w:lineRule="auto"/>
              <w:ind w:left="22" w:firstLine="720"/>
              <w:jc w:val="both"/>
              <w:rPr>
                <w:rFonts w:ascii="Times New Roman" w:hAnsi="Times New Roman"/>
                <w:color w:val="000000"/>
                <w:sz w:val="24"/>
                <w:lang w:eastAsia="en-US"/>
              </w:rPr>
            </w:pPr>
            <w:r w:rsidRPr="00DF69CC">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44345849" w14:textId="77777777" w:rsidR="0085658A" w:rsidRPr="00DF69CC" w:rsidRDefault="0085658A" w:rsidP="0085658A">
            <w:pPr>
              <w:spacing w:after="23" w:line="239" w:lineRule="auto"/>
              <w:ind w:left="22" w:right="43" w:firstLine="720"/>
              <w:jc w:val="both"/>
              <w:rPr>
                <w:rFonts w:ascii="Times New Roman" w:hAnsi="Times New Roman"/>
                <w:color w:val="000000"/>
                <w:sz w:val="24"/>
                <w:lang w:eastAsia="en-US"/>
              </w:rPr>
            </w:pPr>
            <w:r w:rsidRPr="00DF69CC">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72BC3B6" w14:textId="77777777" w:rsidR="0085658A" w:rsidRPr="00DF69CC" w:rsidRDefault="0085658A" w:rsidP="0085658A">
            <w:pPr>
              <w:spacing w:after="0" w:line="242" w:lineRule="auto"/>
              <w:ind w:left="22" w:right="43" w:firstLine="713"/>
              <w:jc w:val="both"/>
              <w:rPr>
                <w:rFonts w:ascii="Times New Roman" w:hAnsi="Times New Roman"/>
                <w:color w:val="000000"/>
                <w:sz w:val="24"/>
                <w:lang w:eastAsia="en-US"/>
              </w:rPr>
            </w:pPr>
            <w:r w:rsidRPr="00DF69CC">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4FFD2C4" w14:textId="77777777" w:rsidR="0085658A" w:rsidRPr="00DF69CC" w:rsidRDefault="0085658A" w:rsidP="0085658A">
            <w:pPr>
              <w:spacing w:after="6" w:line="252" w:lineRule="auto"/>
              <w:ind w:left="43" w:right="22" w:firstLine="713"/>
              <w:jc w:val="both"/>
              <w:rPr>
                <w:rFonts w:ascii="Times New Roman" w:hAnsi="Times New Roman"/>
                <w:b/>
                <w:bCs/>
                <w:color w:val="000000"/>
                <w:sz w:val="24"/>
                <w:lang w:eastAsia="en-US"/>
              </w:rPr>
            </w:pPr>
            <w:r w:rsidRPr="00DF69CC">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85658A" w:rsidRPr="00DF69CC" w14:paraId="47102499"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7118B0D" w14:textId="77777777" w:rsidR="0085658A" w:rsidRPr="00DF69CC" w:rsidRDefault="0085658A" w:rsidP="0085658A">
            <w:pPr>
              <w:spacing w:after="24" w:line="239" w:lineRule="auto"/>
              <w:ind w:left="22" w:firstLine="720"/>
              <w:jc w:val="both"/>
              <w:rPr>
                <w:rFonts w:ascii="Times New Roman" w:hAnsi="Times New Roman"/>
                <w:b/>
                <w:bCs/>
                <w:color w:val="000000"/>
                <w:sz w:val="24"/>
                <w:lang w:eastAsia="en-US"/>
              </w:rPr>
            </w:pPr>
            <w:r w:rsidRPr="00DF69CC">
              <w:rPr>
                <w:rFonts w:ascii="Times New Roman" w:hAnsi="Times New Roman"/>
                <w:b/>
                <w:bCs/>
                <w:color w:val="000000"/>
                <w:sz w:val="24"/>
                <w:szCs w:val="20"/>
                <w:lang w:eastAsia="en-US"/>
              </w:rPr>
              <w:t xml:space="preserve">Физическое воспитание, формирование культуры здоровья и эмоционального </w:t>
            </w:r>
            <w:r w:rsidRPr="00DF69CC">
              <w:rPr>
                <w:rFonts w:ascii="Times New Roman" w:hAnsi="Times New Roman"/>
                <w:b/>
                <w:bCs/>
                <w:color w:val="000000"/>
                <w:sz w:val="24"/>
                <w:szCs w:val="20"/>
                <w:lang w:eastAsia="en-US"/>
              </w:rPr>
              <w:lastRenderedPageBreak/>
              <w:t>благополучия</w:t>
            </w:r>
          </w:p>
        </w:tc>
      </w:tr>
      <w:tr w:rsidR="0085658A" w:rsidRPr="00DF69CC" w14:paraId="73F8B6C4"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58E83C" w14:textId="77777777" w:rsidR="0085658A" w:rsidRPr="00DF69CC" w:rsidRDefault="0085658A" w:rsidP="0085658A">
            <w:pPr>
              <w:spacing w:after="9" w:line="238" w:lineRule="auto"/>
              <w:ind w:left="14" w:right="50" w:firstLine="713"/>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5AD219CA" w14:textId="77777777" w:rsidR="0085658A" w:rsidRPr="00DF69CC" w:rsidRDefault="0085658A" w:rsidP="0085658A">
            <w:pPr>
              <w:spacing w:after="9" w:line="226" w:lineRule="auto"/>
              <w:ind w:left="22" w:firstLine="713"/>
              <w:jc w:val="both"/>
              <w:rPr>
                <w:rFonts w:ascii="Times New Roman" w:hAnsi="Times New Roman"/>
                <w:color w:val="000000"/>
                <w:sz w:val="24"/>
                <w:lang w:eastAsia="en-US"/>
              </w:rPr>
            </w:pPr>
            <w:r w:rsidRPr="00DF69CC">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49344BF9" w14:textId="77777777" w:rsidR="0085658A" w:rsidRPr="00DF69CC" w:rsidRDefault="0085658A" w:rsidP="0085658A">
            <w:pPr>
              <w:spacing w:after="5" w:line="228" w:lineRule="auto"/>
              <w:ind w:left="7" w:right="65" w:firstLine="713"/>
              <w:jc w:val="both"/>
              <w:rPr>
                <w:rFonts w:ascii="Times New Roman" w:hAnsi="Times New Roman"/>
                <w:color w:val="000000"/>
                <w:sz w:val="24"/>
                <w:lang w:eastAsia="en-US"/>
              </w:rPr>
            </w:pPr>
            <w:r w:rsidRPr="00DF69CC">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76537761" w14:textId="77777777" w:rsidR="0085658A" w:rsidRPr="00DF69CC" w:rsidRDefault="0085658A" w:rsidP="0085658A">
            <w:pPr>
              <w:spacing w:after="0" w:line="259" w:lineRule="auto"/>
              <w:ind w:left="50"/>
              <w:rPr>
                <w:rFonts w:ascii="Times New Roman" w:hAnsi="Times New Roman"/>
                <w:color w:val="000000"/>
                <w:sz w:val="24"/>
                <w:lang w:eastAsia="en-US"/>
              </w:rPr>
            </w:pPr>
            <w:r w:rsidRPr="00DF69CC">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7B17C1F7" w14:textId="77777777" w:rsidR="0085658A" w:rsidRPr="00DF69CC" w:rsidRDefault="0085658A" w:rsidP="0085658A">
            <w:pPr>
              <w:spacing w:after="0" w:line="252" w:lineRule="auto"/>
              <w:ind w:left="50" w:firstLine="706"/>
              <w:jc w:val="both"/>
              <w:rPr>
                <w:rFonts w:ascii="Times New Roman" w:hAnsi="Times New Roman"/>
                <w:color w:val="000000"/>
                <w:sz w:val="24"/>
                <w:lang w:eastAsia="en-US"/>
              </w:rPr>
            </w:pPr>
            <w:r w:rsidRPr="00DF69CC">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59791924" w14:textId="77777777" w:rsidR="0085658A" w:rsidRPr="00DF69CC" w:rsidRDefault="0085658A" w:rsidP="0085658A">
            <w:pPr>
              <w:spacing w:after="15" w:line="239" w:lineRule="auto"/>
              <w:ind w:left="43" w:firstLine="706"/>
              <w:jc w:val="both"/>
              <w:rPr>
                <w:rFonts w:ascii="Times New Roman" w:hAnsi="Times New Roman"/>
                <w:color w:val="000000"/>
                <w:sz w:val="24"/>
                <w:lang w:eastAsia="en-US"/>
              </w:rPr>
            </w:pPr>
            <w:r w:rsidRPr="00DF69CC">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15C65006" w14:textId="77777777" w:rsidR="0085658A" w:rsidRPr="00DF69CC" w:rsidRDefault="0085658A" w:rsidP="0085658A">
            <w:pPr>
              <w:spacing w:after="24" w:line="239" w:lineRule="auto"/>
              <w:ind w:left="22" w:firstLine="720"/>
              <w:jc w:val="both"/>
              <w:rPr>
                <w:rFonts w:ascii="Times New Roman" w:hAnsi="Times New Roman"/>
                <w:b/>
                <w:bCs/>
                <w:color w:val="000000"/>
                <w:sz w:val="26"/>
                <w:lang w:eastAsia="en-US"/>
              </w:rPr>
            </w:pPr>
            <w:r w:rsidRPr="00DF69CC">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5658A" w:rsidRPr="00DF69CC" w14:paraId="37CD2CB9"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886D13" w14:textId="77777777" w:rsidR="0085658A" w:rsidRPr="00DF69CC" w:rsidRDefault="0085658A" w:rsidP="0085658A">
            <w:pPr>
              <w:spacing w:after="9" w:line="238" w:lineRule="auto"/>
              <w:ind w:left="14" w:right="50" w:firstLine="713"/>
              <w:jc w:val="both"/>
              <w:rPr>
                <w:rFonts w:ascii="Times New Roman" w:hAnsi="Times New Roman"/>
                <w:b/>
                <w:bCs/>
                <w:color w:val="000000"/>
                <w:sz w:val="24"/>
                <w:lang w:eastAsia="en-US"/>
              </w:rPr>
            </w:pPr>
            <w:r w:rsidRPr="00DF69CC">
              <w:rPr>
                <w:rFonts w:ascii="Times New Roman" w:hAnsi="Times New Roman"/>
                <w:b/>
                <w:bCs/>
                <w:color w:val="000000"/>
                <w:sz w:val="24"/>
                <w:lang w:eastAsia="en-US"/>
              </w:rPr>
              <w:t>Профессионально-трудовое воспитание</w:t>
            </w:r>
          </w:p>
        </w:tc>
      </w:tr>
      <w:tr w:rsidR="0085658A" w:rsidRPr="00DF69CC" w14:paraId="31CD5FE7"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5397F3C" w14:textId="77777777" w:rsidR="0085658A" w:rsidRPr="00DF69CC" w:rsidRDefault="0085658A" w:rsidP="0085658A">
            <w:pPr>
              <w:spacing w:after="28" w:line="227" w:lineRule="auto"/>
              <w:ind w:left="29" w:right="7" w:firstLine="713"/>
              <w:jc w:val="both"/>
              <w:rPr>
                <w:rFonts w:ascii="Times New Roman" w:hAnsi="Times New Roman"/>
                <w:color w:val="000000"/>
                <w:sz w:val="24"/>
                <w:lang w:eastAsia="en-US"/>
              </w:rPr>
            </w:pPr>
            <w:r w:rsidRPr="00DF69CC">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19D30C52" w14:textId="77777777" w:rsidR="0085658A" w:rsidRPr="00DF69CC" w:rsidRDefault="0085658A" w:rsidP="0085658A">
            <w:pPr>
              <w:spacing w:after="0" w:line="229" w:lineRule="auto"/>
              <w:ind w:left="29" w:right="7" w:firstLine="713"/>
              <w:jc w:val="both"/>
              <w:rPr>
                <w:rFonts w:ascii="Times New Roman" w:hAnsi="Times New Roman"/>
                <w:color w:val="000000"/>
                <w:sz w:val="24"/>
                <w:lang w:eastAsia="en-US"/>
              </w:rPr>
            </w:pPr>
            <w:r w:rsidRPr="00DF69CC">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508C725D" w14:textId="77777777" w:rsidR="0085658A" w:rsidRPr="00DF69CC" w:rsidRDefault="0085658A" w:rsidP="0085658A">
            <w:pPr>
              <w:spacing w:after="8" w:line="226" w:lineRule="auto"/>
              <w:ind w:left="36" w:firstLine="698"/>
              <w:jc w:val="both"/>
              <w:rPr>
                <w:rFonts w:ascii="Times New Roman" w:hAnsi="Times New Roman"/>
                <w:color w:val="000000"/>
                <w:sz w:val="24"/>
                <w:lang w:eastAsia="en-US"/>
              </w:rPr>
            </w:pPr>
            <w:r w:rsidRPr="00DF69CC">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370C4C0D" w14:textId="77777777" w:rsidR="0085658A" w:rsidRPr="00DF69CC" w:rsidRDefault="0085658A" w:rsidP="0085658A">
            <w:pPr>
              <w:spacing w:after="16" w:line="223" w:lineRule="auto"/>
              <w:ind w:left="22" w:right="14" w:firstLine="720"/>
              <w:jc w:val="both"/>
              <w:rPr>
                <w:rFonts w:ascii="Times New Roman" w:hAnsi="Times New Roman"/>
                <w:color w:val="000000"/>
                <w:sz w:val="24"/>
                <w:lang w:eastAsia="en-US"/>
              </w:rPr>
            </w:pPr>
            <w:r w:rsidRPr="00DF69CC">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DCE68A2" w14:textId="77777777" w:rsidR="0085658A" w:rsidRPr="00DF69CC" w:rsidRDefault="0085658A" w:rsidP="0085658A">
            <w:pPr>
              <w:spacing w:after="0" w:line="234" w:lineRule="auto"/>
              <w:ind w:left="14" w:right="14" w:firstLine="727"/>
              <w:jc w:val="both"/>
              <w:rPr>
                <w:rFonts w:ascii="Times New Roman" w:hAnsi="Times New Roman"/>
                <w:color w:val="000000"/>
                <w:sz w:val="24"/>
                <w:lang w:eastAsia="en-US"/>
              </w:rPr>
            </w:pPr>
            <w:r w:rsidRPr="00DF69CC">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22910DDB" w14:textId="77777777" w:rsidR="0085658A" w:rsidRPr="00DF69CC" w:rsidRDefault="0085658A" w:rsidP="0085658A">
            <w:pPr>
              <w:spacing w:after="9" w:line="238" w:lineRule="auto"/>
              <w:ind w:left="14" w:right="50" w:firstLine="713"/>
              <w:jc w:val="both"/>
              <w:rPr>
                <w:rFonts w:ascii="Times New Roman" w:hAnsi="Times New Roman"/>
                <w:b/>
                <w:bCs/>
                <w:color w:val="000000"/>
                <w:sz w:val="24"/>
                <w:lang w:eastAsia="en-US"/>
              </w:rPr>
            </w:pPr>
            <w:r w:rsidRPr="00DF69CC">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85658A" w:rsidRPr="00DF69CC" w14:paraId="20D0DD86"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EE4F67D" w14:textId="77777777" w:rsidR="0085658A" w:rsidRPr="00DF69CC" w:rsidRDefault="0085658A" w:rsidP="0085658A">
            <w:pPr>
              <w:spacing w:after="28" w:line="227" w:lineRule="auto"/>
              <w:ind w:left="29" w:right="7" w:firstLine="713"/>
              <w:jc w:val="both"/>
              <w:rPr>
                <w:rFonts w:ascii="Times New Roman" w:hAnsi="Times New Roman"/>
                <w:b/>
                <w:bCs/>
                <w:color w:val="000000"/>
                <w:sz w:val="24"/>
                <w:lang w:eastAsia="en-US"/>
              </w:rPr>
            </w:pPr>
            <w:r w:rsidRPr="00DF69CC">
              <w:rPr>
                <w:rFonts w:ascii="Times New Roman" w:hAnsi="Times New Roman"/>
                <w:b/>
                <w:bCs/>
                <w:color w:val="000000"/>
                <w:sz w:val="24"/>
                <w:lang w:eastAsia="en-US"/>
              </w:rPr>
              <w:t>Экологическое воспитание</w:t>
            </w:r>
          </w:p>
        </w:tc>
      </w:tr>
      <w:tr w:rsidR="0085658A" w:rsidRPr="00DF69CC" w14:paraId="43185C76"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7CF156E" w14:textId="77777777" w:rsidR="0085658A" w:rsidRPr="00DF69CC" w:rsidRDefault="0085658A" w:rsidP="0085658A">
            <w:pPr>
              <w:spacing w:after="4" w:line="225" w:lineRule="auto"/>
              <w:ind w:left="14" w:right="14" w:firstLine="713"/>
              <w:jc w:val="both"/>
              <w:rPr>
                <w:rFonts w:ascii="Times New Roman" w:hAnsi="Times New Roman"/>
                <w:color w:val="000000"/>
                <w:sz w:val="24"/>
                <w:lang w:eastAsia="en-US"/>
              </w:rPr>
            </w:pPr>
            <w:r w:rsidRPr="00DF69CC">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2E75D5D5" w14:textId="77777777" w:rsidR="0085658A" w:rsidRPr="00DF69CC" w:rsidRDefault="0085658A" w:rsidP="0085658A">
            <w:pPr>
              <w:spacing w:after="1" w:line="245" w:lineRule="auto"/>
              <w:ind w:left="22" w:firstLine="698"/>
              <w:jc w:val="both"/>
              <w:rPr>
                <w:rFonts w:ascii="Times New Roman" w:hAnsi="Times New Roman"/>
                <w:color w:val="000000"/>
                <w:sz w:val="24"/>
                <w:lang w:eastAsia="en-US"/>
              </w:rPr>
            </w:pPr>
            <w:r w:rsidRPr="00DF69CC">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7999210B" w14:textId="77777777" w:rsidR="0085658A" w:rsidRPr="00DF69CC" w:rsidRDefault="0085658A" w:rsidP="0085658A">
            <w:pPr>
              <w:spacing w:after="4" w:line="227" w:lineRule="auto"/>
              <w:ind w:left="14" w:right="29" w:firstLine="706"/>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w:t>
            </w:r>
            <w:r w:rsidRPr="00DF69CC">
              <w:rPr>
                <w:rFonts w:ascii="Times New Roman" w:hAnsi="Times New Roman"/>
                <w:color w:val="000000"/>
                <w:sz w:val="24"/>
                <w:lang w:eastAsia="en-US"/>
              </w:rPr>
              <w:lastRenderedPageBreak/>
              <w:t>быту, в профессиональной среде, общественном пространстве.</w:t>
            </w:r>
          </w:p>
          <w:p w14:paraId="0295ACF1" w14:textId="77777777" w:rsidR="0085658A" w:rsidRPr="00DF69CC" w:rsidRDefault="0085658A" w:rsidP="0085658A">
            <w:pPr>
              <w:spacing w:after="28" w:line="227" w:lineRule="auto"/>
              <w:ind w:left="29" w:right="7" w:firstLine="713"/>
              <w:jc w:val="both"/>
              <w:rPr>
                <w:rFonts w:ascii="Times New Roman" w:hAnsi="Times New Roman"/>
                <w:b/>
                <w:bCs/>
                <w:color w:val="000000"/>
                <w:sz w:val="24"/>
                <w:lang w:eastAsia="en-US"/>
              </w:rPr>
            </w:pPr>
            <w:r w:rsidRPr="00DF69CC">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85658A" w:rsidRPr="00DF69CC" w14:paraId="4CA97ED9"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89FFC94" w14:textId="77777777" w:rsidR="0085658A" w:rsidRPr="00DF69CC" w:rsidRDefault="0085658A" w:rsidP="0085658A">
            <w:pPr>
              <w:spacing w:after="4" w:line="225" w:lineRule="auto"/>
              <w:ind w:left="14" w:right="14" w:firstLine="713"/>
              <w:jc w:val="both"/>
              <w:rPr>
                <w:rFonts w:ascii="Times New Roman" w:hAnsi="Times New Roman"/>
                <w:b/>
                <w:bCs/>
                <w:color w:val="000000"/>
                <w:sz w:val="24"/>
                <w:lang w:eastAsia="en-US"/>
              </w:rPr>
            </w:pPr>
            <w:r w:rsidRPr="00DF69CC">
              <w:rPr>
                <w:rFonts w:ascii="Times New Roman" w:hAnsi="Times New Roman"/>
                <w:b/>
                <w:bCs/>
                <w:color w:val="000000"/>
                <w:sz w:val="24"/>
                <w:lang w:eastAsia="en-US"/>
              </w:rPr>
              <w:lastRenderedPageBreak/>
              <w:t>Ценности научного познания</w:t>
            </w:r>
          </w:p>
        </w:tc>
      </w:tr>
      <w:tr w:rsidR="0085658A" w:rsidRPr="00DF69CC" w14:paraId="60F0026B" w14:textId="77777777" w:rsidTr="0085658A">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D7436CE" w14:textId="77777777" w:rsidR="0085658A" w:rsidRPr="00DF69CC" w:rsidRDefault="0085658A" w:rsidP="0085658A">
            <w:pPr>
              <w:spacing w:after="16" w:line="253" w:lineRule="auto"/>
              <w:ind w:left="14" w:firstLine="713"/>
              <w:jc w:val="both"/>
              <w:rPr>
                <w:rFonts w:ascii="Times New Roman" w:hAnsi="Times New Roman"/>
                <w:color w:val="000000"/>
                <w:sz w:val="24"/>
                <w:szCs w:val="24"/>
                <w:lang w:eastAsia="en-US"/>
              </w:rPr>
            </w:pPr>
            <w:r w:rsidRPr="00DF69CC">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0E674CDD" w14:textId="77777777" w:rsidR="0085658A" w:rsidRPr="00DF69CC" w:rsidRDefault="0085658A" w:rsidP="0085658A">
            <w:pPr>
              <w:spacing w:after="7" w:line="237" w:lineRule="auto"/>
              <w:ind w:left="7" w:firstLine="727"/>
              <w:jc w:val="both"/>
              <w:rPr>
                <w:rFonts w:ascii="Times New Roman" w:hAnsi="Times New Roman"/>
                <w:color w:val="000000"/>
                <w:sz w:val="24"/>
                <w:szCs w:val="24"/>
                <w:lang w:eastAsia="en-US"/>
              </w:rPr>
            </w:pPr>
            <w:r w:rsidRPr="00DF69CC">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BFC6D76" w14:textId="77777777" w:rsidR="0085658A" w:rsidRPr="00DF69CC" w:rsidRDefault="0085658A" w:rsidP="0085658A">
            <w:pPr>
              <w:spacing w:after="1" w:line="236" w:lineRule="auto"/>
              <w:ind w:left="14" w:firstLine="706"/>
              <w:jc w:val="both"/>
              <w:rPr>
                <w:rFonts w:ascii="Times New Roman" w:hAnsi="Times New Roman"/>
                <w:color w:val="000000"/>
                <w:sz w:val="24"/>
                <w:szCs w:val="24"/>
                <w:lang w:eastAsia="en-US"/>
              </w:rPr>
            </w:pPr>
            <w:r w:rsidRPr="00DF69CC">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E002408" w14:textId="77777777" w:rsidR="0085658A" w:rsidRPr="00DF69CC" w:rsidRDefault="0085658A" w:rsidP="0085658A">
            <w:pPr>
              <w:spacing w:after="15" w:line="233" w:lineRule="auto"/>
              <w:ind w:left="7" w:firstLine="706"/>
              <w:jc w:val="both"/>
              <w:rPr>
                <w:rFonts w:ascii="Times New Roman" w:hAnsi="Times New Roman"/>
                <w:color w:val="000000"/>
                <w:sz w:val="24"/>
                <w:szCs w:val="24"/>
                <w:lang w:eastAsia="en-US"/>
              </w:rPr>
            </w:pPr>
            <w:r w:rsidRPr="00DF69CC">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36730A6B" w14:textId="77777777" w:rsidR="0085658A" w:rsidRPr="00DF69CC" w:rsidRDefault="0085658A" w:rsidP="0085658A">
            <w:pPr>
              <w:spacing w:after="24" w:line="239" w:lineRule="auto"/>
              <w:ind w:right="14" w:firstLine="713"/>
              <w:jc w:val="both"/>
              <w:rPr>
                <w:rFonts w:ascii="Times New Roman" w:hAnsi="Times New Roman"/>
                <w:color w:val="000000"/>
                <w:sz w:val="24"/>
                <w:szCs w:val="24"/>
                <w:lang w:eastAsia="en-US"/>
              </w:rPr>
            </w:pPr>
            <w:r w:rsidRPr="00DF69CC">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76637798" w14:textId="77777777" w:rsidR="0085658A" w:rsidRPr="00DF69CC" w:rsidRDefault="0085658A" w:rsidP="0085658A">
            <w:pPr>
              <w:spacing w:after="4" w:line="225" w:lineRule="auto"/>
              <w:ind w:left="14" w:right="14" w:firstLine="713"/>
              <w:jc w:val="both"/>
              <w:rPr>
                <w:rFonts w:ascii="Times New Roman" w:hAnsi="Times New Roman"/>
                <w:b/>
                <w:bCs/>
                <w:color w:val="000000"/>
                <w:sz w:val="24"/>
                <w:lang w:eastAsia="en-US"/>
              </w:rPr>
            </w:pPr>
            <w:r w:rsidRPr="00DF69CC">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7299BAFA" w14:textId="77777777" w:rsidR="0085658A" w:rsidRPr="00DF69CC" w:rsidRDefault="0085658A" w:rsidP="0085658A">
      <w:pPr>
        <w:spacing w:after="0" w:line="259" w:lineRule="auto"/>
        <w:ind w:left="-1231" w:right="139"/>
        <w:rPr>
          <w:rFonts w:ascii="Times New Roman" w:hAnsi="Times New Roman"/>
          <w:color w:val="000000"/>
          <w:sz w:val="24"/>
          <w:szCs w:val="24"/>
          <w:lang w:eastAsia="en-US"/>
        </w:rPr>
      </w:pPr>
    </w:p>
    <w:p w14:paraId="0EA70F8B" w14:textId="77777777" w:rsidR="0085658A" w:rsidRPr="00DF69CC" w:rsidRDefault="0085658A" w:rsidP="0085658A">
      <w:pPr>
        <w:spacing w:after="0" w:line="259" w:lineRule="auto"/>
        <w:ind w:left="-1231" w:right="139"/>
        <w:rPr>
          <w:rFonts w:ascii="Times New Roman" w:hAnsi="Times New Roman"/>
          <w:b/>
          <w:bCs/>
          <w:color w:val="000000"/>
          <w:sz w:val="24"/>
          <w:szCs w:val="24"/>
          <w:lang w:eastAsia="en-US"/>
        </w:rPr>
      </w:pPr>
    </w:p>
    <w:p w14:paraId="3A0C11C0" w14:textId="77777777" w:rsidR="0085658A" w:rsidRPr="00DF69CC" w:rsidRDefault="0085658A" w:rsidP="0085658A">
      <w:pPr>
        <w:spacing w:after="277"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1.3.2. Вариативные целевые ориентиры</w:t>
      </w:r>
    </w:p>
    <w:p w14:paraId="7C11CCCF" w14:textId="77777777" w:rsidR="0085658A" w:rsidRPr="00DF69CC" w:rsidRDefault="0085658A" w:rsidP="0085658A">
      <w:pPr>
        <w:spacing w:after="136" w:line="264" w:lineRule="auto"/>
        <w:ind w:left="763" w:firstLine="4"/>
        <w:jc w:val="both"/>
        <w:rPr>
          <w:rFonts w:ascii="Times New Roman" w:hAnsi="Times New Roman"/>
          <w:iCs/>
          <w:color w:val="000000"/>
          <w:sz w:val="24"/>
          <w:szCs w:val="24"/>
          <w:lang w:eastAsia="en-US"/>
        </w:rPr>
      </w:pPr>
      <w:r w:rsidRPr="00DF69CC">
        <w:rPr>
          <w:rFonts w:ascii="Times New Roman" w:hAnsi="Times New Roman"/>
          <w:iCs/>
          <w:color w:val="000000"/>
          <w:sz w:val="24"/>
          <w:szCs w:val="24"/>
          <w:lang w:eastAsia="en-US"/>
        </w:rPr>
        <w:t>Содержание пункта 1.3.2 — вариативное.</w:t>
      </w:r>
    </w:p>
    <w:p w14:paraId="51EB2E23" w14:textId="77777777" w:rsidR="0085658A" w:rsidRPr="00DF69CC" w:rsidRDefault="0085658A" w:rsidP="0085658A">
      <w:pPr>
        <w:spacing w:after="4" w:line="271" w:lineRule="auto"/>
        <w:ind w:left="64" w:right="28" w:firstLine="710"/>
        <w:jc w:val="both"/>
        <w:rPr>
          <w:rFonts w:ascii="Times New Roman" w:hAnsi="Times New Roman"/>
          <w:iCs/>
          <w:color w:val="000000"/>
          <w:sz w:val="24"/>
          <w:szCs w:val="24"/>
          <w:lang w:eastAsia="en-US"/>
        </w:rPr>
      </w:pPr>
      <w:r w:rsidRPr="00DF69CC">
        <w:rPr>
          <w:rFonts w:ascii="Times New Roman" w:hAnsi="Times New Roman"/>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sidR="00FC7275">
        <w:rPr>
          <w:rFonts w:ascii="Times New Roman" w:hAnsi="Times New Roman"/>
          <w:noProof/>
          <w:color w:val="000000"/>
          <w:sz w:val="24"/>
          <w:szCs w:val="24"/>
          <w:lang w:val="en-US" w:eastAsia="en-US"/>
        </w:rPr>
        <w:pict w14:anchorId="4C3D9ADD">
          <v:shape id="_x0000_i1031" type="#_x0000_t75" style="width:.75pt;height:.75pt;visibility:visible">
            <v:imagedata r:id="rId138" o:title=""/>
          </v:shape>
        </w:pict>
      </w:r>
      <w:r w:rsidRPr="00DF69CC">
        <w:rPr>
          <w:rFonts w:ascii="Times New Roman" w:hAnsi="Times New Roman"/>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4655E82E"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85658A" w:rsidRPr="00DF69CC" w14:paraId="1CB606FA" w14:textId="77777777" w:rsidTr="0085658A">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8B90307" w14:textId="77777777" w:rsidR="0085658A" w:rsidRPr="00DF69CC" w:rsidRDefault="0085658A" w:rsidP="0085658A">
            <w:pPr>
              <w:spacing w:after="0" w:line="240" w:lineRule="atLeast"/>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85658A" w:rsidRPr="00DF69CC" w14:paraId="561CCAD3" w14:textId="77777777" w:rsidTr="0085658A">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E3659B9"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Гражданское воспитание</w:t>
            </w:r>
          </w:p>
        </w:tc>
      </w:tr>
      <w:tr w:rsidR="0085658A" w:rsidRPr="00DF69CC" w14:paraId="278648F0" w14:textId="77777777" w:rsidTr="0085658A">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99DD878" w14:textId="77777777" w:rsidR="0085658A" w:rsidRPr="00DF69CC" w:rsidRDefault="0085658A" w:rsidP="0085658A">
            <w:pPr>
              <w:spacing w:after="0" w:line="240" w:lineRule="atLeast"/>
              <w:rPr>
                <w:rFonts w:ascii="Times New Roman" w:hAnsi="Times New Roman"/>
                <w:color w:val="000000"/>
                <w:sz w:val="24"/>
                <w:szCs w:val="24"/>
                <w:lang w:eastAsia="en-US"/>
              </w:rPr>
            </w:pPr>
          </w:p>
        </w:tc>
      </w:tr>
      <w:tr w:rsidR="0085658A" w:rsidRPr="00DF69CC" w14:paraId="1DC27A97" w14:textId="77777777" w:rsidTr="0085658A">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5A8F4C1"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Патриотическое воспитание</w:t>
            </w:r>
          </w:p>
        </w:tc>
      </w:tr>
      <w:tr w:rsidR="0085658A" w:rsidRPr="00DF69CC" w14:paraId="2DCEB52E" w14:textId="77777777" w:rsidTr="0085658A">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8E5AA9A" w14:textId="77777777" w:rsidR="0085658A" w:rsidRPr="00DF69CC" w:rsidRDefault="0085658A" w:rsidP="0085658A">
            <w:pPr>
              <w:spacing w:after="0" w:line="240" w:lineRule="atLeast"/>
              <w:rPr>
                <w:rFonts w:ascii="Times New Roman" w:hAnsi="Times New Roman"/>
                <w:color w:val="000000"/>
                <w:sz w:val="24"/>
                <w:szCs w:val="24"/>
                <w:lang w:eastAsia="en-US"/>
              </w:rPr>
            </w:pPr>
          </w:p>
        </w:tc>
      </w:tr>
      <w:tr w:rsidR="0085658A" w:rsidRPr="00DF69CC" w14:paraId="7CA8BED1" w14:textId="77777777" w:rsidTr="0085658A">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E097A61"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Духовно-нравственное воспитание</w:t>
            </w:r>
          </w:p>
        </w:tc>
      </w:tr>
      <w:tr w:rsidR="0085658A" w:rsidRPr="00DF69CC" w14:paraId="41AB234F" w14:textId="77777777" w:rsidTr="0085658A">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0AD4133" w14:textId="77777777" w:rsidR="0085658A" w:rsidRPr="00DF69CC" w:rsidRDefault="0085658A" w:rsidP="0085658A">
            <w:pPr>
              <w:spacing w:after="0" w:line="240" w:lineRule="atLeast"/>
              <w:rPr>
                <w:rFonts w:ascii="Times New Roman" w:hAnsi="Times New Roman"/>
                <w:color w:val="000000"/>
                <w:sz w:val="24"/>
                <w:szCs w:val="24"/>
                <w:lang w:eastAsia="en-US"/>
              </w:rPr>
            </w:pPr>
          </w:p>
        </w:tc>
      </w:tr>
      <w:tr w:rsidR="0085658A" w:rsidRPr="00DF69CC" w14:paraId="22AE27F6" w14:textId="77777777" w:rsidTr="0085658A">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D76692F"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Эстетическое воспитание</w:t>
            </w:r>
          </w:p>
        </w:tc>
      </w:tr>
      <w:tr w:rsidR="0085658A" w:rsidRPr="00DF69CC" w14:paraId="41ADF5C2" w14:textId="77777777" w:rsidTr="0085658A">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E3FD3D3" w14:textId="77777777" w:rsidR="0085658A" w:rsidRPr="00DF69CC" w:rsidRDefault="0085658A" w:rsidP="0085658A">
            <w:pPr>
              <w:spacing w:after="0" w:line="240" w:lineRule="atLeast"/>
              <w:rPr>
                <w:rFonts w:ascii="Times New Roman" w:hAnsi="Times New Roman"/>
                <w:color w:val="000000"/>
                <w:sz w:val="24"/>
                <w:szCs w:val="24"/>
                <w:lang w:eastAsia="en-US"/>
              </w:rPr>
            </w:pPr>
          </w:p>
        </w:tc>
      </w:tr>
      <w:tr w:rsidR="0085658A" w:rsidRPr="00DF69CC" w14:paraId="7A98E7B3" w14:textId="77777777" w:rsidTr="0085658A">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9B9DE7B"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Физическое воспитание, формирование культуры здоровья и эмоционального благополучия</w:t>
            </w:r>
          </w:p>
        </w:tc>
      </w:tr>
      <w:tr w:rsidR="0085658A" w:rsidRPr="00DF69CC" w14:paraId="60F31E1C" w14:textId="77777777" w:rsidTr="0085658A">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6FDC81E" w14:textId="77777777" w:rsidR="0085658A" w:rsidRPr="00DF69CC" w:rsidRDefault="0085658A" w:rsidP="0085658A">
            <w:pPr>
              <w:spacing w:after="0" w:line="240" w:lineRule="atLeast"/>
              <w:rPr>
                <w:rFonts w:ascii="Times New Roman" w:hAnsi="Times New Roman"/>
                <w:color w:val="000000"/>
                <w:sz w:val="24"/>
                <w:szCs w:val="24"/>
                <w:lang w:eastAsia="en-US"/>
              </w:rPr>
            </w:pPr>
          </w:p>
        </w:tc>
      </w:tr>
      <w:tr w:rsidR="0085658A" w:rsidRPr="00DF69CC" w14:paraId="7600CF68" w14:textId="77777777" w:rsidTr="0085658A">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9D6F1A2"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Профессионально-трудовое воспитание</w:t>
            </w:r>
          </w:p>
        </w:tc>
      </w:tr>
      <w:tr w:rsidR="0085658A" w:rsidRPr="00DF69CC" w14:paraId="606DBCA5" w14:textId="77777777" w:rsidTr="0085658A">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821B6C7" w14:textId="77777777" w:rsidR="0085658A" w:rsidRPr="00DF69CC" w:rsidRDefault="0085658A" w:rsidP="0085658A">
            <w:pPr>
              <w:spacing w:after="0" w:line="240" w:lineRule="atLeast"/>
              <w:rPr>
                <w:rFonts w:ascii="Times New Roman" w:hAnsi="Times New Roman"/>
                <w:color w:val="000000"/>
                <w:sz w:val="24"/>
                <w:szCs w:val="24"/>
                <w:lang w:eastAsia="en-US"/>
              </w:rPr>
            </w:pPr>
          </w:p>
        </w:tc>
      </w:tr>
      <w:tr w:rsidR="0085658A" w:rsidRPr="00DF69CC" w14:paraId="0A1EE741" w14:textId="77777777" w:rsidTr="0085658A">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CEAE34D"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Экологическое воспитание</w:t>
            </w:r>
          </w:p>
        </w:tc>
      </w:tr>
      <w:tr w:rsidR="0085658A" w:rsidRPr="00DF69CC" w14:paraId="627573E8" w14:textId="77777777" w:rsidTr="0085658A">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E9A59D7" w14:textId="77777777" w:rsidR="0085658A" w:rsidRPr="00DF69CC" w:rsidRDefault="0085658A" w:rsidP="0085658A">
            <w:pPr>
              <w:spacing w:after="0" w:line="240" w:lineRule="atLeast"/>
              <w:rPr>
                <w:rFonts w:ascii="Times New Roman" w:hAnsi="Times New Roman"/>
                <w:color w:val="000000"/>
                <w:sz w:val="24"/>
                <w:szCs w:val="24"/>
                <w:lang w:eastAsia="en-US"/>
              </w:rPr>
            </w:pPr>
          </w:p>
        </w:tc>
      </w:tr>
      <w:tr w:rsidR="0085658A" w:rsidRPr="00DF69CC" w14:paraId="5F2699F7" w14:textId="77777777" w:rsidTr="0085658A">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EEC6D36" w14:textId="77777777" w:rsidR="0085658A" w:rsidRPr="00DF69CC" w:rsidRDefault="0085658A" w:rsidP="0085658A">
            <w:pPr>
              <w:spacing w:after="0" w:line="240" w:lineRule="atLeast"/>
              <w:rPr>
                <w:rFonts w:ascii="Times New Roman" w:hAnsi="Times New Roman"/>
                <w:color w:val="000000"/>
                <w:sz w:val="24"/>
                <w:szCs w:val="24"/>
                <w:lang w:eastAsia="en-US"/>
              </w:rPr>
            </w:pPr>
            <w:r w:rsidRPr="00DF69CC">
              <w:rPr>
                <w:rFonts w:ascii="Times New Roman" w:hAnsi="Times New Roman"/>
                <w:color w:val="000000"/>
                <w:sz w:val="24"/>
                <w:szCs w:val="24"/>
                <w:lang w:eastAsia="en-US"/>
              </w:rPr>
              <w:t>Ценности научного познания</w:t>
            </w:r>
          </w:p>
        </w:tc>
      </w:tr>
      <w:tr w:rsidR="0085658A" w:rsidRPr="00DF69CC" w14:paraId="408A431B" w14:textId="77777777" w:rsidTr="0085658A">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6ED8167" w14:textId="77777777" w:rsidR="0085658A" w:rsidRPr="00DF69CC" w:rsidRDefault="0085658A" w:rsidP="0085658A">
            <w:pPr>
              <w:spacing w:after="0" w:line="240" w:lineRule="atLeast"/>
              <w:rPr>
                <w:rFonts w:ascii="Times New Roman" w:hAnsi="Times New Roman"/>
                <w:color w:val="000000"/>
                <w:sz w:val="24"/>
                <w:szCs w:val="24"/>
                <w:lang w:eastAsia="en-US"/>
              </w:rPr>
            </w:pPr>
          </w:p>
        </w:tc>
      </w:tr>
    </w:tbl>
    <w:p w14:paraId="133D31DC" w14:textId="77777777" w:rsidR="0085658A" w:rsidRPr="00DF69CC" w:rsidRDefault="0085658A" w:rsidP="0085658A">
      <w:pPr>
        <w:spacing w:after="360" w:line="264" w:lineRule="auto"/>
        <w:ind w:left="79" w:firstLine="4"/>
        <w:jc w:val="both"/>
        <w:rPr>
          <w:rFonts w:ascii="Times New Roman" w:hAnsi="Times New Roman"/>
          <w:color w:val="000000"/>
          <w:sz w:val="24"/>
          <w:szCs w:val="24"/>
          <w:lang w:val="en-US" w:eastAsia="en-US"/>
        </w:rPr>
      </w:pPr>
    </w:p>
    <w:p w14:paraId="2DAE909A" w14:textId="77777777" w:rsidR="0085658A" w:rsidRPr="00DF69CC" w:rsidRDefault="0085658A" w:rsidP="0085658A">
      <w:pPr>
        <w:spacing w:after="360" w:line="264" w:lineRule="auto"/>
        <w:ind w:left="79" w:firstLine="4"/>
        <w:jc w:val="both"/>
        <w:rPr>
          <w:rFonts w:ascii="Times New Roman" w:hAnsi="Times New Roman"/>
          <w:b/>
          <w:bCs/>
          <w:color w:val="000000"/>
          <w:sz w:val="24"/>
          <w:lang w:val="en-US" w:eastAsia="en-US"/>
        </w:rPr>
      </w:pPr>
      <w:r w:rsidRPr="00DF69CC">
        <w:rPr>
          <w:rFonts w:ascii="Times New Roman" w:hAnsi="Times New Roman"/>
          <w:color w:val="000000"/>
          <w:sz w:val="24"/>
          <w:szCs w:val="24"/>
          <w:lang w:val="en-US" w:eastAsia="en-US"/>
        </w:rPr>
        <w:br w:type="page"/>
      </w:r>
      <w:r w:rsidRPr="00DF69CC">
        <w:rPr>
          <w:rFonts w:ascii="Times New Roman" w:hAnsi="Times New Roman"/>
          <w:b/>
          <w:bCs/>
          <w:color w:val="000000"/>
          <w:sz w:val="24"/>
          <w:szCs w:val="20"/>
          <w:lang w:val="en-US" w:eastAsia="en-US"/>
        </w:rPr>
        <w:lastRenderedPageBreak/>
        <w:t>РАЗДЕЛ 2. СОДЕРЖАТЕЛЬНЫЙ</w:t>
      </w:r>
    </w:p>
    <w:p w14:paraId="1CEE28F5" w14:textId="77777777" w:rsidR="0085658A" w:rsidRPr="00DF69CC" w:rsidRDefault="0085658A" w:rsidP="0085658A">
      <w:pPr>
        <w:spacing w:after="360" w:line="271" w:lineRule="auto"/>
        <w:ind w:left="64" w:right="28" w:firstLine="756"/>
        <w:jc w:val="both"/>
        <w:rPr>
          <w:rFonts w:ascii="Times New Roman" w:hAnsi="Times New Roman"/>
          <w:color w:val="000000"/>
          <w:sz w:val="24"/>
          <w:lang w:eastAsia="en-US"/>
        </w:rPr>
      </w:pPr>
      <w:r w:rsidRPr="00DF69CC">
        <w:rPr>
          <w:rFonts w:ascii="Times New Roman" w:hAnsi="Times New Roman"/>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DF69CC">
        <w:rPr>
          <w:rFonts w:ascii="Times New Roman" w:hAnsi="Times New Roman"/>
          <w:color w:val="000000"/>
          <w:sz w:val="24"/>
          <w:lang w:eastAsia="en-US"/>
        </w:rPr>
        <w:t>.</w:t>
      </w:r>
    </w:p>
    <w:p w14:paraId="77A5FDA4" w14:textId="77777777" w:rsidR="0085658A" w:rsidRPr="00DF69CC" w:rsidRDefault="0085658A" w:rsidP="0085658A">
      <w:pPr>
        <w:spacing w:after="350" w:line="264" w:lineRule="auto"/>
        <w:ind w:left="65"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2.1 Уклад образовательной организации, реализующей программы СПО</w:t>
      </w:r>
    </w:p>
    <w:p w14:paraId="36007716" w14:textId="77777777" w:rsidR="0085658A" w:rsidRPr="00DF69CC" w:rsidRDefault="0085658A" w:rsidP="0085658A">
      <w:pPr>
        <w:spacing w:after="377" w:line="271" w:lineRule="auto"/>
        <w:ind w:left="792"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подраздела 2.1. — вариативное.</w:t>
      </w:r>
    </w:p>
    <w:p w14:paraId="4AE5603B" w14:textId="77777777" w:rsidR="0085658A" w:rsidRPr="00DF69CC" w:rsidRDefault="0085658A" w:rsidP="0085658A">
      <w:pPr>
        <w:spacing w:after="4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В данном разделе раскрываются основные особенности уклада образовательной организации, реализующей программы СПО).</w:t>
      </w:r>
    </w:p>
    <w:p w14:paraId="5CA99E15" w14:textId="77777777" w:rsidR="0085658A" w:rsidRPr="00DF69CC" w:rsidRDefault="0085658A" w:rsidP="0085658A">
      <w:pPr>
        <w:spacing w:after="4" w:line="271" w:lineRule="auto"/>
        <w:ind w:left="64" w:right="28" w:firstLine="770"/>
        <w:jc w:val="both"/>
        <w:rPr>
          <w:rFonts w:ascii="Times New Roman" w:hAnsi="Times New Roman"/>
          <w:iCs/>
          <w:color w:val="000000"/>
          <w:sz w:val="24"/>
          <w:lang w:eastAsia="en-US"/>
        </w:rPr>
      </w:pPr>
      <w:r w:rsidRPr="00DF69CC">
        <w:rPr>
          <w:rFonts w:ascii="Times New Roman" w:hAnsi="Times New Roman"/>
          <w:iCs/>
          <w:color w:val="000000"/>
          <w:sz w:val="24"/>
          <w:lang w:eastAsia="en-US"/>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722285FC"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Ниже приведён примерный перечень основных и дополнительных характеристик, значимых для описания уклада образовательной организации, реализующей программы СПО), которые целесообразно учитывать в описании (выбираются и конкретизируются позиции, имеющиеся или запланированные):</w:t>
      </w:r>
    </w:p>
    <w:p w14:paraId="317B0624" w14:textId="77777777" w:rsidR="0085658A" w:rsidRPr="00DF69CC" w:rsidRDefault="0085658A" w:rsidP="0085658A">
      <w:pPr>
        <w:spacing w:after="45" w:line="264" w:lineRule="auto"/>
        <w:ind w:left="763" w:firstLine="4"/>
        <w:jc w:val="both"/>
        <w:rPr>
          <w:rFonts w:ascii="Times New Roman" w:hAnsi="Times New Roman"/>
          <w:iCs/>
          <w:color w:val="000000"/>
          <w:sz w:val="24"/>
          <w:lang w:val="en-US" w:eastAsia="en-US"/>
        </w:rPr>
      </w:pPr>
      <w:r w:rsidRPr="00DF69CC">
        <w:rPr>
          <w:rFonts w:ascii="Times New Roman" w:hAnsi="Times New Roman"/>
          <w:iCs/>
          <w:color w:val="000000"/>
          <w:sz w:val="26"/>
          <w:lang w:val="en-US" w:eastAsia="en-US"/>
        </w:rPr>
        <w:t>Основные характеристики:</w:t>
      </w:r>
    </w:p>
    <w:p w14:paraId="57A754A4" w14:textId="77777777" w:rsidR="0085658A" w:rsidRPr="00DF69CC" w:rsidRDefault="0085658A" w:rsidP="009137C2">
      <w:pPr>
        <w:numPr>
          <w:ilvl w:val="0"/>
          <w:numId w:val="65"/>
        </w:numPr>
        <w:spacing w:after="3" w:line="286" w:lineRule="auto"/>
        <w:ind w:left="142" w:right="23" w:firstLine="357"/>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4966EEF2" w14:textId="77777777" w:rsidR="0085658A" w:rsidRPr="00DF69CC" w:rsidRDefault="0085658A" w:rsidP="009137C2">
      <w:pPr>
        <w:numPr>
          <w:ilvl w:val="0"/>
          <w:numId w:val="65"/>
        </w:numPr>
        <w:spacing w:after="3" w:line="286" w:lineRule="auto"/>
        <w:ind w:left="142" w:right="23" w:firstLine="357"/>
        <w:jc w:val="both"/>
        <w:rPr>
          <w:rFonts w:ascii="Times New Roman" w:hAnsi="Times New Roman"/>
          <w:color w:val="000000"/>
          <w:sz w:val="24"/>
          <w:lang w:eastAsia="en-US"/>
        </w:rPr>
      </w:pPr>
      <w:r w:rsidRPr="00DF69CC">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0CE98BD0" w14:textId="77777777" w:rsidR="0085658A" w:rsidRPr="00DF69CC" w:rsidRDefault="0085658A" w:rsidP="009137C2">
      <w:pPr>
        <w:numPr>
          <w:ilvl w:val="0"/>
          <w:numId w:val="65"/>
        </w:numPr>
        <w:spacing w:after="3" w:line="286" w:lineRule="auto"/>
        <w:ind w:left="142" w:right="23" w:firstLine="357"/>
        <w:jc w:val="both"/>
        <w:rPr>
          <w:rFonts w:ascii="Times New Roman" w:hAnsi="Times New Roman"/>
          <w:color w:val="000000"/>
          <w:sz w:val="24"/>
          <w:lang w:eastAsia="en-US"/>
        </w:rPr>
      </w:pPr>
      <w:r w:rsidRPr="00DF69CC">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76A5727E" w14:textId="77777777" w:rsidR="0085658A" w:rsidRPr="00DF69CC" w:rsidRDefault="0085658A" w:rsidP="009137C2">
      <w:pPr>
        <w:numPr>
          <w:ilvl w:val="0"/>
          <w:numId w:val="65"/>
        </w:numPr>
        <w:spacing w:after="3" w:line="286" w:lineRule="auto"/>
        <w:ind w:left="142" w:right="23" w:firstLine="357"/>
        <w:jc w:val="both"/>
        <w:rPr>
          <w:rFonts w:ascii="Times New Roman" w:hAnsi="Times New Roman"/>
          <w:color w:val="000000"/>
          <w:sz w:val="24"/>
          <w:lang w:eastAsia="en-US"/>
        </w:rPr>
      </w:pPr>
      <w:r w:rsidRPr="00DF69CC">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44263400" w14:textId="77777777" w:rsidR="0085658A" w:rsidRPr="00DF69CC" w:rsidRDefault="0085658A" w:rsidP="009137C2">
      <w:pPr>
        <w:numPr>
          <w:ilvl w:val="0"/>
          <w:numId w:val="65"/>
        </w:numPr>
        <w:spacing w:after="3" w:line="286" w:lineRule="auto"/>
        <w:ind w:left="142" w:right="23" w:firstLine="357"/>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08A5B0F4" w14:textId="77777777" w:rsidR="0085658A" w:rsidRPr="00DF69CC" w:rsidRDefault="0085658A" w:rsidP="009137C2">
      <w:pPr>
        <w:numPr>
          <w:ilvl w:val="0"/>
          <w:numId w:val="65"/>
        </w:numPr>
        <w:spacing w:after="3" w:line="286" w:lineRule="auto"/>
        <w:ind w:left="142" w:right="23" w:firstLine="357"/>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57824905" w14:textId="77777777" w:rsidR="0085658A" w:rsidRPr="00DF69CC" w:rsidRDefault="0085658A" w:rsidP="0085658A">
      <w:pPr>
        <w:spacing w:after="3" w:line="286" w:lineRule="auto"/>
        <w:ind w:right="21" w:firstLine="710"/>
        <w:rPr>
          <w:rFonts w:ascii="Times New Roman" w:hAnsi="Times New Roman"/>
          <w:iCs/>
          <w:color w:val="000000"/>
          <w:sz w:val="24"/>
          <w:lang w:val="en-US" w:eastAsia="en-US"/>
        </w:rPr>
      </w:pPr>
      <w:r w:rsidRPr="00DF69CC">
        <w:rPr>
          <w:rFonts w:ascii="Times New Roman" w:hAnsi="Times New Roman"/>
          <w:iCs/>
          <w:color w:val="000000"/>
          <w:sz w:val="24"/>
          <w:lang w:val="en-US" w:eastAsia="en-US"/>
        </w:rPr>
        <w:t>Дополнительные характеристики:</w:t>
      </w:r>
    </w:p>
    <w:p w14:paraId="3C38307D" w14:textId="77777777" w:rsidR="0085658A" w:rsidRPr="00DF69CC" w:rsidRDefault="0085658A" w:rsidP="009137C2">
      <w:pPr>
        <w:numPr>
          <w:ilvl w:val="0"/>
          <w:numId w:val="66"/>
        </w:numPr>
        <w:spacing w:after="32" w:line="271" w:lineRule="auto"/>
        <w:ind w:left="284" w:right="23" w:firstLine="283"/>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52A905EC" w14:textId="77777777" w:rsidR="0085658A" w:rsidRPr="00DF69CC" w:rsidRDefault="0085658A" w:rsidP="009137C2">
      <w:pPr>
        <w:numPr>
          <w:ilvl w:val="0"/>
          <w:numId w:val="66"/>
        </w:numPr>
        <w:spacing w:after="3" w:line="286" w:lineRule="auto"/>
        <w:ind w:left="284" w:right="23" w:firstLine="283"/>
        <w:jc w:val="both"/>
        <w:rPr>
          <w:rFonts w:ascii="Times New Roman" w:hAnsi="Times New Roman"/>
          <w:color w:val="000000"/>
          <w:sz w:val="24"/>
          <w:lang w:eastAsia="en-US"/>
        </w:rPr>
      </w:pPr>
      <w:r w:rsidRPr="00DF69CC">
        <w:rPr>
          <w:rFonts w:ascii="Times New Roman" w:hAnsi="Times New Roman"/>
          <w:color w:val="000000"/>
          <w:sz w:val="24"/>
          <w:lang w:eastAsia="en-US"/>
        </w:rPr>
        <w:t>контингент обучающихся, социальный портрет семей (социально-культурные, этнокультурные и иные особенности), наличие и состав обучающихся с ОВЗ, находящихся в трудной жизненной ситуации, наличие особых образовательных потребностей у обучающихся, их семей;</w:t>
      </w:r>
    </w:p>
    <w:p w14:paraId="395518C2" w14:textId="77777777" w:rsidR="0085658A" w:rsidRPr="00DF69CC" w:rsidRDefault="0085658A" w:rsidP="009137C2">
      <w:pPr>
        <w:numPr>
          <w:ilvl w:val="0"/>
          <w:numId w:val="66"/>
        </w:numPr>
        <w:spacing w:after="3" w:line="286" w:lineRule="auto"/>
        <w:ind w:left="284" w:right="23" w:firstLine="283"/>
        <w:jc w:val="both"/>
        <w:rPr>
          <w:rFonts w:ascii="Times New Roman" w:hAnsi="Times New Roman"/>
          <w:color w:val="000000"/>
          <w:sz w:val="24"/>
          <w:lang w:eastAsia="en-US"/>
        </w:rPr>
      </w:pPr>
      <w:r w:rsidRPr="00DF69CC">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10A3A525"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710327AC" w14:textId="77777777" w:rsidR="0085658A" w:rsidRPr="00DF69CC" w:rsidRDefault="00A97CE9" w:rsidP="0085658A">
      <w:pPr>
        <w:spacing w:after="363"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pict w14:anchorId="726AEFAB">
          <v:shape id="_x0000_i1032" type="#_x0000_t75" style="width:482.25pt;height:36.75pt;visibility:visible">
            <v:imagedata r:id="rId139" o:title=""/>
          </v:shape>
        </w:pict>
      </w:r>
    </w:p>
    <w:p w14:paraId="2115EA45" w14:textId="77777777" w:rsidR="0085658A" w:rsidRPr="00DF69CC" w:rsidRDefault="0085658A" w:rsidP="0085658A">
      <w:pPr>
        <w:spacing w:after="334" w:line="264" w:lineRule="auto"/>
        <w:ind w:left="36" w:firstLine="4"/>
        <w:jc w:val="both"/>
        <w:rPr>
          <w:rFonts w:ascii="Times New Roman" w:hAnsi="Times New Roman"/>
          <w:b/>
          <w:bCs/>
          <w:color w:val="000000"/>
          <w:sz w:val="24"/>
          <w:szCs w:val="24"/>
          <w:lang w:eastAsia="en-US"/>
        </w:rPr>
      </w:pPr>
      <w:r w:rsidRPr="00DF69CC">
        <w:rPr>
          <w:rFonts w:ascii="Times New Roman" w:hAnsi="Times New Roman"/>
          <w:b/>
          <w:bCs/>
          <w:color w:val="000000"/>
          <w:sz w:val="26"/>
          <w:lang w:eastAsia="en-US"/>
        </w:rPr>
        <w:t xml:space="preserve">2.2. </w:t>
      </w:r>
      <w:r w:rsidRPr="00DF69CC">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60C92B69" w14:textId="77777777" w:rsidR="0085658A" w:rsidRPr="00DF69CC" w:rsidRDefault="0085658A" w:rsidP="0085658A">
      <w:pPr>
        <w:spacing w:after="352" w:line="271" w:lineRule="auto"/>
        <w:ind w:left="756" w:right="28"/>
        <w:jc w:val="both"/>
        <w:rPr>
          <w:rFonts w:ascii="Times New Roman" w:hAnsi="Times New Roman"/>
          <w:color w:val="000000"/>
          <w:sz w:val="24"/>
          <w:lang w:eastAsia="en-US"/>
        </w:rPr>
      </w:pPr>
      <w:r w:rsidRPr="00DF69CC">
        <w:rPr>
          <w:rFonts w:ascii="Times New Roman" w:hAnsi="Times New Roman"/>
          <w:color w:val="000000"/>
          <w:sz w:val="24"/>
          <w:lang w:eastAsia="en-US"/>
        </w:rPr>
        <w:t>Содержание подраздела 2.2 — вариативное.</w:t>
      </w:r>
    </w:p>
    <w:p w14:paraId="20934CE3" w14:textId="77777777" w:rsidR="0085658A" w:rsidRPr="00DF69CC" w:rsidRDefault="0085658A" w:rsidP="0085658A">
      <w:pPr>
        <w:spacing w:after="4" w:line="264" w:lineRule="auto"/>
        <w:ind w:left="36" w:firstLine="706"/>
        <w:jc w:val="both"/>
        <w:rPr>
          <w:rFonts w:ascii="Times New Roman" w:hAnsi="Times New Roman"/>
          <w:iCs/>
          <w:color w:val="000000"/>
          <w:szCs w:val="20"/>
          <w:lang w:eastAsia="en-US"/>
        </w:rPr>
      </w:pPr>
      <w:r w:rsidRPr="00DF69CC">
        <w:rPr>
          <w:rFonts w:ascii="Times New Roman" w:hAnsi="Times New Roman"/>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4DF96FF7" w14:textId="77777777" w:rsidR="0085658A" w:rsidRPr="00DF69CC" w:rsidRDefault="0085658A" w:rsidP="0085658A">
      <w:pPr>
        <w:spacing w:after="4" w:line="271" w:lineRule="auto"/>
        <w:ind w:right="28" w:firstLine="756"/>
        <w:jc w:val="both"/>
        <w:rPr>
          <w:rFonts w:ascii="Times New Roman" w:hAnsi="Times New Roman"/>
          <w:iCs/>
          <w:color w:val="000000"/>
          <w:sz w:val="24"/>
          <w:lang w:eastAsia="en-US"/>
        </w:rPr>
      </w:pPr>
      <w:r w:rsidRPr="00DF69CC">
        <w:rPr>
          <w:rFonts w:ascii="Times New Roman" w:hAnsi="Times New Roman"/>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754925DA"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Дополнительные модули могут содержать описание форм воспитательной деятельности, реализация которых отражает своеобразие воспитательного процесса в конкретной образовательной организации, реализующей программы СПО), (студенческие общественные объединения, студенческие медиа, музей, добровольческая деятельность, студенческие спортивные клубы, студенческий театр и др.).</w:t>
      </w:r>
    </w:p>
    <w:p w14:paraId="123E1535"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основных и дополнительных модулей определяется образовательной организацией, реализующей программы СПО), самостоятельно с ориентацией на содержание Программы, представленное ниже.</w:t>
      </w:r>
    </w:p>
    <w:p w14:paraId="72C05337" w14:textId="77777777" w:rsidR="0085658A" w:rsidRPr="00DF69CC" w:rsidRDefault="0085658A" w:rsidP="0085658A">
      <w:pPr>
        <w:spacing w:after="30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деятельности образовательной организации, реализующей программы </w:t>
      </w:r>
      <w:r w:rsidR="00FC7275">
        <w:rPr>
          <w:rFonts w:ascii="Times New Roman" w:hAnsi="Times New Roman"/>
          <w:noProof/>
          <w:color w:val="000000"/>
          <w:sz w:val="24"/>
          <w:lang w:val="en-US" w:eastAsia="en-US"/>
        </w:rPr>
        <w:pict w14:anchorId="0B7955BB">
          <v:shape id="_x0000_i1033" type="#_x0000_t75" style="width:.75pt;height:.75pt;visibility:visible">
            <v:imagedata r:id="rId140" o:title=""/>
          </v:shape>
        </w:pict>
      </w:r>
      <w:r w:rsidRPr="00DF69CC">
        <w:rPr>
          <w:rFonts w:ascii="Times New Roman" w:hAnsi="Times New Roman"/>
          <w:iCs/>
          <w:color w:val="000000"/>
          <w:sz w:val="24"/>
          <w:lang w:eastAsia="en-US"/>
        </w:rPr>
        <w:t>СПО, по результатам самооценки.</w:t>
      </w:r>
    </w:p>
    <w:p w14:paraId="57455153" w14:textId="77777777" w:rsidR="0085658A" w:rsidRPr="00DF69CC" w:rsidRDefault="0085658A" w:rsidP="0085658A">
      <w:pPr>
        <w:spacing w:after="350" w:line="271" w:lineRule="auto"/>
        <w:ind w:left="742"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Основные модули.</w:t>
      </w:r>
    </w:p>
    <w:p w14:paraId="194DD02C"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«Образовательная деятельность»</w:t>
      </w:r>
    </w:p>
    <w:p w14:paraId="5937D47E" w14:textId="77777777" w:rsidR="0085658A" w:rsidRPr="00DF69CC" w:rsidRDefault="0085658A" w:rsidP="0085658A">
      <w:pPr>
        <w:spacing w:after="32"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 xml:space="preserve">Реализация воспитательного потенциала образовательной деятельности предусматривает </w:t>
      </w:r>
      <w:r w:rsidRPr="00DF69CC">
        <w:rPr>
          <w:rFonts w:ascii="Times New Roman" w:hAnsi="Times New Roman"/>
          <w:iCs/>
          <w:color w:val="000000"/>
          <w:sz w:val="24"/>
          <w:lang w:eastAsia="en-US"/>
        </w:rPr>
        <w:t>(выбираются и конкретизируются позиции, имеющиеся или запланированные)</w:t>
      </w:r>
      <w:r w:rsidR="00A97CE9">
        <w:rPr>
          <w:rFonts w:ascii="Times New Roman" w:hAnsi="Times New Roman"/>
          <w:noProof/>
          <w:color w:val="000000"/>
          <w:sz w:val="24"/>
          <w:lang w:val="en-US" w:eastAsia="en-US"/>
        </w:rPr>
        <w:pict w14:anchorId="48DA9BE8">
          <v:shape id="_x0000_i1034" type="#_x0000_t75" style="width:2.25pt;height:6pt;visibility:visible">
            <v:imagedata r:id="rId141" o:title=""/>
          </v:shape>
        </w:pict>
      </w:r>
    </w:p>
    <w:p w14:paraId="4DDFBB91"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1B2B82B1" w14:textId="77777777" w:rsidR="0085658A" w:rsidRPr="00DF69CC" w:rsidRDefault="0085658A" w:rsidP="0085658A">
      <w:pPr>
        <w:spacing w:after="38"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6F41920C" w14:textId="77777777" w:rsidR="0085658A" w:rsidRPr="00DF69CC" w:rsidRDefault="0085658A" w:rsidP="0085658A">
      <w:pPr>
        <w:spacing w:after="51"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418CB6B8" w14:textId="77777777" w:rsidR="0085658A" w:rsidRPr="00DF69CC" w:rsidRDefault="0085658A" w:rsidP="0085658A">
      <w:pPr>
        <w:spacing w:after="51"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A97CE9">
        <w:rPr>
          <w:rFonts w:ascii="Times New Roman" w:hAnsi="Times New Roman"/>
          <w:noProof/>
          <w:color w:val="000000"/>
          <w:sz w:val="24"/>
          <w:lang w:val="en-US" w:eastAsia="en-US"/>
        </w:rPr>
        <w:pict w14:anchorId="059BFD3C">
          <v:shape id="_x0000_i1035" type="#_x0000_t75" style="width:.75pt;height:3pt;visibility:visible">
            <v:imagedata r:id="rId142" o:title=""/>
          </v:shape>
        </w:pict>
      </w:r>
    </w:p>
    <w:p w14:paraId="4E4A7B19" w14:textId="77777777" w:rsidR="0085658A" w:rsidRPr="00DF69CC" w:rsidRDefault="0085658A" w:rsidP="0085658A">
      <w:pPr>
        <w:spacing w:after="2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1A614826" w14:textId="77777777" w:rsidR="0085658A" w:rsidRPr="00DF69CC" w:rsidRDefault="0085658A" w:rsidP="0085658A">
      <w:pPr>
        <w:spacing w:after="2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21199A05"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E367ED7" w14:textId="77777777" w:rsidR="0085658A" w:rsidRPr="00DF69CC" w:rsidRDefault="00A97CE9" w:rsidP="0085658A">
      <w:pPr>
        <w:spacing w:after="370" w:line="259" w:lineRule="auto"/>
        <w:ind w:left="-29"/>
        <w:rPr>
          <w:rFonts w:ascii="Times New Roman" w:hAnsi="Times New Roman"/>
          <w:color w:val="000000"/>
          <w:sz w:val="24"/>
          <w:lang w:val="en-US" w:eastAsia="en-US"/>
        </w:rPr>
      </w:pPr>
      <w:r>
        <w:rPr>
          <w:rFonts w:ascii="Times New Roman" w:hAnsi="Times New Roman"/>
          <w:noProof/>
          <w:color w:val="000000"/>
          <w:sz w:val="24"/>
          <w:lang w:val="en-US" w:eastAsia="en-US"/>
        </w:rPr>
        <w:pict w14:anchorId="4C4E9421">
          <v:shape id="_x0000_i1036" type="#_x0000_t75" style="width:482.25pt;height:37.5pt;visibility:visible">
            <v:imagedata r:id="rId143" o:title=""/>
          </v:shape>
        </w:pict>
      </w:r>
    </w:p>
    <w:p w14:paraId="3BACF3D2"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«Кураторство»</w:t>
      </w:r>
    </w:p>
    <w:p w14:paraId="7512808C" w14:textId="77777777" w:rsidR="0085658A" w:rsidRPr="00DF69CC" w:rsidRDefault="0085658A" w:rsidP="0085658A">
      <w:pPr>
        <w:spacing w:after="4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Реализация воспитательного потенциала кураторства как особого вида </w:t>
      </w:r>
      <w:r w:rsidR="00FC7275">
        <w:rPr>
          <w:rFonts w:ascii="Times New Roman" w:hAnsi="Times New Roman"/>
          <w:noProof/>
          <w:color w:val="000000"/>
          <w:sz w:val="24"/>
          <w:lang w:val="en-US" w:eastAsia="en-US"/>
        </w:rPr>
        <w:pict w14:anchorId="7D958BB4">
          <v:shape id="_x0000_i1037" type="#_x0000_t75" style="width:.75pt;height:.75pt;visibility:visible">
            <v:imagedata r:id="rId144" o:title=""/>
          </v:shape>
        </w:pict>
      </w:r>
      <w:r w:rsidR="00A97CE9">
        <w:rPr>
          <w:rFonts w:ascii="Times New Roman" w:hAnsi="Times New Roman"/>
          <w:noProof/>
          <w:color w:val="000000"/>
          <w:sz w:val="24"/>
          <w:lang w:val="en-US" w:eastAsia="en-US"/>
        </w:rPr>
        <w:pict w14:anchorId="6D1D70CC">
          <v:shape id="_x0000_i1038" type="#_x0000_t75" style="width:.75pt;height:6pt;visibility:visible">
            <v:imagedata r:id="rId145" o:title=""/>
          </v:shape>
        </w:pict>
      </w:r>
      <w:r w:rsidRPr="00DF69CC">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FC7275">
        <w:rPr>
          <w:rFonts w:ascii="Times New Roman" w:hAnsi="Times New Roman"/>
          <w:noProof/>
          <w:color w:val="000000"/>
          <w:sz w:val="24"/>
          <w:lang w:val="en-US" w:eastAsia="en-US"/>
        </w:rPr>
        <w:pict w14:anchorId="1D7D3E6B">
          <v:shape id="_x0000_i1039" type="#_x0000_t75" style="width:.75pt;height:.75pt;visibility:visible">
            <v:imagedata r:id="rId144" o:title=""/>
          </v:shape>
        </w:pict>
      </w:r>
      <w:r w:rsidRPr="00DF69CC">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61DA8314" w14:textId="77777777" w:rsidR="0085658A" w:rsidRPr="00DF69CC" w:rsidRDefault="00FC7275" w:rsidP="0085658A">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pict w14:anchorId="68D04F88">
          <v:shape id="_x0000_i1040" type="#_x0000_t75" style="width:.75pt;height:.75pt;visibility:visible">
            <v:imagedata r:id="rId133" o:title=""/>
          </v:shape>
        </w:pict>
      </w:r>
      <w:r w:rsidR="0085658A" w:rsidRPr="00DF69CC">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lang w:val="en-US" w:eastAsia="en-US"/>
        </w:rPr>
        <w:pict w14:anchorId="1A880B3F">
          <v:shape id="_x0000_i1041" type="#_x0000_t75" style="width:.75pt;height:.75pt;visibility:visible">
            <v:imagedata r:id="rId146" o:title=""/>
          </v:shape>
        </w:pict>
      </w:r>
      <w:r w:rsidR="0085658A" w:rsidRPr="00DF69CC">
        <w:rPr>
          <w:rFonts w:ascii="Times New Roman" w:hAnsi="Times New Roman"/>
          <w:color w:val="000000"/>
          <w:sz w:val="24"/>
          <w:lang w:eastAsia="en-US"/>
        </w:rPr>
        <w:t>доверительных отношений внутри учебной группы и между группой и куратором;</w:t>
      </w:r>
    </w:p>
    <w:p w14:paraId="16E378CD" w14:textId="77777777" w:rsidR="0085658A" w:rsidRPr="00DF69CC" w:rsidRDefault="0085658A" w:rsidP="0085658A">
      <w:pPr>
        <w:spacing w:after="49"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 xml:space="preserve">— сплочение коллектива группы через игры и тренинги на </w:t>
      </w:r>
      <w:proofErr w:type="spellStart"/>
      <w:r w:rsidRPr="00DF69CC">
        <w:rPr>
          <w:rFonts w:ascii="Times New Roman" w:hAnsi="Times New Roman"/>
          <w:color w:val="000000"/>
          <w:sz w:val="24"/>
          <w:lang w:eastAsia="en-US"/>
        </w:rPr>
        <w:t>командообразование</w:t>
      </w:r>
      <w:proofErr w:type="spellEnd"/>
      <w:r w:rsidRPr="00DF69CC">
        <w:rPr>
          <w:rFonts w:ascii="Times New Roman" w:hAnsi="Times New Roman"/>
          <w:color w:val="000000"/>
          <w:sz w:val="24"/>
          <w:lang w:eastAsia="en-US"/>
        </w:rPr>
        <w:t xml:space="preserve">, </w:t>
      </w:r>
      <w:r w:rsidR="00FC7275">
        <w:rPr>
          <w:rFonts w:ascii="Times New Roman" w:hAnsi="Times New Roman"/>
          <w:noProof/>
          <w:color w:val="000000"/>
          <w:sz w:val="24"/>
          <w:lang w:val="en-US" w:eastAsia="en-US"/>
        </w:rPr>
        <w:pict w14:anchorId="70242682">
          <v:shape id="_x0000_i1042" type="#_x0000_t75" style="width:.75pt;height:.75pt;visibility:visible">
            <v:imagedata r:id="rId147" o:title=""/>
          </v:shape>
        </w:pict>
      </w:r>
      <w:r w:rsidR="00A97CE9">
        <w:rPr>
          <w:rFonts w:ascii="Times New Roman" w:hAnsi="Times New Roman"/>
          <w:noProof/>
          <w:color w:val="000000"/>
          <w:sz w:val="24"/>
          <w:lang w:val="en-US" w:eastAsia="en-US"/>
        </w:rPr>
        <w:pict w14:anchorId="35E63307">
          <v:shape id="_x0000_i1043" type="#_x0000_t75" style="width:.75pt;height:1.5pt;visibility:visible">
            <v:imagedata r:id="rId148" o:title=""/>
          </v:shape>
        </w:pict>
      </w:r>
      <w:r w:rsidRPr="00DF69CC">
        <w:rPr>
          <w:rFonts w:ascii="Times New Roman" w:hAnsi="Times New Roman"/>
          <w:color w:val="000000"/>
          <w:sz w:val="24"/>
          <w:lang w:eastAsia="en-US"/>
        </w:rPr>
        <w:t>походы, экскурсии, празднования дней рождения, тематические вечера и т. п.;</w:t>
      </w:r>
    </w:p>
    <w:p w14:paraId="2F9DFE7B" w14:textId="77777777" w:rsidR="0085658A" w:rsidRPr="00DF69CC" w:rsidRDefault="0085658A" w:rsidP="0085658A">
      <w:pPr>
        <w:spacing w:after="33"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FC7275">
        <w:rPr>
          <w:rFonts w:ascii="Times New Roman" w:hAnsi="Times New Roman"/>
          <w:noProof/>
          <w:color w:val="000000"/>
          <w:sz w:val="24"/>
          <w:lang w:val="en-US" w:eastAsia="en-US"/>
        </w:rPr>
        <w:pict w14:anchorId="5B40594D">
          <v:shape id="_x0000_i1044" type="#_x0000_t75" style="width:.75pt;height:.75pt;visibility:visible">
            <v:imagedata r:id="rId149" o:title=""/>
          </v:shape>
        </w:pict>
      </w:r>
    </w:p>
    <w:p w14:paraId="5B387C63" w14:textId="77777777" w:rsidR="0085658A" w:rsidRPr="00DF69CC" w:rsidRDefault="0085658A" w:rsidP="0085658A">
      <w:pPr>
        <w:spacing w:after="33"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2108DBA7" w14:textId="77777777" w:rsidR="0085658A" w:rsidRPr="00DF69CC" w:rsidRDefault="0085658A" w:rsidP="0085658A">
      <w:pPr>
        <w:spacing w:after="40"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планирование, подготовку и проведение праздников, фестивалей, конкурсов, соревнований и т. д. с обучающимися.</w:t>
      </w:r>
    </w:p>
    <w:p w14:paraId="6BDF488B"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FEEE325" w14:textId="77777777" w:rsidR="0085658A" w:rsidRPr="00DF69CC" w:rsidRDefault="00A97CE9" w:rsidP="0085658A">
      <w:pPr>
        <w:spacing w:after="353"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pict w14:anchorId="4EAEBCEF">
          <v:shape id="_x0000_i1045" type="#_x0000_t75" style="width:483.75pt;height:35.25pt;visibility:visible">
            <v:imagedata r:id="rId150" o:title=""/>
          </v:shape>
        </w:pict>
      </w:r>
    </w:p>
    <w:p w14:paraId="3A8CFCF3"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«Наставничество»</w:t>
      </w:r>
    </w:p>
    <w:p w14:paraId="4DD0CF84"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5EB5E19A" w14:textId="77777777" w:rsidR="0085658A" w:rsidRPr="00DF69CC" w:rsidRDefault="0085658A" w:rsidP="009137C2">
      <w:pPr>
        <w:numPr>
          <w:ilvl w:val="0"/>
          <w:numId w:val="60"/>
        </w:numPr>
        <w:spacing w:after="4" w:line="271" w:lineRule="auto"/>
        <w:ind w:right="28"/>
        <w:jc w:val="both"/>
        <w:rPr>
          <w:rFonts w:ascii="Times New Roman" w:hAnsi="Times New Roman"/>
          <w:color w:val="000000"/>
          <w:sz w:val="24"/>
          <w:lang w:val="en-US" w:eastAsia="en-US"/>
        </w:rPr>
      </w:pPr>
      <w:r w:rsidRPr="00DF69CC">
        <w:rPr>
          <w:rFonts w:ascii="Times New Roman" w:hAnsi="Times New Roman"/>
          <w:color w:val="000000"/>
          <w:sz w:val="24"/>
          <w:lang w:val="en-US" w:eastAsia="en-US"/>
        </w:rPr>
        <w:t>разработку программы наставничества;</w:t>
      </w:r>
    </w:p>
    <w:p w14:paraId="029CCB4F" w14:textId="77777777" w:rsidR="0085658A" w:rsidRPr="00DF69CC" w:rsidRDefault="0085658A" w:rsidP="009137C2">
      <w:pPr>
        <w:numPr>
          <w:ilvl w:val="0"/>
          <w:numId w:val="60"/>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14:paraId="54303A90" w14:textId="77777777" w:rsidR="0085658A" w:rsidRPr="00DF69CC" w:rsidRDefault="0085658A" w:rsidP="009137C2">
      <w:pPr>
        <w:numPr>
          <w:ilvl w:val="0"/>
          <w:numId w:val="60"/>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59438E3D" w14:textId="77777777" w:rsidR="0085658A" w:rsidRPr="00DF69CC" w:rsidRDefault="0085658A" w:rsidP="009137C2">
      <w:pPr>
        <w:numPr>
          <w:ilvl w:val="0"/>
          <w:numId w:val="60"/>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0FB4A888" w14:textId="77777777" w:rsidR="0085658A" w:rsidRPr="00DF69CC" w:rsidRDefault="00FC7275" w:rsidP="009137C2">
      <w:pPr>
        <w:numPr>
          <w:ilvl w:val="0"/>
          <w:numId w:val="60"/>
        </w:numPr>
        <w:spacing w:after="4" w:line="271" w:lineRule="auto"/>
        <w:ind w:right="28"/>
        <w:jc w:val="both"/>
        <w:rPr>
          <w:rFonts w:ascii="Times New Roman" w:hAnsi="Times New Roman"/>
          <w:color w:val="000000"/>
          <w:sz w:val="24"/>
          <w:lang w:eastAsia="en-US"/>
        </w:rPr>
      </w:pPr>
      <w:r>
        <w:rPr>
          <w:rFonts w:ascii="Times New Roman" w:hAnsi="Times New Roman"/>
          <w:noProof/>
        </w:rPr>
        <w:pict w14:anchorId="2092EE20">
          <v:shape id="Picture 29280" o:spid="_x0000_s1028" type="#_x0000_t75" style="position:absolute;left:0;text-align:left;margin-left:573.5pt;margin-top:656.3pt;width:1.1pt;height:1.45pt;z-index:1;visibility:visible;mso-position-horizontal-relative:page;mso-position-vertical-relative:page" o:allowoverlap="f">
            <v:imagedata r:id="rId151" o:title=""/>
            <w10:wrap type="square" anchorx="page" anchory="page"/>
          </v:shape>
        </w:pict>
      </w:r>
      <w:r>
        <w:rPr>
          <w:rFonts w:ascii="Times New Roman" w:hAnsi="Times New Roman"/>
          <w:noProof/>
        </w:rPr>
        <w:pict w14:anchorId="3FC5F82C">
          <v:shape id="Picture 29274" o:spid="_x0000_s1029" type="#_x0000_t75" style="position:absolute;left:0;text-align:left;margin-left:574.55pt;margin-top:117pt;width:.35pt;height:.35pt;z-index:2;visibility:visible;mso-position-horizontal-relative:page;mso-position-vertical-relative:page" o:allowoverlap="f">
            <v:imagedata r:id="rId147" o:title=""/>
            <w10:wrap type="square" anchorx="page" anchory="page"/>
          </v:shape>
        </w:pict>
      </w:r>
      <w:r>
        <w:rPr>
          <w:rFonts w:ascii="Times New Roman" w:hAnsi="Times New Roman"/>
          <w:noProof/>
        </w:rPr>
        <w:pict w14:anchorId="28CE92D1">
          <v:shape id="Picture 29275" o:spid="_x0000_s1030" type="#_x0000_t75" style="position:absolute;left:0;text-align:left;margin-left:575.3pt;margin-top:117.35pt;width:.7pt;height:2.9pt;z-index:3;visibility:visible;mso-position-horizontal-relative:page;mso-position-vertical-relative:page" o:allowoverlap="f">
            <v:imagedata r:id="rId152" o:title=""/>
            <w10:wrap type="square" anchorx="page" anchory="page"/>
          </v:shape>
        </w:pict>
      </w:r>
      <w:r>
        <w:rPr>
          <w:rFonts w:ascii="Times New Roman" w:hAnsi="Times New Roman"/>
          <w:noProof/>
        </w:rPr>
        <w:pict w14:anchorId="17E325CF">
          <v:shape id="Picture 29276" o:spid="_x0000_s1031" type="#_x0000_t75" style="position:absolute;left:0;text-align:left;margin-left:576.35pt;margin-top:118.1pt;width:.35pt;height:.35pt;z-index:4;visibility:visible;mso-position-horizontal-relative:page;mso-position-vertical-relative:page" o:allowoverlap="f">
            <v:imagedata r:id="rId153" o:title=""/>
            <w10:wrap type="square" anchorx="page" anchory="page"/>
          </v:shape>
        </w:pict>
      </w:r>
      <w:r>
        <w:rPr>
          <w:rFonts w:ascii="Times New Roman" w:hAnsi="Times New Roman"/>
          <w:noProof/>
        </w:rPr>
        <w:pict w14:anchorId="002E2D6D">
          <v:shape id="Picture 29277" o:spid="_x0000_s1032" type="#_x0000_t75" style="position:absolute;left:0;text-align:left;margin-left:573.85pt;margin-top:387.35pt;width:1.1pt;height:1.45pt;z-index:5;visibility:visible;mso-position-horizontal-relative:page;mso-position-vertical-relative:page" o:allowoverlap="f">
            <v:imagedata r:id="rId154" o:title=""/>
            <w10:wrap type="square" anchorx="page" anchory="page"/>
          </v:shape>
        </w:pict>
      </w:r>
      <w:r>
        <w:rPr>
          <w:rFonts w:ascii="Times New Roman" w:hAnsi="Times New Roman"/>
          <w:noProof/>
        </w:rPr>
        <w:pict w14:anchorId="06915D0F">
          <v:shape id="Picture 29278" o:spid="_x0000_s1033" type="#_x0000_t75" style="position:absolute;left:0;text-align:left;margin-left:575.3pt;margin-top:388.45pt;width:.35pt;height:.35pt;z-index:6;visibility:visible;mso-position-horizontal-relative:page;mso-position-vertical-relative:page" o:allowoverlap="f">
            <v:imagedata r:id="rId147" o:title=""/>
            <w10:wrap type="square" anchorx="page" anchory="page"/>
          </v:shape>
        </w:pict>
      </w:r>
      <w:r w:rsidR="0085658A" w:rsidRPr="00DF69CC">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20B2323D"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F3E16EA" w14:textId="77777777" w:rsidR="0085658A" w:rsidRPr="00DF69CC" w:rsidRDefault="00A97CE9" w:rsidP="0085658A">
      <w:pPr>
        <w:spacing w:after="360" w:line="259" w:lineRule="auto"/>
        <w:ind w:left="-58"/>
        <w:rPr>
          <w:rFonts w:ascii="Times New Roman" w:hAnsi="Times New Roman"/>
          <w:b/>
          <w:bCs/>
          <w:color w:val="000000"/>
          <w:sz w:val="24"/>
          <w:lang w:val="en-US" w:eastAsia="en-US"/>
        </w:rPr>
      </w:pPr>
      <w:r>
        <w:rPr>
          <w:rFonts w:ascii="Times New Roman" w:hAnsi="Times New Roman"/>
          <w:b/>
          <w:noProof/>
          <w:color w:val="000000"/>
          <w:sz w:val="24"/>
          <w:lang w:val="en-US" w:eastAsia="en-US"/>
        </w:rPr>
        <w:pict w14:anchorId="11ABAD3E">
          <v:shape id="_x0000_i1046" type="#_x0000_t75" style="width:482.25pt;height:33.75pt;visibility:visible">
            <v:imagedata r:id="rId155" o:title=""/>
          </v:shape>
        </w:pict>
      </w:r>
    </w:p>
    <w:p w14:paraId="3C01F729"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«Основные воспитательные мероприятия»</w:t>
      </w:r>
    </w:p>
    <w:p w14:paraId="3273A5F4" w14:textId="77777777" w:rsidR="0085658A" w:rsidRPr="00DF69CC" w:rsidRDefault="0085658A" w:rsidP="0085658A">
      <w:pPr>
        <w:spacing w:after="35"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19B2551D" w14:textId="77777777" w:rsidR="0085658A" w:rsidRPr="00DF69CC" w:rsidRDefault="0085658A" w:rsidP="0085658A">
      <w:pPr>
        <w:spacing w:after="29"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977FA59" w14:textId="77777777" w:rsidR="0085658A" w:rsidRPr="00DF69CC" w:rsidRDefault="0085658A" w:rsidP="0085658A">
      <w:pPr>
        <w:spacing w:after="3" w:line="286" w:lineRule="auto"/>
        <w:ind w:left="43" w:right="21" w:firstLine="717"/>
        <w:rPr>
          <w:rFonts w:ascii="Times New Roman" w:hAnsi="Times New Roman"/>
          <w:color w:val="000000"/>
          <w:sz w:val="24"/>
          <w:lang w:eastAsia="en-US"/>
        </w:rPr>
      </w:pPr>
      <w:r w:rsidRPr="00DF69CC">
        <w:rPr>
          <w:rFonts w:ascii="Times New Roman" w:hAnsi="Times New Roman"/>
          <w:color w:val="000000"/>
          <w:sz w:val="24"/>
          <w:lang w:eastAsia="en-US"/>
        </w:rPr>
        <w:lastRenderedPageBreak/>
        <w:t xml:space="preserve">— проведение торжественных мероприятий, связанных с завершением образования, </w:t>
      </w:r>
      <w:r w:rsidR="00FC7275">
        <w:rPr>
          <w:rFonts w:ascii="Times New Roman" w:hAnsi="Times New Roman"/>
          <w:noProof/>
          <w:color w:val="000000"/>
          <w:sz w:val="24"/>
          <w:lang w:val="en-US" w:eastAsia="en-US"/>
        </w:rPr>
        <w:pict w14:anchorId="0221EC7E">
          <v:shape id="_x0000_i1047" type="#_x0000_t75" style="width:.75pt;height:.75pt;visibility:visible">
            <v:imagedata r:id="rId156" o:title=""/>
          </v:shape>
        </w:pict>
      </w:r>
      <w:r w:rsidRPr="00DF69CC">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3ACC06BE" w14:textId="77777777" w:rsidR="0085658A" w:rsidRPr="00DF69CC" w:rsidRDefault="0085658A" w:rsidP="0085658A">
      <w:pPr>
        <w:spacing w:after="3" w:line="286" w:lineRule="auto"/>
        <w:ind w:left="43" w:right="21" w:firstLine="717"/>
        <w:rPr>
          <w:rFonts w:ascii="Times New Roman" w:hAnsi="Times New Roman"/>
          <w:color w:val="000000"/>
          <w:sz w:val="24"/>
          <w:lang w:eastAsia="en-US"/>
        </w:rPr>
      </w:pPr>
      <w:r w:rsidRPr="00DF69CC">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402B7BC5" w14:textId="77777777" w:rsidR="0085658A" w:rsidRPr="00DF69CC" w:rsidRDefault="0085658A" w:rsidP="0085658A">
      <w:pPr>
        <w:spacing w:after="3" w:line="286" w:lineRule="auto"/>
        <w:ind w:left="43" w:right="21" w:firstLine="717"/>
        <w:rPr>
          <w:rFonts w:ascii="Times New Roman" w:hAnsi="Times New Roman"/>
          <w:color w:val="000000"/>
          <w:sz w:val="24"/>
          <w:lang w:eastAsia="en-US"/>
        </w:rPr>
      </w:pPr>
      <w:r w:rsidRPr="00DF69CC">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5F37F8C0" w14:textId="77777777" w:rsidR="0085658A" w:rsidRPr="00DF69CC" w:rsidRDefault="0085658A" w:rsidP="0085658A">
      <w:pPr>
        <w:spacing w:after="3" w:line="286" w:lineRule="auto"/>
        <w:ind w:left="43" w:right="21" w:firstLine="717"/>
        <w:rPr>
          <w:rFonts w:ascii="Times New Roman" w:hAnsi="Times New Roman"/>
          <w:color w:val="000000"/>
          <w:sz w:val="24"/>
          <w:lang w:eastAsia="en-US"/>
        </w:rPr>
      </w:pPr>
      <w:r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14EC2D5" w14:textId="77777777" w:rsidR="0085658A" w:rsidRPr="00DF69CC" w:rsidRDefault="00A97CE9" w:rsidP="0085658A">
      <w:pPr>
        <w:spacing w:after="360"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pict w14:anchorId="6A7A5D93">
          <v:shape id="_x0000_i1048" type="#_x0000_t75" style="width:482.25pt;height:36.75pt;visibility:visible">
            <v:imagedata r:id="rId157" o:title=""/>
          </v:shape>
        </w:pict>
      </w:r>
    </w:p>
    <w:p w14:paraId="45951A21"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«Организация предметно-пространственной среды»</w:t>
      </w:r>
    </w:p>
    <w:p w14:paraId="04183909" w14:textId="77777777" w:rsidR="0085658A" w:rsidRPr="00DF69CC" w:rsidRDefault="0085658A" w:rsidP="0085658A">
      <w:pPr>
        <w:spacing w:after="4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3050D36E"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27CBEF8A" w14:textId="77777777" w:rsidR="0085658A" w:rsidRPr="00DF69CC" w:rsidRDefault="0085658A" w:rsidP="0085658A">
      <w:pPr>
        <w:spacing w:after="0" w:line="286" w:lineRule="auto"/>
        <w:ind w:firstLine="720"/>
        <w:rPr>
          <w:rFonts w:ascii="Times New Roman" w:hAnsi="Times New Roman"/>
          <w:noProof/>
          <w:color w:val="000000"/>
          <w:sz w:val="24"/>
          <w:lang w:eastAsia="en-US"/>
        </w:rPr>
      </w:pPr>
      <w:r w:rsidRPr="00DF69CC">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5B14D09"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0DE52C30"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DF69CC">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2BDCDFB7"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lastRenderedPageBreak/>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537F44BF"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547D4859"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654D6CED"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66589DD5"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70ABD722"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оборудование, оформление, поддержание и использование спортивных и игровых пространств, площадок, зон активного и спокойного отдыха;</w:t>
      </w:r>
    </w:p>
    <w:p w14:paraId="0B691CA1"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5A7C07E8" w14:textId="77777777" w:rsidR="0085658A" w:rsidRPr="00DF69CC" w:rsidRDefault="0085658A" w:rsidP="0085658A">
      <w:pPr>
        <w:spacing w:after="0" w:line="286" w:lineRule="auto"/>
        <w:ind w:firstLine="720"/>
        <w:rPr>
          <w:rFonts w:ascii="Times New Roman" w:hAnsi="Times New Roman"/>
          <w:color w:val="000000"/>
          <w:sz w:val="24"/>
          <w:lang w:eastAsia="en-US"/>
        </w:rPr>
      </w:pPr>
      <w:r w:rsidRPr="00DF69CC">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63482AB1" w14:textId="77777777" w:rsidR="0085658A" w:rsidRPr="00DF69CC" w:rsidRDefault="0085658A" w:rsidP="0085658A">
      <w:pPr>
        <w:spacing w:after="53"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629AB937"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4C068EA" w14:textId="77777777" w:rsidR="0085658A" w:rsidRPr="00DF69CC" w:rsidRDefault="00A97CE9" w:rsidP="0085658A">
      <w:pPr>
        <w:spacing w:after="356"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pict w14:anchorId="7364B0A6">
          <v:shape id="_x0000_i1049" type="#_x0000_t75" style="width:482.25pt;height:36pt;visibility:visible">
            <v:imagedata r:id="rId158" o:title=""/>
          </v:shape>
        </w:pict>
      </w:r>
    </w:p>
    <w:p w14:paraId="4485D577"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«Взаимодействие с родителями (законными представителями)»</w:t>
      </w:r>
    </w:p>
    <w:p w14:paraId="5D5B04C1" w14:textId="77777777" w:rsidR="0085658A" w:rsidRPr="00DF69CC" w:rsidRDefault="0085658A" w:rsidP="0085658A">
      <w:pPr>
        <w:spacing w:after="47"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DF69CC">
        <w:rPr>
          <w:rFonts w:ascii="Times New Roman" w:hAnsi="Times New Roman"/>
          <w:iCs/>
          <w:color w:val="000000"/>
          <w:sz w:val="24"/>
          <w:lang w:eastAsia="en-US"/>
        </w:rPr>
        <w:t>(выбираются и конкретизируются позиции, имеющиеся или запланированные):</w:t>
      </w:r>
    </w:p>
    <w:p w14:paraId="07D247BE" w14:textId="77777777" w:rsidR="0085658A" w:rsidRPr="00DF69CC" w:rsidRDefault="0085658A" w:rsidP="009137C2">
      <w:pPr>
        <w:numPr>
          <w:ilvl w:val="0"/>
          <w:numId w:val="61"/>
        </w:numPr>
        <w:spacing w:after="41"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A97CE9">
        <w:rPr>
          <w:rFonts w:ascii="Times New Roman" w:hAnsi="Times New Roman"/>
          <w:noProof/>
          <w:color w:val="000000"/>
          <w:sz w:val="24"/>
          <w:lang w:val="en-US" w:eastAsia="en-US"/>
        </w:rPr>
        <w:pict w14:anchorId="78D9BA1A">
          <v:shape id="_x0000_i1050" type="#_x0000_t75" style="width:3.75pt;height:1.5pt;visibility:visible">
            <v:imagedata r:id="rId159" o:title=""/>
          </v:shape>
        </w:pict>
      </w:r>
      <w:r w:rsidRPr="00DF69CC">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2916FF85" w14:textId="77777777" w:rsidR="0085658A" w:rsidRPr="00DF69CC" w:rsidRDefault="0085658A" w:rsidP="009137C2">
      <w:pPr>
        <w:numPr>
          <w:ilvl w:val="0"/>
          <w:numId w:val="61"/>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72554D55"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lastRenderedPageBreak/>
        <w:t>Дополнительное содержание, определяемое образовательной организацией, реализующей программы СПО), самостоятельно:</w:t>
      </w:r>
    </w:p>
    <w:p w14:paraId="4D84A2AD" w14:textId="77777777" w:rsidR="0085658A" w:rsidRPr="00DF69CC" w:rsidRDefault="00A97CE9" w:rsidP="0085658A">
      <w:pPr>
        <w:spacing w:after="367"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pict w14:anchorId="53C56391">
          <v:shape id="_x0000_i1051" type="#_x0000_t75" style="width:482.25pt;height:36pt;visibility:visible">
            <v:imagedata r:id="rId160" o:title=""/>
          </v:shape>
        </w:pict>
      </w:r>
    </w:p>
    <w:p w14:paraId="746196CB"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p>
    <w:p w14:paraId="5EE2E2AE"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p>
    <w:p w14:paraId="411F0DA5"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p>
    <w:p w14:paraId="5F5B4403"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«Самоуправление»</w:t>
      </w:r>
    </w:p>
    <w:p w14:paraId="4B4D1575"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Реализация воспитательного потенциала самоуправления обучающихся в </w:t>
      </w:r>
      <w:r w:rsidRPr="00DF69CC">
        <w:rPr>
          <w:rFonts w:ascii="Times New Roman" w:hAnsi="Times New Roman"/>
          <w:iCs/>
          <w:color w:val="000000"/>
          <w:sz w:val="24"/>
          <w:lang w:eastAsia="en-US"/>
        </w:rPr>
        <w:t>образовательной организации, реализующей программы СПО), предусматривает (выбираются и конкретизируются позиции, имеющиеся или запланированные):</w:t>
      </w:r>
    </w:p>
    <w:p w14:paraId="673D18B2" w14:textId="77777777" w:rsidR="0085658A" w:rsidRPr="00DF69CC" w:rsidRDefault="0085658A" w:rsidP="009137C2">
      <w:pPr>
        <w:numPr>
          <w:ilvl w:val="0"/>
          <w:numId w:val="61"/>
        </w:numPr>
        <w:spacing w:after="37" w:line="286"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sidR="00FC7275">
        <w:rPr>
          <w:rFonts w:ascii="Times New Roman" w:hAnsi="Times New Roman"/>
          <w:noProof/>
          <w:color w:val="000000"/>
          <w:sz w:val="24"/>
          <w:lang w:val="en-US" w:eastAsia="en-US"/>
        </w:rPr>
        <w:pict w14:anchorId="56898FB6">
          <v:shape id="_x0000_i1052" type="#_x0000_t75" style="width:.75pt;height:.75pt;visibility:visible">
            <v:imagedata r:id="rId161" o:title=""/>
          </v:shape>
        </w:pict>
      </w:r>
    </w:p>
    <w:p w14:paraId="2DE953C9" w14:textId="77777777" w:rsidR="0085658A" w:rsidRPr="00DF69CC" w:rsidRDefault="0085658A" w:rsidP="009137C2">
      <w:pPr>
        <w:numPr>
          <w:ilvl w:val="0"/>
          <w:numId w:val="61"/>
        </w:numPr>
        <w:spacing w:after="37" w:line="286"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6B4007CE" w14:textId="77777777" w:rsidR="0085658A" w:rsidRPr="00DF69CC" w:rsidRDefault="0085658A" w:rsidP="009137C2">
      <w:pPr>
        <w:numPr>
          <w:ilvl w:val="0"/>
          <w:numId w:val="61"/>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1278561C" w14:textId="77777777" w:rsidR="0085658A" w:rsidRPr="00DF69CC" w:rsidRDefault="0085658A" w:rsidP="009137C2">
      <w:pPr>
        <w:numPr>
          <w:ilvl w:val="0"/>
          <w:numId w:val="61"/>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привлечение к деятельности студенческого самоуправления выпускников, </w:t>
      </w:r>
      <w:r w:rsidR="00FC7275">
        <w:rPr>
          <w:rFonts w:ascii="Times New Roman" w:hAnsi="Times New Roman"/>
          <w:noProof/>
          <w:color w:val="000000"/>
          <w:sz w:val="24"/>
          <w:lang w:val="en-US" w:eastAsia="en-US"/>
        </w:rPr>
        <w:pict w14:anchorId="765B1161">
          <v:shape id="_x0000_i1053" type="#_x0000_t75" style="width:.75pt;height:.75pt;visibility:visible">
            <v:imagedata r:id="rId161" o:title=""/>
          </v:shape>
        </w:pict>
      </w:r>
      <w:r w:rsidRPr="00DF69CC">
        <w:rPr>
          <w:rFonts w:ascii="Times New Roman" w:hAnsi="Times New Roman"/>
          <w:color w:val="000000"/>
          <w:sz w:val="24"/>
          <w:lang w:eastAsia="en-US"/>
        </w:rPr>
        <w:t xml:space="preserve">работающих по специальности </w:t>
      </w:r>
      <w:r w:rsidR="005F6120" w:rsidRPr="00DF69CC">
        <w:rPr>
          <w:rFonts w:ascii="Times New Roman" w:hAnsi="Times New Roman"/>
          <w:color w:val="000000"/>
          <w:sz w:val="24"/>
          <w:lang w:eastAsia="en-US"/>
        </w:rPr>
        <w:t>11.02.19 Квантовые коммуникации</w:t>
      </w:r>
      <w:r w:rsidRPr="00DF69CC">
        <w:rPr>
          <w:rFonts w:ascii="Times New Roman" w:hAnsi="Times New Roman"/>
          <w:color w:val="000000"/>
          <w:sz w:val="24"/>
          <w:lang w:eastAsia="en-US"/>
        </w:rPr>
        <w:t>, добившихся успехов в профессиональной деятельности и личной жизни.</w:t>
      </w:r>
    </w:p>
    <w:p w14:paraId="2D8C35C8" w14:textId="77777777" w:rsidR="0085658A" w:rsidRPr="00DF69CC" w:rsidRDefault="0085658A" w:rsidP="0085658A">
      <w:pPr>
        <w:spacing w:after="4" w:line="271" w:lineRule="auto"/>
        <w:ind w:left="774" w:right="28"/>
        <w:jc w:val="both"/>
        <w:rPr>
          <w:rFonts w:ascii="Times New Roman" w:hAnsi="Times New Roman"/>
          <w:color w:val="000000"/>
          <w:sz w:val="24"/>
          <w:lang w:eastAsia="en-US"/>
        </w:rPr>
      </w:pPr>
    </w:p>
    <w:p w14:paraId="76F809AD" w14:textId="77777777" w:rsidR="0085658A" w:rsidRPr="00DF69CC" w:rsidRDefault="00FC7275" w:rsidP="0085658A">
      <w:pPr>
        <w:spacing w:after="4" w:line="271" w:lineRule="auto"/>
        <w:ind w:left="64" w:right="28" w:firstLine="670"/>
        <w:jc w:val="both"/>
        <w:rPr>
          <w:rFonts w:ascii="Times New Roman" w:hAnsi="Times New Roman"/>
          <w:color w:val="000000"/>
          <w:sz w:val="24"/>
          <w:lang w:eastAsia="en-US"/>
        </w:rPr>
      </w:pPr>
      <w:r>
        <w:rPr>
          <w:rFonts w:ascii="Times New Roman" w:hAnsi="Times New Roman"/>
          <w:noProof/>
          <w:color w:val="000000"/>
          <w:sz w:val="24"/>
          <w:lang w:val="en-US" w:eastAsia="en-US"/>
        </w:rPr>
        <w:pict w14:anchorId="1EB6B565">
          <v:shape id="_x0000_i1054" type="#_x0000_t75" style="width:.75pt;height:.75pt;visibility:visible">
            <v:imagedata r:id="rId147" o:title=""/>
          </v:shape>
        </w:pict>
      </w:r>
      <w:r w:rsidR="0085658A"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49831C1" w14:textId="77777777" w:rsidR="0085658A" w:rsidRPr="00DF69CC" w:rsidRDefault="00A97CE9" w:rsidP="0085658A">
      <w:pPr>
        <w:spacing w:after="372" w:line="259" w:lineRule="auto"/>
        <w:ind w:left="-50"/>
        <w:rPr>
          <w:rFonts w:ascii="Times New Roman" w:hAnsi="Times New Roman"/>
          <w:color w:val="000000"/>
          <w:sz w:val="24"/>
          <w:szCs w:val="24"/>
          <w:lang w:val="en-US" w:eastAsia="en-US"/>
        </w:rPr>
      </w:pPr>
      <w:r>
        <w:rPr>
          <w:rFonts w:ascii="Times New Roman" w:hAnsi="Times New Roman"/>
          <w:noProof/>
          <w:color w:val="000000"/>
          <w:sz w:val="24"/>
          <w:szCs w:val="24"/>
          <w:lang w:val="en-US" w:eastAsia="en-US"/>
        </w:rPr>
        <w:pict w14:anchorId="6259A09B">
          <v:shape id="_x0000_i1055" type="#_x0000_t75" style="width:481.5pt;height:36.75pt;visibility:visible">
            <v:imagedata r:id="rId162" o:title=""/>
          </v:shape>
        </w:pict>
      </w:r>
    </w:p>
    <w:p w14:paraId="7DB96EFC" w14:textId="77777777" w:rsidR="0085658A" w:rsidRPr="00DF69CC" w:rsidRDefault="0085658A" w:rsidP="0085658A">
      <w:pPr>
        <w:spacing w:after="4" w:line="264" w:lineRule="auto"/>
        <w:ind w:left="763" w:firstLine="4"/>
        <w:jc w:val="both"/>
        <w:rPr>
          <w:rFonts w:ascii="Times New Roman" w:hAnsi="Times New Roman"/>
          <w:b/>
          <w:bCs/>
          <w:color w:val="000000"/>
          <w:sz w:val="24"/>
          <w:lang w:eastAsia="en-US"/>
        </w:rPr>
      </w:pPr>
      <w:r w:rsidRPr="00DF69CC">
        <w:rPr>
          <w:rFonts w:ascii="Times New Roman" w:hAnsi="Times New Roman"/>
          <w:b/>
          <w:bCs/>
          <w:color w:val="000000"/>
          <w:sz w:val="24"/>
          <w:szCs w:val="24"/>
          <w:lang w:eastAsia="en-US"/>
        </w:rPr>
        <w:t>Модуль</w:t>
      </w:r>
      <w:r w:rsidRPr="00DF69CC">
        <w:rPr>
          <w:rFonts w:ascii="Times New Roman" w:hAnsi="Times New Roman"/>
          <w:b/>
          <w:bCs/>
          <w:color w:val="000000"/>
          <w:sz w:val="26"/>
          <w:lang w:eastAsia="en-US"/>
        </w:rPr>
        <w:t xml:space="preserve"> «Профилактика и безопасность»</w:t>
      </w:r>
      <w:r w:rsidR="00FC7275">
        <w:rPr>
          <w:rFonts w:ascii="Times New Roman" w:hAnsi="Times New Roman"/>
          <w:b/>
          <w:noProof/>
          <w:color w:val="000000"/>
          <w:sz w:val="24"/>
          <w:lang w:val="en-US" w:eastAsia="en-US"/>
        </w:rPr>
        <w:pict w14:anchorId="23734E00">
          <v:shape id="_x0000_i1056" type="#_x0000_t75" style="width:.75pt;height:.75pt;visibility:visible">
            <v:imagedata r:id="rId163" o:title=""/>
          </v:shape>
        </w:pict>
      </w:r>
    </w:p>
    <w:p w14:paraId="4DE3AA63" w14:textId="77777777" w:rsidR="0085658A" w:rsidRPr="00DF69CC" w:rsidRDefault="0085658A" w:rsidP="0085658A">
      <w:pPr>
        <w:spacing w:after="5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DF69CC">
        <w:rPr>
          <w:rFonts w:ascii="Times New Roman" w:hAnsi="Times New Roman"/>
          <w:iCs/>
          <w:color w:val="000000"/>
          <w:sz w:val="24"/>
          <w:lang w:eastAsia="en-US"/>
        </w:rPr>
        <w:t>выбираются конкретные позиции, имеющиеся или запланированные</w:t>
      </w:r>
      <w:r w:rsidRPr="00DF69CC">
        <w:rPr>
          <w:rFonts w:ascii="Times New Roman" w:hAnsi="Times New Roman"/>
          <w:color w:val="000000"/>
          <w:sz w:val="24"/>
          <w:lang w:eastAsia="en-US"/>
        </w:rPr>
        <w:t>):</w:t>
      </w:r>
    </w:p>
    <w:p w14:paraId="320C8716" w14:textId="77777777" w:rsidR="0085658A" w:rsidRPr="00DF69CC" w:rsidRDefault="0085658A" w:rsidP="0085658A">
      <w:pPr>
        <w:spacing w:after="5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25A718C8" w14:textId="77777777" w:rsidR="0085658A" w:rsidRPr="00DF69CC" w:rsidRDefault="0085658A" w:rsidP="0085658A">
      <w:pPr>
        <w:spacing w:after="5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w:t>
      </w:r>
      <w:r w:rsidRPr="00DF69CC">
        <w:rPr>
          <w:rFonts w:ascii="Times New Roman" w:hAnsi="Times New Roman"/>
          <w:color w:val="000000"/>
          <w:sz w:val="24"/>
          <w:lang w:eastAsia="en-US"/>
        </w:rPr>
        <w:lastRenderedPageBreak/>
        <w:t>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A97CE9">
        <w:rPr>
          <w:rFonts w:ascii="Times New Roman" w:hAnsi="Times New Roman"/>
          <w:noProof/>
          <w:color w:val="000000"/>
          <w:sz w:val="24"/>
          <w:lang w:val="en-US" w:eastAsia="en-US"/>
        </w:rPr>
        <w:pict w14:anchorId="19841ADD">
          <v:shape id="_x0000_i1057" type="#_x0000_t75" style="width:.75pt;height:1.5pt;visibility:visible">
            <v:imagedata r:id="rId164" o:title=""/>
          </v:shape>
        </w:pict>
      </w:r>
    </w:p>
    <w:p w14:paraId="166E7691" w14:textId="77777777" w:rsidR="0085658A" w:rsidRPr="00DF69CC" w:rsidRDefault="0085658A" w:rsidP="0085658A">
      <w:pPr>
        <w:spacing w:after="5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sidR="00A97CE9">
        <w:rPr>
          <w:rFonts w:ascii="Times New Roman" w:hAnsi="Times New Roman"/>
          <w:noProof/>
          <w:color w:val="000000"/>
          <w:sz w:val="24"/>
          <w:lang w:val="en-US" w:eastAsia="en-US"/>
        </w:rPr>
        <w:pict w14:anchorId="7C0740FC">
          <v:shape id="_x0000_i1058" type="#_x0000_t75" style="width:.75pt;height:8.25pt;visibility:visible">
            <v:imagedata r:id="rId165" o:title=""/>
          </v:shape>
        </w:pict>
      </w:r>
      <w:r w:rsidR="00A97CE9">
        <w:rPr>
          <w:rFonts w:ascii="Times New Roman" w:hAnsi="Times New Roman"/>
          <w:noProof/>
          <w:color w:val="000000"/>
          <w:sz w:val="24"/>
          <w:lang w:val="en-US" w:eastAsia="en-US"/>
        </w:rPr>
        <w:pict w14:anchorId="3D55064C">
          <v:shape id="_x0000_i1059" type="#_x0000_t75" style="width:5.25pt;height:1.5pt;visibility:visible">
            <v:imagedata r:id="rId166" o:title=""/>
          </v:shape>
        </w:pict>
      </w:r>
      <w:r w:rsidRPr="00DF69CC">
        <w:rPr>
          <w:rFonts w:ascii="Times New Roman" w:hAnsi="Times New Roman"/>
          <w:color w:val="000000"/>
          <w:sz w:val="24"/>
          <w:lang w:eastAsia="en-US"/>
        </w:rPr>
        <w:t>организация психолого-педагогической поддержки обучающихся групп риска;</w:t>
      </w:r>
      <w:r w:rsidR="00A97CE9">
        <w:rPr>
          <w:rFonts w:ascii="Times New Roman" w:hAnsi="Times New Roman"/>
          <w:noProof/>
          <w:color w:val="000000"/>
          <w:sz w:val="24"/>
          <w:lang w:val="en-US" w:eastAsia="en-US"/>
        </w:rPr>
        <w:pict w14:anchorId="01DF6A1B">
          <v:shape id="_x0000_i1060" type="#_x0000_t75" style="width:.75pt;height:.75pt;visibility:visible">
            <v:imagedata r:id="rId167" o:title=""/>
          </v:shape>
        </w:pict>
      </w:r>
    </w:p>
    <w:p w14:paraId="26C75E36" w14:textId="77777777" w:rsidR="0085658A" w:rsidRPr="00DF69CC" w:rsidRDefault="0085658A" w:rsidP="0085658A">
      <w:pPr>
        <w:spacing w:after="5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14:paraId="497606AC" w14:textId="77777777" w:rsidR="0085658A" w:rsidRPr="00DF69CC" w:rsidRDefault="0085658A" w:rsidP="0085658A">
      <w:pPr>
        <w:spacing w:after="5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поддержку инициатив обучающихся, педагогов в сфере укрепления безопасности жизнедеятельности.</w:t>
      </w:r>
    </w:p>
    <w:p w14:paraId="4FEAD225" w14:textId="77777777" w:rsidR="0085658A" w:rsidRPr="00DF69CC" w:rsidRDefault="0085658A" w:rsidP="0085658A">
      <w:pPr>
        <w:spacing w:after="4" w:line="271" w:lineRule="auto"/>
        <w:ind w:left="62" w:right="28" w:firstLine="720"/>
        <w:jc w:val="both"/>
        <w:rPr>
          <w:rFonts w:ascii="Times New Roman" w:hAnsi="Times New Roman"/>
          <w:color w:val="000000"/>
          <w:sz w:val="24"/>
          <w:lang w:eastAsia="en-US"/>
        </w:rPr>
      </w:pPr>
      <w:r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E8CB13A" w14:textId="77777777" w:rsidR="0085658A" w:rsidRPr="00DF69CC" w:rsidRDefault="00A97CE9" w:rsidP="0085658A">
      <w:pPr>
        <w:tabs>
          <w:tab w:val="center" w:pos="2448"/>
          <w:tab w:val="right" w:pos="9756"/>
        </w:tabs>
        <w:spacing w:after="3" w:line="259" w:lineRule="auto"/>
        <w:rPr>
          <w:rFonts w:ascii="Times New Roman" w:hAnsi="Times New Roman"/>
          <w:color w:val="000000"/>
          <w:sz w:val="24"/>
          <w:lang w:eastAsia="en-US"/>
        </w:rPr>
      </w:pPr>
      <w:r>
        <w:rPr>
          <w:rFonts w:ascii="Times New Roman" w:hAnsi="Times New Roman"/>
          <w:noProof/>
          <w:color w:val="000000"/>
          <w:sz w:val="24"/>
          <w:lang w:val="en-US" w:eastAsia="en-US"/>
        </w:rPr>
        <w:pict w14:anchorId="72F62EC6">
          <v:shape id="_x0000_i1061" type="#_x0000_t75" style="width:481.5pt;height:36.75pt;visibility:visible">
            <v:imagedata r:id="rId162" o:title=""/>
          </v:shape>
        </w:pict>
      </w:r>
    </w:p>
    <w:p w14:paraId="7677EB76" w14:textId="77777777" w:rsidR="0085658A" w:rsidRPr="00DF69CC" w:rsidRDefault="0085658A" w:rsidP="0085658A">
      <w:pPr>
        <w:spacing w:after="35" w:line="264" w:lineRule="auto"/>
        <w:ind w:left="828" w:firstLine="4"/>
        <w:jc w:val="both"/>
        <w:rPr>
          <w:rFonts w:ascii="Times New Roman" w:hAnsi="Times New Roman"/>
          <w:b/>
          <w:bCs/>
          <w:color w:val="000000"/>
          <w:sz w:val="26"/>
          <w:lang w:eastAsia="en-US"/>
        </w:rPr>
      </w:pPr>
    </w:p>
    <w:p w14:paraId="7191158F" w14:textId="77777777" w:rsidR="0085658A" w:rsidRPr="00DF69CC" w:rsidRDefault="0085658A" w:rsidP="0085658A">
      <w:pPr>
        <w:spacing w:after="35" w:line="264" w:lineRule="auto"/>
        <w:ind w:left="828"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«Социальное партнёрство и участие работодателей»</w:t>
      </w:r>
    </w:p>
    <w:p w14:paraId="65F50D5A" w14:textId="77777777" w:rsidR="0085658A" w:rsidRPr="00DF69CC" w:rsidRDefault="0085658A" w:rsidP="0085658A">
      <w:pPr>
        <w:spacing w:after="4" w:line="340"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A97CE9">
        <w:rPr>
          <w:rFonts w:ascii="Times New Roman" w:hAnsi="Times New Roman"/>
          <w:noProof/>
          <w:color w:val="000000"/>
          <w:sz w:val="24"/>
          <w:lang w:val="en-US" w:eastAsia="en-US"/>
        </w:rPr>
        <w:pict w14:anchorId="696D5F23">
          <v:shape id="_x0000_i1062" type="#_x0000_t75" style="width:.75pt;height:2.25pt;visibility:visible">
            <v:imagedata r:id="rId168" o:title=""/>
          </v:shape>
        </w:pict>
      </w:r>
      <w:r w:rsidRPr="00DF69CC">
        <w:rPr>
          <w:rFonts w:ascii="Times New Roman" w:hAnsi="Times New Roman"/>
          <w:color w:val="000000"/>
          <w:sz w:val="24"/>
          <w:lang w:eastAsia="en-US"/>
        </w:rPr>
        <w:t>предприятиями рынка труда, предусматривает (</w:t>
      </w:r>
      <w:r w:rsidRPr="00DF69CC">
        <w:rPr>
          <w:rFonts w:ascii="Times New Roman" w:hAnsi="Times New Roman"/>
          <w:iCs/>
          <w:color w:val="000000"/>
          <w:sz w:val="24"/>
          <w:lang w:eastAsia="en-US"/>
        </w:rPr>
        <w:t>выбираются и конкретизируются позиции, имеющиеся или запланированные</w:t>
      </w:r>
      <w:r w:rsidRPr="00DF69CC">
        <w:rPr>
          <w:rFonts w:ascii="Times New Roman" w:hAnsi="Times New Roman"/>
          <w:color w:val="000000"/>
          <w:sz w:val="24"/>
          <w:lang w:eastAsia="en-US"/>
        </w:rPr>
        <w:t>):</w:t>
      </w:r>
    </w:p>
    <w:p w14:paraId="050E2006" w14:textId="77777777" w:rsidR="0085658A" w:rsidRPr="00DF69CC" w:rsidRDefault="0085658A" w:rsidP="009137C2">
      <w:pPr>
        <w:numPr>
          <w:ilvl w:val="0"/>
          <w:numId w:val="62"/>
        </w:numPr>
        <w:spacing w:after="53"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09EF2FFE" w14:textId="77777777" w:rsidR="0085658A" w:rsidRPr="00DF69CC" w:rsidRDefault="0085658A" w:rsidP="009137C2">
      <w:pPr>
        <w:numPr>
          <w:ilvl w:val="0"/>
          <w:numId w:val="62"/>
        </w:numPr>
        <w:spacing w:after="50"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3810E463" w14:textId="77777777" w:rsidR="0085658A" w:rsidRPr="00DF69CC" w:rsidRDefault="0085658A" w:rsidP="009137C2">
      <w:pPr>
        <w:numPr>
          <w:ilvl w:val="0"/>
          <w:numId w:val="62"/>
        </w:numPr>
        <w:spacing w:after="43"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7B167DE2" w14:textId="77777777" w:rsidR="0085658A" w:rsidRPr="00DF69CC" w:rsidRDefault="0085658A" w:rsidP="009137C2">
      <w:pPr>
        <w:numPr>
          <w:ilvl w:val="0"/>
          <w:numId w:val="62"/>
        </w:numPr>
        <w:spacing w:after="43"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28E831BA" w14:textId="77777777" w:rsidR="0085658A" w:rsidRPr="00DF69CC" w:rsidRDefault="0085658A" w:rsidP="009137C2">
      <w:pPr>
        <w:numPr>
          <w:ilvl w:val="0"/>
          <w:numId w:val="62"/>
        </w:numPr>
        <w:spacing w:after="43"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EC87253"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lastRenderedPageBreak/>
        <w:t>Дополнительное содержание, определяемое образовательной организацией, реализующей программы СПО, самостоятельно:</w:t>
      </w:r>
    </w:p>
    <w:p w14:paraId="1AD6DE7A" w14:textId="77777777" w:rsidR="0085658A" w:rsidRPr="00DF69CC" w:rsidRDefault="00A97CE9" w:rsidP="0085658A">
      <w:pPr>
        <w:spacing w:after="372"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pict w14:anchorId="23E7A034">
          <v:shape id="_x0000_i1063" type="#_x0000_t75" style="width:482.25pt;height:36pt;visibility:visible">
            <v:imagedata r:id="rId169" o:title=""/>
          </v:shape>
        </w:pict>
      </w:r>
    </w:p>
    <w:p w14:paraId="4021BFC5" w14:textId="77777777" w:rsidR="0085658A" w:rsidRPr="00DF69CC" w:rsidRDefault="0085658A" w:rsidP="0085658A">
      <w:pPr>
        <w:spacing w:after="4" w:line="264" w:lineRule="auto"/>
        <w:ind w:left="763"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Модуль «Профессиональное развитие, адаптация и трудоустройство»</w:t>
      </w:r>
    </w:p>
    <w:p w14:paraId="69C6AD0C"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DF69CC">
        <w:rPr>
          <w:rFonts w:ascii="Times New Roman" w:hAnsi="Times New Roman"/>
          <w:iCs/>
          <w:color w:val="000000"/>
          <w:sz w:val="24"/>
          <w:lang w:eastAsia="en-US"/>
        </w:rPr>
        <w:t>выбираются конкретные позиции, имеющиеся или запланированные</w:t>
      </w:r>
      <w:r w:rsidRPr="00DF69CC">
        <w:rPr>
          <w:rFonts w:ascii="Times New Roman" w:hAnsi="Times New Roman"/>
          <w:color w:val="000000"/>
          <w:sz w:val="24"/>
          <w:lang w:eastAsia="en-US"/>
        </w:rPr>
        <w:t>):</w:t>
      </w:r>
    </w:p>
    <w:p w14:paraId="05E9A651" w14:textId="77777777" w:rsidR="0085658A" w:rsidRPr="00DF69CC" w:rsidRDefault="0085658A" w:rsidP="009137C2">
      <w:pPr>
        <w:numPr>
          <w:ilvl w:val="0"/>
          <w:numId w:val="62"/>
        </w:numPr>
        <w:spacing w:after="47"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6F9E15B0" w14:textId="77777777" w:rsidR="0085658A" w:rsidRPr="00DF69CC" w:rsidRDefault="0085658A" w:rsidP="009137C2">
      <w:pPr>
        <w:numPr>
          <w:ilvl w:val="0"/>
          <w:numId w:val="62"/>
        </w:numPr>
        <w:spacing w:after="37"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14:paraId="1EB2FDD8" w14:textId="77777777" w:rsidR="0085658A" w:rsidRPr="00DF69CC" w:rsidRDefault="0085658A" w:rsidP="009137C2">
      <w:pPr>
        <w:numPr>
          <w:ilvl w:val="0"/>
          <w:numId w:val="62"/>
        </w:numPr>
        <w:spacing w:after="3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53C11984" w14:textId="77777777" w:rsidR="0085658A" w:rsidRPr="00DF69CC" w:rsidRDefault="0085658A" w:rsidP="009137C2">
      <w:pPr>
        <w:numPr>
          <w:ilvl w:val="0"/>
          <w:numId w:val="62"/>
        </w:numPr>
        <w:spacing w:after="60"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организацию мероприятий, посвященных истории организаций/предприятий 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w:t>
      </w:r>
      <w:r w:rsidR="00FC7275">
        <w:rPr>
          <w:rFonts w:ascii="Times New Roman" w:hAnsi="Times New Roman"/>
          <w:noProof/>
          <w:color w:val="000000"/>
          <w:sz w:val="24"/>
          <w:lang w:val="en-US" w:eastAsia="en-US"/>
        </w:rPr>
        <w:pict w14:anchorId="07F9A03E">
          <v:shape id="_x0000_i1064" type="#_x0000_t75" style="width:.75pt;height:.75pt;visibility:visible">
            <v:imagedata r:id="rId170" o:title=""/>
          </v:shape>
        </w:pict>
      </w:r>
      <w:r w:rsidRPr="00DF69CC">
        <w:rPr>
          <w:rFonts w:ascii="Times New Roman" w:hAnsi="Times New Roman"/>
          <w:color w:val="000000"/>
          <w:sz w:val="24"/>
          <w:lang w:eastAsia="en-US"/>
        </w:rPr>
        <w:t>труда, представителями профессиональных династий;</w:t>
      </w:r>
    </w:p>
    <w:p w14:paraId="31FCB2D2" w14:textId="77777777" w:rsidR="0085658A" w:rsidRPr="00DF69CC" w:rsidRDefault="0085658A" w:rsidP="009137C2">
      <w:pPr>
        <w:numPr>
          <w:ilvl w:val="0"/>
          <w:numId w:val="62"/>
        </w:numPr>
        <w:spacing w:after="40"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p w14:paraId="46650246" w14:textId="77777777" w:rsidR="0085658A" w:rsidRPr="00DF69CC" w:rsidRDefault="0085658A" w:rsidP="009137C2">
      <w:pPr>
        <w:numPr>
          <w:ilvl w:val="0"/>
          <w:numId w:val="62"/>
        </w:numPr>
        <w:spacing w:after="4"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FC7275">
        <w:rPr>
          <w:rFonts w:ascii="Times New Roman" w:hAnsi="Times New Roman"/>
          <w:noProof/>
          <w:color w:val="000000"/>
          <w:sz w:val="24"/>
          <w:lang w:val="en-US" w:eastAsia="en-US"/>
        </w:rPr>
        <w:pict w14:anchorId="0E852A97">
          <v:shape id="_x0000_i1065" type="#_x0000_t75" style="width:.75pt;height:.75pt;visibility:visible">
            <v:imagedata r:id="rId133" o:title=""/>
          </v:shape>
        </w:pict>
      </w:r>
      <w:r w:rsidR="00A97CE9">
        <w:rPr>
          <w:rFonts w:ascii="Times New Roman" w:hAnsi="Times New Roman"/>
          <w:noProof/>
          <w:color w:val="000000"/>
          <w:sz w:val="24"/>
          <w:lang w:val="en-US" w:eastAsia="en-US"/>
        </w:rPr>
        <w:pict w14:anchorId="25BFA1F2">
          <v:shape id="_x0000_i1066" type="#_x0000_t75" style="width:3.75pt;height:1.5pt;visibility:visible">
            <v:imagedata r:id="rId171" o:title=""/>
          </v:shape>
        </w:pict>
      </w:r>
      <w:r w:rsidRPr="00DF69CC">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2C15050F"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D6FCAD2" w14:textId="77777777" w:rsidR="0085658A" w:rsidRPr="00DF69CC" w:rsidRDefault="00A97CE9" w:rsidP="0085658A">
      <w:pPr>
        <w:spacing w:after="331"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pict w14:anchorId="43B49881">
          <v:shape id="_x0000_i1067" type="#_x0000_t75" style="width:482.25pt;height:34.5pt;visibility:visible">
            <v:imagedata r:id="rId172" o:title=""/>
          </v:shape>
        </w:pict>
      </w:r>
    </w:p>
    <w:p w14:paraId="04C4A0E0" w14:textId="77777777" w:rsidR="0085658A" w:rsidRPr="00DF69CC" w:rsidRDefault="0085658A" w:rsidP="0085658A">
      <w:pPr>
        <w:spacing w:after="4" w:line="264" w:lineRule="auto"/>
        <w:ind w:left="79" w:firstLine="4"/>
        <w:jc w:val="both"/>
        <w:rPr>
          <w:rFonts w:ascii="Times New Roman" w:hAnsi="Times New Roman"/>
          <w:b/>
          <w:bCs/>
          <w:color w:val="000000"/>
          <w:sz w:val="24"/>
          <w:lang w:eastAsia="en-US"/>
        </w:rPr>
      </w:pPr>
      <w:r w:rsidRPr="00DF69CC">
        <w:rPr>
          <w:rFonts w:ascii="Times New Roman" w:hAnsi="Times New Roman"/>
          <w:b/>
          <w:bCs/>
          <w:color w:val="000000"/>
          <w:sz w:val="26"/>
          <w:lang w:eastAsia="en-US"/>
        </w:rPr>
        <w:t>Дополнительные модули</w:t>
      </w:r>
    </w:p>
    <w:p w14:paraId="065C68E7" w14:textId="77777777" w:rsidR="0085658A" w:rsidRPr="00DF69CC" w:rsidRDefault="0085658A" w:rsidP="0085658A">
      <w:pPr>
        <w:spacing w:after="338" w:line="271" w:lineRule="auto"/>
        <w:ind w:left="64" w:right="28" w:firstLine="14"/>
        <w:jc w:val="both"/>
        <w:rPr>
          <w:rFonts w:ascii="Times New Roman" w:hAnsi="Times New Roman"/>
          <w:b/>
          <w:bCs/>
          <w:color w:val="000000"/>
          <w:sz w:val="24"/>
          <w:lang w:eastAsia="en-US"/>
        </w:rPr>
      </w:pPr>
      <w:r w:rsidRPr="00DF69CC">
        <w:rPr>
          <w:rFonts w:ascii="Times New Roman" w:hAnsi="Times New Roman"/>
          <w:color w:val="000000"/>
          <w:sz w:val="24"/>
          <w:lang w:eastAsia="en-US"/>
        </w:rPr>
        <w:lastRenderedPageBreak/>
        <w:t>(определяемые образовательной организацией, реализующей программы СПО, самостоятельно)</w:t>
      </w:r>
    </w:p>
    <w:p w14:paraId="223109E3" w14:textId="77777777" w:rsidR="0085658A" w:rsidRPr="00DF69CC" w:rsidRDefault="0085658A" w:rsidP="0085658A">
      <w:pPr>
        <w:spacing w:after="361" w:line="264" w:lineRule="auto"/>
        <w:ind w:left="72" w:firstLine="4"/>
        <w:jc w:val="both"/>
        <w:rPr>
          <w:rFonts w:ascii="Times New Roman" w:hAnsi="Times New Roman"/>
          <w:b/>
          <w:bCs/>
          <w:color w:val="000000"/>
          <w:sz w:val="24"/>
          <w:lang w:eastAsia="en-US"/>
        </w:rPr>
      </w:pPr>
      <w:r w:rsidRPr="00DF69CC">
        <w:rPr>
          <w:rFonts w:ascii="Times New Roman" w:hAnsi="Times New Roman"/>
          <w:b/>
          <w:bCs/>
          <w:color w:val="000000"/>
          <w:sz w:val="26"/>
          <w:lang w:eastAsia="en-US"/>
        </w:rPr>
        <w:t>РАЗДЕЛ З. ОРГАНИЗАЦИОННЫЙ</w:t>
      </w:r>
    </w:p>
    <w:p w14:paraId="4E550422" w14:textId="77777777" w:rsidR="0085658A" w:rsidRPr="00DF69CC" w:rsidRDefault="0085658A" w:rsidP="0085658A">
      <w:pPr>
        <w:spacing w:after="316" w:line="271" w:lineRule="auto"/>
        <w:ind w:left="64" w:right="28" w:firstLine="756"/>
        <w:jc w:val="both"/>
        <w:rPr>
          <w:rFonts w:ascii="Times New Roman" w:hAnsi="Times New Roman"/>
          <w:iCs/>
          <w:color w:val="000000"/>
          <w:sz w:val="24"/>
          <w:lang w:eastAsia="en-US"/>
        </w:rPr>
      </w:pPr>
      <w:r w:rsidRPr="00DF69CC">
        <w:rPr>
          <w:rFonts w:ascii="Times New Roman" w:hAnsi="Times New Roman"/>
          <w:iCs/>
          <w:color w:val="000000"/>
          <w:sz w:val="24"/>
          <w:lang w:eastAsia="en-US"/>
        </w:rPr>
        <w:t xml:space="preserve">Структура раздела является инвариантной. Содержание подразделов данного раздела является вариативным. Разработка подразделов осуществляется в образовательной организации, реализующей программы СПО), самостоятельно в </w:t>
      </w:r>
      <w:r w:rsidR="00FC7275">
        <w:rPr>
          <w:rFonts w:ascii="Times New Roman" w:hAnsi="Times New Roman"/>
          <w:noProof/>
          <w:color w:val="000000"/>
          <w:sz w:val="24"/>
          <w:lang w:val="en-US" w:eastAsia="en-US"/>
        </w:rPr>
        <w:pict w14:anchorId="024B73AB">
          <v:shape id="_x0000_i1068" type="#_x0000_t75" style="width:.75pt;height:.75pt;visibility:visible">
            <v:imagedata r:id="rId161" o:title=""/>
          </v:shape>
        </w:pict>
      </w:r>
      <w:r w:rsidRPr="00DF69CC">
        <w:rPr>
          <w:rFonts w:ascii="Times New Roman" w:hAnsi="Times New Roman"/>
          <w:iCs/>
          <w:color w:val="000000"/>
          <w:sz w:val="24"/>
          <w:lang w:eastAsia="en-US"/>
        </w:rPr>
        <w:t>соответствии с особенностями реализуемого учебно-воспитательного процесса.</w:t>
      </w:r>
    </w:p>
    <w:p w14:paraId="2E8C6ECF" w14:textId="77777777" w:rsidR="0085658A" w:rsidRPr="00DF69CC" w:rsidRDefault="0085658A" w:rsidP="0085658A">
      <w:pPr>
        <w:spacing w:after="345" w:line="264" w:lineRule="auto"/>
        <w:ind w:left="72"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3.1 Кадровое обеспечение</w:t>
      </w:r>
    </w:p>
    <w:p w14:paraId="5C83C899" w14:textId="77777777" w:rsidR="0085658A" w:rsidRPr="00DF69CC" w:rsidRDefault="0085658A" w:rsidP="0085658A">
      <w:pPr>
        <w:spacing w:after="346" w:line="259" w:lineRule="auto"/>
        <w:ind w:left="785"/>
        <w:rPr>
          <w:rFonts w:ascii="Times New Roman" w:hAnsi="Times New Roman"/>
          <w:iCs/>
          <w:color w:val="000000"/>
          <w:sz w:val="24"/>
          <w:lang w:eastAsia="en-US"/>
        </w:rPr>
      </w:pPr>
      <w:r w:rsidRPr="00DF69CC">
        <w:rPr>
          <w:rFonts w:ascii="Times New Roman" w:hAnsi="Times New Roman"/>
          <w:iCs/>
          <w:color w:val="000000"/>
          <w:sz w:val="24"/>
          <w:szCs w:val="24"/>
          <w:lang w:eastAsia="en-US"/>
        </w:rPr>
        <w:t>Содержание подраздела З. — вариативное</w:t>
      </w:r>
      <w:r w:rsidRPr="00DF69CC">
        <w:rPr>
          <w:rFonts w:ascii="Times New Roman" w:hAnsi="Times New Roman"/>
          <w:iCs/>
          <w:color w:val="000000"/>
          <w:lang w:eastAsia="en-US"/>
        </w:rPr>
        <w:t>.</w:t>
      </w:r>
    </w:p>
    <w:p w14:paraId="46B387C6" w14:textId="77777777" w:rsidR="0085658A" w:rsidRPr="00DF69CC" w:rsidRDefault="0085658A" w:rsidP="0085658A">
      <w:pPr>
        <w:spacing w:after="358"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социальных партнёров (образовательных, социальных, правоохранительных и др. организаций).</w:t>
      </w:r>
    </w:p>
    <w:p w14:paraId="706C89DF" w14:textId="77777777" w:rsidR="0085658A" w:rsidRPr="00DF69CC" w:rsidRDefault="0085658A" w:rsidP="0085658A">
      <w:pPr>
        <w:spacing w:after="341"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Кадровое обеспечение воспитательной деятельности осуществляется следующим образом:</w:t>
      </w:r>
    </w:p>
    <w:p w14:paraId="0EF23324" w14:textId="77777777" w:rsidR="0085658A" w:rsidRPr="00DF69CC" w:rsidRDefault="0085658A" w:rsidP="0085658A">
      <w:pPr>
        <w:spacing w:after="4" w:line="271" w:lineRule="auto"/>
        <w:ind w:left="64" w:right="28" w:firstLine="7"/>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определяемое образовательной организации, реализующей программы СПО, самостоятельно:</w:t>
      </w:r>
    </w:p>
    <w:p w14:paraId="7CA09AC1" w14:textId="77777777" w:rsidR="0085658A" w:rsidRPr="00DF69CC" w:rsidRDefault="00A97CE9" w:rsidP="0085658A">
      <w:pPr>
        <w:spacing w:after="0" w:line="259" w:lineRule="auto"/>
        <w:ind w:left="-79"/>
        <w:rPr>
          <w:rFonts w:ascii="Times New Roman" w:hAnsi="Times New Roman"/>
          <w:color w:val="000000"/>
          <w:sz w:val="24"/>
          <w:lang w:val="en-US" w:eastAsia="en-US"/>
        </w:rPr>
      </w:pPr>
      <w:r>
        <w:rPr>
          <w:rFonts w:ascii="Times New Roman" w:hAnsi="Times New Roman"/>
          <w:noProof/>
          <w:color w:val="000000"/>
          <w:sz w:val="24"/>
          <w:lang w:val="en-US" w:eastAsia="en-US"/>
        </w:rPr>
        <w:pict w14:anchorId="23A122B1">
          <v:shape id="_x0000_i1069" type="#_x0000_t75" style="width:482.25pt;height:35.25pt;visibility:visible">
            <v:imagedata r:id="rId173" o:title=""/>
          </v:shape>
        </w:pict>
      </w:r>
    </w:p>
    <w:p w14:paraId="385DE489" w14:textId="77777777" w:rsidR="0085658A" w:rsidRPr="00DF69CC" w:rsidRDefault="0085658A" w:rsidP="0085658A">
      <w:pPr>
        <w:spacing w:after="346" w:line="264" w:lineRule="auto"/>
        <w:ind w:left="101" w:firstLine="4"/>
        <w:jc w:val="both"/>
        <w:rPr>
          <w:rFonts w:ascii="Times New Roman" w:hAnsi="Times New Roman"/>
          <w:color w:val="000000"/>
          <w:sz w:val="26"/>
          <w:lang w:eastAsia="en-US"/>
        </w:rPr>
      </w:pPr>
    </w:p>
    <w:p w14:paraId="05153084" w14:textId="77777777" w:rsidR="0085658A" w:rsidRPr="00DF69CC" w:rsidRDefault="0085658A" w:rsidP="0085658A">
      <w:pPr>
        <w:spacing w:after="346" w:line="264" w:lineRule="auto"/>
        <w:ind w:left="101"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3.2 Нормативно-методическое обеспечение</w:t>
      </w:r>
    </w:p>
    <w:p w14:paraId="18F2FC24" w14:textId="77777777" w:rsidR="0085658A" w:rsidRPr="00DF69CC" w:rsidRDefault="0085658A" w:rsidP="0085658A">
      <w:pPr>
        <w:spacing w:after="355" w:line="271" w:lineRule="auto"/>
        <w:ind w:left="821"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подраздела 3.2 — вариативное.</w:t>
      </w:r>
      <w:r w:rsidR="00FC7275">
        <w:rPr>
          <w:rFonts w:ascii="Times New Roman" w:hAnsi="Times New Roman"/>
          <w:noProof/>
          <w:color w:val="000000"/>
          <w:sz w:val="24"/>
          <w:lang w:val="en-US" w:eastAsia="en-US"/>
        </w:rPr>
        <w:pict w14:anchorId="77BCA349">
          <v:shape id="_x0000_i1070" type="#_x0000_t75" style="width:.75pt;height:.75pt;visibility:visible">
            <v:imagedata r:id="rId147" o:title=""/>
          </v:shape>
        </w:pict>
      </w:r>
    </w:p>
    <w:p w14:paraId="3CBFAFCB" w14:textId="77777777" w:rsidR="0085658A" w:rsidRPr="00DF69CC" w:rsidRDefault="0085658A" w:rsidP="0085658A">
      <w:pPr>
        <w:spacing w:after="348"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В данном подразделе представляются решения на уровне образовательной организации, реализующей программы СПО),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деятельности,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w:t>
      </w:r>
    </w:p>
    <w:p w14:paraId="20C7D9DC" w14:textId="77777777" w:rsidR="0085658A" w:rsidRPr="00DF69CC" w:rsidRDefault="0085658A" w:rsidP="0085658A">
      <w:pPr>
        <w:spacing w:after="373"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Нормативно-методическое обеспечение воспитательной деятельности осуществляется следующим образом:</w:t>
      </w:r>
    </w:p>
    <w:p w14:paraId="2DFDA1F8" w14:textId="77777777" w:rsidR="0085658A" w:rsidRPr="00DF69CC" w:rsidRDefault="0085658A" w:rsidP="0085658A">
      <w:pPr>
        <w:spacing w:after="4" w:line="271" w:lineRule="auto"/>
        <w:ind w:left="64" w:right="28" w:firstLine="14"/>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определяемое образовательной организации, реализующей программы СПО, самостоятельно:</w:t>
      </w:r>
    </w:p>
    <w:p w14:paraId="763B60C9" w14:textId="77777777" w:rsidR="0085658A" w:rsidRPr="00DF69CC" w:rsidRDefault="00A97CE9" w:rsidP="0085658A">
      <w:pPr>
        <w:spacing w:after="361" w:line="259" w:lineRule="auto"/>
        <w:ind w:left="-58"/>
        <w:rPr>
          <w:rFonts w:ascii="Times New Roman" w:hAnsi="Times New Roman"/>
          <w:color w:val="000000"/>
          <w:sz w:val="24"/>
          <w:lang w:val="en-US" w:eastAsia="en-US"/>
        </w:rPr>
      </w:pPr>
      <w:r>
        <w:rPr>
          <w:rFonts w:ascii="Times New Roman" w:hAnsi="Times New Roman"/>
          <w:noProof/>
          <w:color w:val="000000"/>
          <w:sz w:val="24"/>
          <w:lang w:val="en-US" w:eastAsia="en-US"/>
        </w:rPr>
        <w:pict w14:anchorId="1AD12733">
          <v:shape id="_x0000_i1071" type="#_x0000_t75" style="width:482.25pt;height:35.25pt;visibility:visible">
            <v:imagedata r:id="rId174" o:title=""/>
          </v:shape>
        </w:pict>
      </w:r>
    </w:p>
    <w:p w14:paraId="5EFCF9FA" w14:textId="77777777" w:rsidR="0085658A" w:rsidRPr="00DF69CC" w:rsidRDefault="0085658A" w:rsidP="0085658A">
      <w:pPr>
        <w:spacing w:after="325" w:line="264" w:lineRule="auto"/>
        <w:ind w:left="65"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2A0EC882" w14:textId="77777777" w:rsidR="0085658A" w:rsidRPr="00DF69CC" w:rsidRDefault="0085658A" w:rsidP="0085658A">
      <w:pPr>
        <w:spacing w:after="313" w:line="271" w:lineRule="auto"/>
        <w:ind w:left="64"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подраздела 3.3. - вариативное.</w:t>
      </w:r>
    </w:p>
    <w:p w14:paraId="142EF128"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СПО, в отношении обучающихся с особыми образовательными потребностями. Требования к организации среды для обучающихся с ОВЗ отражаются в примерных адаптированных образовательных программах СПО для обучающихся каждой нозологической группы.</w:t>
      </w:r>
    </w:p>
    <w:p w14:paraId="67E63B69" w14:textId="77777777" w:rsidR="0085658A" w:rsidRPr="00DF69CC" w:rsidRDefault="0085658A" w:rsidP="0085658A">
      <w:pPr>
        <w:spacing w:after="328"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0682079C" w14:textId="77777777" w:rsidR="0085658A" w:rsidRPr="00DF69CC" w:rsidRDefault="0085658A" w:rsidP="0085658A">
      <w:pPr>
        <w:spacing w:after="4" w:line="271" w:lineRule="auto"/>
        <w:ind w:left="64" w:right="28" w:firstLine="7"/>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определяемое образовательной организацией, реализующей программы СПО, самостоятельно:</w:t>
      </w:r>
    </w:p>
    <w:p w14:paraId="456AA4B1" w14:textId="77777777" w:rsidR="0085658A" w:rsidRPr="00DF69CC" w:rsidRDefault="00A97CE9" w:rsidP="0085658A">
      <w:pPr>
        <w:spacing w:after="0"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pict w14:anchorId="64D996C8">
          <v:shape id="_x0000_i1072" type="#_x0000_t75" style="width:483pt;height:35.25pt;visibility:visible">
            <v:imagedata r:id="rId175" o:title=""/>
          </v:shape>
        </w:pict>
      </w:r>
    </w:p>
    <w:p w14:paraId="273CFCE9" w14:textId="77777777" w:rsidR="0085658A" w:rsidRPr="00DF69CC" w:rsidRDefault="0085658A" w:rsidP="0085658A">
      <w:pPr>
        <w:spacing w:after="346" w:line="264" w:lineRule="auto"/>
        <w:ind w:left="50" w:firstLine="4"/>
        <w:jc w:val="both"/>
        <w:rPr>
          <w:rFonts w:ascii="Times New Roman" w:hAnsi="Times New Roman"/>
          <w:b/>
          <w:bCs/>
          <w:color w:val="000000"/>
          <w:sz w:val="26"/>
          <w:lang w:eastAsia="en-US"/>
        </w:rPr>
      </w:pPr>
    </w:p>
    <w:p w14:paraId="69BF2B9E" w14:textId="77777777" w:rsidR="0085658A" w:rsidRPr="00DF69CC" w:rsidRDefault="0085658A" w:rsidP="0085658A">
      <w:pPr>
        <w:spacing w:after="346" w:line="264" w:lineRule="auto"/>
        <w:ind w:left="50"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65F93658" w14:textId="77777777" w:rsidR="0085658A" w:rsidRPr="00DF69CC" w:rsidRDefault="0085658A" w:rsidP="0085658A">
      <w:pPr>
        <w:spacing w:after="383" w:line="271" w:lineRule="auto"/>
        <w:ind w:left="778" w:right="28"/>
        <w:jc w:val="both"/>
        <w:rPr>
          <w:rFonts w:ascii="Times New Roman" w:hAnsi="Times New Roman"/>
          <w:color w:val="000000"/>
          <w:sz w:val="24"/>
          <w:lang w:eastAsia="en-US"/>
        </w:rPr>
      </w:pPr>
      <w:r w:rsidRPr="00DF69CC">
        <w:rPr>
          <w:rFonts w:ascii="Times New Roman" w:hAnsi="Times New Roman"/>
          <w:iCs/>
          <w:color w:val="000000"/>
          <w:sz w:val="24"/>
          <w:lang w:eastAsia="en-US"/>
        </w:rPr>
        <w:t>Содержание подраздела 3.4 — вариативное</w:t>
      </w:r>
      <w:r w:rsidRPr="00DF69CC">
        <w:rPr>
          <w:rFonts w:ascii="Times New Roman" w:hAnsi="Times New Roman"/>
          <w:color w:val="000000"/>
          <w:sz w:val="24"/>
          <w:lang w:eastAsia="en-US"/>
        </w:rPr>
        <w:t>.</w:t>
      </w:r>
    </w:p>
    <w:p w14:paraId="24A6C807" w14:textId="77777777" w:rsidR="0085658A" w:rsidRPr="00DF69CC" w:rsidRDefault="00FC7275" w:rsidP="0085658A">
      <w:pPr>
        <w:spacing w:after="46" w:line="271" w:lineRule="auto"/>
        <w:ind w:left="64" w:right="28" w:firstLine="710"/>
        <w:jc w:val="both"/>
        <w:rPr>
          <w:rFonts w:ascii="Times New Roman" w:hAnsi="Times New Roman"/>
          <w:iCs/>
          <w:color w:val="000000"/>
          <w:sz w:val="24"/>
          <w:lang w:eastAsia="en-US"/>
        </w:rPr>
      </w:pPr>
      <w:r>
        <w:rPr>
          <w:rFonts w:ascii="Times New Roman" w:hAnsi="Times New Roman"/>
          <w:noProof/>
        </w:rPr>
        <w:pict w14:anchorId="0A7A6CE6">
          <v:shape id="Picture 41711" o:spid="_x0000_s1034" type="#_x0000_t75" style="position:absolute;left:0;text-align:left;margin-left:1.1pt;margin-top:28.35pt;width:.35pt;height:.35pt;z-index:7;visibility:visible" o:allowoverlap="f">
            <v:imagedata r:id="rId156" o:title=""/>
            <w10:wrap type="square"/>
          </v:shape>
        </w:pict>
      </w:r>
      <w:r w:rsidR="0085658A" w:rsidRPr="00DF69CC">
        <w:rPr>
          <w:rFonts w:ascii="Times New Roman" w:hAnsi="Times New Roman"/>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механизмам поощрения профессиональной успешности и проявлений активной жизненной позиции обучающихся. Основанием для </w:t>
      </w:r>
      <w:r w:rsidR="00A97CE9">
        <w:rPr>
          <w:rFonts w:ascii="Times New Roman" w:hAnsi="Times New Roman"/>
          <w:noProof/>
          <w:color w:val="000000"/>
          <w:sz w:val="24"/>
          <w:lang w:val="en-US" w:eastAsia="en-US"/>
        </w:rPr>
        <w:pict w14:anchorId="15B058CC">
          <v:shape id="_x0000_i1073" type="#_x0000_t75" style="width:.75pt;height:.75pt;visibility:visible">
            <v:imagedata r:id="rId176" o:title=""/>
          </v:shape>
        </w:pict>
      </w:r>
      <w:r w:rsidR="0085658A" w:rsidRPr="00DF69CC">
        <w:rPr>
          <w:rFonts w:ascii="Times New Roman" w:hAnsi="Times New Roman"/>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sidR="00A97CE9">
        <w:rPr>
          <w:rFonts w:ascii="Times New Roman" w:hAnsi="Times New Roman"/>
          <w:noProof/>
          <w:color w:val="000000"/>
          <w:sz w:val="24"/>
          <w:lang w:val="en-US" w:eastAsia="en-US"/>
        </w:rPr>
        <w:pict w14:anchorId="294B4827">
          <v:shape id="_x0000_i1074" type="#_x0000_t75" style="width:.75pt;height:1.5pt;visibility:visible">
            <v:imagedata r:id="rId177" o:title=""/>
          </v:shape>
        </w:pict>
      </w:r>
      <w:r w:rsidR="0085658A" w:rsidRPr="00DF69CC">
        <w:rPr>
          <w:rFonts w:ascii="Times New Roman" w:hAnsi="Times New Roman"/>
          <w:iCs/>
          <w:color w:val="000000"/>
          <w:sz w:val="24"/>
          <w:lang w:eastAsia="en-US"/>
        </w:rPr>
        <w:t xml:space="preserve">благодарности, награждение грамотой, памятным подарком, материальное </w:t>
      </w:r>
      <w:r>
        <w:rPr>
          <w:rFonts w:ascii="Times New Roman" w:hAnsi="Times New Roman"/>
          <w:noProof/>
          <w:color w:val="000000"/>
          <w:sz w:val="24"/>
          <w:lang w:val="en-US" w:eastAsia="en-US"/>
        </w:rPr>
        <w:pict w14:anchorId="481BC2EE">
          <v:shape id="_x0000_i1075" type="#_x0000_t75" style="width:.75pt;height:.75pt;visibility:visible">
            <v:imagedata r:id="rId178" o:title=""/>
          </v:shape>
        </w:pict>
      </w:r>
      <w:r w:rsidR="0085658A" w:rsidRPr="00DF69CC">
        <w:rPr>
          <w:rFonts w:ascii="Times New Roman" w:hAnsi="Times New Roman"/>
          <w:iCs/>
          <w:color w:val="000000"/>
          <w:sz w:val="24"/>
          <w:lang w:eastAsia="en-US"/>
        </w:rPr>
        <w:t>стимулирование и пр.</w:t>
      </w:r>
    </w:p>
    <w:p w14:paraId="2D548A43" w14:textId="77777777" w:rsidR="0085658A" w:rsidRPr="00DF69CC" w:rsidRDefault="0085658A" w:rsidP="0085658A">
      <w:pPr>
        <w:spacing w:after="289"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sidR="00FC7275">
        <w:rPr>
          <w:rFonts w:ascii="Times New Roman" w:hAnsi="Times New Roman"/>
          <w:noProof/>
          <w:color w:val="000000"/>
          <w:sz w:val="24"/>
          <w:lang w:val="en-US" w:eastAsia="en-US"/>
        </w:rPr>
        <w:lastRenderedPageBreak/>
        <w:pict w14:anchorId="6C11F83A">
          <v:shape id="_x0000_i1076" type="#_x0000_t75" style="width:.75pt;height:.75pt;visibility:visible">
            <v:imagedata r:id="rId179" o:title=""/>
          </v:shape>
        </w:pict>
      </w:r>
      <w:r w:rsidRPr="00DF69CC">
        <w:rPr>
          <w:rFonts w:ascii="Times New Roman" w:hAnsi="Times New Roman"/>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деятельность должны соответствовать укладу образовательной организации, реализующей программы СПО, </w:t>
      </w:r>
      <w:r w:rsidR="00FC7275">
        <w:rPr>
          <w:rFonts w:ascii="Times New Roman" w:hAnsi="Times New Roman"/>
          <w:noProof/>
          <w:color w:val="000000"/>
          <w:sz w:val="24"/>
          <w:lang w:val="en-US" w:eastAsia="en-US"/>
        </w:rPr>
        <w:pict w14:anchorId="086CCC20">
          <v:shape id="_x0000_i1077" type="#_x0000_t75" style="width:.75pt;height:.75pt;visibility:visible">
            <v:imagedata r:id="rId147" o:title=""/>
          </v:shape>
        </w:pict>
      </w:r>
      <w:r w:rsidRPr="00DF69CC">
        <w:rPr>
          <w:rFonts w:ascii="Times New Roman" w:hAnsi="Times New Roman"/>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1F48FE63" w14:textId="77777777" w:rsidR="0085658A" w:rsidRPr="00DF69CC" w:rsidRDefault="00FC7275" w:rsidP="0085658A">
      <w:pPr>
        <w:spacing w:after="323" w:line="271" w:lineRule="auto"/>
        <w:ind w:left="64" w:right="28" w:firstLine="710"/>
        <w:jc w:val="both"/>
        <w:rPr>
          <w:rFonts w:ascii="Times New Roman" w:hAnsi="Times New Roman"/>
          <w:color w:val="000000"/>
          <w:sz w:val="24"/>
          <w:lang w:eastAsia="en-US"/>
        </w:rPr>
      </w:pPr>
      <w:r>
        <w:rPr>
          <w:rFonts w:ascii="Times New Roman" w:hAnsi="Times New Roman"/>
          <w:noProof/>
        </w:rPr>
        <w:pict w14:anchorId="50DF8F43">
          <v:shape id="Picture 41732" o:spid="_x0000_s1035" type="#_x0000_t75" style="position:absolute;left:0;text-align:left;margin-left:310.7pt;margin-top:785.15pt;width:.35pt;height:.35pt;z-index:8;visibility:visible;mso-position-horizontal-relative:page;mso-position-vertical-relative:page" o:allowoverlap="f">
            <v:imagedata r:id="rId180" o:title=""/>
            <w10:wrap type="topAndBottom" anchorx="page" anchory="page"/>
          </v:shape>
        </w:pict>
      </w:r>
      <w:r>
        <w:rPr>
          <w:rFonts w:ascii="Times New Roman" w:hAnsi="Times New Roman"/>
          <w:noProof/>
        </w:rPr>
        <w:pict w14:anchorId="2B87DA8D">
          <v:shape id="Picture 41719" o:spid="_x0000_s1036" type="#_x0000_t75" style="position:absolute;left:0;text-align:left;margin-left:573.85pt;margin-top:389.15pt;width:1.1pt;height:1.45pt;z-index:9;visibility:visible;mso-position-horizontal-relative:page;mso-position-vertical-relative:page" o:allowoverlap="f">
            <v:imagedata r:id="rId181" o:title=""/>
            <w10:wrap type="square" anchorx="page" anchory="page"/>
          </v:shape>
        </w:pict>
      </w:r>
      <w:r>
        <w:rPr>
          <w:rFonts w:ascii="Times New Roman" w:hAnsi="Times New Roman"/>
          <w:noProof/>
        </w:rPr>
        <w:pict w14:anchorId="15D82B91">
          <v:shape id="Picture 41720" o:spid="_x0000_s1037" type="#_x0000_t75" style="position:absolute;left:0;text-align:left;margin-left:575.65pt;margin-top:389.5pt;width:.35pt;height:.35pt;z-index:10;visibility:visible;mso-position-horizontal-relative:page;mso-position-vertical-relative:page" o:allowoverlap="f">
            <v:imagedata r:id="rId182" o:title=""/>
            <w10:wrap type="square" anchorx="page" anchory="page"/>
          </v:shape>
        </w:pict>
      </w:r>
      <w:r>
        <w:rPr>
          <w:rFonts w:ascii="Times New Roman" w:hAnsi="Times New Roman"/>
          <w:noProof/>
        </w:rPr>
        <w:pict w14:anchorId="210C1313">
          <v:shape id="Picture 41721" o:spid="_x0000_s1038" type="#_x0000_t75" style="position:absolute;left:0;text-align:left;margin-left:573.5pt;margin-top:390.95pt;width:.35pt;height:.35pt;z-index:11;visibility:visible;mso-position-horizontal-relative:page;mso-position-vertical-relative:page" o:allowoverlap="f">
            <v:imagedata r:id="rId182" o:title=""/>
            <w10:wrap type="square" anchorx="page" anchory="page"/>
          </v:shape>
        </w:pict>
      </w:r>
      <w:r>
        <w:rPr>
          <w:rFonts w:ascii="Times New Roman" w:hAnsi="Times New Roman"/>
          <w:noProof/>
        </w:rPr>
        <w:pict w14:anchorId="6744789F">
          <v:shape id="Picture 41723" o:spid="_x0000_s1039" type="#_x0000_t75" style="position:absolute;left:0;text-align:left;margin-left:575.3pt;margin-top:658.1pt;width:1.45pt;height:1.45pt;z-index:12;visibility:visible;mso-position-horizontal-relative:page;mso-position-vertical-relative:page" o:allowoverlap="f">
            <v:imagedata r:id="rId183" o:title=""/>
            <w10:wrap type="square" anchorx="page" anchory="page"/>
          </v:shape>
        </w:pict>
      </w:r>
      <w:r>
        <w:rPr>
          <w:rFonts w:ascii="Times New Roman" w:hAnsi="Times New Roman"/>
          <w:noProof/>
        </w:rPr>
        <w:pict w14:anchorId="48D458DB">
          <v:shape id="Picture 41724" o:spid="_x0000_s1040" type="#_x0000_t75" style="position:absolute;left:0;text-align:left;margin-left:574.55pt;margin-top:659.15pt;width:.35pt;height:.35pt;z-index:13;visibility:visible;mso-position-horizontal-relative:page;mso-position-vertical-relative:page" o:allowoverlap="f">
            <v:imagedata r:id="rId138" o:title=""/>
            <w10:wrap type="square" anchorx="page" anchory="page"/>
          </v:shape>
        </w:pict>
      </w:r>
      <w:r w:rsidR="0085658A" w:rsidRPr="00DF69CC">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4E53F1D5" w14:textId="77777777" w:rsidR="0085658A" w:rsidRPr="00DF69CC" w:rsidRDefault="0085658A" w:rsidP="0085658A">
      <w:pPr>
        <w:spacing w:after="42" w:line="271" w:lineRule="auto"/>
        <w:ind w:left="64" w:right="28"/>
        <w:jc w:val="both"/>
        <w:rPr>
          <w:rFonts w:ascii="Times New Roman" w:hAnsi="Times New Roman"/>
          <w:color w:val="000000"/>
          <w:sz w:val="24"/>
          <w:lang w:eastAsia="en-US"/>
        </w:rPr>
      </w:pPr>
      <w:r w:rsidRPr="00DF69CC">
        <w:rPr>
          <w:rFonts w:ascii="Times New Roman" w:hAnsi="Times New Roman"/>
          <w:color w:val="000000"/>
          <w:sz w:val="24"/>
          <w:lang w:eastAsia="en-US"/>
        </w:rPr>
        <w:t>Содержание, определяемое образовательной организации, реализующей программы СПО, самостоятельно:</w:t>
      </w:r>
    </w:p>
    <w:p w14:paraId="0571585E" w14:textId="77777777" w:rsidR="0085658A" w:rsidRPr="00DF69CC" w:rsidRDefault="00A97CE9" w:rsidP="0085658A">
      <w:pPr>
        <w:spacing w:after="327"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pict w14:anchorId="1561B562">
          <v:shape id="_x0000_i1078" type="#_x0000_t75" style="width:482.25pt;height:39.75pt;visibility:visible">
            <v:imagedata r:id="rId184" o:title=""/>
          </v:shape>
        </w:pict>
      </w:r>
    </w:p>
    <w:p w14:paraId="6857B569" w14:textId="77777777" w:rsidR="0085658A" w:rsidRPr="00DF69CC" w:rsidRDefault="0085658A" w:rsidP="0085658A">
      <w:pPr>
        <w:spacing w:after="235" w:line="264" w:lineRule="auto"/>
        <w:ind w:left="86" w:firstLine="4"/>
        <w:jc w:val="both"/>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3.5 Анализ воспитательного процесса</w:t>
      </w:r>
    </w:p>
    <w:p w14:paraId="07D75DE1" w14:textId="77777777" w:rsidR="0085658A" w:rsidRPr="00DF69CC" w:rsidRDefault="0085658A" w:rsidP="0085658A">
      <w:pPr>
        <w:spacing w:after="260" w:line="264" w:lineRule="auto"/>
        <w:ind w:left="763" w:firstLine="4"/>
        <w:jc w:val="both"/>
        <w:rPr>
          <w:rFonts w:ascii="Times New Roman" w:hAnsi="Times New Roman"/>
          <w:iCs/>
          <w:color w:val="000000"/>
          <w:sz w:val="24"/>
          <w:szCs w:val="24"/>
          <w:lang w:eastAsia="en-US"/>
        </w:rPr>
      </w:pPr>
      <w:r w:rsidRPr="00DF69CC">
        <w:rPr>
          <w:rFonts w:ascii="Times New Roman" w:hAnsi="Times New Roman"/>
          <w:iCs/>
          <w:color w:val="000000"/>
          <w:sz w:val="24"/>
          <w:szCs w:val="24"/>
          <w:lang w:eastAsia="en-US"/>
        </w:rPr>
        <w:t>Содержание подраздела 3.5 — вариативное.</w:t>
      </w:r>
    </w:p>
    <w:p w14:paraId="6C394752" w14:textId="77777777" w:rsidR="0085658A" w:rsidRPr="00DF69CC" w:rsidRDefault="00FC7275" w:rsidP="0085658A">
      <w:pPr>
        <w:spacing w:after="4" w:line="327" w:lineRule="auto"/>
        <w:ind w:left="64" w:right="28" w:firstLine="710"/>
        <w:jc w:val="both"/>
        <w:rPr>
          <w:rFonts w:ascii="Times New Roman" w:hAnsi="Times New Roman"/>
          <w:iCs/>
          <w:color w:val="000000"/>
          <w:sz w:val="24"/>
          <w:lang w:eastAsia="en-US"/>
        </w:rPr>
      </w:pPr>
      <w:r>
        <w:rPr>
          <w:rFonts w:ascii="Times New Roman" w:hAnsi="Times New Roman"/>
          <w:noProof/>
          <w:color w:val="000000"/>
          <w:sz w:val="24"/>
          <w:szCs w:val="24"/>
          <w:lang w:val="en-US" w:eastAsia="en-US"/>
        </w:rPr>
        <w:pict w14:anchorId="607832B0">
          <v:shape id="_x0000_i1079" type="#_x0000_t75" style="width:.75pt;height:.75pt;visibility:visible">
            <v:imagedata r:id="rId180" o:title=""/>
          </v:shape>
        </w:pict>
      </w:r>
      <w:r w:rsidR="0085658A" w:rsidRPr="00DF69CC">
        <w:rPr>
          <w:rFonts w:ascii="Times New Roman" w:hAnsi="Times New Roman"/>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СПО, контингента обучающихся и др.):</w:t>
      </w:r>
    </w:p>
    <w:p w14:paraId="6C71F2AC" w14:textId="77777777" w:rsidR="0085658A" w:rsidRPr="00DF69CC" w:rsidRDefault="0085658A" w:rsidP="0085658A">
      <w:pPr>
        <w:spacing w:after="4" w:line="344"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6A77A140" w14:textId="77777777" w:rsidR="0085658A" w:rsidRPr="00DF69CC" w:rsidRDefault="0085658A" w:rsidP="0085658A">
      <w:pPr>
        <w:spacing w:after="59" w:line="286" w:lineRule="auto"/>
        <w:ind w:left="115" w:right="21" w:firstLine="717"/>
        <w:rPr>
          <w:rFonts w:ascii="Times New Roman" w:hAnsi="Times New Roman"/>
          <w:color w:val="000000"/>
          <w:sz w:val="24"/>
          <w:lang w:eastAsia="en-US"/>
        </w:rPr>
      </w:pPr>
      <w:r w:rsidRPr="00DF69CC">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0A71FC54" w14:textId="77777777" w:rsidR="0085658A" w:rsidRPr="00DF69CC" w:rsidRDefault="0085658A" w:rsidP="0085658A">
      <w:pPr>
        <w:spacing w:after="59" w:line="286" w:lineRule="auto"/>
        <w:ind w:left="115" w:right="21" w:firstLine="717"/>
        <w:rPr>
          <w:rFonts w:ascii="Times New Roman" w:hAnsi="Times New Roman"/>
          <w:color w:val="000000"/>
          <w:sz w:val="24"/>
          <w:lang w:eastAsia="en-US"/>
        </w:rPr>
      </w:pPr>
      <w:r w:rsidRPr="00DF69CC">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51E9E174" w14:textId="77777777" w:rsidR="0085658A" w:rsidRPr="00DF69CC" w:rsidRDefault="0085658A" w:rsidP="0085658A">
      <w:pPr>
        <w:spacing w:after="59" w:line="286" w:lineRule="auto"/>
        <w:ind w:left="115" w:right="21" w:firstLine="717"/>
        <w:rPr>
          <w:rFonts w:ascii="Times New Roman" w:hAnsi="Times New Roman"/>
          <w:color w:val="000000"/>
          <w:sz w:val="24"/>
          <w:lang w:eastAsia="en-US"/>
        </w:rPr>
      </w:pPr>
      <w:r w:rsidRPr="00DF69CC">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147B0F29" w14:textId="77777777" w:rsidR="0085658A" w:rsidRPr="00DF69CC" w:rsidRDefault="0085658A" w:rsidP="0085658A">
      <w:pPr>
        <w:spacing w:after="56" w:line="265" w:lineRule="auto"/>
        <w:ind w:left="276" w:hanging="10"/>
        <w:jc w:val="center"/>
        <w:rPr>
          <w:rFonts w:ascii="Times New Roman" w:hAnsi="Times New Roman"/>
          <w:color w:val="000000"/>
          <w:sz w:val="24"/>
          <w:lang w:eastAsia="en-US"/>
        </w:rPr>
      </w:pPr>
      <w:r w:rsidRPr="00DF69CC">
        <w:rPr>
          <w:rFonts w:ascii="Times New Roman" w:hAnsi="Times New Roman"/>
          <w:color w:val="000000"/>
          <w:sz w:val="24"/>
          <w:lang w:eastAsia="en-US"/>
        </w:rPr>
        <w:t>- оформление предметно-пространственной среды образовательной организации.</w:t>
      </w:r>
    </w:p>
    <w:p w14:paraId="50016093" w14:textId="77777777" w:rsidR="0085658A" w:rsidRPr="00DF69CC" w:rsidRDefault="0085658A" w:rsidP="0085658A">
      <w:pPr>
        <w:spacing w:after="70" w:line="264" w:lineRule="auto"/>
        <w:ind w:left="115" w:firstLine="720"/>
        <w:jc w:val="both"/>
        <w:rPr>
          <w:rFonts w:ascii="Times New Roman" w:hAnsi="Times New Roman"/>
          <w:color w:val="000000"/>
          <w:sz w:val="24"/>
          <w:szCs w:val="24"/>
          <w:lang w:eastAsia="en-US"/>
        </w:rPr>
      </w:pPr>
      <w:r w:rsidRPr="00DF69CC">
        <w:rPr>
          <w:rFonts w:ascii="Times New Roman" w:hAnsi="Times New Roman"/>
          <w:color w:val="000000"/>
          <w:sz w:val="26"/>
          <w:lang w:eastAsia="en-US"/>
        </w:rPr>
        <w:t xml:space="preserve">2. </w:t>
      </w:r>
      <w:r w:rsidRPr="00DF69CC">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5FE2C895" w14:textId="77777777" w:rsidR="0085658A" w:rsidRPr="00DF69CC" w:rsidRDefault="0085658A" w:rsidP="009137C2">
      <w:pPr>
        <w:numPr>
          <w:ilvl w:val="0"/>
          <w:numId w:val="63"/>
        </w:numPr>
        <w:spacing w:after="38" w:line="286"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sidR="00A97CE9">
        <w:rPr>
          <w:rFonts w:ascii="Times New Roman" w:hAnsi="Times New Roman"/>
          <w:noProof/>
          <w:color w:val="000000"/>
          <w:sz w:val="24"/>
          <w:lang w:val="en-US" w:eastAsia="en-US"/>
        </w:rPr>
        <w:pict w14:anchorId="7E3D6BB7">
          <v:shape id="_x0000_i1080" type="#_x0000_t75" style="width:3.75pt;height:.75pt;visibility:visible">
            <v:imagedata r:id="rId185" o:title=""/>
          </v:shape>
        </w:pict>
      </w:r>
      <w:r w:rsidRPr="00DF69CC">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1A35EC86" w14:textId="77777777" w:rsidR="0085658A" w:rsidRPr="00DF69CC" w:rsidRDefault="0085658A" w:rsidP="009137C2">
      <w:pPr>
        <w:numPr>
          <w:ilvl w:val="0"/>
          <w:numId w:val="63"/>
        </w:numPr>
        <w:spacing w:after="65"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включённость обучающихся и преподавателей в деятельность различных объединений;</w:t>
      </w:r>
    </w:p>
    <w:p w14:paraId="21BF95D7" w14:textId="77777777" w:rsidR="0085658A" w:rsidRPr="00DF69CC" w:rsidRDefault="0085658A" w:rsidP="009137C2">
      <w:pPr>
        <w:numPr>
          <w:ilvl w:val="0"/>
          <w:numId w:val="63"/>
        </w:numPr>
        <w:spacing w:after="67"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lastRenderedPageBreak/>
        <w:t>участие обучающихся в конкурсах (в том числе в конкурсах профессионального мастерства);</w:t>
      </w:r>
    </w:p>
    <w:p w14:paraId="4DE425AF" w14:textId="77777777" w:rsidR="0085658A" w:rsidRPr="00DF69CC" w:rsidRDefault="0085658A" w:rsidP="009137C2">
      <w:pPr>
        <w:numPr>
          <w:ilvl w:val="0"/>
          <w:numId w:val="63"/>
        </w:numPr>
        <w:spacing w:after="43" w:line="271" w:lineRule="auto"/>
        <w:ind w:right="28"/>
        <w:jc w:val="both"/>
        <w:rPr>
          <w:rFonts w:ascii="Times New Roman" w:hAnsi="Times New Roman"/>
          <w:color w:val="000000"/>
          <w:sz w:val="24"/>
          <w:lang w:eastAsia="en-US"/>
        </w:rPr>
      </w:pPr>
      <w:r w:rsidRPr="00DF69CC">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4486767A" w14:textId="77777777" w:rsidR="0085658A" w:rsidRPr="00DF69CC" w:rsidRDefault="0085658A" w:rsidP="0085658A">
      <w:pPr>
        <w:spacing w:after="36"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757C003B" w14:textId="77777777" w:rsidR="0085658A" w:rsidRPr="00DF69CC" w:rsidRDefault="0085658A" w:rsidP="0085658A">
      <w:pPr>
        <w:spacing w:after="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3121D670" w14:textId="77777777" w:rsidR="0085658A" w:rsidRPr="00DF69CC" w:rsidRDefault="0085658A" w:rsidP="0085658A">
      <w:pPr>
        <w:spacing w:after="34"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7A2C5C07" w14:textId="77777777" w:rsidR="0085658A" w:rsidRPr="00DF69CC" w:rsidRDefault="0085658A" w:rsidP="0085658A">
      <w:pPr>
        <w:spacing w:after="362" w:line="271" w:lineRule="auto"/>
        <w:ind w:left="64" w:right="28" w:firstLine="710"/>
        <w:jc w:val="both"/>
        <w:rPr>
          <w:rFonts w:ascii="Times New Roman" w:hAnsi="Times New Roman"/>
          <w:color w:val="000000"/>
          <w:sz w:val="24"/>
          <w:lang w:eastAsia="en-US"/>
        </w:rPr>
      </w:pPr>
      <w:r w:rsidRPr="00DF69CC">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12D3747A" w14:textId="77777777" w:rsidR="0085658A" w:rsidRPr="00DF69CC" w:rsidRDefault="0085658A" w:rsidP="0085658A">
      <w:pPr>
        <w:spacing w:after="4" w:line="271" w:lineRule="auto"/>
        <w:ind w:left="64"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Содержание, определяемое образовательной организации, реализующей программы СПО самостоятельно:</w:t>
      </w:r>
    </w:p>
    <w:p w14:paraId="55283094" w14:textId="77777777" w:rsidR="0085658A" w:rsidRPr="00DF69CC" w:rsidRDefault="00A97CE9" w:rsidP="0085658A">
      <w:pPr>
        <w:spacing w:after="0" w:line="259" w:lineRule="auto"/>
        <w:ind w:left="-65"/>
        <w:rPr>
          <w:rFonts w:ascii="Times New Roman" w:hAnsi="Times New Roman"/>
          <w:color w:val="000000"/>
          <w:sz w:val="24"/>
          <w:lang w:val="en-US" w:eastAsia="en-US"/>
        </w:rPr>
      </w:pPr>
      <w:r>
        <w:rPr>
          <w:rFonts w:ascii="Times New Roman" w:hAnsi="Times New Roman"/>
          <w:noProof/>
          <w:color w:val="000000"/>
          <w:sz w:val="24"/>
          <w:lang w:val="en-US" w:eastAsia="en-US"/>
        </w:rPr>
        <w:pict w14:anchorId="155A4D42">
          <v:shape id="_x0000_i1081" type="#_x0000_t75" style="width:482.25pt;height:36pt;visibility:visible">
            <v:imagedata r:id="rId186" o:title=""/>
          </v:shape>
        </w:pict>
      </w:r>
    </w:p>
    <w:p w14:paraId="01DC89D1" w14:textId="77777777" w:rsidR="0085658A" w:rsidRPr="00DF69CC" w:rsidRDefault="0085658A" w:rsidP="0085658A">
      <w:pPr>
        <w:spacing w:after="228" w:line="259" w:lineRule="auto"/>
        <w:ind w:left="10" w:right="21" w:hanging="10"/>
        <w:jc w:val="right"/>
        <w:rPr>
          <w:rFonts w:ascii="Times New Roman" w:hAnsi="Times New Roman"/>
          <w:color w:val="000000"/>
          <w:sz w:val="26"/>
          <w:lang w:eastAsia="en-US"/>
        </w:rPr>
      </w:pPr>
      <w:r w:rsidRPr="00DF69CC">
        <w:rPr>
          <w:rFonts w:ascii="Times New Roman" w:hAnsi="Times New Roman"/>
          <w:color w:val="000000"/>
          <w:sz w:val="26"/>
          <w:lang w:eastAsia="en-US"/>
        </w:rPr>
        <w:br w:type="page"/>
      </w:r>
      <w:r w:rsidRPr="00DF69CC">
        <w:rPr>
          <w:rFonts w:ascii="Times New Roman" w:hAnsi="Times New Roman"/>
          <w:color w:val="000000"/>
          <w:sz w:val="26"/>
          <w:lang w:eastAsia="en-US"/>
        </w:rPr>
        <w:lastRenderedPageBreak/>
        <w:t xml:space="preserve">Приложение 1 </w:t>
      </w:r>
    </w:p>
    <w:p w14:paraId="049FC78F" w14:textId="77777777" w:rsidR="0085658A" w:rsidRPr="00DF69CC" w:rsidRDefault="0085658A" w:rsidP="0085658A">
      <w:pPr>
        <w:spacing w:after="228" w:line="259" w:lineRule="auto"/>
        <w:ind w:left="10" w:right="21" w:hanging="10"/>
        <w:jc w:val="center"/>
        <w:rPr>
          <w:rFonts w:ascii="Times New Roman" w:hAnsi="Times New Roman"/>
          <w:b/>
          <w:bCs/>
          <w:color w:val="000000"/>
          <w:sz w:val="24"/>
          <w:szCs w:val="24"/>
          <w:lang w:eastAsia="en-US"/>
        </w:rPr>
      </w:pPr>
      <w:r w:rsidRPr="00DF69CC">
        <w:rPr>
          <w:rFonts w:ascii="Times New Roman" w:hAnsi="Times New Roman"/>
          <w:b/>
          <w:bCs/>
          <w:color w:val="000000"/>
          <w:sz w:val="24"/>
          <w:szCs w:val="24"/>
          <w:lang w:eastAsia="en-US"/>
        </w:rPr>
        <w:t>Примерный календарный план воспитательной работы</w:t>
      </w:r>
    </w:p>
    <w:p w14:paraId="00B76803" w14:textId="77777777" w:rsidR="0085658A" w:rsidRPr="00DF69CC" w:rsidRDefault="0085658A" w:rsidP="0085658A">
      <w:pPr>
        <w:spacing w:after="42"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Календарный план воспитательной работы (далее План) разрабатывается в свободной форме с указанием: содержания, форм и видов воспитательной деятельности (по модулям); участников; сроков (в том числе сроков подготовки); ответственных лиц. План обновляется ежегодно к началу очередного учебного года. При разработке Плана учитываются:</w:t>
      </w:r>
    </w:p>
    <w:p w14:paraId="171DE1E5" w14:textId="77777777" w:rsidR="0085658A" w:rsidRPr="00DF69CC" w:rsidRDefault="0085658A" w:rsidP="009137C2">
      <w:pPr>
        <w:numPr>
          <w:ilvl w:val="0"/>
          <w:numId w:val="64"/>
        </w:numPr>
        <w:spacing w:after="46" w:line="271" w:lineRule="auto"/>
        <w:ind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Федерации;</w:t>
      </w:r>
    </w:p>
    <w:p w14:paraId="706FDC38" w14:textId="77777777" w:rsidR="0085658A" w:rsidRPr="00DF69CC" w:rsidRDefault="0085658A" w:rsidP="009137C2">
      <w:pPr>
        <w:numPr>
          <w:ilvl w:val="0"/>
          <w:numId w:val="64"/>
        </w:numPr>
        <w:spacing w:after="47" w:line="271" w:lineRule="auto"/>
        <w:ind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Методические рекомендации исполнительных органов власти в сфере образования субъектов Российской Федерации, муниципальных образований;</w:t>
      </w:r>
    </w:p>
    <w:p w14:paraId="0E604075" w14:textId="77777777" w:rsidR="0085658A" w:rsidRPr="00DF69CC" w:rsidRDefault="0085658A" w:rsidP="009137C2">
      <w:pPr>
        <w:numPr>
          <w:ilvl w:val="0"/>
          <w:numId w:val="64"/>
        </w:numPr>
        <w:spacing w:after="47" w:line="271" w:lineRule="auto"/>
        <w:ind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Индивидуальные планы преподавателей, кураторов (наставников), советника директора по воспитанию и взаимодействию с детскими общественными объединениями (при его наличии);</w:t>
      </w:r>
    </w:p>
    <w:p w14:paraId="1D95905D" w14:textId="77777777" w:rsidR="0085658A" w:rsidRPr="00DF69CC" w:rsidRDefault="0085658A" w:rsidP="009137C2">
      <w:pPr>
        <w:numPr>
          <w:ilvl w:val="0"/>
          <w:numId w:val="64"/>
        </w:numPr>
        <w:spacing w:after="4" w:line="271" w:lineRule="auto"/>
        <w:ind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Планы органов самоуправления, студенческого совета;</w:t>
      </w:r>
    </w:p>
    <w:p w14:paraId="0DCFFAAF" w14:textId="77777777" w:rsidR="0085658A" w:rsidRPr="00DF69CC" w:rsidRDefault="0085658A" w:rsidP="009137C2">
      <w:pPr>
        <w:numPr>
          <w:ilvl w:val="0"/>
          <w:numId w:val="64"/>
        </w:numPr>
        <w:spacing w:after="28" w:line="271" w:lineRule="auto"/>
        <w:ind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Планы взаимодействия с социальными партнёрами согласно договорам, соглашениям с ними;</w:t>
      </w:r>
    </w:p>
    <w:p w14:paraId="7ED0B634" w14:textId="77777777" w:rsidR="0085658A" w:rsidRPr="00DF69CC" w:rsidRDefault="0085658A" w:rsidP="009137C2">
      <w:pPr>
        <w:numPr>
          <w:ilvl w:val="0"/>
          <w:numId w:val="64"/>
        </w:numPr>
        <w:spacing w:after="4" w:line="271" w:lineRule="auto"/>
        <w:ind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 xml:space="preserve">Рабочие программы дисциплин, факультативов; </w:t>
      </w:r>
    </w:p>
    <w:p w14:paraId="27EAF6A8" w14:textId="77777777" w:rsidR="0085658A" w:rsidRPr="00DF69CC" w:rsidRDefault="0085658A" w:rsidP="009137C2">
      <w:pPr>
        <w:numPr>
          <w:ilvl w:val="0"/>
          <w:numId w:val="64"/>
        </w:numPr>
        <w:spacing w:after="4" w:line="271" w:lineRule="auto"/>
        <w:ind w:right="28"/>
        <w:jc w:val="both"/>
        <w:rPr>
          <w:rFonts w:ascii="Times New Roman" w:hAnsi="Times New Roman"/>
          <w:iCs/>
          <w:color w:val="000000"/>
          <w:sz w:val="24"/>
          <w:lang w:eastAsia="en-US"/>
        </w:rPr>
      </w:pPr>
      <w:r w:rsidRPr="00DF69CC">
        <w:rPr>
          <w:rFonts w:ascii="Times New Roman" w:hAnsi="Times New Roman"/>
          <w:iCs/>
          <w:color w:val="000000"/>
          <w:sz w:val="24"/>
          <w:lang w:eastAsia="en-US"/>
        </w:rPr>
        <w:t>Планы работы психологической службы или психолог“ социальных педагогов и другая документация, которая должна соответствовать содержанию плана.</w:t>
      </w:r>
    </w:p>
    <w:p w14:paraId="7C0557FB" w14:textId="77777777" w:rsidR="0085658A" w:rsidRPr="00DF69CC" w:rsidRDefault="0085658A" w:rsidP="0085658A">
      <w:pPr>
        <w:spacing w:after="33"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Планирование воспитательной деятельности в учебных группах может осуществляться по 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740D26ED" w14:textId="77777777" w:rsidR="0085658A" w:rsidRPr="00DF69CC" w:rsidRDefault="0085658A" w:rsidP="0085658A">
      <w:pPr>
        <w:spacing w:after="4" w:line="271" w:lineRule="auto"/>
        <w:ind w:left="64" w:right="28" w:firstLine="710"/>
        <w:jc w:val="both"/>
        <w:rPr>
          <w:rFonts w:ascii="Times New Roman" w:hAnsi="Times New Roman"/>
          <w:iCs/>
          <w:color w:val="000000"/>
          <w:sz w:val="24"/>
          <w:lang w:eastAsia="en-US"/>
        </w:rPr>
      </w:pPr>
      <w:r w:rsidRPr="00DF69CC">
        <w:rPr>
          <w:rFonts w:ascii="Times New Roman" w:hAnsi="Times New Roman"/>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85658A" w:rsidRPr="00DF69CC" w14:paraId="59A348E5" w14:textId="77777777" w:rsidTr="0085658A">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379B3DEC" w14:textId="77777777" w:rsidR="0085658A" w:rsidRPr="00DF69CC" w:rsidRDefault="0085658A" w:rsidP="0085658A">
            <w:pPr>
              <w:spacing w:after="0" w:line="259" w:lineRule="auto"/>
              <w:ind w:left="3228" w:right="547" w:hanging="2390"/>
              <w:jc w:val="both"/>
              <w:rPr>
                <w:rFonts w:ascii="Times New Roman" w:hAnsi="Times New Roman"/>
                <w:color w:val="000000"/>
                <w:sz w:val="24"/>
                <w:szCs w:val="24"/>
                <w:lang w:eastAsia="en-US"/>
              </w:rPr>
            </w:pPr>
            <w:r w:rsidRPr="00DF69CC">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85658A" w:rsidRPr="00DF69CC" w14:paraId="0E00B5F2" w14:textId="77777777" w:rsidTr="0085658A">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83061F0" w14:textId="77777777" w:rsidR="0085658A" w:rsidRPr="00DF69CC" w:rsidRDefault="0085658A" w:rsidP="0085658A">
            <w:pPr>
              <w:spacing w:after="160" w:line="259" w:lineRule="auto"/>
              <w:rPr>
                <w:rFonts w:ascii="Times New Roman" w:hAnsi="Times New Roman"/>
                <w:color w:val="000000"/>
                <w:sz w:val="24"/>
                <w:szCs w:val="24"/>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232A31D8" w14:textId="77777777" w:rsidR="0085658A" w:rsidRPr="00DF69CC" w:rsidRDefault="0085658A" w:rsidP="0085658A">
            <w:pPr>
              <w:spacing w:after="0" w:line="259" w:lineRule="auto"/>
              <w:ind w:left="37"/>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Модуль</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24C6F666" w14:textId="77777777" w:rsidR="0085658A" w:rsidRPr="00DF69CC" w:rsidRDefault="0085658A" w:rsidP="0085658A">
            <w:pPr>
              <w:spacing w:after="0" w:line="259" w:lineRule="auto"/>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Курсы, группы</w:t>
            </w: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7FE7731A" w14:textId="77777777" w:rsidR="0085658A" w:rsidRPr="00DF69CC" w:rsidRDefault="0085658A" w:rsidP="0085658A">
            <w:pPr>
              <w:spacing w:after="0" w:line="259" w:lineRule="auto"/>
              <w:ind w:left="52"/>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 xml:space="preserve">Сроки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D37BAA8" w14:textId="77777777" w:rsidR="0085658A" w:rsidRPr="00DF69CC" w:rsidRDefault="0085658A" w:rsidP="0085658A">
            <w:pPr>
              <w:spacing w:after="0" w:line="259" w:lineRule="auto"/>
              <w:ind w:left="61"/>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Ответственные</w:t>
            </w:r>
          </w:p>
        </w:tc>
      </w:tr>
      <w:tr w:rsidR="0085658A" w:rsidRPr="00DF69CC" w14:paraId="755B6884" w14:textId="77777777" w:rsidTr="0085658A">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C50C294"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1459469" w14:textId="77777777" w:rsidR="0085658A" w:rsidRPr="00DF69CC" w:rsidRDefault="0085658A" w:rsidP="0085658A">
            <w:pPr>
              <w:spacing w:after="0" w:line="259" w:lineRule="auto"/>
              <w:ind w:left="29"/>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 Образовательная деятельность</w:t>
            </w:r>
          </w:p>
        </w:tc>
      </w:tr>
      <w:tr w:rsidR="0085658A" w:rsidRPr="00DF69CC" w14:paraId="30840FB1" w14:textId="77777777" w:rsidTr="0085658A">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EC59121" w14:textId="77777777" w:rsidR="0085658A" w:rsidRPr="00DF69CC" w:rsidRDefault="0085658A" w:rsidP="0085658A">
            <w:pPr>
              <w:spacing w:after="0" w:line="259" w:lineRule="auto"/>
              <w:ind w:left="36"/>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C5D7E86"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9CBA4DB"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14805F0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BCA073A"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632CB052" w14:textId="77777777" w:rsidTr="0085658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55AC80D"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6B970E5" w14:textId="77777777" w:rsidR="0085658A" w:rsidRPr="00DF69CC" w:rsidRDefault="0085658A" w:rsidP="0085658A">
            <w:pPr>
              <w:spacing w:after="0" w:line="259" w:lineRule="auto"/>
              <w:ind w:left="14"/>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2. Кураторство</w:t>
            </w:r>
          </w:p>
        </w:tc>
      </w:tr>
      <w:tr w:rsidR="0085658A" w:rsidRPr="00DF69CC" w14:paraId="6C1F13FC" w14:textId="77777777" w:rsidTr="0085658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4751D4B" w14:textId="77777777" w:rsidR="0085658A" w:rsidRPr="00DF69CC" w:rsidRDefault="0085658A" w:rsidP="0085658A">
            <w:pPr>
              <w:spacing w:after="0" w:line="259" w:lineRule="auto"/>
              <w:ind w:left="29"/>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5BF1A87A"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0D92F2E"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06F3CFE8"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27BA2BD"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5D0A806A" w14:textId="77777777" w:rsidTr="0085658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F4E96E4"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4FF9BD9" w14:textId="77777777" w:rsidR="0085658A" w:rsidRPr="00DF69CC" w:rsidRDefault="0085658A" w:rsidP="0085658A">
            <w:pPr>
              <w:spacing w:after="0" w:line="259" w:lineRule="auto"/>
              <w:ind w:left="14"/>
              <w:rPr>
                <w:rFonts w:ascii="Times New Roman" w:hAnsi="Times New Roman"/>
                <w:color w:val="000000"/>
                <w:sz w:val="24"/>
                <w:szCs w:val="24"/>
                <w:lang w:val="en-US" w:eastAsia="en-US"/>
              </w:rPr>
            </w:pPr>
            <w:r w:rsidRPr="00DF69CC">
              <w:rPr>
                <w:rFonts w:ascii="Times New Roman" w:hAnsi="Times New Roman"/>
                <w:color w:val="000000"/>
                <w:sz w:val="24"/>
                <w:szCs w:val="24"/>
                <w:lang w:eastAsia="en-US"/>
              </w:rPr>
              <w:t>3.</w:t>
            </w:r>
            <w:r w:rsidRPr="00DF69CC">
              <w:rPr>
                <w:rFonts w:ascii="Times New Roman" w:hAnsi="Times New Roman"/>
                <w:color w:val="000000"/>
                <w:sz w:val="24"/>
                <w:szCs w:val="24"/>
                <w:lang w:val="en-US" w:eastAsia="en-US"/>
              </w:rPr>
              <w:t xml:space="preserve"> Наставничество</w:t>
            </w:r>
          </w:p>
        </w:tc>
      </w:tr>
      <w:tr w:rsidR="0085658A" w:rsidRPr="00DF69CC" w14:paraId="57ACB0F4" w14:textId="77777777" w:rsidTr="0085658A">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6ED3F44" w14:textId="77777777" w:rsidR="0085658A" w:rsidRPr="00DF69CC" w:rsidRDefault="0085658A" w:rsidP="0085658A">
            <w:pPr>
              <w:spacing w:after="0" w:line="259" w:lineRule="auto"/>
              <w:ind w:left="14"/>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lastRenderedPageBreak/>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6A10EF7"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BC7C590"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69F3091D"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BB19BA4"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575592AA" w14:textId="77777777" w:rsidTr="0085658A">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70D5A5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64F329C" w14:textId="77777777" w:rsidR="0085658A" w:rsidRPr="00DF69CC" w:rsidRDefault="0085658A" w:rsidP="0085658A">
            <w:pPr>
              <w:spacing w:after="0" w:line="259" w:lineRule="auto"/>
              <w:ind w:firstLine="7"/>
              <w:rPr>
                <w:rFonts w:ascii="Times New Roman" w:hAnsi="Times New Roman"/>
                <w:color w:val="000000"/>
                <w:sz w:val="24"/>
                <w:szCs w:val="24"/>
                <w:lang w:eastAsia="en-US"/>
              </w:rPr>
            </w:pPr>
            <w:r w:rsidRPr="00DF69CC">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85658A" w:rsidRPr="00DF69CC" w14:paraId="2337EB18" w14:textId="77777777" w:rsidTr="0085658A">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8E877AD" w14:textId="77777777" w:rsidR="0085658A" w:rsidRPr="00DF69CC" w:rsidRDefault="0085658A" w:rsidP="0085658A">
            <w:pPr>
              <w:spacing w:after="0" w:line="259" w:lineRule="auto"/>
              <w:ind w:left="14"/>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5943DB3F"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B3EF0F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58AE9E26"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DF60C0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46A01B4B" w14:textId="77777777" w:rsidTr="0085658A">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342B1F0"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0B12333" w14:textId="77777777" w:rsidR="0085658A" w:rsidRPr="00DF69CC" w:rsidRDefault="0085658A" w:rsidP="0085658A">
            <w:pPr>
              <w:spacing w:after="0" w:line="259" w:lineRule="auto"/>
              <w:ind w:left="14"/>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5. Организация предметно-пространственной среды</w:t>
            </w:r>
          </w:p>
        </w:tc>
      </w:tr>
    </w:tbl>
    <w:p w14:paraId="0743D5D4" w14:textId="77777777" w:rsidR="0085658A" w:rsidRPr="00DF69CC" w:rsidRDefault="0085658A" w:rsidP="0085658A">
      <w:pPr>
        <w:spacing w:after="0" w:line="259" w:lineRule="auto"/>
        <w:ind w:left="-1188" w:right="183"/>
        <w:rPr>
          <w:rFonts w:ascii="Times New Roman" w:hAnsi="Times New Roman"/>
          <w:color w:val="000000"/>
          <w:sz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85658A" w:rsidRPr="00DF69CC" w14:paraId="493D7EE0" w14:textId="77777777" w:rsidTr="0085658A">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06EE7BA" w14:textId="77777777" w:rsidR="0085658A" w:rsidRPr="00DF69CC" w:rsidRDefault="0085658A" w:rsidP="0085658A">
            <w:pPr>
              <w:spacing w:after="0" w:line="259" w:lineRule="auto"/>
              <w:ind w:right="14"/>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9BCAFE0"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6B3EE07"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FBF7197"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E7568AD"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7F046A40" w14:textId="77777777" w:rsidTr="0085658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73942E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AC83E22" w14:textId="77777777" w:rsidR="0085658A" w:rsidRPr="00DF69CC" w:rsidRDefault="0085658A" w:rsidP="0085658A">
            <w:pPr>
              <w:spacing w:after="0" w:line="259" w:lineRule="auto"/>
              <w:rPr>
                <w:rFonts w:ascii="Times New Roman" w:hAnsi="Times New Roman"/>
                <w:color w:val="000000"/>
                <w:sz w:val="24"/>
                <w:szCs w:val="24"/>
                <w:lang w:eastAsia="en-US"/>
              </w:rPr>
            </w:pPr>
            <w:r w:rsidRPr="00DF69CC">
              <w:rPr>
                <w:rFonts w:ascii="Times New Roman" w:hAnsi="Times New Roman"/>
                <w:color w:val="000000"/>
                <w:sz w:val="24"/>
                <w:szCs w:val="24"/>
                <w:lang w:eastAsia="en-US"/>
              </w:rPr>
              <w:t>6. Взаимодействие с родителями (законными представителями)</w:t>
            </w:r>
          </w:p>
        </w:tc>
      </w:tr>
      <w:tr w:rsidR="0085658A" w:rsidRPr="00DF69CC" w14:paraId="454BF84D" w14:textId="77777777" w:rsidTr="0085658A">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76D1986" w14:textId="77777777" w:rsidR="0085658A" w:rsidRPr="00DF69CC" w:rsidRDefault="0085658A" w:rsidP="0085658A">
            <w:pPr>
              <w:spacing w:after="0" w:line="259" w:lineRule="auto"/>
              <w:ind w:right="7"/>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5F7928AE"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61A96D8"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519AB13"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4C499C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04D28C2E" w14:textId="77777777" w:rsidTr="0085658A">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E8184BB"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9CDBCD9" w14:textId="77777777" w:rsidR="0085658A" w:rsidRPr="00DF69CC" w:rsidRDefault="0085658A" w:rsidP="0085658A">
            <w:pPr>
              <w:spacing w:after="0" w:line="259" w:lineRule="auto"/>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7. Самоуправление</w:t>
            </w:r>
          </w:p>
        </w:tc>
      </w:tr>
      <w:tr w:rsidR="0085658A" w:rsidRPr="00DF69CC" w14:paraId="5C6FFFAE" w14:textId="77777777" w:rsidTr="0085658A">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C586ECB" w14:textId="77777777" w:rsidR="0085658A" w:rsidRPr="00DF69CC" w:rsidRDefault="0085658A" w:rsidP="0085658A">
            <w:pPr>
              <w:spacing w:after="0" w:line="259" w:lineRule="auto"/>
              <w:ind w:right="7"/>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79F306D"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1116E70"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4C671F1"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C0DE752"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78873C3A" w14:textId="77777777" w:rsidTr="0085658A">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FB091F6"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3DC6122" w14:textId="77777777" w:rsidR="0085658A" w:rsidRPr="00DF69CC" w:rsidRDefault="0085658A" w:rsidP="0085658A">
            <w:pPr>
              <w:spacing w:after="0" w:line="259" w:lineRule="auto"/>
              <w:ind w:left="14"/>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8. Профилактика и безопасность</w:t>
            </w:r>
          </w:p>
        </w:tc>
      </w:tr>
      <w:tr w:rsidR="0085658A" w:rsidRPr="00DF69CC" w14:paraId="033A5F1E" w14:textId="77777777" w:rsidTr="0085658A">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71E65F8" w14:textId="77777777" w:rsidR="0085658A" w:rsidRPr="00DF69CC" w:rsidRDefault="0085658A" w:rsidP="0085658A">
            <w:pPr>
              <w:spacing w:after="0" w:line="259" w:lineRule="auto"/>
              <w:ind w:left="7"/>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43AC052"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CF0F2EA"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2A3CEC8"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14084FA"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39EB45EA" w14:textId="77777777" w:rsidTr="0085658A">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15FA26A"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CE6B644" w14:textId="77777777" w:rsidR="0085658A" w:rsidRPr="00DF69CC" w:rsidRDefault="0085658A" w:rsidP="0085658A">
            <w:pPr>
              <w:spacing w:after="0" w:line="259" w:lineRule="auto"/>
              <w:ind w:left="7"/>
              <w:rPr>
                <w:rFonts w:ascii="Times New Roman" w:hAnsi="Times New Roman"/>
                <w:color w:val="000000"/>
                <w:sz w:val="24"/>
                <w:szCs w:val="24"/>
                <w:lang w:eastAsia="en-US"/>
              </w:rPr>
            </w:pPr>
            <w:r w:rsidRPr="00DF69CC">
              <w:rPr>
                <w:rFonts w:ascii="Times New Roman" w:hAnsi="Times New Roman"/>
                <w:color w:val="000000"/>
                <w:sz w:val="24"/>
                <w:szCs w:val="24"/>
                <w:lang w:eastAsia="en-US"/>
              </w:rPr>
              <w:t>9. Социальное партнёрство и участие работодателей</w:t>
            </w:r>
          </w:p>
        </w:tc>
      </w:tr>
      <w:tr w:rsidR="0085658A" w:rsidRPr="00DF69CC" w14:paraId="791E6D45" w14:textId="77777777" w:rsidTr="0085658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1E5FB8D" w14:textId="77777777" w:rsidR="0085658A" w:rsidRPr="00DF69CC" w:rsidRDefault="0085658A" w:rsidP="0085658A">
            <w:pPr>
              <w:spacing w:after="0" w:line="259" w:lineRule="auto"/>
              <w:ind w:left="14"/>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EF00606"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923D7B1"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F166E08"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A87DC61"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302D8894" w14:textId="77777777" w:rsidTr="0085658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F52EFD2"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BC71997" w14:textId="77777777" w:rsidR="0085658A" w:rsidRPr="00DF69CC" w:rsidRDefault="0085658A" w:rsidP="0085658A">
            <w:pPr>
              <w:spacing w:after="0" w:line="259" w:lineRule="auto"/>
              <w:ind w:left="29"/>
              <w:rPr>
                <w:rFonts w:ascii="Times New Roman" w:hAnsi="Times New Roman"/>
                <w:color w:val="000000"/>
                <w:sz w:val="24"/>
                <w:szCs w:val="24"/>
                <w:lang w:eastAsia="en-US"/>
              </w:rPr>
            </w:pPr>
            <w:r w:rsidRPr="00DF69CC">
              <w:rPr>
                <w:rFonts w:ascii="Times New Roman" w:hAnsi="Times New Roman"/>
                <w:color w:val="000000"/>
                <w:sz w:val="24"/>
                <w:szCs w:val="24"/>
                <w:lang w:eastAsia="en-US"/>
              </w:rPr>
              <w:t>10. Профессиональное развитие, адаптация и трудоустройство</w:t>
            </w:r>
          </w:p>
        </w:tc>
      </w:tr>
      <w:tr w:rsidR="0085658A" w:rsidRPr="00DF69CC" w14:paraId="37CD61F5" w14:textId="77777777" w:rsidTr="0085658A">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DDD5D9F" w14:textId="77777777" w:rsidR="0085658A" w:rsidRPr="00DF69CC" w:rsidRDefault="0085658A" w:rsidP="0085658A">
            <w:pPr>
              <w:spacing w:after="0" w:line="259" w:lineRule="auto"/>
              <w:ind w:left="22"/>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05D7E06"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DB856D0"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3E750F6"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C19E0AE"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63D12135" w14:textId="77777777" w:rsidTr="0085658A">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D33B976"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45ECC52" w14:textId="77777777" w:rsidR="0085658A" w:rsidRPr="00DF69CC" w:rsidRDefault="0085658A" w:rsidP="0085658A">
            <w:pPr>
              <w:spacing w:after="0" w:line="259" w:lineRule="auto"/>
              <w:ind w:left="29"/>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 xml:space="preserve">11. </w:t>
            </w:r>
            <w:r w:rsidRPr="00DF69CC">
              <w:rPr>
                <w:rFonts w:ascii="Times New Roman" w:hAnsi="Times New Roman"/>
                <w:iCs/>
                <w:color w:val="000000"/>
                <w:sz w:val="24"/>
                <w:szCs w:val="24"/>
                <w:lang w:val="en-US" w:eastAsia="en-US"/>
              </w:rPr>
              <w:t>Дополнительный модуль «Студенческие медиа»</w:t>
            </w:r>
          </w:p>
        </w:tc>
      </w:tr>
      <w:tr w:rsidR="0085658A" w:rsidRPr="00DF69CC" w14:paraId="733E240A" w14:textId="77777777" w:rsidTr="0085658A">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8F3C9AA" w14:textId="77777777" w:rsidR="0085658A" w:rsidRPr="00DF69CC" w:rsidRDefault="0085658A" w:rsidP="0085658A">
            <w:pPr>
              <w:spacing w:after="0" w:line="259" w:lineRule="auto"/>
              <w:ind w:left="22"/>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B8C6FAC"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5A50F6D"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84D787B"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F13BCC8"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28F33B16" w14:textId="77777777" w:rsidTr="0085658A">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1F9763D"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A39DD7F" w14:textId="77777777" w:rsidR="0085658A" w:rsidRPr="00DF69CC" w:rsidRDefault="0085658A" w:rsidP="0085658A">
            <w:pPr>
              <w:spacing w:after="0" w:line="259" w:lineRule="auto"/>
              <w:ind w:left="29"/>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12. </w:t>
            </w:r>
            <w:r w:rsidRPr="00DF69CC">
              <w:rPr>
                <w:rFonts w:ascii="Times New Roman" w:hAnsi="Times New Roman"/>
                <w:iCs/>
                <w:color w:val="000000"/>
                <w:sz w:val="24"/>
                <w:szCs w:val="24"/>
                <w:lang w:eastAsia="en-US"/>
              </w:rPr>
              <w:t>Дополнительный модуль «Волонтерская и добровольческая деятельность</w:t>
            </w:r>
            <w:r w:rsidRPr="00DF69CC">
              <w:rPr>
                <w:rFonts w:ascii="Times New Roman" w:hAnsi="Times New Roman"/>
                <w:color w:val="000000"/>
                <w:sz w:val="24"/>
                <w:szCs w:val="24"/>
                <w:lang w:eastAsia="en-US"/>
              </w:rPr>
              <w:t>»</w:t>
            </w:r>
          </w:p>
        </w:tc>
      </w:tr>
      <w:tr w:rsidR="0085658A" w:rsidRPr="00DF69CC" w14:paraId="28CCBBDF" w14:textId="77777777" w:rsidTr="0085658A">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62E8EB1" w14:textId="77777777" w:rsidR="0085658A" w:rsidRPr="00DF69CC" w:rsidRDefault="0085658A" w:rsidP="0085658A">
            <w:pPr>
              <w:spacing w:after="0" w:line="259" w:lineRule="auto"/>
              <w:ind w:left="36"/>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324CBA9"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5A5BE1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279DB22"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7D8875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r w:rsidR="0085658A" w:rsidRPr="00DF69CC" w14:paraId="6A357AF5" w14:textId="77777777" w:rsidTr="0085658A">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1501461"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82ABA30" w14:textId="77777777" w:rsidR="0085658A" w:rsidRPr="00DF69CC" w:rsidRDefault="0085658A" w:rsidP="0085658A">
            <w:pPr>
              <w:spacing w:after="0" w:line="259" w:lineRule="auto"/>
              <w:ind w:left="36"/>
              <w:rPr>
                <w:rFonts w:ascii="Times New Roman" w:hAnsi="Times New Roman"/>
                <w:color w:val="000000"/>
                <w:sz w:val="24"/>
                <w:szCs w:val="24"/>
                <w:lang w:eastAsia="en-US"/>
              </w:rPr>
            </w:pPr>
            <w:r w:rsidRPr="00DF69CC">
              <w:rPr>
                <w:rFonts w:ascii="Times New Roman" w:hAnsi="Times New Roman"/>
                <w:color w:val="000000"/>
                <w:sz w:val="24"/>
                <w:szCs w:val="24"/>
                <w:lang w:eastAsia="en-US"/>
              </w:rPr>
              <w:t xml:space="preserve">13. </w:t>
            </w:r>
            <w:r w:rsidRPr="00DF69CC">
              <w:rPr>
                <w:rFonts w:ascii="Times New Roman" w:hAnsi="Times New Roman"/>
                <w:iCs/>
                <w:color w:val="000000"/>
                <w:sz w:val="24"/>
                <w:szCs w:val="24"/>
                <w:lang w:eastAsia="en-US"/>
              </w:rPr>
              <w:t>Дополнительный модуль «Студенческие спортивные клубы»</w:t>
            </w:r>
          </w:p>
        </w:tc>
      </w:tr>
      <w:tr w:rsidR="0085658A" w:rsidRPr="00DF69CC" w14:paraId="319C4D71" w14:textId="77777777" w:rsidTr="0085658A">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0BAF9B3" w14:textId="77777777" w:rsidR="0085658A" w:rsidRPr="00DF69CC" w:rsidRDefault="0085658A" w:rsidP="0085658A">
            <w:pPr>
              <w:spacing w:after="0" w:line="259" w:lineRule="auto"/>
              <w:ind w:left="36"/>
              <w:jc w:val="center"/>
              <w:rPr>
                <w:rFonts w:ascii="Times New Roman" w:hAnsi="Times New Roman"/>
                <w:color w:val="000000"/>
                <w:sz w:val="24"/>
                <w:szCs w:val="24"/>
                <w:lang w:val="en-US" w:eastAsia="en-US"/>
              </w:rPr>
            </w:pPr>
            <w:r w:rsidRPr="00DF69CC">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00A02B2"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B16491E"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0FFF7AB"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6CD0095" w14:textId="77777777" w:rsidR="0085658A" w:rsidRPr="00DF69CC" w:rsidRDefault="0085658A" w:rsidP="0085658A">
            <w:pPr>
              <w:spacing w:after="160" w:line="259" w:lineRule="auto"/>
              <w:rPr>
                <w:rFonts w:ascii="Times New Roman" w:hAnsi="Times New Roman"/>
                <w:color w:val="000000"/>
                <w:sz w:val="24"/>
                <w:szCs w:val="24"/>
                <w:lang w:val="en-US" w:eastAsia="en-US"/>
              </w:rPr>
            </w:pPr>
          </w:p>
        </w:tc>
      </w:tr>
    </w:tbl>
    <w:p w14:paraId="5453AA10" w14:textId="77777777" w:rsidR="0085658A" w:rsidRPr="00DF69CC" w:rsidRDefault="0085658A" w:rsidP="0085658A">
      <w:pPr>
        <w:jc w:val="right"/>
        <w:rPr>
          <w:rFonts w:ascii="Times New Roman" w:hAnsi="Times New Roman"/>
          <w:b/>
          <w:sz w:val="24"/>
          <w:szCs w:val="24"/>
        </w:rPr>
      </w:pPr>
      <w:r w:rsidRPr="00DF69CC">
        <w:rPr>
          <w:rFonts w:ascii="Times New Roman" w:hAnsi="Times New Roman"/>
          <w:color w:val="000000"/>
          <w:sz w:val="24"/>
          <w:lang w:eastAsia="en-US"/>
        </w:rPr>
        <w:br w:type="page"/>
      </w:r>
      <w:r w:rsidRPr="00DF69CC">
        <w:rPr>
          <w:rFonts w:ascii="Times New Roman" w:hAnsi="Times New Roman"/>
          <w:b/>
          <w:sz w:val="24"/>
          <w:szCs w:val="24"/>
        </w:rPr>
        <w:lastRenderedPageBreak/>
        <w:t>Приложение 2</w:t>
      </w:r>
    </w:p>
    <w:p w14:paraId="28B002A1" w14:textId="77777777" w:rsidR="0085658A" w:rsidRPr="00DF69CC" w:rsidRDefault="0085658A" w:rsidP="0085658A">
      <w:pPr>
        <w:rPr>
          <w:rFonts w:ascii="Times New Roman" w:hAnsi="Times New Roman"/>
          <w:b/>
          <w:sz w:val="24"/>
          <w:szCs w:val="24"/>
        </w:rPr>
      </w:pPr>
    </w:p>
    <w:p w14:paraId="036193AA" w14:textId="77777777" w:rsidR="0085658A" w:rsidRPr="00DF69CC" w:rsidRDefault="0085658A" w:rsidP="0085658A">
      <w:pPr>
        <w:spacing w:after="0"/>
        <w:jc w:val="center"/>
        <w:rPr>
          <w:rFonts w:ascii="Times New Roman" w:hAnsi="Times New Roman"/>
          <w:b/>
          <w:sz w:val="24"/>
          <w:szCs w:val="24"/>
        </w:rPr>
      </w:pPr>
      <w:r w:rsidRPr="00DF69CC">
        <w:rPr>
          <w:rFonts w:ascii="Times New Roman" w:hAnsi="Times New Roman"/>
          <w:b/>
          <w:sz w:val="24"/>
          <w:szCs w:val="24"/>
        </w:rPr>
        <w:t xml:space="preserve"> ПРИМЕРНАЯ РАБОЧАЯ ПРОГРАММА ВОСПИТАНИЯ ПО </w:t>
      </w:r>
    </w:p>
    <w:p w14:paraId="516A8493" w14:textId="77777777" w:rsidR="0085658A" w:rsidRPr="00DF69CC" w:rsidRDefault="0085658A" w:rsidP="0085658A">
      <w:pPr>
        <w:spacing w:after="0"/>
        <w:jc w:val="center"/>
        <w:rPr>
          <w:rFonts w:ascii="Times New Roman" w:hAnsi="Times New Roman"/>
          <w:b/>
          <w:sz w:val="24"/>
          <w:szCs w:val="24"/>
        </w:rPr>
      </w:pPr>
      <w:r w:rsidRPr="00DF69CC">
        <w:rPr>
          <w:rFonts w:ascii="Times New Roman" w:hAnsi="Times New Roman"/>
          <w:b/>
          <w:sz w:val="24"/>
          <w:szCs w:val="24"/>
        </w:rPr>
        <w:t>СПЕЦИАЛЬНОСТИ УГПС</w:t>
      </w:r>
      <w:bookmarkStart w:id="82" w:name="_Hlk139539152"/>
      <w:r w:rsidRPr="00DF69CC">
        <w:rPr>
          <w:rFonts w:ascii="Times New Roman" w:hAnsi="Times New Roman"/>
          <w:b/>
          <w:sz w:val="24"/>
          <w:szCs w:val="24"/>
        </w:rPr>
        <w:t xml:space="preserve"> </w:t>
      </w:r>
    </w:p>
    <w:p w14:paraId="7E6CCE7F" w14:textId="77777777" w:rsidR="0085658A" w:rsidRPr="00DF69CC" w:rsidRDefault="0085658A" w:rsidP="0085658A">
      <w:pPr>
        <w:spacing w:after="0"/>
        <w:jc w:val="center"/>
        <w:rPr>
          <w:rFonts w:ascii="Times New Roman" w:hAnsi="Times New Roman"/>
          <w:b/>
          <w:sz w:val="24"/>
          <w:szCs w:val="24"/>
        </w:rPr>
      </w:pPr>
      <w:r w:rsidRPr="00DF69CC">
        <w:rPr>
          <w:rFonts w:ascii="Times New Roman" w:hAnsi="Times New Roman"/>
          <w:b/>
          <w:sz w:val="24"/>
          <w:szCs w:val="24"/>
        </w:rPr>
        <w:t>11.00.00 ЭЛЕКТРОНИКА, РАДИОТЕХНИКА И СИСТЕМЫ СВЯЗИ</w:t>
      </w:r>
    </w:p>
    <w:p w14:paraId="2F3AC8D6" w14:textId="77777777" w:rsidR="0085658A" w:rsidRPr="00DF69CC" w:rsidRDefault="0085658A" w:rsidP="0085658A">
      <w:pPr>
        <w:spacing w:after="0"/>
        <w:jc w:val="center"/>
        <w:rPr>
          <w:rFonts w:ascii="Times New Roman" w:hAnsi="Times New Roman"/>
          <w:b/>
          <w:iCs/>
          <w:sz w:val="24"/>
          <w:szCs w:val="24"/>
        </w:rPr>
      </w:pPr>
    </w:p>
    <w:p w14:paraId="7D378664" w14:textId="77777777" w:rsidR="0085658A" w:rsidRPr="00DF69CC" w:rsidRDefault="0085658A" w:rsidP="0085658A">
      <w:pPr>
        <w:keepNext/>
        <w:keepLines/>
        <w:outlineLvl w:val="0"/>
        <w:rPr>
          <w:rFonts w:ascii="Times New Roman" w:hAnsi="Times New Roman"/>
          <w:bCs/>
          <w:iCs/>
          <w:sz w:val="24"/>
          <w:szCs w:val="24"/>
        </w:rPr>
      </w:pPr>
      <w:bookmarkStart w:id="83" w:name="_Hlk142397302"/>
      <w:bookmarkEnd w:id="82"/>
      <w:r w:rsidRPr="00DF69CC">
        <w:rPr>
          <w:rFonts w:ascii="Times New Roman" w:hAnsi="Times New Roman"/>
          <w:bCs/>
          <w:iCs/>
          <w:sz w:val="24"/>
          <w:szCs w:val="24"/>
        </w:rPr>
        <w:t xml:space="preserve">Примерная рабочая программа воспитания по специальности </w:t>
      </w:r>
      <w:r w:rsidR="005F6120" w:rsidRPr="00DF69CC">
        <w:rPr>
          <w:rFonts w:ascii="Times New Roman" w:hAnsi="Times New Roman"/>
          <w:bCs/>
          <w:iCs/>
          <w:sz w:val="24"/>
          <w:szCs w:val="24"/>
        </w:rPr>
        <w:t>11.02.19 Квантовые коммуникации</w:t>
      </w:r>
      <w:r w:rsidRPr="00DF69CC">
        <w:rPr>
          <w:rFonts w:ascii="Times New Roman" w:hAnsi="Times New Roman"/>
          <w:bCs/>
          <w:iCs/>
          <w:sz w:val="24"/>
          <w:szCs w:val="24"/>
        </w:rPr>
        <w:t xml:space="preserve">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специальности </w:t>
      </w:r>
      <w:r w:rsidR="005F6120" w:rsidRPr="00DF69CC">
        <w:rPr>
          <w:rFonts w:ascii="Times New Roman" w:hAnsi="Times New Roman"/>
          <w:bCs/>
          <w:iCs/>
          <w:sz w:val="24"/>
          <w:szCs w:val="24"/>
        </w:rPr>
        <w:t xml:space="preserve">11.02.19 Квантовые коммуникации </w:t>
      </w:r>
      <w:r w:rsidRPr="00DF69CC">
        <w:rPr>
          <w:rFonts w:ascii="Times New Roman" w:hAnsi="Times New Roman"/>
          <w:bCs/>
          <w:iCs/>
          <w:sz w:val="24"/>
          <w:szCs w:val="24"/>
        </w:rPr>
        <w:t xml:space="preserve">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специальности </w:t>
      </w:r>
      <w:r w:rsidR="005F6120" w:rsidRPr="00DF69CC">
        <w:rPr>
          <w:rFonts w:ascii="Times New Roman" w:hAnsi="Times New Roman"/>
          <w:bCs/>
          <w:iCs/>
          <w:sz w:val="24"/>
          <w:szCs w:val="24"/>
        </w:rPr>
        <w:t>11.02.19 Квантовые коммуникации</w:t>
      </w:r>
      <w:r w:rsidRPr="00DF69CC">
        <w:rPr>
          <w:rFonts w:ascii="Times New Roman" w:hAnsi="Times New Roman"/>
          <w:bCs/>
          <w:iCs/>
          <w:sz w:val="24"/>
          <w:szCs w:val="24"/>
        </w:rPr>
        <w:t>.</w:t>
      </w:r>
    </w:p>
    <w:bookmarkEnd w:id="83"/>
    <w:p w14:paraId="562BA390" w14:textId="77777777" w:rsidR="0085658A" w:rsidRPr="00DF69CC" w:rsidRDefault="0085658A" w:rsidP="0085658A">
      <w:pPr>
        <w:keepNext/>
        <w:keepLines/>
        <w:outlineLvl w:val="0"/>
        <w:rPr>
          <w:rFonts w:ascii="Times New Roman" w:hAnsi="Times New Roman"/>
          <w:iCs/>
          <w:sz w:val="24"/>
          <w:szCs w:val="24"/>
        </w:rPr>
      </w:pPr>
    </w:p>
    <w:p w14:paraId="632EA141" w14:textId="77777777" w:rsidR="0085658A" w:rsidRPr="00DF69CC" w:rsidRDefault="0085658A" w:rsidP="0085658A">
      <w:pPr>
        <w:keepNext/>
        <w:keepLines/>
        <w:outlineLvl w:val="0"/>
        <w:rPr>
          <w:rFonts w:ascii="Times New Roman" w:hAnsi="Times New Roman"/>
          <w:b/>
          <w:sz w:val="24"/>
          <w:szCs w:val="24"/>
        </w:rPr>
      </w:pPr>
      <w:r w:rsidRPr="00DF69CC">
        <w:rPr>
          <w:rFonts w:ascii="Times New Roman" w:hAnsi="Times New Roman"/>
          <w:b/>
          <w:sz w:val="24"/>
          <w:szCs w:val="24"/>
        </w:rPr>
        <w:t>РАЗДЕЛ 1. ЦЕЛЕВОЙ</w:t>
      </w:r>
    </w:p>
    <w:p w14:paraId="0EED2191" w14:textId="77777777" w:rsidR="0085658A" w:rsidRPr="00DF69CC" w:rsidRDefault="0085658A" w:rsidP="0085658A">
      <w:pPr>
        <w:outlineLvl w:val="0"/>
        <w:rPr>
          <w:rFonts w:ascii="Times New Roman" w:hAnsi="Times New Roman"/>
          <w:b/>
          <w:sz w:val="24"/>
          <w:szCs w:val="24"/>
        </w:rPr>
      </w:pPr>
      <w:r w:rsidRPr="00DF69CC">
        <w:rPr>
          <w:rFonts w:ascii="Times New Roman" w:hAnsi="Times New Roman"/>
          <w:b/>
          <w:sz w:val="24"/>
          <w:szCs w:val="24"/>
        </w:rPr>
        <w:t xml:space="preserve">1.3. Целевые ориентиры воспитания </w:t>
      </w:r>
    </w:p>
    <w:p w14:paraId="3A2D812E" w14:textId="77777777" w:rsidR="0085658A" w:rsidRPr="00DF69CC" w:rsidRDefault="0085658A" w:rsidP="0085658A">
      <w:pPr>
        <w:spacing w:after="0"/>
        <w:ind w:firstLine="709"/>
        <w:jc w:val="both"/>
        <w:outlineLvl w:val="0"/>
        <w:rPr>
          <w:rFonts w:ascii="Times New Roman" w:hAnsi="Times New Roman"/>
          <w:bCs/>
          <w:iCs/>
          <w:sz w:val="24"/>
          <w:szCs w:val="24"/>
        </w:rPr>
      </w:pPr>
      <w:r w:rsidRPr="00DF69CC">
        <w:rPr>
          <w:rFonts w:ascii="Times New Roman" w:hAnsi="Times New Roman"/>
          <w:bCs/>
          <w:iCs/>
          <w:sz w:val="24"/>
          <w:szCs w:val="24"/>
        </w:rPr>
        <w:t xml:space="preserve"> Вариативные целевые ориентиры результатов воспитания формируются разработчиками самостоятельно с учетом ФГОС СПО по специальности </w:t>
      </w:r>
      <w:r w:rsidR="005F6120" w:rsidRPr="00DF69CC">
        <w:rPr>
          <w:rFonts w:ascii="Times New Roman" w:hAnsi="Times New Roman"/>
          <w:bCs/>
          <w:iCs/>
          <w:sz w:val="24"/>
          <w:szCs w:val="24"/>
        </w:rPr>
        <w:t>11.02.19 Квантовые коммуникации</w:t>
      </w:r>
      <w:r w:rsidRPr="00DF69CC">
        <w:rPr>
          <w:rFonts w:ascii="Times New Roman" w:hAnsi="Times New Roman"/>
          <w:bCs/>
          <w:iCs/>
          <w:sz w:val="24"/>
          <w:szCs w:val="24"/>
        </w:rPr>
        <w:t xml:space="preserve">. </w:t>
      </w:r>
    </w:p>
    <w:p w14:paraId="7EC1A2D1" w14:textId="77777777" w:rsidR="0085658A" w:rsidRPr="00DF69CC" w:rsidRDefault="0085658A" w:rsidP="0085658A">
      <w:pPr>
        <w:spacing w:after="0"/>
        <w:jc w:val="both"/>
        <w:outlineLvl w:val="0"/>
        <w:rPr>
          <w:rFonts w:ascii="Times New Roman" w:hAnsi="Times New Roman"/>
          <w:bCs/>
          <w:iCs/>
          <w:sz w:val="24"/>
          <w:szCs w:val="24"/>
        </w:rPr>
      </w:pPr>
      <w:r w:rsidRPr="00DF69CC">
        <w:rPr>
          <w:rFonts w:ascii="Times New Roman" w:hAnsi="Times New Roman"/>
          <w:bCs/>
          <w:iCs/>
          <w:sz w:val="24"/>
          <w:szCs w:val="24"/>
        </w:rPr>
        <w:tab/>
        <w:t>Вариативные целевые ориентиры не должны противоречить инвариантным целевым ориентирам.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638FE70C"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65901559" w14:textId="77777777" w:rsidR="0085658A" w:rsidRPr="00DF69CC" w:rsidRDefault="0085658A" w:rsidP="0085658A">
            <w:pPr>
              <w:spacing w:before="200" w:after="0"/>
              <w:outlineLvl w:val="0"/>
              <w:rPr>
                <w:rFonts w:ascii="Times New Roman" w:hAnsi="Times New Roman"/>
                <w:b/>
                <w:sz w:val="24"/>
                <w:szCs w:val="24"/>
              </w:rPr>
            </w:pPr>
            <w:r w:rsidRPr="00DF69CC">
              <w:rPr>
                <w:rFonts w:ascii="Times New Roman" w:hAnsi="Times New Roman"/>
                <w:b/>
                <w:sz w:val="24"/>
                <w:szCs w:val="24"/>
              </w:rPr>
              <w:t xml:space="preserve">Вариативные целевые ориентиры результатов воспитания, отражающие специфику специальности </w:t>
            </w:r>
            <w:r w:rsidR="005F6120" w:rsidRPr="00DF69CC">
              <w:rPr>
                <w:rFonts w:ascii="Times New Roman" w:hAnsi="Times New Roman"/>
                <w:b/>
                <w:sz w:val="24"/>
                <w:szCs w:val="24"/>
              </w:rPr>
              <w:t>11.02.19 Квантовые коммуникации</w:t>
            </w:r>
          </w:p>
        </w:tc>
      </w:tr>
      <w:tr w:rsidR="0085658A" w:rsidRPr="00DF69CC" w14:paraId="63520C7E"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29FB0E5" w14:textId="77777777" w:rsidR="0085658A" w:rsidRPr="00DF69CC" w:rsidRDefault="0085658A" w:rsidP="0085658A">
            <w:pPr>
              <w:spacing w:before="200" w:after="0"/>
              <w:outlineLvl w:val="0"/>
              <w:rPr>
                <w:rFonts w:ascii="Times New Roman" w:hAnsi="Times New Roman"/>
                <w:b/>
                <w:sz w:val="24"/>
                <w:szCs w:val="24"/>
              </w:rPr>
            </w:pPr>
            <w:r w:rsidRPr="00DF69CC">
              <w:rPr>
                <w:rFonts w:ascii="Times New Roman" w:hAnsi="Times New Roman"/>
                <w:b/>
                <w:sz w:val="24"/>
                <w:szCs w:val="24"/>
              </w:rPr>
              <w:t>Гражданское воспитание</w:t>
            </w:r>
          </w:p>
        </w:tc>
      </w:tr>
      <w:tr w:rsidR="0085658A" w:rsidRPr="00DF69CC" w14:paraId="30DC6F5E" w14:textId="77777777" w:rsidTr="0085658A">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DB62CAA" w14:textId="77777777" w:rsidR="0085658A" w:rsidRPr="00DF69CC" w:rsidRDefault="0085658A" w:rsidP="009137C2">
            <w:pPr>
              <w:numPr>
                <w:ilvl w:val="0"/>
                <w:numId w:val="56"/>
              </w:numPr>
              <w:spacing w:after="0"/>
              <w:jc w:val="both"/>
              <w:outlineLvl w:val="0"/>
              <w:rPr>
                <w:rFonts w:ascii="Times New Roman" w:hAnsi="Times New Roman"/>
                <w:sz w:val="24"/>
                <w:szCs w:val="24"/>
                <w:shd w:val="clear" w:color="auto" w:fill="FFFFFF"/>
              </w:rPr>
            </w:pPr>
            <w:r w:rsidRPr="00DF69CC">
              <w:rPr>
                <w:rFonts w:ascii="Times New Roman" w:hAnsi="Times New Roman"/>
                <w:bCs/>
                <w:sz w:val="24"/>
                <w:szCs w:val="24"/>
                <w:lang w:eastAsia="en-US"/>
              </w:rPr>
              <w:t xml:space="preserve">понимающий профессиональное значение отрасли,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 xml:space="preserve">11.02.19 Квантовые коммуникации </w:t>
            </w:r>
            <w:r w:rsidRPr="00DF69CC">
              <w:rPr>
                <w:rFonts w:ascii="Times New Roman" w:hAnsi="Times New Roman"/>
                <w:bCs/>
                <w:sz w:val="24"/>
                <w:szCs w:val="24"/>
                <w:lang w:eastAsia="en-US"/>
              </w:rPr>
              <w:t xml:space="preserve">для социально-экономического и научно-технологического развития страны; </w:t>
            </w:r>
          </w:p>
        </w:tc>
      </w:tr>
      <w:tr w:rsidR="0085658A" w:rsidRPr="00DF69CC" w14:paraId="5E5962A4" w14:textId="77777777" w:rsidTr="0085658A">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3A93B6C"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DF69CC">
              <w:rPr>
                <w:rFonts w:ascii="Times New Roman" w:hAnsi="Times New Roman"/>
                <w:bCs/>
                <w:iCs/>
                <w:sz w:val="24"/>
                <w:szCs w:val="24"/>
                <w:lang w:eastAsia="en-US"/>
              </w:rPr>
              <w:t>(местоположение ПОО, субъект РФ).</w:t>
            </w:r>
          </w:p>
        </w:tc>
      </w:tr>
      <w:tr w:rsidR="0085658A" w:rsidRPr="00DF69CC" w14:paraId="3A3C8E10"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62A2790" w14:textId="77777777" w:rsidR="0085658A" w:rsidRPr="00DF69CC" w:rsidRDefault="0085658A" w:rsidP="0085658A">
            <w:pPr>
              <w:spacing w:before="200" w:after="0"/>
              <w:outlineLvl w:val="0"/>
              <w:rPr>
                <w:rFonts w:ascii="Times New Roman" w:hAnsi="Times New Roman"/>
                <w:b/>
                <w:bCs/>
                <w:sz w:val="24"/>
                <w:szCs w:val="24"/>
              </w:rPr>
            </w:pPr>
            <w:r w:rsidRPr="00DF69CC">
              <w:rPr>
                <w:rFonts w:ascii="Times New Roman" w:hAnsi="Times New Roman"/>
                <w:b/>
                <w:sz w:val="24"/>
                <w:szCs w:val="24"/>
              </w:rPr>
              <w:t>Патриотическое воспитание</w:t>
            </w:r>
          </w:p>
        </w:tc>
      </w:tr>
      <w:tr w:rsidR="0085658A" w:rsidRPr="00DF69CC" w14:paraId="12DE5FAE"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022D1FB" w14:textId="77777777" w:rsidR="0085658A" w:rsidRPr="00DF69CC" w:rsidRDefault="0085658A" w:rsidP="0085658A">
            <w:pPr>
              <w:tabs>
                <w:tab w:val="left" w:pos="331"/>
                <w:tab w:val="left" w:pos="460"/>
              </w:tabs>
              <w:spacing w:after="0"/>
              <w:ind w:firstLine="709"/>
              <w:jc w:val="both"/>
              <w:rPr>
                <w:rFonts w:ascii="Times New Roman" w:hAnsi="Times New Roman"/>
                <w:sz w:val="24"/>
                <w:szCs w:val="24"/>
                <w:shd w:val="clear" w:color="auto" w:fill="FCFCFC"/>
              </w:rPr>
            </w:pPr>
            <w:r w:rsidRPr="00DF69CC">
              <w:rPr>
                <w:rFonts w:ascii="Times New Roman" w:hAnsi="Times New Roman"/>
                <w:sz w:val="24"/>
                <w:szCs w:val="24"/>
                <w:shd w:val="clear" w:color="auto" w:fill="FCFCFC"/>
              </w:rPr>
              <w:t>осознанно проявляющий неравнодушное отношение к выбранной</w:t>
            </w:r>
            <w:r w:rsidRPr="00DF69CC">
              <w:rPr>
                <w:rFonts w:ascii="Times New Roman" w:hAnsi="Times New Roman"/>
                <w:bCs/>
                <w:sz w:val="24"/>
                <w:szCs w:val="24"/>
                <w:lang w:eastAsia="en-US"/>
              </w:rPr>
              <w:t xml:space="preserve"> профессиональной деятельности, постоянно совершенствуется, профессионально растет,</w:t>
            </w:r>
            <w:r w:rsidRPr="00DF69CC">
              <w:rPr>
                <w:rFonts w:ascii="Times New Roman" w:hAnsi="Times New Roman"/>
                <w:sz w:val="24"/>
                <w:szCs w:val="24"/>
                <w:shd w:val="clear" w:color="auto" w:fill="FCFCFC"/>
              </w:rPr>
              <w:t xml:space="preserve"> прославляя свою </w:t>
            </w:r>
            <w:r w:rsidRPr="00DF69CC">
              <w:rPr>
                <w:rFonts w:ascii="Times New Roman" w:hAnsi="Times New Roman"/>
                <w:iCs/>
                <w:sz w:val="24"/>
                <w:szCs w:val="24"/>
                <w:shd w:val="clear" w:color="auto" w:fill="FCFCFC"/>
              </w:rPr>
              <w:t xml:space="preserve">специальность </w:t>
            </w:r>
            <w:r w:rsidR="005F6120" w:rsidRPr="00DF69CC">
              <w:rPr>
                <w:rFonts w:ascii="Times New Roman" w:hAnsi="Times New Roman"/>
                <w:iCs/>
                <w:sz w:val="24"/>
                <w:szCs w:val="24"/>
                <w:shd w:val="clear" w:color="auto" w:fill="FCFCFC"/>
              </w:rPr>
              <w:t>11.02.19 Квантовые коммуникации</w:t>
            </w:r>
          </w:p>
        </w:tc>
      </w:tr>
      <w:tr w:rsidR="0085658A" w:rsidRPr="00DF69CC" w14:paraId="18CF85EE"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8095359" w14:textId="77777777" w:rsidR="0085658A" w:rsidRPr="00DF69CC" w:rsidRDefault="0085658A" w:rsidP="0085658A">
            <w:pPr>
              <w:spacing w:before="200" w:after="0"/>
              <w:outlineLvl w:val="0"/>
              <w:rPr>
                <w:rFonts w:ascii="Times New Roman" w:hAnsi="Times New Roman"/>
                <w:b/>
                <w:sz w:val="24"/>
                <w:szCs w:val="24"/>
                <w:lang w:eastAsia="en-US"/>
              </w:rPr>
            </w:pPr>
            <w:r w:rsidRPr="00DF69CC">
              <w:rPr>
                <w:rFonts w:ascii="Times New Roman" w:hAnsi="Times New Roman"/>
                <w:b/>
                <w:sz w:val="24"/>
                <w:szCs w:val="24"/>
              </w:rPr>
              <w:t>Духовно-нравственное воспитание</w:t>
            </w:r>
          </w:p>
        </w:tc>
      </w:tr>
      <w:tr w:rsidR="0085658A" w:rsidRPr="00DF69CC" w14:paraId="15747611"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C51B408"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bCs/>
                <w:sz w:val="24"/>
                <w:szCs w:val="24"/>
                <w:lang w:eastAsia="en-US"/>
              </w:rPr>
              <w:t xml:space="preserve">обладающий сформированными представлениями о значении и ценности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xml:space="preserve">, знающий и соблюдающий </w:t>
            </w:r>
            <w:r w:rsidRPr="00DF69CC">
              <w:rPr>
                <w:rFonts w:ascii="Times New Roman" w:hAnsi="Times New Roman"/>
                <w:bCs/>
                <w:sz w:val="24"/>
                <w:szCs w:val="24"/>
                <w:lang w:eastAsia="en-US"/>
              </w:rPr>
              <w:lastRenderedPageBreak/>
              <w:t>правила и нормы профессиональной этики.</w:t>
            </w:r>
          </w:p>
        </w:tc>
      </w:tr>
      <w:tr w:rsidR="0085658A" w:rsidRPr="00DF69CC" w14:paraId="148C33D2"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FE23807" w14:textId="77777777" w:rsidR="0085658A" w:rsidRPr="00DF69CC" w:rsidRDefault="0085658A" w:rsidP="0085658A">
            <w:pPr>
              <w:spacing w:before="200" w:after="0"/>
              <w:outlineLvl w:val="0"/>
              <w:rPr>
                <w:rFonts w:ascii="Times New Roman" w:hAnsi="Times New Roman"/>
                <w:b/>
                <w:sz w:val="24"/>
                <w:szCs w:val="24"/>
              </w:rPr>
            </w:pPr>
            <w:r w:rsidRPr="00DF69CC">
              <w:rPr>
                <w:rFonts w:ascii="Times New Roman" w:hAnsi="Times New Roman"/>
                <w:b/>
                <w:sz w:val="24"/>
                <w:szCs w:val="24"/>
              </w:rPr>
              <w:lastRenderedPageBreak/>
              <w:t>Эстетическое воспитание</w:t>
            </w:r>
          </w:p>
        </w:tc>
      </w:tr>
      <w:tr w:rsidR="0085658A" w:rsidRPr="00DF69CC" w14:paraId="3A558F3C" w14:textId="77777777" w:rsidTr="0085658A">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1ACB982" w14:textId="77777777" w:rsidR="0085658A" w:rsidRPr="00DF69CC" w:rsidRDefault="0085658A" w:rsidP="009137C2">
            <w:pPr>
              <w:numPr>
                <w:ilvl w:val="0"/>
                <w:numId w:val="56"/>
              </w:numPr>
              <w:spacing w:after="0"/>
              <w:jc w:val="both"/>
              <w:outlineLvl w:val="0"/>
              <w:rPr>
                <w:rFonts w:ascii="Times New Roman" w:hAnsi="Times New Roman"/>
                <w:sz w:val="24"/>
                <w:szCs w:val="24"/>
                <w:shd w:val="clear" w:color="auto" w:fill="FFFFFF"/>
              </w:rPr>
            </w:pPr>
            <w:r w:rsidRPr="00DF69CC">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p>
        </w:tc>
      </w:tr>
      <w:tr w:rsidR="0085658A" w:rsidRPr="00DF69CC" w14:paraId="5A960BAD" w14:textId="77777777" w:rsidTr="0085658A">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F64D6EC"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85658A" w:rsidRPr="00DF69CC" w14:paraId="56B6A9C7"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94AD413" w14:textId="77777777" w:rsidR="0085658A" w:rsidRPr="00DF69CC" w:rsidRDefault="0085658A" w:rsidP="0085658A">
            <w:pPr>
              <w:spacing w:before="200" w:after="0"/>
              <w:outlineLvl w:val="0"/>
              <w:rPr>
                <w:rFonts w:ascii="Times New Roman" w:hAnsi="Times New Roman"/>
                <w:b/>
                <w:sz w:val="24"/>
                <w:szCs w:val="24"/>
              </w:rPr>
            </w:pPr>
            <w:r w:rsidRPr="00DF69CC">
              <w:rPr>
                <w:rFonts w:ascii="Times New Roman" w:hAnsi="Times New Roman"/>
                <w:b/>
                <w:sz w:val="24"/>
                <w:szCs w:val="24"/>
              </w:rPr>
              <w:t>Физическое воспитание, формирование культуры здоровья и эмоционального благополучия</w:t>
            </w:r>
          </w:p>
        </w:tc>
      </w:tr>
      <w:tr w:rsidR="0085658A" w:rsidRPr="00DF69CC" w14:paraId="5860BEF8"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89C1F12"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r w:rsidR="0085658A" w:rsidRPr="00DF69CC" w14:paraId="7B1466FA"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28B0A3C" w14:textId="77777777" w:rsidR="0085658A" w:rsidRPr="00DF69CC" w:rsidRDefault="0085658A" w:rsidP="0085658A">
            <w:pPr>
              <w:spacing w:before="200" w:after="0"/>
              <w:outlineLvl w:val="0"/>
              <w:rPr>
                <w:rFonts w:ascii="Times New Roman" w:hAnsi="Times New Roman"/>
                <w:b/>
                <w:sz w:val="24"/>
                <w:szCs w:val="24"/>
                <w:lang w:eastAsia="en-US"/>
              </w:rPr>
            </w:pPr>
            <w:r w:rsidRPr="00DF69CC">
              <w:rPr>
                <w:rFonts w:ascii="Times New Roman" w:hAnsi="Times New Roman"/>
                <w:b/>
                <w:sz w:val="24"/>
                <w:szCs w:val="24"/>
              </w:rPr>
              <w:t>Профессионально-трудовое воспитание</w:t>
            </w:r>
          </w:p>
        </w:tc>
      </w:tr>
      <w:tr w:rsidR="0085658A" w:rsidRPr="00DF69CC" w14:paraId="43D56627" w14:textId="77777777" w:rsidTr="0085658A">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8BF7416"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применяющий знания о нормах выбранной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85658A" w:rsidRPr="00DF69CC" w14:paraId="22B120C9" w14:textId="77777777" w:rsidTr="0085658A">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CBCD12A"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готовый к освоению новых компетенций в профессиональной отрасли;</w:t>
            </w:r>
          </w:p>
        </w:tc>
      </w:tr>
      <w:tr w:rsidR="0085658A" w:rsidRPr="00DF69CC" w14:paraId="38CB29F2" w14:textId="77777777" w:rsidTr="0085658A">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043817C"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sz w:val="24"/>
                <w:szCs w:val="24"/>
              </w:rPr>
              <w:t>обладающий опытом использования в профессиональной деятельности современных электронных технологий, средств и сетей связи с целью осуществления различного рода работ в сфере электроники, радиотехники и систем связи;</w:t>
            </w:r>
          </w:p>
        </w:tc>
      </w:tr>
      <w:tr w:rsidR="0085658A" w:rsidRPr="00DF69CC" w14:paraId="6F3D6704" w14:textId="77777777" w:rsidTr="0085658A">
        <w:trPr>
          <w:trHeight w:val="61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514EFB9"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sz w:val="24"/>
                <w:szCs w:val="24"/>
              </w:rPr>
              <w:t>обладающий опытом и навыками монтажа и демонтажа, вводу в действие, контролю функционирования, диагностики, технического обслуживания и эксплуатации различных видов технологического оборудования;</w:t>
            </w:r>
          </w:p>
        </w:tc>
      </w:tr>
      <w:tr w:rsidR="0085658A" w:rsidRPr="00DF69CC" w14:paraId="79E7E8F2" w14:textId="77777777" w:rsidTr="0085658A">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1A60A5A"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sz w:val="24"/>
                <w:szCs w:val="24"/>
              </w:rPr>
              <w:t xml:space="preserve">обладающий опытом работы с технической документацией и иными виды деятельности связанные с обеспечением эффективности работы в соответствии с требованиями будущей профессиональной деятельности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p>
        </w:tc>
      </w:tr>
      <w:tr w:rsidR="0085658A" w:rsidRPr="00DF69CC" w14:paraId="5174CC55"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0E08C57" w14:textId="77777777" w:rsidR="0085658A" w:rsidRPr="00DF69CC" w:rsidRDefault="0085658A" w:rsidP="0085658A">
            <w:pPr>
              <w:spacing w:before="200" w:after="0"/>
              <w:outlineLvl w:val="0"/>
              <w:rPr>
                <w:rFonts w:ascii="Times New Roman" w:hAnsi="Times New Roman"/>
                <w:bCs/>
                <w:sz w:val="24"/>
                <w:szCs w:val="24"/>
                <w:lang w:eastAsia="en-US"/>
              </w:rPr>
            </w:pPr>
            <w:r w:rsidRPr="00DF69CC">
              <w:rPr>
                <w:rFonts w:ascii="Times New Roman" w:hAnsi="Times New Roman"/>
                <w:b/>
                <w:sz w:val="24"/>
                <w:szCs w:val="24"/>
              </w:rPr>
              <w:t>Экологическое воспитание</w:t>
            </w:r>
          </w:p>
        </w:tc>
      </w:tr>
      <w:tr w:rsidR="0085658A" w:rsidRPr="00DF69CC" w14:paraId="23332C94" w14:textId="77777777" w:rsidTr="0085658A">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8CFB3D8"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85658A" w:rsidRPr="00DF69CC" w14:paraId="64FC2C3C" w14:textId="77777777" w:rsidTr="0085658A">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D41EBB3"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DF69CC">
              <w:rPr>
                <w:rFonts w:ascii="Times New Roman" w:hAnsi="Times New Roman"/>
                <w:color w:val="333333"/>
                <w:sz w:val="20"/>
                <w:szCs w:val="20"/>
                <w:shd w:val="clear" w:color="auto" w:fill="FFFFFF"/>
              </w:rPr>
              <w:t> </w:t>
            </w:r>
          </w:p>
        </w:tc>
      </w:tr>
      <w:tr w:rsidR="0085658A" w:rsidRPr="00DF69CC" w14:paraId="7BF454D0" w14:textId="77777777" w:rsidTr="0085658A">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939DD87" w14:textId="77777777" w:rsidR="0085658A" w:rsidRPr="00DF69CC" w:rsidRDefault="0085658A" w:rsidP="0085658A">
            <w:pPr>
              <w:spacing w:before="200" w:after="0"/>
              <w:outlineLvl w:val="0"/>
              <w:rPr>
                <w:rFonts w:ascii="Times New Roman" w:hAnsi="Times New Roman"/>
                <w:bCs/>
                <w:sz w:val="24"/>
                <w:szCs w:val="24"/>
                <w:lang w:eastAsia="en-US"/>
              </w:rPr>
            </w:pPr>
            <w:r w:rsidRPr="00DF69CC">
              <w:rPr>
                <w:rFonts w:ascii="Times New Roman" w:hAnsi="Times New Roman"/>
                <w:b/>
                <w:sz w:val="24"/>
                <w:szCs w:val="24"/>
              </w:rPr>
              <w:t>Ценности научного познания</w:t>
            </w:r>
          </w:p>
        </w:tc>
      </w:tr>
      <w:tr w:rsidR="0085658A" w:rsidRPr="00DF69CC" w14:paraId="6858109F" w14:textId="77777777" w:rsidTr="0085658A">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766A86B" w14:textId="77777777" w:rsidR="0085658A" w:rsidRPr="00DF69CC" w:rsidRDefault="0085658A" w:rsidP="009137C2">
            <w:pPr>
              <w:numPr>
                <w:ilvl w:val="0"/>
                <w:numId w:val="56"/>
              </w:numPr>
              <w:spacing w:after="0"/>
              <w:jc w:val="both"/>
              <w:outlineLvl w:val="0"/>
              <w:rPr>
                <w:rFonts w:ascii="Times New Roman" w:hAnsi="Times New Roman"/>
              </w:rPr>
            </w:pPr>
            <w:r w:rsidRPr="00DF69CC">
              <w:rPr>
                <w:rFonts w:ascii="Times New Roman" w:hAnsi="Times New Roman"/>
                <w:bCs/>
                <w:sz w:val="24"/>
                <w:szCs w:val="24"/>
                <w:lang w:eastAsia="en-US"/>
              </w:rPr>
              <w:lastRenderedPageBreak/>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r w:rsidR="0085658A" w:rsidRPr="00DF69CC" w14:paraId="4E1B8073" w14:textId="77777777" w:rsidTr="0085658A">
        <w:trPr>
          <w:trHeight w:val="69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582985A" w14:textId="77777777" w:rsidR="0085658A" w:rsidRPr="00DF69CC" w:rsidRDefault="0085658A" w:rsidP="009137C2">
            <w:pPr>
              <w:numPr>
                <w:ilvl w:val="0"/>
                <w:numId w:val="56"/>
              </w:numPr>
              <w:spacing w:after="0"/>
              <w:jc w:val="both"/>
              <w:outlineLvl w:val="0"/>
              <w:rPr>
                <w:rFonts w:ascii="Times New Roman" w:hAnsi="Times New Roman"/>
                <w:bCs/>
                <w:sz w:val="24"/>
                <w:szCs w:val="24"/>
              </w:rPr>
            </w:pPr>
            <w:r w:rsidRPr="00DF69CC">
              <w:rPr>
                <w:rFonts w:ascii="Times New Roman" w:hAnsi="Times New Roman"/>
                <w:bCs/>
                <w:sz w:val="24"/>
                <w:szCs w:val="24"/>
                <w:lang w:eastAsia="en-US"/>
              </w:rPr>
              <w:t xml:space="preserve">обладающий знаниями в области электроники, радиотехники и систем связи, умением </w:t>
            </w:r>
            <w:r w:rsidRPr="00DF69CC">
              <w:rPr>
                <w:rFonts w:ascii="Times New Roman" w:hAnsi="Times New Roman"/>
                <w:bCs/>
                <w:sz w:val="24"/>
                <w:szCs w:val="24"/>
              </w:rPr>
              <w:t>монтажа и демонтажа, эксплуатации</w:t>
            </w:r>
            <w:r w:rsidRPr="00DF69CC">
              <w:rPr>
                <w:rFonts w:ascii="Times New Roman" w:hAnsi="Times New Roman"/>
                <w:bCs/>
                <w:sz w:val="24"/>
                <w:szCs w:val="24"/>
                <w:lang w:eastAsia="en-US"/>
              </w:rPr>
              <w:t xml:space="preserve">, диагностики, </w:t>
            </w:r>
            <w:r w:rsidRPr="00DF69CC">
              <w:rPr>
                <w:rFonts w:ascii="Times New Roman" w:hAnsi="Times New Roman"/>
                <w:bCs/>
                <w:sz w:val="24"/>
                <w:szCs w:val="24"/>
              </w:rPr>
              <w:t>обслуживания и ремонта</w:t>
            </w:r>
            <w:r w:rsidRPr="00DF69CC">
              <w:rPr>
                <w:rFonts w:ascii="Times New Roman" w:hAnsi="Times New Roman"/>
                <w:bCs/>
                <w:sz w:val="24"/>
                <w:szCs w:val="24"/>
                <w:lang w:eastAsia="en-US"/>
              </w:rPr>
              <w:t xml:space="preserve"> </w:t>
            </w:r>
            <w:r w:rsidRPr="00DF69CC">
              <w:rPr>
                <w:rFonts w:ascii="Times New Roman" w:hAnsi="Times New Roman"/>
                <w:bCs/>
                <w:sz w:val="24"/>
                <w:szCs w:val="24"/>
              </w:rPr>
              <w:t>технологического оборудования, средств и сетей связи</w:t>
            </w:r>
            <w:r w:rsidRPr="00DF69CC">
              <w:rPr>
                <w:rFonts w:ascii="Times New Roman" w:hAnsi="Times New Roman"/>
                <w:bCs/>
                <w:sz w:val="24"/>
                <w:szCs w:val="24"/>
                <w:lang w:eastAsia="en-US"/>
              </w:rPr>
              <w:t>;</w:t>
            </w:r>
          </w:p>
        </w:tc>
      </w:tr>
      <w:tr w:rsidR="0085658A" w:rsidRPr="00DF69CC" w14:paraId="0B33D800" w14:textId="77777777" w:rsidTr="0085658A">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01B87C2" w14:textId="77777777" w:rsidR="0085658A" w:rsidRPr="00DF69CC" w:rsidRDefault="0085658A" w:rsidP="009137C2">
            <w:pPr>
              <w:numPr>
                <w:ilvl w:val="0"/>
                <w:numId w:val="56"/>
              </w:numPr>
              <w:spacing w:after="0"/>
              <w:jc w:val="both"/>
              <w:outlineLvl w:val="0"/>
              <w:rPr>
                <w:rFonts w:ascii="Times New Roman" w:hAnsi="Times New Roman"/>
              </w:rPr>
            </w:pPr>
            <w:r w:rsidRPr="00DF69CC">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14:paraId="5EF22627" w14:textId="77777777" w:rsidR="0085658A" w:rsidRPr="00DF69CC" w:rsidRDefault="0085658A" w:rsidP="0085658A">
      <w:pPr>
        <w:keepNext/>
        <w:keepLines/>
        <w:pageBreakBefore/>
        <w:outlineLvl w:val="0"/>
        <w:rPr>
          <w:rFonts w:ascii="Times New Roman" w:hAnsi="Times New Roman"/>
          <w:b/>
          <w:sz w:val="24"/>
          <w:szCs w:val="24"/>
        </w:rPr>
      </w:pPr>
      <w:r w:rsidRPr="00DF69CC">
        <w:rPr>
          <w:rFonts w:ascii="Times New Roman" w:hAnsi="Times New Roman"/>
          <w:b/>
          <w:sz w:val="24"/>
          <w:szCs w:val="24"/>
        </w:rPr>
        <w:lastRenderedPageBreak/>
        <w:t>РАЗДЕЛ 2. СОДЕРЖАТЕЛЬНЫЙ</w:t>
      </w:r>
    </w:p>
    <w:p w14:paraId="0AAEA22E" w14:textId="77777777" w:rsidR="0085658A" w:rsidRPr="00DF69CC" w:rsidRDefault="0085658A" w:rsidP="0085658A">
      <w:pPr>
        <w:keepNext/>
        <w:keepLines/>
        <w:outlineLvl w:val="0"/>
        <w:rPr>
          <w:rFonts w:ascii="Times New Roman" w:hAnsi="Times New Roman"/>
          <w:b/>
          <w:color w:val="FFFFFF"/>
          <w:sz w:val="24"/>
          <w:szCs w:val="24"/>
          <w:vertAlign w:val="superscript"/>
        </w:rPr>
      </w:pPr>
      <w:r w:rsidRPr="00DF69CC">
        <w:rPr>
          <w:rFonts w:ascii="Times New Roman" w:hAnsi="Times New Roman"/>
          <w:b/>
          <w:sz w:val="24"/>
          <w:szCs w:val="24"/>
        </w:rPr>
        <w:t xml:space="preserve">2.1 Воспитательные модули: виды, формы, содержание воспитательной деятельности по специальности </w:t>
      </w:r>
      <w:r w:rsidR="005F6120" w:rsidRPr="00DF69CC">
        <w:rPr>
          <w:rFonts w:ascii="Times New Roman" w:hAnsi="Times New Roman"/>
          <w:b/>
          <w:sz w:val="24"/>
          <w:szCs w:val="24"/>
        </w:rPr>
        <w:t xml:space="preserve">11.02.19 Квантовые коммуникации </w:t>
      </w:r>
      <w:r w:rsidRPr="00DF69CC">
        <w:rPr>
          <w:rFonts w:ascii="Times New Roman" w:hAnsi="Times New Roman"/>
          <w:b/>
          <w:color w:val="FFFFFF"/>
          <w:sz w:val="24"/>
          <w:szCs w:val="24"/>
          <w:vertAlign w:val="superscript"/>
        </w:rPr>
        <w:t>*</w:t>
      </w:r>
    </w:p>
    <w:p w14:paraId="6890636C" w14:textId="77777777" w:rsidR="0085658A" w:rsidRPr="00DF69CC" w:rsidRDefault="0085658A" w:rsidP="0085658A">
      <w:pPr>
        <w:tabs>
          <w:tab w:val="left" w:pos="851"/>
        </w:tabs>
        <w:spacing w:after="0"/>
        <w:rPr>
          <w:rFonts w:ascii="Times New Roman" w:hAnsi="Times New Roman"/>
          <w:b/>
          <w:sz w:val="24"/>
          <w:szCs w:val="24"/>
        </w:rPr>
      </w:pPr>
      <w:r w:rsidRPr="00DF69CC">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658A" w:rsidRPr="00DF69CC" w14:paraId="592C2819" w14:textId="77777777" w:rsidTr="0085658A">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6432697"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внедрение методик преподавания общеобразовательных дисциплин с учетом профессиональной направленности отрасли, специальности </w:t>
            </w:r>
            <w:r w:rsidR="005F6120" w:rsidRPr="00DF69CC">
              <w:rPr>
                <w:rFonts w:ascii="Times New Roman" w:hAnsi="Times New Roman"/>
                <w:bCs/>
                <w:sz w:val="24"/>
                <w:szCs w:val="24"/>
                <w:lang w:eastAsia="en-US"/>
              </w:rPr>
              <w:t>11.02.19 Квантовые коммуникации</w:t>
            </w:r>
            <w:r w:rsidRPr="00DF69CC">
              <w:rPr>
                <w:rFonts w:ascii="Times New Roman" w:hAnsi="Times New Roman"/>
                <w:bCs/>
                <w:sz w:val="24"/>
                <w:szCs w:val="24"/>
                <w:lang w:eastAsia="en-US"/>
              </w:rPr>
              <w:t>;</w:t>
            </w:r>
          </w:p>
        </w:tc>
      </w:tr>
      <w:tr w:rsidR="0085658A" w:rsidRPr="00DF69CC" w14:paraId="606D1C31" w14:textId="77777777" w:rsidTr="0085658A">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E0B3E99"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 </w:t>
            </w:r>
            <w:r w:rsidR="005F6120" w:rsidRPr="00DF69CC">
              <w:rPr>
                <w:rFonts w:ascii="Times New Roman" w:hAnsi="Times New Roman"/>
                <w:bCs/>
                <w:sz w:val="24"/>
                <w:szCs w:val="24"/>
                <w:lang w:eastAsia="en-US"/>
              </w:rPr>
              <w:t>11.02.19 Квантовые коммуникации</w:t>
            </w:r>
            <w:r w:rsidRPr="00DF69CC">
              <w:rPr>
                <w:rFonts w:ascii="Times New Roman" w:hAnsi="Times New Roman"/>
                <w:bCs/>
                <w:sz w:val="24"/>
                <w:szCs w:val="24"/>
                <w:lang w:eastAsia="en-US"/>
              </w:rPr>
              <w:t>;</w:t>
            </w:r>
          </w:p>
        </w:tc>
      </w:tr>
      <w:tr w:rsidR="0085658A" w:rsidRPr="00DF69CC" w14:paraId="1AAD5082" w14:textId="77777777" w:rsidTr="0085658A">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4DF6EDF"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практических занятий, направленных на приобретение опыта работы по специальности </w:t>
            </w:r>
            <w:r w:rsidR="005F6120" w:rsidRPr="00DF69CC">
              <w:rPr>
                <w:rFonts w:ascii="Times New Roman" w:hAnsi="Times New Roman"/>
                <w:bCs/>
                <w:sz w:val="24"/>
                <w:szCs w:val="24"/>
                <w:lang w:eastAsia="en-US"/>
              </w:rPr>
              <w:t>11.02.19 Квантовые коммуникации</w:t>
            </w:r>
            <w:r w:rsidRPr="00DF69CC">
              <w:rPr>
                <w:rFonts w:ascii="Times New Roman" w:hAnsi="Times New Roman"/>
                <w:bCs/>
                <w:sz w:val="24"/>
                <w:szCs w:val="24"/>
                <w:lang w:eastAsia="en-US"/>
              </w:rPr>
              <w:t>;</w:t>
            </w:r>
          </w:p>
        </w:tc>
      </w:tr>
      <w:tr w:rsidR="0085658A" w:rsidRPr="00DF69CC" w14:paraId="546E3E70" w14:textId="77777777" w:rsidTr="0085658A">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5F6497F"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bCs/>
                <w:sz w:val="24"/>
                <w:szCs w:val="24"/>
                <w:lang w:eastAsia="en-US"/>
              </w:rPr>
              <w:t xml:space="preserve">организация практических занятий по работе с современными оборудованием и технологиями в области электроники, радиотехники и систем связи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bl>
    <w:p w14:paraId="245E3C76" w14:textId="77777777" w:rsidR="0085658A" w:rsidRPr="00DF69CC" w:rsidRDefault="0085658A" w:rsidP="0085658A">
      <w:pPr>
        <w:tabs>
          <w:tab w:val="left" w:pos="851"/>
        </w:tabs>
        <w:spacing w:after="0"/>
        <w:rPr>
          <w:rFonts w:ascii="Times New Roman" w:hAnsi="Times New Roman"/>
          <w:b/>
          <w:sz w:val="24"/>
          <w:szCs w:val="24"/>
        </w:rPr>
      </w:pPr>
      <w:r w:rsidRPr="00DF69CC">
        <w:rPr>
          <w:rFonts w:ascii="Times New Roman" w:hAnsi="Times New Roman"/>
          <w:b/>
          <w:sz w:val="24"/>
          <w:szCs w:val="24"/>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658A" w:rsidRPr="00DF69CC" w14:paraId="5C9110C9" w14:textId="77777777" w:rsidTr="0085658A">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E423250"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85658A" w:rsidRPr="00DF69CC" w14:paraId="13017E12" w14:textId="77777777" w:rsidTr="0085658A">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43DD42C"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w:t>
            </w:r>
          </w:p>
        </w:tc>
      </w:tr>
    </w:tbl>
    <w:p w14:paraId="3B4E2319" w14:textId="77777777" w:rsidR="0085658A" w:rsidRPr="00DF69CC" w:rsidRDefault="0085658A" w:rsidP="0085658A">
      <w:pPr>
        <w:tabs>
          <w:tab w:val="left" w:pos="851"/>
        </w:tabs>
        <w:spacing w:after="0"/>
        <w:rPr>
          <w:rFonts w:ascii="Times New Roman" w:hAnsi="Times New Roman"/>
          <w:b/>
          <w:sz w:val="24"/>
          <w:szCs w:val="24"/>
        </w:rPr>
      </w:pPr>
      <w:r w:rsidRPr="00DF69CC">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658A" w:rsidRPr="00DF69CC" w14:paraId="44F4D707" w14:textId="77777777" w:rsidTr="0085658A">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FA55684"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w:t>
            </w:r>
          </w:p>
        </w:tc>
      </w:tr>
      <w:tr w:rsidR="0085658A" w:rsidRPr="00DF69CC" w14:paraId="4C97BD0D" w14:textId="77777777" w:rsidTr="0085658A">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FE9EF8C"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w:t>
            </w:r>
          </w:p>
        </w:tc>
      </w:tr>
    </w:tbl>
    <w:p w14:paraId="743C8AD7" w14:textId="77777777" w:rsidR="0085658A" w:rsidRPr="00DF69CC" w:rsidRDefault="0085658A" w:rsidP="0085658A">
      <w:pPr>
        <w:tabs>
          <w:tab w:val="left" w:pos="851"/>
        </w:tabs>
        <w:spacing w:after="0"/>
        <w:rPr>
          <w:rFonts w:ascii="Times New Roman" w:hAnsi="Times New Roman"/>
          <w:b/>
          <w:sz w:val="24"/>
          <w:szCs w:val="24"/>
        </w:rPr>
      </w:pPr>
      <w:r w:rsidRPr="00DF69CC">
        <w:rPr>
          <w:rFonts w:ascii="Times New Roman" w:hAnsi="Times New Roman"/>
          <w:b/>
          <w:sz w:val="24"/>
          <w:szCs w:val="24"/>
        </w:rPr>
        <w:t xml:space="preserve">Модуль «Основные воспитательные мероприятия по специальности </w:t>
      </w:r>
      <w:r w:rsidR="005F6120" w:rsidRPr="00DF69CC">
        <w:rPr>
          <w:rFonts w:ascii="Times New Roman" w:hAnsi="Times New Roman"/>
          <w:b/>
          <w:sz w:val="24"/>
          <w:szCs w:val="24"/>
        </w:rPr>
        <w:t>11.02.19 Квантовые коммуникации</w:t>
      </w:r>
      <w:r w:rsidRPr="00DF69CC">
        <w:rPr>
          <w:rFonts w:ascii="Times New Roman" w:hAnsi="Times New Roman"/>
          <w:b/>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5658A" w:rsidRPr="00DF69CC" w14:paraId="18A5A40A" w14:textId="77777777" w:rsidTr="0085658A">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1A74241"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85658A" w:rsidRPr="00DF69CC" w14:paraId="09F8F9D7" w14:textId="77777777" w:rsidTr="0085658A">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592C0BE"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встречи с известными представителями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r w:rsidR="0085658A" w:rsidRPr="00DF69CC" w14:paraId="11565DEA" w14:textId="77777777" w:rsidTr="0085658A">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F956527"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круглые столы, просветительские мероприятия с участием амбассадоров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bl>
    <w:p w14:paraId="395D9E31" w14:textId="77777777" w:rsidR="0085658A" w:rsidRPr="00DF69CC" w:rsidRDefault="0085658A" w:rsidP="0085658A">
      <w:pPr>
        <w:tabs>
          <w:tab w:val="left" w:pos="851"/>
          <w:tab w:val="left" w:pos="2977"/>
        </w:tabs>
        <w:rPr>
          <w:rFonts w:ascii="Times New Roman" w:hAnsi="Times New Roman"/>
          <w:b/>
          <w:sz w:val="24"/>
          <w:szCs w:val="24"/>
        </w:rPr>
      </w:pPr>
    </w:p>
    <w:p w14:paraId="578AA2E1" w14:textId="77777777" w:rsidR="0085658A" w:rsidRPr="00DF69CC" w:rsidRDefault="0085658A" w:rsidP="0085658A">
      <w:pPr>
        <w:tabs>
          <w:tab w:val="left" w:pos="851"/>
          <w:tab w:val="left" w:pos="2977"/>
        </w:tabs>
        <w:rPr>
          <w:rFonts w:ascii="Times New Roman" w:hAnsi="Times New Roman"/>
          <w:sz w:val="24"/>
          <w:szCs w:val="24"/>
        </w:rPr>
      </w:pPr>
      <w:r w:rsidRPr="00DF69CC">
        <w:rPr>
          <w:rFonts w:ascii="Times New Roman" w:hAnsi="Times New Roman"/>
          <w:b/>
          <w:sz w:val="24"/>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5837BC3D" w14:textId="77777777" w:rsidTr="0085658A">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C976CD9"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lastRenderedPageBreak/>
              <w:t xml:space="preserve">организация  музейно-выставочного пространства, содержащего экспозиции об истории и развитии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xml:space="preserve">,  выдающихся деятелей производственной сферы, имеющей отношение к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 xml:space="preserve">11.02.19 Квантовые коммуникации, </w:t>
            </w:r>
            <w:r w:rsidRPr="00DF69CC">
              <w:rPr>
                <w:rFonts w:ascii="Times New Roman" w:hAnsi="Times New Roman"/>
                <w:bCs/>
                <w:sz w:val="24"/>
                <w:szCs w:val="24"/>
                <w:lang w:eastAsia="en-US"/>
              </w:rPr>
              <w:t xml:space="preserve">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r w:rsidR="0085658A" w:rsidRPr="00DF69CC" w14:paraId="643E28CE" w14:textId="77777777" w:rsidTr="0085658A">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D3D504A"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DF69CC">
              <w:rPr>
                <w:rFonts w:ascii="Times New Roman" w:hAnsi="Times New Roman"/>
                <w:bCs/>
                <w:iCs/>
                <w:sz w:val="24"/>
                <w:szCs w:val="24"/>
                <w:lang w:eastAsia="en-US"/>
              </w:rPr>
              <w:t xml:space="preserve">с специальностью </w:t>
            </w:r>
            <w:r w:rsidR="005F6120" w:rsidRPr="00DF69CC">
              <w:rPr>
                <w:rFonts w:ascii="Times New Roman" w:hAnsi="Times New Roman"/>
                <w:bCs/>
                <w:iCs/>
                <w:sz w:val="24"/>
                <w:szCs w:val="24"/>
                <w:lang w:eastAsia="en-US"/>
              </w:rPr>
              <w:t>11.02.19 Квантовые коммуникации</w:t>
            </w:r>
          </w:p>
        </w:tc>
      </w:tr>
    </w:tbl>
    <w:p w14:paraId="3FB065D7" w14:textId="77777777" w:rsidR="0085658A" w:rsidRPr="00DF69CC" w:rsidRDefault="0085658A" w:rsidP="0085658A">
      <w:pPr>
        <w:tabs>
          <w:tab w:val="left" w:pos="851"/>
        </w:tabs>
        <w:spacing w:after="0"/>
        <w:rPr>
          <w:rFonts w:ascii="Times New Roman" w:hAnsi="Times New Roman"/>
          <w:b/>
          <w:sz w:val="24"/>
          <w:szCs w:val="24"/>
        </w:rPr>
      </w:pPr>
      <w:r w:rsidRPr="00DF69CC">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4177377A" w14:textId="77777777" w:rsidTr="0085658A">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D3FBE5F"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bCs/>
                <w:sz w:val="24"/>
                <w:szCs w:val="24"/>
                <w:lang w:eastAsia="en-US"/>
              </w:rPr>
              <w:t xml:space="preserve">профессиональные встречи, диалоги с приглашением родителей (законных представителей), работающих по специальности </w:t>
            </w:r>
            <w:r w:rsidR="005F6120" w:rsidRPr="00DF69CC">
              <w:rPr>
                <w:rFonts w:ascii="Times New Roman" w:hAnsi="Times New Roman"/>
                <w:bCs/>
                <w:sz w:val="24"/>
                <w:szCs w:val="24"/>
                <w:lang w:eastAsia="en-US"/>
              </w:rPr>
              <w:t>11.02.19 Квантовые коммуникации</w:t>
            </w:r>
            <w:r w:rsidRPr="00DF69CC">
              <w:rPr>
                <w:rFonts w:ascii="Times New Roman" w:hAnsi="Times New Roman"/>
                <w:bCs/>
                <w:sz w:val="24"/>
                <w:szCs w:val="24"/>
                <w:lang w:eastAsia="en-US"/>
              </w:rPr>
              <w:t xml:space="preserve">, чествование трудовых династий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xml:space="preserve">; </w:t>
            </w:r>
          </w:p>
        </w:tc>
      </w:tr>
      <w:tr w:rsidR="0085658A" w:rsidRPr="00DF69CC" w14:paraId="0502DDD5" w14:textId="77777777" w:rsidTr="0085658A">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5980BA1"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совместные мероприятия, посвященные Дню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w:t>
            </w:r>
          </w:p>
        </w:tc>
      </w:tr>
    </w:tbl>
    <w:p w14:paraId="5A04ECA6" w14:textId="77777777" w:rsidR="0085658A" w:rsidRPr="00DF69CC" w:rsidRDefault="0085658A" w:rsidP="0085658A">
      <w:pPr>
        <w:tabs>
          <w:tab w:val="left" w:pos="851"/>
        </w:tabs>
        <w:spacing w:after="0"/>
        <w:rPr>
          <w:rFonts w:ascii="Times New Roman" w:hAnsi="Times New Roman"/>
          <w:b/>
          <w:sz w:val="24"/>
          <w:szCs w:val="24"/>
        </w:rPr>
      </w:pPr>
      <w:r w:rsidRPr="00DF69CC">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77DABFD3" w14:textId="77777777" w:rsidTr="0085658A">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09F785F5"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r w:rsidR="0085658A" w:rsidRPr="00DF69CC" w14:paraId="30B48D1C" w14:textId="77777777" w:rsidTr="0085658A">
        <w:trPr>
          <w:trHeight w:val="750"/>
        </w:trPr>
        <w:tc>
          <w:tcPr>
            <w:tcW w:w="9322" w:type="dxa"/>
            <w:tcBorders>
              <w:top w:val="single" w:sz="4" w:space="0" w:color="000000"/>
              <w:left w:val="single" w:sz="4" w:space="0" w:color="000000"/>
              <w:bottom w:val="single" w:sz="4" w:space="0" w:color="000000"/>
              <w:right w:val="single" w:sz="4" w:space="0" w:color="000000"/>
            </w:tcBorders>
          </w:tcPr>
          <w:p w14:paraId="1DFDE7DB"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мероприятий по безопасности в цифровой среде, связанных с </w:t>
            </w:r>
            <w:r w:rsidRPr="00DF69CC">
              <w:rPr>
                <w:rFonts w:ascii="Times New Roman" w:hAnsi="Times New Roman"/>
                <w:bCs/>
                <w:iCs/>
                <w:sz w:val="24"/>
                <w:szCs w:val="24"/>
                <w:lang w:eastAsia="en-US"/>
              </w:rPr>
              <w:t xml:space="preserve">специальностью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r w:rsidRPr="00DF69CC">
              <w:rPr>
                <w:rFonts w:ascii="Times New Roman" w:hAnsi="Times New Roman"/>
                <w:bCs/>
                <w:sz w:val="24"/>
                <w:szCs w:val="24"/>
                <w:lang w:eastAsia="en-US"/>
              </w:rPr>
              <w:t xml:space="preserve"> </w:t>
            </w:r>
          </w:p>
        </w:tc>
      </w:tr>
      <w:tr w:rsidR="0085658A" w:rsidRPr="00DF69CC" w14:paraId="30A6A685" w14:textId="77777777" w:rsidTr="0085658A">
        <w:trPr>
          <w:trHeight w:val="750"/>
        </w:trPr>
        <w:tc>
          <w:tcPr>
            <w:tcW w:w="9322" w:type="dxa"/>
            <w:tcBorders>
              <w:top w:val="single" w:sz="4" w:space="0" w:color="000000"/>
              <w:left w:val="single" w:sz="4" w:space="0" w:color="000000"/>
              <w:bottom w:val="single" w:sz="4" w:space="0" w:color="auto"/>
              <w:right w:val="single" w:sz="4" w:space="0" w:color="000000"/>
            </w:tcBorders>
          </w:tcPr>
          <w:p w14:paraId="199628C4"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bl>
    <w:p w14:paraId="044F0274" w14:textId="77777777" w:rsidR="0085658A" w:rsidRPr="00DF69CC" w:rsidRDefault="0085658A" w:rsidP="0085658A">
      <w:pPr>
        <w:tabs>
          <w:tab w:val="left" w:pos="851"/>
        </w:tabs>
        <w:spacing w:after="0"/>
        <w:rPr>
          <w:rFonts w:ascii="Times New Roman" w:hAnsi="Times New Roman"/>
          <w:b/>
          <w:sz w:val="24"/>
          <w:szCs w:val="24"/>
        </w:rPr>
      </w:pPr>
      <w:r w:rsidRPr="00DF69CC">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20C9B10A" w14:textId="77777777" w:rsidTr="005F6120">
        <w:trPr>
          <w:trHeight w:val="414"/>
        </w:trPr>
        <w:tc>
          <w:tcPr>
            <w:tcW w:w="9322" w:type="dxa"/>
            <w:tcBorders>
              <w:top w:val="single" w:sz="4" w:space="0" w:color="000000"/>
              <w:left w:val="single" w:sz="4" w:space="0" w:color="000000"/>
              <w:bottom w:val="single" w:sz="4" w:space="0" w:color="000000"/>
              <w:right w:val="single" w:sz="4" w:space="0" w:color="000000"/>
            </w:tcBorders>
            <w:hideMark/>
          </w:tcPr>
          <w:p w14:paraId="661DD037"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DF69CC">
              <w:rPr>
                <w:rFonts w:ascii="Times New Roman" w:hAnsi="Times New Roman"/>
                <w:bCs/>
                <w:iCs/>
                <w:sz w:val="24"/>
                <w:szCs w:val="24"/>
                <w:lang w:eastAsia="en-US"/>
              </w:rPr>
              <w:t xml:space="preserve">специальность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r w:rsidR="0085658A" w:rsidRPr="00DF69CC" w14:paraId="40923B4F" w14:textId="77777777" w:rsidTr="0085658A">
        <w:trPr>
          <w:trHeight w:val="645"/>
        </w:trPr>
        <w:tc>
          <w:tcPr>
            <w:tcW w:w="9322" w:type="dxa"/>
            <w:tcBorders>
              <w:top w:val="single" w:sz="4" w:space="0" w:color="000000"/>
              <w:left w:val="single" w:sz="4" w:space="0" w:color="000000"/>
              <w:bottom w:val="single" w:sz="4" w:space="0" w:color="000000"/>
              <w:right w:val="single" w:sz="4" w:space="0" w:color="000000"/>
            </w:tcBorders>
          </w:tcPr>
          <w:p w14:paraId="7499850D"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презентации, лекции, акции;</w:t>
            </w:r>
          </w:p>
        </w:tc>
      </w:tr>
      <w:tr w:rsidR="0085658A" w:rsidRPr="00DF69CC" w14:paraId="4A034988" w14:textId="77777777" w:rsidTr="0085658A">
        <w:trPr>
          <w:trHeight w:val="645"/>
        </w:trPr>
        <w:tc>
          <w:tcPr>
            <w:tcW w:w="9322" w:type="dxa"/>
            <w:tcBorders>
              <w:top w:val="single" w:sz="4" w:space="0" w:color="000000"/>
              <w:left w:val="single" w:sz="4" w:space="0" w:color="000000"/>
              <w:bottom w:val="single" w:sz="4" w:space="0" w:color="000000"/>
              <w:right w:val="single" w:sz="4" w:space="0" w:color="000000"/>
            </w:tcBorders>
          </w:tcPr>
          <w:p w14:paraId="44FA1BA4"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реализация социальных проектов по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xml:space="preserve">, разрабатываемых и реализуемых совместно обучающимися, педагогами с организациями-партнёрами. </w:t>
            </w:r>
          </w:p>
        </w:tc>
      </w:tr>
    </w:tbl>
    <w:p w14:paraId="7B28AFE8" w14:textId="77777777" w:rsidR="0085658A" w:rsidRPr="00DF69CC" w:rsidRDefault="0085658A" w:rsidP="0085658A">
      <w:pPr>
        <w:tabs>
          <w:tab w:val="left" w:pos="851"/>
        </w:tabs>
        <w:rPr>
          <w:rFonts w:ascii="Times New Roman" w:hAnsi="Times New Roman"/>
          <w:b/>
          <w:sz w:val="24"/>
          <w:szCs w:val="24"/>
        </w:rPr>
      </w:pPr>
      <w:r w:rsidRPr="00DF69CC">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60CCD52C" w14:textId="77777777" w:rsidTr="0085658A">
        <w:trPr>
          <w:trHeight w:val="1289"/>
        </w:trPr>
        <w:tc>
          <w:tcPr>
            <w:tcW w:w="9322" w:type="dxa"/>
            <w:tcBorders>
              <w:top w:val="single" w:sz="4" w:space="0" w:color="000000"/>
              <w:left w:val="single" w:sz="4" w:space="0" w:color="000000"/>
              <w:bottom w:val="single" w:sz="4" w:space="0" w:color="000000"/>
              <w:right w:val="single" w:sz="4" w:space="0" w:color="000000"/>
            </w:tcBorders>
          </w:tcPr>
          <w:p w14:paraId="62F15EC0" w14:textId="77777777" w:rsidR="0085658A" w:rsidRPr="00DF69CC" w:rsidRDefault="0085658A" w:rsidP="009137C2">
            <w:pPr>
              <w:numPr>
                <w:ilvl w:val="0"/>
                <w:numId w:val="56"/>
              </w:numPr>
              <w:spacing w:after="0"/>
              <w:jc w:val="both"/>
              <w:outlineLvl w:val="0"/>
              <w:rPr>
                <w:rFonts w:ascii="Times New Roman" w:hAnsi="Times New Roman"/>
                <w:bCs/>
                <w:iCs/>
                <w:sz w:val="24"/>
                <w:szCs w:val="24"/>
                <w:lang w:eastAsia="en-US"/>
              </w:rPr>
            </w:pPr>
            <w:r w:rsidRPr="00DF69CC">
              <w:rPr>
                <w:rFonts w:ascii="Times New Roman" w:hAnsi="Times New Roman"/>
                <w:bCs/>
                <w:sz w:val="24"/>
                <w:szCs w:val="24"/>
                <w:lang w:eastAsia="en-US"/>
              </w:rPr>
              <w:t>организация конкурса профессионального мастерства, приуроченного к</w:t>
            </w:r>
            <w:r w:rsidR="005F6120" w:rsidRPr="00DF69CC">
              <w:rPr>
                <w:rFonts w:ascii="Times New Roman" w:hAnsi="Times New Roman"/>
                <w:bCs/>
                <w:sz w:val="24"/>
                <w:szCs w:val="24"/>
                <w:lang w:eastAsia="en-US"/>
              </w:rPr>
              <w:t>о</w:t>
            </w:r>
            <w:r w:rsidRPr="00DF69CC">
              <w:rPr>
                <w:rFonts w:ascii="Times New Roman" w:hAnsi="Times New Roman"/>
                <w:bCs/>
                <w:sz w:val="24"/>
                <w:szCs w:val="24"/>
                <w:lang w:eastAsia="en-US"/>
              </w:rPr>
              <w:t xml:space="preserve"> Дню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xml:space="preserve"> </w:t>
            </w:r>
            <w:r w:rsidRPr="00DF69CC">
              <w:rPr>
                <w:rFonts w:ascii="Times New Roman" w:hAnsi="Times New Roman"/>
                <w:bCs/>
                <w:iCs/>
                <w:sz w:val="24"/>
                <w:szCs w:val="24"/>
                <w:lang w:eastAsia="en-US"/>
              </w:rPr>
              <w:t>(Всемирный день электросвязи и информационного общества, День радио, День системного администратора</w:t>
            </w:r>
            <w:r w:rsidRPr="00DF69CC">
              <w:rPr>
                <w:rFonts w:ascii="Times New Roman" w:hAnsi="Times New Roman"/>
                <w:iCs/>
                <w:sz w:val="24"/>
                <w:szCs w:val="24"/>
              </w:rPr>
              <w:t>)</w:t>
            </w:r>
            <w:r w:rsidRPr="00DF69CC">
              <w:rPr>
                <w:rFonts w:ascii="Times New Roman" w:hAnsi="Times New Roman"/>
                <w:bCs/>
                <w:iCs/>
                <w:sz w:val="24"/>
                <w:szCs w:val="24"/>
                <w:lang w:eastAsia="en-US"/>
              </w:rPr>
              <w:t>;</w:t>
            </w:r>
          </w:p>
        </w:tc>
      </w:tr>
      <w:tr w:rsidR="0085658A" w:rsidRPr="00DF69CC" w14:paraId="7C5B34B0" w14:textId="77777777" w:rsidTr="0085658A">
        <w:trPr>
          <w:trHeight w:val="683"/>
        </w:trPr>
        <w:tc>
          <w:tcPr>
            <w:tcW w:w="9322" w:type="dxa"/>
            <w:tcBorders>
              <w:top w:val="single" w:sz="4" w:space="0" w:color="000000"/>
              <w:left w:val="single" w:sz="4" w:space="0" w:color="000000"/>
              <w:bottom w:val="single" w:sz="4" w:space="0" w:color="000000"/>
              <w:right w:val="single" w:sz="4" w:space="0" w:color="000000"/>
            </w:tcBorders>
          </w:tcPr>
          <w:p w14:paraId="2D1AE8A1"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bCs/>
                <w:sz w:val="24"/>
                <w:szCs w:val="24"/>
                <w:lang w:eastAsia="en-US"/>
              </w:rPr>
              <w:lastRenderedPageBreak/>
              <w:t xml:space="preserve">участие в региональных, всероссийских и международных профессиональных проектах по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w:t>
            </w:r>
          </w:p>
        </w:tc>
      </w:tr>
      <w:tr w:rsidR="0085658A" w:rsidRPr="00DF69CC" w14:paraId="14105CBB" w14:textId="77777777" w:rsidTr="0085658A">
        <w:trPr>
          <w:trHeight w:val="693"/>
        </w:trPr>
        <w:tc>
          <w:tcPr>
            <w:tcW w:w="9322" w:type="dxa"/>
            <w:tcBorders>
              <w:top w:val="single" w:sz="4" w:space="0" w:color="000000"/>
              <w:left w:val="single" w:sz="4" w:space="0" w:color="000000"/>
              <w:bottom w:val="single" w:sz="4" w:space="0" w:color="000000"/>
              <w:right w:val="single" w:sz="4" w:space="0" w:color="000000"/>
            </w:tcBorders>
          </w:tcPr>
          <w:p w14:paraId="520139B9"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p>
        </w:tc>
      </w:tr>
      <w:tr w:rsidR="0085658A" w:rsidRPr="00DF69CC" w14:paraId="7CAC241E" w14:textId="77777777" w:rsidTr="0085658A">
        <w:trPr>
          <w:trHeight w:val="717"/>
        </w:trPr>
        <w:tc>
          <w:tcPr>
            <w:tcW w:w="9322" w:type="dxa"/>
            <w:tcBorders>
              <w:top w:val="single" w:sz="4" w:space="0" w:color="000000"/>
              <w:left w:val="single" w:sz="4" w:space="0" w:color="000000"/>
              <w:bottom w:val="single" w:sz="4" w:space="0" w:color="000000"/>
              <w:right w:val="single" w:sz="4" w:space="0" w:color="000000"/>
            </w:tcBorders>
          </w:tcPr>
          <w:p w14:paraId="52C22256"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 xml:space="preserve">;  </w:t>
            </w:r>
          </w:p>
        </w:tc>
      </w:tr>
      <w:tr w:rsidR="0085658A" w:rsidRPr="00DF69CC" w14:paraId="5B842656" w14:textId="77777777" w:rsidTr="0085658A">
        <w:trPr>
          <w:trHeight w:val="701"/>
        </w:trPr>
        <w:tc>
          <w:tcPr>
            <w:tcW w:w="9322" w:type="dxa"/>
            <w:tcBorders>
              <w:top w:val="single" w:sz="4" w:space="0" w:color="000000"/>
              <w:left w:val="single" w:sz="4" w:space="0" w:color="000000"/>
              <w:bottom w:val="single" w:sz="4" w:space="0" w:color="000000"/>
              <w:right w:val="single" w:sz="4" w:space="0" w:color="000000"/>
            </w:tcBorders>
          </w:tcPr>
          <w:p w14:paraId="72F27BCC"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организация клубов профессиональной направленности «Амбассадоры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p>
        </w:tc>
      </w:tr>
      <w:tr w:rsidR="0085658A" w:rsidRPr="00DF69CC" w14:paraId="0C91DBEC" w14:textId="77777777" w:rsidTr="0085658A">
        <w:trPr>
          <w:trHeight w:val="1289"/>
        </w:trPr>
        <w:tc>
          <w:tcPr>
            <w:tcW w:w="9322" w:type="dxa"/>
            <w:tcBorders>
              <w:top w:val="single" w:sz="4" w:space="0" w:color="000000"/>
              <w:left w:val="single" w:sz="4" w:space="0" w:color="000000"/>
              <w:bottom w:val="single" w:sz="4" w:space="0" w:color="000000"/>
              <w:right w:val="single" w:sz="4" w:space="0" w:color="000000"/>
            </w:tcBorders>
          </w:tcPr>
          <w:p w14:paraId="77BF9A5D" w14:textId="77777777" w:rsidR="0085658A" w:rsidRPr="00DF69CC" w:rsidRDefault="0085658A" w:rsidP="009137C2">
            <w:pPr>
              <w:numPr>
                <w:ilvl w:val="0"/>
                <w:numId w:val="56"/>
              </w:numPr>
              <w:spacing w:after="0"/>
              <w:jc w:val="both"/>
              <w:outlineLvl w:val="0"/>
              <w:rPr>
                <w:rFonts w:ascii="Times New Roman" w:hAnsi="Times New Roman"/>
                <w:sz w:val="24"/>
                <w:szCs w:val="24"/>
              </w:rPr>
            </w:pPr>
            <w:r w:rsidRPr="00DF69CC">
              <w:rPr>
                <w:rFonts w:ascii="Times New Roman" w:hAnsi="Times New Roman"/>
                <w:bCs/>
                <w:sz w:val="24"/>
                <w:szCs w:val="24"/>
                <w:lang w:eastAsia="en-US"/>
              </w:rPr>
              <w:t>проведение практико-ориентированных мероприятий, направленных на соблюдения правил работы с различными видами технологического оборудования; направленных на соблюдение правил безопасности и оказанием первой медицинской помощи.</w:t>
            </w:r>
          </w:p>
        </w:tc>
      </w:tr>
    </w:tbl>
    <w:p w14:paraId="52AEA335" w14:textId="77777777" w:rsidR="0085658A" w:rsidRPr="00DF69CC" w:rsidRDefault="0085658A" w:rsidP="0085658A">
      <w:pPr>
        <w:pageBreakBefore/>
        <w:outlineLvl w:val="0"/>
        <w:rPr>
          <w:rFonts w:ascii="Times New Roman" w:hAnsi="Times New Roman"/>
          <w:b/>
          <w:sz w:val="24"/>
          <w:szCs w:val="24"/>
        </w:rPr>
      </w:pPr>
      <w:r w:rsidRPr="00DF69CC">
        <w:rPr>
          <w:rFonts w:ascii="Times New Roman" w:hAnsi="Times New Roman"/>
          <w:b/>
          <w:sz w:val="24"/>
          <w:szCs w:val="24"/>
        </w:rPr>
        <w:lastRenderedPageBreak/>
        <w:t>РАЗДЕЛ 3. ОРГАНИЗАЦИОННЫЙ</w:t>
      </w:r>
    </w:p>
    <w:p w14:paraId="10B8041F" w14:textId="77777777" w:rsidR="0085658A" w:rsidRPr="00DF69CC" w:rsidRDefault="0085658A" w:rsidP="0085658A">
      <w:pPr>
        <w:keepNext/>
        <w:keepLines/>
        <w:outlineLvl w:val="0"/>
        <w:rPr>
          <w:rFonts w:ascii="Times New Roman" w:hAnsi="Times New Roman"/>
          <w:b/>
          <w:sz w:val="24"/>
          <w:szCs w:val="24"/>
        </w:rPr>
      </w:pPr>
      <w:r w:rsidRPr="00DF69CC">
        <w:rPr>
          <w:rFonts w:ascii="Times New Roman" w:hAnsi="Times New Roman"/>
          <w:b/>
          <w:sz w:val="24"/>
          <w:szCs w:val="24"/>
        </w:rPr>
        <w:t xml:space="preserve">3.1 Кадровое обеспечение </w:t>
      </w:r>
    </w:p>
    <w:p w14:paraId="7E82C0E5" w14:textId="77777777" w:rsidR="0085658A" w:rsidRPr="00DF69CC" w:rsidRDefault="0085658A" w:rsidP="0085658A">
      <w:pPr>
        <w:spacing w:after="0"/>
        <w:jc w:val="both"/>
        <w:outlineLvl w:val="0"/>
        <w:rPr>
          <w:rFonts w:ascii="Times New Roman" w:hAnsi="Times New Roman"/>
          <w:bCs/>
          <w:iCs/>
          <w:sz w:val="24"/>
          <w:szCs w:val="24"/>
        </w:rPr>
      </w:pPr>
      <w:r w:rsidRPr="00DF69CC">
        <w:rPr>
          <w:rFonts w:ascii="Times New Roman" w:hAnsi="Times New Roman"/>
          <w:bCs/>
          <w:iCs/>
          <w:sz w:val="24"/>
          <w:szCs w:val="24"/>
        </w:rPr>
        <w:t xml:space="preserve">            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205B7392" w14:textId="77777777" w:rsidTr="0085658A">
        <w:tc>
          <w:tcPr>
            <w:tcW w:w="9322" w:type="dxa"/>
            <w:tcBorders>
              <w:top w:val="single" w:sz="4" w:space="0" w:color="000000"/>
              <w:left w:val="single" w:sz="4" w:space="0" w:color="000000"/>
              <w:bottom w:val="single" w:sz="4" w:space="0" w:color="000000"/>
              <w:right w:val="single" w:sz="4" w:space="0" w:color="000000"/>
            </w:tcBorders>
            <w:hideMark/>
          </w:tcPr>
          <w:p w14:paraId="792F14C3" w14:textId="77777777" w:rsidR="0085658A" w:rsidRPr="00DF69CC" w:rsidRDefault="0085658A" w:rsidP="0085658A">
            <w:pPr>
              <w:tabs>
                <w:tab w:val="left" w:pos="331"/>
                <w:tab w:val="left" w:pos="460"/>
              </w:tabs>
              <w:spacing w:after="0"/>
              <w:jc w:val="both"/>
              <w:rPr>
                <w:rFonts w:ascii="Times New Roman" w:hAnsi="Times New Roman"/>
                <w:sz w:val="24"/>
                <w:szCs w:val="24"/>
                <w:shd w:val="clear" w:color="auto" w:fill="FCFCFC"/>
              </w:rPr>
            </w:pPr>
            <w:r w:rsidRPr="00DF69CC">
              <w:rPr>
                <w:rFonts w:ascii="Times New Roman" w:hAnsi="Times New Roman"/>
                <w:sz w:val="24"/>
                <w:szCs w:val="24"/>
                <w:shd w:val="clear" w:color="auto" w:fill="FCFCFC"/>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p>
          <w:p w14:paraId="1E3C7B8C" w14:textId="77777777" w:rsidR="0085658A" w:rsidRPr="00DF69CC" w:rsidRDefault="0085658A" w:rsidP="0085658A">
            <w:pPr>
              <w:tabs>
                <w:tab w:val="left" w:pos="331"/>
                <w:tab w:val="left" w:pos="460"/>
              </w:tabs>
              <w:spacing w:after="0"/>
              <w:jc w:val="both"/>
              <w:rPr>
                <w:rFonts w:ascii="Times New Roman" w:hAnsi="Times New Roman"/>
                <w:sz w:val="24"/>
                <w:szCs w:val="24"/>
                <w:shd w:val="clear" w:color="auto" w:fill="FCFCFC"/>
              </w:rPr>
            </w:pPr>
            <w:r w:rsidRPr="00DF69CC">
              <w:rPr>
                <w:rFonts w:ascii="Times New Roman" w:hAnsi="Times New Roman"/>
                <w:sz w:val="24"/>
                <w:szCs w:val="24"/>
                <w:shd w:val="clear" w:color="auto" w:fill="FCFCFC"/>
              </w:rPr>
              <w:t>-   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p w14:paraId="115C6355" w14:textId="77777777" w:rsidR="0085658A" w:rsidRPr="00DF69CC" w:rsidRDefault="0085658A" w:rsidP="0085658A">
            <w:pPr>
              <w:widowControl w:val="0"/>
              <w:tabs>
                <w:tab w:val="left" w:pos="1134"/>
              </w:tabs>
              <w:spacing w:after="0"/>
              <w:ind w:firstLine="709"/>
              <w:jc w:val="both"/>
              <w:outlineLvl w:val="0"/>
              <w:rPr>
                <w:rFonts w:ascii="Times New Roman" w:hAnsi="Times New Roman"/>
                <w:b/>
                <w:sz w:val="24"/>
                <w:szCs w:val="24"/>
                <w:lang w:eastAsia="en-US"/>
              </w:rPr>
            </w:pPr>
          </w:p>
        </w:tc>
      </w:tr>
    </w:tbl>
    <w:p w14:paraId="6F6D6AA6" w14:textId="77777777" w:rsidR="0085658A" w:rsidRPr="00DF69CC" w:rsidRDefault="0085658A" w:rsidP="0085658A">
      <w:pPr>
        <w:spacing w:after="0"/>
        <w:jc w:val="both"/>
        <w:outlineLvl w:val="0"/>
        <w:rPr>
          <w:rFonts w:ascii="Times New Roman" w:hAnsi="Times New Roman"/>
          <w:bCs/>
          <w:iCs/>
          <w:sz w:val="24"/>
          <w:szCs w:val="24"/>
        </w:rPr>
      </w:pPr>
      <w:r w:rsidRPr="00DF69CC">
        <w:rPr>
          <w:rFonts w:ascii="Times New Roman" w:hAnsi="Times New Roman"/>
          <w:sz w:val="24"/>
          <w:szCs w:val="24"/>
        </w:rPr>
        <w:tab/>
      </w:r>
      <w:r w:rsidRPr="00DF69CC">
        <w:rPr>
          <w:rFonts w:ascii="Times New Roman" w:hAnsi="Times New Roman"/>
          <w:bCs/>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6E4D696D" w14:textId="77777777" w:rsidTr="0085658A">
        <w:tc>
          <w:tcPr>
            <w:tcW w:w="9322" w:type="dxa"/>
            <w:tcBorders>
              <w:top w:val="single" w:sz="4" w:space="0" w:color="000000"/>
              <w:left w:val="single" w:sz="4" w:space="0" w:color="000000"/>
              <w:bottom w:val="single" w:sz="4" w:space="0" w:color="000000"/>
              <w:right w:val="single" w:sz="4" w:space="0" w:color="000000"/>
            </w:tcBorders>
            <w:hideMark/>
          </w:tcPr>
          <w:p w14:paraId="53A14E80" w14:textId="77777777" w:rsidR="0085658A" w:rsidRPr="00DF69CC" w:rsidRDefault="0085658A" w:rsidP="0085658A">
            <w:pPr>
              <w:tabs>
                <w:tab w:val="left" w:pos="331"/>
                <w:tab w:val="left" w:pos="460"/>
              </w:tabs>
              <w:spacing w:after="0"/>
              <w:jc w:val="both"/>
              <w:rPr>
                <w:rFonts w:ascii="Times New Roman" w:hAnsi="Times New Roman"/>
                <w:b/>
                <w:sz w:val="24"/>
                <w:szCs w:val="24"/>
                <w:lang w:eastAsia="en-US"/>
              </w:rPr>
            </w:pPr>
            <w:r w:rsidRPr="00DF69CC">
              <w:rPr>
                <w:rFonts w:ascii="Times New Roman" w:hAnsi="Times New Roman"/>
                <w:sz w:val="24"/>
                <w:szCs w:val="24"/>
                <w:shd w:val="clear" w:color="auto" w:fill="FCFCFC"/>
              </w:rPr>
              <w:t xml:space="preserve">-   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Pr="00DF69CC">
              <w:rPr>
                <w:rFonts w:ascii="Times New Roman" w:hAnsi="Times New Roman"/>
                <w:iCs/>
                <w:sz w:val="24"/>
                <w:szCs w:val="24"/>
                <w:shd w:val="clear" w:color="auto" w:fill="FCFCFC"/>
              </w:rPr>
              <w:t xml:space="preserve">специальности </w:t>
            </w:r>
            <w:r w:rsidR="005F6120" w:rsidRPr="00DF69CC">
              <w:rPr>
                <w:rFonts w:ascii="Times New Roman" w:hAnsi="Times New Roman"/>
                <w:iCs/>
                <w:sz w:val="24"/>
                <w:szCs w:val="24"/>
                <w:shd w:val="clear" w:color="auto" w:fill="FCFCFC"/>
              </w:rPr>
              <w:t>11.02.19 Квантовые коммуникации</w:t>
            </w:r>
            <w:r w:rsidRPr="00DF69CC">
              <w:rPr>
                <w:rFonts w:ascii="Times New Roman" w:hAnsi="Times New Roman"/>
                <w:iCs/>
                <w:sz w:val="24"/>
                <w:szCs w:val="24"/>
                <w:shd w:val="clear" w:color="auto" w:fill="FCFCFC"/>
              </w:rPr>
              <w:t>.</w:t>
            </w:r>
            <w:r w:rsidRPr="00DF69CC">
              <w:rPr>
                <w:rFonts w:ascii="Times New Roman" w:hAnsi="Times New Roman"/>
                <w:kern w:val="32"/>
                <w:sz w:val="24"/>
                <w:szCs w:val="24"/>
                <w:lang w:eastAsia="x-none"/>
              </w:rPr>
              <w:t xml:space="preserve"> </w:t>
            </w:r>
          </w:p>
        </w:tc>
      </w:tr>
    </w:tbl>
    <w:p w14:paraId="2AD26E24" w14:textId="77777777" w:rsidR="0085658A" w:rsidRPr="00DF69CC" w:rsidRDefault="0085658A" w:rsidP="0085658A">
      <w:pPr>
        <w:keepNext/>
        <w:keepLines/>
        <w:outlineLvl w:val="0"/>
        <w:rPr>
          <w:rFonts w:ascii="Times New Roman" w:hAnsi="Times New Roman"/>
          <w:b/>
          <w:sz w:val="10"/>
          <w:szCs w:val="10"/>
        </w:rPr>
      </w:pPr>
    </w:p>
    <w:p w14:paraId="65D81226" w14:textId="77777777" w:rsidR="0085658A" w:rsidRPr="00DF69CC" w:rsidRDefault="0085658A" w:rsidP="0085658A">
      <w:pPr>
        <w:keepNext/>
        <w:keepLines/>
        <w:outlineLvl w:val="0"/>
        <w:rPr>
          <w:rFonts w:ascii="Times New Roman" w:hAnsi="Times New Roman"/>
          <w:b/>
          <w:sz w:val="24"/>
          <w:szCs w:val="24"/>
        </w:rPr>
      </w:pPr>
      <w:r w:rsidRPr="00DF69CC">
        <w:rPr>
          <w:rFonts w:ascii="Times New Roman" w:hAnsi="Times New Roman"/>
          <w:b/>
          <w:sz w:val="24"/>
          <w:szCs w:val="24"/>
        </w:rPr>
        <w:t>3.2 Нормативно-методическое обеспечение</w:t>
      </w:r>
    </w:p>
    <w:p w14:paraId="2D3D290D" w14:textId="77777777" w:rsidR="0085658A" w:rsidRPr="00DF69CC" w:rsidRDefault="0085658A" w:rsidP="0085658A">
      <w:pPr>
        <w:spacing w:after="0"/>
        <w:jc w:val="both"/>
        <w:outlineLvl w:val="0"/>
        <w:rPr>
          <w:rFonts w:ascii="Times New Roman" w:hAnsi="Times New Roman"/>
          <w:bCs/>
          <w:iCs/>
          <w:sz w:val="24"/>
          <w:szCs w:val="24"/>
        </w:rPr>
      </w:pPr>
      <w:r w:rsidRPr="00DF69CC">
        <w:rPr>
          <w:rFonts w:ascii="Times New Roman" w:hAnsi="Times New Roman"/>
          <w:b/>
          <w:color w:val="000000"/>
          <w:sz w:val="24"/>
          <w:szCs w:val="24"/>
        </w:rPr>
        <w:tab/>
      </w:r>
      <w:r w:rsidRPr="00DF69CC">
        <w:rPr>
          <w:rFonts w:ascii="Times New Roman" w:hAnsi="Times New Roman"/>
          <w:bCs/>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641D7E1B" w14:textId="77777777" w:rsidTr="0085658A">
        <w:trPr>
          <w:trHeight w:val="355"/>
        </w:trPr>
        <w:tc>
          <w:tcPr>
            <w:tcW w:w="9322" w:type="dxa"/>
            <w:tcBorders>
              <w:top w:val="single" w:sz="4" w:space="0" w:color="000000"/>
              <w:left w:val="single" w:sz="4" w:space="0" w:color="000000"/>
              <w:bottom w:val="single" w:sz="4" w:space="0" w:color="000000"/>
              <w:right w:val="single" w:sz="4" w:space="0" w:color="000000"/>
            </w:tcBorders>
          </w:tcPr>
          <w:p w14:paraId="1E5CAB1F" w14:textId="77777777" w:rsidR="0085658A" w:rsidRPr="00DF69CC" w:rsidRDefault="0085658A" w:rsidP="0085658A">
            <w:pPr>
              <w:spacing w:after="0"/>
              <w:rPr>
                <w:rFonts w:ascii="Times New Roman" w:hAnsi="Times New Roman"/>
                <w:sz w:val="24"/>
                <w:szCs w:val="24"/>
              </w:rPr>
            </w:pPr>
            <w:r w:rsidRPr="00DF69CC">
              <w:rPr>
                <w:rFonts w:ascii="Times New Roman" w:hAnsi="Times New Roman"/>
                <w:sz w:val="24"/>
                <w:szCs w:val="24"/>
              </w:rPr>
              <w:t>-   приказ о проведении родительского собрания;</w:t>
            </w:r>
          </w:p>
        </w:tc>
      </w:tr>
      <w:tr w:rsidR="0085658A" w:rsidRPr="00DF69CC" w14:paraId="56C241F9" w14:textId="77777777" w:rsidTr="0085658A">
        <w:trPr>
          <w:trHeight w:val="289"/>
        </w:trPr>
        <w:tc>
          <w:tcPr>
            <w:tcW w:w="9322" w:type="dxa"/>
            <w:tcBorders>
              <w:top w:val="single" w:sz="4" w:space="0" w:color="000000"/>
              <w:left w:val="single" w:sz="4" w:space="0" w:color="000000"/>
              <w:bottom w:val="single" w:sz="4" w:space="0" w:color="000000"/>
              <w:right w:val="single" w:sz="4" w:space="0" w:color="000000"/>
            </w:tcBorders>
          </w:tcPr>
          <w:p w14:paraId="5A7BB457" w14:textId="77777777" w:rsidR="0085658A" w:rsidRPr="00DF69CC" w:rsidRDefault="0085658A" w:rsidP="0085658A">
            <w:pPr>
              <w:spacing w:after="0"/>
              <w:rPr>
                <w:rFonts w:ascii="Times New Roman" w:hAnsi="Times New Roman"/>
                <w:sz w:val="24"/>
                <w:szCs w:val="24"/>
              </w:rPr>
            </w:pPr>
            <w:r w:rsidRPr="00DF69CC">
              <w:rPr>
                <w:rFonts w:ascii="Times New Roman" w:hAnsi="Times New Roman"/>
                <w:sz w:val="24"/>
                <w:szCs w:val="24"/>
              </w:rPr>
              <w:t xml:space="preserve">-   положение о кураторе; </w:t>
            </w:r>
          </w:p>
        </w:tc>
      </w:tr>
      <w:tr w:rsidR="0085658A" w:rsidRPr="00DF69CC" w14:paraId="79179D5C" w14:textId="77777777" w:rsidTr="0085658A">
        <w:trPr>
          <w:trHeight w:val="380"/>
        </w:trPr>
        <w:tc>
          <w:tcPr>
            <w:tcW w:w="9322" w:type="dxa"/>
            <w:tcBorders>
              <w:top w:val="single" w:sz="4" w:space="0" w:color="000000"/>
              <w:left w:val="single" w:sz="4" w:space="0" w:color="000000"/>
              <w:bottom w:val="single" w:sz="4" w:space="0" w:color="000000"/>
              <w:right w:val="single" w:sz="4" w:space="0" w:color="000000"/>
            </w:tcBorders>
          </w:tcPr>
          <w:p w14:paraId="7569DB86" w14:textId="77777777" w:rsidR="0085658A" w:rsidRPr="00DF69CC" w:rsidRDefault="0085658A" w:rsidP="0085658A">
            <w:pPr>
              <w:spacing w:after="0"/>
              <w:rPr>
                <w:rFonts w:ascii="Times New Roman" w:hAnsi="Times New Roman"/>
                <w:sz w:val="24"/>
                <w:szCs w:val="24"/>
              </w:rPr>
            </w:pPr>
            <w:r w:rsidRPr="00DF69CC">
              <w:rPr>
                <w:rFonts w:ascii="Times New Roman" w:hAnsi="Times New Roman"/>
                <w:sz w:val="24"/>
                <w:szCs w:val="24"/>
              </w:rPr>
              <w:t>-   программа Психологическое сопровождение адаптации первокурсников;</w:t>
            </w:r>
          </w:p>
        </w:tc>
      </w:tr>
      <w:tr w:rsidR="0085658A" w:rsidRPr="00DF69CC" w14:paraId="131216E9" w14:textId="77777777" w:rsidTr="0085658A">
        <w:trPr>
          <w:trHeight w:val="648"/>
        </w:trPr>
        <w:tc>
          <w:tcPr>
            <w:tcW w:w="9322" w:type="dxa"/>
            <w:tcBorders>
              <w:top w:val="single" w:sz="4" w:space="0" w:color="000000"/>
              <w:left w:val="single" w:sz="4" w:space="0" w:color="000000"/>
              <w:bottom w:val="single" w:sz="4" w:space="0" w:color="000000"/>
              <w:right w:val="single" w:sz="4" w:space="0" w:color="000000"/>
            </w:tcBorders>
          </w:tcPr>
          <w:p w14:paraId="19FCD207" w14:textId="77777777" w:rsidR="0085658A" w:rsidRPr="00DF69CC" w:rsidRDefault="0085658A" w:rsidP="0085658A">
            <w:pPr>
              <w:spacing w:after="0"/>
              <w:rPr>
                <w:rFonts w:ascii="Times New Roman" w:hAnsi="Times New Roman"/>
                <w:sz w:val="24"/>
                <w:szCs w:val="24"/>
              </w:rPr>
            </w:pPr>
            <w:r w:rsidRPr="00DF69CC">
              <w:rPr>
                <w:rFonts w:ascii="Times New Roman" w:hAnsi="Times New Roman"/>
                <w:sz w:val="24"/>
                <w:szCs w:val="24"/>
              </w:rPr>
              <w:t>-   программа «Психологическое сопровождения личностного и профессионального становления студента» (1–4 курс);</w:t>
            </w:r>
          </w:p>
        </w:tc>
      </w:tr>
      <w:tr w:rsidR="0085658A" w:rsidRPr="00DF69CC" w14:paraId="4A6E40FE" w14:textId="77777777" w:rsidTr="0085658A">
        <w:trPr>
          <w:trHeight w:val="648"/>
        </w:trPr>
        <w:tc>
          <w:tcPr>
            <w:tcW w:w="9322" w:type="dxa"/>
            <w:tcBorders>
              <w:top w:val="single" w:sz="4" w:space="0" w:color="000000"/>
              <w:left w:val="single" w:sz="4" w:space="0" w:color="000000"/>
              <w:bottom w:val="single" w:sz="4" w:space="0" w:color="000000"/>
              <w:right w:val="single" w:sz="4" w:space="0" w:color="000000"/>
            </w:tcBorders>
          </w:tcPr>
          <w:p w14:paraId="38059D3F" w14:textId="77777777" w:rsidR="0085658A" w:rsidRPr="00DF69CC" w:rsidRDefault="0085658A" w:rsidP="0085658A">
            <w:pPr>
              <w:spacing w:after="0"/>
              <w:rPr>
                <w:rFonts w:ascii="Times New Roman" w:hAnsi="Times New Roman"/>
                <w:sz w:val="24"/>
                <w:szCs w:val="24"/>
              </w:rPr>
            </w:pPr>
            <w:r w:rsidRPr="00DF69CC">
              <w:rPr>
                <w:rFonts w:ascii="Times New Roman" w:hAnsi="Times New Roman"/>
                <w:sz w:val="24"/>
                <w:szCs w:val="24"/>
              </w:rPr>
              <w:t>-   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02C03894" w14:textId="77777777" w:rsidR="0085658A" w:rsidRPr="00DF69CC" w:rsidRDefault="0085658A" w:rsidP="0085658A">
      <w:pPr>
        <w:spacing w:after="0"/>
        <w:jc w:val="both"/>
        <w:outlineLvl w:val="0"/>
        <w:rPr>
          <w:rFonts w:ascii="Times New Roman" w:hAnsi="Times New Roman"/>
          <w:bCs/>
          <w:iCs/>
          <w:sz w:val="24"/>
          <w:szCs w:val="24"/>
        </w:rPr>
      </w:pPr>
      <w:r w:rsidRPr="00DF69CC">
        <w:rPr>
          <w:rFonts w:ascii="Times New Roman" w:hAnsi="Times New Roman"/>
          <w:bCs/>
          <w:iCs/>
          <w:sz w:val="24"/>
          <w:szCs w:val="24"/>
        </w:rPr>
        <w:t xml:space="preserve">              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7D85DB8A" w14:textId="77777777" w:rsidTr="0085658A">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23473340" w14:textId="77777777" w:rsidR="0085658A" w:rsidRPr="00DF69CC" w:rsidRDefault="0085658A" w:rsidP="0085658A">
            <w:pPr>
              <w:tabs>
                <w:tab w:val="left" w:pos="331"/>
                <w:tab w:val="left" w:pos="460"/>
              </w:tabs>
              <w:spacing w:after="0"/>
              <w:jc w:val="both"/>
              <w:rPr>
                <w:rFonts w:ascii="Times New Roman" w:hAnsi="Times New Roman"/>
                <w:iCs/>
                <w:kern w:val="32"/>
                <w:sz w:val="24"/>
                <w:szCs w:val="24"/>
                <w:lang w:eastAsia="x-none"/>
              </w:rPr>
            </w:pPr>
            <w:r w:rsidRPr="00DF69CC">
              <w:rPr>
                <w:rFonts w:ascii="Times New Roman" w:hAnsi="Times New Roman"/>
                <w:sz w:val="24"/>
                <w:szCs w:val="24"/>
                <w:shd w:val="clear" w:color="auto" w:fill="FCFCFC"/>
              </w:rPr>
              <w:t>-   договоры о сотрудничестве с социальными партнерами и работодателями.</w:t>
            </w:r>
          </w:p>
        </w:tc>
      </w:tr>
      <w:tr w:rsidR="0085658A" w:rsidRPr="00DF69CC" w14:paraId="3CFD31E3" w14:textId="77777777" w:rsidTr="0085658A">
        <w:trPr>
          <w:trHeight w:val="415"/>
        </w:trPr>
        <w:tc>
          <w:tcPr>
            <w:tcW w:w="9322" w:type="dxa"/>
            <w:tcBorders>
              <w:top w:val="single" w:sz="4" w:space="0" w:color="000000"/>
              <w:left w:val="single" w:sz="4" w:space="0" w:color="000000"/>
              <w:bottom w:val="single" w:sz="4" w:space="0" w:color="000000"/>
              <w:right w:val="single" w:sz="4" w:space="0" w:color="000000"/>
            </w:tcBorders>
          </w:tcPr>
          <w:p w14:paraId="1344444E" w14:textId="77777777" w:rsidR="0085658A" w:rsidRPr="00DF69CC" w:rsidRDefault="0085658A" w:rsidP="0085658A">
            <w:pPr>
              <w:tabs>
                <w:tab w:val="left" w:pos="331"/>
                <w:tab w:val="left" w:pos="460"/>
              </w:tabs>
              <w:spacing w:after="0"/>
              <w:jc w:val="both"/>
              <w:rPr>
                <w:rFonts w:ascii="Times New Roman" w:hAnsi="Times New Roman"/>
                <w:sz w:val="24"/>
                <w:szCs w:val="24"/>
                <w:shd w:val="clear" w:color="auto" w:fill="FCFCFC"/>
              </w:rPr>
            </w:pPr>
            <w:r w:rsidRPr="00DF69CC">
              <w:rPr>
                <w:rFonts w:ascii="Times New Roman" w:hAnsi="Times New Roman"/>
                <w:sz w:val="24"/>
                <w:szCs w:val="24"/>
                <w:shd w:val="clear" w:color="auto" w:fill="FCFCFC"/>
              </w:rPr>
              <w:t xml:space="preserve">-   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DF69CC">
              <w:rPr>
                <w:rFonts w:ascii="Times New Roman" w:hAnsi="Times New Roman"/>
                <w:iCs/>
                <w:kern w:val="32"/>
                <w:sz w:val="24"/>
                <w:szCs w:val="24"/>
                <w:lang w:eastAsia="x-none"/>
              </w:rPr>
              <w:t>научно-исследовательские институты, IT-компании, научно-производственные объединения, приборостроительные конструкторские бюро.</w:t>
            </w:r>
          </w:p>
        </w:tc>
      </w:tr>
    </w:tbl>
    <w:p w14:paraId="586FAB3A" w14:textId="77777777" w:rsidR="0085658A" w:rsidRPr="00DF69CC" w:rsidRDefault="0085658A" w:rsidP="0085658A">
      <w:pPr>
        <w:keepNext/>
        <w:keepLines/>
        <w:outlineLvl w:val="0"/>
        <w:rPr>
          <w:rFonts w:ascii="Times New Roman" w:hAnsi="Times New Roman"/>
          <w:b/>
          <w:sz w:val="24"/>
          <w:szCs w:val="24"/>
        </w:rPr>
      </w:pPr>
      <w:r w:rsidRPr="00DF69CC">
        <w:rPr>
          <w:rFonts w:ascii="Times New Roman" w:hAnsi="Times New Roman"/>
          <w:b/>
          <w:sz w:val="24"/>
          <w:szCs w:val="24"/>
        </w:rPr>
        <w:lastRenderedPageBreak/>
        <w:t>3.3 Система поощрения профессиональной успешности и проявлений активной жизненной позиции обучающихся</w:t>
      </w:r>
    </w:p>
    <w:p w14:paraId="4F08C123" w14:textId="77777777" w:rsidR="0085658A" w:rsidRPr="00DF69CC" w:rsidRDefault="0085658A" w:rsidP="0085658A">
      <w:pPr>
        <w:ind w:firstLine="709"/>
        <w:rPr>
          <w:rFonts w:ascii="Times New Roman" w:hAnsi="Times New Roman"/>
          <w:bCs/>
          <w:iCs/>
          <w:sz w:val="24"/>
          <w:szCs w:val="24"/>
        </w:rPr>
      </w:pPr>
      <w:r w:rsidRPr="00DF69CC">
        <w:rPr>
          <w:rFonts w:ascii="Times New Roman" w:hAnsi="Times New Roman"/>
          <w:bCs/>
          <w:iCs/>
          <w:sz w:val="24"/>
          <w:szCs w:val="24"/>
        </w:rPr>
        <w:t xml:space="preserve">Основания для поощрения профессиональной успешности и проявлений активной жизненной позиции обучающихся по специальности </w:t>
      </w:r>
      <w:r w:rsidR="005F6120" w:rsidRPr="00DF69CC">
        <w:rPr>
          <w:rFonts w:ascii="Times New Roman" w:hAnsi="Times New Roman"/>
          <w:bCs/>
          <w:iCs/>
          <w:sz w:val="24"/>
          <w:szCs w:val="24"/>
        </w:rPr>
        <w:t xml:space="preserve">11.02.19 Квантовые коммуникации </w:t>
      </w:r>
      <w:r w:rsidRPr="00DF69CC">
        <w:rPr>
          <w:rFonts w:ascii="Times New Roman" w:hAnsi="Times New Roman"/>
          <w:bCs/>
          <w:iCs/>
          <w:sz w:val="24"/>
          <w:szCs w:val="24"/>
        </w:rPr>
        <w:t>–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242E33EC" w14:textId="77777777" w:rsidTr="0085658A">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1DE6393A"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85658A" w:rsidRPr="00DF69CC" w14:paraId="3328914F" w14:textId="77777777" w:rsidTr="0085658A">
        <w:trPr>
          <w:trHeight w:val="552"/>
        </w:trPr>
        <w:tc>
          <w:tcPr>
            <w:tcW w:w="9322" w:type="dxa"/>
            <w:tcBorders>
              <w:top w:val="single" w:sz="4" w:space="0" w:color="000000"/>
              <w:left w:val="single" w:sz="4" w:space="0" w:color="000000"/>
              <w:bottom w:val="single" w:sz="4" w:space="0" w:color="000000"/>
              <w:right w:val="single" w:sz="4" w:space="0" w:color="000000"/>
            </w:tcBorders>
          </w:tcPr>
          <w:p w14:paraId="1B8AB403"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участие и результативность в конкурсах и мероприятиях профессиональной направленности, связанных с</w:t>
            </w:r>
            <w:r w:rsidR="005F6120" w:rsidRPr="00DF69CC">
              <w:rPr>
                <w:rFonts w:ascii="Times New Roman" w:hAnsi="Times New Roman"/>
                <w:bCs/>
                <w:sz w:val="24"/>
                <w:szCs w:val="24"/>
                <w:lang w:eastAsia="en-US"/>
              </w:rPr>
              <w:t>о</w:t>
            </w:r>
            <w:r w:rsidRPr="00DF69CC">
              <w:rPr>
                <w:rFonts w:ascii="Times New Roman" w:hAnsi="Times New Roman"/>
                <w:bCs/>
                <w:sz w:val="24"/>
                <w:szCs w:val="24"/>
                <w:lang w:eastAsia="en-US"/>
              </w:rPr>
              <w:t xml:space="preserve"> </w:t>
            </w:r>
            <w:r w:rsidRPr="00DF69CC">
              <w:rPr>
                <w:rFonts w:ascii="Times New Roman" w:hAnsi="Times New Roman"/>
                <w:bCs/>
                <w:iCs/>
                <w:sz w:val="24"/>
                <w:szCs w:val="24"/>
                <w:lang w:eastAsia="en-US"/>
              </w:rPr>
              <w:t xml:space="preserve">специальностью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w:t>
            </w:r>
          </w:p>
        </w:tc>
      </w:tr>
      <w:tr w:rsidR="0085658A" w:rsidRPr="00DF69CC" w14:paraId="6AE69FE1" w14:textId="77777777" w:rsidTr="0085658A">
        <w:trPr>
          <w:trHeight w:val="552"/>
        </w:trPr>
        <w:tc>
          <w:tcPr>
            <w:tcW w:w="9322" w:type="dxa"/>
            <w:tcBorders>
              <w:top w:val="single" w:sz="4" w:space="0" w:color="000000"/>
              <w:left w:val="single" w:sz="4" w:space="0" w:color="000000"/>
              <w:bottom w:val="single" w:sz="4" w:space="0" w:color="000000"/>
              <w:right w:val="single" w:sz="4" w:space="0" w:color="000000"/>
            </w:tcBorders>
          </w:tcPr>
          <w:p w14:paraId="365B62B6"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рекомендации к поощрению от наставника, социальных и производственных партнеров;</w:t>
            </w:r>
          </w:p>
        </w:tc>
      </w:tr>
      <w:tr w:rsidR="0085658A" w:rsidRPr="00DF69CC" w14:paraId="3B597D70" w14:textId="77777777" w:rsidTr="0085658A">
        <w:trPr>
          <w:trHeight w:val="552"/>
        </w:trPr>
        <w:tc>
          <w:tcPr>
            <w:tcW w:w="9322" w:type="dxa"/>
            <w:tcBorders>
              <w:top w:val="single" w:sz="4" w:space="0" w:color="000000"/>
              <w:left w:val="single" w:sz="4" w:space="0" w:color="000000"/>
              <w:bottom w:val="single" w:sz="4" w:space="0" w:color="000000"/>
              <w:right w:val="single" w:sz="4" w:space="0" w:color="000000"/>
            </w:tcBorders>
          </w:tcPr>
          <w:p w14:paraId="2C906AAF"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sz w:val="24"/>
                <w:szCs w:val="24"/>
                <w:lang w:eastAsia="en-US"/>
              </w:rPr>
              <w:t>;</w:t>
            </w:r>
          </w:p>
        </w:tc>
      </w:tr>
      <w:tr w:rsidR="0085658A" w:rsidRPr="00DF69CC" w14:paraId="468BC217" w14:textId="77777777" w:rsidTr="0085658A">
        <w:trPr>
          <w:trHeight w:val="552"/>
        </w:trPr>
        <w:tc>
          <w:tcPr>
            <w:tcW w:w="9322" w:type="dxa"/>
            <w:tcBorders>
              <w:top w:val="single" w:sz="4" w:space="0" w:color="000000"/>
              <w:left w:val="single" w:sz="4" w:space="0" w:color="000000"/>
              <w:bottom w:val="single" w:sz="4" w:space="0" w:color="000000"/>
              <w:right w:val="single" w:sz="4" w:space="0" w:color="000000"/>
            </w:tcBorders>
          </w:tcPr>
          <w:p w14:paraId="732DFE90" w14:textId="77777777" w:rsidR="0085658A" w:rsidRPr="00DF69CC" w:rsidRDefault="0085658A" w:rsidP="009137C2">
            <w:pPr>
              <w:numPr>
                <w:ilvl w:val="0"/>
                <w:numId w:val="56"/>
              </w:numPr>
              <w:spacing w:after="0"/>
              <w:jc w:val="both"/>
              <w:outlineLvl w:val="0"/>
              <w:rPr>
                <w:rFonts w:ascii="Times New Roman" w:hAnsi="Times New Roman"/>
                <w:bCs/>
                <w:sz w:val="24"/>
                <w:szCs w:val="24"/>
                <w:lang w:eastAsia="en-US"/>
              </w:rPr>
            </w:pPr>
            <w:r w:rsidRPr="00DF69CC">
              <w:rPr>
                <w:rFonts w:ascii="Times New Roman" w:hAnsi="Times New Roman"/>
                <w:bCs/>
                <w:sz w:val="24"/>
                <w:szCs w:val="24"/>
                <w:lang w:eastAsia="en-US"/>
              </w:rPr>
              <w:t xml:space="preserve">успешное освоение образовательных программ по </w:t>
            </w:r>
            <w:r w:rsidRPr="00DF69CC">
              <w:rPr>
                <w:rFonts w:ascii="Times New Roman" w:hAnsi="Times New Roman"/>
                <w:bCs/>
                <w:iCs/>
                <w:sz w:val="24"/>
                <w:szCs w:val="24"/>
                <w:lang w:eastAsia="en-US"/>
              </w:rPr>
              <w:t xml:space="preserve">специальности </w:t>
            </w:r>
            <w:r w:rsidR="005F6120" w:rsidRPr="00DF69CC">
              <w:rPr>
                <w:rFonts w:ascii="Times New Roman" w:hAnsi="Times New Roman"/>
                <w:bCs/>
                <w:iCs/>
                <w:sz w:val="24"/>
                <w:szCs w:val="24"/>
                <w:lang w:eastAsia="en-US"/>
              </w:rPr>
              <w:t>11.02.19 Квантовые коммуникации»</w:t>
            </w:r>
            <w:r w:rsidRPr="00DF69CC">
              <w:rPr>
                <w:rFonts w:ascii="Times New Roman" w:hAnsi="Times New Roman"/>
                <w:bCs/>
                <w:iCs/>
                <w:sz w:val="24"/>
                <w:szCs w:val="24"/>
                <w:lang w:eastAsia="en-US"/>
              </w:rPr>
              <w:t>.</w:t>
            </w:r>
          </w:p>
        </w:tc>
      </w:tr>
    </w:tbl>
    <w:p w14:paraId="7AA1B5DB" w14:textId="77777777" w:rsidR="0085658A" w:rsidRPr="00DF69CC" w:rsidRDefault="0085658A" w:rsidP="0085658A">
      <w:pPr>
        <w:ind w:firstLine="709"/>
        <w:rPr>
          <w:rFonts w:ascii="Times New Roman" w:hAnsi="Times New Roman"/>
          <w:iCs/>
          <w:sz w:val="24"/>
          <w:szCs w:val="24"/>
        </w:rPr>
      </w:pPr>
      <w:r w:rsidRPr="00DF69CC">
        <w:rPr>
          <w:rFonts w:ascii="Times New Roman" w:hAnsi="Times New Roman"/>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7F83E7F7" w14:textId="77777777" w:rsidTr="0085658A">
        <w:tc>
          <w:tcPr>
            <w:tcW w:w="9322" w:type="dxa"/>
            <w:tcBorders>
              <w:top w:val="single" w:sz="4" w:space="0" w:color="000000"/>
              <w:left w:val="single" w:sz="4" w:space="0" w:color="000000"/>
              <w:bottom w:val="single" w:sz="4" w:space="0" w:color="000000"/>
              <w:right w:val="single" w:sz="4" w:space="0" w:color="000000"/>
            </w:tcBorders>
          </w:tcPr>
          <w:p w14:paraId="28CA9A08" w14:textId="77777777" w:rsidR="0085658A" w:rsidRPr="00DF69CC" w:rsidRDefault="0085658A" w:rsidP="0085658A">
            <w:pPr>
              <w:tabs>
                <w:tab w:val="left" w:pos="331"/>
                <w:tab w:val="left" w:pos="460"/>
              </w:tabs>
              <w:spacing w:after="0"/>
              <w:ind w:firstLine="709"/>
              <w:jc w:val="both"/>
              <w:rPr>
                <w:rFonts w:ascii="Times New Roman" w:hAnsi="Times New Roman"/>
                <w:kern w:val="32"/>
                <w:sz w:val="24"/>
                <w:szCs w:val="24"/>
                <w:lang w:val="x-none" w:eastAsia="x-none"/>
              </w:rPr>
            </w:pPr>
            <w:r w:rsidRPr="00DF69CC">
              <w:rPr>
                <w:rFonts w:ascii="Times New Roman" w:hAnsi="Times New Roman"/>
                <w:bCs/>
                <w:sz w:val="24"/>
                <w:szCs w:val="24"/>
                <w:shd w:val="clear" w:color="auto" w:fill="FCFCFC"/>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DF69CC">
              <w:rPr>
                <w:rFonts w:ascii="Times New Roman" w:hAnsi="Times New Roman"/>
                <w:bCs/>
                <w:iCs/>
                <w:sz w:val="24"/>
                <w:szCs w:val="24"/>
                <w:shd w:val="clear" w:color="auto" w:fill="FCFCFC"/>
              </w:rPr>
              <w:t>;</w:t>
            </w:r>
          </w:p>
        </w:tc>
      </w:tr>
    </w:tbl>
    <w:p w14:paraId="0266DE61" w14:textId="77777777" w:rsidR="0085658A" w:rsidRPr="00DF69CC" w:rsidRDefault="0085658A" w:rsidP="0085658A">
      <w:pPr>
        <w:keepNext/>
        <w:keepLines/>
        <w:outlineLvl w:val="0"/>
        <w:rPr>
          <w:rFonts w:ascii="Times New Roman" w:hAnsi="Times New Roman"/>
          <w:b/>
          <w:sz w:val="24"/>
          <w:szCs w:val="24"/>
        </w:rPr>
      </w:pPr>
      <w:r w:rsidRPr="00DF69CC">
        <w:rPr>
          <w:rFonts w:ascii="Times New Roman" w:hAnsi="Times New Roman"/>
          <w:b/>
          <w:sz w:val="24"/>
          <w:szCs w:val="24"/>
        </w:rPr>
        <w:t xml:space="preserve"> </w:t>
      </w:r>
    </w:p>
    <w:p w14:paraId="3F6DD53A" w14:textId="77777777" w:rsidR="0085658A" w:rsidRPr="00DF69CC" w:rsidRDefault="0085658A" w:rsidP="0085658A">
      <w:pPr>
        <w:keepNext/>
        <w:keepLines/>
        <w:outlineLvl w:val="0"/>
        <w:rPr>
          <w:rFonts w:ascii="Times New Roman" w:hAnsi="Times New Roman"/>
          <w:b/>
          <w:sz w:val="24"/>
          <w:szCs w:val="24"/>
        </w:rPr>
      </w:pPr>
      <w:r w:rsidRPr="00DF69CC">
        <w:rPr>
          <w:rFonts w:ascii="Times New Roman" w:hAnsi="Times New Roman"/>
          <w:b/>
          <w:sz w:val="24"/>
          <w:szCs w:val="24"/>
        </w:rPr>
        <w:t>3.4 Анализ воспитательного процесса</w:t>
      </w:r>
    </w:p>
    <w:p w14:paraId="7399EF6E" w14:textId="77777777" w:rsidR="0085658A" w:rsidRPr="00DF69CC" w:rsidRDefault="0085658A" w:rsidP="0085658A">
      <w:pPr>
        <w:ind w:firstLine="709"/>
        <w:rPr>
          <w:rFonts w:ascii="Times New Roman" w:hAnsi="Times New Roman"/>
          <w:iCs/>
          <w:sz w:val="24"/>
          <w:szCs w:val="24"/>
        </w:rPr>
      </w:pPr>
      <w:r w:rsidRPr="00DF69CC">
        <w:rPr>
          <w:rFonts w:ascii="Times New Roman" w:hAnsi="Times New Roman"/>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658A" w:rsidRPr="00DF69CC" w14:paraId="0F10B4FA" w14:textId="77777777" w:rsidTr="0085658A">
        <w:trPr>
          <w:trHeight w:val="1206"/>
        </w:trPr>
        <w:tc>
          <w:tcPr>
            <w:tcW w:w="9322" w:type="dxa"/>
            <w:tcBorders>
              <w:top w:val="single" w:sz="4" w:space="0" w:color="000000"/>
              <w:left w:val="single" w:sz="4" w:space="0" w:color="000000"/>
              <w:bottom w:val="single" w:sz="4" w:space="0" w:color="000000"/>
              <w:right w:val="single" w:sz="4" w:space="0" w:color="000000"/>
            </w:tcBorders>
          </w:tcPr>
          <w:p w14:paraId="73834C3D" w14:textId="77777777" w:rsidR="0085658A" w:rsidRPr="00DF69CC" w:rsidRDefault="0085658A" w:rsidP="0085658A">
            <w:pPr>
              <w:tabs>
                <w:tab w:val="left" w:pos="331"/>
                <w:tab w:val="left" w:pos="460"/>
              </w:tabs>
              <w:spacing w:after="0"/>
              <w:ind w:firstLine="709"/>
              <w:jc w:val="both"/>
              <w:rPr>
                <w:rFonts w:ascii="Times New Roman" w:hAnsi="Times New Roman"/>
                <w:b/>
                <w:sz w:val="24"/>
                <w:szCs w:val="24"/>
                <w:lang w:val="x-none" w:eastAsia="en-US"/>
              </w:rPr>
            </w:pPr>
            <w:bookmarkStart w:id="84" w:name="_Hlk139545530"/>
            <w:r w:rsidRPr="00DF69CC">
              <w:rPr>
                <w:rFonts w:ascii="Times New Roman" w:hAnsi="Times New Roman"/>
                <w:sz w:val="24"/>
                <w:szCs w:val="24"/>
                <w:shd w:val="clear" w:color="auto" w:fill="FCFCFC"/>
              </w:rPr>
              <w:t xml:space="preserve">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w:t>
            </w:r>
            <w:r w:rsidRPr="00DF69CC">
              <w:rPr>
                <w:rFonts w:ascii="Times New Roman" w:hAnsi="Times New Roman"/>
                <w:iCs/>
                <w:sz w:val="24"/>
                <w:szCs w:val="24"/>
                <w:shd w:val="clear" w:color="auto" w:fill="FCFCFC"/>
              </w:rPr>
              <w:t xml:space="preserve">по специальности </w:t>
            </w:r>
            <w:r w:rsidR="005F6120" w:rsidRPr="00DF69CC">
              <w:rPr>
                <w:rFonts w:ascii="Times New Roman" w:hAnsi="Times New Roman"/>
                <w:iCs/>
                <w:sz w:val="24"/>
                <w:szCs w:val="24"/>
                <w:shd w:val="clear" w:color="auto" w:fill="FCFCFC"/>
              </w:rPr>
              <w:t>11.02.19 Квантовые коммуникации»</w:t>
            </w:r>
          </w:p>
        </w:tc>
      </w:tr>
      <w:bookmarkEnd w:id="84"/>
    </w:tbl>
    <w:p w14:paraId="0EFB9531" w14:textId="77777777" w:rsidR="009C467C" w:rsidRPr="00DF69CC" w:rsidRDefault="009C467C" w:rsidP="005F6120">
      <w:pPr>
        <w:spacing w:after="0"/>
        <w:rPr>
          <w:rFonts w:ascii="Times New Roman" w:hAnsi="Times New Roman"/>
          <w:b/>
          <w:sz w:val="24"/>
          <w:szCs w:val="24"/>
        </w:rPr>
      </w:pPr>
    </w:p>
    <w:p w14:paraId="64973F62" w14:textId="77777777" w:rsidR="0085658A" w:rsidRPr="00DF69CC" w:rsidRDefault="009C467C" w:rsidP="005F6120">
      <w:pPr>
        <w:spacing w:after="0"/>
        <w:rPr>
          <w:rFonts w:ascii="Times New Roman" w:hAnsi="Times New Roman"/>
          <w:b/>
          <w:sz w:val="24"/>
          <w:szCs w:val="24"/>
        </w:rPr>
      </w:pPr>
      <w:r w:rsidRPr="00DF69CC">
        <w:rPr>
          <w:rFonts w:ascii="Times New Roman" w:hAnsi="Times New Roman"/>
          <w:b/>
          <w:sz w:val="24"/>
          <w:szCs w:val="24"/>
        </w:rPr>
        <w:br w:type="page"/>
      </w:r>
    </w:p>
    <w:p w14:paraId="1967707D" w14:textId="77777777" w:rsidR="005F6120" w:rsidRPr="00DF69CC" w:rsidRDefault="0085658A" w:rsidP="005F6120">
      <w:pPr>
        <w:spacing w:after="0"/>
        <w:jc w:val="center"/>
        <w:rPr>
          <w:rFonts w:ascii="Times New Roman" w:hAnsi="Times New Roman"/>
          <w:b/>
          <w:sz w:val="24"/>
          <w:szCs w:val="24"/>
        </w:rPr>
      </w:pPr>
      <w:r w:rsidRPr="00DF69CC">
        <w:rPr>
          <w:rFonts w:ascii="Times New Roman" w:hAnsi="Times New Roman"/>
          <w:b/>
          <w:sz w:val="24"/>
          <w:szCs w:val="24"/>
        </w:rPr>
        <w:t>Примерный календарны</w:t>
      </w:r>
      <w:r w:rsidR="005F6120" w:rsidRPr="00DF69CC">
        <w:rPr>
          <w:rFonts w:ascii="Times New Roman" w:hAnsi="Times New Roman"/>
          <w:b/>
          <w:sz w:val="24"/>
          <w:szCs w:val="24"/>
        </w:rPr>
        <w:t>й план воспитательной работы по</w:t>
      </w:r>
    </w:p>
    <w:p w14:paraId="305335BE" w14:textId="77777777" w:rsidR="0085658A" w:rsidRPr="00DF69CC" w:rsidRDefault="0085658A" w:rsidP="005F6120">
      <w:pPr>
        <w:spacing w:after="0"/>
        <w:jc w:val="center"/>
        <w:rPr>
          <w:rFonts w:ascii="Times New Roman" w:hAnsi="Times New Roman"/>
          <w:b/>
          <w:sz w:val="24"/>
          <w:szCs w:val="24"/>
        </w:rPr>
      </w:pPr>
      <w:r w:rsidRPr="00DF69CC">
        <w:rPr>
          <w:rFonts w:ascii="Times New Roman" w:hAnsi="Times New Roman"/>
          <w:b/>
          <w:sz w:val="24"/>
          <w:szCs w:val="24"/>
        </w:rPr>
        <w:t xml:space="preserve">специальности </w:t>
      </w:r>
      <w:r w:rsidR="005F6120" w:rsidRPr="00DF69CC">
        <w:rPr>
          <w:rFonts w:ascii="Times New Roman" w:hAnsi="Times New Roman"/>
          <w:b/>
          <w:sz w:val="24"/>
          <w:szCs w:val="24"/>
        </w:rPr>
        <w:t>11.02.19 Квантовые коммуникации</w:t>
      </w:r>
    </w:p>
    <w:p w14:paraId="034174B2" w14:textId="77777777" w:rsidR="0085658A" w:rsidRPr="00DF69CC" w:rsidRDefault="0085658A" w:rsidP="0085658A">
      <w:pPr>
        <w:spacing w:after="0"/>
        <w:jc w:val="center"/>
        <w:rPr>
          <w:rFonts w:ascii="Times New Roman" w:hAnsi="Times New Roman"/>
          <w:b/>
          <w:sz w:val="24"/>
          <w:szCs w:val="24"/>
        </w:rPr>
      </w:pPr>
    </w:p>
    <w:p w14:paraId="01268CC3" w14:textId="77777777" w:rsidR="0085658A" w:rsidRPr="00DF69CC" w:rsidRDefault="0085658A" w:rsidP="0085658A">
      <w:pPr>
        <w:ind w:firstLine="709"/>
        <w:jc w:val="both"/>
        <w:rPr>
          <w:rFonts w:ascii="Times New Roman" w:hAnsi="Times New Roman"/>
          <w:bCs/>
          <w:sz w:val="24"/>
          <w:szCs w:val="24"/>
        </w:rPr>
      </w:pPr>
      <w:r w:rsidRPr="00DF69CC">
        <w:rPr>
          <w:rFonts w:ascii="Times New Roman" w:hAnsi="Times New Roman"/>
          <w:bCs/>
          <w:sz w:val="24"/>
          <w:szCs w:val="24"/>
        </w:rPr>
        <w:t xml:space="preserve">Календарный план воспитательной работы по специальности </w:t>
      </w:r>
      <w:r w:rsidR="005F6120" w:rsidRPr="00DF69CC">
        <w:rPr>
          <w:rFonts w:ascii="Times New Roman" w:hAnsi="Times New Roman"/>
          <w:bCs/>
          <w:sz w:val="24"/>
          <w:szCs w:val="24"/>
        </w:rPr>
        <w:t>11.02.19 Квантовые коммуникации»</w:t>
      </w:r>
      <w:r w:rsidRPr="00DF69CC">
        <w:rPr>
          <w:rFonts w:ascii="Times New Roman" w:hAnsi="Times New Roman"/>
          <w:bCs/>
          <w:sz w:val="24"/>
          <w:szCs w:val="24"/>
        </w:rPr>
        <w:t xml:space="preserve"> разрабатывается в свободной форме, с указанием содержания, форм и видов воспитательной деятельности (по модулям) с учетом особенностей конкретной специальности </w:t>
      </w:r>
      <w:r w:rsidR="005F6120" w:rsidRPr="00DF69CC">
        <w:rPr>
          <w:rFonts w:ascii="Times New Roman" w:hAnsi="Times New Roman"/>
          <w:bCs/>
          <w:sz w:val="24"/>
          <w:szCs w:val="24"/>
        </w:rPr>
        <w:t>11.02.19 Квантовые коммуникации</w:t>
      </w:r>
      <w:r w:rsidRPr="00DF69CC">
        <w:rPr>
          <w:rFonts w:ascii="Times New Roman" w:hAnsi="Times New Roman"/>
          <w:bCs/>
          <w:sz w:val="24"/>
          <w:szCs w:val="24"/>
        </w:rPr>
        <w:t>.</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85658A" w:rsidRPr="00DF69CC" w14:paraId="3685AB27" w14:textId="77777777" w:rsidTr="0085658A">
        <w:tc>
          <w:tcPr>
            <w:tcW w:w="9525" w:type="dxa"/>
            <w:gridSpan w:val="5"/>
            <w:tcBorders>
              <w:top w:val="single" w:sz="4" w:space="0" w:color="000000"/>
              <w:left w:val="single" w:sz="4" w:space="0" w:color="000000"/>
              <w:bottom w:val="single" w:sz="4" w:space="0" w:color="000000"/>
              <w:right w:val="single" w:sz="4" w:space="0" w:color="000000"/>
            </w:tcBorders>
            <w:hideMark/>
          </w:tcPr>
          <w:p w14:paraId="3EF2BBE1" w14:textId="77777777" w:rsidR="0085658A" w:rsidRPr="00DF69CC" w:rsidRDefault="0085658A" w:rsidP="0085658A">
            <w:pPr>
              <w:tabs>
                <w:tab w:val="left" w:pos="851"/>
              </w:tabs>
              <w:spacing w:after="0"/>
              <w:jc w:val="center"/>
              <w:rPr>
                <w:rFonts w:ascii="Times New Roman" w:hAnsi="Times New Roman"/>
                <w:sz w:val="24"/>
                <w:szCs w:val="24"/>
              </w:rPr>
            </w:pPr>
            <w:r w:rsidRPr="00DF69CC">
              <w:rPr>
                <w:rFonts w:ascii="Times New Roman" w:hAnsi="Times New Roman"/>
                <w:sz w:val="24"/>
                <w:szCs w:val="24"/>
              </w:rPr>
              <w:t xml:space="preserve">КАЛЕНДАРНЫЙ ПЛАН ВОСПИТАТЕЛЬНОЙ РАБОТЫ </w:t>
            </w:r>
          </w:p>
          <w:p w14:paraId="011E8991" w14:textId="77777777" w:rsidR="0085658A" w:rsidRPr="00DF69CC" w:rsidRDefault="0085658A" w:rsidP="0085658A">
            <w:pPr>
              <w:tabs>
                <w:tab w:val="left" w:pos="851"/>
              </w:tabs>
              <w:spacing w:after="0"/>
              <w:jc w:val="center"/>
              <w:rPr>
                <w:rFonts w:ascii="Times New Roman" w:hAnsi="Times New Roman"/>
                <w:sz w:val="24"/>
                <w:szCs w:val="24"/>
              </w:rPr>
            </w:pPr>
            <w:r w:rsidRPr="00DF69CC">
              <w:rPr>
                <w:rFonts w:ascii="Times New Roman" w:hAnsi="Times New Roman"/>
                <w:sz w:val="24"/>
                <w:szCs w:val="24"/>
              </w:rPr>
              <w:t>ПО СПЕЦИАЛЬНОСТИ</w:t>
            </w:r>
          </w:p>
          <w:p w14:paraId="0B903674" w14:textId="77777777" w:rsidR="0085658A" w:rsidRPr="00DF69CC" w:rsidRDefault="0085658A" w:rsidP="0085658A">
            <w:pPr>
              <w:tabs>
                <w:tab w:val="left" w:pos="851"/>
              </w:tabs>
              <w:spacing w:after="0"/>
              <w:jc w:val="center"/>
              <w:rPr>
                <w:rFonts w:ascii="Times New Roman" w:hAnsi="Times New Roman"/>
                <w:sz w:val="24"/>
                <w:szCs w:val="24"/>
              </w:rPr>
            </w:pPr>
            <w:r w:rsidRPr="00DF69CC">
              <w:rPr>
                <w:rFonts w:ascii="Times New Roman" w:hAnsi="Times New Roman"/>
                <w:sz w:val="24"/>
                <w:szCs w:val="24"/>
              </w:rPr>
              <w:t>на 20__ — 20__ учебный год</w:t>
            </w:r>
          </w:p>
        </w:tc>
      </w:tr>
      <w:tr w:rsidR="0085658A" w:rsidRPr="00DF69CC" w14:paraId="72666AC9"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4103C030" w14:textId="77777777" w:rsidR="0085658A" w:rsidRPr="00DF69CC" w:rsidRDefault="0085658A" w:rsidP="0085658A">
            <w:pPr>
              <w:tabs>
                <w:tab w:val="left" w:pos="851"/>
              </w:tabs>
              <w:jc w:val="center"/>
              <w:rPr>
                <w:rFonts w:ascii="Times New Roman" w:hAnsi="Times New Roman"/>
                <w:color w:val="000000"/>
                <w:sz w:val="24"/>
                <w:szCs w:val="24"/>
              </w:rPr>
            </w:pPr>
            <w:r w:rsidRPr="00DF69CC">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47F0B878" w14:textId="77777777" w:rsidR="0085658A" w:rsidRPr="00DF69CC" w:rsidRDefault="0085658A" w:rsidP="0085658A">
            <w:pPr>
              <w:tabs>
                <w:tab w:val="left" w:pos="851"/>
              </w:tabs>
              <w:jc w:val="center"/>
              <w:rPr>
                <w:rFonts w:ascii="Times New Roman" w:hAnsi="Times New Roman"/>
                <w:color w:val="000000"/>
                <w:sz w:val="24"/>
                <w:szCs w:val="24"/>
              </w:rPr>
            </w:pPr>
            <w:r w:rsidRPr="00DF69CC">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78E1B4EC" w14:textId="77777777" w:rsidR="0085658A" w:rsidRPr="00DF69CC" w:rsidRDefault="0085658A" w:rsidP="0085658A">
            <w:pPr>
              <w:tabs>
                <w:tab w:val="left" w:pos="851"/>
              </w:tabs>
              <w:jc w:val="center"/>
              <w:rPr>
                <w:rFonts w:ascii="Times New Roman" w:hAnsi="Times New Roman"/>
                <w:color w:val="000000"/>
                <w:sz w:val="24"/>
                <w:szCs w:val="24"/>
              </w:rPr>
            </w:pPr>
            <w:r w:rsidRPr="00DF69CC">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05E6C011" w14:textId="77777777" w:rsidR="0085658A" w:rsidRPr="00DF69CC" w:rsidRDefault="0085658A" w:rsidP="0085658A">
            <w:pPr>
              <w:tabs>
                <w:tab w:val="left" w:pos="851"/>
              </w:tabs>
              <w:jc w:val="center"/>
              <w:rPr>
                <w:rFonts w:ascii="Times New Roman" w:hAnsi="Times New Roman"/>
                <w:color w:val="000000"/>
                <w:sz w:val="24"/>
                <w:szCs w:val="24"/>
              </w:rPr>
            </w:pPr>
            <w:r w:rsidRPr="00DF69CC">
              <w:rPr>
                <w:rFonts w:ascii="Times New Roman" w:hAnsi="Times New Roman"/>
                <w:color w:val="000000"/>
                <w:sz w:val="24"/>
                <w:szCs w:val="24"/>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0063093F" w14:textId="77777777" w:rsidR="0085658A" w:rsidRPr="00DF69CC" w:rsidRDefault="0085658A" w:rsidP="0085658A">
            <w:pPr>
              <w:tabs>
                <w:tab w:val="left" w:pos="851"/>
              </w:tabs>
              <w:jc w:val="center"/>
              <w:rPr>
                <w:rFonts w:ascii="Times New Roman" w:hAnsi="Times New Roman"/>
                <w:color w:val="000000"/>
                <w:sz w:val="24"/>
                <w:szCs w:val="24"/>
              </w:rPr>
            </w:pPr>
            <w:r w:rsidRPr="00DF69CC">
              <w:rPr>
                <w:rFonts w:ascii="Times New Roman" w:hAnsi="Times New Roman"/>
                <w:color w:val="000000"/>
                <w:sz w:val="24"/>
                <w:szCs w:val="24"/>
              </w:rPr>
              <w:t>Ответственные</w:t>
            </w:r>
          </w:p>
        </w:tc>
      </w:tr>
      <w:tr w:rsidR="0085658A" w:rsidRPr="00DF69CC" w14:paraId="08F9AD50" w14:textId="77777777" w:rsidTr="0085658A">
        <w:trPr>
          <w:trHeight w:val="85"/>
        </w:trPr>
        <w:tc>
          <w:tcPr>
            <w:tcW w:w="549" w:type="dxa"/>
            <w:tcBorders>
              <w:top w:val="single" w:sz="4" w:space="0" w:color="000000"/>
              <w:left w:val="single" w:sz="4" w:space="0" w:color="000000"/>
              <w:bottom w:val="single" w:sz="4" w:space="0" w:color="000000"/>
              <w:right w:val="single" w:sz="4" w:space="0" w:color="000000"/>
            </w:tcBorders>
          </w:tcPr>
          <w:p w14:paraId="5E1B8400"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0A3DA47" w14:textId="77777777" w:rsidR="0085658A" w:rsidRPr="00DF69CC" w:rsidRDefault="0085658A" w:rsidP="0085658A">
            <w:pPr>
              <w:tabs>
                <w:tab w:val="left" w:pos="851"/>
              </w:tabs>
              <w:rPr>
                <w:rFonts w:ascii="Times New Roman" w:hAnsi="Times New Roman"/>
                <w:b/>
                <w:bCs/>
                <w:color w:val="000000"/>
                <w:sz w:val="24"/>
                <w:szCs w:val="24"/>
              </w:rPr>
            </w:pPr>
            <w:r w:rsidRPr="00DF69CC">
              <w:rPr>
                <w:rFonts w:ascii="Times New Roman" w:hAnsi="Times New Roman"/>
                <w:b/>
                <w:bCs/>
                <w:color w:val="000000"/>
                <w:sz w:val="24"/>
                <w:szCs w:val="24"/>
              </w:rPr>
              <w:t xml:space="preserve">1. Образовательная деятельность  </w:t>
            </w:r>
          </w:p>
        </w:tc>
      </w:tr>
      <w:tr w:rsidR="0085658A" w:rsidRPr="00DF69CC" w14:paraId="61282AAE"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6D7A8F88"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1E13A76"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88C83A2"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1A28B43"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3C53FAA"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46530459" w14:textId="77777777" w:rsidTr="0085658A">
        <w:tc>
          <w:tcPr>
            <w:tcW w:w="549" w:type="dxa"/>
            <w:tcBorders>
              <w:top w:val="single" w:sz="4" w:space="0" w:color="000000"/>
              <w:left w:val="single" w:sz="4" w:space="0" w:color="000000"/>
              <w:bottom w:val="single" w:sz="4" w:space="0" w:color="000000"/>
              <w:right w:val="single" w:sz="4" w:space="0" w:color="000000"/>
            </w:tcBorders>
          </w:tcPr>
          <w:p w14:paraId="5CFA51D1"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A219B64" w14:textId="77777777" w:rsidR="0085658A" w:rsidRPr="00DF69CC" w:rsidRDefault="0085658A" w:rsidP="0085658A">
            <w:pPr>
              <w:tabs>
                <w:tab w:val="left" w:pos="851"/>
              </w:tabs>
              <w:rPr>
                <w:rFonts w:ascii="Times New Roman" w:hAnsi="Times New Roman"/>
                <w:b/>
                <w:bCs/>
                <w:color w:val="000000"/>
                <w:sz w:val="24"/>
                <w:szCs w:val="24"/>
              </w:rPr>
            </w:pPr>
            <w:r w:rsidRPr="00DF69CC">
              <w:rPr>
                <w:rFonts w:ascii="Times New Roman" w:hAnsi="Times New Roman"/>
                <w:b/>
                <w:bCs/>
                <w:color w:val="000000"/>
                <w:sz w:val="24"/>
                <w:szCs w:val="24"/>
              </w:rPr>
              <w:t xml:space="preserve">2. Кураторство </w:t>
            </w:r>
          </w:p>
        </w:tc>
      </w:tr>
      <w:tr w:rsidR="0085658A" w:rsidRPr="00DF69CC" w14:paraId="194725FF"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79DAACEF"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5294E86"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CB654B4"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9DC580D"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52AE2AF"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6FB8484E" w14:textId="77777777" w:rsidTr="0085658A">
        <w:tc>
          <w:tcPr>
            <w:tcW w:w="549" w:type="dxa"/>
            <w:tcBorders>
              <w:top w:val="single" w:sz="4" w:space="0" w:color="000000"/>
              <w:left w:val="single" w:sz="4" w:space="0" w:color="000000"/>
              <w:bottom w:val="single" w:sz="4" w:space="0" w:color="000000"/>
              <w:right w:val="single" w:sz="4" w:space="0" w:color="000000"/>
            </w:tcBorders>
          </w:tcPr>
          <w:p w14:paraId="598979FB" w14:textId="77777777" w:rsidR="0085658A" w:rsidRPr="00DF69CC" w:rsidRDefault="0085658A" w:rsidP="0085658A">
            <w:pPr>
              <w:tabs>
                <w:tab w:val="left" w:pos="851"/>
              </w:tabs>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0A1983EE" w14:textId="77777777" w:rsidR="0085658A" w:rsidRPr="00DF69CC" w:rsidRDefault="0085658A" w:rsidP="0085658A">
            <w:pPr>
              <w:tabs>
                <w:tab w:val="left" w:pos="851"/>
              </w:tabs>
              <w:rPr>
                <w:rFonts w:ascii="Times New Roman" w:hAnsi="Times New Roman"/>
                <w:b/>
                <w:bCs/>
                <w:color w:val="000000"/>
                <w:sz w:val="24"/>
                <w:szCs w:val="24"/>
              </w:rPr>
            </w:pPr>
            <w:r w:rsidRPr="00DF69CC">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0FE6EA9A"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8C2BEB5"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521AF866"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6FC70BA0"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0BBABDB8"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160CE62E"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 xml:space="preserve">День наставника специальности </w:t>
            </w:r>
            <w:r w:rsidR="005F6120" w:rsidRPr="00DF69CC">
              <w:rPr>
                <w:rFonts w:ascii="Times New Roman" w:hAnsi="Times New Roman"/>
                <w:color w:val="000000"/>
                <w:sz w:val="24"/>
                <w:szCs w:val="24"/>
              </w:rPr>
              <w:t xml:space="preserve">11.02.19 Квантовые коммуникации </w:t>
            </w:r>
            <w:r w:rsidRPr="00DF69CC">
              <w:rPr>
                <w:rFonts w:ascii="Times New Roman" w:hAnsi="Times New Roman"/>
                <w:color w:val="000000"/>
                <w:sz w:val="24"/>
                <w:szCs w:val="24"/>
              </w:rPr>
              <w:t xml:space="preserve">«Мастерская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07E73E3E"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D4B8798"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659DBF76"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2C61B484" w14:textId="77777777" w:rsidTr="0085658A">
        <w:tc>
          <w:tcPr>
            <w:tcW w:w="549" w:type="dxa"/>
            <w:tcBorders>
              <w:top w:val="single" w:sz="4" w:space="0" w:color="000000"/>
              <w:left w:val="single" w:sz="4" w:space="0" w:color="000000"/>
              <w:bottom w:val="single" w:sz="4" w:space="0" w:color="000000"/>
              <w:right w:val="single" w:sz="4" w:space="0" w:color="000000"/>
            </w:tcBorders>
          </w:tcPr>
          <w:p w14:paraId="4215D955"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5B3F7469" w14:textId="77777777" w:rsidR="0085658A" w:rsidRPr="00DF69CC" w:rsidRDefault="0085658A" w:rsidP="0085658A">
            <w:pPr>
              <w:tabs>
                <w:tab w:val="left" w:pos="851"/>
              </w:tabs>
              <w:rPr>
                <w:rFonts w:ascii="Times New Roman" w:hAnsi="Times New Roman"/>
                <w:b/>
                <w:bCs/>
                <w:color w:val="000000"/>
                <w:sz w:val="24"/>
                <w:szCs w:val="24"/>
              </w:rPr>
            </w:pPr>
            <w:r w:rsidRPr="00DF69CC">
              <w:rPr>
                <w:rFonts w:ascii="Times New Roman" w:hAnsi="Times New Roman"/>
                <w:b/>
                <w:bCs/>
                <w:color w:val="000000"/>
                <w:sz w:val="24"/>
                <w:szCs w:val="24"/>
              </w:rPr>
              <w:t>4. Основные воспитательные мероприятия</w:t>
            </w:r>
          </w:p>
        </w:tc>
      </w:tr>
      <w:tr w:rsidR="0085658A" w:rsidRPr="00DF69CC" w14:paraId="3F7C2694" w14:textId="77777777" w:rsidTr="0085658A">
        <w:tc>
          <w:tcPr>
            <w:tcW w:w="549" w:type="dxa"/>
            <w:tcBorders>
              <w:top w:val="single" w:sz="4" w:space="0" w:color="000000"/>
              <w:left w:val="single" w:sz="4" w:space="0" w:color="000000"/>
              <w:bottom w:val="single" w:sz="4" w:space="0" w:color="000000"/>
              <w:right w:val="single" w:sz="4" w:space="0" w:color="000000"/>
            </w:tcBorders>
          </w:tcPr>
          <w:p w14:paraId="3B56F3A9"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11CE6DB8"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русской науки</w:t>
            </w:r>
          </w:p>
        </w:tc>
        <w:tc>
          <w:tcPr>
            <w:tcW w:w="1184" w:type="dxa"/>
            <w:tcBorders>
              <w:top w:val="single" w:sz="4" w:space="0" w:color="000000"/>
              <w:left w:val="single" w:sz="4" w:space="0" w:color="000000"/>
              <w:bottom w:val="single" w:sz="4" w:space="0" w:color="000000"/>
              <w:right w:val="single" w:sz="4" w:space="0" w:color="000000"/>
            </w:tcBorders>
          </w:tcPr>
          <w:p w14:paraId="3753DEB9"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7941F7F"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8 февраля</w:t>
            </w:r>
          </w:p>
        </w:tc>
        <w:tc>
          <w:tcPr>
            <w:tcW w:w="2012" w:type="dxa"/>
            <w:tcBorders>
              <w:top w:val="single" w:sz="4" w:space="0" w:color="000000"/>
              <w:left w:val="single" w:sz="4" w:space="0" w:color="000000"/>
              <w:bottom w:val="single" w:sz="4" w:space="0" w:color="000000"/>
              <w:right w:val="single" w:sz="4" w:space="0" w:color="000000"/>
            </w:tcBorders>
          </w:tcPr>
          <w:p w14:paraId="78891F21"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37D2ABEA" w14:textId="77777777" w:rsidTr="0085658A">
        <w:tc>
          <w:tcPr>
            <w:tcW w:w="549" w:type="dxa"/>
            <w:tcBorders>
              <w:top w:val="single" w:sz="4" w:space="0" w:color="000000"/>
              <w:left w:val="single" w:sz="4" w:space="0" w:color="000000"/>
              <w:bottom w:val="single" w:sz="4" w:space="0" w:color="000000"/>
              <w:right w:val="single" w:sz="4" w:space="0" w:color="000000"/>
            </w:tcBorders>
          </w:tcPr>
          <w:p w14:paraId="18E0E3B2"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2</w:t>
            </w:r>
          </w:p>
        </w:tc>
        <w:tc>
          <w:tcPr>
            <w:tcW w:w="4269" w:type="dxa"/>
            <w:tcBorders>
              <w:top w:val="single" w:sz="4" w:space="0" w:color="000000"/>
              <w:left w:val="single" w:sz="4" w:space="0" w:color="000000"/>
              <w:bottom w:val="single" w:sz="4" w:space="0" w:color="000000"/>
              <w:right w:val="single" w:sz="4" w:space="0" w:color="000000"/>
            </w:tcBorders>
          </w:tcPr>
          <w:p w14:paraId="068BD4AC"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Всемирный день радио</w:t>
            </w:r>
          </w:p>
        </w:tc>
        <w:tc>
          <w:tcPr>
            <w:tcW w:w="1184" w:type="dxa"/>
            <w:tcBorders>
              <w:top w:val="single" w:sz="4" w:space="0" w:color="000000"/>
              <w:left w:val="single" w:sz="4" w:space="0" w:color="000000"/>
              <w:bottom w:val="single" w:sz="4" w:space="0" w:color="000000"/>
              <w:right w:val="single" w:sz="4" w:space="0" w:color="000000"/>
            </w:tcBorders>
          </w:tcPr>
          <w:p w14:paraId="3D6A7605"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83E65C0"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13 февраля</w:t>
            </w:r>
          </w:p>
        </w:tc>
        <w:tc>
          <w:tcPr>
            <w:tcW w:w="2012" w:type="dxa"/>
            <w:tcBorders>
              <w:top w:val="single" w:sz="4" w:space="0" w:color="000000"/>
              <w:left w:val="single" w:sz="4" w:space="0" w:color="000000"/>
              <w:bottom w:val="single" w:sz="4" w:space="0" w:color="000000"/>
              <w:right w:val="single" w:sz="4" w:space="0" w:color="000000"/>
            </w:tcBorders>
          </w:tcPr>
          <w:p w14:paraId="4CD2389D"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34F73B67" w14:textId="77777777" w:rsidTr="0085658A">
        <w:tc>
          <w:tcPr>
            <w:tcW w:w="549" w:type="dxa"/>
            <w:tcBorders>
              <w:top w:val="single" w:sz="4" w:space="0" w:color="000000"/>
              <w:left w:val="single" w:sz="4" w:space="0" w:color="000000"/>
              <w:bottom w:val="single" w:sz="4" w:space="0" w:color="000000"/>
              <w:right w:val="single" w:sz="4" w:space="0" w:color="000000"/>
            </w:tcBorders>
          </w:tcPr>
          <w:p w14:paraId="2819F16C"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3</w:t>
            </w:r>
          </w:p>
        </w:tc>
        <w:tc>
          <w:tcPr>
            <w:tcW w:w="4269" w:type="dxa"/>
            <w:tcBorders>
              <w:top w:val="single" w:sz="4" w:space="0" w:color="000000"/>
              <w:left w:val="single" w:sz="4" w:space="0" w:color="000000"/>
              <w:bottom w:val="single" w:sz="4" w:space="0" w:color="000000"/>
              <w:right w:val="single" w:sz="4" w:space="0" w:color="000000"/>
            </w:tcBorders>
          </w:tcPr>
          <w:p w14:paraId="064F85AB"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войск правительственной связи</w:t>
            </w:r>
          </w:p>
        </w:tc>
        <w:tc>
          <w:tcPr>
            <w:tcW w:w="1184" w:type="dxa"/>
            <w:tcBorders>
              <w:top w:val="single" w:sz="4" w:space="0" w:color="000000"/>
              <w:left w:val="single" w:sz="4" w:space="0" w:color="000000"/>
              <w:bottom w:val="single" w:sz="4" w:space="0" w:color="000000"/>
              <w:right w:val="single" w:sz="4" w:space="0" w:color="000000"/>
            </w:tcBorders>
          </w:tcPr>
          <w:p w14:paraId="33C7A4E6"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D0DD2BD"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lang w:val="en-US"/>
              </w:rPr>
              <w:t>1</w:t>
            </w:r>
            <w:r w:rsidRPr="00DF69CC">
              <w:rPr>
                <w:rFonts w:ascii="Times New Roman" w:hAnsi="Times New Roman"/>
                <w:color w:val="000000"/>
                <w:sz w:val="24"/>
                <w:szCs w:val="24"/>
              </w:rPr>
              <w:t>5 февраля</w:t>
            </w:r>
          </w:p>
        </w:tc>
        <w:tc>
          <w:tcPr>
            <w:tcW w:w="2012" w:type="dxa"/>
            <w:tcBorders>
              <w:top w:val="single" w:sz="4" w:space="0" w:color="000000"/>
              <w:left w:val="single" w:sz="4" w:space="0" w:color="000000"/>
              <w:bottom w:val="single" w:sz="4" w:space="0" w:color="000000"/>
              <w:right w:val="single" w:sz="4" w:space="0" w:color="000000"/>
            </w:tcBorders>
          </w:tcPr>
          <w:p w14:paraId="665A6590"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2616BD49" w14:textId="77777777" w:rsidTr="0085658A">
        <w:tc>
          <w:tcPr>
            <w:tcW w:w="549" w:type="dxa"/>
            <w:tcBorders>
              <w:top w:val="single" w:sz="4" w:space="0" w:color="000000"/>
              <w:left w:val="single" w:sz="4" w:space="0" w:color="000000"/>
              <w:bottom w:val="single" w:sz="4" w:space="0" w:color="000000"/>
              <w:right w:val="single" w:sz="4" w:space="0" w:color="000000"/>
            </w:tcBorders>
          </w:tcPr>
          <w:p w14:paraId="0BAE9C16"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4</w:t>
            </w:r>
          </w:p>
        </w:tc>
        <w:tc>
          <w:tcPr>
            <w:tcW w:w="4269" w:type="dxa"/>
            <w:tcBorders>
              <w:top w:val="single" w:sz="4" w:space="0" w:color="000000"/>
              <w:left w:val="single" w:sz="4" w:space="0" w:color="000000"/>
              <w:bottom w:val="single" w:sz="4" w:space="0" w:color="000000"/>
              <w:right w:val="single" w:sz="4" w:space="0" w:color="000000"/>
            </w:tcBorders>
          </w:tcPr>
          <w:p w14:paraId="44A6BE46"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специалиста по радиоэлектронной борьбе</w:t>
            </w:r>
          </w:p>
        </w:tc>
        <w:tc>
          <w:tcPr>
            <w:tcW w:w="1184" w:type="dxa"/>
            <w:tcBorders>
              <w:top w:val="single" w:sz="4" w:space="0" w:color="000000"/>
              <w:left w:val="single" w:sz="4" w:space="0" w:color="000000"/>
              <w:bottom w:val="single" w:sz="4" w:space="0" w:color="000000"/>
              <w:right w:val="single" w:sz="4" w:space="0" w:color="000000"/>
            </w:tcBorders>
          </w:tcPr>
          <w:p w14:paraId="4BDE6BCE"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EDA98A7"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15 апреля</w:t>
            </w:r>
          </w:p>
        </w:tc>
        <w:tc>
          <w:tcPr>
            <w:tcW w:w="2012" w:type="dxa"/>
            <w:tcBorders>
              <w:top w:val="single" w:sz="4" w:space="0" w:color="000000"/>
              <w:left w:val="single" w:sz="4" w:space="0" w:color="000000"/>
              <w:bottom w:val="single" w:sz="4" w:space="0" w:color="000000"/>
              <w:right w:val="single" w:sz="4" w:space="0" w:color="000000"/>
            </w:tcBorders>
          </w:tcPr>
          <w:p w14:paraId="131EF7D7"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40608B57" w14:textId="77777777" w:rsidTr="0085658A">
        <w:tc>
          <w:tcPr>
            <w:tcW w:w="549" w:type="dxa"/>
            <w:tcBorders>
              <w:top w:val="single" w:sz="4" w:space="0" w:color="000000"/>
              <w:left w:val="single" w:sz="4" w:space="0" w:color="000000"/>
              <w:bottom w:val="single" w:sz="4" w:space="0" w:color="000000"/>
              <w:right w:val="single" w:sz="4" w:space="0" w:color="000000"/>
            </w:tcBorders>
          </w:tcPr>
          <w:p w14:paraId="51686C9D"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5</w:t>
            </w:r>
          </w:p>
        </w:tc>
        <w:tc>
          <w:tcPr>
            <w:tcW w:w="4269" w:type="dxa"/>
            <w:tcBorders>
              <w:top w:val="single" w:sz="4" w:space="0" w:color="000000"/>
              <w:left w:val="single" w:sz="4" w:space="0" w:color="000000"/>
              <w:bottom w:val="single" w:sz="4" w:space="0" w:color="000000"/>
              <w:right w:val="single" w:sz="4" w:space="0" w:color="000000"/>
            </w:tcBorders>
          </w:tcPr>
          <w:p w14:paraId="2E1BADBC"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шифровальщика в России</w:t>
            </w:r>
          </w:p>
        </w:tc>
        <w:tc>
          <w:tcPr>
            <w:tcW w:w="1184" w:type="dxa"/>
            <w:tcBorders>
              <w:top w:val="single" w:sz="4" w:space="0" w:color="000000"/>
              <w:left w:val="single" w:sz="4" w:space="0" w:color="000000"/>
              <w:bottom w:val="single" w:sz="4" w:space="0" w:color="000000"/>
              <w:right w:val="single" w:sz="4" w:space="0" w:color="000000"/>
            </w:tcBorders>
          </w:tcPr>
          <w:p w14:paraId="76E4D1F2"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3572A26"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5 мая</w:t>
            </w:r>
          </w:p>
        </w:tc>
        <w:tc>
          <w:tcPr>
            <w:tcW w:w="2012" w:type="dxa"/>
            <w:tcBorders>
              <w:top w:val="single" w:sz="4" w:space="0" w:color="000000"/>
              <w:left w:val="single" w:sz="4" w:space="0" w:color="000000"/>
              <w:bottom w:val="single" w:sz="4" w:space="0" w:color="000000"/>
              <w:right w:val="single" w:sz="4" w:space="0" w:color="000000"/>
            </w:tcBorders>
          </w:tcPr>
          <w:p w14:paraId="01F8C9C0"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3E0228B9" w14:textId="77777777" w:rsidTr="0085658A">
        <w:tc>
          <w:tcPr>
            <w:tcW w:w="549" w:type="dxa"/>
            <w:tcBorders>
              <w:top w:val="single" w:sz="4" w:space="0" w:color="000000"/>
              <w:left w:val="single" w:sz="4" w:space="0" w:color="000000"/>
              <w:bottom w:val="single" w:sz="4" w:space="0" w:color="000000"/>
              <w:right w:val="single" w:sz="4" w:space="0" w:color="000000"/>
            </w:tcBorders>
          </w:tcPr>
          <w:p w14:paraId="52CE521D"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6</w:t>
            </w:r>
          </w:p>
        </w:tc>
        <w:tc>
          <w:tcPr>
            <w:tcW w:w="4269" w:type="dxa"/>
            <w:tcBorders>
              <w:top w:val="single" w:sz="4" w:space="0" w:color="000000"/>
              <w:left w:val="single" w:sz="4" w:space="0" w:color="000000"/>
              <w:bottom w:val="single" w:sz="4" w:space="0" w:color="000000"/>
              <w:right w:val="single" w:sz="4" w:space="0" w:color="000000"/>
            </w:tcBorders>
          </w:tcPr>
          <w:p w14:paraId="5030F448"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радио</w:t>
            </w:r>
          </w:p>
        </w:tc>
        <w:tc>
          <w:tcPr>
            <w:tcW w:w="1184" w:type="dxa"/>
            <w:tcBorders>
              <w:top w:val="single" w:sz="4" w:space="0" w:color="000000"/>
              <w:left w:val="single" w:sz="4" w:space="0" w:color="000000"/>
              <w:bottom w:val="single" w:sz="4" w:space="0" w:color="000000"/>
              <w:right w:val="single" w:sz="4" w:space="0" w:color="000000"/>
            </w:tcBorders>
          </w:tcPr>
          <w:p w14:paraId="01184E85"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C88E80F"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 xml:space="preserve">7 мая </w:t>
            </w:r>
          </w:p>
        </w:tc>
        <w:tc>
          <w:tcPr>
            <w:tcW w:w="2012" w:type="dxa"/>
            <w:tcBorders>
              <w:top w:val="single" w:sz="4" w:space="0" w:color="000000"/>
              <w:left w:val="single" w:sz="4" w:space="0" w:color="000000"/>
              <w:bottom w:val="single" w:sz="4" w:space="0" w:color="000000"/>
              <w:right w:val="single" w:sz="4" w:space="0" w:color="000000"/>
            </w:tcBorders>
          </w:tcPr>
          <w:p w14:paraId="4B3B5394"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24110AEB" w14:textId="77777777" w:rsidTr="0085658A">
        <w:tc>
          <w:tcPr>
            <w:tcW w:w="549" w:type="dxa"/>
            <w:tcBorders>
              <w:top w:val="single" w:sz="4" w:space="0" w:color="000000"/>
              <w:left w:val="single" w:sz="4" w:space="0" w:color="000000"/>
              <w:bottom w:val="single" w:sz="4" w:space="0" w:color="000000"/>
              <w:right w:val="single" w:sz="4" w:space="0" w:color="000000"/>
            </w:tcBorders>
          </w:tcPr>
          <w:p w14:paraId="73E11C2B"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7</w:t>
            </w:r>
          </w:p>
        </w:tc>
        <w:tc>
          <w:tcPr>
            <w:tcW w:w="4269" w:type="dxa"/>
            <w:tcBorders>
              <w:top w:val="single" w:sz="4" w:space="0" w:color="000000"/>
              <w:left w:val="single" w:sz="4" w:space="0" w:color="000000"/>
              <w:bottom w:val="single" w:sz="4" w:space="0" w:color="000000"/>
              <w:right w:val="single" w:sz="4" w:space="0" w:color="000000"/>
            </w:tcBorders>
          </w:tcPr>
          <w:p w14:paraId="1E028B18"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Всемирный день электросвязи и информационного общества</w:t>
            </w:r>
          </w:p>
        </w:tc>
        <w:tc>
          <w:tcPr>
            <w:tcW w:w="1184" w:type="dxa"/>
            <w:tcBorders>
              <w:top w:val="single" w:sz="4" w:space="0" w:color="000000"/>
              <w:left w:val="single" w:sz="4" w:space="0" w:color="000000"/>
              <w:bottom w:val="single" w:sz="4" w:space="0" w:color="000000"/>
              <w:right w:val="single" w:sz="4" w:space="0" w:color="000000"/>
            </w:tcBorders>
          </w:tcPr>
          <w:p w14:paraId="629ED9BB"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313B5C0"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17 мая</w:t>
            </w:r>
          </w:p>
        </w:tc>
        <w:tc>
          <w:tcPr>
            <w:tcW w:w="2012" w:type="dxa"/>
            <w:tcBorders>
              <w:top w:val="single" w:sz="4" w:space="0" w:color="000000"/>
              <w:left w:val="single" w:sz="4" w:space="0" w:color="000000"/>
              <w:bottom w:val="single" w:sz="4" w:space="0" w:color="000000"/>
              <w:right w:val="single" w:sz="4" w:space="0" w:color="000000"/>
            </w:tcBorders>
          </w:tcPr>
          <w:p w14:paraId="26303FEC"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3CB34061" w14:textId="77777777" w:rsidTr="0085658A">
        <w:tc>
          <w:tcPr>
            <w:tcW w:w="549" w:type="dxa"/>
            <w:tcBorders>
              <w:top w:val="single" w:sz="4" w:space="0" w:color="000000"/>
              <w:left w:val="single" w:sz="4" w:space="0" w:color="000000"/>
              <w:bottom w:val="single" w:sz="4" w:space="0" w:color="000000"/>
              <w:right w:val="single" w:sz="4" w:space="0" w:color="000000"/>
            </w:tcBorders>
          </w:tcPr>
          <w:p w14:paraId="3CDC9D1B"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8</w:t>
            </w:r>
          </w:p>
        </w:tc>
        <w:tc>
          <w:tcPr>
            <w:tcW w:w="4269" w:type="dxa"/>
            <w:tcBorders>
              <w:top w:val="single" w:sz="4" w:space="0" w:color="000000"/>
              <w:left w:val="single" w:sz="4" w:space="0" w:color="000000"/>
              <w:bottom w:val="single" w:sz="4" w:space="0" w:color="000000"/>
              <w:right w:val="single" w:sz="4" w:space="0" w:color="000000"/>
            </w:tcBorders>
          </w:tcPr>
          <w:p w14:paraId="7683F670"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спутникового мониторинга и навигации</w:t>
            </w:r>
          </w:p>
        </w:tc>
        <w:tc>
          <w:tcPr>
            <w:tcW w:w="1184" w:type="dxa"/>
            <w:tcBorders>
              <w:top w:val="single" w:sz="4" w:space="0" w:color="000000"/>
              <w:left w:val="single" w:sz="4" w:space="0" w:color="000000"/>
              <w:bottom w:val="single" w:sz="4" w:space="0" w:color="000000"/>
              <w:right w:val="single" w:sz="4" w:space="0" w:color="000000"/>
            </w:tcBorders>
          </w:tcPr>
          <w:p w14:paraId="3F921A87"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3107FFD"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2 июня</w:t>
            </w:r>
          </w:p>
        </w:tc>
        <w:tc>
          <w:tcPr>
            <w:tcW w:w="2012" w:type="dxa"/>
            <w:tcBorders>
              <w:top w:val="single" w:sz="4" w:space="0" w:color="000000"/>
              <w:left w:val="single" w:sz="4" w:space="0" w:color="000000"/>
              <w:bottom w:val="single" w:sz="4" w:space="0" w:color="000000"/>
              <w:right w:val="single" w:sz="4" w:space="0" w:color="000000"/>
            </w:tcBorders>
          </w:tcPr>
          <w:p w14:paraId="0B0AE9AD"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2E6DB329" w14:textId="77777777" w:rsidTr="0085658A">
        <w:tc>
          <w:tcPr>
            <w:tcW w:w="549" w:type="dxa"/>
            <w:tcBorders>
              <w:top w:val="single" w:sz="4" w:space="0" w:color="000000"/>
              <w:left w:val="single" w:sz="4" w:space="0" w:color="000000"/>
              <w:bottom w:val="single" w:sz="4" w:space="0" w:color="000000"/>
              <w:right w:val="single" w:sz="4" w:space="0" w:color="000000"/>
            </w:tcBorders>
          </w:tcPr>
          <w:p w14:paraId="43B99B5C"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lastRenderedPageBreak/>
              <w:t>9</w:t>
            </w:r>
          </w:p>
        </w:tc>
        <w:tc>
          <w:tcPr>
            <w:tcW w:w="4269" w:type="dxa"/>
            <w:tcBorders>
              <w:top w:val="single" w:sz="4" w:space="0" w:color="000000"/>
              <w:left w:val="single" w:sz="4" w:space="0" w:color="000000"/>
              <w:bottom w:val="single" w:sz="4" w:space="0" w:color="000000"/>
              <w:right w:val="single" w:sz="4" w:space="0" w:color="000000"/>
            </w:tcBorders>
            <w:vAlign w:val="center"/>
          </w:tcPr>
          <w:p w14:paraId="4289F542"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монтажника</w:t>
            </w:r>
          </w:p>
        </w:tc>
        <w:tc>
          <w:tcPr>
            <w:tcW w:w="1184" w:type="dxa"/>
            <w:tcBorders>
              <w:top w:val="single" w:sz="4" w:space="0" w:color="000000"/>
              <w:left w:val="single" w:sz="4" w:space="0" w:color="000000"/>
              <w:bottom w:val="single" w:sz="4" w:space="0" w:color="000000"/>
              <w:right w:val="single" w:sz="4" w:space="0" w:color="000000"/>
            </w:tcBorders>
            <w:vAlign w:val="center"/>
          </w:tcPr>
          <w:p w14:paraId="4192C0D7"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sz w:val="24"/>
                <w:szCs w:val="24"/>
              </w:rPr>
              <w:t> </w:t>
            </w:r>
          </w:p>
        </w:tc>
        <w:tc>
          <w:tcPr>
            <w:tcW w:w="1511" w:type="dxa"/>
            <w:tcBorders>
              <w:top w:val="single" w:sz="4" w:space="0" w:color="000000"/>
              <w:left w:val="single" w:sz="4" w:space="0" w:color="000000"/>
              <w:bottom w:val="single" w:sz="4" w:space="0" w:color="000000"/>
              <w:right w:val="single" w:sz="4" w:space="0" w:color="000000"/>
            </w:tcBorders>
            <w:vAlign w:val="center"/>
          </w:tcPr>
          <w:p w14:paraId="35FCC61B"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6 июля</w:t>
            </w:r>
          </w:p>
        </w:tc>
        <w:tc>
          <w:tcPr>
            <w:tcW w:w="2012" w:type="dxa"/>
            <w:tcBorders>
              <w:top w:val="single" w:sz="4" w:space="0" w:color="000000"/>
              <w:left w:val="single" w:sz="4" w:space="0" w:color="000000"/>
              <w:bottom w:val="single" w:sz="4" w:space="0" w:color="000000"/>
              <w:right w:val="single" w:sz="4" w:space="0" w:color="000000"/>
            </w:tcBorders>
          </w:tcPr>
          <w:p w14:paraId="3D48D705"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74FE096E" w14:textId="77777777" w:rsidTr="0085658A">
        <w:tc>
          <w:tcPr>
            <w:tcW w:w="549" w:type="dxa"/>
            <w:tcBorders>
              <w:top w:val="single" w:sz="4" w:space="0" w:color="000000"/>
              <w:left w:val="single" w:sz="4" w:space="0" w:color="000000"/>
              <w:bottom w:val="single" w:sz="4" w:space="0" w:color="000000"/>
              <w:right w:val="single" w:sz="4" w:space="0" w:color="000000"/>
            </w:tcBorders>
          </w:tcPr>
          <w:p w14:paraId="417EE54A"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10</w:t>
            </w:r>
          </w:p>
        </w:tc>
        <w:tc>
          <w:tcPr>
            <w:tcW w:w="4269" w:type="dxa"/>
            <w:tcBorders>
              <w:top w:val="single" w:sz="4" w:space="0" w:color="000000"/>
              <w:left w:val="single" w:sz="4" w:space="0" w:color="000000"/>
              <w:bottom w:val="single" w:sz="4" w:space="0" w:color="000000"/>
              <w:right w:val="single" w:sz="4" w:space="0" w:color="000000"/>
            </w:tcBorders>
            <w:vAlign w:val="center"/>
          </w:tcPr>
          <w:p w14:paraId="3C2F26F8"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российской почты</w:t>
            </w:r>
          </w:p>
        </w:tc>
        <w:tc>
          <w:tcPr>
            <w:tcW w:w="1184" w:type="dxa"/>
            <w:tcBorders>
              <w:top w:val="single" w:sz="4" w:space="0" w:color="000000"/>
              <w:left w:val="single" w:sz="4" w:space="0" w:color="000000"/>
              <w:bottom w:val="single" w:sz="4" w:space="0" w:color="000000"/>
              <w:right w:val="single" w:sz="4" w:space="0" w:color="000000"/>
            </w:tcBorders>
            <w:vAlign w:val="center"/>
          </w:tcPr>
          <w:p w14:paraId="77F6BED3" w14:textId="77777777" w:rsidR="0085658A" w:rsidRPr="00DF69CC" w:rsidRDefault="0085658A" w:rsidP="0085658A">
            <w:pPr>
              <w:tabs>
                <w:tab w:val="left" w:pos="851"/>
              </w:tabs>
              <w:rPr>
                <w:rFonts w:ascii="Times New Roman" w:hAnsi="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14:paraId="50039079"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14 июля</w:t>
            </w:r>
          </w:p>
        </w:tc>
        <w:tc>
          <w:tcPr>
            <w:tcW w:w="2012" w:type="dxa"/>
            <w:tcBorders>
              <w:top w:val="single" w:sz="4" w:space="0" w:color="000000"/>
              <w:left w:val="single" w:sz="4" w:space="0" w:color="000000"/>
              <w:bottom w:val="single" w:sz="4" w:space="0" w:color="000000"/>
              <w:right w:val="single" w:sz="4" w:space="0" w:color="000000"/>
            </w:tcBorders>
          </w:tcPr>
          <w:p w14:paraId="33CA5A7C"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178D9571" w14:textId="77777777" w:rsidTr="0085658A">
        <w:tc>
          <w:tcPr>
            <w:tcW w:w="549" w:type="dxa"/>
            <w:tcBorders>
              <w:top w:val="single" w:sz="4" w:space="0" w:color="000000"/>
              <w:left w:val="single" w:sz="4" w:space="0" w:color="000000"/>
              <w:bottom w:val="single" w:sz="4" w:space="0" w:color="000000"/>
              <w:right w:val="single" w:sz="4" w:space="0" w:color="000000"/>
            </w:tcBorders>
          </w:tcPr>
          <w:p w14:paraId="50BCBE9D"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11</w:t>
            </w:r>
          </w:p>
        </w:tc>
        <w:tc>
          <w:tcPr>
            <w:tcW w:w="4269" w:type="dxa"/>
            <w:tcBorders>
              <w:top w:val="single" w:sz="4" w:space="0" w:color="000000"/>
              <w:left w:val="single" w:sz="4" w:space="0" w:color="000000"/>
              <w:bottom w:val="single" w:sz="4" w:space="0" w:color="000000"/>
              <w:right w:val="single" w:sz="4" w:space="0" w:color="000000"/>
            </w:tcBorders>
            <w:vAlign w:val="center"/>
          </w:tcPr>
          <w:p w14:paraId="73E97E66"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системного администратора</w:t>
            </w:r>
          </w:p>
        </w:tc>
        <w:tc>
          <w:tcPr>
            <w:tcW w:w="1184" w:type="dxa"/>
            <w:tcBorders>
              <w:top w:val="single" w:sz="4" w:space="0" w:color="000000"/>
              <w:left w:val="single" w:sz="4" w:space="0" w:color="000000"/>
              <w:bottom w:val="single" w:sz="4" w:space="0" w:color="000000"/>
              <w:right w:val="single" w:sz="4" w:space="0" w:color="000000"/>
            </w:tcBorders>
            <w:vAlign w:val="center"/>
          </w:tcPr>
          <w:p w14:paraId="5FA30870" w14:textId="77777777" w:rsidR="0085658A" w:rsidRPr="00DF69CC" w:rsidRDefault="0085658A" w:rsidP="0085658A">
            <w:pPr>
              <w:tabs>
                <w:tab w:val="left" w:pos="851"/>
              </w:tabs>
              <w:rPr>
                <w:rFonts w:ascii="Times New Roman" w:hAnsi="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14:paraId="0C87946C"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28 июля</w:t>
            </w:r>
          </w:p>
        </w:tc>
        <w:tc>
          <w:tcPr>
            <w:tcW w:w="2012" w:type="dxa"/>
            <w:tcBorders>
              <w:top w:val="single" w:sz="4" w:space="0" w:color="000000"/>
              <w:left w:val="single" w:sz="4" w:space="0" w:color="000000"/>
              <w:bottom w:val="single" w:sz="4" w:space="0" w:color="000000"/>
              <w:right w:val="single" w:sz="4" w:space="0" w:color="000000"/>
            </w:tcBorders>
          </w:tcPr>
          <w:p w14:paraId="48559DA5"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3E0048A4" w14:textId="77777777" w:rsidTr="0085658A">
        <w:tc>
          <w:tcPr>
            <w:tcW w:w="549" w:type="dxa"/>
            <w:tcBorders>
              <w:top w:val="single" w:sz="4" w:space="0" w:color="000000"/>
              <w:left w:val="single" w:sz="4" w:space="0" w:color="000000"/>
              <w:bottom w:val="single" w:sz="4" w:space="0" w:color="000000"/>
              <w:right w:val="single" w:sz="4" w:space="0" w:color="000000"/>
            </w:tcBorders>
          </w:tcPr>
          <w:p w14:paraId="2DAAC301"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12</w:t>
            </w:r>
          </w:p>
        </w:tc>
        <w:tc>
          <w:tcPr>
            <w:tcW w:w="4269" w:type="dxa"/>
            <w:tcBorders>
              <w:top w:val="single" w:sz="4" w:space="0" w:color="000000"/>
              <w:left w:val="single" w:sz="4" w:space="0" w:color="000000"/>
              <w:bottom w:val="single" w:sz="4" w:space="0" w:color="000000"/>
              <w:right w:val="single" w:sz="4" w:space="0" w:color="000000"/>
            </w:tcBorders>
            <w:vAlign w:val="center"/>
          </w:tcPr>
          <w:p w14:paraId="0B07C4A0"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Всемирный день почты</w:t>
            </w:r>
          </w:p>
        </w:tc>
        <w:tc>
          <w:tcPr>
            <w:tcW w:w="1184" w:type="dxa"/>
            <w:tcBorders>
              <w:top w:val="single" w:sz="4" w:space="0" w:color="000000"/>
              <w:left w:val="single" w:sz="4" w:space="0" w:color="000000"/>
              <w:bottom w:val="single" w:sz="4" w:space="0" w:color="000000"/>
              <w:right w:val="single" w:sz="4" w:space="0" w:color="000000"/>
            </w:tcBorders>
            <w:vAlign w:val="center"/>
          </w:tcPr>
          <w:p w14:paraId="440ED7A3" w14:textId="77777777" w:rsidR="0085658A" w:rsidRPr="00DF69CC" w:rsidRDefault="0085658A" w:rsidP="0085658A">
            <w:pPr>
              <w:tabs>
                <w:tab w:val="left" w:pos="851"/>
              </w:tabs>
              <w:rPr>
                <w:rFonts w:ascii="Times New Roman" w:hAnsi="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14:paraId="087353D2"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9 октября</w:t>
            </w:r>
          </w:p>
        </w:tc>
        <w:tc>
          <w:tcPr>
            <w:tcW w:w="2012" w:type="dxa"/>
            <w:tcBorders>
              <w:top w:val="single" w:sz="4" w:space="0" w:color="000000"/>
              <w:left w:val="single" w:sz="4" w:space="0" w:color="000000"/>
              <w:bottom w:val="single" w:sz="4" w:space="0" w:color="000000"/>
              <w:right w:val="single" w:sz="4" w:space="0" w:color="000000"/>
            </w:tcBorders>
          </w:tcPr>
          <w:p w14:paraId="4B635D54"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4D42B1CA" w14:textId="77777777" w:rsidTr="0085658A">
        <w:tc>
          <w:tcPr>
            <w:tcW w:w="549" w:type="dxa"/>
            <w:tcBorders>
              <w:top w:val="single" w:sz="4" w:space="0" w:color="000000"/>
              <w:left w:val="single" w:sz="4" w:space="0" w:color="000000"/>
              <w:bottom w:val="single" w:sz="4" w:space="0" w:color="000000"/>
              <w:right w:val="single" w:sz="4" w:space="0" w:color="000000"/>
            </w:tcBorders>
          </w:tcPr>
          <w:p w14:paraId="2BEF8F59"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13</w:t>
            </w:r>
          </w:p>
        </w:tc>
        <w:tc>
          <w:tcPr>
            <w:tcW w:w="4269" w:type="dxa"/>
            <w:tcBorders>
              <w:top w:val="single" w:sz="4" w:space="0" w:color="000000"/>
              <w:left w:val="single" w:sz="4" w:space="0" w:color="000000"/>
              <w:bottom w:val="single" w:sz="4" w:space="0" w:color="000000"/>
              <w:right w:val="single" w:sz="4" w:space="0" w:color="000000"/>
            </w:tcBorders>
            <w:vAlign w:val="center"/>
          </w:tcPr>
          <w:p w14:paraId="205B2605"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военного связиста</w:t>
            </w:r>
          </w:p>
        </w:tc>
        <w:tc>
          <w:tcPr>
            <w:tcW w:w="1184" w:type="dxa"/>
            <w:tcBorders>
              <w:top w:val="single" w:sz="4" w:space="0" w:color="000000"/>
              <w:left w:val="single" w:sz="4" w:space="0" w:color="000000"/>
              <w:bottom w:val="single" w:sz="4" w:space="0" w:color="000000"/>
              <w:right w:val="single" w:sz="4" w:space="0" w:color="000000"/>
            </w:tcBorders>
            <w:vAlign w:val="center"/>
          </w:tcPr>
          <w:p w14:paraId="63CE5BBD" w14:textId="77777777" w:rsidR="0085658A" w:rsidRPr="00DF69CC" w:rsidRDefault="0085658A" w:rsidP="0085658A">
            <w:pPr>
              <w:tabs>
                <w:tab w:val="left" w:pos="851"/>
              </w:tabs>
              <w:rPr>
                <w:rFonts w:ascii="Times New Roman" w:hAnsi="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14:paraId="7EA25E43"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20 октября</w:t>
            </w:r>
          </w:p>
        </w:tc>
        <w:tc>
          <w:tcPr>
            <w:tcW w:w="2012" w:type="dxa"/>
            <w:tcBorders>
              <w:top w:val="single" w:sz="4" w:space="0" w:color="000000"/>
              <w:left w:val="single" w:sz="4" w:space="0" w:color="000000"/>
              <w:bottom w:val="single" w:sz="4" w:space="0" w:color="000000"/>
              <w:right w:val="single" w:sz="4" w:space="0" w:color="000000"/>
            </w:tcBorders>
          </w:tcPr>
          <w:p w14:paraId="3607332A"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4253124C" w14:textId="77777777" w:rsidTr="0085658A">
        <w:tc>
          <w:tcPr>
            <w:tcW w:w="549" w:type="dxa"/>
            <w:tcBorders>
              <w:top w:val="single" w:sz="4" w:space="0" w:color="000000"/>
              <w:left w:val="single" w:sz="4" w:space="0" w:color="000000"/>
              <w:bottom w:val="single" w:sz="4" w:space="0" w:color="000000"/>
              <w:right w:val="single" w:sz="4" w:space="0" w:color="000000"/>
            </w:tcBorders>
          </w:tcPr>
          <w:p w14:paraId="12AB82EE" w14:textId="77777777" w:rsidR="0085658A" w:rsidRPr="00DF69CC" w:rsidRDefault="0085658A" w:rsidP="0085658A">
            <w:pPr>
              <w:tabs>
                <w:tab w:val="left" w:pos="851"/>
              </w:tabs>
              <w:rPr>
                <w:rFonts w:ascii="Times New Roman" w:hAnsi="Times New Roman"/>
                <w:color w:val="000000"/>
                <w:sz w:val="24"/>
                <w:szCs w:val="24"/>
                <w:lang w:val="en-US"/>
              </w:rPr>
            </w:pPr>
            <w:r w:rsidRPr="00DF69CC">
              <w:rPr>
                <w:rFonts w:ascii="Times New Roman" w:hAnsi="Times New Roman"/>
                <w:color w:val="000000"/>
                <w:sz w:val="24"/>
                <w:szCs w:val="24"/>
                <w:lang w:val="en-US"/>
              </w:rPr>
              <w:t>14</w:t>
            </w:r>
          </w:p>
        </w:tc>
        <w:tc>
          <w:tcPr>
            <w:tcW w:w="4269" w:type="dxa"/>
            <w:tcBorders>
              <w:top w:val="single" w:sz="4" w:space="0" w:color="000000"/>
              <w:left w:val="single" w:sz="4" w:space="0" w:color="000000"/>
              <w:bottom w:val="single" w:sz="4" w:space="0" w:color="000000"/>
              <w:right w:val="single" w:sz="4" w:space="0" w:color="000000"/>
            </w:tcBorders>
            <w:vAlign w:val="center"/>
          </w:tcPr>
          <w:p w14:paraId="58CA9131"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День информатики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14:paraId="6E30EF7F" w14:textId="77777777" w:rsidR="0085658A" w:rsidRPr="00DF69CC" w:rsidRDefault="0085658A" w:rsidP="0085658A">
            <w:pPr>
              <w:tabs>
                <w:tab w:val="left" w:pos="851"/>
              </w:tabs>
              <w:rPr>
                <w:rFonts w:ascii="Times New Roman" w:hAnsi="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14:paraId="6660CE26"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4 декабря</w:t>
            </w:r>
          </w:p>
        </w:tc>
        <w:tc>
          <w:tcPr>
            <w:tcW w:w="2012" w:type="dxa"/>
            <w:tcBorders>
              <w:top w:val="single" w:sz="4" w:space="0" w:color="000000"/>
              <w:left w:val="single" w:sz="4" w:space="0" w:color="000000"/>
              <w:bottom w:val="single" w:sz="4" w:space="0" w:color="000000"/>
              <w:right w:val="single" w:sz="4" w:space="0" w:color="000000"/>
            </w:tcBorders>
          </w:tcPr>
          <w:p w14:paraId="2AD1811D"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328FC062" w14:textId="77777777" w:rsidTr="0085658A">
        <w:tc>
          <w:tcPr>
            <w:tcW w:w="549" w:type="dxa"/>
            <w:tcBorders>
              <w:top w:val="single" w:sz="4" w:space="0" w:color="000000"/>
              <w:left w:val="single" w:sz="4" w:space="0" w:color="000000"/>
              <w:bottom w:val="single" w:sz="4" w:space="0" w:color="000000"/>
              <w:right w:val="single" w:sz="4" w:space="0" w:color="000000"/>
            </w:tcBorders>
          </w:tcPr>
          <w:p w14:paraId="07F1C282"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0BFA0FC"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b/>
                <w:bCs/>
                <w:color w:val="000000"/>
                <w:sz w:val="24"/>
                <w:szCs w:val="24"/>
              </w:rPr>
              <w:t>5.</w:t>
            </w:r>
            <w:r w:rsidRPr="00DF69CC">
              <w:rPr>
                <w:rFonts w:ascii="Times New Roman" w:hAnsi="Times New Roman"/>
                <w:color w:val="000000"/>
                <w:sz w:val="24"/>
                <w:szCs w:val="24"/>
              </w:rPr>
              <w:t xml:space="preserve"> </w:t>
            </w:r>
            <w:r w:rsidRPr="00DF69CC">
              <w:rPr>
                <w:rFonts w:ascii="Times New Roman" w:hAnsi="Times New Roman"/>
                <w:b/>
                <w:bCs/>
                <w:color w:val="000000"/>
                <w:sz w:val="24"/>
                <w:szCs w:val="24"/>
              </w:rPr>
              <w:t>Организация предметно-пространственной среды</w:t>
            </w:r>
          </w:p>
        </w:tc>
      </w:tr>
      <w:tr w:rsidR="0085658A" w:rsidRPr="00DF69CC" w14:paraId="6969FD3D"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4FD44B77"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E5FE23C"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F76CEA5"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BE26848"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67C771EA"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10322971" w14:textId="77777777" w:rsidTr="0085658A">
        <w:tc>
          <w:tcPr>
            <w:tcW w:w="549" w:type="dxa"/>
            <w:tcBorders>
              <w:top w:val="single" w:sz="4" w:space="0" w:color="000000"/>
              <w:left w:val="single" w:sz="4" w:space="0" w:color="000000"/>
              <w:bottom w:val="single" w:sz="4" w:space="0" w:color="000000"/>
              <w:right w:val="single" w:sz="4" w:space="0" w:color="000000"/>
            </w:tcBorders>
          </w:tcPr>
          <w:p w14:paraId="22250832"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1B82362" w14:textId="77777777" w:rsidR="0085658A" w:rsidRPr="00DF69CC" w:rsidRDefault="0085658A" w:rsidP="0085658A">
            <w:pPr>
              <w:tabs>
                <w:tab w:val="left" w:pos="851"/>
              </w:tabs>
              <w:rPr>
                <w:rFonts w:ascii="Times New Roman" w:hAnsi="Times New Roman"/>
                <w:b/>
                <w:bCs/>
                <w:color w:val="000000"/>
                <w:sz w:val="24"/>
                <w:szCs w:val="24"/>
              </w:rPr>
            </w:pPr>
            <w:r w:rsidRPr="00DF69CC">
              <w:rPr>
                <w:rFonts w:ascii="Times New Roman" w:hAnsi="Times New Roman"/>
                <w:b/>
                <w:bCs/>
                <w:color w:val="000000"/>
                <w:sz w:val="24"/>
                <w:szCs w:val="24"/>
              </w:rPr>
              <w:t>6. Взаимодействие с родителями (законными представителями)</w:t>
            </w:r>
          </w:p>
        </w:tc>
      </w:tr>
      <w:tr w:rsidR="0085658A" w:rsidRPr="00DF69CC" w14:paraId="78184A58"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6F6C886D"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1BAAD2B"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bCs/>
                <w:color w:val="000000"/>
                <w:sz w:val="24"/>
                <w:szCs w:val="24"/>
              </w:rPr>
              <w:t xml:space="preserve">Церемония чествования семейных трудовых династий специальности </w:t>
            </w:r>
            <w:r w:rsidR="005F6120" w:rsidRPr="00DF69CC">
              <w:rPr>
                <w:rFonts w:ascii="Times New Roman" w:hAnsi="Times New Roman"/>
                <w:bCs/>
                <w:color w:val="000000"/>
                <w:sz w:val="24"/>
                <w:szCs w:val="24"/>
              </w:rPr>
              <w:t>11.02.19 Квантовые коммуникации</w:t>
            </w:r>
          </w:p>
        </w:tc>
        <w:tc>
          <w:tcPr>
            <w:tcW w:w="1184" w:type="dxa"/>
            <w:tcBorders>
              <w:top w:val="single" w:sz="4" w:space="0" w:color="000000"/>
              <w:left w:val="single" w:sz="4" w:space="0" w:color="000000"/>
              <w:bottom w:val="single" w:sz="4" w:space="0" w:color="000000"/>
              <w:right w:val="single" w:sz="4" w:space="0" w:color="000000"/>
            </w:tcBorders>
          </w:tcPr>
          <w:p w14:paraId="61920FEE"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B79F7FA"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512AF57B"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6D122F66" w14:textId="77777777" w:rsidTr="0085658A">
        <w:tc>
          <w:tcPr>
            <w:tcW w:w="549" w:type="dxa"/>
            <w:tcBorders>
              <w:top w:val="single" w:sz="4" w:space="0" w:color="000000"/>
              <w:left w:val="single" w:sz="4" w:space="0" w:color="000000"/>
              <w:bottom w:val="single" w:sz="4" w:space="0" w:color="000000"/>
              <w:right w:val="single" w:sz="4" w:space="0" w:color="000000"/>
            </w:tcBorders>
          </w:tcPr>
          <w:p w14:paraId="56E909EE" w14:textId="77777777" w:rsidR="0085658A" w:rsidRPr="00DF69CC" w:rsidRDefault="0085658A" w:rsidP="0085658A">
            <w:pPr>
              <w:tabs>
                <w:tab w:val="left" w:pos="851"/>
              </w:tabs>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52EC1F5"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2DD3AD52"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CACEA0C"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09B9E3D"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3505BED9" w14:textId="77777777" w:rsidTr="0085658A">
        <w:tc>
          <w:tcPr>
            <w:tcW w:w="549" w:type="dxa"/>
            <w:tcBorders>
              <w:top w:val="single" w:sz="4" w:space="0" w:color="000000"/>
              <w:left w:val="single" w:sz="4" w:space="0" w:color="000000"/>
              <w:bottom w:val="single" w:sz="4" w:space="0" w:color="000000"/>
              <w:right w:val="single" w:sz="4" w:space="0" w:color="000000"/>
            </w:tcBorders>
          </w:tcPr>
          <w:p w14:paraId="6DB14075" w14:textId="77777777" w:rsidR="0085658A" w:rsidRPr="00DF69CC" w:rsidRDefault="0085658A" w:rsidP="0085658A">
            <w:pPr>
              <w:tabs>
                <w:tab w:val="left" w:pos="851"/>
              </w:tabs>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4402BD2B" w14:textId="77777777" w:rsidR="0085658A" w:rsidRPr="00DF69CC" w:rsidRDefault="0085658A" w:rsidP="005F6120">
            <w:pPr>
              <w:tabs>
                <w:tab w:val="left" w:pos="851"/>
              </w:tabs>
              <w:jc w:val="both"/>
              <w:rPr>
                <w:rFonts w:ascii="Times New Roman" w:hAnsi="Times New Roman"/>
                <w:color w:val="000000"/>
                <w:sz w:val="24"/>
                <w:szCs w:val="24"/>
              </w:rPr>
            </w:pPr>
            <w:r w:rsidRPr="00DF69CC">
              <w:rPr>
                <w:rFonts w:ascii="Times New Roman" w:hAnsi="Times New Roman"/>
                <w:color w:val="000000"/>
                <w:sz w:val="24"/>
                <w:szCs w:val="24"/>
              </w:rPr>
              <w:t>Презентация деятельности клубов «Амбассадоры специальности 11.02.</w:t>
            </w:r>
            <w:r w:rsidR="005F6120" w:rsidRPr="00DF69CC">
              <w:rPr>
                <w:rFonts w:ascii="Times New Roman" w:hAnsi="Times New Roman"/>
                <w:color w:val="000000"/>
                <w:sz w:val="24"/>
                <w:szCs w:val="24"/>
              </w:rPr>
              <w:t>19 Квантовые коммуникации</w:t>
            </w:r>
            <w:r w:rsidRPr="00DF69C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381FED6B"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BE3F0B2"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апрель</w:t>
            </w:r>
          </w:p>
        </w:tc>
        <w:tc>
          <w:tcPr>
            <w:tcW w:w="2012" w:type="dxa"/>
            <w:tcBorders>
              <w:top w:val="single" w:sz="4" w:space="0" w:color="000000"/>
              <w:left w:val="single" w:sz="4" w:space="0" w:color="000000"/>
              <w:bottom w:val="single" w:sz="4" w:space="0" w:color="000000"/>
              <w:right w:val="single" w:sz="4" w:space="0" w:color="000000"/>
            </w:tcBorders>
          </w:tcPr>
          <w:p w14:paraId="3295B9CD"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7541393F" w14:textId="77777777" w:rsidTr="0085658A">
        <w:tc>
          <w:tcPr>
            <w:tcW w:w="549" w:type="dxa"/>
            <w:tcBorders>
              <w:top w:val="single" w:sz="4" w:space="0" w:color="000000"/>
              <w:left w:val="single" w:sz="4" w:space="0" w:color="000000"/>
              <w:bottom w:val="single" w:sz="4" w:space="0" w:color="000000"/>
              <w:right w:val="single" w:sz="4" w:space="0" w:color="000000"/>
            </w:tcBorders>
          </w:tcPr>
          <w:p w14:paraId="38774859"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531F5D0A" w14:textId="77777777" w:rsidR="0085658A" w:rsidRPr="00DF69CC" w:rsidRDefault="0085658A" w:rsidP="0085658A">
            <w:pPr>
              <w:tabs>
                <w:tab w:val="left" w:pos="851"/>
              </w:tabs>
              <w:rPr>
                <w:rFonts w:ascii="Times New Roman" w:hAnsi="Times New Roman"/>
                <w:b/>
                <w:bCs/>
                <w:color w:val="000000"/>
                <w:sz w:val="24"/>
                <w:szCs w:val="24"/>
              </w:rPr>
            </w:pPr>
            <w:r w:rsidRPr="00DF69CC">
              <w:rPr>
                <w:rFonts w:ascii="Times New Roman" w:hAnsi="Times New Roman"/>
                <w:b/>
                <w:bCs/>
                <w:color w:val="000000"/>
                <w:sz w:val="24"/>
                <w:szCs w:val="24"/>
              </w:rPr>
              <w:t>8. Профилактика и безопасность</w:t>
            </w:r>
          </w:p>
        </w:tc>
      </w:tr>
      <w:tr w:rsidR="0085658A" w:rsidRPr="00DF69CC" w14:paraId="15F493C2"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623E2650"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550B1CB" w14:textId="77777777" w:rsidR="0085658A" w:rsidRPr="00DF69CC" w:rsidRDefault="0085658A" w:rsidP="0085658A">
            <w:pPr>
              <w:tabs>
                <w:tab w:val="left" w:pos="851"/>
              </w:tabs>
              <w:jc w:val="both"/>
              <w:rPr>
                <w:rFonts w:ascii="Times New Roman" w:hAnsi="Times New Roman"/>
                <w:color w:val="000000"/>
                <w:sz w:val="24"/>
                <w:szCs w:val="24"/>
              </w:rPr>
            </w:pPr>
            <w:r w:rsidRPr="00DF69CC">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03C16D5A"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E8CB671"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673FCEFC"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0D792C22" w14:textId="77777777" w:rsidTr="0085658A">
        <w:tc>
          <w:tcPr>
            <w:tcW w:w="549" w:type="dxa"/>
            <w:tcBorders>
              <w:top w:val="single" w:sz="4" w:space="0" w:color="000000"/>
              <w:left w:val="single" w:sz="4" w:space="0" w:color="000000"/>
              <w:bottom w:val="single" w:sz="4" w:space="0" w:color="000000"/>
              <w:right w:val="single" w:sz="4" w:space="0" w:color="000000"/>
            </w:tcBorders>
          </w:tcPr>
          <w:p w14:paraId="62D536C4"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8A2ED5F" w14:textId="77777777" w:rsidR="0085658A" w:rsidRPr="00DF69CC" w:rsidRDefault="0085658A" w:rsidP="0085658A">
            <w:pPr>
              <w:tabs>
                <w:tab w:val="left" w:pos="851"/>
              </w:tabs>
              <w:rPr>
                <w:rFonts w:ascii="Times New Roman" w:hAnsi="Times New Roman"/>
                <w:b/>
                <w:bCs/>
                <w:color w:val="000000"/>
                <w:sz w:val="24"/>
                <w:szCs w:val="24"/>
              </w:rPr>
            </w:pPr>
            <w:r w:rsidRPr="00DF69CC">
              <w:rPr>
                <w:rFonts w:ascii="Times New Roman" w:hAnsi="Times New Roman"/>
                <w:b/>
                <w:bCs/>
                <w:color w:val="000000"/>
                <w:sz w:val="24"/>
                <w:szCs w:val="24"/>
              </w:rPr>
              <w:t>9. Социальное партнёрство и участие работодателей</w:t>
            </w:r>
          </w:p>
        </w:tc>
      </w:tr>
      <w:tr w:rsidR="0085658A" w:rsidRPr="00DF69CC" w14:paraId="0D496B90"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7C9EC6ED"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242633D"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77E5FFC9"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D92C020"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1E15A14"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0C0B25C4" w14:textId="77777777" w:rsidTr="0085658A">
        <w:tc>
          <w:tcPr>
            <w:tcW w:w="549" w:type="dxa"/>
            <w:tcBorders>
              <w:top w:val="single" w:sz="4" w:space="0" w:color="000000"/>
              <w:left w:val="single" w:sz="4" w:space="0" w:color="000000"/>
              <w:bottom w:val="single" w:sz="4" w:space="0" w:color="000000"/>
              <w:right w:val="single" w:sz="4" w:space="0" w:color="000000"/>
            </w:tcBorders>
          </w:tcPr>
          <w:p w14:paraId="54B032ED" w14:textId="77777777" w:rsidR="0085658A" w:rsidRPr="00DF69CC" w:rsidRDefault="0085658A" w:rsidP="0085658A">
            <w:pPr>
              <w:tabs>
                <w:tab w:val="left" w:pos="851"/>
              </w:tabs>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69E901C" w14:textId="77777777" w:rsidR="0085658A" w:rsidRPr="00DF69CC" w:rsidRDefault="0085658A" w:rsidP="0085658A">
            <w:pPr>
              <w:tabs>
                <w:tab w:val="left" w:pos="851"/>
              </w:tabs>
              <w:rPr>
                <w:rFonts w:ascii="Times New Roman" w:hAnsi="Times New Roman"/>
                <w:b/>
                <w:bCs/>
                <w:strike/>
                <w:sz w:val="24"/>
                <w:szCs w:val="24"/>
              </w:rPr>
            </w:pPr>
            <w:r w:rsidRPr="00DF69CC">
              <w:rPr>
                <w:rFonts w:ascii="Times New Roman" w:hAnsi="Times New Roman"/>
                <w:b/>
                <w:bCs/>
                <w:sz w:val="24"/>
                <w:szCs w:val="24"/>
              </w:rPr>
              <w:t>10. Профессиональное развитие, адаптация и трудоустройство</w:t>
            </w:r>
          </w:p>
        </w:tc>
      </w:tr>
      <w:tr w:rsidR="0085658A" w:rsidRPr="00DF69CC" w14:paraId="2E9104B7" w14:textId="77777777" w:rsidTr="0085658A">
        <w:tc>
          <w:tcPr>
            <w:tcW w:w="549" w:type="dxa"/>
            <w:tcBorders>
              <w:top w:val="single" w:sz="4" w:space="0" w:color="000000"/>
              <w:left w:val="single" w:sz="4" w:space="0" w:color="000000"/>
              <w:bottom w:val="single" w:sz="4" w:space="0" w:color="000000"/>
              <w:right w:val="single" w:sz="4" w:space="0" w:color="000000"/>
            </w:tcBorders>
            <w:hideMark/>
          </w:tcPr>
          <w:p w14:paraId="22B48E65"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3C78965" w14:textId="77777777" w:rsidR="0085658A" w:rsidRPr="00DF69CC" w:rsidRDefault="0085658A" w:rsidP="0085658A">
            <w:pPr>
              <w:tabs>
                <w:tab w:val="left" w:pos="851"/>
              </w:tabs>
              <w:jc w:val="both"/>
              <w:rPr>
                <w:rFonts w:ascii="Times New Roman" w:hAnsi="Times New Roman"/>
                <w:color w:val="000000"/>
                <w:sz w:val="24"/>
                <w:szCs w:val="24"/>
              </w:rPr>
            </w:pPr>
            <w:r w:rsidRPr="00DF69CC">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18EE8CDC"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29E8AFF"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67471F84" w14:textId="77777777" w:rsidR="0085658A" w:rsidRPr="00DF69CC" w:rsidRDefault="0085658A" w:rsidP="0085658A">
            <w:pPr>
              <w:tabs>
                <w:tab w:val="left" w:pos="851"/>
              </w:tabs>
              <w:rPr>
                <w:rFonts w:ascii="Times New Roman" w:hAnsi="Times New Roman"/>
                <w:color w:val="000000"/>
                <w:sz w:val="24"/>
                <w:szCs w:val="24"/>
              </w:rPr>
            </w:pPr>
          </w:p>
        </w:tc>
      </w:tr>
      <w:tr w:rsidR="0085658A" w:rsidRPr="00DF69CC" w14:paraId="63DD11DE" w14:textId="77777777" w:rsidTr="0085658A">
        <w:tc>
          <w:tcPr>
            <w:tcW w:w="549" w:type="dxa"/>
            <w:tcBorders>
              <w:top w:val="single" w:sz="4" w:space="0" w:color="000000"/>
              <w:left w:val="single" w:sz="4" w:space="0" w:color="000000"/>
              <w:bottom w:val="single" w:sz="4" w:space="0" w:color="000000"/>
              <w:right w:val="single" w:sz="4" w:space="0" w:color="000000"/>
            </w:tcBorders>
          </w:tcPr>
          <w:p w14:paraId="0C6E9A54" w14:textId="77777777" w:rsidR="0085658A" w:rsidRPr="00DF69CC" w:rsidRDefault="0085658A" w:rsidP="0085658A">
            <w:pPr>
              <w:tabs>
                <w:tab w:val="left" w:pos="851"/>
              </w:tabs>
              <w:rPr>
                <w:rFonts w:ascii="Times New Roman" w:hAnsi="Times New Roman"/>
                <w:color w:val="000000"/>
                <w:sz w:val="24"/>
                <w:szCs w:val="24"/>
              </w:rPr>
            </w:pPr>
            <w:r w:rsidRPr="00DF69CC">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0A2344B0" w14:textId="77777777" w:rsidR="0085658A" w:rsidRPr="00DF69CC" w:rsidRDefault="0085658A" w:rsidP="0085658A">
            <w:pPr>
              <w:tabs>
                <w:tab w:val="left" w:pos="851"/>
              </w:tabs>
              <w:jc w:val="both"/>
              <w:rPr>
                <w:rFonts w:ascii="Times New Roman" w:hAnsi="Times New Roman"/>
                <w:color w:val="000000"/>
                <w:sz w:val="24"/>
                <w:szCs w:val="24"/>
              </w:rPr>
            </w:pPr>
            <w:r w:rsidRPr="00DF69CC">
              <w:rPr>
                <w:rFonts w:ascii="Times New Roman" w:hAnsi="Times New Roman"/>
                <w:color w:val="000000"/>
                <w:sz w:val="24"/>
                <w:szCs w:val="24"/>
              </w:rPr>
              <w:t xml:space="preserve">Организация и проведение конкурса по итогам производственной практики «Профессиональный студент» и </w:t>
            </w:r>
            <w:r w:rsidRPr="00DF69CC">
              <w:rPr>
                <w:rFonts w:ascii="Times New Roman" w:hAnsi="Times New Roman"/>
                <w:color w:val="000000"/>
                <w:sz w:val="24"/>
                <w:szCs w:val="24"/>
              </w:rPr>
              <w:lastRenderedPageBreak/>
              <w:t>«Профессиональная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060EC1F3" w14:textId="77777777" w:rsidR="0085658A" w:rsidRPr="00DF69CC" w:rsidRDefault="0085658A" w:rsidP="0085658A">
            <w:pPr>
              <w:tabs>
                <w:tab w:val="left" w:pos="851"/>
              </w:tabs>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F33289E" w14:textId="77777777" w:rsidR="0085658A" w:rsidRPr="00DF69CC" w:rsidRDefault="0085658A" w:rsidP="0085658A">
            <w:pPr>
              <w:tabs>
                <w:tab w:val="left" w:pos="851"/>
              </w:tabs>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68AA2F14" w14:textId="77777777" w:rsidR="0085658A" w:rsidRPr="00DF69CC" w:rsidRDefault="0085658A" w:rsidP="0085658A">
            <w:pPr>
              <w:tabs>
                <w:tab w:val="left" w:pos="851"/>
              </w:tabs>
              <w:rPr>
                <w:rFonts w:ascii="Times New Roman" w:hAnsi="Times New Roman"/>
                <w:color w:val="000000"/>
                <w:sz w:val="24"/>
                <w:szCs w:val="24"/>
              </w:rPr>
            </w:pPr>
          </w:p>
        </w:tc>
      </w:tr>
    </w:tbl>
    <w:p w14:paraId="3303584D" w14:textId="77777777" w:rsidR="0085658A" w:rsidRPr="00DF69CC" w:rsidRDefault="0085658A" w:rsidP="0085658A">
      <w:pPr>
        <w:rPr>
          <w:rFonts w:ascii="Times New Roman" w:hAnsi="Times New Roman"/>
          <w:sz w:val="20"/>
          <w:szCs w:val="48"/>
        </w:rPr>
      </w:pPr>
    </w:p>
    <w:p w14:paraId="225F55F8" w14:textId="77777777" w:rsidR="0085658A" w:rsidRPr="00DF69CC" w:rsidRDefault="0085658A" w:rsidP="0085658A">
      <w:pPr>
        <w:ind w:firstLine="709"/>
        <w:jc w:val="both"/>
        <w:rPr>
          <w:rFonts w:ascii="Times New Roman" w:hAnsi="Times New Roman"/>
          <w:bCs/>
          <w:sz w:val="24"/>
          <w:szCs w:val="24"/>
        </w:rPr>
      </w:pPr>
      <w:r w:rsidRPr="00DF69CC">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специальности </w:t>
      </w:r>
      <w:r w:rsidR="0052785D" w:rsidRPr="00DF69CC">
        <w:rPr>
          <w:rFonts w:ascii="Times New Roman" w:hAnsi="Times New Roman"/>
          <w:bCs/>
          <w:sz w:val="24"/>
          <w:szCs w:val="24"/>
        </w:rPr>
        <w:t>11.02.19 Квантовые коммуникации</w:t>
      </w:r>
      <w:r w:rsidRPr="00DF69CC">
        <w:rPr>
          <w:rFonts w:ascii="Times New Roman" w:hAnsi="Times New Roman"/>
          <w:bCs/>
          <w:sz w:val="24"/>
          <w:szCs w:val="24"/>
        </w:rPr>
        <w:t>:</w:t>
      </w:r>
    </w:p>
    <w:p w14:paraId="3E71D652"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Россия – страна возможностей </w:t>
      </w:r>
      <w:hyperlink r:id="rId187" w:history="1">
        <w:r w:rsidRPr="00DF69CC">
          <w:rPr>
            <w:rFonts w:ascii="Times New Roman" w:hAnsi="Times New Roman"/>
            <w:bCs/>
            <w:color w:val="0000FF"/>
            <w:sz w:val="24"/>
            <w:szCs w:val="24"/>
            <w:u w:val="single"/>
          </w:rPr>
          <w:t>https://rsv.ru/</w:t>
        </w:r>
      </w:hyperlink>
      <w:r w:rsidRPr="00DF69CC">
        <w:rPr>
          <w:rFonts w:ascii="Times New Roman" w:hAnsi="Times New Roman"/>
          <w:bCs/>
          <w:sz w:val="24"/>
          <w:szCs w:val="24"/>
        </w:rPr>
        <w:t xml:space="preserve">; </w:t>
      </w:r>
    </w:p>
    <w:p w14:paraId="3037EFB7"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Российское общество «Знание» </w:t>
      </w:r>
      <w:hyperlink r:id="rId188" w:history="1">
        <w:r w:rsidRPr="00DF69CC">
          <w:rPr>
            <w:rFonts w:ascii="Times New Roman" w:hAnsi="Times New Roman"/>
            <w:bCs/>
            <w:color w:val="0000FF"/>
            <w:sz w:val="24"/>
            <w:szCs w:val="24"/>
            <w:u w:val="single"/>
          </w:rPr>
          <w:t>https://znanierussia.ru/</w:t>
        </w:r>
      </w:hyperlink>
      <w:r w:rsidRPr="00DF69CC">
        <w:rPr>
          <w:rFonts w:ascii="Times New Roman" w:hAnsi="Times New Roman"/>
          <w:bCs/>
          <w:sz w:val="24"/>
          <w:szCs w:val="24"/>
        </w:rPr>
        <w:t>;</w:t>
      </w:r>
    </w:p>
    <w:p w14:paraId="6CF416D8"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Российский Союз Молодежи </w:t>
      </w:r>
      <w:hyperlink r:id="rId189" w:history="1">
        <w:r w:rsidRPr="00DF69CC">
          <w:rPr>
            <w:rFonts w:ascii="Times New Roman" w:hAnsi="Times New Roman"/>
            <w:bCs/>
            <w:color w:val="0000FF"/>
            <w:sz w:val="24"/>
            <w:szCs w:val="24"/>
            <w:u w:val="single"/>
            <w:lang w:val="en-US"/>
          </w:rPr>
          <w:t>https</w:t>
        </w:r>
        <w:r w:rsidRPr="00DF69CC">
          <w:rPr>
            <w:rFonts w:ascii="Times New Roman" w:hAnsi="Times New Roman"/>
            <w:bCs/>
            <w:color w:val="0000FF"/>
            <w:sz w:val="24"/>
            <w:szCs w:val="24"/>
            <w:u w:val="single"/>
          </w:rPr>
          <w:t>://</w:t>
        </w:r>
        <w:r w:rsidRPr="00DF69CC">
          <w:rPr>
            <w:rFonts w:ascii="Times New Roman" w:hAnsi="Times New Roman"/>
            <w:bCs/>
            <w:color w:val="0000FF"/>
            <w:sz w:val="24"/>
            <w:szCs w:val="24"/>
            <w:u w:val="single"/>
            <w:lang w:val="en-US"/>
          </w:rPr>
          <w:t>www</w:t>
        </w:r>
        <w:r w:rsidRPr="00DF69CC">
          <w:rPr>
            <w:rFonts w:ascii="Times New Roman" w:hAnsi="Times New Roman"/>
            <w:bCs/>
            <w:color w:val="0000FF"/>
            <w:sz w:val="24"/>
            <w:szCs w:val="24"/>
            <w:u w:val="single"/>
          </w:rPr>
          <w:t>.</w:t>
        </w:r>
        <w:r w:rsidRPr="00DF69CC">
          <w:rPr>
            <w:rFonts w:ascii="Times New Roman" w:hAnsi="Times New Roman"/>
            <w:bCs/>
            <w:color w:val="0000FF"/>
            <w:sz w:val="24"/>
            <w:szCs w:val="24"/>
            <w:u w:val="single"/>
            <w:lang w:val="en-US"/>
          </w:rPr>
          <w:t>ruy</w:t>
        </w:r>
        <w:r w:rsidRPr="00DF69CC">
          <w:rPr>
            <w:rFonts w:ascii="Times New Roman" w:hAnsi="Times New Roman"/>
            <w:bCs/>
            <w:color w:val="0000FF"/>
            <w:sz w:val="24"/>
            <w:szCs w:val="24"/>
            <w:u w:val="single"/>
          </w:rPr>
          <w:t>.</w:t>
        </w:r>
        <w:r w:rsidRPr="00DF69CC">
          <w:rPr>
            <w:rFonts w:ascii="Times New Roman" w:hAnsi="Times New Roman"/>
            <w:bCs/>
            <w:color w:val="0000FF"/>
            <w:sz w:val="24"/>
            <w:szCs w:val="24"/>
            <w:u w:val="single"/>
            <w:lang w:val="en-US"/>
          </w:rPr>
          <w:t>ru</w:t>
        </w:r>
        <w:r w:rsidRPr="00DF69CC">
          <w:rPr>
            <w:rFonts w:ascii="Times New Roman" w:hAnsi="Times New Roman"/>
            <w:bCs/>
            <w:color w:val="0000FF"/>
            <w:sz w:val="24"/>
            <w:szCs w:val="24"/>
            <w:u w:val="single"/>
          </w:rPr>
          <w:t>/</w:t>
        </w:r>
      </w:hyperlink>
      <w:r w:rsidRPr="00DF69CC">
        <w:rPr>
          <w:rFonts w:ascii="Times New Roman" w:hAnsi="Times New Roman"/>
          <w:bCs/>
          <w:sz w:val="24"/>
          <w:szCs w:val="24"/>
        </w:rPr>
        <w:t>;</w:t>
      </w:r>
    </w:p>
    <w:p w14:paraId="6B1D54BA"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Российское Содружество Колледжей </w:t>
      </w:r>
      <w:hyperlink r:id="rId190" w:history="1">
        <w:r w:rsidRPr="00DF69CC">
          <w:rPr>
            <w:rFonts w:ascii="Times New Roman" w:hAnsi="Times New Roman"/>
            <w:bCs/>
            <w:color w:val="0000FF"/>
            <w:sz w:val="24"/>
            <w:szCs w:val="24"/>
            <w:u w:val="single"/>
          </w:rPr>
          <w:t>https://rosdk.ru/</w:t>
        </w:r>
      </w:hyperlink>
      <w:r w:rsidRPr="00DF69CC">
        <w:rPr>
          <w:rFonts w:ascii="Times New Roman" w:hAnsi="Times New Roman"/>
          <w:bCs/>
          <w:sz w:val="24"/>
          <w:szCs w:val="24"/>
        </w:rPr>
        <w:t>;</w:t>
      </w:r>
    </w:p>
    <w:p w14:paraId="5F4851F0"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Ассоциация Волонтерских Центров </w:t>
      </w:r>
      <w:hyperlink r:id="rId191" w:history="1">
        <w:r w:rsidRPr="00DF69CC">
          <w:rPr>
            <w:rFonts w:ascii="Times New Roman" w:hAnsi="Times New Roman"/>
            <w:bCs/>
            <w:color w:val="0000FF"/>
            <w:sz w:val="24"/>
            <w:szCs w:val="24"/>
            <w:u w:val="single"/>
          </w:rPr>
          <w:t>https://авц.рф</w:t>
        </w:r>
      </w:hyperlink>
      <w:r w:rsidRPr="00DF69CC">
        <w:rPr>
          <w:rFonts w:ascii="Times New Roman" w:hAnsi="Times New Roman"/>
          <w:bCs/>
          <w:sz w:val="24"/>
          <w:szCs w:val="24"/>
        </w:rPr>
        <w:t>;</w:t>
      </w:r>
    </w:p>
    <w:p w14:paraId="747C5374"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Всероссийский студенческий союз </w:t>
      </w:r>
      <w:hyperlink r:id="rId192" w:history="1">
        <w:r w:rsidRPr="00DF69CC">
          <w:rPr>
            <w:rFonts w:ascii="Times New Roman" w:hAnsi="Times New Roman"/>
            <w:bCs/>
            <w:color w:val="0000FF"/>
            <w:sz w:val="24"/>
            <w:szCs w:val="24"/>
            <w:u w:val="single"/>
          </w:rPr>
          <w:t>https://rosstudent.ru/</w:t>
        </w:r>
      </w:hyperlink>
      <w:r w:rsidRPr="00DF69CC">
        <w:rPr>
          <w:rFonts w:ascii="Times New Roman" w:hAnsi="Times New Roman"/>
          <w:bCs/>
          <w:sz w:val="24"/>
          <w:szCs w:val="24"/>
        </w:rPr>
        <w:t>;</w:t>
      </w:r>
    </w:p>
    <w:p w14:paraId="609A7F3A"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Институт развития профессионального образования </w:t>
      </w:r>
      <w:hyperlink r:id="rId193" w:history="1">
        <w:r w:rsidRPr="00DF69CC">
          <w:rPr>
            <w:rFonts w:ascii="Times New Roman" w:hAnsi="Times New Roman"/>
            <w:bCs/>
            <w:color w:val="0000FF"/>
            <w:sz w:val="24"/>
            <w:szCs w:val="24"/>
            <w:u w:val="single"/>
          </w:rPr>
          <w:t>https://firpo.ru/</w:t>
        </w:r>
      </w:hyperlink>
    </w:p>
    <w:p w14:paraId="220FB81A"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«Большая перемена» </w:t>
      </w:r>
      <w:hyperlink r:id="rId194" w:history="1">
        <w:r w:rsidRPr="00DF69CC">
          <w:rPr>
            <w:rFonts w:ascii="Times New Roman" w:hAnsi="Times New Roman"/>
            <w:bCs/>
            <w:color w:val="0000FF"/>
            <w:sz w:val="24"/>
            <w:szCs w:val="24"/>
            <w:u w:val="single"/>
          </w:rPr>
          <w:t>https://bolshayaperemena.online/</w:t>
        </w:r>
      </w:hyperlink>
      <w:r w:rsidRPr="00DF69CC">
        <w:rPr>
          <w:rFonts w:ascii="Times New Roman" w:hAnsi="Times New Roman"/>
          <w:bCs/>
          <w:sz w:val="24"/>
          <w:szCs w:val="24"/>
        </w:rPr>
        <w:t xml:space="preserve">; </w:t>
      </w:r>
    </w:p>
    <w:p w14:paraId="501683BA" w14:textId="77777777" w:rsidR="0085658A" w:rsidRPr="00DF69CC" w:rsidRDefault="0085658A" w:rsidP="0085658A">
      <w:pPr>
        <w:rPr>
          <w:rFonts w:ascii="Times New Roman" w:hAnsi="Times New Roman"/>
          <w:bCs/>
          <w:sz w:val="24"/>
          <w:szCs w:val="24"/>
        </w:rPr>
      </w:pPr>
      <w:r w:rsidRPr="00DF69CC">
        <w:rPr>
          <w:rFonts w:ascii="Times New Roman" w:hAnsi="Times New Roman"/>
          <w:bCs/>
          <w:sz w:val="24"/>
          <w:szCs w:val="24"/>
        </w:rPr>
        <w:t xml:space="preserve">«Лидеры России» </w:t>
      </w:r>
      <w:hyperlink r:id="rId195" w:history="1">
        <w:r w:rsidRPr="00DF69CC">
          <w:rPr>
            <w:rFonts w:ascii="Times New Roman" w:hAnsi="Times New Roman"/>
            <w:bCs/>
            <w:color w:val="0000FF"/>
            <w:sz w:val="24"/>
            <w:szCs w:val="24"/>
            <w:u w:val="single"/>
          </w:rPr>
          <w:t>https://лидерыроссии.рф/</w:t>
        </w:r>
      </w:hyperlink>
      <w:r w:rsidRPr="00DF69CC">
        <w:rPr>
          <w:rFonts w:ascii="Times New Roman" w:hAnsi="Times New Roman"/>
          <w:bCs/>
          <w:sz w:val="24"/>
          <w:szCs w:val="24"/>
        </w:rPr>
        <w:t>;</w:t>
      </w:r>
    </w:p>
    <w:p w14:paraId="0AC85EF3" w14:textId="77777777" w:rsidR="001E4C11" w:rsidRPr="00DF69CC" w:rsidRDefault="0085658A" w:rsidP="0085658A">
      <w:pPr>
        <w:rPr>
          <w:rFonts w:ascii="Times New Roman" w:hAnsi="Times New Roman"/>
          <w:bCs/>
          <w:sz w:val="24"/>
          <w:szCs w:val="24"/>
        </w:rPr>
        <w:sectPr w:rsidR="001E4C11" w:rsidRPr="00DF69CC" w:rsidSect="00C9623B">
          <w:footerReference w:type="even" r:id="rId196"/>
          <w:footerReference w:type="default" r:id="rId197"/>
          <w:pgSz w:w="11906" w:h="16838"/>
          <w:pgMar w:top="1134" w:right="851" w:bottom="1134" w:left="1701" w:header="709" w:footer="709" w:gutter="0"/>
          <w:cols w:space="708"/>
          <w:docGrid w:linePitch="360"/>
        </w:sectPr>
      </w:pPr>
      <w:r w:rsidRPr="00DF69CC">
        <w:rPr>
          <w:rFonts w:ascii="Times New Roman" w:hAnsi="Times New Roman"/>
          <w:bCs/>
          <w:sz w:val="24"/>
          <w:szCs w:val="24"/>
        </w:rPr>
        <w:t xml:space="preserve">«Мы Вместе» (волонтерство) </w:t>
      </w:r>
      <w:r w:rsidR="0052785D" w:rsidRPr="00DF69CC">
        <w:rPr>
          <w:rFonts w:ascii="Times New Roman" w:hAnsi="Times New Roman"/>
          <w:bCs/>
          <w:color w:val="0000FF"/>
          <w:sz w:val="24"/>
          <w:szCs w:val="24"/>
          <w:u w:val="single"/>
          <w:lang w:val="en-US"/>
        </w:rPr>
        <w:t>http</w:t>
      </w:r>
    </w:p>
    <w:bookmarkEnd w:id="42"/>
    <w:p w14:paraId="43EF44BA" w14:textId="77777777" w:rsidR="001C348C" w:rsidRPr="00DF69CC" w:rsidRDefault="001C348C" w:rsidP="0052785D">
      <w:pPr>
        <w:keepNext/>
        <w:tabs>
          <w:tab w:val="num" w:pos="0"/>
        </w:tabs>
        <w:suppressAutoHyphens/>
        <w:spacing w:before="240" w:after="120" w:line="240" w:lineRule="auto"/>
        <w:jc w:val="right"/>
        <w:outlineLvl w:val="0"/>
        <w:rPr>
          <w:rFonts w:ascii="Times New Roman" w:hAnsi="Times New Roman"/>
          <w:b/>
          <w:bCs/>
          <w:kern w:val="2"/>
          <w:sz w:val="24"/>
          <w:szCs w:val="24"/>
          <w:lang w:eastAsia="zh-CN"/>
        </w:rPr>
      </w:pPr>
      <w:r w:rsidRPr="00DF69CC">
        <w:rPr>
          <w:rFonts w:ascii="Times New Roman" w:hAnsi="Times New Roman"/>
          <w:b/>
          <w:bCs/>
          <w:kern w:val="2"/>
          <w:sz w:val="24"/>
          <w:szCs w:val="24"/>
          <w:lang w:eastAsia="zh-CN"/>
        </w:rPr>
        <w:lastRenderedPageBreak/>
        <w:t>Приложение 4</w:t>
      </w:r>
    </w:p>
    <w:p w14:paraId="4D2C731A" w14:textId="77777777" w:rsidR="001C348C" w:rsidRPr="00DF69CC" w:rsidRDefault="0085658A" w:rsidP="001C348C">
      <w:pPr>
        <w:suppressAutoHyphens/>
        <w:jc w:val="right"/>
        <w:rPr>
          <w:rFonts w:ascii="Times New Roman" w:hAnsi="Times New Roman"/>
          <w:b/>
          <w:iCs/>
          <w:sz w:val="24"/>
          <w:szCs w:val="24"/>
          <w:lang w:eastAsia="zh-CN"/>
        </w:rPr>
      </w:pPr>
      <w:r w:rsidRPr="00DF69CC">
        <w:rPr>
          <w:rFonts w:ascii="Times New Roman" w:hAnsi="Times New Roman"/>
          <w:b/>
          <w:sz w:val="24"/>
          <w:szCs w:val="24"/>
          <w:lang w:eastAsia="zh-CN"/>
        </w:rPr>
        <w:t>к П</w:t>
      </w:r>
      <w:r w:rsidR="001C348C" w:rsidRPr="00DF69CC">
        <w:rPr>
          <w:rFonts w:ascii="Times New Roman" w:hAnsi="Times New Roman"/>
          <w:b/>
          <w:sz w:val="24"/>
          <w:szCs w:val="24"/>
          <w:lang w:eastAsia="zh-CN"/>
        </w:rPr>
        <w:t xml:space="preserve">ОП по </w:t>
      </w:r>
      <w:r w:rsidR="001C348C" w:rsidRPr="00DF69CC">
        <w:rPr>
          <w:rFonts w:ascii="Times New Roman" w:hAnsi="Times New Roman"/>
          <w:b/>
          <w:iCs/>
          <w:sz w:val="24"/>
          <w:szCs w:val="24"/>
          <w:lang w:eastAsia="zh-CN"/>
        </w:rPr>
        <w:t xml:space="preserve">специальности </w:t>
      </w:r>
    </w:p>
    <w:p w14:paraId="3D489CFD" w14:textId="77777777" w:rsidR="001C348C" w:rsidRPr="00DF69CC" w:rsidRDefault="0085658A" w:rsidP="001C348C">
      <w:pPr>
        <w:suppressAutoHyphens/>
        <w:jc w:val="right"/>
        <w:rPr>
          <w:rFonts w:ascii="Times New Roman" w:hAnsi="Times New Roman"/>
          <w:b/>
          <w:sz w:val="24"/>
          <w:szCs w:val="24"/>
          <w:lang w:eastAsia="zh-CN"/>
        </w:rPr>
      </w:pPr>
      <w:r w:rsidRPr="00DF69CC">
        <w:rPr>
          <w:rFonts w:ascii="Times New Roman" w:hAnsi="Times New Roman"/>
          <w:b/>
          <w:iCs/>
          <w:sz w:val="24"/>
          <w:szCs w:val="24"/>
          <w:lang w:eastAsia="zh-CN"/>
        </w:rPr>
        <w:t>11.02.19</w:t>
      </w:r>
      <w:r w:rsidR="001C348C" w:rsidRPr="00DF69CC">
        <w:rPr>
          <w:rFonts w:ascii="Times New Roman" w:hAnsi="Times New Roman"/>
          <w:b/>
          <w:iCs/>
          <w:sz w:val="24"/>
          <w:szCs w:val="24"/>
          <w:lang w:eastAsia="zh-CN"/>
        </w:rPr>
        <w:t xml:space="preserve"> Квантовые коммуникации</w:t>
      </w:r>
    </w:p>
    <w:p w14:paraId="25BB6902" w14:textId="77777777" w:rsidR="001C348C" w:rsidRPr="00DF69CC" w:rsidRDefault="001C348C" w:rsidP="001C348C">
      <w:pPr>
        <w:tabs>
          <w:tab w:val="right" w:leader="underscore" w:pos="9639"/>
        </w:tabs>
        <w:suppressAutoHyphens/>
        <w:spacing w:after="120"/>
        <w:jc w:val="center"/>
        <w:rPr>
          <w:rFonts w:ascii="Times New Roman" w:hAnsi="Times New Roman"/>
          <w:b/>
          <w:sz w:val="28"/>
          <w:szCs w:val="28"/>
          <w:vertAlign w:val="superscript"/>
          <w:lang w:eastAsia="zh-CN"/>
        </w:rPr>
      </w:pPr>
    </w:p>
    <w:p w14:paraId="21B83610" w14:textId="77777777" w:rsidR="001C348C" w:rsidRPr="00DF69CC" w:rsidRDefault="001C348C" w:rsidP="001C348C">
      <w:pPr>
        <w:suppressAutoHyphens/>
        <w:jc w:val="center"/>
        <w:rPr>
          <w:rFonts w:ascii="Times New Roman" w:hAnsi="Times New Roman"/>
          <w:b/>
          <w:sz w:val="28"/>
          <w:szCs w:val="28"/>
          <w:vertAlign w:val="superscript"/>
          <w:lang w:eastAsia="zh-CN"/>
        </w:rPr>
      </w:pPr>
    </w:p>
    <w:p w14:paraId="32FED077" w14:textId="77777777" w:rsidR="001C348C" w:rsidRPr="00DF69CC" w:rsidRDefault="001C348C" w:rsidP="001C348C">
      <w:pPr>
        <w:suppressAutoHyphens/>
        <w:jc w:val="center"/>
        <w:rPr>
          <w:rFonts w:ascii="Times New Roman" w:hAnsi="Times New Roman"/>
          <w:b/>
          <w:sz w:val="24"/>
          <w:szCs w:val="24"/>
          <w:lang w:eastAsia="zh-CN"/>
        </w:rPr>
      </w:pPr>
    </w:p>
    <w:p w14:paraId="74903819" w14:textId="77777777" w:rsidR="001C348C" w:rsidRPr="00DF69CC" w:rsidRDefault="001C348C" w:rsidP="001C348C">
      <w:pPr>
        <w:suppressAutoHyphens/>
        <w:jc w:val="center"/>
        <w:rPr>
          <w:rFonts w:ascii="Times New Roman" w:hAnsi="Times New Roman"/>
          <w:b/>
          <w:sz w:val="24"/>
          <w:szCs w:val="24"/>
          <w:lang w:eastAsia="zh-CN"/>
        </w:rPr>
      </w:pPr>
    </w:p>
    <w:p w14:paraId="5BC5133D" w14:textId="77777777" w:rsidR="001C348C" w:rsidRPr="00DF69CC" w:rsidRDefault="001C348C" w:rsidP="001C348C">
      <w:pPr>
        <w:suppressAutoHyphens/>
        <w:jc w:val="center"/>
        <w:rPr>
          <w:rFonts w:ascii="Times New Roman" w:hAnsi="Times New Roman"/>
          <w:b/>
          <w:sz w:val="24"/>
          <w:szCs w:val="24"/>
          <w:lang w:eastAsia="zh-CN"/>
        </w:rPr>
      </w:pPr>
    </w:p>
    <w:p w14:paraId="327FE440" w14:textId="77777777" w:rsidR="001C348C" w:rsidRPr="00DF69CC" w:rsidRDefault="001C348C" w:rsidP="001C348C">
      <w:pPr>
        <w:shd w:val="clear" w:color="auto" w:fill="FFFFFF"/>
        <w:suppressAutoHyphens/>
        <w:jc w:val="center"/>
        <w:rPr>
          <w:rFonts w:ascii="Times New Roman" w:hAnsi="Times New Roman"/>
          <w:b/>
          <w:sz w:val="24"/>
          <w:szCs w:val="24"/>
          <w:lang w:eastAsia="zh-CN"/>
        </w:rPr>
      </w:pPr>
    </w:p>
    <w:p w14:paraId="6F6443F6" w14:textId="77777777" w:rsidR="001C348C" w:rsidRPr="00DF69CC" w:rsidRDefault="001C348C" w:rsidP="001C348C">
      <w:pPr>
        <w:keepNext/>
        <w:shd w:val="clear" w:color="auto" w:fill="FFFFFF"/>
        <w:tabs>
          <w:tab w:val="num" w:pos="0"/>
        </w:tabs>
        <w:suppressAutoHyphens/>
        <w:spacing w:before="240" w:after="120" w:line="240" w:lineRule="auto"/>
        <w:ind w:firstLine="709"/>
        <w:jc w:val="center"/>
        <w:outlineLvl w:val="0"/>
        <w:rPr>
          <w:rFonts w:ascii="Times New Roman" w:hAnsi="Times New Roman"/>
          <w:b/>
          <w:bCs/>
          <w:kern w:val="2"/>
          <w:sz w:val="24"/>
          <w:szCs w:val="24"/>
          <w:lang w:eastAsia="zh-CN"/>
        </w:rPr>
      </w:pPr>
      <w:r w:rsidRPr="00DF69CC">
        <w:rPr>
          <w:rFonts w:ascii="Times New Roman" w:hAnsi="Times New Roman"/>
          <w:b/>
          <w:bCs/>
          <w:kern w:val="2"/>
          <w:sz w:val="24"/>
          <w:szCs w:val="24"/>
          <w:lang w:eastAsia="zh-CN"/>
        </w:rPr>
        <w:t>ПРИМЕРНЫЕ ОЦЕНОЧНЫЕ МАТЕРИАЛЫ ДЛЯ ГИА</w:t>
      </w:r>
    </w:p>
    <w:p w14:paraId="749036F7" w14:textId="77777777" w:rsidR="001C348C" w:rsidRPr="00DF69CC" w:rsidRDefault="009C467C" w:rsidP="001C348C">
      <w:pPr>
        <w:keepNext/>
        <w:tabs>
          <w:tab w:val="num" w:pos="0"/>
        </w:tabs>
        <w:suppressAutoHyphens/>
        <w:spacing w:before="240" w:after="120" w:line="240" w:lineRule="auto"/>
        <w:ind w:firstLine="709"/>
        <w:jc w:val="center"/>
        <w:outlineLvl w:val="0"/>
        <w:rPr>
          <w:rFonts w:ascii="Times New Roman" w:hAnsi="Times New Roman"/>
          <w:b/>
          <w:bCs/>
          <w:kern w:val="2"/>
          <w:sz w:val="24"/>
          <w:szCs w:val="24"/>
          <w:lang w:eastAsia="zh-CN"/>
        </w:rPr>
      </w:pPr>
      <w:r w:rsidRPr="00DF69CC">
        <w:rPr>
          <w:rFonts w:ascii="Times New Roman" w:hAnsi="Times New Roman"/>
          <w:b/>
          <w:bCs/>
          <w:kern w:val="2"/>
          <w:sz w:val="24"/>
          <w:szCs w:val="24"/>
          <w:lang w:eastAsia="zh-CN"/>
        </w:rPr>
        <w:t>ПО СПЕЦИАЛЬНОСТИ</w:t>
      </w:r>
    </w:p>
    <w:p w14:paraId="5B9992A5" w14:textId="77777777" w:rsidR="001C348C" w:rsidRPr="00DF69CC" w:rsidRDefault="009C467C" w:rsidP="001C348C">
      <w:pPr>
        <w:suppressAutoHyphens/>
        <w:spacing w:after="0" w:line="240" w:lineRule="auto"/>
        <w:jc w:val="center"/>
        <w:rPr>
          <w:rFonts w:ascii="Times New Roman" w:hAnsi="Times New Roman"/>
          <w:lang w:eastAsia="zh-CN"/>
        </w:rPr>
      </w:pPr>
      <w:r w:rsidRPr="00DF69CC">
        <w:rPr>
          <w:rFonts w:ascii="Times New Roman" w:hAnsi="Times New Roman"/>
          <w:b/>
          <w:iCs/>
          <w:sz w:val="24"/>
          <w:szCs w:val="24"/>
          <w:lang w:eastAsia="zh-CN"/>
        </w:rPr>
        <w:t>11.02.19 КВАНТОВЫЕ КОММУНИКАЦИИ</w:t>
      </w:r>
    </w:p>
    <w:p w14:paraId="2D9BB9F4" w14:textId="77777777" w:rsidR="001C348C" w:rsidRPr="00DF69CC" w:rsidRDefault="001C348C" w:rsidP="001C348C">
      <w:pPr>
        <w:suppressAutoHyphens/>
        <w:jc w:val="center"/>
        <w:rPr>
          <w:rFonts w:ascii="Times New Roman" w:hAnsi="Times New Roman"/>
          <w:b/>
          <w:sz w:val="28"/>
          <w:szCs w:val="28"/>
          <w:vertAlign w:val="superscript"/>
          <w:lang w:eastAsia="zh-CN"/>
        </w:rPr>
      </w:pPr>
    </w:p>
    <w:p w14:paraId="4A39A2B4" w14:textId="77777777" w:rsidR="001C348C" w:rsidRPr="00DF69CC" w:rsidRDefault="001C348C" w:rsidP="001C348C">
      <w:pPr>
        <w:suppressAutoHyphens/>
        <w:jc w:val="center"/>
        <w:rPr>
          <w:rFonts w:ascii="Times New Roman" w:hAnsi="Times New Roman"/>
          <w:b/>
          <w:lang w:eastAsia="zh-CN"/>
        </w:rPr>
      </w:pPr>
    </w:p>
    <w:p w14:paraId="20239DCC" w14:textId="77777777" w:rsidR="001C348C" w:rsidRPr="00DF69CC" w:rsidRDefault="001C348C" w:rsidP="001C348C">
      <w:pPr>
        <w:suppressAutoHyphens/>
        <w:jc w:val="center"/>
        <w:rPr>
          <w:rFonts w:ascii="Times New Roman" w:hAnsi="Times New Roman"/>
          <w:b/>
          <w:lang w:eastAsia="zh-CN"/>
        </w:rPr>
      </w:pPr>
    </w:p>
    <w:p w14:paraId="11695CC0" w14:textId="77777777" w:rsidR="001C348C" w:rsidRPr="00DF69CC" w:rsidRDefault="001C348C" w:rsidP="001C348C">
      <w:pPr>
        <w:suppressAutoHyphens/>
        <w:jc w:val="center"/>
        <w:rPr>
          <w:rFonts w:ascii="Times New Roman" w:hAnsi="Times New Roman"/>
          <w:b/>
          <w:lang w:eastAsia="zh-CN"/>
        </w:rPr>
      </w:pPr>
    </w:p>
    <w:p w14:paraId="1217E9B9" w14:textId="77777777" w:rsidR="001C348C" w:rsidRPr="00DF69CC" w:rsidRDefault="001C348C" w:rsidP="001C348C">
      <w:pPr>
        <w:suppressAutoHyphens/>
        <w:jc w:val="center"/>
        <w:rPr>
          <w:rFonts w:ascii="Times New Roman" w:hAnsi="Times New Roman"/>
          <w:b/>
          <w:lang w:eastAsia="zh-CN"/>
        </w:rPr>
      </w:pPr>
    </w:p>
    <w:p w14:paraId="3A6E2BFC" w14:textId="77777777" w:rsidR="001C348C" w:rsidRPr="00DF69CC" w:rsidRDefault="001C348C" w:rsidP="001C348C">
      <w:pPr>
        <w:suppressAutoHyphens/>
        <w:jc w:val="center"/>
        <w:rPr>
          <w:rFonts w:ascii="Times New Roman" w:hAnsi="Times New Roman"/>
          <w:b/>
          <w:lang w:eastAsia="zh-CN"/>
        </w:rPr>
      </w:pPr>
    </w:p>
    <w:p w14:paraId="2F9A2ADB" w14:textId="77777777" w:rsidR="001C348C" w:rsidRPr="00DF69CC" w:rsidRDefault="001C348C" w:rsidP="001C348C">
      <w:pPr>
        <w:suppressAutoHyphens/>
        <w:jc w:val="center"/>
        <w:rPr>
          <w:rFonts w:ascii="Times New Roman" w:hAnsi="Times New Roman"/>
          <w:b/>
          <w:lang w:eastAsia="zh-CN"/>
        </w:rPr>
      </w:pPr>
    </w:p>
    <w:p w14:paraId="486AD1E6" w14:textId="77777777" w:rsidR="001C348C" w:rsidRPr="00DF69CC" w:rsidRDefault="001C348C" w:rsidP="001C348C">
      <w:pPr>
        <w:suppressAutoHyphens/>
        <w:jc w:val="center"/>
        <w:rPr>
          <w:rFonts w:ascii="Times New Roman" w:hAnsi="Times New Roman"/>
          <w:b/>
          <w:lang w:eastAsia="zh-CN"/>
        </w:rPr>
      </w:pPr>
    </w:p>
    <w:p w14:paraId="45034330" w14:textId="77777777" w:rsidR="001C348C" w:rsidRPr="00DF69CC" w:rsidRDefault="001C348C" w:rsidP="001C348C">
      <w:pPr>
        <w:suppressAutoHyphens/>
        <w:jc w:val="center"/>
        <w:rPr>
          <w:rFonts w:ascii="Times New Roman" w:hAnsi="Times New Roman"/>
          <w:b/>
          <w:lang w:eastAsia="zh-CN"/>
        </w:rPr>
      </w:pPr>
    </w:p>
    <w:p w14:paraId="29357217" w14:textId="77777777" w:rsidR="001C348C" w:rsidRPr="00DF69CC" w:rsidRDefault="001C348C" w:rsidP="001C348C">
      <w:pPr>
        <w:suppressAutoHyphens/>
        <w:jc w:val="center"/>
        <w:rPr>
          <w:rFonts w:ascii="Times New Roman" w:hAnsi="Times New Roman"/>
          <w:b/>
          <w:lang w:eastAsia="zh-CN"/>
        </w:rPr>
      </w:pPr>
    </w:p>
    <w:p w14:paraId="0266942E" w14:textId="77777777" w:rsidR="001C348C" w:rsidRPr="00DF69CC" w:rsidRDefault="001C348C" w:rsidP="001C348C">
      <w:pPr>
        <w:suppressAutoHyphens/>
        <w:jc w:val="center"/>
        <w:rPr>
          <w:rFonts w:ascii="Times New Roman" w:hAnsi="Times New Roman"/>
          <w:b/>
          <w:lang w:eastAsia="zh-CN"/>
        </w:rPr>
      </w:pPr>
    </w:p>
    <w:p w14:paraId="344F688D" w14:textId="77777777" w:rsidR="001C348C" w:rsidRPr="00DF69CC" w:rsidRDefault="001C348C" w:rsidP="001C348C">
      <w:pPr>
        <w:suppressAutoHyphens/>
        <w:jc w:val="center"/>
        <w:rPr>
          <w:rFonts w:ascii="Times New Roman" w:hAnsi="Times New Roman"/>
          <w:b/>
          <w:lang w:eastAsia="zh-CN"/>
        </w:rPr>
      </w:pPr>
    </w:p>
    <w:p w14:paraId="656AB9C5" w14:textId="77777777" w:rsidR="001C348C" w:rsidRPr="00DF69CC" w:rsidRDefault="001C348C" w:rsidP="001C348C">
      <w:pPr>
        <w:suppressAutoHyphens/>
        <w:jc w:val="center"/>
        <w:rPr>
          <w:rFonts w:ascii="Times New Roman" w:hAnsi="Times New Roman"/>
          <w:b/>
          <w:lang w:eastAsia="zh-CN"/>
        </w:rPr>
      </w:pPr>
    </w:p>
    <w:p w14:paraId="4A65B586" w14:textId="77777777" w:rsidR="001C348C" w:rsidRPr="00DF69CC" w:rsidRDefault="0085658A" w:rsidP="001C348C">
      <w:pPr>
        <w:suppressAutoHyphens/>
        <w:jc w:val="center"/>
        <w:rPr>
          <w:rFonts w:ascii="Times New Roman" w:hAnsi="Times New Roman"/>
          <w:b/>
          <w:iCs/>
          <w:sz w:val="24"/>
          <w:szCs w:val="24"/>
          <w:lang w:eastAsia="zh-CN"/>
        </w:rPr>
        <w:sectPr w:rsidR="001C348C" w:rsidRPr="00DF69CC">
          <w:footerReference w:type="default" r:id="rId198"/>
          <w:pgSz w:w="11906" w:h="16838"/>
          <w:pgMar w:top="1134" w:right="851" w:bottom="992" w:left="1418" w:header="0" w:footer="709" w:gutter="0"/>
          <w:cols w:space="720"/>
          <w:formProt w:val="0"/>
          <w:docGrid w:linePitch="360"/>
        </w:sectPr>
      </w:pPr>
      <w:r w:rsidRPr="00DF69CC">
        <w:rPr>
          <w:rFonts w:ascii="Times New Roman" w:hAnsi="Times New Roman"/>
          <w:b/>
          <w:iCs/>
          <w:sz w:val="24"/>
          <w:szCs w:val="24"/>
          <w:lang w:eastAsia="zh-CN"/>
        </w:rPr>
        <w:t>2023</w:t>
      </w:r>
      <w:r w:rsidR="001C348C" w:rsidRPr="00DF69CC">
        <w:rPr>
          <w:rFonts w:ascii="Times New Roman" w:hAnsi="Times New Roman"/>
          <w:b/>
          <w:iCs/>
          <w:sz w:val="24"/>
          <w:szCs w:val="24"/>
          <w:lang w:eastAsia="zh-CN"/>
        </w:rPr>
        <w:t xml:space="preserve"> г.</w:t>
      </w:r>
    </w:p>
    <w:p w14:paraId="3AF1B24B" w14:textId="77777777" w:rsidR="001C348C" w:rsidRPr="00DF69CC" w:rsidRDefault="001C348C" w:rsidP="001C348C">
      <w:pPr>
        <w:suppressAutoHyphens/>
        <w:jc w:val="center"/>
        <w:rPr>
          <w:rFonts w:ascii="Times New Roman" w:hAnsi="Times New Roman"/>
          <w:b/>
          <w:sz w:val="24"/>
          <w:szCs w:val="24"/>
          <w:lang w:eastAsia="zh-CN"/>
        </w:rPr>
      </w:pPr>
      <w:r w:rsidRPr="00DF69CC">
        <w:rPr>
          <w:rFonts w:ascii="Times New Roman" w:hAnsi="Times New Roman"/>
          <w:b/>
          <w:sz w:val="24"/>
          <w:szCs w:val="24"/>
          <w:lang w:eastAsia="zh-CN"/>
        </w:rPr>
        <w:lastRenderedPageBreak/>
        <w:t>СОДЕРЖАНИЕ</w:t>
      </w:r>
    </w:p>
    <w:p w14:paraId="6551AE34" w14:textId="77777777" w:rsidR="001C348C" w:rsidRPr="00DF69CC" w:rsidRDefault="001C348C" w:rsidP="001C348C">
      <w:pPr>
        <w:suppressAutoHyphens/>
        <w:jc w:val="center"/>
        <w:rPr>
          <w:rFonts w:ascii="Times New Roman" w:hAnsi="Times New Roman"/>
          <w:b/>
          <w:sz w:val="24"/>
          <w:szCs w:val="24"/>
          <w:lang w:eastAsia="zh-CN"/>
        </w:rPr>
      </w:pPr>
    </w:p>
    <w:p w14:paraId="0994DB42" w14:textId="77777777" w:rsidR="001C348C" w:rsidRPr="00DF69CC" w:rsidRDefault="001C348C" w:rsidP="009137C2">
      <w:pPr>
        <w:numPr>
          <w:ilvl w:val="0"/>
          <w:numId w:val="7"/>
        </w:numPr>
        <w:suppressAutoHyphens/>
        <w:spacing w:line="480" w:lineRule="auto"/>
        <w:contextualSpacing/>
        <w:jc w:val="both"/>
        <w:rPr>
          <w:rFonts w:ascii="Times New Roman" w:hAnsi="Times New Roman"/>
          <w:sz w:val="24"/>
          <w:szCs w:val="24"/>
          <w:lang w:eastAsia="zh-CN"/>
        </w:rPr>
      </w:pPr>
      <w:r w:rsidRPr="00DF69CC">
        <w:rPr>
          <w:rFonts w:ascii="Times New Roman" w:hAnsi="Times New Roman"/>
          <w:b/>
          <w:sz w:val="24"/>
          <w:szCs w:val="24"/>
          <w:lang w:eastAsia="zh-CN"/>
        </w:rPr>
        <w:t>ПАСПОРТ ОЦЕНОЧНЫХ МАТЕРИАЛОВ ДЛЯ ГИ</w:t>
      </w:r>
      <w:r w:rsidRPr="00DF69CC">
        <w:rPr>
          <w:rFonts w:ascii="Times New Roman" w:hAnsi="Times New Roman"/>
          <w:b/>
          <w:sz w:val="24"/>
          <w:szCs w:val="24"/>
          <w:lang w:val="en-US" w:eastAsia="zh-CN"/>
        </w:rPr>
        <w:t>А</w:t>
      </w:r>
    </w:p>
    <w:p w14:paraId="2EAC28B4" w14:textId="77777777" w:rsidR="001C348C" w:rsidRPr="00DF69CC" w:rsidRDefault="001C348C" w:rsidP="009137C2">
      <w:pPr>
        <w:numPr>
          <w:ilvl w:val="0"/>
          <w:numId w:val="7"/>
        </w:numPr>
        <w:suppressAutoHyphens/>
        <w:spacing w:line="480" w:lineRule="auto"/>
        <w:contextualSpacing/>
        <w:jc w:val="both"/>
        <w:rPr>
          <w:rFonts w:ascii="Times New Roman" w:hAnsi="Times New Roman"/>
          <w:b/>
          <w:sz w:val="24"/>
          <w:szCs w:val="24"/>
          <w:lang w:eastAsia="zh-CN"/>
        </w:rPr>
      </w:pPr>
      <w:r w:rsidRPr="00DF69CC">
        <w:rPr>
          <w:rFonts w:ascii="Times New Roman" w:hAnsi="Times New Roman"/>
          <w:b/>
          <w:sz w:val="24"/>
          <w:szCs w:val="24"/>
          <w:lang w:eastAsia="zh-CN"/>
        </w:rPr>
        <w:t>СТРУКТУРА ПРОЦЕДУР ДЭ И ПОРЯДОК ПРОВЕДЕНИЯ</w:t>
      </w:r>
    </w:p>
    <w:p w14:paraId="1DA23DEF" w14:textId="77777777" w:rsidR="001C348C" w:rsidRPr="00DF69CC" w:rsidRDefault="001C348C" w:rsidP="009137C2">
      <w:pPr>
        <w:numPr>
          <w:ilvl w:val="0"/>
          <w:numId w:val="7"/>
        </w:numPr>
        <w:suppressAutoHyphens/>
        <w:spacing w:after="120" w:line="240" w:lineRule="auto"/>
        <w:contextualSpacing/>
        <w:jc w:val="both"/>
        <w:rPr>
          <w:rFonts w:ascii="Times New Roman" w:hAnsi="Times New Roman"/>
          <w:b/>
          <w:sz w:val="24"/>
          <w:szCs w:val="24"/>
          <w:lang w:eastAsia="zh-CN"/>
        </w:rPr>
      </w:pPr>
      <w:r w:rsidRPr="00DF69CC">
        <w:rPr>
          <w:rFonts w:ascii="Times New Roman" w:hAnsi="Times New Roman"/>
          <w:b/>
          <w:sz w:val="24"/>
          <w:szCs w:val="24"/>
          <w:lang w:eastAsia="zh-CN"/>
        </w:rPr>
        <w:t>ПОРЯДОК ОРГАНИЗАЦИИ И ПРОВЕДЕНИЯ ЗАЩИТЫ ДИПЛОМНОГО ПРОЕКТА (РАБОТЫ)</w:t>
      </w:r>
      <w:r w:rsidRPr="00DF69CC">
        <w:rPr>
          <w:rFonts w:ascii="Times New Roman" w:hAnsi="Times New Roman"/>
          <w:sz w:val="24"/>
          <w:szCs w:val="24"/>
          <w:vertAlign w:val="superscript"/>
          <w:lang w:val="en-US" w:eastAsia="zh-CN"/>
        </w:rPr>
        <w:footnoteReference w:id="72"/>
      </w:r>
    </w:p>
    <w:p w14:paraId="742ECAAB" w14:textId="77777777" w:rsidR="001C348C" w:rsidRPr="00DF69CC" w:rsidRDefault="001C348C" w:rsidP="001C348C">
      <w:pPr>
        <w:suppressAutoHyphens/>
        <w:spacing w:before="120" w:line="480" w:lineRule="auto"/>
        <w:ind w:left="1080"/>
        <w:jc w:val="both"/>
        <w:rPr>
          <w:rFonts w:ascii="Times New Roman" w:hAnsi="Times New Roman"/>
          <w:b/>
          <w:sz w:val="24"/>
          <w:szCs w:val="24"/>
          <w:lang w:eastAsia="zh-CN"/>
        </w:rPr>
        <w:sectPr w:rsidR="001C348C" w:rsidRPr="00DF69CC">
          <w:footerReference w:type="default" r:id="rId199"/>
          <w:pgSz w:w="11906" w:h="16838"/>
          <w:pgMar w:top="1134" w:right="851" w:bottom="1134" w:left="1701" w:header="0" w:footer="709" w:gutter="0"/>
          <w:cols w:space="720"/>
          <w:formProt w:val="0"/>
          <w:docGrid w:linePitch="360"/>
        </w:sectPr>
      </w:pPr>
    </w:p>
    <w:p w14:paraId="422201F3" w14:textId="77777777" w:rsidR="001C348C" w:rsidRPr="00DF69CC" w:rsidRDefault="001C348C" w:rsidP="009137C2">
      <w:pPr>
        <w:numPr>
          <w:ilvl w:val="0"/>
          <w:numId w:val="3"/>
        </w:numPr>
        <w:suppressAutoHyphens/>
        <w:ind w:left="0" w:firstLine="0"/>
        <w:contextualSpacing/>
        <w:jc w:val="center"/>
        <w:rPr>
          <w:rFonts w:ascii="Times New Roman" w:hAnsi="Times New Roman"/>
          <w:sz w:val="24"/>
          <w:szCs w:val="24"/>
          <w:lang w:eastAsia="zh-CN"/>
        </w:rPr>
      </w:pPr>
      <w:r w:rsidRPr="00DF69CC">
        <w:rPr>
          <w:rFonts w:ascii="Times New Roman" w:hAnsi="Times New Roman"/>
          <w:b/>
          <w:sz w:val="24"/>
          <w:szCs w:val="24"/>
          <w:lang w:eastAsia="zh-CN"/>
        </w:rPr>
        <w:lastRenderedPageBreak/>
        <w:t>ПАСПОРТ ПРИМЕРНЫХ ОЦЕНОЧНЫХ МАТЕРИАЛОВ ДЛЯ ГИА</w:t>
      </w:r>
    </w:p>
    <w:p w14:paraId="2DB19C9F" w14:textId="77777777" w:rsidR="001C348C" w:rsidRPr="00DF69CC" w:rsidRDefault="001C348C" w:rsidP="001C348C">
      <w:pPr>
        <w:suppressAutoHyphens/>
        <w:contextualSpacing/>
        <w:rPr>
          <w:rFonts w:ascii="Times New Roman" w:hAnsi="Times New Roman"/>
          <w:b/>
          <w:sz w:val="24"/>
          <w:szCs w:val="24"/>
          <w:lang w:eastAsia="zh-CN"/>
        </w:rPr>
      </w:pPr>
    </w:p>
    <w:p w14:paraId="11D25555" w14:textId="77777777" w:rsidR="001C348C" w:rsidRPr="00DF69CC" w:rsidRDefault="001C348C" w:rsidP="009137C2">
      <w:pPr>
        <w:numPr>
          <w:ilvl w:val="1"/>
          <w:numId w:val="5"/>
        </w:numPr>
        <w:suppressAutoHyphens/>
        <w:spacing w:after="0" w:line="240" w:lineRule="auto"/>
        <w:ind w:left="0" w:firstLine="709"/>
        <w:contextualSpacing/>
        <w:jc w:val="both"/>
        <w:rPr>
          <w:rFonts w:ascii="Times New Roman" w:hAnsi="Times New Roman"/>
          <w:b/>
          <w:bCs/>
          <w:color w:val="000000"/>
          <w:sz w:val="24"/>
          <w:szCs w:val="24"/>
          <w:shd w:val="clear" w:color="auto" w:fill="FFFFFF"/>
          <w:lang w:eastAsia="zh-CN"/>
        </w:rPr>
      </w:pPr>
      <w:r w:rsidRPr="00DF69CC">
        <w:rPr>
          <w:rFonts w:ascii="Times New Roman" w:hAnsi="Times New Roman"/>
          <w:b/>
          <w:bCs/>
          <w:color w:val="000000"/>
          <w:sz w:val="24"/>
          <w:szCs w:val="24"/>
          <w:shd w:val="clear" w:color="auto" w:fill="FFFFFF"/>
          <w:lang w:eastAsia="zh-CN"/>
        </w:rPr>
        <w:t>Особенности образовательной программы</w:t>
      </w:r>
    </w:p>
    <w:p w14:paraId="4D2061FD" w14:textId="77777777" w:rsidR="001C348C" w:rsidRPr="00DF69CC" w:rsidRDefault="001C348C" w:rsidP="001C348C">
      <w:pPr>
        <w:suppressAutoHyphens/>
        <w:spacing w:after="0" w:line="240" w:lineRule="auto"/>
        <w:ind w:firstLine="709"/>
        <w:jc w:val="both"/>
        <w:rPr>
          <w:rFonts w:ascii="Times New Roman" w:hAnsi="Times New Roman"/>
          <w:sz w:val="24"/>
          <w:szCs w:val="24"/>
          <w:lang w:eastAsia="zh-CN"/>
        </w:rPr>
      </w:pPr>
      <w:r w:rsidRPr="00DF69CC">
        <w:rPr>
          <w:rFonts w:ascii="Times New Roman" w:hAnsi="Times New Roman"/>
          <w:sz w:val="24"/>
          <w:szCs w:val="24"/>
          <w:shd w:val="clear" w:color="auto" w:fill="FFFFFF"/>
          <w:lang w:eastAsia="zh-CN"/>
        </w:rPr>
        <w:t xml:space="preserve">Примерные оценочные </w:t>
      </w:r>
      <w:r w:rsidRPr="00DF69CC">
        <w:rPr>
          <w:rFonts w:ascii="Times New Roman" w:hAnsi="Times New Roman"/>
          <w:bCs/>
          <w:sz w:val="24"/>
          <w:szCs w:val="24"/>
          <w:shd w:val="clear" w:color="auto" w:fill="FFFFFF"/>
          <w:lang w:eastAsia="zh-CN"/>
        </w:rPr>
        <w:t xml:space="preserve">материалы </w:t>
      </w:r>
      <w:r w:rsidRPr="00DF69CC">
        <w:rPr>
          <w:rFonts w:ascii="Times New Roman" w:hAnsi="Times New Roman"/>
          <w:sz w:val="24"/>
          <w:szCs w:val="24"/>
          <w:shd w:val="clear" w:color="auto" w:fill="FFFFFF"/>
          <w:lang w:eastAsia="zh-CN"/>
        </w:rPr>
        <w:t xml:space="preserve">разработаны для </w:t>
      </w:r>
      <w:r w:rsidRPr="00DF69CC">
        <w:rPr>
          <w:rFonts w:ascii="Times New Roman" w:hAnsi="Times New Roman"/>
          <w:iCs/>
          <w:sz w:val="24"/>
          <w:szCs w:val="24"/>
          <w:shd w:val="clear" w:color="auto" w:fill="FFFFFF"/>
          <w:lang w:eastAsia="zh-CN"/>
        </w:rPr>
        <w:t>специальности</w:t>
      </w:r>
      <w:r w:rsidRPr="00DF69CC">
        <w:rPr>
          <w:rFonts w:ascii="Times New Roman" w:hAnsi="Times New Roman"/>
          <w:sz w:val="24"/>
          <w:szCs w:val="24"/>
          <w:shd w:val="clear" w:color="auto" w:fill="FFFFFF"/>
          <w:lang w:eastAsia="zh-CN"/>
        </w:rPr>
        <w:t xml:space="preserve"> </w:t>
      </w:r>
      <w:r w:rsidRPr="00DF69CC">
        <w:rPr>
          <w:rFonts w:ascii="Times New Roman" w:hAnsi="Times New Roman"/>
          <w:iCs/>
          <w:sz w:val="24"/>
          <w:szCs w:val="24"/>
          <w:shd w:val="clear" w:color="auto" w:fill="FFFFFF"/>
          <w:lang w:eastAsia="zh-CN"/>
        </w:rPr>
        <w:t>11.02.</w:t>
      </w:r>
      <w:r w:rsidR="005F6120" w:rsidRPr="00DF69CC">
        <w:rPr>
          <w:rFonts w:ascii="Times New Roman" w:hAnsi="Times New Roman"/>
          <w:iCs/>
          <w:sz w:val="24"/>
          <w:szCs w:val="24"/>
          <w:shd w:val="clear" w:color="auto" w:fill="FFFFFF"/>
          <w:lang w:eastAsia="zh-CN"/>
        </w:rPr>
        <w:t>19</w:t>
      </w:r>
      <w:r w:rsidRPr="00DF69CC">
        <w:rPr>
          <w:rFonts w:ascii="Times New Roman" w:hAnsi="Times New Roman"/>
          <w:iCs/>
          <w:sz w:val="24"/>
          <w:szCs w:val="24"/>
          <w:shd w:val="clear" w:color="auto" w:fill="FFFFFF"/>
          <w:lang w:eastAsia="zh-CN"/>
        </w:rPr>
        <w:t xml:space="preserve"> Квантовые коммуникации.</w:t>
      </w:r>
    </w:p>
    <w:p w14:paraId="6E5C0505" w14:textId="77777777" w:rsidR="001C348C" w:rsidRPr="00DF69CC" w:rsidRDefault="001C348C" w:rsidP="001C348C">
      <w:pPr>
        <w:suppressAutoHyphens/>
        <w:spacing w:after="0" w:line="240" w:lineRule="auto"/>
        <w:ind w:firstLine="709"/>
        <w:jc w:val="both"/>
        <w:rPr>
          <w:rFonts w:ascii="Times New Roman" w:hAnsi="Times New Roman"/>
          <w:sz w:val="24"/>
          <w:szCs w:val="24"/>
          <w:lang w:eastAsia="zh-CN"/>
        </w:rPr>
      </w:pPr>
      <w:r w:rsidRPr="00DF69CC">
        <w:rPr>
          <w:rFonts w:ascii="Times New Roman" w:hAnsi="Times New Roman"/>
          <w:sz w:val="24"/>
          <w:szCs w:val="24"/>
          <w:shd w:val="clear" w:color="auto" w:fill="FFFFFF"/>
          <w:lang w:eastAsia="zh-CN"/>
        </w:rPr>
        <w:t xml:space="preserve">В рамках </w:t>
      </w:r>
      <w:r w:rsidRPr="00DF69CC">
        <w:rPr>
          <w:rFonts w:ascii="Times New Roman" w:hAnsi="Times New Roman"/>
          <w:iCs/>
          <w:sz w:val="24"/>
          <w:szCs w:val="24"/>
          <w:shd w:val="clear" w:color="auto" w:fill="FFFFFF"/>
          <w:lang w:eastAsia="zh-CN"/>
        </w:rPr>
        <w:t>специальности</w:t>
      </w:r>
      <w:r w:rsidRPr="00DF69CC">
        <w:rPr>
          <w:rFonts w:ascii="Times New Roman" w:hAnsi="Times New Roman"/>
          <w:sz w:val="24"/>
          <w:szCs w:val="24"/>
          <w:shd w:val="clear" w:color="auto" w:fill="FFFFFF"/>
          <w:lang w:eastAsia="zh-CN"/>
        </w:rPr>
        <w:t xml:space="preserve"> СПО предусмотрено освоение квалификации: специалист по квантовым коммуникациям.</w:t>
      </w:r>
    </w:p>
    <w:p w14:paraId="5B39700D" w14:textId="77777777" w:rsidR="001C348C" w:rsidRPr="00DF69CC" w:rsidRDefault="001C348C" w:rsidP="001C348C">
      <w:pPr>
        <w:suppressAutoHyphens/>
        <w:spacing w:after="0" w:line="240" w:lineRule="auto"/>
        <w:ind w:firstLine="709"/>
        <w:jc w:val="both"/>
        <w:rPr>
          <w:rFonts w:ascii="Times New Roman" w:hAnsi="Times New Roman"/>
          <w:strike/>
          <w:color w:val="FF0000"/>
          <w:sz w:val="24"/>
          <w:szCs w:val="24"/>
          <w:shd w:val="clear" w:color="auto" w:fill="FFFFFF"/>
          <w:lang w:eastAsia="zh-CN"/>
        </w:rPr>
      </w:pPr>
      <w:r w:rsidRPr="00DF69CC">
        <w:rPr>
          <w:rFonts w:ascii="Times New Roman" w:hAnsi="Times New Roman"/>
          <w:sz w:val="24"/>
          <w:szCs w:val="24"/>
          <w:shd w:val="clear" w:color="auto" w:fill="FFFFFF"/>
          <w:lang w:eastAsia="zh-CN"/>
        </w:rPr>
        <w:t xml:space="preserve">Выпускник, освоивший образовательную программу, должен быть готов к выполнению видов деятельности, перечисленных в таблице №1. </w:t>
      </w:r>
    </w:p>
    <w:p w14:paraId="458C7777" w14:textId="77777777" w:rsidR="001C348C" w:rsidRPr="00DF69CC" w:rsidRDefault="001C348C" w:rsidP="001C348C">
      <w:pPr>
        <w:suppressAutoHyphens/>
        <w:spacing w:after="0" w:line="240" w:lineRule="auto"/>
        <w:ind w:firstLine="709"/>
        <w:jc w:val="both"/>
        <w:rPr>
          <w:rFonts w:ascii="Times New Roman" w:hAnsi="Times New Roman"/>
          <w:iCs/>
          <w:sz w:val="24"/>
          <w:szCs w:val="24"/>
          <w:shd w:val="clear" w:color="auto" w:fill="FFFFFF"/>
          <w:lang w:eastAsia="zh-CN"/>
        </w:rPr>
      </w:pPr>
    </w:p>
    <w:p w14:paraId="38CFFAC7" w14:textId="77777777" w:rsidR="001C348C" w:rsidRPr="00DF69CC" w:rsidRDefault="001C348C" w:rsidP="001C348C">
      <w:pPr>
        <w:suppressAutoHyphens/>
        <w:spacing w:after="0" w:line="240" w:lineRule="auto"/>
        <w:ind w:firstLine="709"/>
        <w:jc w:val="right"/>
        <w:rPr>
          <w:rFonts w:ascii="Times New Roman" w:hAnsi="Times New Roman"/>
          <w:b/>
          <w:iCs/>
          <w:sz w:val="24"/>
          <w:szCs w:val="24"/>
          <w:shd w:val="clear" w:color="auto" w:fill="FFFFFF"/>
          <w:lang w:eastAsia="zh-CN"/>
        </w:rPr>
      </w:pPr>
      <w:bookmarkStart w:id="85" w:name="_Hlk104563183"/>
      <w:bookmarkEnd w:id="85"/>
      <w:r w:rsidRPr="00DF69CC">
        <w:rPr>
          <w:rFonts w:ascii="Times New Roman" w:hAnsi="Times New Roman"/>
          <w:b/>
          <w:iCs/>
          <w:sz w:val="24"/>
          <w:szCs w:val="24"/>
          <w:shd w:val="clear" w:color="auto" w:fill="FFFFFF"/>
          <w:lang w:eastAsia="zh-CN"/>
        </w:rPr>
        <w:t xml:space="preserve">Таблица №1. </w:t>
      </w:r>
    </w:p>
    <w:p w14:paraId="1DD48960" w14:textId="77777777" w:rsidR="001C348C" w:rsidRPr="00DF69CC" w:rsidRDefault="001C348C" w:rsidP="001C348C">
      <w:pPr>
        <w:suppressAutoHyphens/>
        <w:spacing w:after="0" w:line="240" w:lineRule="auto"/>
        <w:ind w:firstLine="709"/>
        <w:jc w:val="center"/>
        <w:rPr>
          <w:rFonts w:ascii="Times New Roman" w:hAnsi="Times New Roman"/>
          <w:b/>
          <w:sz w:val="24"/>
          <w:szCs w:val="24"/>
          <w:lang w:eastAsia="zh-CN"/>
        </w:rPr>
      </w:pPr>
      <w:r w:rsidRPr="00DF69CC">
        <w:rPr>
          <w:rFonts w:ascii="Times New Roman" w:hAnsi="Times New Roman"/>
          <w:b/>
          <w:sz w:val="24"/>
          <w:szCs w:val="24"/>
          <w:lang w:eastAsia="zh-CN"/>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1C348C" w:rsidRPr="00DF69CC" w14:paraId="7D2DE0EF" w14:textId="77777777" w:rsidTr="00B3471F">
        <w:trPr>
          <w:trHeight w:val="441"/>
        </w:trPr>
        <w:tc>
          <w:tcPr>
            <w:tcW w:w="4932" w:type="dxa"/>
            <w:tcBorders>
              <w:top w:val="single" w:sz="4" w:space="0" w:color="000000"/>
              <w:left w:val="single" w:sz="4" w:space="0" w:color="000000"/>
              <w:bottom w:val="single" w:sz="4" w:space="0" w:color="000000"/>
              <w:right w:val="single" w:sz="4" w:space="0" w:color="000000"/>
            </w:tcBorders>
          </w:tcPr>
          <w:p w14:paraId="7DA6DC9F" w14:textId="77777777" w:rsidR="001C348C" w:rsidRPr="00DF69CC" w:rsidRDefault="001C348C" w:rsidP="001C348C">
            <w:pPr>
              <w:suppressAutoHyphens/>
              <w:spacing w:after="0" w:line="240" w:lineRule="auto"/>
              <w:jc w:val="center"/>
              <w:rPr>
                <w:rFonts w:ascii="Times New Roman" w:hAnsi="Times New Roman"/>
                <w:b/>
                <w:color w:val="000000"/>
                <w:sz w:val="24"/>
                <w:szCs w:val="24"/>
                <w:lang w:eastAsia="zh-CN"/>
              </w:rPr>
            </w:pPr>
            <w:r w:rsidRPr="00DF69CC">
              <w:rPr>
                <w:rFonts w:ascii="Times New Roman" w:hAnsi="Times New Roman"/>
                <w:b/>
                <w:color w:val="000000"/>
                <w:sz w:val="24"/>
                <w:szCs w:val="24"/>
                <w:lang w:eastAsia="zh-CN"/>
              </w:rPr>
              <w:t xml:space="preserve">Код и наименование </w:t>
            </w:r>
          </w:p>
          <w:p w14:paraId="056ABB2C" w14:textId="77777777" w:rsidR="001C348C" w:rsidRPr="00DF69CC" w:rsidRDefault="001C348C" w:rsidP="001C348C">
            <w:pPr>
              <w:suppressAutoHyphens/>
              <w:spacing w:after="0" w:line="240" w:lineRule="auto"/>
              <w:jc w:val="center"/>
              <w:rPr>
                <w:rFonts w:ascii="Times New Roman" w:hAnsi="Times New Roman"/>
                <w:color w:val="000000"/>
                <w:sz w:val="24"/>
                <w:szCs w:val="24"/>
                <w:lang w:eastAsia="zh-CN"/>
              </w:rPr>
            </w:pPr>
            <w:r w:rsidRPr="00DF69CC">
              <w:rPr>
                <w:rFonts w:ascii="Times New Roman" w:hAnsi="Times New Roman"/>
                <w:b/>
                <w:color w:val="000000"/>
                <w:sz w:val="24"/>
                <w:szCs w:val="24"/>
                <w:lang w:eastAsia="zh-CN"/>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6A9B40C0" w14:textId="77777777" w:rsidR="001C348C" w:rsidRPr="00DF69CC" w:rsidRDefault="001C348C" w:rsidP="001C348C">
            <w:pPr>
              <w:suppressAutoHyphens/>
              <w:spacing w:after="0" w:line="240" w:lineRule="auto"/>
              <w:jc w:val="center"/>
              <w:rPr>
                <w:rFonts w:ascii="Times New Roman" w:hAnsi="Times New Roman"/>
                <w:b/>
                <w:bCs/>
                <w:color w:val="000000"/>
                <w:sz w:val="24"/>
                <w:szCs w:val="24"/>
                <w:lang w:eastAsia="zh-CN"/>
              </w:rPr>
            </w:pPr>
            <w:r w:rsidRPr="00DF69CC">
              <w:rPr>
                <w:rFonts w:ascii="Times New Roman" w:hAnsi="Times New Roman"/>
                <w:b/>
                <w:bCs/>
                <w:color w:val="000000"/>
                <w:sz w:val="24"/>
                <w:szCs w:val="24"/>
                <w:lang w:eastAsia="zh-CN"/>
              </w:rPr>
              <w:t xml:space="preserve">Код и наименование </w:t>
            </w:r>
          </w:p>
          <w:p w14:paraId="611007AD" w14:textId="77777777" w:rsidR="001C348C" w:rsidRPr="00DF69CC" w:rsidRDefault="001C348C" w:rsidP="001C348C">
            <w:pPr>
              <w:suppressAutoHyphens/>
              <w:spacing w:after="0" w:line="240" w:lineRule="auto"/>
              <w:jc w:val="center"/>
              <w:rPr>
                <w:rFonts w:ascii="Times New Roman" w:hAnsi="Times New Roman"/>
                <w:b/>
                <w:bCs/>
                <w:color w:val="000000"/>
                <w:sz w:val="24"/>
                <w:szCs w:val="24"/>
                <w:lang w:eastAsia="zh-CN"/>
              </w:rPr>
            </w:pPr>
            <w:r w:rsidRPr="00DF69CC">
              <w:rPr>
                <w:rFonts w:ascii="Times New Roman" w:hAnsi="Times New Roman"/>
                <w:b/>
                <w:bCs/>
                <w:color w:val="000000"/>
                <w:sz w:val="24"/>
                <w:szCs w:val="24"/>
                <w:lang w:eastAsia="zh-CN"/>
              </w:rPr>
              <w:t xml:space="preserve">профессионального модуля (ПМ), </w:t>
            </w:r>
          </w:p>
          <w:p w14:paraId="3F035057" w14:textId="77777777" w:rsidR="001C348C" w:rsidRPr="00DF69CC" w:rsidRDefault="001C348C" w:rsidP="001C348C">
            <w:pPr>
              <w:suppressAutoHyphens/>
              <w:spacing w:after="0" w:line="240" w:lineRule="auto"/>
              <w:jc w:val="center"/>
              <w:rPr>
                <w:rFonts w:ascii="Times New Roman" w:hAnsi="Times New Roman"/>
                <w:b/>
                <w:bCs/>
                <w:color w:val="000000"/>
                <w:sz w:val="24"/>
                <w:szCs w:val="24"/>
                <w:lang w:eastAsia="zh-CN"/>
              </w:rPr>
            </w:pPr>
            <w:r w:rsidRPr="00DF69CC">
              <w:rPr>
                <w:rFonts w:ascii="Times New Roman" w:hAnsi="Times New Roman"/>
                <w:b/>
                <w:bCs/>
                <w:color w:val="000000"/>
                <w:sz w:val="24"/>
                <w:szCs w:val="24"/>
                <w:lang w:eastAsia="zh-CN"/>
              </w:rPr>
              <w:t>в рамках которого осваивается ВД</w:t>
            </w:r>
          </w:p>
        </w:tc>
      </w:tr>
      <w:tr w:rsidR="001C348C" w:rsidRPr="00DF69CC" w14:paraId="7E9B8A9C" w14:textId="77777777" w:rsidTr="00B3471F">
        <w:trPr>
          <w:trHeight w:val="221"/>
        </w:trPr>
        <w:tc>
          <w:tcPr>
            <w:tcW w:w="4932" w:type="dxa"/>
            <w:tcBorders>
              <w:top w:val="single" w:sz="4" w:space="0" w:color="000000"/>
              <w:left w:val="single" w:sz="4" w:space="0" w:color="000000"/>
              <w:bottom w:val="single" w:sz="4" w:space="0" w:color="000000"/>
              <w:right w:val="single" w:sz="4" w:space="0" w:color="000000"/>
            </w:tcBorders>
          </w:tcPr>
          <w:p w14:paraId="641B2E07" w14:textId="77777777" w:rsidR="001C348C" w:rsidRPr="00DF69CC" w:rsidRDefault="001C348C" w:rsidP="001C348C">
            <w:pPr>
              <w:suppressAutoHyphens/>
              <w:spacing w:after="0" w:line="240" w:lineRule="auto"/>
              <w:jc w:val="center"/>
              <w:rPr>
                <w:rFonts w:ascii="Times New Roman" w:hAnsi="Times New Roman"/>
                <w:color w:val="000000"/>
                <w:sz w:val="24"/>
                <w:szCs w:val="24"/>
                <w:lang w:eastAsia="zh-CN"/>
              </w:rPr>
            </w:pPr>
            <w:r w:rsidRPr="00DF69CC">
              <w:rPr>
                <w:rFonts w:ascii="Times New Roman" w:hAnsi="Times New Roman"/>
                <w:color w:val="000000"/>
                <w:sz w:val="24"/>
                <w:szCs w:val="24"/>
                <w:lang w:eastAsia="zh-CN"/>
              </w:rPr>
              <w:t>1</w:t>
            </w:r>
          </w:p>
        </w:tc>
        <w:tc>
          <w:tcPr>
            <w:tcW w:w="4492" w:type="dxa"/>
            <w:tcBorders>
              <w:top w:val="single" w:sz="4" w:space="0" w:color="000000"/>
              <w:left w:val="single" w:sz="4" w:space="0" w:color="000000"/>
              <w:bottom w:val="single" w:sz="4" w:space="0" w:color="000000"/>
              <w:right w:val="single" w:sz="4" w:space="0" w:color="000000"/>
            </w:tcBorders>
          </w:tcPr>
          <w:p w14:paraId="01C1B078" w14:textId="77777777" w:rsidR="001C348C" w:rsidRPr="00DF69CC" w:rsidRDefault="001C348C" w:rsidP="001C348C">
            <w:pPr>
              <w:suppressAutoHyphens/>
              <w:spacing w:after="0" w:line="240" w:lineRule="auto"/>
              <w:jc w:val="center"/>
              <w:rPr>
                <w:rFonts w:ascii="Times New Roman" w:hAnsi="Times New Roman"/>
                <w:color w:val="000000"/>
                <w:sz w:val="24"/>
                <w:szCs w:val="24"/>
                <w:lang w:eastAsia="zh-CN"/>
              </w:rPr>
            </w:pPr>
            <w:r w:rsidRPr="00DF69CC">
              <w:rPr>
                <w:rFonts w:ascii="Times New Roman" w:hAnsi="Times New Roman"/>
                <w:color w:val="000000"/>
                <w:sz w:val="24"/>
                <w:szCs w:val="24"/>
                <w:lang w:eastAsia="zh-CN"/>
              </w:rPr>
              <w:t>2</w:t>
            </w:r>
          </w:p>
        </w:tc>
      </w:tr>
      <w:tr w:rsidR="001C348C" w:rsidRPr="00DF69CC" w14:paraId="11CBE6DD" w14:textId="77777777" w:rsidTr="00B3471F">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30218A85" w14:textId="77777777" w:rsidR="001C348C" w:rsidRPr="00DF69CC" w:rsidRDefault="001C348C" w:rsidP="001C348C">
            <w:pPr>
              <w:suppressAutoHyphens/>
              <w:spacing w:after="0" w:line="240" w:lineRule="auto"/>
              <w:jc w:val="center"/>
              <w:rPr>
                <w:rFonts w:ascii="Times New Roman" w:hAnsi="Times New Roman"/>
                <w:b/>
                <w:color w:val="000000"/>
                <w:sz w:val="24"/>
                <w:szCs w:val="24"/>
                <w:lang w:eastAsia="zh-CN"/>
              </w:rPr>
            </w:pPr>
            <w:r w:rsidRPr="00DF69CC">
              <w:rPr>
                <w:rFonts w:ascii="Times New Roman" w:hAnsi="Times New Roman"/>
                <w:b/>
                <w:color w:val="000000"/>
                <w:sz w:val="24"/>
                <w:szCs w:val="24"/>
                <w:lang w:eastAsia="zh-CN"/>
              </w:rPr>
              <w:t>В соответствии с ФГОС</w:t>
            </w:r>
          </w:p>
        </w:tc>
      </w:tr>
      <w:tr w:rsidR="001C348C" w:rsidRPr="00DF69CC" w14:paraId="4BF24576" w14:textId="77777777" w:rsidTr="00B3471F">
        <w:trPr>
          <w:trHeight w:val="221"/>
        </w:trPr>
        <w:tc>
          <w:tcPr>
            <w:tcW w:w="4932" w:type="dxa"/>
            <w:tcBorders>
              <w:top w:val="single" w:sz="4" w:space="0" w:color="000000"/>
              <w:left w:val="single" w:sz="4" w:space="0" w:color="000000"/>
              <w:bottom w:val="single" w:sz="4" w:space="0" w:color="000000"/>
              <w:right w:val="single" w:sz="4" w:space="0" w:color="000000"/>
            </w:tcBorders>
          </w:tcPr>
          <w:p w14:paraId="566457E4" w14:textId="77777777" w:rsidR="001C348C" w:rsidRPr="00DF69CC" w:rsidRDefault="001C348C" w:rsidP="001C348C">
            <w:pPr>
              <w:suppressAutoHyphens/>
              <w:spacing w:after="0" w:line="240" w:lineRule="auto"/>
              <w:ind w:left="49" w:right="51"/>
              <w:rPr>
                <w:rFonts w:ascii="Times New Roman" w:hAnsi="Times New Roman"/>
                <w:color w:val="000000"/>
                <w:sz w:val="24"/>
                <w:szCs w:val="24"/>
                <w:lang w:eastAsia="zh-CN"/>
              </w:rPr>
            </w:pPr>
            <w:r w:rsidRPr="00DF69CC">
              <w:rPr>
                <w:rFonts w:ascii="Times New Roman" w:hAnsi="Times New Roman"/>
                <w:color w:val="000000"/>
                <w:sz w:val="24"/>
                <w:szCs w:val="24"/>
                <w:lang w:eastAsia="zh-CN"/>
              </w:rPr>
              <w:t>ВД 01. Монтаж, измерения и техническое обслуживание линейной части сети квантовых коммуникаций</w:t>
            </w:r>
          </w:p>
        </w:tc>
        <w:tc>
          <w:tcPr>
            <w:tcW w:w="4492" w:type="dxa"/>
            <w:tcBorders>
              <w:top w:val="single" w:sz="4" w:space="0" w:color="000000"/>
              <w:left w:val="single" w:sz="4" w:space="0" w:color="000000"/>
              <w:bottom w:val="single" w:sz="4" w:space="0" w:color="000000"/>
              <w:right w:val="single" w:sz="4" w:space="0" w:color="000000"/>
            </w:tcBorders>
          </w:tcPr>
          <w:p w14:paraId="628CBB17" w14:textId="77777777" w:rsidR="001C348C" w:rsidRPr="00DF69CC" w:rsidRDefault="001C348C" w:rsidP="001C348C">
            <w:pPr>
              <w:suppressAutoHyphens/>
              <w:spacing w:after="0" w:line="240" w:lineRule="auto"/>
              <w:ind w:left="77" w:right="137"/>
              <w:rPr>
                <w:rFonts w:ascii="Times New Roman" w:hAnsi="Times New Roman"/>
                <w:color w:val="000000"/>
                <w:sz w:val="24"/>
                <w:szCs w:val="24"/>
                <w:lang w:eastAsia="zh-CN"/>
              </w:rPr>
            </w:pPr>
            <w:r w:rsidRPr="00DF69CC">
              <w:rPr>
                <w:rFonts w:ascii="Times New Roman" w:hAnsi="Times New Roman"/>
                <w:color w:val="000000"/>
                <w:sz w:val="24"/>
                <w:szCs w:val="24"/>
                <w:lang w:eastAsia="zh-CN"/>
              </w:rPr>
              <w:t>ПМ 01. Монтаж, измерения и техническое обслуживание линейной части сети квантовых коммуникаций</w:t>
            </w:r>
          </w:p>
        </w:tc>
      </w:tr>
      <w:tr w:rsidR="001C348C" w:rsidRPr="00DF69CC" w14:paraId="76345F5A" w14:textId="77777777" w:rsidTr="00B3471F">
        <w:trPr>
          <w:trHeight w:val="221"/>
        </w:trPr>
        <w:tc>
          <w:tcPr>
            <w:tcW w:w="4932" w:type="dxa"/>
            <w:tcBorders>
              <w:top w:val="single" w:sz="4" w:space="0" w:color="000000"/>
              <w:left w:val="single" w:sz="4" w:space="0" w:color="000000"/>
              <w:bottom w:val="single" w:sz="4" w:space="0" w:color="000000"/>
              <w:right w:val="single" w:sz="4" w:space="0" w:color="000000"/>
            </w:tcBorders>
          </w:tcPr>
          <w:p w14:paraId="285F8D1F" w14:textId="77777777" w:rsidR="001C348C" w:rsidRPr="00DF69CC" w:rsidRDefault="001C348C" w:rsidP="001C348C">
            <w:pPr>
              <w:suppressAutoHyphens/>
              <w:spacing w:after="0" w:line="240" w:lineRule="auto"/>
              <w:ind w:left="49" w:right="51"/>
              <w:rPr>
                <w:rFonts w:ascii="Times New Roman" w:hAnsi="Times New Roman"/>
                <w:color w:val="000000"/>
                <w:sz w:val="24"/>
                <w:szCs w:val="24"/>
                <w:lang w:eastAsia="zh-CN"/>
              </w:rPr>
            </w:pPr>
            <w:r w:rsidRPr="00DF69CC">
              <w:rPr>
                <w:rFonts w:ascii="Times New Roman" w:hAnsi="Times New Roman"/>
                <w:color w:val="000000"/>
                <w:sz w:val="24"/>
                <w:szCs w:val="24"/>
                <w:lang w:eastAsia="zh-CN"/>
              </w:rPr>
              <w:t>ВД 02. Монтаж и техническое обслуживание станционной части сети квантовых коммуникаций</w:t>
            </w:r>
          </w:p>
        </w:tc>
        <w:tc>
          <w:tcPr>
            <w:tcW w:w="4492" w:type="dxa"/>
            <w:tcBorders>
              <w:top w:val="single" w:sz="4" w:space="0" w:color="000000"/>
              <w:left w:val="single" w:sz="4" w:space="0" w:color="000000"/>
              <w:bottom w:val="single" w:sz="4" w:space="0" w:color="000000"/>
              <w:right w:val="single" w:sz="4" w:space="0" w:color="000000"/>
            </w:tcBorders>
          </w:tcPr>
          <w:p w14:paraId="74B59C26" w14:textId="77777777" w:rsidR="001C348C" w:rsidRPr="00DF69CC" w:rsidRDefault="001C348C" w:rsidP="001C348C">
            <w:pPr>
              <w:suppressAutoHyphens/>
              <w:spacing w:after="0" w:line="240" w:lineRule="auto"/>
              <w:ind w:left="77" w:right="137"/>
              <w:rPr>
                <w:rFonts w:ascii="Times New Roman" w:hAnsi="Times New Roman"/>
                <w:color w:val="000000"/>
                <w:sz w:val="24"/>
                <w:szCs w:val="24"/>
                <w:lang w:eastAsia="zh-CN"/>
              </w:rPr>
            </w:pPr>
            <w:r w:rsidRPr="00DF69CC">
              <w:rPr>
                <w:rFonts w:ascii="Times New Roman" w:hAnsi="Times New Roman"/>
                <w:color w:val="000000"/>
                <w:sz w:val="24"/>
                <w:szCs w:val="24"/>
                <w:lang w:eastAsia="zh-CN"/>
              </w:rPr>
              <w:t>ПМ 02. Монтаж и техническое обслуживание станционной части сети квантовых коммуникаций</w:t>
            </w:r>
          </w:p>
        </w:tc>
      </w:tr>
      <w:tr w:rsidR="001C348C" w:rsidRPr="00DF69CC" w14:paraId="4BF18F0D" w14:textId="77777777" w:rsidTr="00B3471F">
        <w:trPr>
          <w:trHeight w:val="221"/>
        </w:trPr>
        <w:tc>
          <w:tcPr>
            <w:tcW w:w="4932" w:type="dxa"/>
            <w:tcBorders>
              <w:top w:val="single" w:sz="4" w:space="0" w:color="000000"/>
              <w:left w:val="single" w:sz="4" w:space="0" w:color="000000"/>
              <w:bottom w:val="single" w:sz="4" w:space="0" w:color="000000"/>
              <w:right w:val="single" w:sz="4" w:space="0" w:color="000000"/>
            </w:tcBorders>
          </w:tcPr>
          <w:p w14:paraId="523B0225" w14:textId="77777777" w:rsidR="001C348C" w:rsidRPr="00DF69CC" w:rsidRDefault="001C348C" w:rsidP="001C348C">
            <w:pPr>
              <w:suppressAutoHyphens/>
              <w:snapToGrid w:val="0"/>
              <w:spacing w:after="0" w:line="240" w:lineRule="auto"/>
              <w:ind w:left="49" w:right="51"/>
              <w:rPr>
                <w:rFonts w:ascii="Times New Roman" w:hAnsi="Times New Roman"/>
                <w:color w:val="000000"/>
                <w:sz w:val="24"/>
                <w:szCs w:val="24"/>
                <w:lang w:eastAsia="zh-CN"/>
              </w:rPr>
            </w:pPr>
            <w:r w:rsidRPr="00DF69CC">
              <w:rPr>
                <w:rFonts w:ascii="Times New Roman" w:hAnsi="Times New Roman"/>
                <w:color w:val="000000"/>
                <w:sz w:val="24"/>
                <w:szCs w:val="24"/>
                <w:lang w:eastAsia="zh-CN"/>
              </w:rPr>
              <w:t>ВД 03. Организация монтажа, эксплуатации и технического обслуживания участка сети квантовых коммуникаций</w:t>
            </w:r>
          </w:p>
        </w:tc>
        <w:tc>
          <w:tcPr>
            <w:tcW w:w="4492" w:type="dxa"/>
            <w:tcBorders>
              <w:top w:val="single" w:sz="4" w:space="0" w:color="000000"/>
              <w:left w:val="single" w:sz="4" w:space="0" w:color="000000"/>
              <w:bottom w:val="single" w:sz="4" w:space="0" w:color="000000"/>
              <w:right w:val="single" w:sz="4" w:space="0" w:color="000000"/>
            </w:tcBorders>
          </w:tcPr>
          <w:p w14:paraId="3CCE286C" w14:textId="77777777" w:rsidR="001C348C" w:rsidRPr="00DF69CC" w:rsidRDefault="001C348C" w:rsidP="001C348C">
            <w:pPr>
              <w:suppressAutoHyphens/>
              <w:snapToGrid w:val="0"/>
              <w:spacing w:after="0" w:line="240" w:lineRule="auto"/>
              <w:ind w:left="77" w:right="137"/>
              <w:rPr>
                <w:rFonts w:ascii="Times New Roman" w:hAnsi="Times New Roman"/>
                <w:color w:val="000000"/>
                <w:sz w:val="24"/>
                <w:szCs w:val="24"/>
                <w:lang w:eastAsia="zh-CN"/>
              </w:rPr>
            </w:pPr>
            <w:r w:rsidRPr="00DF69CC">
              <w:rPr>
                <w:rFonts w:ascii="Times New Roman" w:hAnsi="Times New Roman"/>
                <w:color w:val="000000"/>
                <w:sz w:val="24"/>
                <w:szCs w:val="24"/>
                <w:lang w:eastAsia="zh-CN"/>
              </w:rPr>
              <w:t>ПМ 03. Организация монтажа, эксплуатации и технического обслуживания участка сети квантовых коммуникаций</w:t>
            </w:r>
          </w:p>
        </w:tc>
      </w:tr>
      <w:tr w:rsidR="001C348C" w:rsidRPr="00DF69CC" w14:paraId="28D87380" w14:textId="77777777" w:rsidTr="00B3471F">
        <w:trPr>
          <w:trHeight w:val="221"/>
        </w:trPr>
        <w:tc>
          <w:tcPr>
            <w:tcW w:w="4932" w:type="dxa"/>
            <w:tcBorders>
              <w:top w:val="single" w:sz="4" w:space="0" w:color="000000"/>
              <w:left w:val="single" w:sz="4" w:space="0" w:color="000000"/>
              <w:bottom w:val="single" w:sz="4" w:space="0" w:color="000000"/>
              <w:right w:val="single" w:sz="4" w:space="0" w:color="000000"/>
            </w:tcBorders>
          </w:tcPr>
          <w:p w14:paraId="0D09BB12" w14:textId="77777777" w:rsidR="001C348C" w:rsidRPr="00DF69CC" w:rsidRDefault="001C348C" w:rsidP="00E040D5">
            <w:pPr>
              <w:suppressAutoHyphens/>
              <w:snapToGrid w:val="0"/>
              <w:spacing w:after="0" w:line="240" w:lineRule="auto"/>
              <w:ind w:left="49" w:right="51"/>
              <w:rPr>
                <w:rFonts w:ascii="Times New Roman" w:hAnsi="Times New Roman"/>
                <w:color w:val="000000"/>
                <w:sz w:val="24"/>
                <w:szCs w:val="24"/>
                <w:lang w:eastAsia="zh-CN"/>
              </w:rPr>
            </w:pPr>
            <w:r w:rsidRPr="00DF69CC">
              <w:rPr>
                <w:rFonts w:ascii="Times New Roman" w:hAnsi="Times New Roman"/>
                <w:color w:val="000000"/>
                <w:sz w:val="24"/>
                <w:szCs w:val="24"/>
                <w:lang w:eastAsia="zh-CN"/>
              </w:rPr>
              <w:t xml:space="preserve">ВД 04. Сборка моделей схемотехнических решений, </w:t>
            </w:r>
            <w:r w:rsidR="00E040D5" w:rsidRPr="00DF69CC">
              <w:rPr>
                <w:rFonts w:ascii="Times New Roman" w:hAnsi="Times New Roman"/>
                <w:color w:val="000000"/>
                <w:sz w:val="24"/>
                <w:szCs w:val="24"/>
                <w:lang w:eastAsia="zh-CN"/>
              </w:rPr>
              <w:t>тестирование</w:t>
            </w:r>
            <w:r w:rsidRPr="00DF69CC">
              <w:rPr>
                <w:rFonts w:ascii="Times New Roman" w:hAnsi="Times New Roman"/>
                <w:color w:val="000000"/>
                <w:sz w:val="24"/>
                <w:szCs w:val="24"/>
                <w:lang w:eastAsia="zh-CN"/>
              </w:rPr>
              <w:t xml:space="preserve"> и настройка опытных образцов оборудования и приборов систем квантовых коммуникаций</w:t>
            </w:r>
          </w:p>
        </w:tc>
        <w:tc>
          <w:tcPr>
            <w:tcW w:w="4492" w:type="dxa"/>
            <w:tcBorders>
              <w:top w:val="single" w:sz="4" w:space="0" w:color="000000"/>
              <w:left w:val="single" w:sz="4" w:space="0" w:color="000000"/>
              <w:bottom w:val="single" w:sz="4" w:space="0" w:color="000000"/>
              <w:right w:val="single" w:sz="4" w:space="0" w:color="000000"/>
            </w:tcBorders>
          </w:tcPr>
          <w:p w14:paraId="495A50BE" w14:textId="77777777" w:rsidR="001C348C" w:rsidRPr="00DF69CC" w:rsidRDefault="001C348C" w:rsidP="00E040D5">
            <w:pPr>
              <w:suppressAutoHyphens/>
              <w:snapToGrid w:val="0"/>
              <w:spacing w:after="0" w:line="240" w:lineRule="auto"/>
              <w:ind w:left="77" w:right="137"/>
              <w:rPr>
                <w:rFonts w:ascii="Times New Roman" w:hAnsi="Times New Roman"/>
                <w:color w:val="000000"/>
                <w:sz w:val="24"/>
                <w:szCs w:val="24"/>
                <w:lang w:eastAsia="zh-CN"/>
              </w:rPr>
            </w:pPr>
            <w:r w:rsidRPr="00DF69CC">
              <w:rPr>
                <w:rFonts w:ascii="Times New Roman" w:hAnsi="Times New Roman"/>
                <w:color w:val="000000"/>
                <w:sz w:val="24"/>
                <w:szCs w:val="24"/>
                <w:lang w:eastAsia="zh-CN"/>
              </w:rPr>
              <w:t>ПМ 04. Сборка моделей схемотехнических решений,</w:t>
            </w:r>
            <w:r w:rsidR="0052785D" w:rsidRPr="00DF69CC">
              <w:rPr>
                <w:rFonts w:ascii="Times New Roman" w:hAnsi="Times New Roman"/>
                <w:color w:val="000000"/>
                <w:sz w:val="24"/>
                <w:szCs w:val="24"/>
                <w:lang w:eastAsia="zh-CN"/>
              </w:rPr>
              <w:t xml:space="preserve"> </w:t>
            </w:r>
            <w:r w:rsidR="00E040D5" w:rsidRPr="00DF69CC">
              <w:rPr>
                <w:rFonts w:ascii="Times New Roman" w:hAnsi="Times New Roman"/>
                <w:color w:val="000000"/>
                <w:sz w:val="24"/>
                <w:szCs w:val="24"/>
                <w:lang w:eastAsia="zh-CN"/>
              </w:rPr>
              <w:t>тестирование</w:t>
            </w:r>
            <w:r w:rsidRPr="00DF69CC">
              <w:rPr>
                <w:rFonts w:ascii="Times New Roman" w:hAnsi="Times New Roman"/>
                <w:color w:val="000000"/>
                <w:sz w:val="24"/>
                <w:szCs w:val="24"/>
                <w:lang w:eastAsia="zh-CN"/>
              </w:rPr>
              <w:t xml:space="preserve"> и настройка опытных образцов оборудования и приборов систем квантовых коммуникаций</w:t>
            </w:r>
          </w:p>
        </w:tc>
      </w:tr>
    </w:tbl>
    <w:p w14:paraId="12D3AD40" w14:textId="77777777" w:rsidR="001C348C" w:rsidRPr="00DF69CC" w:rsidRDefault="001C348C" w:rsidP="001C348C">
      <w:pPr>
        <w:suppressAutoHyphens/>
        <w:spacing w:after="0" w:line="240" w:lineRule="auto"/>
        <w:ind w:firstLine="709"/>
        <w:jc w:val="both"/>
        <w:rPr>
          <w:rFonts w:ascii="Times New Roman" w:hAnsi="Times New Roman"/>
          <w:iCs/>
          <w:sz w:val="24"/>
          <w:szCs w:val="24"/>
          <w:shd w:val="clear" w:color="auto" w:fill="FFFFFF"/>
          <w:lang w:eastAsia="zh-CN"/>
        </w:rPr>
      </w:pPr>
    </w:p>
    <w:p w14:paraId="5DAA291E" w14:textId="77777777" w:rsidR="001C348C" w:rsidRPr="00DF69CC" w:rsidRDefault="001C348C" w:rsidP="009137C2">
      <w:pPr>
        <w:numPr>
          <w:ilvl w:val="1"/>
          <w:numId w:val="5"/>
        </w:numPr>
        <w:suppressAutoHyphens/>
        <w:spacing w:after="0" w:line="240" w:lineRule="auto"/>
        <w:ind w:left="0" w:firstLine="709"/>
        <w:contextualSpacing/>
        <w:jc w:val="both"/>
        <w:rPr>
          <w:rFonts w:ascii="Times New Roman" w:hAnsi="Times New Roman"/>
          <w:b/>
          <w:bCs/>
          <w:sz w:val="24"/>
          <w:szCs w:val="24"/>
          <w:shd w:val="clear" w:color="auto" w:fill="FFFFFF"/>
          <w:lang w:eastAsia="zh-CN"/>
        </w:rPr>
      </w:pPr>
      <w:r w:rsidRPr="00DF69CC">
        <w:rPr>
          <w:rFonts w:ascii="Times New Roman" w:hAnsi="Times New Roman"/>
          <w:b/>
          <w:bCs/>
          <w:sz w:val="24"/>
          <w:szCs w:val="24"/>
          <w:shd w:val="clear" w:color="auto" w:fill="FFFFFF"/>
          <w:lang w:eastAsia="zh-CN"/>
        </w:rPr>
        <w:t>Требования к проверке результатов освоения образовательной программы</w:t>
      </w:r>
    </w:p>
    <w:p w14:paraId="63F85EEE" w14:textId="77777777" w:rsidR="001C348C" w:rsidRPr="00DF69CC" w:rsidRDefault="001C348C" w:rsidP="001C348C">
      <w:pPr>
        <w:suppressAutoHyphens/>
        <w:spacing w:after="0" w:line="240" w:lineRule="auto"/>
        <w:ind w:firstLine="709"/>
        <w:jc w:val="both"/>
        <w:rPr>
          <w:rFonts w:ascii="Times New Roman" w:hAnsi="Times New Roman"/>
          <w:iCs/>
          <w:color w:val="FF0000"/>
          <w:sz w:val="24"/>
          <w:szCs w:val="24"/>
          <w:shd w:val="clear" w:color="auto" w:fill="FFFFFF"/>
          <w:lang w:eastAsia="zh-CN"/>
        </w:rPr>
      </w:pPr>
      <w:r w:rsidRPr="00DF69CC">
        <w:rPr>
          <w:rFonts w:ascii="Times New Roman" w:hAnsi="Times New Roman"/>
          <w:sz w:val="24"/>
          <w:szCs w:val="24"/>
          <w:shd w:val="clear" w:color="auto" w:fill="FFFFFF"/>
          <w:lang w:eastAsia="zh-CN"/>
        </w:rPr>
        <w:t>Результаты освоения основной профессиональной образовательной программы, демонстрируемые при проведении ГИА представлены в таблице №2.</w:t>
      </w:r>
    </w:p>
    <w:p w14:paraId="4A5EB40A" w14:textId="77777777" w:rsidR="001C348C" w:rsidRPr="00DF69CC" w:rsidRDefault="001C348C" w:rsidP="001C348C">
      <w:pPr>
        <w:suppressAutoHyphens/>
        <w:spacing w:after="0" w:line="240" w:lineRule="auto"/>
        <w:ind w:firstLine="709"/>
        <w:jc w:val="both"/>
        <w:rPr>
          <w:rFonts w:ascii="Times New Roman" w:hAnsi="Times New Roman"/>
          <w:sz w:val="24"/>
          <w:szCs w:val="24"/>
          <w:shd w:val="clear" w:color="auto" w:fill="FFFFFF"/>
          <w:lang w:eastAsia="zh-CN"/>
        </w:rPr>
      </w:pPr>
      <w:r w:rsidRPr="00DF69CC">
        <w:rPr>
          <w:rFonts w:ascii="Times New Roman" w:hAnsi="Times New Roman"/>
          <w:sz w:val="24"/>
          <w:szCs w:val="24"/>
          <w:shd w:val="clear" w:color="auto" w:fill="FFFFFF"/>
          <w:lang w:eastAsia="zh-CN"/>
        </w:rPr>
        <w:t xml:space="preserve">Для проведения демонстрационного экзамена (далее – ДЭ) применяется комплект оценочной документации </w:t>
      </w:r>
      <w:r w:rsidRPr="00DF69CC">
        <w:rPr>
          <w:rFonts w:ascii="Times New Roman" w:eastAsia="Calibri" w:hAnsi="Times New Roman"/>
          <w:sz w:val="24"/>
          <w:lang w:eastAsia="en-US"/>
        </w:rPr>
        <w:t>(далее - КОД)</w:t>
      </w:r>
      <w:r w:rsidRPr="00DF69CC">
        <w:rPr>
          <w:rFonts w:ascii="Times New Roman" w:hAnsi="Times New Roman"/>
          <w:sz w:val="24"/>
          <w:szCs w:val="24"/>
          <w:shd w:val="clear" w:color="auto" w:fill="FFFFFF"/>
          <w:lang w:eastAsia="zh-CN"/>
        </w:rPr>
        <w:t xml:space="preserve">, разрабатываемый оператором согласно </w:t>
      </w:r>
      <w:r w:rsidRPr="00DF69CC">
        <w:rPr>
          <w:rFonts w:ascii="Times New Roman" w:hAnsi="Times New Roman"/>
          <w:sz w:val="24"/>
          <w:szCs w:val="24"/>
          <w:shd w:val="clear" w:color="auto" w:fill="FFFFFF"/>
          <w:lang w:eastAsia="zh-CN"/>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2E2DCCD5" w14:textId="77777777" w:rsidR="001C348C" w:rsidRPr="00DF69CC" w:rsidRDefault="001C348C" w:rsidP="001C348C">
      <w:pPr>
        <w:suppressAutoHyphens/>
        <w:spacing w:before="120" w:after="0" w:line="240" w:lineRule="auto"/>
        <w:ind w:firstLine="709"/>
        <w:jc w:val="right"/>
        <w:rPr>
          <w:rFonts w:ascii="Times New Roman" w:hAnsi="Times New Roman"/>
          <w:b/>
          <w:sz w:val="24"/>
          <w:szCs w:val="24"/>
          <w:shd w:val="clear" w:color="auto" w:fill="FFFFFF"/>
          <w:lang w:eastAsia="zh-CN"/>
        </w:rPr>
      </w:pPr>
      <w:bookmarkStart w:id="86" w:name="_Hlk104795798"/>
    </w:p>
    <w:p w14:paraId="2E17E21E" w14:textId="77777777" w:rsidR="001C348C" w:rsidRPr="00DF69CC" w:rsidRDefault="001C348C" w:rsidP="001C348C">
      <w:pPr>
        <w:suppressAutoHyphens/>
        <w:spacing w:before="120" w:after="0" w:line="240" w:lineRule="auto"/>
        <w:ind w:firstLine="709"/>
        <w:jc w:val="right"/>
        <w:rPr>
          <w:rFonts w:ascii="Times New Roman" w:hAnsi="Times New Roman"/>
          <w:b/>
          <w:sz w:val="24"/>
          <w:szCs w:val="24"/>
          <w:shd w:val="clear" w:color="auto" w:fill="FFFFFF"/>
          <w:lang w:eastAsia="zh-CN"/>
        </w:rPr>
      </w:pPr>
    </w:p>
    <w:p w14:paraId="654A7176" w14:textId="77777777" w:rsidR="001C348C" w:rsidRPr="00DF69CC" w:rsidRDefault="001C348C" w:rsidP="001C348C">
      <w:pPr>
        <w:suppressAutoHyphens/>
        <w:spacing w:before="120" w:after="0" w:line="240" w:lineRule="auto"/>
        <w:ind w:firstLine="709"/>
        <w:jc w:val="right"/>
        <w:rPr>
          <w:rFonts w:ascii="Times New Roman" w:hAnsi="Times New Roman"/>
          <w:b/>
          <w:sz w:val="24"/>
          <w:szCs w:val="24"/>
          <w:shd w:val="clear" w:color="auto" w:fill="FFFFFF"/>
          <w:lang w:eastAsia="zh-CN"/>
        </w:rPr>
      </w:pPr>
    </w:p>
    <w:p w14:paraId="73EFB087" w14:textId="77777777" w:rsidR="001C348C" w:rsidRPr="00DF69CC" w:rsidRDefault="001C348C" w:rsidP="001C348C">
      <w:pPr>
        <w:suppressAutoHyphens/>
        <w:spacing w:before="120" w:after="0" w:line="240" w:lineRule="auto"/>
        <w:ind w:firstLine="709"/>
        <w:jc w:val="right"/>
        <w:rPr>
          <w:rFonts w:ascii="Times New Roman" w:hAnsi="Times New Roman"/>
          <w:b/>
          <w:sz w:val="24"/>
          <w:szCs w:val="24"/>
          <w:shd w:val="clear" w:color="auto" w:fill="FFFFFF"/>
          <w:lang w:eastAsia="zh-CN"/>
        </w:rPr>
      </w:pPr>
    </w:p>
    <w:p w14:paraId="4D542420" w14:textId="77777777" w:rsidR="001C348C" w:rsidRPr="00DF69CC" w:rsidRDefault="001C348C" w:rsidP="001C348C">
      <w:pPr>
        <w:suppressAutoHyphens/>
        <w:spacing w:before="120" w:after="0" w:line="240" w:lineRule="auto"/>
        <w:ind w:firstLine="709"/>
        <w:jc w:val="right"/>
        <w:rPr>
          <w:rFonts w:ascii="Times New Roman" w:hAnsi="Times New Roman"/>
          <w:b/>
          <w:sz w:val="24"/>
          <w:szCs w:val="24"/>
          <w:shd w:val="clear" w:color="auto" w:fill="FFFFFF"/>
          <w:lang w:eastAsia="zh-CN"/>
        </w:rPr>
      </w:pPr>
    </w:p>
    <w:p w14:paraId="2FFACDD9" w14:textId="77777777" w:rsidR="001C348C" w:rsidRPr="00DF69CC" w:rsidRDefault="001C348C" w:rsidP="001C348C">
      <w:pPr>
        <w:suppressAutoHyphens/>
        <w:spacing w:before="120" w:after="0" w:line="240" w:lineRule="auto"/>
        <w:ind w:firstLine="709"/>
        <w:jc w:val="right"/>
        <w:rPr>
          <w:rFonts w:ascii="Times New Roman" w:hAnsi="Times New Roman"/>
          <w:b/>
          <w:sz w:val="24"/>
          <w:szCs w:val="24"/>
          <w:shd w:val="clear" w:color="auto" w:fill="FFFFFF"/>
          <w:lang w:eastAsia="zh-CN"/>
        </w:rPr>
      </w:pPr>
      <w:r w:rsidRPr="00DF69CC">
        <w:rPr>
          <w:rFonts w:ascii="Times New Roman" w:hAnsi="Times New Roman"/>
          <w:b/>
          <w:sz w:val="24"/>
          <w:szCs w:val="24"/>
          <w:shd w:val="clear" w:color="auto" w:fill="FFFFFF"/>
          <w:lang w:eastAsia="zh-CN"/>
        </w:rPr>
        <w:lastRenderedPageBreak/>
        <w:t>Таблица № 2</w:t>
      </w:r>
    </w:p>
    <w:p w14:paraId="43B7B8BA" w14:textId="77777777" w:rsidR="001C348C" w:rsidRPr="00DF69CC" w:rsidRDefault="001C348C" w:rsidP="001C348C">
      <w:pPr>
        <w:suppressAutoHyphens/>
        <w:spacing w:before="120" w:after="0" w:line="240" w:lineRule="auto"/>
        <w:ind w:firstLine="709"/>
        <w:jc w:val="center"/>
        <w:rPr>
          <w:rFonts w:ascii="Times New Roman" w:hAnsi="Times New Roman"/>
          <w:b/>
          <w:sz w:val="24"/>
          <w:szCs w:val="24"/>
          <w:lang w:eastAsia="zh-CN"/>
        </w:rPr>
      </w:pPr>
      <w:r w:rsidRPr="00DF69CC">
        <w:rPr>
          <w:rFonts w:ascii="Times New Roman" w:hAnsi="Times New Roman"/>
          <w:b/>
          <w:sz w:val="24"/>
          <w:szCs w:val="24"/>
          <w:shd w:val="clear" w:color="auto" w:fill="FFFFFF"/>
          <w:lang w:eastAsia="zh-CN"/>
        </w:rPr>
        <w:t>Перечень проверяемых требований к результатам освоения основной профессиональной образовательной прогр</w:t>
      </w:r>
      <w:r w:rsidRPr="00DF69CC">
        <w:rPr>
          <w:rFonts w:ascii="Times New Roman" w:hAnsi="Times New Roman"/>
          <w:b/>
          <w:sz w:val="24"/>
          <w:szCs w:val="24"/>
          <w:lang w:eastAsia="zh-CN"/>
        </w:rPr>
        <w:t>аммы</w:t>
      </w:r>
      <w:bookmarkEnd w:id="86"/>
    </w:p>
    <w:tbl>
      <w:tblPr>
        <w:tblW w:w="94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420" w:firstRow="1" w:lastRow="0" w:firstColumn="0" w:lastColumn="0" w:noHBand="0" w:noVBand="1"/>
      </w:tblPr>
      <w:tblGrid>
        <w:gridCol w:w="1617"/>
        <w:gridCol w:w="1276"/>
        <w:gridCol w:w="6521"/>
      </w:tblGrid>
      <w:tr w:rsidR="001C348C" w:rsidRPr="00DF69CC" w14:paraId="1B3622BA" w14:textId="77777777" w:rsidTr="00A57EDC">
        <w:trPr>
          <w:trHeight w:val="775"/>
          <w:tblHeader/>
        </w:trPr>
        <w:tc>
          <w:tcPr>
            <w:tcW w:w="9414" w:type="dxa"/>
            <w:gridSpan w:val="3"/>
            <w:shd w:val="clear" w:color="auto" w:fill="auto"/>
          </w:tcPr>
          <w:p w14:paraId="7A368891" w14:textId="77777777" w:rsidR="00E040D5" w:rsidRPr="00DF69CC" w:rsidRDefault="001C348C" w:rsidP="001C348C">
            <w:pPr>
              <w:spacing w:after="0" w:line="240" w:lineRule="auto"/>
              <w:jc w:val="center"/>
              <w:rPr>
                <w:rFonts w:ascii="Times New Roman" w:hAnsi="Times New Roman"/>
                <w:color w:val="000000"/>
                <w:sz w:val="24"/>
                <w:szCs w:val="24"/>
              </w:rPr>
            </w:pPr>
            <w:bookmarkStart w:id="87" w:name="_Hlk106790531"/>
            <w:r w:rsidRPr="00DF69CC">
              <w:rPr>
                <w:rFonts w:ascii="Times New Roman" w:hAnsi="Times New Roman"/>
                <w:color w:val="000000"/>
                <w:sz w:val="24"/>
                <w:szCs w:val="24"/>
              </w:rPr>
              <w:t xml:space="preserve">ФГОС </w:t>
            </w:r>
            <w:r w:rsidR="00E040D5" w:rsidRPr="00DF69CC">
              <w:rPr>
                <w:rFonts w:ascii="Times New Roman" w:hAnsi="Times New Roman"/>
                <w:color w:val="000000"/>
                <w:sz w:val="24"/>
                <w:szCs w:val="24"/>
              </w:rPr>
              <w:t xml:space="preserve">11.02.19 Квантовые коммуникации </w:t>
            </w:r>
          </w:p>
          <w:p w14:paraId="19220A14"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 xml:space="preserve">Перечень проверяемых требований к результатам освоения </w:t>
            </w:r>
          </w:p>
          <w:p w14:paraId="49E96E37" w14:textId="77777777" w:rsidR="001C348C" w:rsidRPr="00DF69CC" w:rsidRDefault="001C348C" w:rsidP="001C348C">
            <w:pPr>
              <w:spacing w:after="0" w:line="240" w:lineRule="auto"/>
              <w:jc w:val="center"/>
              <w:rPr>
                <w:rFonts w:ascii="Times New Roman" w:eastAsia="Calibri" w:hAnsi="Times New Roman"/>
                <w:sz w:val="28"/>
                <w:szCs w:val="28"/>
              </w:rPr>
            </w:pPr>
            <w:r w:rsidRPr="00DF69CC">
              <w:rPr>
                <w:rFonts w:ascii="Times New Roman" w:hAnsi="Times New Roman"/>
                <w:color w:val="000000"/>
                <w:sz w:val="24"/>
                <w:szCs w:val="24"/>
              </w:rPr>
              <w:t>основной профессиональной образовательной программы</w:t>
            </w:r>
            <w:r w:rsidRPr="00DF69CC">
              <w:rPr>
                <w:rFonts w:ascii="Times New Roman" w:hAnsi="Times New Roman"/>
                <w:color w:val="000000"/>
                <w:sz w:val="24"/>
                <w:szCs w:val="28"/>
                <w:vertAlign w:val="superscript"/>
              </w:rPr>
              <w:footnoteReference w:id="73"/>
            </w:r>
            <w:r w:rsidRPr="00DF69CC">
              <w:rPr>
                <w:rFonts w:ascii="Times New Roman" w:hAnsi="Times New Roman"/>
                <w:color w:val="000000"/>
                <w:sz w:val="24"/>
                <w:szCs w:val="24"/>
              </w:rPr>
              <w:t xml:space="preserve"> </w:t>
            </w:r>
          </w:p>
        </w:tc>
      </w:tr>
      <w:tr w:rsidR="001C348C" w:rsidRPr="00DF69CC" w14:paraId="238FCD18" w14:textId="77777777" w:rsidTr="00A57EDC">
        <w:trPr>
          <w:trHeight w:val="800"/>
          <w:tblHeader/>
        </w:trPr>
        <w:tc>
          <w:tcPr>
            <w:tcW w:w="1617" w:type="dxa"/>
            <w:shd w:val="clear" w:color="auto" w:fill="auto"/>
          </w:tcPr>
          <w:p w14:paraId="06DEFEE2"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b/>
                <w:color w:val="000000"/>
                <w:sz w:val="24"/>
                <w:szCs w:val="24"/>
              </w:rPr>
              <w:t>Трудовая деятельность (основной вид деятельности)</w:t>
            </w:r>
          </w:p>
        </w:tc>
        <w:tc>
          <w:tcPr>
            <w:tcW w:w="1276" w:type="dxa"/>
            <w:shd w:val="clear" w:color="auto" w:fill="auto"/>
          </w:tcPr>
          <w:p w14:paraId="33E4D841"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b/>
                <w:color w:val="000000"/>
                <w:sz w:val="24"/>
                <w:szCs w:val="24"/>
              </w:rPr>
              <w:t>Код проверяемого требования</w:t>
            </w:r>
          </w:p>
        </w:tc>
        <w:tc>
          <w:tcPr>
            <w:tcW w:w="6521" w:type="dxa"/>
            <w:shd w:val="clear" w:color="auto" w:fill="auto"/>
          </w:tcPr>
          <w:p w14:paraId="6D48F945"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b/>
                <w:color w:val="000000"/>
                <w:sz w:val="24"/>
                <w:szCs w:val="24"/>
              </w:rPr>
              <w:t>Наименование проверяемого требования к результатам</w:t>
            </w:r>
          </w:p>
        </w:tc>
      </w:tr>
      <w:tr w:rsidR="001C348C" w:rsidRPr="00DF69CC" w14:paraId="768BB77E" w14:textId="77777777" w:rsidTr="00A57EDC">
        <w:trPr>
          <w:trHeight w:val="118"/>
        </w:trPr>
        <w:tc>
          <w:tcPr>
            <w:tcW w:w="1617" w:type="dxa"/>
            <w:shd w:val="clear" w:color="auto" w:fill="auto"/>
          </w:tcPr>
          <w:p w14:paraId="5EBBE377"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1</w:t>
            </w:r>
          </w:p>
        </w:tc>
        <w:tc>
          <w:tcPr>
            <w:tcW w:w="1276" w:type="dxa"/>
            <w:shd w:val="clear" w:color="auto" w:fill="auto"/>
          </w:tcPr>
          <w:p w14:paraId="69122C96"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2</w:t>
            </w:r>
          </w:p>
        </w:tc>
        <w:tc>
          <w:tcPr>
            <w:tcW w:w="6521" w:type="dxa"/>
            <w:shd w:val="clear" w:color="auto" w:fill="auto"/>
          </w:tcPr>
          <w:p w14:paraId="794566F5"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3</w:t>
            </w:r>
          </w:p>
        </w:tc>
      </w:tr>
      <w:tr w:rsidR="001C348C" w:rsidRPr="00DF69CC" w14:paraId="041E0867" w14:textId="77777777" w:rsidTr="00A57EDC">
        <w:tc>
          <w:tcPr>
            <w:tcW w:w="1617" w:type="dxa"/>
            <w:vMerge w:val="restart"/>
            <w:shd w:val="clear" w:color="auto" w:fill="auto"/>
          </w:tcPr>
          <w:p w14:paraId="690B4B97" w14:textId="77777777" w:rsidR="001C348C" w:rsidRPr="00DF69CC" w:rsidRDefault="001C348C" w:rsidP="001C348C">
            <w:pPr>
              <w:spacing w:after="0" w:line="240" w:lineRule="auto"/>
              <w:jc w:val="center"/>
              <w:rPr>
                <w:rFonts w:ascii="Times New Roman" w:hAnsi="Times New Roman"/>
                <w:b/>
                <w:color w:val="000000"/>
                <w:sz w:val="24"/>
                <w:szCs w:val="24"/>
              </w:rPr>
            </w:pPr>
            <w:r w:rsidRPr="00DF69CC">
              <w:rPr>
                <w:rFonts w:ascii="Times New Roman" w:hAnsi="Times New Roman"/>
                <w:b/>
                <w:color w:val="000000"/>
                <w:sz w:val="24"/>
                <w:szCs w:val="24"/>
              </w:rPr>
              <w:t>ВД 01</w:t>
            </w:r>
          </w:p>
        </w:tc>
        <w:tc>
          <w:tcPr>
            <w:tcW w:w="7797" w:type="dxa"/>
            <w:gridSpan w:val="2"/>
            <w:shd w:val="clear" w:color="auto" w:fill="auto"/>
          </w:tcPr>
          <w:p w14:paraId="715FD291" w14:textId="77777777" w:rsidR="001C348C" w:rsidRPr="00DF69CC" w:rsidRDefault="001C348C" w:rsidP="001C348C">
            <w:pPr>
              <w:spacing w:after="0" w:line="240" w:lineRule="auto"/>
              <w:jc w:val="both"/>
              <w:rPr>
                <w:rFonts w:ascii="Times New Roman" w:hAnsi="Times New Roman"/>
                <w:color w:val="000000"/>
                <w:sz w:val="24"/>
                <w:szCs w:val="24"/>
              </w:rPr>
            </w:pPr>
            <w:r w:rsidRPr="00DF69CC">
              <w:rPr>
                <w:rFonts w:ascii="Times New Roman" w:hAnsi="Times New Roman"/>
                <w:b/>
                <w:color w:val="000000"/>
                <w:sz w:val="24"/>
                <w:szCs w:val="24"/>
              </w:rPr>
              <w:t>Вид деятельности 1</w:t>
            </w:r>
            <w:r w:rsidRPr="00DF69CC">
              <w:rPr>
                <w:rFonts w:ascii="Times New Roman" w:hAnsi="Times New Roman"/>
                <w:color w:val="000000"/>
                <w:sz w:val="24"/>
                <w:szCs w:val="24"/>
              </w:rPr>
              <w:t xml:space="preserve"> Монтаж, измерения и техническое обслуживание линейной части сети квантовых коммуникаций</w:t>
            </w:r>
          </w:p>
        </w:tc>
      </w:tr>
      <w:tr w:rsidR="00A57EDC" w:rsidRPr="00DF69CC" w14:paraId="738CFC23" w14:textId="77777777" w:rsidTr="00A57EDC">
        <w:trPr>
          <w:trHeight w:val="495"/>
        </w:trPr>
        <w:tc>
          <w:tcPr>
            <w:tcW w:w="1617" w:type="dxa"/>
            <w:vMerge/>
            <w:shd w:val="clear" w:color="auto" w:fill="auto"/>
          </w:tcPr>
          <w:p w14:paraId="0F35177C" w14:textId="77777777" w:rsidR="00A57EDC" w:rsidRPr="00DF69CC" w:rsidRDefault="00A57EDC" w:rsidP="001C348C">
            <w:pPr>
              <w:widowControl w:val="0"/>
              <w:spacing w:after="0" w:line="240" w:lineRule="auto"/>
              <w:jc w:val="both"/>
              <w:rPr>
                <w:rFonts w:ascii="Times New Roman" w:hAnsi="Times New Roman"/>
                <w:b/>
                <w:color w:val="000000"/>
                <w:sz w:val="24"/>
                <w:szCs w:val="24"/>
              </w:rPr>
            </w:pPr>
          </w:p>
        </w:tc>
        <w:tc>
          <w:tcPr>
            <w:tcW w:w="1276" w:type="dxa"/>
            <w:shd w:val="clear" w:color="auto" w:fill="auto"/>
          </w:tcPr>
          <w:p w14:paraId="02D2AF24" w14:textId="77777777" w:rsidR="00A57EDC" w:rsidRPr="00DF69CC" w:rsidRDefault="00A57ED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1.2</w:t>
            </w:r>
          </w:p>
        </w:tc>
        <w:tc>
          <w:tcPr>
            <w:tcW w:w="6521" w:type="dxa"/>
            <w:shd w:val="clear" w:color="auto" w:fill="auto"/>
          </w:tcPr>
          <w:p w14:paraId="6795A94E" w14:textId="77777777" w:rsidR="00A57EDC" w:rsidRPr="00DF69CC" w:rsidRDefault="00A57ED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Проводить работы по монтажу линейной части сети квантовых коммуникаций</w:t>
            </w:r>
          </w:p>
        </w:tc>
      </w:tr>
      <w:tr w:rsidR="00A57EDC" w:rsidRPr="00DF69CC" w14:paraId="2A815162" w14:textId="77777777" w:rsidTr="00A57EDC">
        <w:trPr>
          <w:trHeight w:val="787"/>
        </w:trPr>
        <w:tc>
          <w:tcPr>
            <w:tcW w:w="1617" w:type="dxa"/>
            <w:vMerge/>
            <w:shd w:val="clear" w:color="auto" w:fill="auto"/>
          </w:tcPr>
          <w:p w14:paraId="02B1C3A7" w14:textId="77777777" w:rsidR="00A57EDC" w:rsidRPr="00DF69CC" w:rsidRDefault="00A57EDC" w:rsidP="001C348C">
            <w:pPr>
              <w:widowControl w:val="0"/>
              <w:spacing w:after="0" w:line="240" w:lineRule="auto"/>
              <w:jc w:val="both"/>
              <w:rPr>
                <w:rFonts w:ascii="Times New Roman" w:hAnsi="Times New Roman"/>
                <w:b/>
                <w:color w:val="000000"/>
                <w:sz w:val="24"/>
                <w:szCs w:val="24"/>
              </w:rPr>
            </w:pPr>
          </w:p>
        </w:tc>
        <w:tc>
          <w:tcPr>
            <w:tcW w:w="1276" w:type="dxa"/>
            <w:shd w:val="clear" w:color="auto" w:fill="auto"/>
          </w:tcPr>
          <w:p w14:paraId="78AB97BC" w14:textId="77777777" w:rsidR="00A57EDC" w:rsidRPr="00DF69CC" w:rsidRDefault="00A57ED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1.3</w:t>
            </w:r>
          </w:p>
        </w:tc>
        <w:tc>
          <w:tcPr>
            <w:tcW w:w="6521" w:type="dxa"/>
            <w:shd w:val="clear" w:color="auto" w:fill="auto"/>
          </w:tcPr>
          <w:p w14:paraId="69E8FEBC" w14:textId="77777777" w:rsidR="00A57EDC" w:rsidRPr="00DF69CC" w:rsidRDefault="00A57ED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Проводить измерения параметров линейной части сети квантовых коммуникаций и анализировать полученные результаты</w:t>
            </w:r>
          </w:p>
        </w:tc>
      </w:tr>
      <w:tr w:rsidR="001C348C" w:rsidRPr="00DF69CC" w14:paraId="79E5FE79" w14:textId="77777777" w:rsidTr="00A57EDC">
        <w:tc>
          <w:tcPr>
            <w:tcW w:w="1617" w:type="dxa"/>
            <w:vMerge w:val="restart"/>
            <w:shd w:val="clear" w:color="auto" w:fill="auto"/>
          </w:tcPr>
          <w:p w14:paraId="3E1BE356" w14:textId="77777777" w:rsidR="001C348C" w:rsidRPr="00DF69CC" w:rsidRDefault="001C348C" w:rsidP="001C348C">
            <w:pPr>
              <w:widowControl w:val="0"/>
              <w:spacing w:after="0" w:line="240" w:lineRule="auto"/>
              <w:jc w:val="center"/>
              <w:rPr>
                <w:rFonts w:ascii="Times New Roman" w:hAnsi="Times New Roman"/>
                <w:b/>
                <w:color w:val="000000"/>
                <w:sz w:val="24"/>
                <w:szCs w:val="24"/>
              </w:rPr>
            </w:pPr>
            <w:r w:rsidRPr="00DF69CC">
              <w:rPr>
                <w:rFonts w:ascii="Times New Roman" w:hAnsi="Times New Roman"/>
                <w:b/>
                <w:color w:val="000000"/>
                <w:sz w:val="24"/>
                <w:szCs w:val="24"/>
              </w:rPr>
              <w:t>ВД 02</w:t>
            </w:r>
          </w:p>
        </w:tc>
        <w:tc>
          <w:tcPr>
            <w:tcW w:w="7797" w:type="dxa"/>
            <w:gridSpan w:val="2"/>
            <w:shd w:val="clear" w:color="auto" w:fill="auto"/>
          </w:tcPr>
          <w:p w14:paraId="4EED1FB3" w14:textId="77777777" w:rsidR="001C348C" w:rsidRPr="00DF69CC" w:rsidRDefault="001C348C" w:rsidP="001C348C">
            <w:pPr>
              <w:spacing w:after="0" w:line="240" w:lineRule="auto"/>
              <w:jc w:val="both"/>
              <w:rPr>
                <w:rFonts w:ascii="Times New Roman" w:hAnsi="Times New Roman"/>
                <w:color w:val="000000"/>
                <w:sz w:val="24"/>
                <w:szCs w:val="24"/>
              </w:rPr>
            </w:pPr>
            <w:r w:rsidRPr="00DF69CC">
              <w:rPr>
                <w:rFonts w:ascii="Times New Roman" w:hAnsi="Times New Roman"/>
                <w:b/>
                <w:color w:val="000000"/>
                <w:sz w:val="24"/>
                <w:szCs w:val="24"/>
              </w:rPr>
              <w:t>Вид деятельности 2</w:t>
            </w:r>
            <w:r w:rsidRPr="00DF69CC">
              <w:rPr>
                <w:rFonts w:ascii="Times New Roman" w:hAnsi="Times New Roman"/>
                <w:color w:val="000000"/>
                <w:sz w:val="24"/>
                <w:szCs w:val="24"/>
              </w:rPr>
              <w:t xml:space="preserve"> Монтаж и техническое обслуживание станционной части сети квантовых коммуникаций</w:t>
            </w:r>
          </w:p>
        </w:tc>
      </w:tr>
      <w:tr w:rsidR="0088494A" w:rsidRPr="00DF69CC" w14:paraId="5E19EBC9" w14:textId="77777777" w:rsidTr="00A57EDC">
        <w:trPr>
          <w:trHeight w:val="759"/>
        </w:trPr>
        <w:tc>
          <w:tcPr>
            <w:tcW w:w="1617" w:type="dxa"/>
            <w:vMerge/>
            <w:shd w:val="clear" w:color="auto" w:fill="auto"/>
          </w:tcPr>
          <w:p w14:paraId="0760701B" w14:textId="77777777" w:rsidR="0088494A" w:rsidRPr="00DF69CC" w:rsidRDefault="0088494A" w:rsidP="001C348C">
            <w:pPr>
              <w:widowControl w:val="0"/>
              <w:spacing w:after="0" w:line="240" w:lineRule="auto"/>
              <w:jc w:val="both"/>
              <w:rPr>
                <w:rFonts w:ascii="Times New Roman" w:hAnsi="Times New Roman"/>
                <w:b/>
                <w:color w:val="000000"/>
                <w:sz w:val="24"/>
                <w:szCs w:val="24"/>
              </w:rPr>
            </w:pPr>
          </w:p>
        </w:tc>
        <w:tc>
          <w:tcPr>
            <w:tcW w:w="1276" w:type="dxa"/>
            <w:shd w:val="clear" w:color="auto" w:fill="auto"/>
          </w:tcPr>
          <w:p w14:paraId="19B970EF" w14:textId="77777777" w:rsidR="0088494A" w:rsidRPr="00DF69CC" w:rsidRDefault="0088494A"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2.1</w:t>
            </w:r>
          </w:p>
        </w:tc>
        <w:tc>
          <w:tcPr>
            <w:tcW w:w="6521" w:type="dxa"/>
            <w:shd w:val="clear" w:color="auto" w:fill="auto"/>
          </w:tcPr>
          <w:p w14:paraId="7A2E5258" w14:textId="77777777" w:rsidR="0088494A" w:rsidRPr="00DF69CC" w:rsidRDefault="0088494A"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Осуществлять приемку и подготовку к монтажу оборудования сети квантовых коммуникаций</w:t>
            </w:r>
          </w:p>
        </w:tc>
      </w:tr>
      <w:tr w:rsidR="001C348C" w:rsidRPr="00DF69CC" w14:paraId="6D5C09F9" w14:textId="77777777" w:rsidTr="00A57EDC">
        <w:trPr>
          <w:trHeight w:val="510"/>
        </w:trPr>
        <w:tc>
          <w:tcPr>
            <w:tcW w:w="1617" w:type="dxa"/>
            <w:vMerge w:val="restart"/>
            <w:shd w:val="clear" w:color="auto" w:fill="auto"/>
          </w:tcPr>
          <w:p w14:paraId="23775490" w14:textId="77777777" w:rsidR="001C348C" w:rsidRPr="00DF69CC" w:rsidRDefault="001C348C" w:rsidP="001C348C">
            <w:pPr>
              <w:widowControl w:val="0"/>
              <w:spacing w:after="0" w:line="240" w:lineRule="auto"/>
              <w:jc w:val="center"/>
              <w:rPr>
                <w:rFonts w:ascii="Times New Roman" w:hAnsi="Times New Roman"/>
                <w:b/>
                <w:color w:val="000000"/>
                <w:sz w:val="24"/>
                <w:szCs w:val="24"/>
              </w:rPr>
            </w:pPr>
            <w:r w:rsidRPr="00DF69CC">
              <w:rPr>
                <w:rFonts w:ascii="Times New Roman" w:hAnsi="Times New Roman"/>
                <w:b/>
                <w:color w:val="000000"/>
                <w:sz w:val="24"/>
                <w:szCs w:val="24"/>
              </w:rPr>
              <w:t>ВД 03</w:t>
            </w:r>
          </w:p>
          <w:p w14:paraId="33F3EA49" w14:textId="77777777" w:rsidR="001C348C" w:rsidRPr="00DF69CC" w:rsidRDefault="001C348C" w:rsidP="001C348C">
            <w:pPr>
              <w:widowControl w:val="0"/>
              <w:spacing w:after="0" w:line="240" w:lineRule="auto"/>
              <w:jc w:val="both"/>
              <w:rPr>
                <w:rFonts w:ascii="Times New Roman" w:hAnsi="Times New Roman"/>
                <w:b/>
                <w:color w:val="000000"/>
                <w:sz w:val="24"/>
                <w:szCs w:val="24"/>
              </w:rPr>
            </w:pPr>
          </w:p>
        </w:tc>
        <w:tc>
          <w:tcPr>
            <w:tcW w:w="7797" w:type="dxa"/>
            <w:gridSpan w:val="2"/>
            <w:shd w:val="clear" w:color="auto" w:fill="auto"/>
          </w:tcPr>
          <w:p w14:paraId="2F6FC16C" w14:textId="77777777" w:rsidR="001C348C" w:rsidRPr="00DF69CC" w:rsidRDefault="001C348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b/>
                <w:color w:val="000000"/>
                <w:sz w:val="24"/>
                <w:szCs w:val="24"/>
              </w:rPr>
              <w:t>Вид деятельности 3</w:t>
            </w:r>
            <w:r w:rsidRPr="00DF69CC">
              <w:rPr>
                <w:rFonts w:ascii="Times New Roman" w:hAnsi="Times New Roman"/>
                <w:color w:val="000000"/>
                <w:sz w:val="24"/>
                <w:szCs w:val="24"/>
              </w:rPr>
              <w:t xml:space="preserve"> Организация монтажа, эксплуатации и технического обслуживания участка сети квантовых коммуникаций</w:t>
            </w:r>
          </w:p>
        </w:tc>
      </w:tr>
      <w:tr w:rsidR="001C348C" w:rsidRPr="00DF69CC" w14:paraId="486ED7AC" w14:textId="77777777" w:rsidTr="00A57EDC">
        <w:tc>
          <w:tcPr>
            <w:tcW w:w="1617" w:type="dxa"/>
            <w:vMerge/>
            <w:shd w:val="clear" w:color="auto" w:fill="auto"/>
          </w:tcPr>
          <w:p w14:paraId="7EF78911" w14:textId="77777777" w:rsidR="001C348C" w:rsidRPr="00DF69CC" w:rsidRDefault="001C348C" w:rsidP="001C348C">
            <w:pPr>
              <w:widowControl w:val="0"/>
              <w:spacing w:after="0" w:line="240" w:lineRule="auto"/>
              <w:jc w:val="center"/>
              <w:rPr>
                <w:rFonts w:ascii="Times New Roman" w:hAnsi="Times New Roman"/>
                <w:color w:val="000000"/>
                <w:sz w:val="24"/>
                <w:szCs w:val="24"/>
              </w:rPr>
            </w:pPr>
          </w:p>
        </w:tc>
        <w:tc>
          <w:tcPr>
            <w:tcW w:w="1276" w:type="dxa"/>
            <w:shd w:val="clear" w:color="auto" w:fill="auto"/>
          </w:tcPr>
          <w:p w14:paraId="79525BDD"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3.2</w:t>
            </w:r>
          </w:p>
        </w:tc>
        <w:tc>
          <w:tcPr>
            <w:tcW w:w="6521" w:type="dxa"/>
            <w:shd w:val="clear" w:color="auto" w:fill="auto"/>
          </w:tcPr>
          <w:p w14:paraId="679B35E1" w14:textId="77777777" w:rsidR="001C348C" w:rsidRPr="00DF69CC" w:rsidRDefault="001C348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Проводить испытания смонтированного участка сети квантовых коммуникаций, анализировать полученные результаты</w:t>
            </w:r>
          </w:p>
        </w:tc>
      </w:tr>
      <w:tr w:rsidR="00A57EDC" w:rsidRPr="00DF69CC" w14:paraId="18C0FA9F" w14:textId="77777777" w:rsidTr="00A57EDC">
        <w:trPr>
          <w:trHeight w:val="611"/>
        </w:trPr>
        <w:tc>
          <w:tcPr>
            <w:tcW w:w="1617" w:type="dxa"/>
            <w:vMerge/>
            <w:shd w:val="clear" w:color="auto" w:fill="auto"/>
          </w:tcPr>
          <w:p w14:paraId="5F54C0A4" w14:textId="77777777" w:rsidR="00A57EDC" w:rsidRPr="00DF69CC" w:rsidRDefault="00A57EDC" w:rsidP="001C348C">
            <w:pPr>
              <w:widowControl w:val="0"/>
              <w:spacing w:after="0" w:line="240" w:lineRule="auto"/>
              <w:jc w:val="center"/>
              <w:rPr>
                <w:rFonts w:ascii="Times New Roman" w:hAnsi="Times New Roman"/>
                <w:color w:val="000000"/>
                <w:sz w:val="24"/>
                <w:szCs w:val="24"/>
              </w:rPr>
            </w:pPr>
          </w:p>
        </w:tc>
        <w:tc>
          <w:tcPr>
            <w:tcW w:w="1276" w:type="dxa"/>
            <w:shd w:val="clear" w:color="auto" w:fill="auto"/>
          </w:tcPr>
          <w:p w14:paraId="516F47A4" w14:textId="77777777" w:rsidR="00A57EDC" w:rsidRPr="00DF69CC" w:rsidRDefault="00A57ED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3.3</w:t>
            </w:r>
          </w:p>
        </w:tc>
        <w:tc>
          <w:tcPr>
            <w:tcW w:w="6521" w:type="dxa"/>
            <w:shd w:val="clear" w:color="auto" w:fill="auto"/>
          </w:tcPr>
          <w:p w14:paraId="351C4648" w14:textId="77777777" w:rsidR="00A57EDC" w:rsidRPr="00DF69CC" w:rsidRDefault="00A57ED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Осуществлять преднастройку оборудования для обеспечения удаленного управления оборудованием</w:t>
            </w:r>
          </w:p>
        </w:tc>
      </w:tr>
      <w:tr w:rsidR="001C348C" w:rsidRPr="00DF69CC" w14:paraId="178B1DC2" w14:textId="77777777" w:rsidTr="00A57EDC">
        <w:tc>
          <w:tcPr>
            <w:tcW w:w="1617" w:type="dxa"/>
            <w:vMerge w:val="restart"/>
            <w:shd w:val="clear" w:color="auto" w:fill="auto"/>
          </w:tcPr>
          <w:p w14:paraId="3E5B5DA9" w14:textId="77777777" w:rsidR="001C348C" w:rsidRPr="00DF69CC" w:rsidRDefault="001C348C" w:rsidP="001C348C">
            <w:pPr>
              <w:widowControl w:val="0"/>
              <w:spacing w:after="0" w:line="240" w:lineRule="auto"/>
              <w:jc w:val="center"/>
              <w:rPr>
                <w:rFonts w:ascii="Times New Roman" w:hAnsi="Times New Roman"/>
                <w:b/>
                <w:color w:val="000000"/>
                <w:sz w:val="24"/>
                <w:szCs w:val="24"/>
              </w:rPr>
            </w:pPr>
            <w:r w:rsidRPr="00DF69CC">
              <w:rPr>
                <w:rFonts w:ascii="Times New Roman" w:hAnsi="Times New Roman"/>
                <w:b/>
                <w:color w:val="000000"/>
                <w:sz w:val="24"/>
                <w:szCs w:val="24"/>
              </w:rPr>
              <w:t>ВД 04</w:t>
            </w:r>
          </w:p>
          <w:p w14:paraId="5224E333" w14:textId="77777777" w:rsidR="001C348C" w:rsidRPr="00DF69CC" w:rsidRDefault="001C348C" w:rsidP="001C348C">
            <w:pPr>
              <w:widowControl w:val="0"/>
              <w:spacing w:after="0" w:line="240" w:lineRule="auto"/>
              <w:jc w:val="center"/>
              <w:rPr>
                <w:rFonts w:ascii="Times New Roman" w:hAnsi="Times New Roman"/>
                <w:color w:val="000000"/>
                <w:sz w:val="24"/>
                <w:szCs w:val="24"/>
              </w:rPr>
            </w:pPr>
          </w:p>
        </w:tc>
        <w:tc>
          <w:tcPr>
            <w:tcW w:w="7797" w:type="dxa"/>
            <w:gridSpan w:val="2"/>
            <w:shd w:val="clear" w:color="auto" w:fill="auto"/>
          </w:tcPr>
          <w:p w14:paraId="6C2D0E51" w14:textId="77777777" w:rsidR="001C348C" w:rsidRPr="00DF69CC" w:rsidRDefault="001C348C" w:rsidP="00E040D5">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b/>
                <w:color w:val="000000"/>
                <w:sz w:val="24"/>
                <w:szCs w:val="24"/>
              </w:rPr>
              <w:t>Вид деятельности 4</w:t>
            </w:r>
            <w:r w:rsidRPr="00DF69CC">
              <w:rPr>
                <w:rFonts w:ascii="Times New Roman" w:hAnsi="Times New Roman"/>
                <w:color w:val="000000"/>
                <w:sz w:val="24"/>
                <w:szCs w:val="24"/>
              </w:rPr>
              <w:t xml:space="preserve"> Сборка моделей схемотехнических решений, </w:t>
            </w:r>
            <w:r w:rsidR="00E040D5" w:rsidRPr="00DF69CC">
              <w:rPr>
                <w:rFonts w:ascii="Times New Roman" w:hAnsi="Times New Roman"/>
                <w:color w:val="000000"/>
                <w:sz w:val="24"/>
                <w:szCs w:val="24"/>
              </w:rPr>
              <w:t>тестирование</w:t>
            </w:r>
            <w:r w:rsidRPr="00DF69CC">
              <w:rPr>
                <w:rFonts w:ascii="Times New Roman" w:hAnsi="Times New Roman"/>
                <w:color w:val="000000"/>
                <w:sz w:val="24"/>
                <w:szCs w:val="24"/>
              </w:rPr>
              <w:t xml:space="preserve"> и настройка опытных образцов оборудования и приборов систем квантовых коммуникаций</w:t>
            </w:r>
          </w:p>
        </w:tc>
      </w:tr>
      <w:tr w:rsidR="00E040D5" w:rsidRPr="00DF69CC" w14:paraId="5B617D13" w14:textId="77777777" w:rsidTr="00A57EDC">
        <w:tc>
          <w:tcPr>
            <w:tcW w:w="1617" w:type="dxa"/>
            <w:vMerge/>
            <w:shd w:val="clear" w:color="auto" w:fill="auto"/>
          </w:tcPr>
          <w:p w14:paraId="4F015758" w14:textId="77777777" w:rsidR="00E040D5" w:rsidRPr="00DF69CC" w:rsidRDefault="00E040D5" w:rsidP="001C348C">
            <w:pPr>
              <w:widowControl w:val="0"/>
              <w:spacing w:after="0" w:line="240" w:lineRule="auto"/>
              <w:jc w:val="center"/>
              <w:rPr>
                <w:rFonts w:ascii="Times New Roman" w:hAnsi="Times New Roman"/>
                <w:color w:val="000000"/>
                <w:sz w:val="24"/>
                <w:szCs w:val="24"/>
              </w:rPr>
            </w:pPr>
          </w:p>
        </w:tc>
        <w:tc>
          <w:tcPr>
            <w:tcW w:w="1276" w:type="dxa"/>
            <w:shd w:val="clear" w:color="auto" w:fill="auto"/>
          </w:tcPr>
          <w:p w14:paraId="0180A9D5" w14:textId="77777777" w:rsidR="00E040D5" w:rsidRPr="00DF69CC" w:rsidRDefault="00E040D5"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4.1</w:t>
            </w:r>
          </w:p>
        </w:tc>
        <w:tc>
          <w:tcPr>
            <w:tcW w:w="6521" w:type="dxa"/>
            <w:shd w:val="clear" w:color="auto" w:fill="auto"/>
          </w:tcPr>
          <w:p w14:paraId="40000235" w14:textId="77777777" w:rsidR="00E040D5" w:rsidRPr="00DF69CC" w:rsidRDefault="00E040D5"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Анализировать элементную базу и конструктивные изделия, осуществлять их входной контроль, документировать его результаты</w:t>
            </w:r>
          </w:p>
        </w:tc>
      </w:tr>
      <w:tr w:rsidR="001C348C" w:rsidRPr="00DF69CC" w14:paraId="19E089D6" w14:textId="77777777" w:rsidTr="00A57EDC">
        <w:tc>
          <w:tcPr>
            <w:tcW w:w="1617" w:type="dxa"/>
            <w:vMerge/>
            <w:shd w:val="clear" w:color="auto" w:fill="auto"/>
          </w:tcPr>
          <w:p w14:paraId="460834B1" w14:textId="77777777" w:rsidR="001C348C" w:rsidRPr="00DF69CC" w:rsidRDefault="001C348C" w:rsidP="001C348C">
            <w:pPr>
              <w:widowControl w:val="0"/>
              <w:spacing w:after="0" w:line="240" w:lineRule="auto"/>
              <w:jc w:val="center"/>
              <w:rPr>
                <w:rFonts w:ascii="Times New Roman" w:hAnsi="Times New Roman"/>
                <w:color w:val="000000"/>
                <w:sz w:val="24"/>
                <w:szCs w:val="24"/>
              </w:rPr>
            </w:pPr>
          </w:p>
        </w:tc>
        <w:tc>
          <w:tcPr>
            <w:tcW w:w="1276" w:type="dxa"/>
            <w:shd w:val="clear" w:color="auto" w:fill="auto"/>
          </w:tcPr>
          <w:p w14:paraId="43DA4EA1"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4.2</w:t>
            </w:r>
          </w:p>
        </w:tc>
        <w:tc>
          <w:tcPr>
            <w:tcW w:w="6521" w:type="dxa"/>
            <w:shd w:val="clear" w:color="auto" w:fill="auto"/>
          </w:tcPr>
          <w:p w14:paraId="290758A5" w14:textId="77777777" w:rsidR="001C348C" w:rsidRPr="00DF69CC" w:rsidRDefault="001C348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Осуществлять сборку моделей схемотехнических решений для систем квантовых коммуникаций</w:t>
            </w:r>
          </w:p>
        </w:tc>
      </w:tr>
      <w:tr w:rsidR="001C348C" w:rsidRPr="00DF69CC" w14:paraId="098E058A" w14:textId="77777777" w:rsidTr="00A57EDC">
        <w:tc>
          <w:tcPr>
            <w:tcW w:w="1617" w:type="dxa"/>
            <w:vMerge/>
            <w:shd w:val="clear" w:color="auto" w:fill="auto"/>
          </w:tcPr>
          <w:p w14:paraId="56148CB1" w14:textId="77777777" w:rsidR="001C348C" w:rsidRPr="00DF69CC" w:rsidRDefault="001C348C" w:rsidP="001C348C">
            <w:pPr>
              <w:widowControl w:val="0"/>
              <w:spacing w:after="0" w:line="240" w:lineRule="auto"/>
              <w:jc w:val="center"/>
              <w:rPr>
                <w:rFonts w:ascii="Times New Roman" w:hAnsi="Times New Roman"/>
                <w:color w:val="000000"/>
                <w:sz w:val="24"/>
                <w:szCs w:val="24"/>
              </w:rPr>
            </w:pPr>
          </w:p>
        </w:tc>
        <w:tc>
          <w:tcPr>
            <w:tcW w:w="1276" w:type="dxa"/>
            <w:shd w:val="clear" w:color="auto" w:fill="auto"/>
          </w:tcPr>
          <w:p w14:paraId="6D6633BF"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4.3</w:t>
            </w:r>
          </w:p>
        </w:tc>
        <w:tc>
          <w:tcPr>
            <w:tcW w:w="6521" w:type="dxa"/>
            <w:shd w:val="clear" w:color="auto" w:fill="auto"/>
          </w:tcPr>
          <w:p w14:paraId="04DC113D" w14:textId="77777777" w:rsidR="001C348C" w:rsidRPr="00DF69CC" w:rsidRDefault="001C348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Осуществлять сборку опытных образцов оборудования, приборов и систем квантовых коммуникаций</w:t>
            </w:r>
          </w:p>
        </w:tc>
      </w:tr>
      <w:tr w:rsidR="001C348C" w:rsidRPr="00DF69CC" w14:paraId="0E8DC534" w14:textId="77777777" w:rsidTr="00A57EDC">
        <w:tc>
          <w:tcPr>
            <w:tcW w:w="1617" w:type="dxa"/>
            <w:vMerge/>
            <w:shd w:val="clear" w:color="auto" w:fill="auto"/>
          </w:tcPr>
          <w:p w14:paraId="28773156" w14:textId="77777777" w:rsidR="001C348C" w:rsidRPr="00DF69CC" w:rsidRDefault="001C348C" w:rsidP="001C348C">
            <w:pPr>
              <w:widowControl w:val="0"/>
              <w:spacing w:after="0" w:line="240" w:lineRule="auto"/>
              <w:jc w:val="center"/>
              <w:rPr>
                <w:rFonts w:ascii="Times New Roman" w:hAnsi="Times New Roman"/>
                <w:color w:val="000000"/>
                <w:sz w:val="24"/>
                <w:szCs w:val="24"/>
              </w:rPr>
            </w:pPr>
          </w:p>
        </w:tc>
        <w:tc>
          <w:tcPr>
            <w:tcW w:w="1276" w:type="dxa"/>
            <w:shd w:val="clear" w:color="auto" w:fill="auto"/>
          </w:tcPr>
          <w:p w14:paraId="7FAC7E8A" w14:textId="77777777" w:rsidR="001C348C" w:rsidRPr="00DF69CC" w:rsidRDefault="001C348C" w:rsidP="001C348C">
            <w:pPr>
              <w:spacing w:after="0" w:line="240" w:lineRule="auto"/>
              <w:jc w:val="center"/>
              <w:rPr>
                <w:rFonts w:ascii="Times New Roman" w:hAnsi="Times New Roman"/>
                <w:color w:val="000000"/>
                <w:sz w:val="24"/>
                <w:szCs w:val="24"/>
              </w:rPr>
            </w:pPr>
            <w:r w:rsidRPr="00DF69CC">
              <w:rPr>
                <w:rFonts w:ascii="Times New Roman" w:hAnsi="Times New Roman"/>
                <w:color w:val="000000"/>
                <w:sz w:val="24"/>
                <w:szCs w:val="24"/>
              </w:rPr>
              <w:t>ПК 4.4</w:t>
            </w:r>
          </w:p>
        </w:tc>
        <w:tc>
          <w:tcPr>
            <w:tcW w:w="6521" w:type="dxa"/>
            <w:shd w:val="clear" w:color="auto" w:fill="auto"/>
          </w:tcPr>
          <w:p w14:paraId="177F6D38" w14:textId="77777777" w:rsidR="001C348C" w:rsidRPr="00DF69CC" w:rsidRDefault="001C348C" w:rsidP="001C348C">
            <w:pPr>
              <w:shd w:val="clear" w:color="auto" w:fill="FFFFFF"/>
              <w:spacing w:after="0" w:line="240" w:lineRule="auto"/>
              <w:jc w:val="both"/>
              <w:rPr>
                <w:rFonts w:ascii="Times New Roman" w:hAnsi="Times New Roman"/>
                <w:color w:val="000000"/>
                <w:sz w:val="24"/>
                <w:szCs w:val="24"/>
              </w:rPr>
            </w:pPr>
            <w:r w:rsidRPr="00DF69CC">
              <w:rPr>
                <w:rFonts w:ascii="Times New Roman" w:hAnsi="Times New Roman"/>
                <w:color w:val="000000"/>
                <w:sz w:val="24"/>
                <w:szCs w:val="24"/>
              </w:rPr>
              <w:t>Проводить испытания и настройку моделей схемотехнических решений и опытных образцов оборудования, приборов и систем квантовых коммуникаций, документировать полученные результаты</w:t>
            </w:r>
          </w:p>
        </w:tc>
      </w:tr>
      <w:bookmarkEnd w:id="87"/>
    </w:tbl>
    <w:p w14:paraId="6FD316C8" w14:textId="77777777" w:rsidR="001C348C" w:rsidRPr="00DF69CC" w:rsidRDefault="001C348C" w:rsidP="009C467C">
      <w:pPr>
        <w:suppressAutoHyphens/>
        <w:spacing w:after="0"/>
        <w:ind w:firstLine="709"/>
        <w:jc w:val="both"/>
        <w:rPr>
          <w:rFonts w:ascii="Times New Roman" w:hAnsi="Times New Roman"/>
          <w:color w:val="000000"/>
          <w:sz w:val="24"/>
          <w:szCs w:val="24"/>
        </w:rPr>
      </w:pPr>
    </w:p>
    <w:p w14:paraId="101DEE05" w14:textId="77777777" w:rsidR="001C348C" w:rsidRPr="00DF69CC" w:rsidRDefault="001C348C" w:rsidP="009C467C">
      <w:pPr>
        <w:suppressAutoHyphens/>
        <w:spacing w:after="0"/>
        <w:ind w:firstLine="708"/>
        <w:jc w:val="both"/>
        <w:rPr>
          <w:rFonts w:ascii="Times New Roman" w:hAnsi="Times New Roman"/>
          <w:iCs/>
          <w:sz w:val="24"/>
          <w:szCs w:val="24"/>
          <w:lang w:eastAsia="zh-CN"/>
        </w:rPr>
      </w:pPr>
      <w:r w:rsidRPr="00DF69CC">
        <w:rPr>
          <w:rFonts w:ascii="Times New Roman" w:hAnsi="Times New Roman"/>
          <w:iCs/>
          <w:sz w:val="24"/>
          <w:szCs w:val="24"/>
          <w:lang w:eastAsia="zh-CN"/>
        </w:rPr>
        <w:t>Для выпускников из числа лиц с ограниченными возможностями здоровья</w:t>
      </w:r>
      <w:r w:rsidRPr="00DF69CC">
        <w:rPr>
          <w:rFonts w:ascii="Times New Roman" w:hAnsi="Times New Roman"/>
          <w:iCs/>
          <w:sz w:val="24"/>
          <w:szCs w:val="24"/>
          <w:lang w:eastAsia="zh-CN"/>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6740F6ED" w14:textId="77777777" w:rsidR="001C348C" w:rsidRPr="00DF69CC" w:rsidRDefault="001C348C" w:rsidP="009C467C">
      <w:pPr>
        <w:suppressAutoHyphens/>
        <w:spacing w:after="0"/>
        <w:ind w:firstLine="708"/>
        <w:jc w:val="both"/>
        <w:rPr>
          <w:rFonts w:ascii="Times New Roman" w:hAnsi="Times New Roman"/>
          <w:sz w:val="24"/>
          <w:szCs w:val="24"/>
          <w:lang w:eastAsia="zh-CN"/>
        </w:rPr>
      </w:pPr>
      <w:r w:rsidRPr="00DF69CC">
        <w:rPr>
          <w:rFonts w:ascii="Times New Roman" w:hAnsi="Times New Roman"/>
          <w:iCs/>
          <w:sz w:val="24"/>
          <w:szCs w:val="24"/>
          <w:lang w:eastAsia="zh-CN"/>
        </w:rPr>
        <w:lastRenderedPageBreak/>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424DDC61" w14:textId="77777777" w:rsidR="001C348C" w:rsidRPr="00DF69CC" w:rsidRDefault="001C348C" w:rsidP="009C467C">
      <w:pPr>
        <w:suppressAutoHyphens/>
        <w:spacing w:after="0"/>
        <w:ind w:firstLine="709"/>
        <w:jc w:val="both"/>
        <w:rPr>
          <w:rFonts w:ascii="Times New Roman" w:hAnsi="Times New Roman"/>
          <w:iCs/>
          <w:sz w:val="24"/>
          <w:szCs w:val="24"/>
          <w:lang w:eastAsia="zh-CN"/>
        </w:rPr>
      </w:pPr>
      <w:bookmarkStart w:id="88" w:name="_Hlk104823071"/>
      <w:bookmarkEnd w:id="88"/>
      <w:r w:rsidRPr="00DF69CC">
        <w:rPr>
          <w:rFonts w:ascii="Times New Roman" w:hAnsi="Times New Roman"/>
          <w:iCs/>
          <w:sz w:val="24"/>
          <w:szCs w:val="24"/>
          <w:lang w:eastAsia="zh-CN"/>
        </w:rPr>
        <w:t xml:space="preserve">Длительность проведения государственной итоговой аттестации по основной профессиональной образовательной программе по специальности </w:t>
      </w:r>
      <w:r w:rsidR="00E040D5" w:rsidRPr="00DF69CC">
        <w:rPr>
          <w:rFonts w:ascii="Times New Roman" w:hAnsi="Times New Roman"/>
          <w:iCs/>
          <w:sz w:val="24"/>
          <w:szCs w:val="24"/>
          <w:lang w:eastAsia="zh-CN"/>
        </w:rPr>
        <w:t>11.02.19 Квантовые коммуникации</w:t>
      </w:r>
      <w:r w:rsidRPr="00DF69CC">
        <w:rPr>
          <w:rFonts w:ascii="Times New Roman" w:hAnsi="Times New Roman"/>
          <w:iCs/>
          <w:sz w:val="24"/>
          <w:szCs w:val="24"/>
          <w:lang w:eastAsia="zh-CN"/>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специальности </w:t>
      </w:r>
      <w:r w:rsidR="00E040D5" w:rsidRPr="00DF69CC">
        <w:rPr>
          <w:rFonts w:ascii="Times New Roman" w:hAnsi="Times New Roman"/>
          <w:sz w:val="24"/>
          <w:szCs w:val="24"/>
          <w:lang w:eastAsia="zh-CN"/>
        </w:rPr>
        <w:t xml:space="preserve">11.02.19 Квантовые коммуникации </w:t>
      </w:r>
      <w:r w:rsidRPr="00DF69CC">
        <w:rPr>
          <w:rFonts w:ascii="Times New Roman" w:hAnsi="Times New Roman"/>
          <w:iCs/>
          <w:sz w:val="24"/>
          <w:szCs w:val="24"/>
          <w:lang w:eastAsia="zh-CN"/>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400C5FDD" w14:textId="77777777" w:rsidR="0088494A" w:rsidRPr="00DF69CC" w:rsidRDefault="0088494A" w:rsidP="009C467C">
      <w:pPr>
        <w:suppressAutoHyphens/>
        <w:spacing w:after="0"/>
        <w:ind w:firstLine="709"/>
        <w:jc w:val="both"/>
        <w:rPr>
          <w:rFonts w:ascii="Times New Roman" w:hAnsi="Times New Roman"/>
          <w:b/>
          <w:color w:val="000000"/>
          <w:sz w:val="24"/>
          <w:szCs w:val="24"/>
          <w:shd w:val="clear" w:color="auto" w:fill="FFFFFF"/>
          <w:lang w:eastAsia="zh-CN"/>
        </w:rPr>
      </w:pPr>
    </w:p>
    <w:p w14:paraId="35C666F8" w14:textId="77777777" w:rsidR="001C348C" w:rsidRPr="00DF69CC" w:rsidRDefault="001C348C" w:rsidP="009C467C">
      <w:pPr>
        <w:tabs>
          <w:tab w:val="left" w:pos="681"/>
        </w:tabs>
        <w:suppressAutoHyphens/>
        <w:spacing w:after="0"/>
        <w:jc w:val="center"/>
        <w:rPr>
          <w:rFonts w:ascii="Times New Roman" w:hAnsi="Times New Roman"/>
          <w:sz w:val="24"/>
          <w:szCs w:val="24"/>
          <w:lang w:eastAsia="zh-CN"/>
        </w:rPr>
      </w:pPr>
      <w:r w:rsidRPr="00DF69CC">
        <w:rPr>
          <w:rFonts w:ascii="Times New Roman" w:hAnsi="Times New Roman"/>
          <w:b/>
          <w:color w:val="000000"/>
          <w:sz w:val="24"/>
          <w:szCs w:val="24"/>
          <w:shd w:val="clear" w:color="auto" w:fill="FFFFFF"/>
          <w:lang w:eastAsia="zh-CN"/>
        </w:rPr>
        <w:t>2. СТРУКТУРА ПРОЦЕДУР ДЭ И ПОРЯДОК ПРОВЕДЕНИЯ</w:t>
      </w:r>
    </w:p>
    <w:p w14:paraId="17690F17" w14:textId="77777777" w:rsidR="001C348C" w:rsidRPr="00DF69CC" w:rsidRDefault="001C348C" w:rsidP="009C467C">
      <w:pPr>
        <w:suppressAutoHyphens/>
        <w:spacing w:after="0"/>
        <w:ind w:firstLine="709"/>
        <w:jc w:val="both"/>
        <w:rPr>
          <w:rFonts w:ascii="Times New Roman" w:hAnsi="Times New Roman"/>
          <w:b/>
          <w:color w:val="000000"/>
          <w:sz w:val="24"/>
          <w:szCs w:val="24"/>
          <w:shd w:val="clear" w:color="auto" w:fill="FFFFFF"/>
          <w:lang w:eastAsia="zh-CN"/>
        </w:rPr>
      </w:pPr>
    </w:p>
    <w:p w14:paraId="34749469" w14:textId="77777777" w:rsidR="001C348C" w:rsidRPr="00DF69CC" w:rsidRDefault="001C348C" w:rsidP="009C467C">
      <w:pPr>
        <w:suppressAutoHyphens/>
        <w:spacing w:after="0"/>
        <w:ind w:firstLine="709"/>
        <w:jc w:val="both"/>
        <w:rPr>
          <w:rFonts w:ascii="Times New Roman" w:hAnsi="Times New Roman"/>
          <w:sz w:val="24"/>
          <w:szCs w:val="24"/>
          <w:lang w:eastAsia="zh-CN"/>
        </w:rPr>
      </w:pPr>
      <w:r w:rsidRPr="00DF69CC">
        <w:rPr>
          <w:rFonts w:ascii="Times New Roman" w:hAnsi="Times New Roman"/>
          <w:b/>
          <w:color w:val="000000"/>
          <w:sz w:val="24"/>
          <w:szCs w:val="24"/>
          <w:shd w:val="clear" w:color="auto" w:fill="FFFFFF"/>
          <w:lang w:eastAsia="zh-CN"/>
        </w:rPr>
        <w:t>2.1. Описание структуры задания для процедуры ГИА в форме ДЭ</w:t>
      </w:r>
    </w:p>
    <w:p w14:paraId="776E5CAE" w14:textId="77777777" w:rsidR="001C348C" w:rsidRPr="00DF69CC" w:rsidRDefault="001C348C" w:rsidP="009C467C">
      <w:pPr>
        <w:suppressAutoHyphens/>
        <w:spacing w:after="0"/>
        <w:ind w:firstLine="709"/>
        <w:jc w:val="both"/>
        <w:rPr>
          <w:rFonts w:ascii="Times New Roman" w:hAnsi="Times New Roman"/>
          <w:sz w:val="24"/>
          <w:szCs w:val="24"/>
          <w:shd w:val="clear" w:color="auto" w:fill="FFFFFF"/>
          <w:lang w:eastAsia="zh-CN"/>
        </w:rPr>
      </w:pPr>
    </w:p>
    <w:p w14:paraId="5FE66590" w14:textId="77777777" w:rsidR="001C348C" w:rsidRPr="00DF69CC" w:rsidRDefault="001C348C" w:rsidP="009C467C">
      <w:pPr>
        <w:suppressAutoHyphens/>
        <w:spacing w:after="0"/>
        <w:ind w:firstLine="709"/>
        <w:jc w:val="both"/>
        <w:rPr>
          <w:rFonts w:ascii="Times New Roman" w:hAnsi="Times New Roman"/>
          <w:lang w:eastAsia="zh-CN"/>
        </w:rPr>
      </w:pPr>
      <w:r w:rsidRPr="00DF69CC">
        <w:rPr>
          <w:rFonts w:ascii="Times New Roman" w:hAnsi="Times New Roman"/>
          <w:sz w:val="24"/>
          <w:szCs w:val="24"/>
          <w:shd w:val="clear" w:color="auto" w:fill="FFFFFF"/>
          <w:lang w:eastAsia="zh-CN"/>
        </w:rPr>
        <w:t xml:space="preserve">Для выпускников, осваивающих </w:t>
      </w:r>
      <w:r w:rsidR="0088494A" w:rsidRPr="00DF69CC">
        <w:rPr>
          <w:rFonts w:ascii="Times New Roman" w:hAnsi="Times New Roman"/>
          <w:sz w:val="24"/>
          <w:szCs w:val="24"/>
          <w:shd w:val="clear" w:color="auto" w:fill="FFFFFF"/>
          <w:lang w:eastAsia="zh-CN"/>
        </w:rPr>
        <w:t xml:space="preserve">ППССЗ государственная итоговая аттестация проводится </w:t>
      </w:r>
      <w:r w:rsidRPr="00DF69CC">
        <w:rPr>
          <w:rFonts w:ascii="Times New Roman" w:hAnsi="Times New Roman"/>
          <w:sz w:val="24"/>
          <w:szCs w:val="24"/>
          <w:shd w:val="clear" w:color="auto" w:fill="FFFFFF"/>
          <w:lang w:eastAsia="zh-CN"/>
        </w:rPr>
        <w:t xml:space="preserve">– в форме </w:t>
      </w:r>
      <w:r w:rsidR="0088494A" w:rsidRPr="00DF69CC">
        <w:rPr>
          <w:rFonts w:ascii="Times New Roman" w:hAnsi="Times New Roman"/>
          <w:sz w:val="24"/>
          <w:szCs w:val="24"/>
          <w:shd w:val="clear" w:color="auto" w:fill="FFFFFF"/>
          <w:lang w:eastAsia="zh-CN"/>
        </w:rPr>
        <w:t>государственного экзамена</w:t>
      </w:r>
      <w:r w:rsidRPr="00DF69CC">
        <w:rPr>
          <w:rFonts w:ascii="Times New Roman" w:hAnsi="Times New Roman"/>
          <w:sz w:val="24"/>
          <w:szCs w:val="24"/>
          <w:shd w:val="clear" w:color="auto" w:fill="FFFFFF"/>
          <w:lang w:eastAsia="zh-CN"/>
        </w:rPr>
        <w:t xml:space="preserve"> и защиты дипломного проекта (работы). </w:t>
      </w:r>
    </w:p>
    <w:p w14:paraId="24D323F3" w14:textId="77777777" w:rsidR="0088494A" w:rsidRPr="00DF69CC" w:rsidRDefault="0088494A" w:rsidP="009C467C">
      <w:pPr>
        <w:suppressAutoHyphens/>
        <w:spacing w:after="0"/>
        <w:ind w:firstLine="709"/>
        <w:jc w:val="both"/>
        <w:rPr>
          <w:rFonts w:ascii="Times New Roman" w:hAnsi="Times New Roman"/>
          <w:sz w:val="24"/>
          <w:szCs w:val="24"/>
          <w:lang w:eastAsia="zh-CN"/>
        </w:rPr>
      </w:pPr>
      <w:r w:rsidRPr="00DF69CC">
        <w:rPr>
          <w:rFonts w:ascii="Times New Roman" w:hAnsi="Times New Roman"/>
          <w:sz w:val="24"/>
          <w:szCs w:val="24"/>
          <w:lang w:eastAsia="zh-CN"/>
        </w:rPr>
        <w:t>Государственный экзамен может проводиться в различных формах, в том числе в форме демонстрационного экзамена.</w:t>
      </w:r>
    </w:p>
    <w:p w14:paraId="5316E490" w14:textId="77777777" w:rsidR="001C348C" w:rsidRPr="00DF69CC" w:rsidRDefault="001C348C" w:rsidP="009C467C">
      <w:pPr>
        <w:suppressAutoHyphens/>
        <w:spacing w:after="0"/>
        <w:ind w:firstLine="709"/>
        <w:jc w:val="both"/>
        <w:rPr>
          <w:rFonts w:ascii="Times New Roman" w:hAnsi="Times New Roman"/>
          <w:lang w:eastAsia="zh-CN"/>
        </w:rPr>
      </w:pPr>
      <w:r w:rsidRPr="00DF69CC">
        <w:rPr>
          <w:rFonts w:ascii="Times New Roman" w:hAnsi="Times New Roman"/>
          <w:sz w:val="24"/>
          <w:szCs w:val="24"/>
          <w:lang w:eastAsia="zh-CN"/>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DF69CC">
        <w:rPr>
          <w:rFonts w:ascii="Times New Roman" w:hAnsi="Times New Roman"/>
          <w:color w:val="FF0000"/>
          <w:sz w:val="24"/>
          <w:szCs w:val="24"/>
          <w:lang w:eastAsia="zh-CN"/>
        </w:rPr>
        <w:t xml:space="preserve">, </w:t>
      </w:r>
      <w:r w:rsidRPr="00DF69CC">
        <w:rPr>
          <w:rFonts w:ascii="Times New Roman" w:hAnsi="Times New Roman"/>
          <w:sz w:val="24"/>
          <w:szCs w:val="24"/>
          <w:lang w:eastAsia="zh-CN"/>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304B4680" w14:textId="77777777" w:rsidR="001C348C" w:rsidRPr="00DF69CC" w:rsidRDefault="001C348C" w:rsidP="009C467C">
      <w:pPr>
        <w:suppressAutoHyphens/>
        <w:spacing w:after="0"/>
        <w:ind w:firstLine="709"/>
        <w:jc w:val="both"/>
        <w:rPr>
          <w:rFonts w:ascii="Times New Roman" w:hAnsi="Times New Roman"/>
          <w:iCs/>
          <w:color w:val="000000"/>
          <w:sz w:val="24"/>
          <w:szCs w:val="24"/>
          <w:shd w:val="clear" w:color="auto" w:fill="FFFFFF"/>
          <w:lang w:eastAsia="zh-CN"/>
        </w:rPr>
      </w:pPr>
      <w:r w:rsidRPr="00DF69CC">
        <w:rPr>
          <w:rFonts w:ascii="Times New Roman" w:hAnsi="Times New Roman"/>
          <w:sz w:val="24"/>
          <w:szCs w:val="24"/>
        </w:rPr>
        <w:t xml:space="preserve">Для выпускников, освоивших </w:t>
      </w:r>
      <w:r w:rsidRPr="00DF69CC">
        <w:rPr>
          <w:rFonts w:ascii="Times New Roman" w:hAnsi="Times New Roman"/>
          <w:sz w:val="24"/>
          <w:szCs w:val="24"/>
          <w:lang w:eastAsia="zh-CN"/>
        </w:rPr>
        <w:t xml:space="preserve">образовательные программы среднего профессионального образования </w:t>
      </w:r>
      <w:r w:rsidRPr="00DF69CC">
        <w:rPr>
          <w:rFonts w:ascii="Times New Roman" w:hAnsi="Times New Roman"/>
          <w:sz w:val="24"/>
          <w:szCs w:val="24"/>
        </w:rPr>
        <w:t xml:space="preserve">проводится </w:t>
      </w:r>
      <w:r w:rsidRPr="00DF69CC">
        <w:rPr>
          <w:rFonts w:ascii="Times New Roman" w:hAnsi="Times New Roman"/>
          <w:sz w:val="24"/>
          <w:szCs w:val="24"/>
          <w:lang w:eastAsia="zh-CN"/>
        </w:rPr>
        <w:t>демонстрационный экзамен</w:t>
      </w:r>
      <w:r w:rsidRPr="00DF69CC">
        <w:rPr>
          <w:rFonts w:ascii="Times New Roman" w:hAnsi="Times New Roman"/>
          <w:sz w:val="24"/>
          <w:szCs w:val="24"/>
        </w:rPr>
        <w:t xml:space="preserve"> с</w:t>
      </w:r>
      <w:r w:rsidRPr="00DF69CC">
        <w:rPr>
          <w:rFonts w:ascii="Times New Roman" w:hAnsi="Times New Roman"/>
          <w:iCs/>
          <w:color w:val="000000"/>
          <w:sz w:val="24"/>
          <w:szCs w:val="24"/>
          <w:shd w:val="clear" w:color="auto" w:fill="FFFFFF"/>
          <w:lang w:eastAsia="zh-CN"/>
        </w:rPr>
        <w:t xml:space="preserve"> использованием </w:t>
      </w:r>
      <w:r w:rsidRPr="00DF69CC">
        <w:rPr>
          <w:rFonts w:ascii="Times New Roman" w:hAnsi="Times New Roman"/>
          <w:sz w:val="24"/>
          <w:szCs w:val="24"/>
          <w:lang w:eastAsia="zh-CN"/>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DF69CC">
        <w:rPr>
          <w:rFonts w:ascii="Times New Roman" w:hAnsi="Times New Roman"/>
          <w:iCs/>
          <w:color w:val="000000"/>
          <w:sz w:val="24"/>
          <w:szCs w:val="24"/>
          <w:shd w:val="clear" w:color="auto" w:fill="FFFFFF"/>
          <w:lang w:eastAsia="zh-CN"/>
        </w:rPr>
        <w:t>.</w:t>
      </w:r>
    </w:p>
    <w:p w14:paraId="52DC5C57" w14:textId="77777777" w:rsidR="001C348C" w:rsidRPr="00DF69CC" w:rsidRDefault="001C348C" w:rsidP="009C467C">
      <w:pPr>
        <w:suppressAutoHyphens/>
        <w:spacing w:after="0"/>
        <w:ind w:firstLine="709"/>
        <w:jc w:val="both"/>
        <w:rPr>
          <w:rFonts w:ascii="Times New Roman" w:hAnsi="Times New Roman"/>
          <w:sz w:val="24"/>
          <w:szCs w:val="20"/>
        </w:rPr>
      </w:pPr>
      <w:r w:rsidRPr="00DF69CC">
        <w:rPr>
          <w:rFonts w:ascii="Times New Roman" w:hAnsi="Times New Roman"/>
          <w:sz w:val="24"/>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6ACF4627" w14:textId="77777777" w:rsidR="001C348C" w:rsidRPr="00DF69CC" w:rsidRDefault="001C348C" w:rsidP="009C467C">
      <w:pPr>
        <w:suppressAutoHyphens/>
        <w:spacing w:after="0"/>
        <w:ind w:firstLine="709"/>
        <w:jc w:val="both"/>
        <w:rPr>
          <w:rFonts w:ascii="Times New Roman" w:eastAsia="Calibri" w:hAnsi="Times New Roman"/>
          <w:sz w:val="24"/>
          <w:lang w:eastAsia="en-US"/>
        </w:rPr>
      </w:pPr>
      <w:r w:rsidRPr="00DF69CC">
        <w:rPr>
          <w:rFonts w:ascii="Times New Roman" w:eastAsia="Calibri" w:hAnsi="Times New Roman"/>
          <w:sz w:val="24"/>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DF69CC">
        <w:rPr>
          <w:rFonts w:ascii="Times New Roman" w:hAnsi="Times New Roman"/>
          <w:sz w:val="24"/>
          <w:szCs w:val="24"/>
          <w:lang w:eastAsia="zh-CN"/>
        </w:rPr>
        <w:t xml:space="preserve">оператора до 1 октября года, предшествующего проведению демонстрационного экзамена (далее – ДЭ). </w:t>
      </w:r>
      <w:r w:rsidRPr="00DF69CC">
        <w:rPr>
          <w:rFonts w:ascii="Times New Roman" w:eastAsia="Calibri" w:hAnsi="Times New Roman"/>
          <w:sz w:val="24"/>
          <w:lang w:eastAsia="en-US"/>
        </w:rPr>
        <w:t>Конкретный вариант задания доступен главному эксперту за день до даты ДЭ.</w:t>
      </w:r>
    </w:p>
    <w:p w14:paraId="2CC32A20" w14:textId="77777777" w:rsidR="001C348C" w:rsidRPr="00DF69CC" w:rsidRDefault="001C348C" w:rsidP="009C467C">
      <w:pPr>
        <w:suppressAutoHyphens/>
        <w:spacing w:after="0"/>
        <w:ind w:firstLine="709"/>
        <w:jc w:val="both"/>
        <w:rPr>
          <w:rFonts w:ascii="Times New Roman" w:hAnsi="Times New Roman"/>
          <w:iCs/>
          <w:color w:val="000000"/>
          <w:sz w:val="24"/>
          <w:szCs w:val="24"/>
          <w:shd w:val="clear" w:color="auto" w:fill="FFFFFF"/>
          <w:lang w:eastAsia="zh-CN"/>
        </w:rPr>
      </w:pPr>
    </w:p>
    <w:p w14:paraId="5633CD17" w14:textId="77777777" w:rsidR="001C348C" w:rsidRPr="00DF69CC" w:rsidRDefault="001C348C" w:rsidP="009C467C">
      <w:pPr>
        <w:suppressAutoHyphens/>
        <w:spacing w:after="0"/>
        <w:ind w:firstLine="709"/>
        <w:rPr>
          <w:rFonts w:ascii="Times New Roman" w:hAnsi="Times New Roman"/>
          <w:b/>
          <w:sz w:val="24"/>
          <w:szCs w:val="24"/>
          <w:lang w:eastAsia="zh-CN"/>
        </w:rPr>
      </w:pPr>
      <w:r w:rsidRPr="00DF69CC">
        <w:rPr>
          <w:rFonts w:ascii="Times New Roman" w:hAnsi="Times New Roman"/>
          <w:b/>
          <w:sz w:val="24"/>
          <w:szCs w:val="24"/>
          <w:lang w:eastAsia="zh-CN"/>
        </w:rPr>
        <w:t>2.2. Порядок проведения процедуры ГИА в форме ДЭ</w:t>
      </w:r>
    </w:p>
    <w:p w14:paraId="1C4FBF6D" w14:textId="77777777" w:rsidR="001C348C" w:rsidRPr="00DF69CC" w:rsidRDefault="001C348C" w:rsidP="009C467C">
      <w:pPr>
        <w:suppressAutoHyphens/>
        <w:spacing w:after="0"/>
        <w:ind w:firstLine="709"/>
        <w:jc w:val="both"/>
        <w:rPr>
          <w:rFonts w:ascii="Times New Roman" w:hAnsi="Times New Roman"/>
          <w:iCs/>
          <w:sz w:val="24"/>
          <w:szCs w:val="24"/>
          <w:lang w:eastAsia="zh-CN"/>
        </w:rPr>
      </w:pPr>
    </w:p>
    <w:p w14:paraId="3A6F8ACB" w14:textId="77777777" w:rsidR="001C348C" w:rsidRPr="00DF69CC" w:rsidRDefault="001C348C" w:rsidP="009C467C">
      <w:pPr>
        <w:suppressAutoHyphens/>
        <w:spacing w:after="0"/>
        <w:ind w:firstLine="709"/>
        <w:jc w:val="both"/>
        <w:rPr>
          <w:rFonts w:ascii="Times New Roman" w:hAnsi="Times New Roman"/>
          <w:iCs/>
          <w:sz w:val="24"/>
          <w:szCs w:val="24"/>
          <w:lang w:eastAsia="zh-CN"/>
        </w:rPr>
      </w:pPr>
      <w:r w:rsidRPr="00DF69CC">
        <w:rPr>
          <w:rFonts w:ascii="Times New Roman" w:hAnsi="Times New Roman"/>
          <w:iCs/>
          <w:sz w:val="24"/>
          <w:szCs w:val="24"/>
          <w:lang w:eastAsia="zh-CN"/>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642C718C" w14:textId="77777777" w:rsidR="001C348C" w:rsidRPr="00DF69CC" w:rsidRDefault="001C348C" w:rsidP="009C467C">
      <w:pPr>
        <w:spacing w:after="160"/>
        <w:ind w:firstLine="709"/>
        <w:contextualSpacing/>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в части наличия расходных материалов.</w:t>
      </w:r>
    </w:p>
    <w:p w14:paraId="180D05F7" w14:textId="77777777" w:rsidR="001C348C" w:rsidRPr="00DF69CC" w:rsidRDefault="001C348C" w:rsidP="009C467C">
      <w:pPr>
        <w:spacing w:after="160"/>
        <w:ind w:firstLine="709"/>
        <w:contextualSpacing/>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46AAA31B" w14:textId="77777777" w:rsidR="001C348C" w:rsidRPr="00DF69CC" w:rsidRDefault="001C348C" w:rsidP="009C467C">
      <w:pPr>
        <w:spacing w:after="160"/>
        <w:ind w:firstLine="709"/>
        <w:contextualSpacing/>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Выпускники проходят демонстрационный экзамен в ЦПДЭ</w:t>
      </w:r>
      <w:r w:rsidRPr="00DF69CC">
        <w:rPr>
          <w:rFonts w:ascii="Times New Roman" w:eastAsia="Calibri" w:hAnsi="Times New Roman"/>
          <w:sz w:val="24"/>
          <w:szCs w:val="24"/>
          <w:lang w:eastAsia="en-US"/>
        </w:rPr>
        <w:b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DF69CC">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DF69CC">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1B401C80" w14:textId="77777777" w:rsidR="001C348C" w:rsidRPr="00DF69CC" w:rsidRDefault="001C348C" w:rsidP="009C467C">
      <w:pPr>
        <w:spacing w:after="160"/>
        <w:ind w:firstLine="709"/>
        <w:contextualSpacing/>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05921E3D" w14:textId="77777777" w:rsidR="001C348C" w:rsidRPr="00DF69CC" w:rsidRDefault="001C348C" w:rsidP="009C467C">
      <w:pPr>
        <w:spacing w:after="160"/>
        <w:ind w:firstLine="709"/>
        <w:contextualSpacing/>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519EC56D" w14:textId="77777777" w:rsidR="001C348C" w:rsidRPr="00DF69CC" w:rsidRDefault="001C348C" w:rsidP="009C467C">
      <w:pPr>
        <w:spacing w:after="160"/>
        <w:ind w:firstLine="709"/>
        <w:contextualSpacing/>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lastRenderedPageBreak/>
        <w:t>Допуск выпускников в ЦПДЭ осуществляется главным экспертом на основании документов, удостоверяющих личность.</w:t>
      </w:r>
    </w:p>
    <w:p w14:paraId="5308DA70" w14:textId="77777777" w:rsidR="001C348C" w:rsidRPr="00DF69CC" w:rsidRDefault="001C348C" w:rsidP="009C467C">
      <w:pPr>
        <w:spacing w:after="160"/>
        <w:ind w:firstLine="709"/>
        <w:contextualSpacing/>
        <w:jc w:val="both"/>
        <w:rPr>
          <w:rFonts w:ascii="Times New Roman" w:eastAsia="Calibri" w:hAnsi="Times New Roman"/>
          <w:sz w:val="24"/>
          <w:szCs w:val="24"/>
          <w:lang w:eastAsia="en-US"/>
        </w:rPr>
      </w:pPr>
      <w:r w:rsidRPr="00DF69CC">
        <w:rPr>
          <w:rFonts w:ascii="Times New Roman" w:eastAsia="Calibri" w:hAnsi="Times New Roman"/>
          <w:sz w:val="24"/>
          <w:szCs w:val="24"/>
          <w:lang w:eastAsia="en-US"/>
        </w:rPr>
        <w:t>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w:t>
      </w:r>
    </w:p>
    <w:p w14:paraId="15B0CD7C" w14:textId="77777777" w:rsidR="001C348C" w:rsidRPr="00DF69CC" w:rsidRDefault="001C348C" w:rsidP="009C467C">
      <w:pPr>
        <w:spacing w:after="160"/>
        <w:jc w:val="both"/>
        <w:rPr>
          <w:rFonts w:ascii="Times New Roman" w:eastAsia="Calibri" w:hAnsi="Times New Roman"/>
          <w:bCs/>
          <w:sz w:val="24"/>
          <w:szCs w:val="24"/>
          <w:lang w:eastAsia="en-US"/>
        </w:rPr>
      </w:pPr>
      <w:r w:rsidRPr="00DF69CC">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B3471F" w:rsidRPr="00DF69CC" w14:paraId="08850D3B" w14:textId="77777777" w:rsidTr="00B3471F">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3AC7DCDF" w14:textId="77777777" w:rsidR="001C348C" w:rsidRPr="00DF69CC" w:rsidRDefault="001C348C" w:rsidP="009C467C">
            <w:pPr>
              <w:spacing w:after="0"/>
              <w:jc w:val="both"/>
              <w:rPr>
                <w:rFonts w:ascii="Times New Roman" w:eastAsia="Calibri" w:hAnsi="Times New Roman"/>
                <w:lang w:eastAsia="en-US"/>
              </w:rPr>
            </w:pPr>
            <w:r w:rsidRPr="00DF69CC">
              <w:rPr>
                <w:rFonts w:ascii="Times New Roman" w:eastAsia="Calibri" w:hAnsi="Times New Roman"/>
                <w:lang w:eastAsia="en-US"/>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20713426" w14:textId="77777777" w:rsidR="001C348C" w:rsidRPr="00DF69CC" w:rsidRDefault="0088494A" w:rsidP="009C467C">
            <w:pPr>
              <w:spacing w:after="0"/>
              <w:jc w:val="center"/>
              <w:rPr>
                <w:rFonts w:ascii="Times New Roman" w:eastAsia="Calibri" w:hAnsi="Times New Roman"/>
                <w:lang w:eastAsia="en-US"/>
              </w:rPr>
            </w:pPr>
            <w:r w:rsidRPr="00DF69CC">
              <w:rPr>
                <w:rFonts w:ascii="Times New Roman" w:eastAsia="Calibri" w:hAnsi="Times New Roman"/>
                <w:b/>
                <w:color w:val="000000"/>
                <w:lang w:eastAsia="en-US"/>
              </w:rPr>
              <w:t>0</w:t>
            </w:r>
            <w:r w:rsidR="001C348C" w:rsidRPr="00DF69CC">
              <w:rPr>
                <w:rFonts w:ascii="Times New Roman" w:eastAsia="Calibri" w:hAnsi="Times New Roman"/>
                <w:b/>
                <w:color w:val="000000"/>
                <w:lang w:eastAsia="en-US"/>
              </w:rPr>
              <w:t>4:00:00</w:t>
            </w:r>
          </w:p>
          <w:p w14:paraId="31EA672E" w14:textId="77777777" w:rsidR="001C348C" w:rsidRPr="00DF69CC" w:rsidRDefault="001C348C" w:rsidP="009C467C">
            <w:pPr>
              <w:spacing w:after="0"/>
              <w:rPr>
                <w:rFonts w:ascii="Times New Roman" w:eastAsia="Calibri" w:hAnsi="Times New Roman"/>
                <w:lang w:eastAsia="en-US"/>
              </w:rPr>
            </w:pPr>
            <w:r w:rsidRPr="00DF69CC">
              <w:rPr>
                <w:rFonts w:ascii="Times New Roman" w:eastAsia="Calibri" w:hAnsi="Times New Roman"/>
                <w:lang w:eastAsia="en-US"/>
              </w:rPr>
              <w:t>&lt;рекомендуемая продолжительность не более 6 часов&gt;</w:t>
            </w:r>
          </w:p>
        </w:tc>
      </w:tr>
    </w:tbl>
    <w:p w14:paraId="735948C7" w14:textId="77777777" w:rsidR="001C348C" w:rsidRPr="00DF69CC" w:rsidRDefault="001C348C" w:rsidP="009C467C">
      <w:pPr>
        <w:suppressAutoHyphens/>
        <w:spacing w:after="0"/>
        <w:ind w:firstLine="708"/>
        <w:jc w:val="both"/>
        <w:rPr>
          <w:rFonts w:ascii="Times New Roman" w:hAnsi="Times New Roman"/>
          <w:iCs/>
          <w:sz w:val="24"/>
          <w:szCs w:val="24"/>
          <w:lang w:eastAsia="zh-CN"/>
        </w:rPr>
      </w:pPr>
    </w:p>
    <w:p w14:paraId="4349EAE9" w14:textId="77777777" w:rsidR="001C348C" w:rsidRPr="00DF69CC" w:rsidRDefault="001C348C" w:rsidP="009C467C">
      <w:pPr>
        <w:suppressAutoHyphens/>
        <w:spacing w:after="0"/>
        <w:ind w:firstLine="709"/>
        <w:jc w:val="both"/>
        <w:rPr>
          <w:rFonts w:ascii="Times New Roman" w:eastAsia="Calibri" w:hAnsi="Times New Roman"/>
          <w:sz w:val="24"/>
          <w:lang w:eastAsia="en-US"/>
        </w:rPr>
      </w:pPr>
    </w:p>
    <w:p w14:paraId="05C5C6CA" w14:textId="77777777" w:rsidR="001C348C" w:rsidRPr="00DF69CC" w:rsidRDefault="001C348C" w:rsidP="009C467C">
      <w:pPr>
        <w:suppressAutoHyphens/>
        <w:spacing w:after="0"/>
        <w:ind w:firstLine="709"/>
        <w:jc w:val="both"/>
        <w:rPr>
          <w:rFonts w:ascii="Times New Roman" w:hAnsi="Times New Roman"/>
          <w:iCs/>
          <w:sz w:val="24"/>
          <w:szCs w:val="24"/>
          <w:lang w:eastAsia="zh-CN"/>
        </w:rPr>
      </w:pPr>
    </w:p>
    <w:p w14:paraId="0F67D434" w14:textId="77777777" w:rsidR="001C348C" w:rsidRPr="00DF69CC" w:rsidRDefault="001C348C" w:rsidP="009C467C">
      <w:pPr>
        <w:suppressAutoHyphens/>
        <w:spacing w:after="0"/>
        <w:jc w:val="center"/>
        <w:rPr>
          <w:rFonts w:ascii="Times New Roman" w:hAnsi="Times New Roman"/>
          <w:b/>
          <w:sz w:val="24"/>
          <w:szCs w:val="24"/>
          <w:lang w:eastAsia="zh-CN"/>
        </w:rPr>
      </w:pPr>
      <w:r w:rsidRPr="00DF69CC">
        <w:rPr>
          <w:rFonts w:ascii="Times New Roman" w:hAnsi="Times New Roman"/>
          <w:b/>
          <w:sz w:val="24"/>
          <w:szCs w:val="24"/>
          <w:lang w:eastAsia="zh-CN"/>
        </w:rPr>
        <w:t>3. ПОРЯДОК ОРГАНИЗАЦИИ И ПРОВЕДЕНИЯ ЗАЩИТЫ ДИПЛОМНОГО ПРОЕКТА (РАБОТЫ)</w:t>
      </w:r>
      <w:r w:rsidRPr="00DF69CC">
        <w:rPr>
          <w:rFonts w:ascii="Times New Roman" w:hAnsi="Times New Roman"/>
          <w:sz w:val="24"/>
          <w:szCs w:val="24"/>
          <w:vertAlign w:val="superscript"/>
          <w:lang w:eastAsia="zh-CN"/>
        </w:rPr>
        <w:footnoteReference w:id="74"/>
      </w:r>
    </w:p>
    <w:p w14:paraId="1D4497CC" w14:textId="77777777" w:rsidR="001C348C" w:rsidRPr="00DF69CC" w:rsidRDefault="001C348C" w:rsidP="009C467C">
      <w:pPr>
        <w:suppressAutoHyphens/>
        <w:spacing w:after="0"/>
        <w:jc w:val="center"/>
        <w:rPr>
          <w:rFonts w:ascii="Times New Roman" w:hAnsi="Times New Roman"/>
          <w:b/>
          <w:sz w:val="24"/>
          <w:szCs w:val="24"/>
          <w:lang w:eastAsia="zh-CN"/>
        </w:rPr>
      </w:pPr>
    </w:p>
    <w:p w14:paraId="6B803CD5" w14:textId="77777777" w:rsidR="001C348C" w:rsidRPr="00DF69CC" w:rsidRDefault="001C348C" w:rsidP="009C467C">
      <w:pPr>
        <w:suppressAutoHyphens/>
        <w:spacing w:after="0"/>
        <w:ind w:firstLine="709"/>
        <w:contextualSpacing/>
        <w:jc w:val="both"/>
        <w:rPr>
          <w:rFonts w:ascii="Times New Roman" w:hAnsi="Times New Roman"/>
          <w:sz w:val="24"/>
          <w:szCs w:val="24"/>
          <w:lang w:eastAsia="zh-CN"/>
        </w:rPr>
      </w:pPr>
    </w:p>
    <w:p w14:paraId="31AA9B69" w14:textId="77777777" w:rsidR="001C348C" w:rsidRPr="00DF69CC" w:rsidRDefault="001C348C" w:rsidP="009C467C">
      <w:pPr>
        <w:suppressAutoHyphens/>
        <w:spacing w:after="0"/>
        <w:ind w:firstLine="709"/>
        <w:contextualSpacing/>
        <w:jc w:val="both"/>
        <w:rPr>
          <w:rFonts w:ascii="Times New Roman" w:hAnsi="Times New Roman"/>
          <w:sz w:val="24"/>
          <w:szCs w:val="24"/>
          <w:lang w:eastAsia="zh-CN"/>
        </w:rPr>
      </w:pPr>
      <w:r w:rsidRPr="00DF69CC">
        <w:rPr>
          <w:rFonts w:ascii="Times New Roman" w:hAnsi="Times New Roman"/>
          <w:sz w:val="24"/>
          <w:szCs w:val="24"/>
          <w:lang w:eastAsia="zh-CN"/>
        </w:rPr>
        <w:t>Программа организации проведения защиты дипломного проекта (работы) как часть программы ГИА должна включать:</w:t>
      </w:r>
    </w:p>
    <w:p w14:paraId="7918D180" w14:textId="77777777" w:rsidR="001C348C" w:rsidRPr="00DF69CC" w:rsidRDefault="001C348C" w:rsidP="009C467C">
      <w:pPr>
        <w:suppressAutoHyphens/>
        <w:spacing w:after="0"/>
        <w:ind w:firstLine="709"/>
        <w:contextualSpacing/>
        <w:jc w:val="both"/>
        <w:rPr>
          <w:rFonts w:ascii="Times New Roman" w:hAnsi="Times New Roman"/>
          <w:b/>
          <w:sz w:val="24"/>
          <w:szCs w:val="24"/>
          <w:lang w:eastAsia="zh-CN"/>
        </w:rPr>
      </w:pPr>
      <w:r w:rsidRPr="00DF69CC">
        <w:rPr>
          <w:rFonts w:ascii="Times New Roman" w:hAnsi="Times New Roman"/>
          <w:b/>
          <w:sz w:val="24"/>
          <w:szCs w:val="24"/>
          <w:lang w:eastAsia="zh-CN"/>
        </w:rPr>
        <w:t xml:space="preserve">3.1 Общие положения </w:t>
      </w:r>
    </w:p>
    <w:p w14:paraId="482A0AD8" w14:textId="77777777" w:rsidR="001C348C" w:rsidRPr="00DF69CC" w:rsidRDefault="001C348C" w:rsidP="009C467C">
      <w:pPr>
        <w:suppressAutoHyphens/>
        <w:spacing w:after="0"/>
        <w:ind w:firstLine="709"/>
        <w:contextualSpacing/>
        <w:jc w:val="both"/>
        <w:rPr>
          <w:rFonts w:ascii="Times New Roman" w:hAnsi="Times New Roman"/>
          <w:sz w:val="24"/>
          <w:szCs w:val="24"/>
          <w:lang w:eastAsia="zh-CN"/>
        </w:rPr>
      </w:pPr>
      <w:r w:rsidRPr="00DF69CC">
        <w:rPr>
          <w:rFonts w:ascii="Times New Roman" w:hAnsi="Times New Roman"/>
          <w:iCs/>
          <w:sz w:val="24"/>
          <w:szCs w:val="24"/>
          <w:lang w:eastAsia="zh-CN"/>
        </w:rPr>
        <w:t>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0FEED750"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58C6DF8B" w14:textId="77777777" w:rsidR="001C348C" w:rsidRPr="00DF69CC" w:rsidRDefault="001C348C" w:rsidP="009C467C">
      <w:pPr>
        <w:tabs>
          <w:tab w:val="left" w:pos="9354"/>
        </w:tabs>
        <w:suppressAutoHyphens/>
        <w:spacing w:after="12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607ABC46" w14:textId="77777777" w:rsidR="001C348C" w:rsidRPr="00DF69CC" w:rsidRDefault="001C348C" w:rsidP="009C467C">
      <w:pPr>
        <w:tabs>
          <w:tab w:val="left" w:pos="9354"/>
        </w:tabs>
        <w:suppressAutoHyphens/>
        <w:spacing w:after="12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5F95AF08" w14:textId="77777777" w:rsidR="001C348C" w:rsidRPr="00DF69CC" w:rsidRDefault="001C348C" w:rsidP="009C467C">
      <w:pPr>
        <w:suppressAutoHyphens/>
        <w:spacing w:after="0"/>
        <w:ind w:firstLine="142"/>
        <w:contextualSpacing/>
        <w:jc w:val="both"/>
        <w:rPr>
          <w:rFonts w:ascii="Times New Roman" w:hAnsi="Times New Roman"/>
          <w:iCs/>
          <w:sz w:val="24"/>
          <w:szCs w:val="24"/>
          <w:lang w:eastAsia="zh-CN"/>
        </w:rPr>
      </w:pPr>
    </w:p>
    <w:p w14:paraId="0C68AB70" w14:textId="77777777" w:rsidR="001C348C" w:rsidRPr="00DF69CC" w:rsidRDefault="001C348C" w:rsidP="009C467C">
      <w:pPr>
        <w:suppressAutoHyphens/>
        <w:spacing w:after="0"/>
        <w:ind w:firstLine="709"/>
        <w:contextualSpacing/>
        <w:jc w:val="both"/>
        <w:rPr>
          <w:rFonts w:ascii="Times New Roman" w:hAnsi="Times New Roman"/>
          <w:sz w:val="24"/>
          <w:szCs w:val="24"/>
          <w:lang w:eastAsia="zh-CN"/>
        </w:rPr>
      </w:pPr>
      <w:r w:rsidRPr="00DF69CC">
        <w:rPr>
          <w:rFonts w:ascii="Times New Roman" w:hAnsi="Times New Roman"/>
          <w:sz w:val="24"/>
          <w:szCs w:val="24"/>
          <w:lang w:eastAsia="zh-CN"/>
        </w:rPr>
        <w:t xml:space="preserve">3.2 Примерная тематика дипломных проектов (работы) по специальности; </w:t>
      </w:r>
    </w:p>
    <w:p w14:paraId="26859FE3"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1. Практическая реализация квантовых компьютеров.</w:t>
      </w:r>
    </w:p>
    <w:p w14:paraId="6F5383C8"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2. Проектирование линейной части системы квантовых коммуникаций.</w:t>
      </w:r>
    </w:p>
    <w:p w14:paraId="71F371F6"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3. Проектирование станционной части системы квантовых коммуникаций.</w:t>
      </w:r>
    </w:p>
    <w:p w14:paraId="2367D032"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lastRenderedPageBreak/>
        <w:t>4. Стандартизация и паспортизация системы квантовой коммуникации.</w:t>
      </w:r>
    </w:p>
    <w:p w14:paraId="60AAE24F"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5. Разработка проекта участка квантованной ВОЛС.</w:t>
      </w:r>
    </w:p>
    <w:p w14:paraId="16B8C9DE"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6. Алгоритмы настройки опытных образцов оборудования и приборов систем квантовых коммуникаций.</w:t>
      </w:r>
    </w:p>
    <w:p w14:paraId="4A2502F8"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 xml:space="preserve">7. </w:t>
      </w:r>
      <w:r w:rsidR="0088494A" w:rsidRPr="00DF69CC">
        <w:rPr>
          <w:rFonts w:ascii="Times New Roman" w:hAnsi="Times New Roman"/>
          <w:iCs/>
          <w:sz w:val="24"/>
          <w:szCs w:val="24"/>
          <w:lang w:eastAsia="zh-CN"/>
        </w:rPr>
        <w:t>Технологические особенности м</w:t>
      </w:r>
      <w:r w:rsidRPr="00DF69CC">
        <w:rPr>
          <w:rFonts w:ascii="Times New Roman" w:hAnsi="Times New Roman"/>
          <w:iCs/>
          <w:sz w:val="24"/>
          <w:szCs w:val="24"/>
          <w:lang w:eastAsia="zh-CN"/>
        </w:rPr>
        <w:t>онтаж</w:t>
      </w:r>
      <w:r w:rsidR="0088494A" w:rsidRPr="00DF69CC">
        <w:rPr>
          <w:rFonts w:ascii="Times New Roman" w:hAnsi="Times New Roman"/>
          <w:iCs/>
          <w:sz w:val="24"/>
          <w:szCs w:val="24"/>
          <w:lang w:eastAsia="zh-CN"/>
        </w:rPr>
        <w:t>а</w:t>
      </w:r>
      <w:r w:rsidRPr="00DF69CC">
        <w:rPr>
          <w:rFonts w:ascii="Times New Roman" w:hAnsi="Times New Roman"/>
          <w:iCs/>
          <w:sz w:val="24"/>
          <w:szCs w:val="24"/>
          <w:lang w:eastAsia="zh-CN"/>
        </w:rPr>
        <w:t xml:space="preserve"> деталей и узлов системы квантовой коммуникации.</w:t>
      </w:r>
    </w:p>
    <w:p w14:paraId="08EFBC37"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8. Организация работы участка квантованной ВОЛС.</w:t>
      </w:r>
    </w:p>
    <w:p w14:paraId="70142E78"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9. Организация работы узлов квантованной ВОЛС.</w:t>
      </w:r>
    </w:p>
    <w:p w14:paraId="51479D0A"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r w:rsidRPr="00DF69CC">
        <w:rPr>
          <w:rFonts w:ascii="Times New Roman" w:hAnsi="Times New Roman"/>
          <w:iCs/>
          <w:sz w:val="24"/>
          <w:szCs w:val="24"/>
          <w:lang w:eastAsia="zh-CN"/>
        </w:rPr>
        <w:t>10. Организация работы и включение опытных образцов в элементную базу.</w:t>
      </w:r>
    </w:p>
    <w:p w14:paraId="436074C1"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p>
    <w:p w14:paraId="666BEE12" w14:textId="77777777" w:rsidR="001C348C" w:rsidRPr="00DF69CC" w:rsidRDefault="001C348C" w:rsidP="009C467C">
      <w:pPr>
        <w:suppressAutoHyphens/>
        <w:spacing w:after="0"/>
        <w:ind w:firstLine="709"/>
        <w:contextualSpacing/>
        <w:jc w:val="both"/>
        <w:rPr>
          <w:rFonts w:ascii="Times New Roman" w:hAnsi="Times New Roman"/>
          <w:sz w:val="24"/>
          <w:szCs w:val="24"/>
          <w:lang w:eastAsia="zh-CN"/>
        </w:rPr>
      </w:pPr>
      <w:r w:rsidRPr="00DF69CC">
        <w:rPr>
          <w:rFonts w:ascii="Times New Roman" w:hAnsi="Times New Roman"/>
          <w:sz w:val="24"/>
          <w:szCs w:val="24"/>
          <w:lang w:eastAsia="zh-CN"/>
        </w:rPr>
        <w:t>3.3 Структура и содержание дипломного проекта (работы);</w:t>
      </w:r>
    </w:p>
    <w:p w14:paraId="55992033"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p>
    <w:p w14:paraId="6E752170"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p>
    <w:p w14:paraId="1E90A885" w14:textId="77777777" w:rsidR="001C348C" w:rsidRPr="00DF69CC" w:rsidRDefault="001C348C" w:rsidP="009C467C">
      <w:pPr>
        <w:suppressAutoHyphens/>
        <w:spacing w:after="0"/>
        <w:ind w:firstLine="709"/>
        <w:contextualSpacing/>
        <w:jc w:val="both"/>
        <w:rPr>
          <w:rFonts w:ascii="Times New Roman" w:hAnsi="Times New Roman"/>
          <w:sz w:val="24"/>
          <w:szCs w:val="24"/>
          <w:lang w:eastAsia="zh-CN"/>
        </w:rPr>
      </w:pPr>
      <w:r w:rsidRPr="00DF69CC">
        <w:rPr>
          <w:rFonts w:ascii="Times New Roman" w:hAnsi="Times New Roman"/>
          <w:sz w:val="24"/>
          <w:szCs w:val="24"/>
          <w:lang w:eastAsia="zh-CN"/>
        </w:rPr>
        <w:t>3.4. Порядок оценки результатов дипломного проекта (работы).</w:t>
      </w:r>
    </w:p>
    <w:p w14:paraId="2E9DC046"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p>
    <w:p w14:paraId="74E5FB9E" w14:textId="77777777" w:rsidR="001C348C" w:rsidRPr="00DF69CC" w:rsidRDefault="001C348C" w:rsidP="009C467C">
      <w:pPr>
        <w:suppressAutoHyphens/>
        <w:spacing w:after="0"/>
        <w:ind w:firstLine="709"/>
        <w:contextualSpacing/>
        <w:jc w:val="both"/>
        <w:rPr>
          <w:rFonts w:ascii="Times New Roman" w:hAnsi="Times New Roman"/>
          <w:iCs/>
          <w:sz w:val="24"/>
          <w:szCs w:val="24"/>
          <w:lang w:eastAsia="zh-CN"/>
        </w:rPr>
      </w:pPr>
    </w:p>
    <w:p w14:paraId="35F2D376" w14:textId="77777777" w:rsidR="001C348C" w:rsidRPr="00DF69CC" w:rsidRDefault="001C348C" w:rsidP="009C467C">
      <w:pPr>
        <w:suppressAutoHyphens/>
        <w:spacing w:after="0"/>
        <w:ind w:firstLine="709"/>
        <w:contextualSpacing/>
        <w:jc w:val="both"/>
        <w:rPr>
          <w:rFonts w:ascii="Times New Roman" w:hAnsi="Times New Roman"/>
          <w:sz w:val="24"/>
          <w:szCs w:val="24"/>
          <w:lang w:eastAsia="zh-CN"/>
        </w:rPr>
      </w:pPr>
      <w:r w:rsidRPr="00DF69CC">
        <w:rPr>
          <w:rFonts w:ascii="Times New Roman" w:hAnsi="Times New Roman"/>
          <w:sz w:val="24"/>
          <w:szCs w:val="24"/>
          <w:lang w:eastAsia="zh-CN"/>
        </w:rPr>
        <w:t>3.5 Порядок оценки защиты дипломного проекта (работы).</w:t>
      </w:r>
    </w:p>
    <w:p w14:paraId="3FA72178" w14:textId="77777777" w:rsidR="0037301B" w:rsidRPr="00DF69CC" w:rsidRDefault="0037301B" w:rsidP="0037301B">
      <w:pPr>
        <w:jc w:val="right"/>
        <w:rPr>
          <w:rFonts w:ascii="Times New Roman" w:hAnsi="Times New Roman"/>
          <w:b/>
          <w:sz w:val="20"/>
          <w:szCs w:val="48"/>
        </w:rPr>
      </w:pPr>
    </w:p>
    <w:sectPr w:rsidR="0037301B" w:rsidRPr="00DF69CC">
      <w:footerReference w:type="default" r:id="rId200"/>
      <w:pgSz w:w="11906" w:h="16838"/>
      <w:pgMar w:top="1134" w:right="851" w:bottom="1134"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9D29A" w14:textId="77777777" w:rsidR="00FC7275" w:rsidRDefault="00FC7275" w:rsidP="0018331B">
      <w:pPr>
        <w:spacing w:after="0" w:line="240" w:lineRule="auto"/>
      </w:pPr>
      <w:r>
        <w:separator/>
      </w:r>
    </w:p>
  </w:endnote>
  <w:endnote w:type="continuationSeparator" w:id="0">
    <w:p w14:paraId="056046E9" w14:textId="77777777" w:rsidR="00FC7275" w:rsidRDefault="00FC727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D70E" w14:textId="77777777" w:rsidR="00DF69CC" w:rsidRDefault="00DF69CC">
    <w:pPr>
      <w:pStyle w:val="a5"/>
      <w:jc w:val="right"/>
    </w:pPr>
    <w:r>
      <w:fldChar w:fldCharType="begin"/>
    </w:r>
    <w:r>
      <w:instrText>PAGE   \* MERGEFORMAT</w:instrText>
    </w:r>
    <w:r>
      <w:fldChar w:fldCharType="separate"/>
    </w:r>
    <w:r w:rsidR="00902500" w:rsidRPr="00902500">
      <w:rPr>
        <w:noProof/>
        <w:lang w:val="ru-RU"/>
      </w:rPr>
      <w:t>3</w:t>
    </w:r>
    <w:r>
      <w:fldChar w:fldCharType="end"/>
    </w:r>
  </w:p>
  <w:p w14:paraId="02EB0982" w14:textId="77777777" w:rsidR="00DF69CC" w:rsidRDefault="00DF69CC">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BF24" w14:textId="77777777" w:rsidR="00DF69CC" w:rsidRDefault="00DF69CC">
    <w:pPr>
      <w:pStyle w:val="a5"/>
      <w:jc w:val="right"/>
    </w:pPr>
    <w:r>
      <w:fldChar w:fldCharType="begin"/>
    </w:r>
    <w:r>
      <w:instrText>PAGE</w:instrText>
    </w:r>
    <w:r>
      <w:fldChar w:fldCharType="separate"/>
    </w:r>
    <w:r w:rsidR="00645BA2">
      <w:rPr>
        <w:noProof/>
      </w:rPr>
      <w:t>33</w:t>
    </w:r>
    <w:r w:rsidR="00645BA2">
      <w:rPr>
        <w:noProof/>
      </w:rPr>
      <w:t>2</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B9E4" w14:textId="77777777" w:rsidR="00DF69CC" w:rsidRDefault="00DF69CC">
    <w:pPr>
      <w:pStyle w:val="a5"/>
      <w:jc w:val="right"/>
    </w:pPr>
    <w:r>
      <w:fldChar w:fldCharType="begin"/>
    </w:r>
    <w:r>
      <w:instrText>PAGE</w:instrText>
    </w:r>
    <w:r>
      <w:fldChar w:fldCharType="separate"/>
    </w:r>
    <w:r w:rsidR="00645BA2">
      <w:rPr>
        <w:noProof/>
      </w:rPr>
      <w:t>33</w:t>
    </w:r>
    <w:r w:rsidR="00645BA2">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0D69" w14:textId="77777777" w:rsidR="00DF69CC" w:rsidRDefault="00DF69CC"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B664444" w14:textId="77777777" w:rsidR="00DF69CC" w:rsidRDefault="00DF69CC"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7765E" w14:textId="77777777" w:rsidR="008D3275" w:rsidRDefault="008D3275">
    <w:pPr>
      <w:pStyle w:val="a5"/>
      <w:jc w:val="right"/>
    </w:pPr>
    <w:r>
      <w:fldChar w:fldCharType="begin"/>
    </w:r>
    <w:r>
      <w:instrText>PAGE   \* MERGEFORMAT</w:instrText>
    </w:r>
    <w:r>
      <w:fldChar w:fldCharType="separate"/>
    </w:r>
    <w:r w:rsidR="00645BA2" w:rsidRPr="00645BA2">
      <w:rPr>
        <w:noProof/>
        <w:lang w:val="ru-RU"/>
      </w:rPr>
      <w:t>72</w:t>
    </w:r>
    <w:r>
      <w:fldChar w:fldCharType="end"/>
    </w:r>
  </w:p>
  <w:p w14:paraId="1EF4D9AE" w14:textId="77777777" w:rsidR="00DF69CC" w:rsidRDefault="00DF69CC" w:rsidP="00347FD1">
    <w:pPr>
      <w:pStyle w:val="a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99876" w14:textId="77777777" w:rsidR="00DF69CC" w:rsidRDefault="00DF69CC" w:rsidP="005D58D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7EAC92C" w14:textId="77777777" w:rsidR="00DF69CC" w:rsidRDefault="00DF69CC" w:rsidP="005D58DA">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39A2" w14:textId="77777777" w:rsidR="00DF69CC" w:rsidRDefault="00DF69CC" w:rsidP="005D58D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45BA2">
      <w:rPr>
        <w:rStyle w:val="a7"/>
        <w:noProof/>
      </w:rPr>
      <w:t>20</w:t>
    </w:r>
    <w:r w:rsidR="00645BA2">
      <w:rPr>
        <w:rStyle w:val="a7"/>
        <w:noProof/>
      </w:rPr>
      <w:t>9</w:t>
    </w:r>
    <w:r>
      <w:rPr>
        <w:rStyle w:val="a7"/>
      </w:rPr>
      <w:fldChar w:fldCharType="end"/>
    </w:r>
  </w:p>
  <w:p w14:paraId="3A2ECE0C" w14:textId="77777777" w:rsidR="00DF69CC" w:rsidRDefault="00DF69CC" w:rsidP="005D58DA">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D101" w14:textId="77777777" w:rsidR="008D3275" w:rsidRDefault="008D3275">
    <w:pPr>
      <w:pStyle w:val="a5"/>
      <w:jc w:val="right"/>
    </w:pPr>
    <w:r>
      <w:fldChar w:fldCharType="begin"/>
    </w:r>
    <w:r>
      <w:instrText>PAGE   \* MERGEFORMAT</w:instrText>
    </w:r>
    <w:r>
      <w:fldChar w:fldCharType="separate"/>
    </w:r>
    <w:r w:rsidR="00645BA2" w:rsidRPr="00645BA2">
      <w:rPr>
        <w:noProof/>
        <w:lang w:val="ru-RU"/>
      </w:rPr>
      <w:t>297</w:t>
    </w:r>
    <w:r>
      <w:fldChar w:fldCharType="end"/>
    </w:r>
  </w:p>
  <w:p w14:paraId="2C84BB60" w14:textId="77777777" w:rsidR="00DF69CC" w:rsidRDefault="00DF69CC" w:rsidP="005D58DA">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1D68" w14:textId="77777777" w:rsidR="00DF69CC" w:rsidRDefault="00DF69C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EB626C6" w14:textId="77777777" w:rsidR="00DF69CC" w:rsidRDefault="00DF69CC"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D150" w14:textId="77777777" w:rsidR="00DF69CC" w:rsidRDefault="00DF69CC">
    <w:pPr>
      <w:pStyle w:val="a5"/>
      <w:jc w:val="right"/>
    </w:pPr>
    <w:r>
      <w:fldChar w:fldCharType="begin"/>
    </w:r>
    <w:r>
      <w:instrText>PAGE   \* MERGEFORMAT</w:instrText>
    </w:r>
    <w:r>
      <w:fldChar w:fldCharType="separate"/>
    </w:r>
    <w:r w:rsidR="00645BA2">
      <w:rPr>
        <w:noProof/>
      </w:rPr>
      <w:t>33</w:t>
    </w:r>
    <w:r w:rsidR="00645BA2">
      <w:rPr>
        <w:noProof/>
      </w:rPr>
      <w:t>0</w:t>
    </w:r>
    <w:r>
      <w:fldChar w:fldCharType="end"/>
    </w:r>
  </w:p>
  <w:p w14:paraId="66EE955E" w14:textId="77777777" w:rsidR="00DF69CC" w:rsidRDefault="00DF69CC"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0A25" w14:textId="77777777" w:rsidR="00DF69CC" w:rsidRDefault="00DF69CC">
    <w:pPr>
      <w:pStyle w:val="a5"/>
      <w:jc w:val="right"/>
    </w:pPr>
    <w:r>
      <w:fldChar w:fldCharType="begin"/>
    </w:r>
    <w:r>
      <w:instrText>PAGE</w:instrText>
    </w:r>
    <w:r>
      <w:fldChar w:fldCharType="separate"/>
    </w:r>
    <w:r w:rsidR="00645BA2">
      <w:rPr>
        <w:noProof/>
      </w:rPr>
      <w:t>33</w:t>
    </w:r>
    <w:r w:rsidR="00645BA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1A589" w14:textId="77777777" w:rsidR="00FC7275" w:rsidRDefault="00FC7275" w:rsidP="0018331B">
      <w:pPr>
        <w:spacing w:after="0" w:line="240" w:lineRule="auto"/>
      </w:pPr>
      <w:r>
        <w:separator/>
      </w:r>
    </w:p>
  </w:footnote>
  <w:footnote w:type="continuationSeparator" w:id="0">
    <w:p w14:paraId="7BA994A7" w14:textId="77777777" w:rsidR="00FC7275" w:rsidRDefault="00FC7275" w:rsidP="0018331B">
      <w:pPr>
        <w:spacing w:after="0" w:line="240" w:lineRule="auto"/>
      </w:pPr>
      <w:r>
        <w:continuationSeparator/>
      </w:r>
    </w:p>
  </w:footnote>
  <w:footnote w:id="1">
    <w:p w14:paraId="0003383F" w14:textId="77777777" w:rsidR="00DF69CC" w:rsidRPr="00F17472" w:rsidRDefault="00DF69CC" w:rsidP="00C554CB">
      <w:pPr>
        <w:pStyle w:val="aa"/>
        <w:jc w:val="both"/>
        <w:rPr>
          <w:lang w:val="ru-RU"/>
        </w:rPr>
      </w:pPr>
      <w:r w:rsidRPr="00BF4F26">
        <w:rPr>
          <w:rStyle w:val="ac"/>
          <w:sz w:val="22"/>
          <w:szCs w:val="22"/>
        </w:rPr>
        <w:footnoteRef/>
      </w:r>
      <w:r>
        <w:rPr>
          <w:bCs/>
          <w:szCs w:val="22"/>
          <w:lang w:val="ru-RU"/>
        </w:rPr>
        <w:t xml:space="preserve"> </w:t>
      </w:r>
      <w:bookmarkStart w:id="7"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7"/>
    </w:p>
  </w:footnote>
  <w:footnote w:id="2">
    <w:p w14:paraId="16917912" w14:textId="77777777" w:rsidR="00DF69CC" w:rsidRPr="00811723" w:rsidRDefault="00DF69CC" w:rsidP="00E440DA">
      <w:pPr>
        <w:pStyle w:val="aa"/>
        <w:jc w:val="both"/>
        <w:rPr>
          <w:lang w:val="ru-RU"/>
        </w:rPr>
      </w:pPr>
      <w:r w:rsidRPr="00811723">
        <w:rPr>
          <w:rStyle w:val="ac"/>
        </w:rPr>
        <w:footnoteRef/>
      </w:r>
      <w:r w:rsidRPr="00811723">
        <w:rPr>
          <w:lang w:val="ru-RU"/>
        </w:rPr>
        <w:t xml:space="preserve"> </w:t>
      </w:r>
      <w:r w:rsidRPr="00A6056A">
        <w:rPr>
          <w:i/>
          <w:iCs/>
          <w:lang w:val="ru-RU"/>
        </w:rPr>
        <w:t>Компетенции формулируются как в п.3.2 ФГОС СПО.</w:t>
      </w:r>
    </w:p>
  </w:footnote>
  <w:footnote w:id="3">
    <w:p w14:paraId="65DE5326" w14:textId="77777777" w:rsidR="00DF69CC" w:rsidRPr="00811723" w:rsidRDefault="00DF69CC" w:rsidP="00E440DA">
      <w:pPr>
        <w:pStyle w:val="aa"/>
        <w:jc w:val="both"/>
        <w:rPr>
          <w:lang w:val="ru-RU"/>
        </w:rPr>
      </w:pPr>
      <w:r w:rsidRPr="00811723">
        <w:rPr>
          <w:rStyle w:val="ac"/>
        </w:rPr>
        <w:footnoteRef/>
      </w:r>
      <w:r w:rsidRPr="00811723">
        <w:rPr>
          <w:i/>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4">
    <w:p w14:paraId="1D28B588" w14:textId="77777777" w:rsidR="00DF69CC" w:rsidRPr="00E177A2" w:rsidRDefault="00DF69CC" w:rsidP="00027455">
      <w:pPr>
        <w:pStyle w:val="aa"/>
        <w:jc w:val="both"/>
        <w:rPr>
          <w:i/>
          <w:lang w:val="ru-RU"/>
        </w:rPr>
      </w:pPr>
      <w:r>
        <w:rPr>
          <w:rStyle w:val="ac"/>
        </w:rPr>
        <w:footnoteRef/>
      </w:r>
      <w:r w:rsidRPr="00BC3366">
        <w:rPr>
          <w:lang w:val="ru-RU"/>
        </w:rPr>
        <w:t xml:space="preserve"> </w:t>
      </w:r>
      <w:r w:rsidRPr="00E177A2">
        <w:rPr>
          <w:i/>
          <w:lang w:val="ru-RU"/>
        </w:rPr>
        <w:t>Практический опыт, умения и знания по каждой из компетенций,  выбираются из соответствующего раздела ФГОС с учетом дополнений и уточнен</w:t>
      </w:r>
      <w:r>
        <w:rPr>
          <w:i/>
          <w:lang w:val="ru-RU"/>
        </w:rPr>
        <w:t>ий предлагаемых разработчиком П</w:t>
      </w:r>
      <w:r w:rsidRPr="00E177A2">
        <w:rPr>
          <w:i/>
          <w:lang w:val="ru-RU"/>
        </w:rPr>
        <w:t>ОП с учетом требований ПС и выбранной специфики примерной программы.</w:t>
      </w:r>
    </w:p>
  </w:footnote>
  <w:footnote w:id="5">
    <w:p w14:paraId="3DC8E099" w14:textId="77777777" w:rsidR="00DF69CC" w:rsidRPr="00E177A2" w:rsidRDefault="00DF69CC" w:rsidP="0068586A">
      <w:pPr>
        <w:pStyle w:val="aa"/>
        <w:jc w:val="both"/>
        <w:rPr>
          <w:lang w:val="ru-RU"/>
        </w:rPr>
      </w:pPr>
      <w:r w:rsidRPr="00811723">
        <w:rPr>
          <w:rStyle w:val="ac"/>
        </w:rPr>
        <w:footnoteRef/>
      </w:r>
      <w:r w:rsidRPr="00811723">
        <w:rPr>
          <w:lang w:val="ru-RU"/>
        </w:rPr>
        <w:t xml:space="preserve"> Данный модуль формируется образовательной организацией для специалистов среднего звена </w:t>
      </w:r>
      <w:bookmarkStart w:id="13" w:name="_Hlk76479647"/>
      <w:r w:rsidRPr="00811723">
        <w:rPr>
          <w:lang w:val="ru-RU"/>
        </w:rPr>
        <w:t>в соответствии с принятым решением по выбору профессии(</w:t>
      </w:r>
      <w:proofErr w:type="spellStart"/>
      <w:r w:rsidRPr="00811723">
        <w:rPr>
          <w:lang w:val="ru-RU"/>
        </w:rPr>
        <w:t>ий</w:t>
      </w:r>
      <w:proofErr w:type="spellEnd"/>
      <w:r w:rsidRPr="00811723">
        <w:rPr>
          <w:lang w:val="ru-RU"/>
        </w:rPr>
        <w:t xml:space="preserve">) рабочих, должности(ей) служащих в соответствии с приказом Министерства образования и науки Российской Федерации от 2 июля 2013 г. №513. </w:t>
      </w:r>
      <w:bookmarkEnd w:id="13"/>
      <w:r>
        <w:rPr>
          <w:lang w:val="ru-RU"/>
        </w:rPr>
        <w:t>Виды деятельности</w:t>
      </w:r>
      <w:r w:rsidRPr="00811723">
        <w:rPr>
          <w:lang w:val="ru-RU"/>
        </w:rPr>
        <w:t xml:space="preserve"> образовательная организация выбирает самостоятельно в соответствии с потребностями регионального рынка труда из </w:t>
      </w:r>
      <w:r>
        <w:rPr>
          <w:lang w:val="ru-RU"/>
        </w:rPr>
        <w:t>видов деятельности</w:t>
      </w:r>
      <w:r w:rsidRPr="00811723">
        <w:rPr>
          <w:lang w:val="ru-RU"/>
        </w:rPr>
        <w:t xml:space="preserve">, указанных в п. </w:t>
      </w:r>
      <w:r>
        <w:rPr>
          <w:lang w:val="ru-RU"/>
        </w:rPr>
        <w:t>2.4</w:t>
      </w:r>
      <w:r w:rsidRPr="00811723">
        <w:rPr>
          <w:lang w:val="ru-RU"/>
        </w:rPr>
        <w:t xml:space="preserve"> ФГОС Результаты могут быть скорректированы в случае появления профессиональных стандартов по данным позициям.</w:t>
      </w:r>
    </w:p>
  </w:footnote>
  <w:footnote w:id="6">
    <w:p w14:paraId="5E5D1E47" w14:textId="77777777" w:rsidR="00DF69CC" w:rsidRPr="0090549D" w:rsidRDefault="00DF69CC" w:rsidP="003F05D5">
      <w:pPr>
        <w:pStyle w:val="aa"/>
        <w:suppressAutoHyphens/>
        <w:jc w:val="both"/>
        <w:rPr>
          <w:lang w:val="ru-RU"/>
        </w:rPr>
      </w:pPr>
      <w:r>
        <w:rPr>
          <w:rStyle w:val="ac"/>
        </w:rPr>
        <w:footnoteRef/>
      </w:r>
      <w:r w:rsidRPr="0090549D">
        <w:rPr>
          <w:lang w:val="ru-RU"/>
        </w:rPr>
        <w:t xml:space="preserve"> </w:t>
      </w:r>
      <w:r>
        <w:rPr>
          <w:lang w:val="ru-RU"/>
        </w:rPr>
        <w:t xml:space="preserve">Наименование учебных дисциплин, междисциплинарных курсов </w:t>
      </w:r>
      <w:r w:rsidRPr="00FA0D98">
        <w:rPr>
          <w:lang w:val="ru-RU"/>
        </w:rPr>
        <w:t>социально-гуманитарного,</w:t>
      </w:r>
      <w:r>
        <w:rPr>
          <w:lang w:val="ru-RU"/>
        </w:rPr>
        <w:t xml:space="preserve">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7">
    <w:p w14:paraId="355F7BAF" w14:textId="77777777" w:rsidR="00DF69CC" w:rsidRPr="007C2A41" w:rsidRDefault="00DF69CC" w:rsidP="003F05D5">
      <w:pPr>
        <w:pStyle w:val="aa"/>
        <w:suppressAutoHyphens/>
        <w:jc w:val="both"/>
        <w:rPr>
          <w:lang w:val="ru-RU"/>
        </w:rPr>
      </w:pPr>
      <w:r w:rsidRPr="007C2A41">
        <w:rPr>
          <w:rStyle w:val="ac"/>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w:t>
      </w:r>
      <w:r>
        <w:rPr>
          <w:lang w:val="ru-RU"/>
        </w:rPr>
        <w:t xml:space="preserve">ФГОС СПО </w:t>
      </w:r>
      <w:r w:rsidRPr="007C2A41">
        <w:rPr>
          <w:lang w:val="ru-RU"/>
        </w:rPr>
        <w:t xml:space="preserve">в пределах объема образовательной программы в количестве часов, необходимом </w:t>
      </w:r>
      <w:r w:rsidRPr="007C2A41">
        <w:rPr>
          <w:rStyle w:val="af0"/>
          <w:lang w:val="ru-RU"/>
        </w:rPr>
        <w:t>для выполнения заданий самостоятельной работы обучающихся, предусмотренных тематическим планом и содержанием учебной дисциплины</w:t>
      </w:r>
      <w:r>
        <w:rPr>
          <w:rStyle w:val="af0"/>
          <w:lang w:val="ru-RU"/>
        </w:rPr>
        <w:t>, междисциплинарного курса.</w:t>
      </w:r>
    </w:p>
  </w:footnote>
  <w:footnote w:id="8">
    <w:p w14:paraId="2B18C603" w14:textId="77777777" w:rsidR="00DF69CC" w:rsidRPr="0090549D" w:rsidRDefault="00DF69CC" w:rsidP="003F05D5">
      <w:pPr>
        <w:pStyle w:val="aa"/>
        <w:suppressAutoHyphens/>
        <w:jc w:val="both"/>
        <w:rPr>
          <w:lang w:val="ru-RU"/>
        </w:rPr>
      </w:pPr>
      <w:r w:rsidRPr="0090549D">
        <w:rPr>
          <w:rStyle w:val="ac"/>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1, 2 к П</w:t>
      </w:r>
      <w:r w:rsidRPr="0090549D">
        <w:rPr>
          <w:lang w:val="ru-RU"/>
        </w:rPr>
        <w:t>ОП СПО</w:t>
      </w:r>
      <w:r>
        <w:rPr>
          <w:lang w:val="ru-RU"/>
        </w:rPr>
        <w:t>.</w:t>
      </w:r>
    </w:p>
  </w:footnote>
  <w:footnote w:id="9">
    <w:p w14:paraId="707127F8" w14:textId="77777777" w:rsidR="00DF69CC" w:rsidRPr="002A1371" w:rsidRDefault="00DF69CC" w:rsidP="00000A90">
      <w:pPr>
        <w:pStyle w:val="aa"/>
        <w:rPr>
          <w:i/>
          <w:lang w:val="ru-RU"/>
        </w:rPr>
      </w:pPr>
      <w:r w:rsidRPr="00000A90">
        <w:rPr>
          <w:rStyle w:val="ac"/>
          <w:i/>
        </w:rPr>
        <w:footnoteRef/>
      </w:r>
      <w:r w:rsidRPr="00000A90">
        <w:rPr>
          <w:i/>
          <w:lang w:val="ru-RU"/>
        </w:rPr>
        <w:t xml:space="preserve"> </w:t>
      </w:r>
      <w:bookmarkStart w:id="16" w:name="_Hlk69464040"/>
      <w:r w:rsidRPr="00000A90">
        <w:rPr>
          <w:i/>
          <w:lang w:val="ru-RU"/>
        </w:rPr>
        <w:t xml:space="preserve">Количество часов в данной колонке равно сумме значений </w:t>
      </w:r>
      <w:bookmarkStart w:id="17" w:name="_Hlk77606667"/>
      <w:r w:rsidRPr="00000A90">
        <w:rPr>
          <w:i/>
          <w:lang w:val="ru-RU"/>
        </w:rPr>
        <w:t>К</w:t>
      </w:r>
      <w:r>
        <w:rPr>
          <w:i/>
          <w:lang w:val="ru-RU"/>
        </w:rPr>
        <w:t>5</w:t>
      </w:r>
      <w:r w:rsidRPr="00000A90">
        <w:rPr>
          <w:i/>
          <w:lang w:val="ru-RU"/>
        </w:rPr>
        <w:t>+</w:t>
      </w:r>
      <w:r w:rsidRPr="0066645E">
        <w:rPr>
          <w:i/>
          <w:lang w:val="ru-RU"/>
        </w:rPr>
        <w:t xml:space="preserve"> </w:t>
      </w:r>
      <w:r w:rsidRPr="00000A90">
        <w:rPr>
          <w:i/>
          <w:lang w:val="ru-RU"/>
        </w:rPr>
        <w:t>К</w:t>
      </w:r>
      <w:r>
        <w:rPr>
          <w:i/>
          <w:lang w:val="ru-RU"/>
        </w:rPr>
        <w:t>6</w:t>
      </w:r>
      <w:r w:rsidRPr="00000A90">
        <w:rPr>
          <w:i/>
          <w:lang w:val="ru-RU"/>
        </w:rPr>
        <w:t>+К</w:t>
      </w:r>
      <w:r>
        <w:rPr>
          <w:i/>
          <w:lang w:val="ru-RU"/>
        </w:rPr>
        <w:t>7</w:t>
      </w:r>
      <w:r w:rsidRPr="00000A90">
        <w:rPr>
          <w:i/>
          <w:lang w:val="ru-RU"/>
        </w:rPr>
        <w:t>+К</w:t>
      </w:r>
      <w:r>
        <w:rPr>
          <w:i/>
          <w:lang w:val="ru-RU"/>
        </w:rPr>
        <w:t>8+К9+К1</w:t>
      </w:r>
      <w:bookmarkEnd w:id="16"/>
      <w:r>
        <w:rPr>
          <w:i/>
          <w:lang w:val="ru-RU"/>
        </w:rPr>
        <w:t>0</w:t>
      </w:r>
      <w:bookmarkEnd w:id="17"/>
      <w:r>
        <w:rPr>
          <w:i/>
          <w:lang w:val="ru-RU"/>
        </w:rPr>
        <w:t>.</w:t>
      </w:r>
    </w:p>
  </w:footnote>
  <w:footnote w:id="10">
    <w:p w14:paraId="40174EDA" w14:textId="77777777" w:rsidR="00DF69CC" w:rsidRPr="00FA0D98" w:rsidRDefault="00DF69CC" w:rsidP="00125145">
      <w:pPr>
        <w:pStyle w:val="aa"/>
        <w:rPr>
          <w:lang w:val="ru-RU"/>
        </w:rPr>
      </w:pPr>
      <w:r>
        <w:rPr>
          <w:rStyle w:val="ac"/>
        </w:rPr>
        <w:footnoteRef/>
      </w:r>
      <w:r w:rsidRPr="005F3D4B">
        <w:rPr>
          <w:lang w:val="ru-RU"/>
        </w:rPr>
        <w:t xml:space="preserve"> </w:t>
      </w:r>
      <w:r w:rsidRPr="00FA0D98">
        <w:rPr>
          <w:lang w:val="ru-RU"/>
        </w:rPr>
        <w:t>Дисциплина вводится, если она указана в п. 2.</w:t>
      </w:r>
      <w:r>
        <w:rPr>
          <w:lang w:val="ru-RU"/>
        </w:rPr>
        <w:t>7</w:t>
      </w:r>
      <w:r w:rsidRPr="00FA0D98">
        <w:rPr>
          <w:lang w:val="ru-RU"/>
        </w:rPr>
        <w:t xml:space="preserve"> ФГОС СПО.</w:t>
      </w:r>
    </w:p>
  </w:footnote>
  <w:footnote w:id="11">
    <w:p w14:paraId="5938E17A" w14:textId="77777777" w:rsidR="00DF69CC" w:rsidRPr="00FA0D98" w:rsidRDefault="00DF69CC" w:rsidP="009160D2">
      <w:pPr>
        <w:pStyle w:val="aa"/>
        <w:jc w:val="both"/>
        <w:rPr>
          <w:lang w:val="ru-RU"/>
        </w:rPr>
      </w:pPr>
      <w:r w:rsidRPr="00FA0D98">
        <w:rPr>
          <w:rStyle w:val="ac"/>
        </w:rPr>
        <w:footnoteRef/>
      </w:r>
      <w:r w:rsidRPr="00FA0D98">
        <w:rPr>
          <w:lang w:val="ru-RU"/>
        </w:rPr>
        <w:t xml:space="preserve"> Государственная итоговая аттестация проводится в форме</w:t>
      </w:r>
      <w:r>
        <w:rPr>
          <w:lang w:val="ru-RU"/>
        </w:rPr>
        <w:t xml:space="preserve"> защиты</w:t>
      </w:r>
      <w:r w:rsidRPr="00FA0D98">
        <w:rPr>
          <w:lang w:val="ru-RU"/>
        </w:rPr>
        <w:t xml:space="preserve"> дипломной работы (дипломного проекта) и </w:t>
      </w:r>
      <w:r>
        <w:rPr>
          <w:lang w:val="ru-RU"/>
        </w:rPr>
        <w:t>демонстрационного</w:t>
      </w:r>
      <w:r w:rsidRPr="00FA0D98">
        <w:rPr>
          <w:lang w:val="ru-RU"/>
        </w:rPr>
        <w:t xml:space="preserve"> экзамена. </w:t>
      </w:r>
    </w:p>
  </w:footnote>
  <w:footnote w:id="12">
    <w:p w14:paraId="762EEED1" w14:textId="77777777" w:rsidR="00DF69CC" w:rsidRPr="004F3587" w:rsidRDefault="00DF69CC" w:rsidP="005E5F5D">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3">
    <w:p w14:paraId="018CBE8B"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14">
    <w:p w14:paraId="0F767C4B"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15">
    <w:p w14:paraId="4F8AF9A6"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w:t>
      </w:r>
      <w:r w:rsidRPr="00A0439E">
        <w:rPr>
          <w:i/>
          <w:iCs/>
          <w:lang w:val="ru-RU"/>
        </w:rPr>
        <w:t>ОП информация отображается при необходимости.</w:t>
      </w:r>
    </w:p>
  </w:footnote>
  <w:footnote w:id="16">
    <w:p w14:paraId="219847AF"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17">
    <w:p w14:paraId="6A02D5CB"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18">
    <w:p w14:paraId="09D0C90E"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ПО</w:t>
      </w:r>
      <w:r w:rsidRPr="00A0439E">
        <w:rPr>
          <w:i/>
          <w:iCs/>
          <w:lang w:val="ru-RU"/>
        </w:rPr>
        <w:t>П информация отображается при необходимости.</w:t>
      </w:r>
    </w:p>
  </w:footnote>
  <w:footnote w:id="19">
    <w:p w14:paraId="29BDDEAD"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20">
    <w:p w14:paraId="74145C59"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21">
    <w:p w14:paraId="4C27C9CD" w14:textId="77777777" w:rsidR="00DF69CC" w:rsidRPr="00A0439E" w:rsidRDefault="00DF69CC" w:rsidP="00370563">
      <w:pPr>
        <w:pStyle w:val="aa"/>
        <w:jc w:val="both"/>
        <w:rPr>
          <w:i/>
          <w:iCs/>
          <w:lang w:val="ru-RU"/>
        </w:rPr>
      </w:pPr>
      <w:r>
        <w:rPr>
          <w:rStyle w:val="ac"/>
        </w:rPr>
        <w:footnoteRef/>
      </w:r>
      <w:r w:rsidRPr="00A0439E">
        <w:rPr>
          <w:lang w:val="ru-RU"/>
        </w:rPr>
        <w:t xml:space="preserve"> </w:t>
      </w:r>
      <w:r w:rsidRPr="00A0439E">
        <w:rPr>
          <w:i/>
          <w:iCs/>
          <w:lang w:val="ru-RU"/>
        </w:rPr>
        <w:t>При формировании ПОП информация отображается при необходимости.</w:t>
      </w:r>
    </w:p>
  </w:footnote>
  <w:footnote w:id="22">
    <w:p w14:paraId="2D75A6E6"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23">
    <w:p w14:paraId="15908ED6"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24">
    <w:p w14:paraId="65C473F1"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w:t>
      </w:r>
      <w:r w:rsidRPr="00A0439E">
        <w:rPr>
          <w:i/>
          <w:iCs/>
          <w:lang w:val="ru-RU"/>
        </w:rPr>
        <w:t>ОП информация отображается при необходимости.</w:t>
      </w:r>
    </w:p>
  </w:footnote>
  <w:footnote w:id="25">
    <w:p w14:paraId="3CA0DA57"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26">
    <w:p w14:paraId="01E503C4"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27">
    <w:p w14:paraId="49CE269B"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w:t>
      </w:r>
      <w:r w:rsidRPr="00A0439E">
        <w:rPr>
          <w:i/>
          <w:iCs/>
          <w:lang w:val="ru-RU"/>
        </w:rPr>
        <w:t>ОП информация отображается при необходимости.</w:t>
      </w:r>
    </w:p>
  </w:footnote>
  <w:footnote w:id="28">
    <w:p w14:paraId="04ABEF31"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29">
    <w:p w14:paraId="5303DDFA"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30">
    <w:p w14:paraId="56679BFB"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w:t>
      </w:r>
      <w:r w:rsidRPr="00A0439E">
        <w:rPr>
          <w:i/>
          <w:iCs/>
          <w:lang w:val="ru-RU"/>
        </w:rPr>
        <w:t>ОП информация отображается при необходимости.</w:t>
      </w:r>
    </w:p>
  </w:footnote>
  <w:footnote w:id="31">
    <w:p w14:paraId="5FD7D60E"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32">
    <w:p w14:paraId="763BCA2C"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33">
    <w:p w14:paraId="6EC7FA2F"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w:t>
      </w:r>
      <w:r w:rsidRPr="00A0439E">
        <w:rPr>
          <w:i/>
          <w:iCs/>
          <w:lang w:val="ru-RU"/>
        </w:rPr>
        <w:t>ОП информация отображается при необходимости.</w:t>
      </w:r>
    </w:p>
  </w:footnote>
  <w:footnote w:id="34">
    <w:p w14:paraId="08D5D530"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35">
    <w:p w14:paraId="0E604C83"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36">
    <w:p w14:paraId="1F63E84D"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w:t>
      </w:r>
      <w:r w:rsidRPr="00A0439E">
        <w:rPr>
          <w:i/>
          <w:iCs/>
          <w:lang w:val="ru-RU"/>
        </w:rPr>
        <w:t>ОП информация отображается при необходимости.</w:t>
      </w:r>
    </w:p>
  </w:footnote>
  <w:footnote w:id="37">
    <w:p w14:paraId="56D399FA" w14:textId="77777777" w:rsidR="00DF69CC" w:rsidRPr="00650584" w:rsidRDefault="00DF69CC" w:rsidP="003705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38">
    <w:p w14:paraId="0EC6FB04" w14:textId="77777777" w:rsidR="00DF69CC" w:rsidRPr="005871F6" w:rsidRDefault="00DF69CC" w:rsidP="003705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39">
    <w:p w14:paraId="02989136" w14:textId="77777777" w:rsidR="00DF69CC" w:rsidRPr="00A0439E" w:rsidRDefault="00DF69CC" w:rsidP="00370563">
      <w:pPr>
        <w:pStyle w:val="aa"/>
        <w:jc w:val="both"/>
        <w:rPr>
          <w:i/>
          <w:iCs/>
          <w:lang w:val="ru-RU"/>
        </w:rPr>
      </w:pPr>
      <w:r>
        <w:rPr>
          <w:rStyle w:val="ac"/>
        </w:rPr>
        <w:footnoteRef/>
      </w:r>
      <w:r w:rsidRPr="00A0439E">
        <w:rPr>
          <w:lang w:val="ru-RU"/>
        </w:rPr>
        <w:t xml:space="preserve"> </w:t>
      </w:r>
      <w:r>
        <w:rPr>
          <w:i/>
          <w:iCs/>
          <w:lang w:val="ru-RU"/>
        </w:rPr>
        <w:t>При формировании П</w:t>
      </w:r>
      <w:r w:rsidRPr="00A0439E">
        <w:rPr>
          <w:i/>
          <w:iCs/>
          <w:lang w:val="ru-RU"/>
        </w:rPr>
        <w:t>ОП информация отображается при необходимости.</w:t>
      </w:r>
    </w:p>
  </w:footnote>
  <w:footnote w:id="40">
    <w:p w14:paraId="32078668" w14:textId="77777777" w:rsidR="00DF69CC" w:rsidRPr="00F17472" w:rsidRDefault="00DF69CC" w:rsidP="00370563">
      <w:pPr>
        <w:pStyle w:val="aa"/>
        <w:jc w:val="both"/>
        <w:rPr>
          <w:lang w:val="ru-RU"/>
        </w:rPr>
      </w:pPr>
      <w:r w:rsidRPr="00205878">
        <w:rPr>
          <w:rStyle w:val="ac"/>
        </w:rPr>
        <w:footnoteRef/>
      </w:r>
      <w:r>
        <w:rPr>
          <w:i/>
          <w:lang w:val="ru-RU"/>
        </w:rPr>
        <w:t xml:space="preserve"> </w:t>
      </w:r>
      <w:r w:rsidRPr="00205878">
        <w:rPr>
          <w:i/>
          <w:lang w:val="ru-RU"/>
        </w:rPr>
        <w:t>Перечисляется</w:t>
      </w:r>
      <w:r w:rsidRPr="004D3789">
        <w:rPr>
          <w:i/>
          <w:szCs w:val="24"/>
          <w:lang w:val="ru-RU"/>
        </w:rPr>
        <w:t xml:space="preserve"> для каждой из мастерских</w:t>
      </w:r>
      <w:r>
        <w:rPr>
          <w:i/>
          <w:szCs w:val="24"/>
          <w:lang w:val="ru-RU"/>
        </w:rPr>
        <w:t>.</w:t>
      </w:r>
    </w:p>
  </w:footnote>
  <w:footnote w:id="41">
    <w:p w14:paraId="65BC09B1" w14:textId="77777777" w:rsidR="00DF69CC" w:rsidRDefault="00DF69CC" w:rsidP="00370563">
      <w:pPr>
        <w:pStyle w:val="aa"/>
        <w:suppressAutoHyphens/>
        <w:jc w:val="both"/>
        <w:rPr>
          <w:lang w:val="ru-RU"/>
        </w:rPr>
      </w:pPr>
      <w:r>
        <w:rPr>
          <w:rStyle w:val="ac"/>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2">
    <w:p w14:paraId="79CCA7D6" w14:textId="77777777" w:rsidR="00DF69CC" w:rsidRDefault="00DF69CC" w:rsidP="00370563">
      <w:pPr>
        <w:pStyle w:val="aa"/>
        <w:jc w:val="both"/>
        <w:rPr>
          <w:lang w:val="ru-RU"/>
        </w:rPr>
      </w:pPr>
      <w:r>
        <w:rPr>
          <w:rStyle w:val="ac"/>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3">
    <w:p w14:paraId="3B4FA318" w14:textId="77777777" w:rsidR="00DF69CC" w:rsidRDefault="00DF69CC" w:rsidP="00370563">
      <w:pPr>
        <w:pStyle w:val="aa"/>
        <w:jc w:val="both"/>
        <w:rPr>
          <w:i/>
          <w:iCs/>
          <w:lang w:val="ru-RU"/>
        </w:rPr>
      </w:pPr>
      <w:r>
        <w:rPr>
          <w:rStyle w:val="ac"/>
        </w:rPr>
        <w:footnoteRef/>
      </w:r>
      <w:r>
        <w:rPr>
          <w:lang w:val="ru-RU"/>
        </w:rPr>
        <w:t xml:space="preserve"> </w:t>
      </w:r>
      <w:r>
        <w:rPr>
          <w:i/>
          <w:iCs/>
          <w:lang w:val="ru-RU"/>
        </w:rPr>
        <w:t>При формировании ПОП информация отображается при необходимости.</w:t>
      </w:r>
    </w:p>
  </w:footnote>
  <w:footnote w:id="44">
    <w:p w14:paraId="7930AE5A" w14:textId="77777777" w:rsidR="00DF69CC" w:rsidRPr="00F17472" w:rsidRDefault="00DF69CC" w:rsidP="00370563">
      <w:pPr>
        <w:pStyle w:val="aa"/>
        <w:jc w:val="both"/>
        <w:rPr>
          <w:lang w:val="ru-RU"/>
        </w:rPr>
      </w:pPr>
      <w:r w:rsidRPr="00205878">
        <w:rPr>
          <w:rStyle w:val="ac"/>
        </w:rPr>
        <w:footnoteRef/>
      </w:r>
      <w:r>
        <w:rPr>
          <w:i/>
          <w:lang w:val="ru-RU"/>
        </w:rPr>
        <w:t xml:space="preserve"> </w:t>
      </w:r>
      <w:r w:rsidRPr="00205878">
        <w:rPr>
          <w:i/>
          <w:lang w:val="ru-RU"/>
        </w:rPr>
        <w:t>Перечисляется</w:t>
      </w:r>
      <w:r w:rsidRPr="004D3789">
        <w:rPr>
          <w:i/>
          <w:szCs w:val="24"/>
          <w:lang w:val="ru-RU"/>
        </w:rPr>
        <w:t xml:space="preserve"> для каждой из мастерских</w:t>
      </w:r>
      <w:r>
        <w:rPr>
          <w:i/>
          <w:szCs w:val="24"/>
          <w:lang w:val="ru-RU"/>
        </w:rPr>
        <w:t>.</w:t>
      </w:r>
    </w:p>
  </w:footnote>
  <w:footnote w:id="45">
    <w:p w14:paraId="5B9D9C58" w14:textId="77777777" w:rsidR="00DF69CC" w:rsidRDefault="00DF69CC" w:rsidP="00370563">
      <w:pPr>
        <w:pStyle w:val="aa"/>
        <w:suppressAutoHyphens/>
        <w:jc w:val="both"/>
        <w:rPr>
          <w:lang w:val="ru-RU"/>
        </w:rPr>
      </w:pPr>
      <w:r>
        <w:rPr>
          <w:rStyle w:val="ac"/>
        </w:rPr>
        <w:footnoteRef/>
      </w:r>
      <w:r>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6">
    <w:p w14:paraId="4883BA4E" w14:textId="77777777" w:rsidR="00DF69CC" w:rsidRDefault="00DF69CC" w:rsidP="00370563">
      <w:pPr>
        <w:pStyle w:val="aa"/>
        <w:jc w:val="both"/>
        <w:rPr>
          <w:lang w:val="ru-RU"/>
        </w:rPr>
      </w:pPr>
      <w:r>
        <w:rPr>
          <w:rStyle w:val="ac"/>
        </w:rPr>
        <w:footnoteRef/>
      </w:r>
      <w:r>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7">
    <w:p w14:paraId="008F101E" w14:textId="77777777" w:rsidR="00DF69CC" w:rsidRDefault="00DF69CC" w:rsidP="00370563">
      <w:pPr>
        <w:pStyle w:val="aa"/>
        <w:jc w:val="both"/>
        <w:rPr>
          <w:i/>
          <w:iCs/>
          <w:lang w:val="ru-RU"/>
        </w:rPr>
      </w:pPr>
      <w:r>
        <w:rPr>
          <w:rStyle w:val="ac"/>
        </w:rPr>
        <w:footnoteRef/>
      </w:r>
      <w:r>
        <w:rPr>
          <w:lang w:val="ru-RU"/>
        </w:rPr>
        <w:t xml:space="preserve"> </w:t>
      </w:r>
      <w:r>
        <w:rPr>
          <w:i/>
          <w:iCs/>
          <w:lang w:val="ru-RU"/>
        </w:rPr>
        <w:t>При формировании ПОП информация отображается при необходимости.</w:t>
      </w:r>
    </w:p>
  </w:footnote>
  <w:footnote w:id="48">
    <w:p w14:paraId="0B69F0D8" w14:textId="77777777" w:rsidR="00DF69CC" w:rsidRPr="00811723" w:rsidRDefault="00DF69CC">
      <w:pPr>
        <w:pStyle w:val="aa"/>
        <w:rPr>
          <w:lang w:val="ru-RU"/>
        </w:rPr>
      </w:pPr>
      <w:r>
        <w:rPr>
          <w:rStyle w:val="ac"/>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49">
    <w:p w14:paraId="7A494CCF" w14:textId="77777777" w:rsidR="00DF69CC" w:rsidRPr="00D52821" w:rsidRDefault="00DF69CC">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50">
    <w:p w14:paraId="69148B55" w14:textId="77777777" w:rsidR="00DF69CC" w:rsidRPr="00D26F62" w:rsidRDefault="00DF69CC">
      <w:pPr>
        <w:pStyle w:val="aa"/>
        <w:rPr>
          <w:lang w:val="ru-RU"/>
        </w:rPr>
      </w:pPr>
      <w:r>
        <w:rPr>
          <w:rStyle w:val="ac"/>
        </w:rPr>
        <w:footnoteRef/>
      </w:r>
      <w:r w:rsidRPr="00D26F62">
        <w:rPr>
          <w:lang w:val="ru-RU"/>
        </w:rPr>
        <w:t xml:space="preserve"> </w:t>
      </w:r>
      <w:r w:rsidRPr="00315F34">
        <w:rPr>
          <w:lang w:val="ru-RU"/>
        </w:rPr>
        <w:t>Формулировка</w:t>
      </w:r>
      <w:r>
        <w:rPr>
          <w:lang w:val="ru-RU"/>
        </w:rPr>
        <w:t xml:space="preserve"> прописывается разработчиком ПО</w:t>
      </w:r>
      <w:r w:rsidRPr="00315F34">
        <w:rPr>
          <w:lang w:val="ru-RU"/>
        </w:rPr>
        <w:t>П в соответствии с п. 2.</w:t>
      </w:r>
      <w:r>
        <w:rPr>
          <w:lang w:val="ru-RU"/>
        </w:rPr>
        <w:t>12</w:t>
      </w:r>
      <w:r w:rsidRPr="00315F34">
        <w:rPr>
          <w:lang w:val="ru-RU"/>
        </w:rPr>
        <w:t xml:space="preserve"> ФГОС СПО по соответствующей специальности.</w:t>
      </w:r>
    </w:p>
  </w:footnote>
  <w:footnote w:id="51">
    <w:p w14:paraId="5432344A" w14:textId="77777777" w:rsidR="00DF69CC" w:rsidRPr="00F7049A" w:rsidRDefault="00DF69CC" w:rsidP="005D58DA">
      <w:pPr>
        <w:pStyle w:val="aa"/>
        <w:rPr>
          <w:lang w:val="ru-RU"/>
        </w:rPr>
      </w:pPr>
      <w:r>
        <w:rPr>
          <w:rStyle w:val="ac"/>
        </w:rPr>
        <w:footnoteRef/>
      </w:r>
      <w:r>
        <w:rPr>
          <w:lang w:val="ru-RU"/>
        </w:rPr>
        <w:t>Берутся сведения, указанные по данному виду деятельности в п. 4.2.</w:t>
      </w:r>
    </w:p>
  </w:footnote>
  <w:footnote w:id="52">
    <w:p w14:paraId="250CD0C1" w14:textId="77777777" w:rsidR="00DF69CC" w:rsidRPr="00F7049A" w:rsidRDefault="00DF69CC" w:rsidP="005D58DA">
      <w:pPr>
        <w:pStyle w:val="aa"/>
        <w:rPr>
          <w:lang w:val="ru-RU"/>
        </w:rPr>
      </w:pPr>
      <w:r>
        <w:rPr>
          <w:rStyle w:val="ac"/>
        </w:rPr>
        <w:footnoteRef/>
      </w:r>
      <w:r>
        <w:rPr>
          <w:lang w:val="ru-RU"/>
        </w:rPr>
        <w:t>Берутся сведения, указанные по данному виду деятельности в п. 4.2.</w:t>
      </w:r>
    </w:p>
  </w:footnote>
  <w:footnote w:id="53">
    <w:p w14:paraId="77B135BB" w14:textId="77777777" w:rsidR="00DF69CC" w:rsidRPr="00F7049A" w:rsidRDefault="00DF69CC" w:rsidP="005D58DA">
      <w:pPr>
        <w:pStyle w:val="aa"/>
        <w:rPr>
          <w:lang w:val="ru-RU"/>
        </w:rPr>
      </w:pPr>
      <w:r>
        <w:rPr>
          <w:rStyle w:val="ac"/>
        </w:rPr>
        <w:footnoteRef/>
      </w:r>
      <w:r>
        <w:rPr>
          <w:lang w:val="ru-RU"/>
        </w:rPr>
        <w:t>Берутся сведения, указанные по данному виду деятельности в п. 4.2.</w:t>
      </w:r>
    </w:p>
  </w:footnote>
  <w:footnote w:id="54">
    <w:p w14:paraId="64673AEC" w14:textId="77777777" w:rsidR="00DF69CC" w:rsidRPr="00F7049A" w:rsidRDefault="00DF69CC" w:rsidP="005D58DA">
      <w:pPr>
        <w:pStyle w:val="aa"/>
        <w:rPr>
          <w:lang w:val="ru-RU"/>
        </w:rPr>
      </w:pPr>
      <w:r>
        <w:rPr>
          <w:rStyle w:val="ac"/>
        </w:rPr>
        <w:footnoteRef/>
      </w:r>
      <w:r>
        <w:rPr>
          <w:lang w:val="ru-RU"/>
        </w:rPr>
        <w:t>Берутся сведения, указанные по данному виду деятельности в п. 4.2.</w:t>
      </w:r>
    </w:p>
  </w:footnote>
  <w:footnote w:id="55">
    <w:p w14:paraId="674C5077"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Pr>
          <w:i/>
          <w:lang w:val="ru-RU"/>
        </w:rPr>
        <w:t>Приводятся коды ОК, ПК</w:t>
      </w:r>
      <w:r w:rsidRPr="005F20F5">
        <w:rPr>
          <w:i/>
          <w:lang w:val="ru-RU"/>
        </w:rPr>
        <w:t xml:space="preserve">, которые необходимы для освоения данной дисциплины. </w:t>
      </w:r>
    </w:p>
  </w:footnote>
  <w:footnote w:id="56">
    <w:p w14:paraId="75B7D22C"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 xml:space="preserve">Приводятся коды ОК, ПК, которые необходимы для освоения данной дисциплины. </w:t>
      </w:r>
    </w:p>
  </w:footnote>
  <w:footnote w:id="57">
    <w:p w14:paraId="2806E63C" w14:textId="77777777" w:rsidR="00DF69CC" w:rsidRDefault="00DF69CC" w:rsidP="005D58DA">
      <w:pPr>
        <w:pStyle w:val="aa"/>
        <w:ind w:left="-567" w:right="-284"/>
        <w:rPr>
          <w:lang w:val="ru-RU"/>
        </w:rPr>
      </w:pPr>
      <w:r>
        <w:rPr>
          <w:rStyle w:val="ac"/>
        </w:rPr>
        <w:footnoteRef/>
      </w:r>
      <w:r>
        <w:rPr>
          <w:lang w:val="ru-RU"/>
        </w:rPr>
        <w:t>Результаты освоения модуля «Основы военной службы» (для юношей)</w:t>
      </w:r>
    </w:p>
  </w:footnote>
  <w:footnote w:id="58">
    <w:p w14:paraId="2BBB5634" w14:textId="77777777" w:rsidR="00DF69CC" w:rsidRDefault="00DF69CC" w:rsidP="005D58DA">
      <w:pPr>
        <w:pStyle w:val="aa"/>
        <w:ind w:left="-567"/>
        <w:rPr>
          <w:lang w:val="ru-RU"/>
        </w:rPr>
      </w:pPr>
      <w:r>
        <w:rPr>
          <w:rStyle w:val="ac"/>
        </w:rPr>
        <w:footnoteRef/>
      </w:r>
      <w:r>
        <w:rPr>
          <w:lang w:val="ru-RU"/>
        </w:rPr>
        <w:t>Результаты освоения модуля «Основы медицинских знаний» (для девушек)</w:t>
      </w:r>
    </w:p>
  </w:footnote>
  <w:footnote w:id="59">
    <w:p w14:paraId="4CE6CA87" w14:textId="77777777" w:rsidR="00DF69CC" w:rsidRDefault="00DF69CC" w:rsidP="005D58DA">
      <w:pPr>
        <w:pStyle w:val="aa"/>
        <w:ind w:left="-567"/>
        <w:rPr>
          <w:lang w:val="ru-RU"/>
        </w:rPr>
      </w:pPr>
      <w:r>
        <w:rPr>
          <w:rStyle w:val="ac"/>
        </w:rPr>
        <w:footnoteRef/>
      </w:r>
      <w:r>
        <w:rPr>
          <w:lang w:val="ru-RU"/>
        </w:rPr>
        <w:t xml:space="preserve"> Результаты освоения модуля «Основы военной службы» (для юношей)</w:t>
      </w:r>
    </w:p>
  </w:footnote>
  <w:footnote w:id="60">
    <w:p w14:paraId="4CF47B61" w14:textId="77777777" w:rsidR="00DF69CC" w:rsidRDefault="00DF69CC" w:rsidP="005D58DA">
      <w:pPr>
        <w:pStyle w:val="aa"/>
        <w:ind w:left="-567"/>
        <w:rPr>
          <w:lang w:val="ru-RU"/>
        </w:rPr>
      </w:pPr>
      <w:r>
        <w:rPr>
          <w:rStyle w:val="ac"/>
        </w:rPr>
        <w:footnoteRef/>
      </w:r>
      <w:r>
        <w:rPr>
          <w:lang w:val="ru-RU"/>
        </w:rPr>
        <w:t xml:space="preserve"> Результаты освоения модуля «Основы медицинских знаний» (для девушек)</w:t>
      </w:r>
    </w:p>
  </w:footnote>
  <w:footnote w:id="61">
    <w:p w14:paraId="5A2E0603"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 xml:space="preserve">Приводятся коды ОК, ПК, которые необходимы для освоения данной дисциплины. </w:t>
      </w:r>
    </w:p>
  </w:footnote>
  <w:footnote w:id="62">
    <w:p w14:paraId="32A98FC3" w14:textId="77777777" w:rsidR="00DF69CC" w:rsidRPr="00382883" w:rsidRDefault="00DF69CC" w:rsidP="005D58DA">
      <w:pPr>
        <w:pStyle w:val="aa"/>
        <w:rPr>
          <w:lang w:val="ru-RU"/>
        </w:rPr>
      </w:pPr>
      <w:r w:rsidRPr="00C93408">
        <w:rPr>
          <w:rStyle w:val="ac"/>
        </w:rPr>
        <w:footnoteRef/>
      </w:r>
      <w:r w:rsidRPr="00C93408">
        <w:rPr>
          <w:lang w:val="ru-RU"/>
        </w:rPr>
        <w:t xml:space="preserve">  Личностные результаты обучающихся учитываются в ходе оценки результатов освоения учебной дисциплины.</w:t>
      </w:r>
    </w:p>
  </w:footnote>
  <w:footnote w:id="63">
    <w:p w14:paraId="2DFCEA2E"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 xml:space="preserve">Приводятся коды ОК, ПК, которые необходимы для освоения данной дисциплины. </w:t>
      </w:r>
    </w:p>
  </w:footnote>
  <w:footnote w:id="64">
    <w:p w14:paraId="5AB0C558"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 xml:space="preserve">Приводятся коды ОК, ПК, которые необходимы для освоения данной дисциплины. </w:t>
      </w:r>
    </w:p>
  </w:footnote>
  <w:footnote w:id="65">
    <w:p w14:paraId="4A8FAA9E"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66">
    <w:p w14:paraId="04914D96"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Pr>
          <w:i/>
          <w:lang w:val="ru-RU"/>
        </w:rPr>
        <w:t>Приводятся коды ОК, ПК</w:t>
      </w:r>
      <w:r w:rsidRPr="005F20F5">
        <w:rPr>
          <w:i/>
          <w:lang w:val="ru-RU"/>
        </w:rPr>
        <w:t xml:space="preserve">, которые необходимы для освоения данной дисциплины. </w:t>
      </w:r>
    </w:p>
  </w:footnote>
  <w:footnote w:id="67">
    <w:p w14:paraId="555A3355"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68">
    <w:p w14:paraId="0070146E"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 xml:space="preserve">Приводятся коды ОК, ПК, которые необходимы для освоения данной дисциплины. </w:t>
      </w:r>
    </w:p>
  </w:footnote>
  <w:footnote w:id="69">
    <w:p w14:paraId="66CC7D8D"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Приводятся код</w:t>
      </w:r>
      <w:r>
        <w:rPr>
          <w:i/>
          <w:lang w:val="ru-RU"/>
        </w:rPr>
        <w:t>ы ОК, ПК</w:t>
      </w:r>
      <w:r w:rsidRPr="005F20F5">
        <w:rPr>
          <w:i/>
          <w:lang w:val="ru-RU"/>
        </w:rPr>
        <w:t xml:space="preserve">, которые необходимы для освоения данной дисциплины. </w:t>
      </w:r>
    </w:p>
  </w:footnote>
  <w:footnote w:id="70">
    <w:p w14:paraId="4DF96FE7" w14:textId="77777777" w:rsidR="00DF69CC" w:rsidRPr="00382883" w:rsidRDefault="00DF69CC" w:rsidP="005D58DA">
      <w:pPr>
        <w:pStyle w:val="aa"/>
        <w:rPr>
          <w:lang w:val="ru-RU"/>
        </w:rPr>
      </w:pPr>
      <w:r w:rsidRPr="00E46049">
        <w:rPr>
          <w:rStyle w:val="ac"/>
        </w:rPr>
        <w:footnoteRef/>
      </w:r>
      <w:r w:rsidRPr="00E46049">
        <w:rPr>
          <w:lang w:val="ru-RU"/>
        </w:rPr>
        <w:t xml:space="preserve">  Личностные результаты обучающихся учитываются в ходе оценки результатов освоения учебной дисциплины.</w:t>
      </w:r>
    </w:p>
  </w:footnote>
  <w:footnote w:id="71">
    <w:p w14:paraId="7546C283" w14:textId="77777777" w:rsidR="00DF69CC" w:rsidRPr="00BC3366" w:rsidRDefault="00DF69CC" w:rsidP="005D58DA">
      <w:pPr>
        <w:pStyle w:val="aa"/>
        <w:jc w:val="both"/>
        <w:rPr>
          <w:i/>
          <w:lang w:val="ru-RU"/>
        </w:rPr>
      </w:pPr>
      <w:r w:rsidRPr="00BC3366">
        <w:rPr>
          <w:rStyle w:val="ac"/>
          <w:i/>
        </w:rPr>
        <w:footnoteRef/>
      </w:r>
      <w:r w:rsidRPr="00BC3366">
        <w:rPr>
          <w:i/>
          <w:lang w:val="ru-RU"/>
        </w:rPr>
        <w:t xml:space="preserve"> </w:t>
      </w:r>
      <w:r w:rsidRPr="005F20F5">
        <w:rPr>
          <w:i/>
          <w:lang w:val="ru-RU"/>
        </w:rPr>
        <w:t xml:space="preserve">Приводятся коды ОК, ПК, которые необходимы для освоения данной дисциплины. </w:t>
      </w:r>
    </w:p>
  </w:footnote>
  <w:footnote w:id="72">
    <w:p w14:paraId="36A11460" w14:textId="77777777" w:rsidR="00DF69CC" w:rsidRPr="00663896" w:rsidRDefault="00DF69CC" w:rsidP="001C348C">
      <w:pPr>
        <w:pStyle w:val="aa"/>
        <w:rPr>
          <w:lang w:val="ru-RU"/>
        </w:rPr>
      </w:pPr>
      <w:r>
        <w:rPr>
          <w:rStyle w:val="FootnoteCharacters"/>
        </w:rPr>
        <w:footnoteRef/>
      </w:r>
      <w:r>
        <w:rPr>
          <w:lang w:val="ru-RU"/>
        </w:rPr>
        <w:t xml:space="preserve"> Заполняется только для специальностей среднего профессионального образования</w:t>
      </w:r>
    </w:p>
  </w:footnote>
  <w:footnote w:id="73">
    <w:p w14:paraId="5C977938" w14:textId="77777777" w:rsidR="00DF69CC" w:rsidRPr="003C4454" w:rsidRDefault="00DF69CC" w:rsidP="001C348C">
      <w:pPr>
        <w:pStyle w:val="aa"/>
        <w:rPr>
          <w:color w:val="000000"/>
          <w:lang w:val="ru-RU"/>
        </w:rPr>
      </w:pPr>
      <w:r>
        <w:rPr>
          <w:rStyle w:val="afffffff1"/>
        </w:rPr>
        <w:footnoteRef/>
      </w:r>
      <w:r w:rsidRPr="003C4454">
        <w:rPr>
          <w:lang w:val="ru-RU"/>
        </w:rPr>
        <w:t xml:space="preserve"> </w:t>
      </w:r>
      <w:r w:rsidRPr="003C4454">
        <w:rPr>
          <w:color w:val="000000"/>
          <w:lang w:val="ru-RU"/>
        </w:rPr>
        <w:t>при заполнении таблицы 2 необходимо учесть, что в нее вносятся только проверяемые требования</w:t>
      </w:r>
      <w:r>
        <w:rPr>
          <w:color w:val="000000"/>
          <w:lang w:val="ru-RU"/>
        </w:rPr>
        <w:t>.</w:t>
      </w:r>
    </w:p>
  </w:footnote>
  <w:footnote w:id="74">
    <w:p w14:paraId="3A124B16" w14:textId="77777777" w:rsidR="00DF69CC" w:rsidRPr="00663896" w:rsidRDefault="00DF69CC" w:rsidP="001C348C">
      <w:pPr>
        <w:pStyle w:val="aa"/>
        <w:rPr>
          <w:lang w:val="ru-RU"/>
        </w:rPr>
      </w:pPr>
      <w:r>
        <w:rPr>
          <w:rStyle w:val="FootnoteCharacters"/>
        </w:rPr>
        <w:footnoteRef/>
      </w:r>
      <w:r>
        <w:rPr>
          <w:lang w:val="ru-RU"/>
        </w:rPr>
        <w:t xml:space="preserve"> Заполняется только для специальностей среднего профессионального 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748"/>
    <w:multiLevelType w:val="hybridMultilevel"/>
    <w:tmpl w:val="2806E41C"/>
    <w:lvl w:ilvl="0" w:tplc="20722A50">
      <w:start w:val="1"/>
      <w:numFmt w:val="bullet"/>
      <w:lvlText w:val="-"/>
      <w:lvlJc w:val="left"/>
      <w:pPr>
        <w:tabs>
          <w:tab w:val="num" w:pos="340"/>
        </w:tabs>
        <w:ind w:left="113" w:firstLine="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5309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9180186"/>
    <w:multiLevelType w:val="multilevel"/>
    <w:tmpl w:val="3D3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2E0CE2"/>
    <w:multiLevelType w:val="hybridMultilevel"/>
    <w:tmpl w:val="F7C60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874B6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11260978"/>
    <w:multiLevelType w:val="hybridMultilevel"/>
    <w:tmpl w:val="CAF48808"/>
    <w:lvl w:ilvl="0" w:tplc="40B25D8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595DEF"/>
    <w:multiLevelType w:val="hybridMultilevel"/>
    <w:tmpl w:val="AD2AD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657BBD"/>
    <w:multiLevelType w:val="hybridMultilevel"/>
    <w:tmpl w:val="E5907A5E"/>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A461790"/>
    <w:multiLevelType w:val="multilevel"/>
    <w:tmpl w:val="674C3FF0"/>
    <w:styleLink w:val="WWNum1"/>
    <w:lvl w:ilvl="0">
      <w:start w:val="1"/>
      <w:numFmt w:val="decimal"/>
      <w:lvlText w:val="%1."/>
      <w:lvlJc w:val="left"/>
      <w:pPr>
        <w:ind w:left="644" w:hanging="360"/>
      </w:pPr>
      <w:rPr>
        <w:rFonts w:cs="Times New Roman"/>
        <w:b/>
      </w:rPr>
    </w:lvl>
    <w:lvl w:ilvl="1">
      <w:start w:val="1"/>
      <w:numFmt w:val="lowerLetter"/>
      <w:lvlText w:val="%2."/>
      <w:lvlJc w:val="left"/>
      <w:pPr>
        <w:ind w:left="1364" w:hanging="360"/>
      </w:pPr>
      <w:rPr>
        <w:rFonts w:cs="Times New Roman"/>
      </w:rPr>
    </w:lvl>
    <w:lvl w:ilvl="2">
      <w:start w:val="1"/>
      <w:numFmt w:val="lowerRoman"/>
      <w:lvlText w:val="%1.%2.%3."/>
      <w:lvlJc w:val="right"/>
      <w:pPr>
        <w:ind w:left="2084" w:hanging="180"/>
      </w:pPr>
      <w:rPr>
        <w:rFonts w:cs="Times New Roman"/>
      </w:rPr>
    </w:lvl>
    <w:lvl w:ilvl="3">
      <w:start w:val="1"/>
      <w:numFmt w:val="decimal"/>
      <w:lvlText w:val="%1.%2.%3.%4."/>
      <w:lvlJc w:val="left"/>
      <w:pPr>
        <w:ind w:left="2804" w:hanging="360"/>
      </w:pPr>
      <w:rPr>
        <w:rFonts w:cs="Times New Roman"/>
      </w:rPr>
    </w:lvl>
    <w:lvl w:ilvl="4">
      <w:start w:val="1"/>
      <w:numFmt w:val="lowerLetter"/>
      <w:lvlText w:val="%1.%2.%3.%4.%5."/>
      <w:lvlJc w:val="left"/>
      <w:pPr>
        <w:ind w:left="3524" w:hanging="360"/>
      </w:pPr>
      <w:rPr>
        <w:rFonts w:cs="Times New Roman"/>
      </w:rPr>
    </w:lvl>
    <w:lvl w:ilvl="5">
      <w:start w:val="1"/>
      <w:numFmt w:val="lowerRoman"/>
      <w:lvlText w:val="%1.%2.%3.%4.%5.%6."/>
      <w:lvlJc w:val="right"/>
      <w:pPr>
        <w:ind w:left="4244" w:hanging="180"/>
      </w:pPr>
      <w:rPr>
        <w:rFonts w:cs="Times New Roman"/>
      </w:rPr>
    </w:lvl>
    <w:lvl w:ilvl="6">
      <w:start w:val="1"/>
      <w:numFmt w:val="decimal"/>
      <w:lvlText w:val="%1.%2.%3.%4.%5.%6.%7."/>
      <w:lvlJc w:val="left"/>
      <w:pPr>
        <w:ind w:left="4964" w:hanging="360"/>
      </w:pPr>
      <w:rPr>
        <w:rFonts w:cs="Times New Roman"/>
      </w:rPr>
    </w:lvl>
    <w:lvl w:ilvl="7">
      <w:start w:val="1"/>
      <w:numFmt w:val="lowerLetter"/>
      <w:lvlText w:val="%1.%2.%3.%4.%5.%6.%7.%8."/>
      <w:lvlJc w:val="left"/>
      <w:pPr>
        <w:ind w:left="5684" w:hanging="360"/>
      </w:pPr>
      <w:rPr>
        <w:rFonts w:cs="Times New Roman"/>
      </w:rPr>
    </w:lvl>
    <w:lvl w:ilvl="8">
      <w:start w:val="1"/>
      <w:numFmt w:val="lowerRoman"/>
      <w:lvlText w:val="%1.%2.%3.%4.%5.%6.%7.%8.%9."/>
      <w:lvlJc w:val="right"/>
      <w:pPr>
        <w:ind w:left="6404" w:hanging="180"/>
      </w:pPr>
      <w:rPr>
        <w:rFonts w:cs="Times New Roman"/>
      </w:rPr>
    </w:lvl>
  </w:abstractNum>
  <w:abstractNum w:abstractNumId="12" w15:restartNumberingAfterBreak="0">
    <w:nsid w:val="1ABE1922"/>
    <w:multiLevelType w:val="multilevel"/>
    <w:tmpl w:val="A480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C66E4"/>
    <w:multiLevelType w:val="hybridMultilevel"/>
    <w:tmpl w:val="307ED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824C0C"/>
    <w:multiLevelType w:val="hybridMultilevel"/>
    <w:tmpl w:val="6C927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537847"/>
    <w:multiLevelType w:val="hybridMultilevel"/>
    <w:tmpl w:val="9DC2AD9C"/>
    <w:lvl w:ilvl="0" w:tplc="E7BEF55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246E9D"/>
    <w:multiLevelType w:val="multilevel"/>
    <w:tmpl w:val="30604C92"/>
    <w:lvl w:ilvl="0">
      <w:start w:val="1"/>
      <w:numFmt w:val="decimal"/>
      <w:pStyle w:val="2"/>
      <w:lvlText w:val="%1."/>
      <w:lvlJc w:val="left"/>
      <w:pPr>
        <w:tabs>
          <w:tab w:val="num" w:pos="720"/>
        </w:tabs>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2294496F"/>
    <w:multiLevelType w:val="hybridMultilevel"/>
    <w:tmpl w:val="BA5CEEE4"/>
    <w:lvl w:ilvl="0" w:tplc="40B25D8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F47AFC"/>
    <w:multiLevelType w:val="hybridMultilevel"/>
    <w:tmpl w:val="BB0AFB2C"/>
    <w:lvl w:ilvl="0" w:tplc="40B25D8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602CAB"/>
    <w:multiLevelType w:val="multilevel"/>
    <w:tmpl w:val="B2BC48A6"/>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50C667C"/>
    <w:multiLevelType w:val="hybridMultilevel"/>
    <w:tmpl w:val="D82458DC"/>
    <w:lvl w:ilvl="0" w:tplc="40B25D8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2"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8CB2BB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 w15:restartNumberingAfterBreak="0">
    <w:nsid w:val="28FE44F4"/>
    <w:multiLevelType w:val="multilevel"/>
    <w:tmpl w:val="AEDA6198"/>
    <w:lvl w:ilvl="0">
      <w:start w:val="1"/>
      <w:numFmt w:val="decimal"/>
      <w:lvlText w:val="%1."/>
      <w:lvlJc w:val="left"/>
      <w:pPr>
        <w:ind w:left="644" w:hanging="360"/>
      </w:pPr>
      <w:rPr>
        <w:rFonts w:cs="Times New Roman"/>
        <w:b/>
      </w:rPr>
    </w:lvl>
    <w:lvl w:ilvl="1">
      <w:start w:val="1"/>
      <w:numFmt w:val="lowerLetter"/>
      <w:lvlText w:val="%2."/>
      <w:lvlJc w:val="left"/>
      <w:pPr>
        <w:ind w:left="1364" w:hanging="360"/>
      </w:pPr>
      <w:rPr>
        <w:rFonts w:cs="Times New Roman"/>
      </w:rPr>
    </w:lvl>
    <w:lvl w:ilvl="2">
      <w:start w:val="1"/>
      <w:numFmt w:val="lowerRoman"/>
      <w:lvlText w:val="%1.%2.%3."/>
      <w:lvlJc w:val="right"/>
      <w:pPr>
        <w:ind w:left="2084" w:hanging="180"/>
      </w:pPr>
      <w:rPr>
        <w:rFonts w:cs="Times New Roman"/>
      </w:rPr>
    </w:lvl>
    <w:lvl w:ilvl="3">
      <w:start w:val="1"/>
      <w:numFmt w:val="decimal"/>
      <w:lvlText w:val="%1.%2.%3.%4."/>
      <w:lvlJc w:val="left"/>
      <w:pPr>
        <w:ind w:left="2804" w:hanging="360"/>
      </w:pPr>
      <w:rPr>
        <w:rFonts w:cs="Times New Roman"/>
      </w:rPr>
    </w:lvl>
    <w:lvl w:ilvl="4">
      <w:start w:val="1"/>
      <w:numFmt w:val="lowerLetter"/>
      <w:lvlText w:val="%1.%2.%3.%4.%5."/>
      <w:lvlJc w:val="left"/>
      <w:pPr>
        <w:ind w:left="3524" w:hanging="360"/>
      </w:pPr>
      <w:rPr>
        <w:rFonts w:cs="Times New Roman"/>
      </w:rPr>
    </w:lvl>
    <w:lvl w:ilvl="5">
      <w:start w:val="1"/>
      <w:numFmt w:val="lowerRoman"/>
      <w:lvlText w:val="%1.%2.%3.%4.%5.%6."/>
      <w:lvlJc w:val="right"/>
      <w:pPr>
        <w:ind w:left="4244" w:hanging="180"/>
      </w:pPr>
      <w:rPr>
        <w:rFonts w:cs="Times New Roman"/>
      </w:rPr>
    </w:lvl>
    <w:lvl w:ilvl="6">
      <w:start w:val="1"/>
      <w:numFmt w:val="decimal"/>
      <w:lvlText w:val="%1.%2.%3.%4.%5.%6.%7."/>
      <w:lvlJc w:val="left"/>
      <w:pPr>
        <w:ind w:left="4964" w:hanging="360"/>
      </w:pPr>
      <w:rPr>
        <w:rFonts w:cs="Times New Roman"/>
      </w:rPr>
    </w:lvl>
    <w:lvl w:ilvl="7">
      <w:start w:val="1"/>
      <w:numFmt w:val="lowerLetter"/>
      <w:lvlText w:val="%1.%2.%3.%4.%5.%6.%7.%8."/>
      <w:lvlJc w:val="left"/>
      <w:pPr>
        <w:ind w:left="5684" w:hanging="360"/>
      </w:pPr>
      <w:rPr>
        <w:rFonts w:cs="Times New Roman"/>
      </w:rPr>
    </w:lvl>
    <w:lvl w:ilvl="8">
      <w:start w:val="1"/>
      <w:numFmt w:val="lowerRoman"/>
      <w:lvlText w:val="%1.%2.%3.%4.%5.%6.%7.%8.%9."/>
      <w:lvlJc w:val="right"/>
      <w:pPr>
        <w:ind w:left="6404" w:hanging="180"/>
      </w:pPr>
      <w:rPr>
        <w:rFonts w:cs="Times New Roman"/>
      </w:rPr>
    </w:lvl>
  </w:abstractNum>
  <w:abstractNum w:abstractNumId="25" w15:restartNumberingAfterBreak="0">
    <w:nsid w:val="29EC0ADE"/>
    <w:multiLevelType w:val="multilevel"/>
    <w:tmpl w:val="2DD00CE2"/>
    <w:styleLink w:val="WWNum31"/>
    <w:lvl w:ilvl="0">
      <w:start w:val="3"/>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2"/>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6"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BAA595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2D2D4633"/>
    <w:multiLevelType w:val="hybridMultilevel"/>
    <w:tmpl w:val="BA4A1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E3A1A4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2" w15:restartNumberingAfterBreak="0">
    <w:nsid w:val="33A75D65"/>
    <w:multiLevelType w:val="hybridMultilevel"/>
    <w:tmpl w:val="307ED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52E6BFC"/>
    <w:multiLevelType w:val="hybridMultilevel"/>
    <w:tmpl w:val="EDF67A8E"/>
    <w:lvl w:ilvl="0" w:tplc="40B25D8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312792"/>
    <w:multiLevelType w:val="hybridMultilevel"/>
    <w:tmpl w:val="90E40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8FE31D4"/>
    <w:multiLevelType w:val="hybridMultilevel"/>
    <w:tmpl w:val="937EC988"/>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BC95461"/>
    <w:multiLevelType w:val="hybridMultilevel"/>
    <w:tmpl w:val="AA46E7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3FEE4B74"/>
    <w:multiLevelType w:val="hybridMultilevel"/>
    <w:tmpl w:val="03F2B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837907"/>
    <w:multiLevelType w:val="multilevel"/>
    <w:tmpl w:val="AEDA6198"/>
    <w:styleLink w:val="WWNum3"/>
    <w:lvl w:ilvl="0">
      <w:start w:val="1"/>
      <w:numFmt w:val="decimal"/>
      <w:lvlText w:val="%1."/>
      <w:lvlJc w:val="left"/>
      <w:pPr>
        <w:ind w:left="644" w:hanging="360"/>
      </w:pPr>
      <w:rPr>
        <w:rFonts w:cs="Times New Roman"/>
        <w:b/>
      </w:rPr>
    </w:lvl>
    <w:lvl w:ilvl="1">
      <w:start w:val="1"/>
      <w:numFmt w:val="lowerLetter"/>
      <w:lvlText w:val="%2."/>
      <w:lvlJc w:val="left"/>
      <w:pPr>
        <w:ind w:left="1364" w:hanging="360"/>
      </w:pPr>
      <w:rPr>
        <w:rFonts w:cs="Times New Roman"/>
      </w:rPr>
    </w:lvl>
    <w:lvl w:ilvl="2">
      <w:start w:val="1"/>
      <w:numFmt w:val="lowerRoman"/>
      <w:lvlText w:val="%1.%2.%3."/>
      <w:lvlJc w:val="right"/>
      <w:pPr>
        <w:ind w:left="2084" w:hanging="180"/>
      </w:pPr>
      <w:rPr>
        <w:rFonts w:cs="Times New Roman"/>
      </w:rPr>
    </w:lvl>
    <w:lvl w:ilvl="3">
      <w:start w:val="1"/>
      <w:numFmt w:val="decimal"/>
      <w:lvlText w:val="%1.%2.%3.%4."/>
      <w:lvlJc w:val="left"/>
      <w:pPr>
        <w:ind w:left="2804" w:hanging="360"/>
      </w:pPr>
      <w:rPr>
        <w:rFonts w:cs="Times New Roman"/>
      </w:rPr>
    </w:lvl>
    <w:lvl w:ilvl="4">
      <w:start w:val="1"/>
      <w:numFmt w:val="lowerLetter"/>
      <w:lvlText w:val="%1.%2.%3.%4.%5."/>
      <w:lvlJc w:val="left"/>
      <w:pPr>
        <w:ind w:left="3524" w:hanging="360"/>
      </w:pPr>
      <w:rPr>
        <w:rFonts w:cs="Times New Roman"/>
      </w:rPr>
    </w:lvl>
    <w:lvl w:ilvl="5">
      <w:start w:val="1"/>
      <w:numFmt w:val="lowerRoman"/>
      <w:lvlText w:val="%1.%2.%3.%4.%5.%6."/>
      <w:lvlJc w:val="right"/>
      <w:pPr>
        <w:ind w:left="4244" w:hanging="180"/>
      </w:pPr>
      <w:rPr>
        <w:rFonts w:cs="Times New Roman"/>
      </w:rPr>
    </w:lvl>
    <w:lvl w:ilvl="6">
      <w:start w:val="1"/>
      <w:numFmt w:val="decimal"/>
      <w:lvlText w:val="%1.%2.%3.%4.%5.%6.%7."/>
      <w:lvlJc w:val="left"/>
      <w:pPr>
        <w:ind w:left="4964" w:hanging="360"/>
      </w:pPr>
      <w:rPr>
        <w:rFonts w:cs="Times New Roman"/>
      </w:rPr>
    </w:lvl>
    <w:lvl w:ilvl="7">
      <w:start w:val="1"/>
      <w:numFmt w:val="lowerLetter"/>
      <w:lvlText w:val="%1.%2.%3.%4.%5.%6.%7.%8."/>
      <w:lvlJc w:val="left"/>
      <w:pPr>
        <w:ind w:left="5684" w:hanging="360"/>
      </w:pPr>
      <w:rPr>
        <w:rFonts w:cs="Times New Roman"/>
      </w:rPr>
    </w:lvl>
    <w:lvl w:ilvl="8">
      <w:start w:val="1"/>
      <w:numFmt w:val="lowerRoman"/>
      <w:lvlText w:val="%1.%2.%3.%4.%5.%6.%7.%8.%9."/>
      <w:lvlJc w:val="right"/>
      <w:pPr>
        <w:ind w:left="6404" w:hanging="180"/>
      </w:pPr>
      <w:rPr>
        <w:rFonts w:cs="Times New Roman"/>
      </w:rPr>
    </w:lvl>
  </w:abstractNum>
  <w:abstractNum w:abstractNumId="39" w15:restartNumberingAfterBreak="0">
    <w:nsid w:val="43210C64"/>
    <w:multiLevelType w:val="hybridMultilevel"/>
    <w:tmpl w:val="F10E5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4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B792CCF"/>
    <w:multiLevelType w:val="hybridMultilevel"/>
    <w:tmpl w:val="9670F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B832358"/>
    <w:multiLevelType w:val="multilevel"/>
    <w:tmpl w:val="55AE6E32"/>
    <w:styleLink w:val="WWNum21"/>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5" w15:restartNumberingAfterBreak="0">
    <w:nsid w:val="4BCB639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6"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5A053594"/>
    <w:multiLevelType w:val="multilevel"/>
    <w:tmpl w:val="7E34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EE2B8C"/>
    <w:multiLevelType w:val="multilevel"/>
    <w:tmpl w:val="AEDA6198"/>
    <w:lvl w:ilvl="0">
      <w:start w:val="1"/>
      <w:numFmt w:val="decimal"/>
      <w:lvlText w:val="%1."/>
      <w:lvlJc w:val="left"/>
      <w:pPr>
        <w:ind w:left="644" w:hanging="360"/>
      </w:pPr>
      <w:rPr>
        <w:rFonts w:cs="Times New Roman"/>
        <w:b/>
      </w:rPr>
    </w:lvl>
    <w:lvl w:ilvl="1">
      <w:start w:val="1"/>
      <w:numFmt w:val="lowerLetter"/>
      <w:lvlText w:val="%2."/>
      <w:lvlJc w:val="left"/>
      <w:pPr>
        <w:ind w:left="1364" w:hanging="360"/>
      </w:pPr>
      <w:rPr>
        <w:rFonts w:cs="Times New Roman"/>
      </w:rPr>
    </w:lvl>
    <w:lvl w:ilvl="2">
      <w:start w:val="1"/>
      <w:numFmt w:val="lowerRoman"/>
      <w:lvlText w:val="%1.%2.%3."/>
      <w:lvlJc w:val="right"/>
      <w:pPr>
        <w:ind w:left="2084" w:hanging="180"/>
      </w:pPr>
      <w:rPr>
        <w:rFonts w:cs="Times New Roman"/>
      </w:rPr>
    </w:lvl>
    <w:lvl w:ilvl="3">
      <w:start w:val="1"/>
      <w:numFmt w:val="decimal"/>
      <w:lvlText w:val="%1.%2.%3.%4."/>
      <w:lvlJc w:val="left"/>
      <w:pPr>
        <w:ind w:left="2804" w:hanging="360"/>
      </w:pPr>
      <w:rPr>
        <w:rFonts w:cs="Times New Roman"/>
      </w:rPr>
    </w:lvl>
    <w:lvl w:ilvl="4">
      <w:start w:val="1"/>
      <w:numFmt w:val="lowerLetter"/>
      <w:lvlText w:val="%1.%2.%3.%4.%5."/>
      <w:lvlJc w:val="left"/>
      <w:pPr>
        <w:ind w:left="3524" w:hanging="360"/>
      </w:pPr>
      <w:rPr>
        <w:rFonts w:cs="Times New Roman"/>
      </w:rPr>
    </w:lvl>
    <w:lvl w:ilvl="5">
      <w:start w:val="1"/>
      <w:numFmt w:val="lowerRoman"/>
      <w:lvlText w:val="%1.%2.%3.%4.%5.%6."/>
      <w:lvlJc w:val="right"/>
      <w:pPr>
        <w:ind w:left="4244" w:hanging="180"/>
      </w:pPr>
      <w:rPr>
        <w:rFonts w:cs="Times New Roman"/>
      </w:rPr>
    </w:lvl>
    <w:lvl w:ilvl="6">
      <w:start w:val="1"/>
      <w:numFmt w:val="decimal"/>
      <w:lvlText w:val="%1.%2.%3.%4.%5.%6.%7."/>
      <w:lvlJc w:val="left"/>
      <w:pPr>
        <w:ind w:left="4964" w:hanging="360"/>
      </w:pPr>
      <w:rPr>
        <w:rFonts w:cs="Times New Roman"/>
      </w:rPr>
    </w:lvl>
    <w:lvl w:ilvl="7">
      <w:start w:val="1"/>
      <w:numFmt w:val="lowerLetter"/>
      <w:lvlText w:val="%1.%2.%3.%4.%5.%6.%7.%8."/>
      <w:lvlJc w:val="left"/>
      <w:pPr>
        <w:ind w:left="5684" w:hanging="360"/>
      </w:pPr>
      <w:rPr>
        <w:rFonts w:cs="Times New Roman"/>
      </w:rPr>
    </w:lvl>
    <w:lvl w:ilvl="8">
      <w:start w:val="1"/>
      <w:numFmt w:val="lowerRoman"/>
      <w:lvlText w:val="%1.%2.%3.%4.%5.%6.%7.%8.%9."/>
      <w:lvlJc w:val="right"/>
      <w:pPr>
        <w:ind w:left="6404" w:hanging="180"/>
      </w:pPr>
      <w:rPr>
        <w:rFonts w:cs="Times New Roman"/>
      </w:rPr>
    </w:lvl>
  </w:abstractNum>
  <w:abstractNum w:abstractNumId="49" w15:restartNumberingAfterBreak="0">
    <w:nsid w:val="5CB3006E"/>
    <w:multiLevelType w:val="hybridMultilevel"/>
    <w:tmpl w:val="57085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ED84B42"/>
    <w:multiLevelType w:val="hybridMultilevel"/>
    <w:tmpl w:val="B4FCC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6551733"/>
    <w:multiLevelType w:val="hybridMultilevel"/>
    <w:tmpl w:val="03F2B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6" w15:restartNumberingAfterBreak="0">
    <w:nsid w:val="677822F7"/>
    <w:multiLevelType w:val="multilevel"/>
    <w:tmpl w:val="466AC6F8"/>
    <w:styleLink w:val="WWNum11"/>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9180D84"/>
    <w:multiLevelType w:val="hybridMultilevel"/>
    <w:tmpl w:val="DEEA6B56"/>
    <w:lvl w:ilvl="0" w:tplc="95AC72E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8" w15:restartNumberingAfterBreak="0">
    <w:nsid w:val="6AAB0199"/>
    <w:multiLevelType w:val="multilevel"/>
    <w:tmpl w:val="AEDA6198"/>
    <w:lvl w:ilvl="0">
      <w:start w:val="1"/>
      <w:numFmt w:val="decimal"/>
      <w:lvlText w:val="%1."/>
      <w:lvlJc w:val="left"/>
      <w:pPr>
        <w:ind w:left="644" w:hanging="360"/>
      </w:pPr>
      <w:rPr>
        <w:rFonts w:cs="Times New Roman"/>
        <w:b/>
      </w:rPr>
    </w:lvl>
    <w:lvl w:ilvl="1">
      <w:start w:val="1"/>
      <w:numFmt w:val="lowerLetter"/>
      <w:lvlText w:val="%2."/>
      <w:lvlJc w:val="left"/>
      <w:pPr>
        <w:ind w:left="1364" w:hanging="360"/>
      </w:pPr>
      <w:rPr>
        <w:rFonts w:cs="Times New Roman"/>
      </w:rPr>
    </w:lvl>
    <w:lvl w:ilvl="2">
      <w:start w:val="1"/>
      <w:numFmt w:val="lowerRoman"/>
      <w:lvlText w:val="%1.%2.%3."/>
      <w:lvlJc w:val="right"/>
      <w:pPr>
        <w:ind w:left="2084" w:hanging="180"/>
      </w:pPr>
      <w:rPr>
        <w:rFonts w:cs="Times New Roman"/>
      </w:rPr>
    </w:lvl>
    <w:lvl w:ilvl="3">
      <w:start w:val="1"/>
      <w:numFmt w:val="decimal"/>
      <w:lvlText w:val="%1.%2.%3.%4."/>
      <w:lvlJc w:val="left"/>
      <w:pPr>
        <w:ind w:left="2804" w:hanging="360"/>
      </w:pPr>
      <w:rPr>
        <w:rFonts w:cs="Times New Roman"/>
      </w:rPr>
    </w:lvl>
    <w:lvl w:ilvl="4">
      <w:start w:val="1"/>
      <w:numFmt w:val="lowerLetter"/>
      <w:lvlText w:val="%1.%2.%3.%4.%5."/>
      <w:lvlJc w:val="left"/>
      <w:pPr>
        <w:ind w:left="3524" w:hanging="360"/>
      </w:pPr>
      <w:rPr>
        <w:rFonts w:cs="Times New Roman"/>
      </w:rPr>
    </w:lvl>
    <w:lvl w:ilvl="5">
      <w:start w:val="1"/>
      <w:numFmt w:val="lowerRoman"/>
      <w:lvlText w:val="%1.%2.%3.%4.%5.%6."/>
      <w:lvlJc w:val="right"/>
      <w:pPr>
        <w:ind w:left="4244" w:hanging="180"/>
      </w:pPr>
      <w:rPr>
        <w:rFonts w:cs="Times New Roman"/>
      </w:rPr>
    </w:lvl>
    <w:lvl w:ilvl="6">
      <w:start w:val="1"/>
      <w:numFmt w:val="decimal"/>
      <w:lvlText w:val="%1.%2.%3.%4.%5.%6.%7."/>
      <w:lvlJc w:val="left"/>
      <w:pPr>
        <w:ind w:left="4964" w:hanging="360"/>
      </w:pPr>
      <w:rPr>
        <w:rFonts w:cs="Times New Roman"/>
      </w:rPr>
    </w:lvl>
    <w:lvl w:ilvl="7">
      <w:start w:val="1"/>
      <w:numFmt w:val="lowerLetter"/>
      <w:lvlText w:val="%1.%2.%3.%4.%5.%6.%7.%8."/>
      <w:lvlJc w:val="left"/>
      <w:pPr>
        <w:ind w:left="5684" w:hanging="360"/>
      </w:pPr>
      <w:rPr>
        <w:rFonts w:cs="Times New Roman"/>
      </w:rPr>
    </w:lvl>
    <w:lvl w:ilvl="8">
      <w:start w:val="1"/>
      <w:numFmt w:val="lowerRoman"/>
      <w:lvlText w:val="%1.%2.%3.%4.%5.%6.%7.%8.%9."/>
      <w:lvlJc w:val="right"/>
      <w:pPr>
        <w:ind w:left="6404" w:hanging="180"/>
      </w:pPr>
      <w:rPr>
        <w:rFonts w:cs="Times New Roman"/>
      </w:rPr>
    </w:lvl>
  </w:abstractNum>
  <w:abstractNum w:abstractNumId="59" w15:restartNumberingAfterBreak="0">
    <w:nsid w:val="6D59474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0" w15:restartNumberingAfterBreak="0">
    <w:nsid w:val="6ED65C66"/>
    <w:multiLevelType w:val="hybridMultilevel"/>
    <w:tmpl w:val="0CA22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2"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7F41F29"/>
    <w:multiLevelType w:val="hybridMultilevel"/>
    <w:tmpl w:val="E5907A5E"/>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780944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5" w15:restartNumberingAfterBreak="0">
    <w:nsid w:val="7948177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6" w15:restartNumberingAfterBreak="0">
    <w:nsid w:val="7991751D"/>
    <w:multiLevelType w:val="hybridMultilevel"/>
    <w:tmpl w:val="3D66D992"/>
    <w:lvl w:ilvl="0" w:tplc="04190001">
      <w:start w:val="1"/>
      <w:numFmt w:val="bullet"/>
      <w:lvlText w:val=""/>
      <w:lvlJc w:val="left"/>
      <w:pPr>
        <w:ind w:left="720" w:hanging="360"/>
      </w:pPr>
      <w:rPr>
        <w:rFonts w:ascii="Symbol" w:hAnsi="Symbol" w:hint="default"/>
      </w:rPr>
    </w:lvl>
    <w:lvl w:ilvl="1" w:tplc="47806A14">
      <w:start w:val="10"/>
      <w:numFmt w:val="bullet"/>
      <w:lvlText w:val=""/>
      <w:lvlJc w:val="left"/>
      <w:pPr>
        <w:ind w:left="1440" w:hanging="360"/>
      </w:pPr>
      <w:rPr>
        <w:rFonts w:ascii="Wingdings" w:eastAsia="Times New Roman" w:hAnsi="Wingding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C256681"/>
    <w:multiLevelType w:val="hybridMultilevel"/>
    <w:tmpl w:val="72547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F0B264A"/>
    <w:multiLevelType w:val="hybridMultilevel"/>
    <w:tmpl w:val="AD2AD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2"/>
  </w:num>
  <w:num w:numId="2">
    <w:abstractNumId w:val="50"/>
  </w:num>
  <w:num w:numId="3">
    <w:abstractNumId w:val="40"/>
  </w:num>
  <w:num w:numId="4">
    <w:abstractNumId w:val="56"/>
  </w:num>
  <w:num w:numId="5">
    <w:abstractNumId w:val="44"/>
  </w:num>
  <w:num w:numId="6">
    <w:abstractNumId w:val="25"/>
  </w:num>
  <w:num w:numId="7">
    <w:abstractNumId w:val="5"/>
  </w:num>
  <w:num w:numId="8">
    <w:abstractNumId w:val="66"/>
  </w:num>
  <w:num w:numId="9">
    <w:abstractNumId w:val="34"/>
  </w:num>
  <w:num w:numId="10">
    <w:abstractNumId w:val="67"/>
  </w:num>
  <w:num w:numId="11">
    <w:abstractNumId w:val="38"/>
  </w:num>
  <w:num w:numId="12">
    <w:abstractNumId w:val="38"/>
    <w:lvlOverride w:ilvl="0">
      <w:startOverride w:val="1"/>
    </w:lvlOverride>
  </w:num>
  <w:num w:numId="13">
    <w:abstractNumId w:val="16"/>
  </w:num>
  <w:num w:numId="14">
    <w:abstractNumId w:val="11"/>
  </w:num>
  <w:num w:numId="15">
    <w:abstractNumId w:val="19"/>
  </w:num>
  <w:num w:numId="16">
    <w:abstractNumId w:val="12"/>
  </w:num>
  <w:num w:numId="17">
    <w:abstractNumId w:val="4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5"/>
  </w:num>
  <w:num w:numId="24">
    <w:abstractNumId w:val="65"/>
  </w:num>
  <w:num w:numId="25">
    <w:abstractNumId w:val="27"/>
  </w:num>
  <w:num w:numId="26">
    <w:abstractNumId w:val="29"/>
  </w:num>
  <w:num w:numId="27">
    <w:abstractNumId w:val="1"/>
  </w:num>
  <w:num w:numId="28">
    <w:abstractNumId w:val="7"/>
  </w:num>
  <w:num w:numId="29">
    <w:abstractNumId w:val="59"/>
  </w:num>
  <w:num w:numId="30">
    <w:abstractNumId w:val="23"/>
  </w:num>
  <w:num w:numId="31">
    <w:abstractNumId w:val="45"/>
  </w:num>
  <w:num w:numId="32">
    <w:abstractNumId w:val="35"/>
  </w:num>
  <w:num w:numId="33">
    <w:abstractNumId w:val="17"/>
  </w:num>
  <w:num w:numId="34">
    <w:abstractNumId w:val="18"/>
  </w:num>
  <w:num w:numId="35">
    <w:abstractNumId w:val="33"/>
  </w:num>
  <w:num w:numId="36">
    <w:abstractNumId w:val="20"/>
  </w:num>
  <w:num w:numId="37">
    <w:abstractNumId w:val="8"/>
  </w:num>
  <w:num w:numId="38">
    <w:abstractNumId w:val="14"/>
  </w:num>
  <w:num w:numId="39">
    <w:abstractNumId w:val="64"/>
  </w:num>
  <w:num w:numId="40">
    <w:abstractNumId w:val="39"/>
  </w:num>
  <w:num w:numId="41">
    <w:abstractNumId w:val="9"/>
  </w:num>
  <w:num w:numId="42">
    <w:abstractNumId w:val="68"/>
  </w:num>
  <w:num w:numId="43">
    <w:abstractNumId w:val="24"/>
  </w:num>
  <w:num w:numId="44">
    <w:abstractNumId w:val="48"/>
  </w:num>
  <w:num w:numId="45">
    <w:abstractNumId w:val="0"/>
  </w:num>
  <w:num w:numId="46">
    <w:abstractNumId w:val="43"/>
  </w:num>
  <w:num w:numId="47">
    <w:abstractNumId w:val="6"/>
  </w:num>
  <w:num w:numId="48">
    <w:abstractNumId w:val="58"/>
  </w:num>
  <w:num w:numId="49">
    <w:abstractNumId w:val="2"/>
  </w:num>
  <w:num w:numId="50">
    <w:abstractNumId w:val="51"/>
  </w:num>
  <w:num w:numId="51">
    <w:abstractNumId w:val="28"/>
  </w:num>
  <w:num w:numId="52">
    <w:abstractNumId w:val="63"/>
  </w:num>
  <w:num w:numId="53">
    <w:abstractNumId w:val="32"/>
  </w:num>
  <w:num w:numId="54">
    <w:abstractNumId w:val="13"/>
  </w:num>
  <w:num w:numId="55">
    <w:abstractNumId w:val="49"/>
  </w:num>
  <w:num w:numId="56">
    <w:abstractNumId w:val="52"/>
  </w:num>
  <w:num w:numId="57">
    <w:abstractNumId w:val="53"/>
  </w:num>
  <w:num w:numId="58">
    <w:abstractNumId w:val="42"/>
  </w:num>
  <w:num w:numId="59">
    <w:abstractNumId w:val="46"/>
  </w:num>
  <w:num w:numId="60">
    <w:abstractNumId w:val="30"/>
  </w:num>
  <w:num w:numId="61">
    <w:abstractNumId w:val="22"/>
  </w:num>
  <w:num w:numId="62">
    <w:abstractNumId w:val="31"/>
  </w:num>
  <w:num w:numId="63">
    <w:abstractNumId w:val="55"/>
  </w:num>
  <w:num w:numId="64">
    <w:abstractNumId w:val="3"/>
  </w:num>
  <w:num w:numId="65">
    <w:abstractNumId w:val="21"/>
  </w:num>
  <w:num w:numId="66">
    <w:abstractNumId w:val="41"/>
  </w:num>
  <w:num w:numId="67">
    <w:abstractNumId w:val="26"/>
  </w:num>
  <w:num w:numId="68">
    <w:abstractNumId w:val="60"/>
  </w:num>
  <w:num w:numId="69">
    <w:abstractNumId w:val="54"/>
  </w:num>
  <w:num w:numId="70">
    <w:abstractNumId w:val="3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4C6D"/>
    <w:rsid w:val="00005336"/>
    <w:rsid w:val="00005D8B"/>
    <w:rsid w:val="000061C6"/>
    <w:rsid w:val="000068EC"/>
    <w:rsid w:val="0000731C"/>
    <w:rsid w:val="000078AB"/>
    <w:rsid w:val="00007C04"/>
    <w:rsid w:val="000126A9"/>
    <w:rsid w:val="0001279A"/>
    <w:rsid w:val="0001289A"/>
    <w:rsid w:val="000171E8"/>
    <w:rsid w:val="000202AC"/>
    <w:rsid w:val="00020E80"/>
    <w:rsid w:val="00022629"/>
    <w:rsid w:val="000226CC"/>
    <w:rsid w:val="00022F20"/>
    <w:rsid w:val="00027455"/>
    <w:rsid w:val="000277E5"/>
    <w:rsid w:val="00033ECE"/>
    <w:rsid w:val="00035FA5"/>
    <w:rsid w:val="00036E20"/>
    <w:rsid w:val="00036F00"/>
    <w:rsid w:val="00036FB4"/>
    <w:rsid w:val="00037876"/>
    <w:rsid w:val="0004080C"/>
    <w:rsid w:val="00041532"/>
    <w:rsid w:val="00042346"/>
    <w:rsid w:val="00043C22"/>
    <w:rsid w:val="00043D1D"/>
    <w:rsid w:val="0004463D"/>
    <w:rsid w:val="0004463F"/>
    <w:rsid w:val="000457F6"/>
    <w:rsid w:val="0004609E"/>
    <w:rsid w:val="0004753E"/>
    <w:rsid w:val="0005029B"/>
    <w:rsid w:val="00050ACF"/>
    <w:rsid w:val="000511EE"/>
    <w:rsid w:val="00053E6F"/>
    <w:rsid w:val="00054140"/>
    <w:rsid w:val="00055D42"/>
    <w:rsid w:val="00056309"/>
    <w:rsid w:val="000612B5"/>
    <w:rsid w:val="00061CE4"/>
    <w:rsid w:val="00061F02"/>
    <w:rsid w:val="0006619D"/>
    <w:rsid w:val="00066E60"/>
    <w:rsid w:val="0007038C"/>
    <w:rsid w:val="0007067D"/>
    <w:rsid w:val="00070BA8"/>
    <w:rsid w:val="00072900"/>
    <w:rsid w:val="00072A94"/>
    <w:rsid w:val="000754D0"/>
    <w:rsid w:val="00082DCD"/>
    <w:rsid w:val="00083243"/>
    <w:rsid w:val="0008335D"/>
    <w:rsid w:val="00087E9A"/>
    <w:rsid w:val="00090383"/>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4A9"/>
    <w:rsid w:val="000D177F"/>
    <w:rsid w:val="000D39F1"/>
    <w:rsid w:val="000D511F"/>
    <w:rsid w:val="000D5C88"/>
    <w:rsid w:val="000D633F"/>
    <w:rsid w:val="000D71F6"/>
    <w:rsid w:val="000D753C"/>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C97"/>
    <w:rsid w:val="00102BB6"/>
    <w:rsid w:val="00102DFD"/>
    <w:rsid w:val="00103792"/>
    <w:rsid w:val="00103FB1"/>
    <w:rsid w:val="00104E3C"/>
    <w:rsid w:val="00105C34"/>
    <w:rsid w:val="00106493"/>
    <w:rsid w:val="00106D52"/>
    <w:rsid w:val="00106DEE"/>
    <w:rsid w:val="00110D2C"/>
    <w:rsid w:val="001125AB"/>
    <w:rsid w:val="001137ED"/>
    <w:rsid w:val="00113BCB"/>
    <w:rsid w:val="00114339"/>
    <w:rsid w:val="0011635F"/>
    <w:rsid w:val="00116CA3"/>
    <w:rsid w:val="001201E7"/>
    <w:rsid w:val="00120FDF"/>
    <w:rsid w:val="00121851"/>
    <w:rsid w:val="00121FD5"/>
    <w:rsid w:val="0012403E"/>
    <w:rsid w:val="00125145"/>
    <w:rsid w:val="001252A1"/>
    <w:rsid w:val="00125D2A"/>
    <w:rsid w:val="00126129"/>
    <w:rsid w:val="001274AD"/>
    <w:rsid w:val="001278CB"/>
    <w:rsid w:val="00130CB4"/>
    <w:rsid w:val="0013136B"/>
    <w:rsid w:val="00131AA9"/>
    <w:rsid w:val="0013351E"/>
    <w:rsid w:val="001355FB"/>
    <w:rsid w:val="00135E53"/>
    <w:rsid w:val="00137DF5"/>
    <w:rsid w:val="001400ED"/>
    <w:rsid w:val="00140983"/>
    <w:rsid w:val="00142A3D"/>
    <w:rsid w:val="00145D8D"/>
    <w:rsid w:val="00146649"/>
    <w:rsid w:val="00146B17"/>
    <w:rsid w:val="00146FC9"/>
    <w:rsid w:val="001472DC"/>
    <w:rsid w:val="00147337"/>
    <w:rsid w:val="00147ADE"/>
    <w:rsid w:val="00147D34"/>
    <w:rsid w:val="00150D7C"/>
    <w:rsid w:val="001513DD"/>
    <w:rsid w:val="00152FD2"/>
    <w:rsid w:val="00153832"/>
    <w:rsid w:val="0015462C"/>
    <w:rsid w:val="00156172"/>
    <w:rsid w:val="001601AB"/>
    <w:rsid w:val="001644B0"/>
    <w:rsid w:val="00164A5A"/>
    <w:rsid w:val="00166015"/>
    <w:rsid w:val="001663BC"/>
    <w:rsid w:val="001663C1"/>
    <w:rsid w:val="0017106A"/>
    <w:rsid w:val="001721D6"/>
    <w:rsid w:val="00175217"/>
    <w:rsid w:val="001753A4"/>
    <w:rsid w:val="00175B15"/>
    <w:rsid w:val="001762AF"/>
    <w:rsid w:val="001802E1"/>
    <w:rsid w:val="00180EE3"/>
    <w:rsid w:val="00181452"/>
    <w:rsid w:val="00181FF3"/>
    <w:rsid w:val="0018249B"/>
    <w:rsid w:val="0018331B"/>
    <w:rsid w:val="00184334"/>
    <w:rsid w:val="00186440"/>
    <w:rsid w:val="00190246"/>
    <w:rsid w:val="00190773"/>
    <w:rsid w:val="00190E0E"/>
    <w:rsid w:val="0019231C"/>
    <w:rsid w:val="001925B9"/>
    <w:rsid w:val="00192BFC"/>
    <w:rsid w:val="00193180"/>
    <w:rsid w:val="00194041"/>
    <w:rsid w:val="00194BA2"/>
    <w:rsid w:val="00194C26"/>
    <w:rsid w:val="0019621B"/>
    <w:rsid w:val="001970E9"/>
    <w:rsid w:val="001A07DA"/>
    <w:rsid w:val="001A0F32"/>
    <w:rsid w:val="001A3F0E"/>
    <w:rsid w:val="001A5114"/>
    <w:rsid w:val="001A7460"/>
    <w:rsid w:val="001B0A68"/>
    <w:rsid w:val="001B0ED3"/>
    <w:rsid w:val="001B191A"/>
    <w:rsid w:val="001B318E"/>
    <w:rsid w:val="001B4CEC"/>
    <w:rsid w:val="001B5694"/>
    <w:rsid w:val="001B5B22"/>
    <w:rsid w:val="001B693E"/>
    <w:rsid w:val="001B6E60"/>
    <w:rsid w:val="001B7D86"/>
    <w:rsid w:val="001C05C3"/>
    <w:rsid w:val="001C1804"/>
    <w:rsid w:val="001C348C"/>
    <w:rsid w:val="001C4409"/>
    <w:rsid w:val="001C4754"/>
    <w:rsid w:val="001C4EAF"/>
    <w:rsid w:val="001C6DB0"/>
    <w:rsid w:val="001D0539"/>
    <w:rsid w:val="001D0FA0"/>
    <w:rsid w:val="001D168F"/>
    <w:rsid w:val="001D30A0"/>
    <w:rsid w:val="001D35F9"/>
    <w:rsid w:val="001D4AF4"/>
    <w:rsid w:val="001D61BC"/>
    <w:rsid w:val="001D6293"/>
    <w:rsid w:val="001D6C0D"/>
    <w:rsid w:val="001E1455"/>
    <w:rsid w:val="001E1BC0"/>
    <w:rsid w:val="001E21C0"/>
    <w:rsid w:val="001E2F29"/>
    <w:rsid w:val="001E4C11"/>
    <w:rsid w:val="001E627B"/>
    <w:rsid w:val="001E7DD9"/>
    <w:rsid w:val="001F03EB"/>
    <w:rsid w:val="001F0E6F"/>
    <w:rsid w:val="001F13B0"/>
    <w:rsid w:val="001F385D"/>
    <w:rsid w:val="001F4C6F"/>
    <w:rsid w:val="001F50B5"/>
    <w:rsid w:val="001F5A45"/>
    <w:rsid w:val="001F696E"/>
    <w:rsid w:val="001F6DC2"/>
    <w:rsid w:val="001F7C0F"/>
    <w:rsid w:val="00200B26"/>
    <w:rsid w:val="00200C8E"/>
    <w:rsid w:val="00201F22"/>
    <w:rsid w:val="00202711"/>
    <w:rsid w:val="00202758"/>
    <w:rsid w:val="00204073"/>
    <w:rsid w:val="002045E2"/>
    <w:rsid w:val="00204A4B"/>
    <w:rsid w:val="00205878"/>
    <w:rsid w:val="002060D1"/>
    <w:rsid w:val="00210035"/>
    <w:rsid w:val="0021043F"/>
    <w:rsid w:val="002105F7"/>
    <w:rsid w:val="0021062E"/>
    <w:rsid w:val="002107EF"/>
    <w:rsid w:val="00211038"/>
    <w:rsid w:val="00211C3F"/>
    <w:rsid w:val="00212889"/>
    <w:rsid w:val="0021289D"/>
    <w:rsid w:val="002133AE"/>
    <w:rsid w:val="002143A6"/>
    <w:rsid w:val="00215F3D"/>
    <w:rsid w:val="00217D92"/>
    <w:rsid w:val="00220D9F"/>
    <w:rsid w:val="00221C43"/>
    <w:rsid w:val="00223183"/>
    <w:rsid w:val="00224334"/>
    <w:rsid w:val="0022654F"/>
    <w:rsid w:val="00230AD5"/>
    <w:rsid w:val="00234DDD"/>
    <w:rsid w:val="0023564A"/>
    <w:rsid w:val="00236428"/>
    <w:rsid w:val="00236687"/>
    <w:rsid w:val="00240133"/>
    <w:rsid w:val="002410A2"/>
    <w:rsid w:val="0024167F"/>
    <w:rsid w:val="00241CAF"/>
    <w:rsid w:val="002423AD"/>
    <w:rsid w:val="00243377"/>
    <w:rsid w:val="0024359E"/>
    <w:rsid w:val="00243AED"/>
    <w:rsid w:val="002443AB"/>
    <w:rsid w:val="00245AF3"/>
    <w:rsid w:val="00250560"/>
    <w:rsid w:val="0025058A"/>
    <w:rsid w:val="002510F4"/>
    <w:rsid w:val="002512A8"/>
    <w:rsid w:val="002523F7"/>
    <w:rsid w:val="00252A52"/>
    <w:rsid w:val="002542C0"/>
    <w:rsid w:val="00254C96"/>
    <w:rsid w:val="00256D5B"/>
    <w:rsid w:val="00260B23"/>
    <w:rsid w:val="00262EAA"/>
    <w:rsid w:val="002659FD"/>
    <w:rsid w:val="002664E1"/>
    <w:rsid w:val="00270D1E"/>
    <w:rsid w:val="002719B9"/>
    <w:rsid w:val="00275589"/>
    <w:rsid w:val="00275B07"/>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2144"/>
    <w:rsid w:val="002A4850"/>
    <w:rsid w:val="002A4A89"/>
    <w:rsid w:val="002A4E3E"/>
    <w:rsid w:val="002A5AE9"/>
    <w:rsid w:val="002A7C61"/>
    <w:rsid w:val="002B0F64"/>
    <w:rsid w:val="002B109C"/>
    <w:rsid w:val="002B1366"/>
    <w:rsid w:val="002B5C49"/>
    <w:rsid w:val="002C0CB9"/>
    <w:rsid w:val="002C129D"/>
    <w:rsid w:val="002C4887"/>
    <w:rsid w:val="002C4B99"/>
    <w:rsid w:val="002C4E8B"/>
    <w:rsid w:val="002C799E"/>
    <w:rsid w:val="002D0F7F"/>
    <w:rsid w:val="002D1E9D"/>
    <w:rsid w:val="002D2E6F"/>
    <w:rsid w:val="002D30D8"/>
    <w:rsid w:val="002D348A"/>
    <w:rsid w:val="002D3BE9"/>
    <w:rsid w:val="002D5076"/>
    <w:rsid w:val="002E0155"/>
    <w:rsid w:val="002E0718"/>
    <w:rsid w:val="002E3B9A"/>
    <w:rsid w:val="002E3CAF"/>
    <w:rsid w:val="002E4EAA"/>
    <w:rsid w:val="002E5391"/>
    <w:rsid w:val="002F01DC"/>
    <w:rsid w:val="002F15A8"/>
    <w:rsid w:val="002F19C8"/>
    <w:rsid w:val="002F2726"/>
    <w:rsid w:val="002F308B"/>
    <w:rsid w:val="002F402E"/>
    <w:rsid w:val="002F4393"/>
    <w:rsid w:val="002F43AA"/>
    <w:rsid w:val="002F658A"/>
    <w:rsid w:val="002F7ADD"/>
    <w:rsid w:val="002F7C5E"/>
    <w:rsid w:val="00301391"/>
    <w:rsid w:val="0030204D"/>
    <w:rsid w:val="00302C15"/>
    <w:rsid w:val="003031C2"/>
    <w:rsid w:val="0030383D"/>
    <w:rsid w:val="00304E37"/>
    <w:rsid w:val="00305571"/>
    <w:rsid w:val="00306143"/>
    <w:rsid w:val="003065F1"/>
    <w:rsid w:val="0030673B"/>
    <w:rsid w:val="003074EA"/>
    <w:rsid w:val="0031094A"/>
    <w:rsid w:val="00311F5E"/>
    <w:rsid w:val="0031287C"/>
    <w:rsid w:val="00312D64"/>
    <w:rsid w:val="0031431D"/>
    <w:rsid w:val="0031492A"/>
    <w:rsid w:val="00315E65"/>
    <w:rsid w:val="00315F34"/>
    <w:rsid w:val="003177CB"/>
    <w:rsid w:val="00317E74"/>
    <w:rsid w:val="00321390"/>
    <w:rsid w:val="0032225D"/>
    <w:rsid w:val="003228C9"/>
    <w:rsid w:val="00322AAD"/>
    <w:rsid w:val="00323FA6"/>
    <w:rsid w:val="003248CB"/>
    <w:rsid w:val="00324ED0"/>
    <w:rsid w:val="00325507"/>
    <w:rsid w:val="00325FF4"/>
    <w:rsid w:val="00326955"/>
    <w:rsid w:val="003272DB"/>
    <w:rsid w:val="00327CF4"/>
    <w:rsid w:val="0033297A"/>
    <w:rsid w:val="00333637"/>
    <w:rsid w:val="0033625F"/>
    <w:rsid w:val="00336CA0"/>
    <w:rsid w:val="00336DC0"/>
    <w:rsid w:val="00340ACF"/>
    <w:rsid w:val="003413B9"/>
    <w:rsid w:val="0034169C"/>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60CEA"/>
    <w:rsid w:val="00363B12"/>
    <w:rsid w:val="00364365"/>
    <w:rsid w:val="003643DD"/>
    <w:rsid w:val="0036557F"/>
    <w:rsid w:val="00365E13"/>
    <w:rsid w:val="00370563"/>
    <w:rsid w:val="00370CF5"/>
    <w:rsid w:val="0037132E"/>
    <w:rsid w:val="00372C1D"/>
    <w:rsid w:val="0037301B"/>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0DA"/>
    <w:rsid w:val="003A5F40"/>
    <w:rsid w:val="003A6BD3"/>
    <w:rsid w:val="003A6FFA"/>
    <w:rsid w:val="003B2DB8"/>
    <w:rsid w:val="003B4967"/>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115D"/>
    <w:rsid w:val="003E1C1F"/>
    <w:rsid w:val="003E240B"/>
    <w:rsid w:val="003E26BE"/>
    <w:rsid w:val="003E2D57"/>
    <w:rsid w:val="003E2FCD"/>
    <w:rsid w:val="003E3C71"/>
    <w:rsid w:val="003E64A9"/>
    <w:rsid w:val="003F0189"/>
    <w:rsid w:val="003F05D5"/>
    <w:rsid w:val="003F08F7"/>
    <w:rsid w:val="003F0FCD"/>
    <w:rsid w:val="003F1F83"/>
    <w:rsid w:val="003F2499"/>
    <w:rsid w:val="003F2A2D"/>
    <w:rsid w:val="003F4C74"/>
    <w:rsid w:val="003F5C78"/>
    <w:rsid w:val="003F60A9"/>
    <w:rsid w:val="00400045"/>
    <w:rsid w:val="00400133"/>
    <w:rsid w:val="004031DA"/>
    <w:rsid w:val="00403D3F"/>
    <w:rsid w:val="004040D6"/>
    <w:rsid w:val="00406092"/>
    <w:rsid w:val="00406AE1"/>
    <w:rsid w:val="00407134"/>
    <w:rsid w:val="004120FA"/>
    <w:rsid w:val="00412679"/>
    <w:rsid w:val="00413C3E"/>
    <w:rsid w:val="00414314"/>
    <w:rsid w:val="004147E6"/>
    <w:rsid w:val="00414C20"/>
    <w:rsid w:val="00414E84"/>
    <w:rsid w:val="00417170"/>
    <w:rsid w:val="004172C3"/>
    <w:rsid w:val="00420AF9"/>
    <w:rsid w:val="00420E1F"/>
    <w:rsid w:val="00421616"/>
    <w:rsid w:val="00422A56"/>
    <w:rsid w:val="0042367F"/>
    <w:rsid w:val="0042391B"/>
    <w:rsid w:val="00425BDD"/>
    <w:rsid w:val="00427529"/>
    <w:rsid w:val="0043122D"/>
    <w:rsid w:val="00431EE4"/>
    <w:rsid w:val="00432D65"/>
    <w:rsid w:val="0043717C"/>
    <w:rsid w:val="004405C0"/>
    <w:rsid w:val="0044139C"/>
    <w:rsid w:val="00441D3D"/>
    <w:rsid w:val="00441DF6"/>
    <w:rsid w:val="00445D84"/>
    <w:rsid w:val="00447DEF"/>
    <w:rsid w:val="00450A94"/>
    <w:rsid w:val="0045461F"/>
    <w:rsid w:val="0045571D"/>
    <w:rsid w:val="00457F4F"/>
    <w:rsid w:val="00460189"/>
    <w:rsid w:val="00462640"/>
    <w:rsid w:val="00462C7C"/>
    <w:rsid w:val="004636B8"/>
    <w:rsid w:val="00465AFC"/>
    <w:rsid w:val="00470052"/>
    <w:rsid w:val="00470C9E"/>
    <w:rsid w:val="00471AF0"/>
    <w:rsid w:val="00471C5E"/>
    <w:rsid w:val="00472307"/>
    <w:rsid w:val="0047286A"/>
    <w:rsid w:val="00472A06"/>
    <w:rsid w:val="00473AFE"/>
    <w:rsid w:val="00474012"/>
    <w:rsid w:val="00474588"/>
    <w:rsid w:val="00475A3C"/>
    <w:rsid w:val="004772FB"/>
    <w:rsid w:val="00477D5D"/>
    <w:rsid w:val="00477EDD"/>
    <w:rsid w:val="00477F41"/>
    <w:rsid w:val="00477F87"/>
    <w:rsid w:val="0048069C"/>
    <w:rsid w:val="00480860"/>
    <w:rsid w:val="0048088C"/>
    <w:rsid w:val="004816C3"/>
    <w:rsid w:val="00483122"/>
    <w:rsid w:val="00486EA6"/>
    <w:rsid w:val="004908E5"/>
    <w:rsid w:val="00490D27"/>
    <w:rsid w:val="004925CE"/>
    <w:rsid w:val="0049274A"/>
    <w:rsid w:val="00492D0D"/>
    <w:rsid w:val="004969A8"/>
    <w:rsid w:val="00497EDB"/>
    <w:rsid w:val="004A03E0"/>
    <w:rsid w:val="004A0421"/>
    <w:rsid w:val="004A0C28"/>
    <w:rsid w:val="004A303C"/>
    <w:rsid w:val="004A30A8"/>
    <w:rsid w:val="004A3722"/>
    <w:rsid w:val="004A45BD"/>
    <w:rsid w:val="004A469A"/>
    <w:rsid w:val="004A48EC"/>
    <w:rsid w:val="004A4C51"/>
    <w:rsid w:val="004A6339"/>
    <w:rsid w:val="004A7F0D"/>
    <w:rsid w:val="004B0422"/>
    <w:rsid w:val="004B05AF"/>
    <w:rsid w:val="004B1B69"/>
    <w:rsid w:val="004B6A07"/>
    <w:rsid w:val="004B6F11"/>
    <w:rsid w:val="004C0138"/>
    <w:rsid w:val="004C1489"/>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4AA7"/>
    <w:rsid w:val="004E4BD0"/>
    <w:rsid w:val="004E7496"/>
    <w:rsid w:val="004E78F3"/>
    <w:rsid w:val="004F02A3"/>
    <w:rsid w:val="004F286B"/>
    <w:rsid w:val="004F287F"/>
    <w:rsid w:val="004F2D7C"/>
    <w:rsid w:val="004F2DA3"/>
    <w:rsid w:val="004F54DA"/>
    <w:rsid w:val="004F7112"/>
    <w:rsid w:val="0050160E"/>
    <w:rsid w:val="00502385"/>
    <w:rsid w:val="00502387"/>
    <w:rsid w:val="00504D55"/>
    <w:rsid w:val="00505B34"/>
    <w:rsid w:val="00505C2F"/>
    <w:rsid w:val="00505CBF"/>
    <w:rsid w:val="005066EC"/>
    <w:rsid w:val="005073BD"/>
    <w:rsid w:val="00511854"/>
    <w:rsid w:val="00512769"/>
    <w:rsid w:val="005143BD"/>
    <w:rsid w:val="0051760C"/>
    <w:rsid w:val="00521218"/>
    <w:rsid w:val="0052195C"/>
    <w:rsid w:val="00522425"/>
    <w:rsid w:val="0052518E"/>
    <w:rsid w:val="005276B0"/>
    <w:rsid w:val="0052785D"/>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368F"/>
    <w:rsid w:val="00543EE7"/>
    <w:rsid w:val="005467D4"/>
    <w:rsid w:val="005513C8"/>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19F6"/>
    <w:rsid w:val="00573E8C"/>
    <w:rsid w:val="0057429D"/>
    <w:rsid w:val="00574806"/>
    <w:rsid w:val="00574D7E"/>
    <w:rsid w:val="005761D1"/>
    <w:rsid w:val="00576561"/>
    <w:rsid w:val="00576F04"/>
    <w:rsid w:val="00583699"/>
    <w:rsid w:val="00584C30"/>
    <w:rsid w:val="00585ED0"/>
    <w:rsid w:val="0058797B"/>
    <w:rsid w:val="00590B03"/>
    <w:rsid w:val="005911A8"/>
    <w:rsid w:val="005917C9"/>
    <w:rsid w:val="005918C5"/>
    <w:rsid w:val="00594361"/>
    <w:rsid w:val="00595F56"/>
    <w:rsid w:val="005A00E9"/>
    <w:rsid w:val="005A0ECF"/>
    <w:rsid w:val="005A1F09"/>
    <w:rsid w:val="005A1FBC"/>
    <w:rsid w:val="005A205F"/>
    <w:rsid w:val="005A2264"/>
    <w:rsid w:val="005A285D"/>
    <w:rsid w:val="005A4C64"/>
    <w:rsid w:val="005A5445"/>
    <w:rsid w:val="005B1CAE"/>
    <w:rsid w:val="005B400A"/>
    <w:rsid w:val="005B58FA"/>
    <w:rsid w:val="005B5C0B"/>
    <w:rsid w:val="005B679D"/>
    <w:rsid w:val="005B6F44"/>
    <w:rsid w:val="005C0F50"/>
    <w:rsid w:val="005C20C0"/>
    <w:rsid w:val="005C3EED"/>
    <w:rsid w:val="005C640C"/>
    <w:rsid w:val="005C7CE1"/>
    <w:rsid w:val="005D03D7"/>
    <w:rsid w:val="005D07D2"/>
    <w:rsid w:val="005D092D"/>
    <w:rsid w:val="005D16B8"/>
    <w:rsid w:val="005D24C7"/>
    <w:rsid w:val="005D58DA"/>
    <w:rsid w:val="005D7474"/>
    <w:rsid w:val="005E1054"/>
    <w:rsid w:val="005E15C7"/>
    <w:rsid w:val="005E2018"/>
    <w:rsid w:val="005E2CA8"/>
    <w:rsid w:val="005E48F9"/>
    <w:rsid w:val="005E4A26"/>
    <w:rsid w:val="005E5A59"/>
    <w:rsid w:val="005E5F5D"/>
    <w:rsid w:val="005E707F"/>
    <w:rsid w:val="005E7AD8"/>
    <w:rsid w:val="005F154A"/>
    <w:rsid w:val="005F33A2"/>
    <w:rsid w:val="005F3D4B"/>
    <w:rsid w:val="005F5106"/>
    <w:rsid w:val="005F51CE"/>
    <w:rsid w:val="005F6120"/>
    <w:rsid w:val="005F6C62"/>
    <w:rsid w:val="006007ED"/>
    <w:rsid w:val="00600824"/>
    <w:rsid w:val="00600DE0"/>
    <w:rsid w:val="00601744"/>
    <w:rsid w:val="0060298C"/>
    <w:rsid w:val="00602AF3"/>
    <w:rsid w:val="00604005"/>
    <w:rsid w:val="006056D0"/>
    <w:rsid w:val="006062C2"/>
    <w:rsid w:val="00607AEB"/>
    <w:rsid w:val="00607B0D"/>
    <w:rsid w:val="00610A19"/>
    <w:rsid w:val="00610C72"/>
    <w:rsid w:val="00610DAE"/>
    <w:rsid w:val="00612F54"/>
    <w:rsid w:val="00615CD6"/>
    <w:rsid w:val="00615DEF"/>
    <w:rsid w:val="0062011D"/>
    <w:rsid w:val="0062074E"/>
    <w:rsid w:val="006220B6"/>
    <w:rsid w:val="00622577"/>
    <w:rsid w:val="00622A13"/>
    <w:rsid w:val="00625458"/>
    <w:rsid w:val="00625D2C"/>
    <w:rsid w:val="00625D52"/>
    <w:rsid w:val="00627E1C"/>
    <w:rsid w:val="00627F07"/>
    <w:rsid w:val="0063096D"/>
    <w:rsid w:val="006358F5"/>
    <w:rsid w:val="006367B2"/>
    <w:rsid w:val="00637559"/>
    <w:rsid w:val="00637766"/>
    <w:rsid w:val="0063784D"/>
    <w:rsid w:val="0063790D"/>
    <w:rsid w:val="00637A93"/>
    <w:rsid w:val="00640B7F"/>
    <w:rsid w:val="00641C5A"/>
    <w:rsid w:val="00641DBF"/>
    <w:rsid w:val="00644E87"/>
    <w:rsid w:val="00645845"/>
    <w:rsid w:val="00645BA2"/>
    <w:rsid w:val="00646C32"/>
    <w:rsid w:val="0065119C"/>
    <w:rsid w:val="00651530"/>
    <w:rsid w:val="00654F36"/>
    <w:rsid w:val="006556B5"/>
    <w:rsid w:val="00655CFF"/>
    <w:rsid w:val="00661783"/>
    <w:rsid w:val="00662CE0"/>
    <w:rsid w:val="00662EA7"/>
    <w:rsid w:val="006644DF"/>
    <w:rsid w:val="00665585"/>
    <w:rsid w:val="006656A7"/>
    <w:rsid w:val="006659A7"/>
    <w:rsid w:val="00665BCF"/>
    <w:rsid w:val="0066645E"/>
    <w:rsid w:val="00667E8C"/>
    <w:rsid w:val="00673645"/>
    <w:rsid w:val="00674F10"/>
    <w:rsid w:val="0068133F"/>
    <w:rsid w:val="00681CA3"/>
    <w:rsid w:val="00682ECA"/>
    <w:rsid w:val="00684193"/>
    <w:rsid w:val="00684203"/>
    <w:rsid w:val="00684228"/>
    <w:rsid w:val="0068586A"/>
    <w:rsid w:val="00686CF4"/>
    <w:rsid w:val="00687E84"/>
    <w:rsid w:val="0069064E"/>
    <w:rsid w:val="006924AA"/>
    <w:rsid w:val="006931D1"/>
    <w:rsid w:val="006937F7"/>
    <w:rsid w:val="0069472D"/>
    <w:rsid w:val="006966A3"/>
    <w:rsid w:val="0069707B"/>
    <w:rsid w:val="006A16D4"/>
    <w:rsid w:val="006A23D8"/>
    <w:rsid w:val="006A41B3"/>
    <w:rsid w:val="006A42DF"/>
    <w:rsid w:val="006A5D23"/>
    <w:rsid w:val="006A6BCF"/>
    <w:rsid w:val="006A7B0C"/>
    <w:rsid w:val="006B085E"/>
    <w:rsid w:val="006B3350"/>
    <w:rsid w:val="006B33A4"/>
    <w:rsid w:val="006B45FF"/>
    <w:rsid w:val="006B507F"/>
    <w:rsid w:val="006B7B88"/>
    <w:rsid w:val="006C0E5B"/>
    <w:rsid w:val="006C47AE"/>
    <w:rsid w:val="006C508B"/>
    <w:rsid w:val="006C7490"/>
    <w:rsid w:val="006D0FDD"/>
    <w:rsid w:val="006D16BE"/>
    <w:rsid w:val="006D2202"/>
    <w:rsid w:val="006D2849"/>
    <w:rsid w:val="006D529D"/>
    <w:rsid w:val="006D5507"/>
    <w:rsid w:val="006D5725"/>
    <w:rsid w:val="006D6AE1"/>
    <w:rsid w:val="006D7371"/>
    <w:rsid w:val="006E1BBF"/>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B35"/>
    <w:rsid w:val="0071251D"/>
    <w:rsid w:val="00713272"/>
    <w:rsid w:val="0071356C"/>
    <w:rsid w:val="00713A8B"/>
    <w:rsid w:val="00713CB9"/>
    <w:rsid w:val="00714E8E"/>
    <w:rsid w:val="00721E65"/>
    <w:rsid w:val="00721F0D"/>
    <w:rsid w:val="00722D3F"/>
    <w:rsid w:val="007325AD"/>
    <w:rsid w:val="00733AEF"/>
    <w:rsid w:val="00734552"/>
    <w:rsid w:val="007359A2"/>
    <w:rsid w:val="00736C85"/>
    <w:rsid w:val="0073706C"/>
    <w:rsid w:val="0073721F"/>
    <w:rsid w:val="00740C89"/>
    <w:rsid w:val="007414BF"/>
    <w:rsid w:val="00742D12"/>
    <w:rsid w:val="00743B15"/>
    <w:rsid w:val="00744AB9"/>
    <w:rsid w:val="0074514C"/>
    <w:rsid w:val="007459D5"/>
    <w:rsid w:val="00745A4C"/>
    <w:rsid w:val="00745CF2"/>
    <w:rsid w:val="00750676"/>
    <w:rsid w:val="007509B5"/>
    <w:rsid w:val="00750B7C"/>
    <w:rsid w:val="00751316"/>
    <w:rsid w:val="00760462"/>
    <w:rsid w:val="00762DD0"/>
    <w:rsid w:val="007644EE"/>
    <w:rsid w:val="00764A68"/>
    <w:rsid w:val="00766787"/>
    <w:rsid w:val="00767FED"/>
    <w:rsid w:val="0077044A"/>
    <w:rsid w:val="00770839"/>
    <w:rsid w:val="00772DE6"/>
    <w:rsid w:val="00773CDC"/>
    <w:rsid w:val="00774A76"/>
    <w:rsid w:val="00775B6C"/>
    <w:rsid w:val="00776EC2"/>
    <w:rsid w:val="007770E7"/>
    <w:rsid w:val="00777FE1"/>
    <w:rsid w:val="00781ECC"/>
    <w:rsid w:val="0078467C"/>
    <w:rsid w:val="00784AA8"/>
    <w:rsid w:val="00784B42"/>
    <w:rsid w:val="00784E56"/>
    <w:rsid w:val="007855ED"/>
    <w:rsid w:val="00785EED"/>
    <w:rsid w:val="00787EB8"/>
    <w:rsid w:val="00790E99"/>
    <w:rsid w:val="00790F31"/>
    <w:rsid w:val="00791548"/>
    <w:rsid w:val="00791748"/>
    <w:rsid w:val="0079200C"/>
    <w:rsid w:val="00793636"/>
    <w:rsid w:val="00794973"/>
    <w:rsid w:val="00797707"/>
    <w:rsid w:val="007A00B7"/>
    <w:rsid w:val="007A06F2"/>
    <w:rsid w:val="007A1836"/>
    <w:rsid w:val="007A2324"/>
    <w:rsid w:val="007A340A"/>
    <w:rsid w:val="007A464B"/>
    <w:rsid w:val="007A58E3"/>
    <w:rsid w:val="007A6C26"/>
    <w:rsid w:val="007A70A0"/>
    <w:rsid w:val="007A7C85"/>
    <w:rsid w:val="007B2457"/>
    <w:rsid w:val="007B45C7"/>
    <w:rsid w:val="007B610A"/>
    <w:rsid w:val="007B7B0D"/>
    <w:rsid w:val="007B7CEE"/>
    <w:rsid w:val="007C0E7D"/>
    <w:rsid w:val="007C0F94"/>
    <w:rsid w:val="007C2A41"/>
    <w:rsid w:val="007C565B"/>
    <w:rsid w:val="007C5ED8"/>
    <w:rsid w:val="007C613D"/>
    <w:rsid w:val="007C6864"/>
    <w:rsid w:val="007C78A8"/>
    <w:rsid w:val="007D0FDD"/>
    <w:rsid w:val="007D20E6"/>
    <w:rsid w:val="007D282F"/>
    <w:rsid w:val="007D3821"/>
    <w:rsid w:val="007D4BCF"/>
    <w:rsid w:val="007D588E"/>
    <w:rsid w:val="007D596C"/>
    <w:rsid w:val="007D6A1F"/>
    <w:rsid w:val="007D73AE"/>
    <w:rsid w:val="007D7D87"/>
    <w:rsid w:val="007E0DCA"/>
    <w:rsid w:val="007E144F"/>
    <w:rsid w:val="007E25D0"/>
    <w:rsid w:val="007E3C6B"/>
    <w:rsid w:val="007E50E3"/>
    <w:rsid w:val="007E7402"/>
    <w:rsid w:val="007E74EF"/>
    <w:rsid w:val="007E76E5"/>
    <w:rsid w:val="007E7E0C"/>
    <w:rsid w:val="007F2482"/>
    <w:rsid w:val="007F2B14"/>
    <w:rsid w:val="007F3BDE"/>
    <w:rsid w:val="007F4E5A"/>
    <w:rsid w:val="007F52DF"/>
    <w:rsid w:val="007F58D5"/>
    <w:rsid w:val="007F6348"/>
    <w:rsid w:val="00800198"/>
    <w:rsid w:val="008015B0"/>
    <w:rsid w:val="00801BB0"/>
    <w:rsid w:val="008031C5"/>
    <w:rsid w:val="008033BB"/>
    <w:rsid w:val="00810725"/>
    <w:rsid w:val="0081094E"/>
    <w:rsid w:val="00811723"/>
    <w:rsid w:val="00812D99"/>
    <w:rsid w:val="00812F71"/>
    <w:rsid w:val="008130C4"/>
    <w:rsid w:val="0081605B"/>
    <w:rsid w:val="00816B56"/>
    <w:rsid w:val="00817E75"/>
    <w:rsid w:val="00820BDE"/>
    <w:rsid w:val="00822268"/>
    <w:rsid w:val="008223DF"/>
    <w:rsid w:val="0082253F"/>
    <w:rsid w:val="00822A74"/>
    <w:rsid w:val="00824511"/>
    <w:rsid w:val="00824629"/>
    <w:rsid w:val="008247DF"/>
    <w:rsid w:val="00824D4F"/>
    <w:rsid w:val="00824D9D"/>
    <w:rsid w:val="00826081"/>
    <w:rsid w:val="00826AC8"/>
    <w:rsid w:val="00826E1F"/>
    <w:rsid w:val="00826EA3"/>
    <w:rsid w:val="0083175D"/>
    <w:rsid w:val="008319EC"/>
    <w:rsid w:val="00831AE2"/>
    <w:rsid w:val="008328DB"/>
    <w:rsid w:val="0083313F"/>
    <w:rsid w:val="00833298"/>
    <w:rsid w:val="00833CEE"/>
    <w:rsid w:val="0083460D"/>
    <w:rsid w:val="00835825"/>
    <w:rsid w:val="008367A1"/>
    <w:rsid w:val="00836EA0"/>
    <w:rsid w:val="00837B3C"/>
    <w:rsid w:val="008424AE"/>
    <w:rsid w:val="00842D89"/>
    <w:rsid w:val="00843327"/>
    <w:rsid w:val="00843EB5"/>
    <w:rsid w:val="00844245"/>
    <w:rsid w:val="008447BD"/>
    <w:rsid w:val="00847936"/>
    <w:rsid w:val="00847C3C"/>
    <w:rsid w:val="008512DC"/>
    <w:rsid w:val="00851F3E"/>
    <w:rsid w:val="00853ECA"/>
    <w:rsid w:val="008550D2"/>
    <w:rsid w:val="00855B19"/>
    <w:rsid w:val="00856470"/>
    <w:rsid w:val="0085658A"/>
    <w:rsid w:val="00856D9D"/>
    <w:rsid w:val="0086167C"/>
    <w:rsid w:val="00864694"/>
    <w:rsid w:val="00864C19"/>
    <w:rsid w:val="00867551"/>
    <w:rsid w:val="00867FFD"/>
    <w:rsid w:val="00870002"/>
    <w:rsid w:val="008726EB"/>
    <w:rsid w:val="008732FD"/>
    <w:rsid w:val="00874548"/>
    <w:rsid w:val="00875D97"/>
    <w:rsid w:val="00876200"/>
    <w:rsid w:val="0087693C"/>
    <w:rsid w:val="00876D41"/>
    <w:rsid w:val="008771E7"/>
    <w:rsid w:val="00880097"/>
    <w:rsid w:val="008802BA"/>
    <w:rsid w:val="00881C5A"/>
    <w:rsid w:val="00883841"/>
    <w:rsid w:val="0088433F"/>
    <w:rsid w:val="0088494A"/>
    <w:rsid w:val="00887181"/>
    <w:rsid w:val="00887F8C"/>
    <w:rsid w:val="00890A11"/>
    <w:rsid w:val="0089273E"/>
    <w:rsid w:val="00892EBA"/>
    <w:rsid w:val="0089391B"/>
    <w:rsid w:val="00893ABC"/>
    <w:rsid w:val="00895C0D"/>
    <w:rsid w:val="00897225"/>
    <w:rsid w:val="00897996"/>
    <w:rsid w:val="00897ADF"/>
    <w:rsid w:val="008A00A2"/>
    <w:rsid w:val="008A0154"/>
    <w:rsid w:val="008A01BE"/>
    <w:rsid w:val="008A21CF"/>
    <w:rsid w:val="008A6E75"/>
    <w:rsid w:val="008A7145"/>
    <w:rsid w:val="008B0BDF"/>
    <w:rsid w:val="008B1056"/>
    <w:rsid w:val="008B16D4"/>
    <w:rsid w:val="008B6168"/>
    <w:rsid w:val="008C18C4"/>
    <w:rsid w:val="008C246A"/>
    <w:rsid w:val="008C368C"/>
    <w:rsid w:val="008C5219"/>
    <w:rsid w:val="008C6815"/>
    <w:rsid w:val="008D0F64"/>
    <w:rsid w:val="008D152B"/>
    <w:rsid w:val="008D3227"/>
    <w:rsid w:val="008D3275"/>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32D2"/>
    <w:rsid w:val="008F498A"/>
    <w:rsid w:val="008F536A"/>
    <w:rsid w:val="008F5D71"/>
    <w:rsid w:val="008F6F5B"/>
    <w:rsid w:val="00900BC5"/>
    <w:rsid w:val="009012C5"/>
    <w:rsid w:val="0090157B"/>
    <w:rsid w:val="00901AE1"/>
    <w:rsid w:val="00902500"/>
    <w:rsid w:val="0090359E"/>
    <w:rsid w:val="009035ED"/>
    <w:rsid w:val="00903994"/>
    <w:rsid w:val="00903BEA"/>
    <w:rsid w:val="0090549D"/>
    <w:rsid w:val="0091185C"/>
    <w:rsid w:val="009137C2"/>
    <w:rsid w:val="00914F37"/>
    <w:rsid w:val="00915396"/>
    <w:rsid w:val="00915674"/>
    <w:rsid w:val="009160D2"/>
    <w:rsid w:val="009161A6"/>
    <w:rsid w:val="0091764A"/>
    <w:rsid w:val="0092005E"/>
    <w:rsid w:val="0092029E"/>
    <w:rsid w:val="00921BEF"/>
    <w:rsid w:val="0092299E"/>
    <w:rsid w:val="009229AC"/>
    <w:rsid w:val="00924CE4"/>
    <w:rsid w:val="009251C9"/>
    <w:rsid w:val="00925D82"/>
    <w:rsid w:val="00926D33"/>
    <w:rsid w:val="00926D94"/>
    <w:rsid w:val="00927970"/>
    <w:rsid w:val="0093026A"/>
    <w:rsid w:val="0093093D"/>
    <w:rsid w:val="00930B9E"/>
    <w:rsid w:val="00930EB9"/>
    <w:rsid w:val="00931700"/>
    <w:rsid w:val="00932249"/>
    <w:rsid w:val="00932C44"/>
    <w:rsid w:val="00934084"/>
    <w:rsid w:val="009350E5"/>
    <w:rsid w:val="0093520F"/>
    <w:rsid w:val="00936B18"/>
    <w:rsid w:val="0094052B"/>
    <w:rsid w:val="009408C9"/>
    <w:rsid w:val="0094185A"/>
    <w:rsid w:val="00941FCB"/>
    <w:rsid w:val="00943A0E"/>
    <w:rsid w:val="00945166"/>
    <w:rsid w:val="00945D7E"/>
    <w:rsid w:val="00945E64"/>
    <w:rsid w:val="009460E9"/>
    <w:rsid w:val="009463A8"/>
    <w:rsid w:val="00950137"/>
    <w:rsid w:val="00952FE5"/>
    <w:rsid w:val="0095399C"/>
    <w:rsid w:val="009541FD"/>
    <w:rsid w:val="0095578A"/>
    <w:rsid w:val="00955854"/>
    <w:rsid w:val="00955BDF"/>
    <w:rsid w:val="00955E81"/>
    <w:rsid w:val="0095623A"/>
    <w:rsid w:val="00956E42"/>
    <w:rsid w:val="00960819"/>
    <w:rsid w:val="00961C67"/>
    <w:rsid w:val="00961D20"/>
    <w:rsid w:val="00962F8A"/>
    <w:rsid w:val="009633E5"/>
    <w:rsid w:val="00965980"/>
    <w:rsid w:val="00970A36"/>
    <w:rsid w:val="00972631"/>
    <w:rsid w:val="00972DE7"/>
    <w:rsid w:val="00974C49"/>
    <w:rsid w:val="00974E2B"/>
    <w:rsid w:val="00976CD8"/>
    <w:rsid w:val="009779B7"/>
    <w:rsid w:val="00977D9F"/>
    <w:rsid w:val="00981D6D"/>
    <w:rsid w:val="00983511"/>
    <w:rsid w:val="00983884"/>
    <w:rsid w:val="00983EA7"/>
    <w:rsid w:val="00985130"/>
    <w:rsid w:val="00985223"/>
    <w:rsid w:val="0098728C"/>
    <w:rsid w:val="0099042C"/>
    <w:rsid w:val="009908CD"/>
    <w:rsid w:val="009914BE"/>
    <w:rsid w:val="00993020"/>
    <w:rsid w:val="009933E9"/>
    <w:rsid w:val="0099503F"/>
    <w:rsid w:val="009A0154"/>
    <w:rsid w:val="009A0CEC"/>
    <w:rsid w:val="009A141B"/>
    <w:rsid w:val="009A14CD"/>
    <w:rsid w:val="009A1977"/>
    <w:rsid w:val="009A1B61"/>
    <w:rsid w:val="009A2309"/>
    <w:rsid w:val="009A3645"/>
    <w:rsid w:val="009A3C56"/>
    <w:rsid w:val="009A415A"/>
    <w:rsid w:val="009A53EB"/>
    <w:rsid w:val="009A5FE8"/>
    <w:rsid w:val="009A6765"/>
    <w:rsid w:val="009A7512"/>
    <w:rsid w:val="009A75B4"/>
    <w:rsid w:val="009A7E65"/>
    <w:rsid w:val="009B23BC"/>
    <w:rsid w:val="009B6421"/>
    <w:rsid w:val="009B66EC"/>
    <w:rsid w:val="009C0E48"/>
    <w:rsid w:val="009C16B6"/>
    <w:rsid w:val="009C1F16"/>
    <w:rsid w:val="009C384D"/>
    <w:rsid w:val="009C4345"/>
    <w:rsid w:val="009C467C"/>
    <w:rsid w:val="009C6F0C"/>
    <w:rsid w:val="009D0774"/>
    <w:rsid w:val="009D3C0C"/>
    <w:rsid w:val="009D4CB2"/>
    <w:rsid w:val="009D50C9"/>
    <w:rsid w:val="009D5689"/>
    <w:rsid w:val="009D6402"/>
    <w:rsid w:val="009E1542"/>
    <w:rsid w:val="009E3323"/>
    <w:rsid w:val="009E3AF8"/>
    <w:rsid w:val="009E3B3F"/>
    <w:rsid w:val="009E4EC3"/>
    <w:rsid w:val="009E5922"/>
    <w:rsid w:val="009E64FA"/>
    <w:rsid w:val="009E6952"/>
    <w:rsid w:val="009F0C98"/>
    <w:rsid w:val="009F14EF"/>
    <w:rsid w:val="009F2650"/>
    <w:rsid w:val="009F75CC"/>
    <w:rsid w:val="009F768C"/>
    <w:rsid w:val="00A01391"/>
    <w:rsid w:val="00A01E91"/>
    <w:rsid w:val="00A02A22"/>
    <w:rsid w:val="00A03207"/>
    <w:rsid w:val="00A03894"/>
    <w:rsid w:val="00A04BDC"/>
    <w:rsid w:val="00A070B5"/>
    <w:rsid w:val="00A0753D"/>
    <w:rsid w:val="00A07AB8"/>
    <w:rsid w:val="00A12D8B"/>
    <w:rsid w:val="00A12F50"/>
    <w:rsid w:val="00A13690"/>
    <w:rsid w:val="00A14AFD"/>
    <w:rsid w:val="00A14EAA"/>
    <w:rsid w:val="00A15552"/>
    <w:rsid w:val="00A15665"/>
    <w:rsid w:val="00A17E0D"/>
    <w:rsid w:val="00A21427"/>
    <w:rsid w:val="00A22295"/>
    <w:rsid w:val="00A22822"/>
    <w:rsid w:val="00A22949"/>
    <w:rsid w:val="00A22B52"/>
    <w:rsid w:val="00A23945"/>
    <w:rsid w:val="00A243E5"/>
    <w:rsid w:val="00A244F7"/>
    <w:rsid w:val="00A252E6"/>
    <w:rsid w:val="00A253F6"/>
    <w:rsid w:val="00A30492"/>
    <w:rsid w:val="00A310EF"/>
    <w:rsid w:val="00A31DE9"/>
    <w:rsid w:val="00A33C41"/>
    <w:rsid w:val="00A34325"/>
    <w:rsid w:val="00A3576C"/>
    <w:rsid w:val="00A35E29"/>
    <w:rsid w:val="00A36B00"/>
    <w:rsid w:val="00A36B43"/>
    <w:rsid w:val="00A40432"/>
    <w:rsid w:val="00A4068D"/>
    <w:rsid w:val="00A4088D"/>
    <w:rsid w:val="00A44425"/>
    <w:rsid w:val="00A463C1"/>
    <w:rsid w:val="00A46A23"/>
    <w:rsid w:val="00A475BE"/>
    <w:rsid w:val="00A478E8"/>
    <w:rsid w:val="00A50521"/>
    <w:rsid w:val="00A51A73"/>
    <w:rsid w:val="00A5421B"/>
    <w:rsid w:val="00A54238"/>
    <w:rsid w:val="00A54D4D"/>
    <w:rsid w:val="00A55711"/>
    <w:rsid w:val="00A55722"/>
    <w:rsid w:val="00A57849"/>
    <w:rsid w:val="00A57ED8"/>
    <w:rsid w:val="00A57EDC"/>
    <w:rsid w:val="00A6056A"/>
    <w:rsid w:val="00A61FCF"/>
    <w:rsid w:val="00A62263"/>
    <w:rsid w:val="00A6246A"/>
    <w:rsid w:val="00A624AD"/>
    <w:rsid w:val="00A62F7F"/>
    <w:rsid w:val="00A65675"/>
    <w:rsid w:val="00A657E7"/>
    <w:rsid w:val="00A65822"/>
    <w:rsid w:val="00A6596F"/>
    <w:rsid w:val="00A66A55"/>
    <w:rsid w:val="00A67B6A"/>
    <w:rsid w:val="00A67C0F"/>
    <w:rsid w:val="00A71866"/>
    <w:rsid w:val="00A72105"/>
    <w:rsid w:val="00A72D9F"/>
    <w:rsid w:val="00A735CF"/>
    <w:rsid w:val="00A74808"/>
    <w:rsid w:val="00A75E9A"/>
    <w:rsid w:val="00A7710A"/>
    <w:rsid w:val="00A778B1"/>
    <w:rsid w:val="00A8064A"/>
    <w:rsid w:val="00A812E0"/>
    <w:rsid w:val="00A8376A"/>
    <w:rsid w:val="00A83E74"/>
    <w:rsid w:val="00A840FE"/>
    <w:rsid w:val="00A84775"/>
    <w:rsid w:val="00A86B0F"/>
    <w:rsid w:val="00A86B7E"/>
    <w:rsid w:val="00A87D2D"/>
    <w:rsid w:val="00A87D57"/>
    <w:rsid w:val="00A91778"/>
    <w:rsid w:val="00A9184C"/>
    <w:rsid w:val="00A91D82"/>
    <w:rsid w:val="00A92410"/>
    <w:rsid w:val="00A93BD1"/>
    <w:rsid w:val="00A93F16"/>
    <w:rsid w:val="00A9475F"/>
    <w:rsid w:val="00A95683"/>
    <w:rsid w:val="00A9669F"/>
    <w:rsid w:val="00A970B8"/>
    <w:rsid w:val="00A97CE9"/>
    <w:rsid w:val="00AA1B72"/>
    <w:rsid w:val="00AA6799"/>
    <w:rsid w:val="00AA7716"/>
    <w:rsid w:val="00AB2A40"/>
    <w:rsid w:val="00AB56DB"/>
    <w:rsid w:val="00AB6939"/>
    <w:rsid w:val="00AC0BC5"/>
    <w:rsid w:val="00AC0E95"/>
    <w:rsid w:val="00AC5E22"/>
    <w:rsid w:val="00AC62FE"/>
    <w:rsid w:val="00AC7577"/>
    <w:rsid w:val="00AC7CE0"/>
    <w:rsid w:val="00AD0A03"/>
    <w:rsid w:val="00AD0D37"/>
    <w:rsid w:val="00AD36A7"/>
    <w:rsid w:val="00AD374F"/>
    <w:rsid w:val="00AD3BDB"/>
    <w:rsid w:val="00AD4BC4"/>
    <w:rsid w:val="00AD4F3D"/>
    <w:rsid w:val="00AD5126"/>
    <w:rsid w:val="00AD533F"/>
    <w:rsid w:val="00AD5967"/>
    <w:rsid w:val="00AD5D6C"/>
    <w:rsid w:val="00AD78F0"/>
    <w:rsid w:val="00AE092B"/>
    <w:rsid w:val="00AE297E"/>
    <w:rsid w:val="00AE3A10"/>
    <w:rsid w:val="00AE49EF"/>
    <w:rsid w:val="00AE56F7"/>
    <w:rsid w:val="00AE5DD7"/>
    <w:rsid w:val="00AE62F4"/>
    <w:rsid w:val="00AE6928"/>
    <w:rsid w:val="00AE72D7"/>
    <w:rsid w:val="00AE7FC8"/>
    <w:rsid w:val="00AF00D4"/>
    <w:rsid w:val="00AF324F"/>
    <w:rsid w:val="00AF4156"/>
    <w:rsid w:val="00AF594D"/>
    <w:rsid w:val="00AF67ED"/>
    <w:rsid w:val="00AF6B0F"/>
    <w:rsid w:val="00AF75F6"/>
    <w:rsid w:val="00B01523"/>
    <w:rsid w:val="00B041A6"/>
    <w:rsid w:val="00B04B4D"/>
    <w:rsid w:val="00B062B5"/>
    <w:rsid w:val="00B073F1"/>
    <w:rsid w:val="00B07693"/>
    <w:rsid w:val="00B07AA8"/>
    <w:rsid w:val="00B1025B"/>
    <w:rsid w:val="00B108B6"/>
    <w:rsid w:val="00B1347D"/>
    <w:rsid w:val="00B1492E"/>
    <w:rsid w:val="00B17B63"/>
    <w:rsid w:val="00B17C4B"/>
    <w:rsid w:val="00B20F24"/>
    <w:rsid w:val="00B21C88"/>
    <w:rsid w:val="00B21D4C"/>
    <w:rsid w:val="00B22AA8"/>
    <w:rsid w:val="00B22DE3"/>
    <w:rsid w:val="00B24A28"/>
    <w:rsid w:val="00B26BD5"/>
    <w:rsid w:val="00B2727C"/>
    <w:rsid w:val="00B27540"/>
    <w:rsid w:val="00B278DA"/>
    <w:rsid w:val="00B31B76"/>
    <w:rsid w:val="00B3471F"/>
    <w:rsid w:val="00B360B8"/>
    <w:rsid w:val="00B37BF4"/>
    <w:rsid w:val="00B42B43"/>
    <w:rsid w:val="00B43EA5"/>
    <w:rsid w:val="00B44F04"/>
    <w:rsid w:val="00B45A67"/>
    <w:rsid w:val="00B4767A"/>
    <w:rsid w:val="00B50C5E"/>
    <w:rsid w:val="00B52B19"/>
    <w:rsid w:val="00B52B4F"/>
    <w:rsid w:val="00B53CF5"/>
    <w:rsid w:val="00B55CB7"/>
    <w:rsid w:val="00B55E66"/>
    <w:rsid w:val="00B56D3A"/>
    <w:rsid w:val="00B60779"/>
    <w:rsid w:val="00B60F4B"/>
    <w:rsid w:val="00B6114F"/>
    <w:rsid w:val="00B6178B"/>
    <w:rsid w:val="00B64709"/>
    <w:rsid w:val="00B6517E"/>
    <w:rsid w:val="00B6565C"/>
    <w:rsid w:val="00B6616C"/>
    <w:rsid w:val="00B67872"/>
    <w:rsid w:val="00B7120C"/>
    <w:rsid w:val="00B732B1"/>
    <w:rsid w:val="00B751E2"/>
    <w:rsid w:val="00B8072E"/>
    <w:rsid w:val="00B81DE2"/>
    <w:rsid w:val="00B829D7"/>
    <w:rsid w:val="00B85305"/>
    <w:rsid w:val="00B85491"/>
    <w:rsid w:val="00B85F1B"/>
    <w:rsid w:val="00B86642"/>
    <w:rsid w:val="00B92300"/>
    <w:rsid w:val="00B935E1"/>
    <w:rsid w:val="00B9623B"/>
    <w:rsid w:val="00B96B18"/>
    <w:rsid w:val="00B97192"/>
    <w:rsid w:val="00B9744D"/>
    <w:rsid w:val="00BA13F0"/>
    <w:rsid w:val="00BA2171"/>
    <w:rsid w:val="00BA3987"/>
    <w:rsid w:val="00BA5DAA"/>
    <w:rsid w:val="00BA6E50"/>
    <w:rsid w:val="00BA7659"/>
    <w:rsid w:val="00BB0E19"/>
    <w:rsid w:val="00BB25F3"/>
    <w:rsid w:val="00BB33A3"/>
    <w:rsid w:val="00BB3EF7"/>
    <w:rsid w:val="00BB4FA9"/>
    <w:rsid w:val="00BB53A6"/>
    <w:rsid w:val="00BB5552"/>
    <w:rsid w:val="00BB792E"/>
    <w:rsid w:val="00BC3366"/>
    <w:rsid w:val="00BC7D04"/>
    <w:rsid w:val="00BC7E27"/>
    <w:rsid w:val="00BD03FA"/>
    <w:rsid w:val="00BD0FF4"/>
    <w:rsid w:val="00BD1771"/>
    <w:rsid w:val="00BD3A15"/>
    <w:rsid w:val="00BD62C1"/>
    <w:rsid w:val="00BD73D9"/>
    <w:rsid w:val="00BD785F"/>
    <w:rsid w:val="00BE1216"/>
    <w:rsid w:val="00BE1248"/>
    <w:rsid w:val="00BE1FA0"/>
    <w:rsid w:val="00BE5261"/>
    <w:rsid w:val="00BE75C6"/>
    <w:rsid w:val="00BF1A57"/>
    <w:rsid w:val="00BF1F8C"/>
    <w:rsid w:val="00BF28CB"/>
    <w:rsid w:val="00BF39E7"/>
    <w:rsid w:val="00BF3D93"/>
    <w:rsid w:val="00BF4F26"/>
    <w:rsid w:val="00BF6B79"/>
    <w:rsid w:val="00BF6DEF"/>
    <w:rsid w:val="00C00746"/>
    <w:rsid w:val="00C013F8"/>
    <w:rsid w:val="00C01BE2"/>
    <w:rsid w:val="00C035CE"/>
    <w:rsid w:val="00C03BFB"/>
    <w:rsid w:val="00C03C56"/>
    <w:rsid w:val="00C0777D"/>
    <w:rsid w:val="00C10067"/>
    <w:rsid w:val="00C101BC"/>
    <w:rsid w:val="00C13329"/>
    <w:rsid w:val="00C16032"/>
    <w:rsid w:val="00C1786C"/>
    <w:rsid w:val="00C20583"/>
    <w:rsid w:val="00C21DA5"/>
    <w:rsid w:val="00C22821"/>
    <w:rsid w:val="00C23A99"/>
    <w:rsid w:val="00C25972"/>
    <w:rsid w:val="00C25E07"/>
    <w:rsid w:val="00C25FB9"/>
    <w:rsid w:val="00C26667"/>
    <w:rsid w:val="00C26A07"/>
    <w:rsid w:val="00C309D4"/>
    <w:rsid w:val="00C30EEC"/>
    <w:rsid w:val="00C31757"/>
    <w:rsid w:val="00C33E4E"/>
    <w:rsid w:val="00C35926"/>
    <w:rsid w:val="00C41678"/>
    <w:rsid w:val="00C41B84"/>
    <w:rsid w:val="00C43250"/>
    <w:rsid w:val="00C43765"/>
    <w:rsid w:val="00C44571"/>
    <w:rsid w:val="00C46E23"/>
    <w:rsid w:val="00C47B47"/>
    <w:rsid w:val="00C47DF0"/>
    <w:rsid w:val="00C50FD3"/>
    <w:rsid w:val="00C51429"/>
    <w:rsid w:val="00C51782"/>
    <w:rsid w:val="00C52D66"/>
    <w:rsid w:val="00C554CB"/>
    <w:rsid w:val="00C61591"/>
    <w:rsid w:val="00C61759"/>
    <w:rsid w:val="00C617CE"/>
    <w:rsid w:val="00C63DB4"/>
    <w:rsid w:val="00C63E9F"/>
    <w:rsid w:val="00C65D83"/>
    <w:rsid w:val="00C66224"/>
    <w:rsid w:val="00C66E34"/>
    <w:rsid w:val="00C66EA9"/>
    <w:rsid w:val="00C67E05"/>
    <w:rsid w:val="00C70999"/>
    <w:rsid w:val="00C70DE5"/>
    <w:rsid w:val="00C72919"/>
    <w:rsid w:val="00C7399A"/>
    <w:rsid w:val="00C7472F"/>
    <w:rsid w:val="00C748FF"/>
    <w:rsid w:val="00C76FDA"/>
    <w:rsid w:val="00C772A1"/>
    <w:rsid w:val="00C82625"/>
    <w:rsid w:val="00C834C4"/>
    <w:rsid w:val="00C848D8"/>
    <w:rsid w:val="00C8510E"/>
    <w:rsid w:val="00C86973"/>
    <w:rsid w:val="00C911A2"/>
    <w:rsid w:val="00C91987"/>
    <w:rsid w:val="00C91A96"/>
    <w:rsid w:val="00C92E9F"/>
    <w:rsid w:val="00C94E49"/>
    <w:rsid w:val="00C9623B"/>
    <w:rsid w:val="00C96400"/>
    <w:rsid w:val="00CA0E9F"/>
    <w:rsid w:val="00CA39C6"/>
    <w:rsid w:val="00CA3E20"/>
    <w:rsid w:val="00CA462C"/>
    <w:rsid w:val="00CA7F2C"/>
    <w:rsid w:val="00CB21F2"/>
    <w:rsid w:val="00CB3DCE"/>
    <w:rsid w:val="00CB4EE0"/>
    <w:rsid w:val="00CB5C82"/>
    <w:rsid w:val="00CB6EF0"/>
    <w:rsid w:val="00CC0B1C"/>
    <w:rsid w:val="00CC1623"/>
    <w:rsid w:val="00CC1FB7"/>
    <w:rsid w:val="00CC3C48"/>
    <w:rsid w:val="00CC5672"/>
    <w:rsid w:val="00CC56B0"/>
    <w:rsid w:val="00CC586C"/>
    <w:rsid w:val="00CD1741"/>
    <w:rsid w:val="00CD1FB5"/>
    <w:rsid w:val="00CD2B0E"/>
    <w:rsid w:val="00CD317A"/>
    <w:rsid w:val="00CD383E"/>
    <w:rsid w:val="00CD3AFB"/>
    <w:rsid w:val="00CD5743"/>
    <w:rsid w:val="00CD7571"/>
    <w:rsid w:val="00CE16A5"/>
    <w:rsid w:val="00CE19B4"/>
    <w:rsid w:val="00CE1CD4"/>
    <w:rsid w:val="00CE27E6"/>
    <w:rsid w:val="00CE4125"/>
    <w:rsid w:val="00CE5505"/>
    <w:rsid w:val="00CE5EE5"/>
    <w:rsid w:val="00CE7AE1"/>
    <w:rsid w:val="00CF022D"/>
    <w:rsid w:val="00CF0F60"/>
    <w:rsid w:val="00CF1435"/>
    <w:rsid w:val="00CF2C57"/>
    <w:rsid w:val="00CF5E6D"/>
    <w:rsid w:val="00CF626C"/>
    <w:rsid w:val="00CF71C9"/>
    <w:rsid w:val="00CF7BA1"/>
    <w:rsid w:val="00D00181"/>
    <w:rsid w:val="00D003A2"/>
    <w:rsid w:val="00D00A50"/>
    <w:rsid w:val="00D02C17"/>
    <w:rsid w:val="00D0353E"/>
    <w:rsid w:val="00D04206"/>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4CD0"/>
    <w:rsid w:val="00D26D7A"/>
    <w:rsid w:val="00D26F62"/>
    <w:rsid w:val="00D300DA"/>
    <w:rsid w:val="00D30D6D"/>
    <w:rsid w:val="00D34115"/>
    <w:rsid w:val="00D34D46"/>
    <w:rsid w:val="00D35DD2"/>
    <w:rsid w:val="00D36137"/>
    <w:rsid w:val="00D376A4"/>
    <w:rsid w:val="00D377E4"/>
    <w:rsid w:val="00D43119"/>
    <w:rsid w:val="00D43D22"/>
    <w:rsid w:val="00D45932"/>
    <w:rsid w:val="00D464B7"/>
    <w:rsid w:val="00D46D1F"/>
    <w:rsid w:val="00D50E51"/>
    <w:rsid w:val="00D50F72"/>
    <w:rsid w:val="00D52821"/>
    <w:rsid w:val="00D57A95"/>
    <w:rsid w:val="00D57CAC"/>
    <w:rsid w:val="00D60085"/>
    <w:rsid w:val="00D62561"/>
    <w:rsid w:val="00D626E1"/>
    <w:rsid w:val="00D63D88"/>
    <w:rsid w:val="00D6674D"/>
    <w:rsid w:val="00D67F56"/>
    <w:rsid w:val="00D711D3"/>
    <w:rsid w:val="00D71C75"/>
    <w:rsid w:val="00D72FBA"/>
    <w:rsid w:val="00D73496"/>
    <w:rsid w:val="00D734CE"/>
    <w:rsid w:val="00D7383D"/>
    <w:rsid w:val="00D75D9B"/>
    <w:rsid w:val="00D80890"/>
    <w:rsid w:val="00D82021"/>
    <w:rsid w:val="00D8336E"/>
    <w:rsid w:val="00D838F8"/>
    <w:rsid w:val="00D84273"/>
    <w:rsid w:val="00D92854"/>
    <w:rsid w:val="00D941BA"/>
    <w:rsid w:val="00D95292"/>
    <w:rsid w:val="00D96940"/>
    <w:rsid w:val="00D970BE"/>
    <w:rsid w:val="00DA3416"/>
    <w:rsid w:val="00DA5A1C"/>
    <w:rsid w:val="00DA6ED2"/>
    <w:rsid w:val="00DA708E"/>
    <w:rsid w:val="00DA7122"/>
    <w:rsid w:val="00DA7A02"/>
    <w:rsid w:val="00DB0218"/>
    <w:rsid w:val="00DB0392"/>
    <w:rsid w:val="00DB1581"/>
    <w:rsid w:val="00DB3506"/>
    <w:rsid w:val="00DB379A"/>
    <w:rsid w:val="00DB567E"/>
    <w:rsid w:val="00DB6227"/>
    <w:rsid w:val="00DB728D"/>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D6613"/>
    <w:rsid w:val="00DE1903"/>
    <w:rsid w:val="00DE2FB1"/>
    <w:rsid w:val="00DE55EC"/>
    <w:rsid w:val="00DE5CEC"/>
    <w:rsid w:val="00DE6572"/>
    <w:rsid w:val="00DE6A66"/>
    <w:rsid w:val="00DF00A1"/>
    <w:rsid w:val="00DF1C4E"/>
    <w:rsid w:val="00DF33A9"/>
    <w:rsid w:val="00DF420F"/>
    <w:rsid w:val="00DF4C24"/>
    <w:rsid w:val="00DF53BE"/>
    <w:rsid w:val="00DF5D11"/>
    <w:rsid w:val="00DF5E38"/>
    <w:rsid w:val="00DF5F30"/>
    <w:rsid w:val="00DF5F63"/>
    <w:rsid w:val="00DF6032"/>
    <w:rsid w:val="00DF65DF"/>
    <w:rsid w:val="00DF69CC"/>
    <w:rsid w:val="00DF7E97"/>
    <w:rsid w:val="00E02E8A"/>
    <w:rsid w:val="00E040D5"/>
    <w:rsid w:val="00E04585"/>
    <w:rsid w:val="00E05D6B"/>
    <w:rsid w:val="00E05E06"/>
    <w:rsid w:val="00E07098"/>
    <w:rsid w:val="00E07353"/>
    <w:rsid w:val="00E077C1"/>
    <w:rsid w:val="00E07C4D"/>
    <w:rsid w:val="00E10054"/>
    <w:rsid w:val="00E10670"/>
    <w:rsid w:val="00E10C31"/>
    <w:rsid w:val="00E1174A"/>
    <w:rsid w:val="00E13523"/>
    <w:rsid w:val="00E14132"/>
    <w:rsid w:val="00E177A2"/>
    <w:rsid w:val="00E2027B"/>
    <w:rsid w:val="00E249C6"/>
    <w:rsid w:val="00E24A0B"/>
    <w:rsid w:val="00E302BF"/>
    <w:rsid w:val="00E30E3D"/>
    <w:rsid w:val="00E319E4"/>
    <w:rsid w:val="00E31D81"/>
    <w:rsid w:val="00E33E38"/>
    <w:rsid w:val="00E35172"/>
    <w:rsid w:val="00E3536D"/>
    <w:rsid w:val="00E35513"/>
    <w:rsid w:val="00E3601D"/>
    <w:rsid w:val="00E36807"/>
    <w:rsid w:val="00E36FB8"/>
    <w:rsid w:val="00E37314"/>
    <w:rsid w:val="00E422E0"/>
    <w:rsid w:val="00E426D8"/>
    <w:rsid w:val="00E43BC9"/>
    <w:rsid w:val="00E440DA"/>
    <w:rsid w:val="00E465ED"/>
    <w:rsid w:val="00E46C64"/>
    <w:rsid w:val="00E47660"/>
    <w:rsid w:val="00E52121"/>
    <w:rsid w:val="00E522DD"/>
    <w:rsid w:val="00E54EED"/>
    <w:rsid w:val="00E552CD"/>
    <w:rsid w:val="00E56917"/>
    <w:rsid w:val="00E56A79"/>
    <w:rsid w:val="00E56B92"/>
    <w:rsid w:val="00E572BD"/>
    <w:rsid w:val="00E574CE"/>
    <w:rsid w:val="00E57575"/>
    <w:rsid w:val="00E601E7"/>
    <w:rsid w:val="00E620B0"/>
    <w:rsid w:val="00E6280E"/>
    <w:rsid w:val="00E6384F"/>
    <w:rsid w:val="00E63C3A"/>
    <w:rsid w:val="00E67DA6"/>
    <w:rsid w:val="00E70169"/>
    <w:rsid w:val="00E709E4"/>
    <w:rsid w:val="00E72B76"/>
    <w:rsid w:val="00E73962"/>
    <w:rsid w:val="00E7454A"/>
    <w:rsid w:val="00E754D8"/>
    <w:rsid w:val="00E758AE"/>
    <w:rsid w:val="00E77EFE"/>
    <w:rsid w:val="00E82855"/>
    <w:rsid w:val="00E828BA"/>
    <w:rsid w:val="00E838AC"/>
    <w:rsid w:val="00E8443A"/>
    <w:rsid w:val="00E84708"/>
    <w:rsid w:val="00E86B18"/>
    <w:rsid w:val="00E86D29"/>
    <w:rsid w:val="00E876D7"/>
    <w:rsid w:val="00E877EC"/>
    <w:rsid w:val="00E90F68"/>
    <w:rsid w:val="00E910D5"/>
    <w:rsid w:val="00E91C1F"/>
    <w:rsid w:val="00E92364"/>
    <w:rsid w:val="00E94534"/>
    <w:rsid w:val="00E94ADC"/>
    <w:rsid w:val="00E950FF"/>
    <w:rsid w:val="00E952DC"/>
    <w:rsid w:val="00E962A0"/>
    <w:rsid w:val="00EA0553"/>
    <w:rsid w:val="00EA0858"/>
    <w:rsid w:val="00EA445D"/>
    <w:rsid w:val="00EA58D5"/>
    <w:rsid w:val="00EA5C5C"/>
    <w:rsid w:val="00EA6BFC"/>
    <w:rsid w:val="00EA77E3"/>
    <w:rsid w:val="00EB059B"/>
    <w:rsid w:val="00EB2426"/>
    <w:rsid w:val="00EB3135"/>
    <w:rsid w:val="00EB3786"/>
    <w:rsid w:val="00EB5903"/>
    <w:rsid w:val="00EB5D8F"/>
    <w:rsid w:val="00EB6163"/>
    <w:rsid w:val="00EB6C6D"/>
    <w:rsid w:val="00EB7CA8"/>
    <w:rsid w:val="00EB7CAD"/>
    <w:rsid w:val="00EC1B0B"/>
    <w:rsid w:val="00EC1F33"/>
    <w:rsid w:val="00EC33E7"/>
    <w:rsid w:val="00EC427C"/>
    <w:rsid w:val="00EC4581"/>
    <w:rsid w:val="00EC7504"/>
    <w:rsid w:val="00EC7FF1"/>
    <w:rsid w:val="00ED158C"/>
    <w:rsid w:val="00ED1598"/>
    <w:rsid w:val="00ED3092"/>
    <w:rsid w:val="00ED4E4F"/>
    <w:rsid w:val="00ED5014"/>
    <w:rsid w:val="00ED6DB8"/>
    <w:rsid w:val="00ED79E6"/>
    <w:rsid w:val="00EE484B"/>
    <w:rsid w:val="00EE4BD8"/>
    <w:rsid w:val="00EE50CC"/>
    <w:rsid w:val="00EE6CFC"/>
    <w:rsid w:val="00EE7697"/>
    <w:rsid w:val="00EE7F4F"/>
    <w:rsid w:val="00EF0994"/>
    <w:rsid w:val="00EF1242"/>
    <w:rsid w:val="00EF14B7"/>
    <w:rsid w:val="00EF1E94"/>
    <w:rsid w:val="00EF4819"/>
    <w:rsid w:val="00EF56C1"/>
    <w:rsid w:val="00EF5D72"/>
    <w:rsid w:val="00EF603E"/>
    <w:rsid w:val="00F02B44"/>
    <w:rsid w:val="00F02C07"/>
    <w:rsid w:val="00F032B8"/>
    <w:rsid w:val="00F05BC6"/>
    <w:rsid w:val="00F1194B"/>
    <w:rsid w:val="00F130DC"/>
    <w:rsid w:val="00F145A8"/>
    <w:rsid w:val="00F14701"/>
    <w:rsid w:val="00F149AB"/>
    <w:rsid w:val="00F1531D"/>
    <w:rsid w:val="00F17472"/>
    <w:rsid w:val="00F200D9"/>
    <w:rsid w:val="00F20B02"/>
    <w:rsid w:val="00F21978"/>
    <w:rsid w:val="00F21FCF"/>
    <w:rsid w:val="00F2381C"/>
    <w:rsid w:val="00F2457C"/>
    <w:rsid w:val="00F25B8C"/>
    <w:rsid w:val="00F26310"/>
    <w:rsid w:val="00F27708"/>
    <w:rsid w:val="00F30AB3"/>
    <w:rsid w:val="00F326A7"/>
    <w:rsid w:val="00F3363E"/>
    <w:rsid w:val="00F350C3"/>
    <w:rsid w:val="00F356E2"/>
    <w:rsid w:val="00F36CB2"/>
    <w:rsid w:val="00F36DE6"/>
    <w:rsid w:val="00F37606"/>
    <w:rsid w:val="00F503C9"/>
    <w:rsid w:val="00F55F30"/>
    <w:rsid w:val="00F57047"/>
    <w:rsid w:val="00F6033D"/>
    <w:rsid w:val="00F616D0"/>
    <w:rsid w:val="00F61C15"/>
    <w:rsid w:val="00F6200D"/>
    <w:rsid w:val="00F63493"/>
    <w:rsid w:val="00F656BD"/>
    <w:rsid w:val="00F65BFC"/>
    <w:rsid w:val="00F6623D"/>
    <w:rsid w:val="00F67D0A"/>
    <w:rsid w:val="00F70FFC"/>
    <w:rsid w:val="00F715BF"/>
    <w:rsid w:val="00F71AD0"/>
    <w:rsid w:val="00F72DEA"/>
    <w:rsid w:val="00F7754E"/>
    <w:rsid w:val="00F77BD5"/>
    <w:rsid w:val="00F80E2B"/>
    <w:rsid w:val="00F80F75"/>
    <w:rsid w:val="00F810C8"/>
    <w:rsid w:val="00F81C80"/>
    <w:rsid w:val="00F82A9B"/>
    <w:rsid w:val="00F8378F"/>
    <w:rsid w:val="00F84FAC"/>
    <w:rsid w:val="00F85258"/>
    <w:rsid w:val="00F853E5"/>
    <w:rsid w:val="00F85618"/>
    <w:rsid w:val="00F86D97"/>
    <w:rsid w:val="00F91BC5"/>
    <w:rsid w:val="00F91C5D"/>
    <w:rsid w:val="00F92315"/>
    <w:rsid w:val="00F92C5B"/>
    <w:rsid w:val="00F92ECD"/>
    <w:rsid w:val="00F94A3E"/>
    <w:rsid w:val="00F94A58"/>
    <w:rsid w:val="00F94F19"/>
    <w:rsid w:val="00F96827"/>
    <w:rsid w:val="00F9727A"/>
    <w:rsid w:val="00FA0CED"/>
    <w:rsid w:val="00FA0D98"/>
    <w:rsid w:val="00FA32AF"/>
    <w:rsid w:val="00FA3EAA"/>
    <w:rsid w:val="00FA4920"/>
    <w:rsid w:val="00FA5505"/>
    <w:rsid w:val="00FA5DF6"/>
    <w:rsid w:val="00FB04AF"/>
    <w:rsid w:val="00FB3AB5"/>
    <w:rsid w:val="00FB43E5"/>
    <w:rsid w:val="00FB56F3"/>
    <w:rsid w:val="00FB618B"/>
    <w:rsid w:val="00FB6EEE"/>
    <w:rsid w:val="00FC052A"/>
    <w:rsid w:val="00FC1BC8"/>
    <w:rsid w:val="00FC37EF"/>
    <w:rsid w:val="00FC4103"/>
    <w:rsid w:val="00FC5A2F"/>
    <w:rsid w:val="00FC5E12"/>
    <w:rsid w:val="00FC6F72"/>
    <w:rsid w:val="00FC7275"/>
    <w:rsid w:val="00FD0ABC"/>
    <w:rsid w:val="00FD262C"/>
    <w:rsid w:val="00FD3415"/>
    <w:rsid w:val="00FD45BA"/>
    <w:rsid w:val="00FD528F"/>
    <w:rsid w:val="00FE1016"/>
    <w:rsid w:val="00FE116E"/>
    <w:rsid w:val="00FE183E"/>
    <w:rsid w:val="00FE1BFE"/>
    <w:rsid w:val="00FE59A4"/>
    <w:rsid w:val="00FE5F9C"/>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59E434"/>
  <w15:docId w15:val="{E33C39A8-0FB8-4D72-AB17-97363E566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ED2"/>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0">
    <w:name w:val="heading 2"/>
    <w:basedOn w:val="a"/>
    <w:next w:val="a"/>
    <w:link w:val="21"/>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5D58DA"/>
    <w:pPr>
      <w:spacing w:before="240" w:after="60"/>
      <w:outlineLvl w:val="4"/>
    </w:pPr>
    <w:rPr>
      <w:b/>
      <w:bCs/>
      <w:i/>
      <w:iCs/>
      <w:sz w:val="26"/>
      <w:szCs w:val="26"/>
    </w:rPr>
  </w:style>
  <w:style w:type="paragraph" w:styleId="6">
    <w:name w:val="heading 6"/>
    <w:basedOn w:val="a"/>
    <w:next w:val="a"/>
    <w:link w:val="60"/>
    <w:unhideWhenUsed/>
    <w:qFormat/>
    <w:rsid w:val="005D58DA"/>
    <w:pPr>
      <w:spacing w:before="240" w:after="60" w:line="240" w:lineRule="auto"/>
      <w:outlineLvl w:val="5"/>
    </w:pPr>
    <w:rPr>
      <w:b/>
      <w:bCs/>
      <w:lang w:eastAsia="en-US"/>
    </w:rPr>
  </w:style>
  <w:style w:type="paragraph" w:styleId="7">
    <w:name w:val="heading 7"/>
    <w:basedOn w:val="a"/>
    <w:next w:val="a"/>
    <w:link w:val="70"/>
    <w:uiPriority w:val="9"/>
    <w:unhideWhenUsed/>
    <w:qFormat/>
    <w:rsid w:val="005D58DA"/>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1">
    <w:name w:val="Заголовок 2 Знак"/>
    <w:link w:val="20"/>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2">
    <w:name w:val="Body Text 2"/>
    <w:basedOn w:val="a"/>
    <w:link w:val="23"/>
    <w:rsid w:val="0018331B"/>
    <w:pPr>
      <w:spacing w:after="0" w:line="240" w:lineRule="auto"/>
      <w:ind w:right="-57"/>
      <w:jc w:val="both"/>
    </w:pPr>
    <w:rPr>
      <w:rFonts w:ascii="Times New Roman" w:hAnsi="Times New Roman"/>
      <w:sz w:val="24"/>
      <w:szCs w:val="24"/>
      <w:lang w:val="x-none" w:eastAsia="x-none"/>
    </w:rPr>
  </w:style>
  <w:style w:type="character" w:customStyle="1" w:styleId="23">
    <w:name w:val="Основной текст 2 Знак"/>
    <w:link w:val="22"/>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rsid w:val="0018331B"/>
    <w:rPr>
      <w:rFonts w:cs="Times New Roman"/>
      <w:vertAlign w:val="superscript"/>
    </w:rPr>
  </w:style>
  <w:style w:type="paragraph" w:styleId="24">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5">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Информационное обеспечение,подтабл,Этапы"/>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1">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unhideWhenUsed/>
    <w:rsid w:val="00345B6C"/>
    <w:rPr>
      <w:rFonts w:cs="Times New Roman"/>
      <w:vertAlign w:val="superscript"/>
    </w:rPr>
  </w:style>
  <w:style w:type="character" w:customStyle="1" w:styleId="af">
    <w:name w:val="Абзац списка Знак"/>
    <w:aliases w:val="Содержание. 2 уровень Знак,List Paragraph Знак,Информационное обеспечение Знак,подтабл Знак,Этапы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customStyle="1" w:styleId="120">
    <w:name w:val="таблСлева12"/>
    <w:basedOn w:val="a"/>
    <w:uiPriority w:val="3"/>
    <w:qFormat/>
    <w:rsid w:val="001F385D"/>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EB2426"/>
    <w:rPr>
      <w:rFonts w:cs="Times New Roman"/>
      <w:vertAlign w:val="superscript"/>
    </w:rPr>
  </w:style>
  <w:style w:type="character" w:customStyle="1" w:styleId="FootnoteAnchor">
    <w:name w:val="Footnote Anchor"/>
    <w:rsid w:val="00EB2426"/>
    <w:rPr>
      <w:vertAlign w:val="superscript"/>
    </w:rPr>
  </w:style>
  <w:style w:type="numbering" w:customStyle="1" w:styleId="17">
    <w:name w:val="Нет списка1"/>
    <w:next w:val="a2"/>
    <w:uiPriority w:val="99"/>
    <w:semiHidden/>
    <w:unhideWhenUsed/>
    <w:rsid w:val="00027455"/>
  </w:style>
  <w:style w:type="table" w:customStyle="1" w:styleId="18">
    <w:name w:val="Сетка таблицы1"/>
    <w:basedOn w:val="a1"/>
    <w:next w:val="afffff6"/>
    <w:rsid w:val="00027455"/>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370563"/>
  </w:style>
  <w:style w:type="table" w:customStyle="1" w:styleId="29">
    <w:name w:val="Сетка таблицы2"/>
    <w:basedOn w:val="a1"/>
    <w:next w:val="afffff6"/>
    <w:uiPriority w:val="59"/>
    <w:rsid w:val="0037056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7056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f0">
    <w:name w:val="No Spacing"/>
    <w:link w:val="affffff1"/>
    <w:uiPriority w:val="1"/>
    <w:qFormat/>
    <w:rsid w:val="00370563"/>
    <w:rPr>
      <w:sz w:val="22"/>
      <w:szCs w:val="22"/>
    </w:rPr>
  </w:style>
  <w:style w:type="paragraph" w:customStyle="1" w:styleId="affffff2">
    <w:basedOn w:val="a"/>
    <w:next w:val="a"/>
    <w:uiPriority w:val="10"/>
    <w:qFormat/>
    <w:rsid w:val="00E6280E"/>
    <w:pPr>
      <w:spacing w:after="120"/>
      <w:ind w:firstLine="709"/>
      <w:outlineLvl w:val="0"/>
    </w:pPr>
    <w:rPr>
      <w:rFonts w:ascii="Times New Roman" w:hAnsi="Times New Roman"/>
      <w:kern w:val="28"/>
      <w:sz w:val="24"/>
      <w:szCs w:val="24"/>
    </w:rPr>
  </w:style>
  <w:style w:type="character" w:customStyle="1" w:styleId="affffff3">
    <w:name w:val="Заголовок Знак"/>
    <w:link w:val="affffff4"/>
    <w:uiPriority w:val="10"/>
    <w:rsid w:val="00E6280E"/>
    <w:rPr>
      <w:rFonts w:ascii="Times New Roman" w:eastAsia="Times New Roman" w:hAnsi="Times New Roman"/>
      <w:kern w:val="28"/>
      <w:sz w:val="24"/>
      <w:szCs w:val="24"/>
    </w:rPr>
  </w:style>
  <w:style w:type="paragraph" w:styleId="affffff4">
    <w:name w:val="Title"/>
    <w:basedOn w:val="a"/>
    <w:next w:val="a"/>
    <w:link w:val="affffff3"/>
    <w:uiPriority w:val="10"/>
    <w:qFormat/>
    <w:rsid w:val="00E6280E"/>
    <w:pPr>
      <w:spacing w:before="240" w:after="60"/>
      <w:jc w:val="center"/>
      <w:outlineLvl w:val="0"/>
    </w:pPr>
    <w:rPr>
      <w:rFonts w:ascii="Times New Roman" w:hAnsi="Times New Roman"/>
      <w:kern w:val="28"/>
      <w:sz w:val="24"/>
      <w:szCs w:val="24"/>
    </w:rPr>
  </w:style>
  <w:style w:type="character" w:customStyle="1" w:styleId="affffff5">
    <w:name w:val="Название Знак"/>
    <w:link w:val="19"/>
    <w:rsid w:val="00E6280E"/>
    <w:rPr>
      <w:rFonts w:ascii="Calibri Light" w:eastAsia="Times New Roman" w:hAnsi="Calibri Light" w:cs="Times New Roman"/>
      <w:b/>
      <w:bCs/>
      <w:kern w:val="28"/>
      <w:sz w:val="32"/>
      <w:szCs w:val="32"/>
    </w:rPr>
  </w:style>
  <w:style w:type="paragraph" w:customStyle="1" w:styleId="font0">
    <w:name w:val="font0"/>
    <w:basedOn w:val="a"/>
    <w:rsid w:val="00B1492E"/>
    <w:pPr>
      <w:spacing w:before="100" w:beforeAutospacing="1" w:after="100" w:afterAutospacing="1" w:line="240" w:lineRule="auto"/>
    </w:pPr>
    <w:rPr>
      <w:color w:val="000000"/>
    </w:rPr>
  </w:style>
  <w:style w:type="paragraph" w:customStyle="1" w:styleId="xl65">
    <w:name w:val="xl65"/>
    <w:basedOn w:val="a"/>
    <w:rsid w:val="00B1492E"/>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6">
    <w:name w:val="xl66"/>
    <w:basedOn w:val="a"/>
    <w:rsid w:val="00B1492E"/>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7">
    <w:name w:val="xl67"/>
    <w:basedOn w:val="a"/>
    <w:rsid w:val="00B1492E"/>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8">
    <w:name w:val="xl68"/>
    <w:basedOn w:val="a"/>
    <w:rsid w:val="00B1492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9">
    <w:name w:val="xl69"/>
    <w:basedOn w:val="a"/>
    <w:rsid w:val="00B1492E"/>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0">
    <w:name w:val="xl70"/>
    <w:basedOn w:val="a"/>
    <w:rsid w:val="00B1492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1">
    <w:name w:val="xl71"/>
    <w:basedOn w:val="a"/>
    <w:rsid w:val="00B1492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2">
    <w:name w:val="xl72"/>
    <w:basedOn w:val="a"/>
    <w:rsid w:val="00B1492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16"/>
      <w:szCs w:val="16"/>
    </w:rPr>
  </w:style>
  <w:style w:type="paragraph" w:customStyle="1" w:styleId="xl73">
    <w:name w:val="xl73"/>
    <w:basedOn w:val="a"/>
    <w:rsid w:val="00B1492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4">
    <w:name w:val="xl74"/>
    <w:basedOn w:val="a"/>
    <w:rsid w:val="00B1492E"/>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75">
    <w:name w:val="xl75"/>
    <w:basedOn w:val="a"/>
    <w:rsid w:val="00B1492E"/>
    <w:pP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6">
    <w:name w:val="xl76"/>
    <w:basedOn w:val="a"/>
    <w:rsid w:val="00B1492E"/>
    <w:pP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7">
    <w:name w:val="xl77"/>
    <w:basedOn w:val="a"/>
    <w:rsid w:val="00B1492E"/>
    <w:pPr>
      <w:pBdr>
        <w:bottom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8">
    <w:name w:val="xl78"/>
    <w:basedOn w:val="a"/>
    <w:rsid w:val="00B1492E"/>
    <w:pPr>
      <w:pBdr>
        <w:bottom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9">
    <w:name w:val="xl79"/>
    <w:basedOn w:val="a"/>
    <w:rsid w:val="00B149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80">
    <w:name w:val="xl80"/>
    <w:basedOn w:val="a"/>
    <w:rsid w:val="00B1492E"/>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1">
    <w:name w:val="xl81"/>
    <w:basedOn w:val="a"/>
    <w:rsid w:val="00B1492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82">
    <w:name w:val="xl82"/>
    <w:basedOn w:val="a"/>
    <w:rsid w:val="00B1492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83">
    <w:name w:val="xl83"/>
    <w:basedOn w:val="a"/>
    <w:rsid w:val="00B149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84">
    <w:name w:val="xl84"/>
    <w:basedOn w:val="a"/>
    <w:rsid w:val="00B1492E"/>
    <w:pPr>
      <w:pBdr>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5">
    <w:name w:val="xl85"/>
    <w:basedOn w:val="a"/>
    <w:rsid w:val="00B1492E"/>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86">
    <w:name w:val="xl86"/>
    <w:basedOn w:val="a"/>
    <w:rsid w:val="00B14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87">
    <w:name w:val="xl87"/>
    <w:basedOn w:val="a"/>
    <w:rsid w:val="00B1492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88">
    <w:name w:val="xl88"/>
    <w:basedOn w:val="a"/>
    <w:rsid w:val="00B1492E"/>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89">
    <w:name w:val="xl89"/>
    <w:basedOn w:val="a"/>
    <w:rsid w:val="00B149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0">
    <w:name w:val="xl90"/>
    <w:basedOn w:val="a"/>
    <w:rsid w:val="00B1492E"/>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91">
    <w:name w:val="xl91"/>
    <w:basedOn w:val="a"/>
    <w:rsid w:val="00B149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92">
    <w:name w:val="xl92"/>
    <w:basedOn w:val="a"/>
    <w:rsid w:val="00B1492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93">
    <w:name w:val="xl93"/>
    <w:basedOn w:val="a"/>
    <w:rsid w:val="00B1492E"/>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94">
    <w:name w:val="xl94"/>
    <w:basedOn w:val="a"/>
    <w:rsid w:val="00B1492E"/>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16"/>
      <w:szCs w:val="16"/>
    </w:rPr>
  </w:style>
  <w:style w:type="paragraph" w:customStyle="1" w:styleId="xl95">
    <w:name w:val="xl95"/>
    <w:basedOn w:val="a"/>
    <w:rsid w:val="00B1492E"/>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96">
    <w:name w:val="xl96"/>
    <w:basedOn w:val="a"/>
    <w:rsid w:val="00B1492E"/>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16"/>
      <w:szCs w:val="16"/>
    </w:rPr>
  </w:style>
  <w:style w:type="paragraph" w:customStyle="1" w:styleId="xl97">
    <w:name w:val="xl97"/>
    <w:basedOn w:val="a"/>
    <w:rsid w:val="00B1492E"/>
    <w:pPr>
      <w:pBdr>
        <w:bottom w:val="single" w:sz="8" w:space="0" w:color="auto"/>
        <w:right w:val="single" w:sz="8" w:space="0" w:color="auto"/>
      </w:pBdr>
      <w:shd w:val="clear" w:color="000000" w:fill="D9E1F2"/>
      <w:spacing w:before="100" w:beforeAutospacing="1" w:after="100" w:afterAutospacing="1" w:line="240" w:lineRule="auto"/>
      <w:textAlignment w:val="center"/>
    </w:pPr>
    <w:rPr>
      <w:rFonts w:ascii="Times New Roman" w:hAnsi="Times New Roman"/>
      <w:sz w:val="16"/>
      <w:szCs w:val="16"/>
    </w:rPr>
  </w:style>
  <w:style w:type="paragraph" w:customStyle="1" w:styleId="xl98">
    <w:name w:val="xl98"/>
    <w:basedOn w:val="a"/>
    <w:rsid w:val="00B1492E"/>
    <w:pPr>
      <w:pBdr>
        <w:bottom w:val="single" w:sz="8" w:space="0" w:color="auto"/>
        <w:right w:val="single" w:sz="8" w:space="0" w:color="auto"/>
      </w:pBdr>
      <w:shd w:val="clear" w:color="000000" w:fill="D9E1F2"/>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99">
    <w:name w:val="xl99"/>
    <w:basedOn w:val="a"/>
    <w:rsid w:val="00B1492E"/>
    <w:pPr>
      <w:pBdr>
        <w:bottom w:val="single" w:sz="8" w:space="0" w:color="auto"/>
        <w:right w:val="single" w:sz="8" w:space="0" w:color="auto"/>
      </w:pBdr>
      <w:shd w:val="clear" w:color="000000" w:fill="D9E1F2"/>
      <w:spacing w:before="100" w:beforeAutospacing="1" w:after="100" w:afterAutospacing="1" w:line="240" w:lineRule="auto"/>
      <w:textAlignment w:val="center"/>
    </w:pPr>
    <w:rPr>
      <w:rFonts w:ascii="Times New Roman" w:hAnsi="Times New Roman"/>
      <w:sz w:val="16"/>
      <w:szCs w:val="16"/>
    </w:rPr>
  </w:style>
  <w:style w:type="paragraph" w:customStyle="1" w:styleId="xl100">
    <w:name w:val="xl100"/>
    <w:basedOn w:val="a"/>
    <w:rsid w:val="00B1492E"/>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101">
    <w:name w:val="xl101"/>
    <w:basedOn w:val="a"/>
    <w:rsid w:val="00B1492E"/>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2">
    <w:name w:val="xl102"/>
    <w:basedOn w:val="a"/>
    <w:rsid w:val="00B1492E"/>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103">
    <w:name w:val="xl103"/>
    <w:basedOn w:val="a"/>
    <w:rsid w:val="00B1492E"/>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04">
    <w:name w:val="xl104"/>
    <w:basedOn w:val="a"/>
    <w:rsid w:val="00B1492E"/>
    <w:pPr>
      <w:pBdr>
        <w:bottom w:val="single" w:sz="8" w:space="0" w:color="auto"/>
        <w:right w:val="single" w:sz="8" w:space="0" w:color="auto"/>
      </w:pBdr>
      <w:shd w:val="clear" w:color="000000" w:fill="92D050"/>
      <w:spacing w:before="100" w:beforeAutospacing="1" w:after="100" w:afterAutospacing="1" w:line="240" w:lineRule="auto"/>
      <w:jc w:val="both"/>
      <w:textAlignment w:val="center"/>
    </w:pPr>
    <w:rPr>
      <w:rFonts w:ascii="Times New Roman" w:hAnsi="Times New Roman"/>
      <w:sz w:val="16"/>
      <w:szCs w:val="16"/>
    </w:rPr>
  </w:style>
  <w:style w:type="paragraph" w:customStyle="1" w:styleId="xl105">
    <w:name w:val="xl105"/>
    <w:basedOn w:val="a"/>
    <w:rsid w:val="00B1492E"/>
    <w:pPr>
      <w:pBdr>
        <w:right w:val="single" w:sz="8" w:space="0" w:color="auto"/>
      </w:pBdr>
      <w:shd w:val="clear" w:color="000000" w:fill="92D050"/>
      <w:spacing w:before="100" w:beforeAutospacing="1" w:after="100" w:afterAutospacing="1" w:line="240" w:lineRule="auto"/>
      <w:textAlignment w:val="center"/>
    </w:pPr>
    <w:rPr>
      <w:rFonts w:ascii="Times New Roman" w:hAnsi="Times New Roman"/>
      <w:sz w:val="16"/>
      <w:szCs w:val="16"/>
    </w:rPr>
  </w:style>
  <w:style w:type="paragraph" w:customStyle="1" w:styleId="xl106">
    <w:name w:val="xl106"/>
    <w:basedOn w:val="a"/>
    <w:rsid w:val="00B1492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07">
    <w:name w:val="xl107"/>
    <w:basedOn w:val="a"/>
    <w:rsid w:val="00B1492E"/>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hAnsi="Times New Roman"/>
      <w:sz w:val="16"/>
      <w:szCs w:val="16"/>
    </w:rPr>
  </w:style>
  <w:style w:type="paragraph" w:customStyle="1" w:styleId="xl108">
    <w:name w:val="xl108"/>
    <w:basedOn w:val="a"/>
    <w:rsid w:val="00B1492E"/>
    <w:pPr>
      <w:pBdr>
        <w:right w:val="single" w:sz="8" w:space="0" w:color="auto"/>
      </w:pBdr>
      <w:shd w:val="clear" w:color="000000" w:fill="FFFF00"/>
      <w:spacing w:before="100" w:beforeAutospacing="1" w:after="100" w:afterAutospacing="1" w:line="240" w:lineRule="auto"/>
      <w:textAlignment w:val="center"/>
    </w:pPr>
    <w:rPr>
      <w:rFonts w:ascii="Times New Roman" w:hAnsi="Times New Roman"/>
      <w:sz w:val="16"/>
      <w:szCs w:val="16"/>
    </w:rPr>
  </w:style>
  <w:style w:type="paragraph" w:customStyle="1" w:styleId="xl109">
    <w:name w:val="xl109"/>
    <w:basedOn w:val="a"/>
    <w:rsid w:val="00B1492E"/>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10">
    <w:name w:val="xl110"/>
    <w:basedOn w:val="a"/>
    <w:rsid w:val="00B1492E"/>
    <w:pPr>
      <w:pBdr>
        <w:bottom w:val="single" w:sz="8" w:space="0" w:color="auto"/>
        <w:right w:val="single" w:sz="8" w:space="0" w:color="auto"/>
      </w:pBdr>
      <w:shd w:val="clear" w:color="000000" w:fill="AEAAAA"/>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1">
    <w:name w:val="xl111"/>
    <w:basedOn w:val="a"/>
    <w:rsid w:val="00B1492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12">
    <w:name w:val="xl112"/>
    <w:basedOn w:val="a"/>
    <w:rsid w:val="00B1492E"/>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113">
    <w:name w:val="xl113"/>
    <w:basedOn w:val="a"/>
    <w:rsid w:val="00B1492E"/>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sz w:val="20"/>
      <w:szCs w:val="20"/>
    </w:rPr>
  </w:style>
  <w:style w:type="paragraph" w:customStyle="1" w:styleId="xl114">
    <w:name w:val="xl114"/>
    <w:basedOn w:val="a"/>
    <w:rsid w:val="00B1492E"/>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115">
    <w:name w:val="xl115"/>
    <w:basedOn w:val="a"/>
    <w:rsid w:val="00B1492E"/>
    <w:pPr>
      <w:pBdr>
        <w:bottom w:val="single" w:sz="8" w:space="0" w:color="auto"/>
        <w:right w:val="single" w:sz="8" w:space="0" w:color="auto"/>
      </w:pBdr>
      <w:shd w:val="clear" w:color="000000" w:fill="AEAAAA"/>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116">
    <w:name w:val="xl116"/>
    <w:basedOn w:val="a"/>
    <w:rsid w:val="00B1492E"/>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117">
    <w:name w:val="xl117"/>
    <w:basedOn w:val="a"/>
    <w:rsid w:val="00B1492E"/>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118">
    <w:name w:val="xl118"/>
    <w:basedOn w:val="a"/>
    <w:rsid w:val="00B1492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9">
    <w:name w:val="xl119"/>
    <w:basedOn w:val="a"/>
    <w:rsid w:val="00B1492E"/>
    <w:pPr>
      <w:pBdr>
        <w:bottom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0">
    <w:name w:val="xl120"/>
    <w:basedOn w:val="a"/>
    <w:rsid w:val="00B1492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1">
    <w:name w:val="xl121"/>
    <w:basedOn w:val="a"/>
    <w:rsid w:val="00B1492E"/>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20"/>
      <w:szCs w:val="20"/>
    </w:rPr>
  </w:style>
  <w:style w:type="paragraph" w:customStyle="1" w:styleId="xl122">
    <w:name w:val="xl122"/>
    <w:basedOn w:val="a"/>
    <w:rsid w:val="00B1492E"/>
    <w:pPr>
      <w:pBdr>
        <w:bottom w:val="single" w:sz="8" w:space="0" w:color="auto"/>
        <w:right w:val="single" w:sz="8" w:space="0" w:color="auto"/>
      </w:pBdr>
      <w:shd w:val="clear" w:color="000000" w:fill="D0CECE"/>
      <w:spacing w:before="100" w:beforeAutospacing="1" w:after="100" w:afterAutospacing="1" w:line="240" w:lineRule="auto"/>
      <w:textAlignment w:val="center"/>
    </w:pPr>
    <w:rPr>
      <w:rFonts w:ascii="Times New Roman" w:hAnsi="Times New Roman"/>
      <w:sz w:val="20"/>
      <w:szCs w:val="20"/>
    </w:rPr>
  </w:style>
  <w:style w:type="paragraph" w:customStyle="1" w:styleId="xl123">
    <w:name w:val="xl123"/>
    <w:basedOn w:val="a"/>
    <w:rsid w:val="00B1492E"/>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4">
    <w:name w:val="xl124"/>
    <w:basedOn w:val="a"/>
    <w:rsid w:val="00B1492E"/>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hAnsi="Times New Roman"/>
      <w:sz w:val="20"/>
      <w:szCs w:val="20"/>
    </w:rPr>
  </w:style>
  <w:style w:type="paragraph" w:customStyle="1" w:styleId="xl125">
    <w:name w:val="xl125"/>
    <w:basedOn w:val="a"/>
    <w:rsid w:val="00B1492E"/>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20"/>
      <w:szCs w:val="20"/>
    </w:rPr>
  </w:style>
  <w:style w:type="paragraph" w:customStyle="1" w:styleId="xl126">
    <w:name w:val="xl126"/>
    <w:basedOn w:val="a"/>
    <w:rsid w:val="00B149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sz w:val="20"/>
      <w:szCs w:val="20"/>
    </w:rPr>
  </w:style>
  <w:style w:type="paragraph" w:customStyle="1" w:styleId="xl127">
    <w:name w:val="xl127"/>
    <w:basedOn w:val="a"/>
    <w:rsid w:val="00B1492E"/>
    <w:pPr>
      <w:pBdr>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8">
    <w:name w:val="xl128"/>
    <w:basedOn w:val="a"/>
    <w:rsid w:val="00B1492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29">
    <w:name w:val="xl129"/>
    <w:basedOn w:val="a"/>
    <w:rsid w:val="00B1492E"/>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hAnsi="Times New Roman"/>
      <w:color w:val="000000"/>
      <w:sz w:val="16"/>
      <w:szCs w:val="16"/>
    </w:rPr>
  </w:style>
  <w:style w:type="paragraph" w:customStyle="1" w:styleId="xl130">
    <w:name w:val="xl130"/>
    <w:basedOn w:val="a"/>
    <w:rsid w:val="00B1492E"/>
    <w:pPr>
      <w:pBdr>
        <w:bottom w:val="single" w:sz="8" w:space="0" w:color="auto"/>
        <w:right w:val="single" w:sz="8" w:space="0" w:color="auto"/>
      </w:pBdr>
      <w:shd w:val="clear" w:color="000000" w:fill="D9E1F2"/>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1">
    <w:name w:val="xl131"/>
    <w:basedOn w:val="a"/>
    <w:rsid w:val="00B1492E"/>
    <w:pPr>
      <w:pBdr>
        <w:bottom w:val="single" w:sz="8" w:space="0" w:color="auto"/>
        <w:right w:val="single" w:sz="8" w:space="0" w:color="auto"/>
      </w:pBdr>
      <w:shd w:val="clear" w:color="000000" w:fill="D9E1F2"/>
      <w:spacing w:before="100" w:beforeAutospacing="1" w:after="100" w:afterAutospacing="1" w:line="240" w:lineRule="auto"/>
      <w:jc w:val="both"/>
      <w:textAlignment w:val="center"/>
    </w:pPr>
    <w:rPr>
      <w:rFonts w:ascii="Times New Roman" w:hAnsi="Times New Roman"/>
      <w:sz w:val="16"/>
      <w:szCs w:val="16"/>
    </w:rPr>
  </w:style>
  <w:style w:type="paragraph" w:customStyle="1" w:styleId="xl132">
    <w:name w:val="xl132"/>
    <w:basedOn w:val="a"/>
    <w:rsid w:val="00B1492E"/>
    <w:pPr>
      <w:pBdr>
        <w:right w:val="single" w:sz="8" w:space="0" w:color="auto"/>
      </w:pBdr>
      <w:shd w:val="clear" w:color="000000" w:fill="D9E1F2"/>
      <w:spacing w:before="100" w:beforeAutospacing="1" w:after="100" w:afterAutospacing="1" w:line="240" w:lineRule="auto"/>
      <w:textAlignment w:val="center"/>
    </w:pPr>
    <w:rPr>
      <w:rFonts w:ascii="Times New Roman" w:hAnsi="Times New Roman"/>
      <w:sz w:val="16"/>
      <w:szCs w:val="16"/>
    </w:rPr>
  </w:style>
  <w:style w:type="paragraph" w:customStyle="1" w:styleId="xl133">
    <w:name w:val="xl133"/>
    <w:basedOn w:val="a"/>
    <w:rsid w:val="00B1492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34">
    <w:name w:val="xl134"/>
    <w:basedOn w:val="a"/>
    <w:rsid w:val="00B1492E"/>
    <w:pPr>
      <w:pBdr>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135">
    <w:name w:val="xl135"/>
    <w:basedOn w:val="a"/>
    <w:rsid w:val="00B1492E"/>
    <w:pPr>
      <w:spacing w:before="100" w:beforeAutospacing="1" w:after="100" w:afterAutospacing="1" w:line="240" w:lineRule="auto"/>
    </w:pPr>
    <w:rPr>
      <w:rFonts w:ascii="Times New Roman" w:hAnsi="Times New Roman"/>
      <w:sz w:val="20"/>
      <w:szCs w:val="20"/>
    </w:rPr>
  </w:style>
  <w:style w:type="paragraph" w:customStyle="1" w:styleId="xl136">
    <w:name w:val="xl136"/>
    <w:basedOn w:val="a"/>
    <w:rsid w:val="00B1492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7">
    <w:name w:val="xl137"/>
    <w:basedOn w:val="a"/>
    <w:rsid w:val="00B1492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8">
    <w:name w:val="xl138"/>
    <w:basedOn w:val="a"/>
    <w:rsid w:val="00B1492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39">
    <w:name w:val="xl139"/>
    <w:basedOn w:val="a"/>
    <w:rsid w:val="00B1492E"/>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Times New Roman" w:hAnsi="Times New Roman"/>
      <w:sz w:val="16"/>
      <w:szCs w:val="16"/>
    </w:rPr>
  </w:style>
  <w:style w:type="paragraph" w:customStyle="1" w:styleId="xl140">
    <w:name w:val="xl140"/>
    <w:basedOn w:val="a"/>
    <w:rsid w:val="00B1492E"/>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41">
    <w:name w:val="xl141"/>
    <w:basedOn w:val="a"/>
    <w:rsid w:val="00B1492E"/>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Times New Roman" w:hAnsi="Times New Roman"/>
      <w:sz w:val="20"/>
      <w:szCs w:val="20"/>
    </w:rPr>
  </w:style>
  <w:style w:type="paragraph" w:customStyle="1" w:styleId="xl142">
    <w:name w:val="xl142"/>
    <w:basedOn w:val="a"/>
    <w:rsid w:val="00B1492E"/>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143">
    <w:name w:val="xl143"/>
    <w:basedOn w:val="a"/>
    <w:rsid w:val="00B1492E"/>
    <w:pPr>
      <w:pBdr>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4">
    <w:name w:val="xl144"/>
    <w:basedOn w:val="a"/>
    <w:rsid w:val="00B1492E"/>
    <w:pPr>
      <w:pBdr>
        <w:bottom w:val="single" w:sz="8" w:space="0" w:color="auto"/>
        <w:right w:val="single" w:sz="8" w:space="0" w:color="auto"/>
      </w:pBdr>
      <w:shd w:val="clear" w:color="000000" w:fill="DDEBF7"/>
      <w:spacing w:before="100" w:beforeAutospacing="1" w:after="100" w:afterAutospacing="1" w:line="240" w:lineRule="auto"/>
      <w:jc w:val="both"/>
      <w:textAlignment w:val="center"/>
    </w:pPr>
    <w:rPr>
      <w:rFonts w:ascii="Times New Roman" w:hAnsi="Times New Roman"/>
      <w:sz w:val="20"/>
      <w:szCs w:val="20"/>
    </w:rPr>
  </w:style>
  <w:style w:type="paragraph" w:customStyle="1" w:styleId="xl145">
    <w:name w:val="xl145"/>
    <w:basedOn w:val="a"/>
    <w:rsid w:val="00B1492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6">
    <w:name w:val="xl146"/>
    <w:basedOn w:val="a"/>
    <w:rsid w:val="00B1492E"/>
    <w:pPr>
      <w:pBdr>
        <w:top w:val="single" w:sz="8" w:space="0" w:color="auto"/>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47">
    <w:name w:val="xl147"/>
    <w:basedOn w:val="a"/>
    <w:rsid w:val="00B1492E"/>
    <w:pPr>
      <w:pBdr>
        <w:right w:val="single" w:sz="8" w:space="0" w:color="auto"/>
      </w:pBdr>
      <w:shd w:val="clear" w:color="000000" w:fill="FFFF00"/>
      <w:spacing w:before="100" w:beforeAutospacing="1" w:after="100" w:afterAutospacing="1" w:line="240" w:lineRule="auto"/>
      <w:jc w:val="both"/>
      <w:textAlignment w:val="center"/>
    </w:pPr>
    <w:rPr>
      <w:rFonts w:ascii="Times New Roman" w:hAnsi="Times New Roman"/>
      <w:sz w:val="20"/>
      <w:szCs w:val="20"/>
    </w:rPr>
  </w:style>
  <w:style w:type="paragraph" w:customStyle="1" w:styleId="xl148">
    <w:name w:val="xl148"/>
    <w:basedOn w:val="a"/>
    <w:rsid w:val="00B1492E"/>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sz w:val="20"/>
      <w:szCs w:val="20"/>
    </w:rPr>
  </w:style>
  <w:style w:type="paragraph" w:customStyle="1" w:styleId="xl149">
    <w:name w:val="xl149"/>
    <w:basedOn w:val="a"/>
    <w:rsid w:val="00B149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150">
    <w:name w:val="xl150"/>
    <w:basedOn w:val="a"/>
    <w:rsid w:val="00B1492E"/>
    <w:pPr>
      <w:pBdr>
        <w:top w:val="single" w:sz="8" w:space="0" w:color="auto"/>
      </w:pBdr>
      <w:spacing w:before="100" w:beforeAutospacing="1" w:after="100" w:afterAutospacing="1" w:line="240" w:lineRule="auto"/>
    </w:pPr>
    <w:rPr>
      <w:rFonts w:ascii="Times New Roman" w:hAnsi="Times New Roman"/>
      <w:sz w:val="20"/>
      <w:szCs w:val="20"/>
    </w:rPr>
  </w:style>
  <w:style w:type="paragraph" w:customStyle="1" w:styleId="xl151">
    <w:name w:val="xl151"/>
    <w:basedOn w:val="a"/>
    <w:rsid w:val="00B1492E"/>
    <w:pPr>
      <w:pBdr>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152">
    <w:name w:val="xl152"/>
    <w:basedOn w:val="a"/>
    <w:rsid w:val="00B1492E"/>
    <w:pPr>
      <w:pBdr>
        <w:bottom w:val="single" w:sz="8" w:space="0" w:color="auto"/>
        <w:right w:val="single" w:sz="8" w:space="0" w:color="auto"/>
      </w:pBdr>
      <w:shd w:val="clear" w:color="000000" w:fill="DDEBF7"/>
      <w:spacing w:before="100" w:beforeAutospacing="1" w:after="100" w:afterAutospacing="1" w:line="240" w:lineRule="auto"/>
      <w:jc w:val="both"/>
      <w:textAlignment w:val="center"/>
    </w:pPr>
    <w:rPr>
      <w:rFonts w:ascii="Times New Roman" w:hAnsi="Times New Roman"/>
      <w:sz w:val="16"/>
      <w:szCs w:val="16"/>
    </w:rPr>
  </w:style>
  <w:style w:type="paragraph" w:customStyle="1" w:styleId="xl153">
    <w:name w:val="xl153"/>
    <w:basedOn w:val="a"/>
    <w:rsid w:val="00B1492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54">
    <w:name w:val="xl154"/>
    <w:basedOn w:val="a"/>
    <w:rsid w:val="00B1492E"/>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16"/>
      <w:szCs w:val="16"/>
    </w:rPr>
  </w:style>
  <w:style w:type="paragraph" w:customStyle="1" w:styleId="xl155">
    <w:name w:val="xl155"/>
    <w:basedOn w:val="a"/>
    <w:rsid w:val="00B1492E"/>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56">
    <w:name w:val="xl156"/>
    <w:basedOn w:val="a"/>
    <w:rsid w:val="00B1492E"/>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Times New Roman" w:hAnsi="Times New Roman"/>
      <w:sz w:val="16"/>
      <w:szCs w:val="16"/>
    </w:rPr>
  </w:style>
  <w:style w:type="paragraph" w:customStyle="1" w:styleId="xl157">
    <w:name w:val="xl157"/>
    <w:basedOn w:val="a"/>
    <w:rsid w:val="00B1492E"/>
    <w:pPr>
      <w:pBdr>
        <w:right w:val="single" w:sz="8" w:space="0" w:color="auto"/>
      </w:pBdr>
      <w:shd w:val="clear" w:color="000000" w:fill="DDEBF7"/>
      <w:spacing w:before="100" w:beforeAutospacing="1" w:after="100" w:afterAutospacing="1" w:line="240" w:lineRule="auto"/>
      <w:textAlignment w:val="center"/>
    </w:pPr>
    <w:rPr>
      <w:rFonts w:ascii="Times New Roman" w:hAnsi="Times New Roman"/>
      <w:sz w:val="16"/>
      <w:szCs w:val="16"/>
    </w:rPr>
  </w:style>
  <w:style w:type="paragraph" w:customStyle="1" w:styleId="xl158">
    <w:name w:val="xl158"/>
    <w:basedOn w:val="a"/>
    <w:rsid w:val="00B1492E"/>
    <w:pPr>
      <w:pBdr>
        <w:bottom w:val="single" w:sz="8" w:space="0" w:color="auto"/>
        <w:right w:val="single" w:sz="8" w:space="0" w:color="auto"/>
      </w:pBdr>
      <w:shd w:val="clear" w:color="000000" w:fill="D9E1F2"/>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159">
    <w:name w:val="xl159"/>
    <w:basedOn w:val="a"/>
    <w:rsid w:val="00B1492E"/>
    <w:pPr>
      <w:pBdr>
        <w:left w:val="single" w:sz="8" w:space="0" w:color="auto"/>
        <w:bottom w:val="single" w:sz="8" w:space="0" w:color="auto"/>
        <w:right w:val="single" w:sz="8" w:space="0" w:color="auto"/>
      </w:pBdr>
      <w:shd w:val="clear" w:color="000000" w:fill="D0CECE"/>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160">
    <w:name w:val="xl160"/>
    <w:basedOn w:val="a"/>
    <w:rsid w:val="00B1492E"/>
    <w:pPr>
      <w:pBdr>
        <w:left w:val="single" w:sz="8" w:space="0" w:color="auto"/>
        <w:bottom w:val="single" w:sz="8" w:space="0" w:color="auto"/>
      </w:pBdr>
      <w:shd w:val="clear" w:color="000000" w:fill="D0CECE"/>
      <w:spacing w:before="100" w:beforeAutospacing="1" w:after="100" w:afterAutospacing="1" w:line="240" w:lineRule="auto"/>
      <w:textAlignment w:val="top"/>
    </w:pPr>
    <w:rPr>
      <w:rFonts w:ascii="Times New Roman" w:hAnsi="Times New Roman"/>
      <w:color w:val="000000"/>
      <w:sz w:val="16"/>
      <w:szCs w:val="16"/>
    </w:rPr>
  </w:style>
  <w:style w:type="paragraph" w:customStyle="1" w:styleId="xl161">
    <w:name w:val="xl161"/>
    <w:basedOn w:val="a"/>
    <w:rsid w:val="00B1492E"/>
    <w:pPr>
      <w:pBdr>
        <w:top w:val="single" w:sz="8" w:space="0" w:color="auto"/>
        <w:left w:val="single" w:sz="8" w:space="0" w:color="auto"/>
        <w:bottom w:val="single" w:sz="8" w:space="0" w:color="auto"/>
        <w:right w:val="single" w:sz="8" w:space="0" w:color="auto"/>
      </w:pBdr>
      <w:shd w:val="clear" w:color="000000" w:fill="D0CECE"/>
      <w:spacing w:before="100" w:beforeAutospacing="1" w:after="100" w:afterAutospacing="1" w:line="240" w:lineRule="auto"/>
    </w:pPr>
    <w:rPr>
      <w:rFonts w:ascii="Times New Roman" w:hAnsi="Times New Roman"/>
      <w:sz w:val="16"/>
      <w:szCs w:val="16"/>
    </w:rPr>
  </w:style>
  <w:style w:type="paragraph" w:customStyle="1" w:styleId="xl162">
    <w:name w:val="xl162"/>
    <w:basedOn w:val="a"/>
    <w:rsid w:val="00B1492E"/>
    <w:pPr>
      <w:pBdr>
        <w:bottom w:val="single" w:sz="8" w:space="0" w:color="auto"/>
      </w:pBdr>
      <w:shd w:val="clear" w:color="000000" w:fill="D0CECE"/>
      <w:spacing w:before="100" w:beforeAutospacing="1" w:after="100" w:afterAutospacing="1" w:line="240" w:lineRule="auto"/>
    </w:pPr>
    <w:rPr>
      <w:rFonts w:ascii="Times New Roman" w:hAnsi="Times New Roman"/>
      <w:sz w:val="16"/>
      <w:szCs w:val="16"/>
    </w:rPr>
  </w:style>
  <w:style w:type="paragraph" w:customStyle="1" w:styleId="xl163">
    <w:name w:val="xl163"/>
    <w:basedOn w:val="a"/>
    <w:rsid w:val="00B1492E"/>
    <w:pPr>
      <w:pBdr>
        <w:bottom w:val="single" w:sz="8" w:space="0" w:color="auto"/>
        <w:right w:val="single" w:sz="8" w:space="0" w:color="auto"/>
      </w:pBdr>
      <w:shd w:val="clear" w:color="000000" w:fill="D0CECE"/>
      <w:spacing w:before="100" w:beforeAutospacing="1" w:after="100" w:afterAutospacing="1" w:line="240" w:lineRule="auto"/>
      <w:jc w:val="both"/>
      <w:textAlignment w:val="center"/>
    </w:pPr>
    <w:rPr>
      <w:rFonts w:ascii="Times New Roman" w:hAnsi="Times New Roman"/>
      <w:sz w:val="16"/>
      <w:szCs w:val="16"/>
    </w:rPr>
  </w:style>
  <w:style w:type="paragraph" w:customStyle="1" w:styleId="xl164">
    <w:name w:val="xl164"/>
    <w:basedOn w:val="a"/>
    <w:rsid w:val="00B1492E"/>
    <w:pPr>
      <w:pBdr>
        <w:top w:val="single" w:sz="8" w:space="0" w:color="auto"/>
        <w:left w:val="single" w:sz="8" w:space="0" w:color="auto"/>
        <w:bottom w:val="single" w:sz="8" w:space="0" w:color="auto"/>
        <w:right w:val="single" w:sz="4" w:space="0" w:color="auto"/>
      </w:pBdr>
      <w:shd w:val="clear" w:color="000000" w:fill="D0CECE"/>
      <w:spacing w:before="100" w:beforeAutospacing="1" w:after="100" w:afterAutospacing="1" w:line="240" w:lineRule="auto"/>
    </w:pPr>
    <w:rPr>
      <w:rFonts w:ascii="Times New Roman" w:hAnsi="Times New Roman"/>
      <w:sz w:val="16"/>
      <w:szCs w:val="16"/>
    </w:rPr>
  </w:style>
  <w:style w:type="paragraph" w:customStyle="1" w:styleId="xl165">
    <w:name w:val="xl165"/>
    <w:basedOn w:val="a"/>
    <w:rsid w:val="00B1492E"/>
    <w:pPr>
      <w:pBdr>
        <w:top w:val="single" w:sz="8"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pPr>
    <w:rPr>
      <w:rFonts w:ascii="Times New Roman" w:hAnsi="Times New Roman"/>
      <w:sz w:val="16"/>
      <w:szCs w:val="16"/>
    </w:rPr>
  </w:style>
  <w:style w:type="paragraph" w:customStyle="1" w:styleId="xl166">
    <w:name w:val="xl166"/>
    <w:basedOn w:val="a"/>
    <w:rsid w:val="00B1492E"/>
    <w:pPr>
      <w:pBdr>
        <w:top w:val="single" w:sz="8" w:space="0" w:color="auto"/>
        <w:left w:val="single" w:sz="4" w:space="0" w:color="auto"/>
        <w:bottom w:val="single" w:sz="8" w:space="0" w:color="auto"/>
        <w:right w:val="single" w:sz="8" w:space="0" w:color="auto"/>
      </w:pBdr>
      <w:shd w:val="clear" w:color="000000" w:fill="D0CECE"/>
      <w:spacing w:before="100" w:beforeAutospacing="1" w:after="100" w:afterAutospacing="1" w:line="240" w:lineRule="auto"/>
    </w:pPr>
    <w:rPr>
      <w:rFonts w:ascii="Times New Roman" w:hAnsi="Times New Roman"/>
      <w:sz w:val="16"/>
      <w:szCs w:val="16"/>
    </w:rPr>
  </w:style>
  <w:style w:type="paragraph" w:customStyle="1" w:styleId="xl167">
    <w:name w:val="xl167"/>
    <w:basedOn w:val="a"/>
    <w:rsid w:val="00B1492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FF0000"/>
      <w:sz w:val="20"/>
      <w:szCs w:val="20"/>
    </w:rPr>
  </w:style>
  <w:style w:type="paragraph" w:customStyle="1" w:styleId="xl168">
    <w:name w:val="xl168"/>
    <w:basedOn w:val="a"/>
    <w:rsid w:val="00B1492E"/>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FF0000"/>
      <w:sz w:val="20"/>
      <w:szCs w:val="20"/>
    </w:rPr>
  </w:style>
  <w:style w:type="paragraph" w:customStyle="1" w:styleId="xl169">
    <w:name w:val="xl169"/>
    <w:basedOn w:val="a"/>
    <w:rsid w:val="00B1492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70">
    <w:name w:val="xl170"/>
    <w:basedOn w:val="a"/>
    <w:rsid w:val="00B1492E"/>
    <w:pPr>
      <w:pBdr>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71">
    <w:name w:val="xl171"/>
    <w:basedOn w:val="a"/>
    <w:rsid w:val="00B1492E"/>
    <w:pPr>
      <w:pBdr>
        <w:top w:val="single" w:sz="8" w:space="0" w:color="auto"/>
        <w:left w:val="single" w:sz="8" w:space="0" w:color="auto"/>
        <w:bottom w:val="single" w:sz="8" w:space="0" w:color="auto"/>
      </w:pBdr>
      <w:spacing w:before="100" w:beforeAutospacing="1" w:after="100" w:afterAutospacing="1" w:line="240" w:lineRule="auto"/>
    </w:pPr>
    <w:rPr>
      <w:rFonts w:ascii="Times New Roman" w:hAnsi="Times New Roman"/>
      <w:sz w:val="16"/>
      <w:szCs w:val="16"/>
    </w:rPr>
  </w:style>
  <w:style w:type="paragraph" w:customStyle="1" w:styleId="xl172">
    <w:name w:val="xl172"/>
    <w:basedOn w:val="a"/>
    <w:rsid w:val="00B1492E"/>
    <w:pPr>
      <w:pBdr>
        <w:top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73">
    <w:name w:val="xl173"/>
    <w:basedOn w:val="a"/>
    <w:rsid w:val="00B149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16"/>
      <w:szCs w:val="16"/>
    </w:rPr>
  </w:style>
  <w:style w:type="paragraph" w:customStyle="1" w:styleId="xl174">
    <w:name w:val="xl174"/>
    <w:basedOn w:val="a"/>
    <w:rsid w:val="00B1492E"/>
    <w:pPr>
      <w:pBdr>
        <w:top w:val="single" w:sz="8" w:space="0" w:color="auto"/>
        <w:bottom w:val="single" w:sz="8" w:space="0" w:color="auto"/>
      </w:pBdr>
      <w:spacing w:before="100" w:beforeAutospacing="1" w:after="100" w:afterAutospacing="1" w:line="240" w:lineRule="auto"/>
    </w:pPr>
    <w:rPr>
      <w:rFonts w:ascii="Times New Roman" w:hAnsi="Times New Roman"/>
      <w:sz w:val="16"/>
      <w:szCs w:val="16"/>
    </w:rPr>
  </w:style>
  <w:style w:type="paragraph" w:customStyle="1" w:styleId="xl175">
    <w:name w:val="xl175"/>
    <w:basedOn w:val="a"/>
    <w:rsid w:val="00B1492E"/>
    <w:pPr>
      <w:pBdr>
        <w:top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16"/>
      <w:szCs w:val="16"/>
    </w:rPr>
  </w:style>
  <w:style w:type="paragraph" w:customStyle="1" w:styleId="xl176">
    <w:name w:val="xl176"/>
    <w:basedOn w:val="a"/>
    <w:rsid w:val="00B1492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77">
    <w:name w:val="xl177"/>
    <w:basedOn w:val="a"/>
    <w:rsid w:val="00B1492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78">
    <w:name w:val="xl178"/>
    <w:basedOn w:val="a"/>
    <w:rsid w:val="00B1492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79">
    <w:name w:val="xl179"/>
    <w:basedOn w:val="a"/>
    <w:rsid w:val="00B1492E"/>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80">
    <w:name w:val="xl180"/>
    <w:basedOn w:val="a"/>
    <w:rsid w:val="00B1492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81">
    <w:name w:val="xl181"/>
    <w:basedOn w:val="a"/>
    <w:rsid w:val="00B149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16"/>
      <w:szCs w:val="16"/>
    </w:rPr>
  </w:style>
  <w:style w:type="paragraph" w:customStyle="1" w:styleId="xl182">
    <w:name w:val="xl182"/>
    <w:basedOn w:val="a"/>
    <w:rsid w:val="00B149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b/>
      <w:bCs/>
      <w:sz w:val="16"/>
      <w:szCs w:val="16"/>
    </w:rPr>
  </w:style>
  <w:style w:type="paragraph" w:customStyle="1" w:styleId="xl183">
    <w:name w:val="xl183"/>
    <w:basedOn w:val="a"/>
    <w:rsid w:val="00B1492E"/>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84">
    <w:name w:val="xl184"/>
    <w:basedOn w:val="a"/>
    <w:rsid w:val="00B1492E"/>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85">
    <w:name w:val="xl185"/>
    <w:basedOn w:val="a"/>
    <w:rsid w:val="00B1492E"/>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sz w:val="24"/>
      <w:szCs w:val="24"/>
    </w:rPr>
  </w:style>
  <w:style w:type="paragraph" w:customStyle="1" w:styleId="xl186">
    <w:name w:val="xl186"/>
    <w:basedOn w:val="a"/>
    <w:rsid w:val="00B1492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color w:val="0563C1"/>
      <w:sz w:val="24"/>
      <w:szCs w:val="24"/>
      <w:u w:val="single"/>
    </w:rPr>
  </w:style>
  <w:style w:type="paragraph" w:customStyle="1" w:styleId="xl187">
    <w:name w:val="xl187"/>
    <w:basedOn w:val="a"/>
    <w:rsid w:val="00B1492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88">
    <w:name w:val="xl188"/>
    <w:basedOn w:val="a"/>
    <w:rsid w:val="00B1492E"/>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89">
    <w:name w:val="xl189"/>
    <w:basedOn w:val="a"/>
    <w:rsid w:val="00B1492E"/>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0">
    <w:name w:val="xl190"/>
    <w:basedOn w:val="a"/>
    <w:rsid w:val="00B1492E"/>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1">
    <w:name w:val="xl191"/>
    <w:basedOn w:val="a"/>
    <w:rsid w:val="00B1492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2">
    <w:name w:val="xl192"/>
    <w:basedOn w:val="a"/>
    <w:rsid w:val="00B1492E"/>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3">
    <w:name w:val="xl193"/>
    <w:basedOn w:val="a"/>
    <w:rsid w:val="00B1492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4">
    <w:name w:val="xl194"/>
    <w:basedOn w:val="a"/>
    <w:rsid w:val="00B1492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5">
    <w:name w:val="xl195"/>
    <w:basedOn w:val="a"/>
    <w:rsid w:val="00B1492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6">
    <w:name w:val="xl196"/>
    <w:basedOn w:val="a"/>
    <w:rsid w:val="00B1492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7">
    <w:name w:val="xl197"/>
    <w:basedOn w:val="a"/>
    <w:rsid w:val="00B1492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8">
    <w:name w:val="xl198"/>
    <w:basedOn w:val="a"/>
    <w:rsid w:val="00B1492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9">
    <w:name w:val="xl199"/>
    <w:basedOn w:val="a"/>
    <w:rsid w:val="00B1492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0">
    <w:name w:val="xl200"/>
    <w:basedOn w:val="a"/>
    <w:rsid w:val="00C0777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16"/>
      <w:szCs w:val="16"/>
    </w:rPr>
  </w:style>
  <w:style w:type="paragraph" w:customStyle="1" w:styleId="xl201">
    <w:name w:val="xl201"/>
    <w:basedOn w:val="a"/>
    <w:rsid w:val="00C0777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b/>
      <w:bCs/>
      <w:sz w:val="16"/>
      <w:szCs w:val="16"/>
    </w:rPr>
  </w:style>
  <w:style w:type="paragraph" w:customStyle="1" w:styleId="xl202">
    <w:name w:val="xl202"/>
    <w:basedOn w:val="a"/>
    <w:rsid w:val="00C0777D"/>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3">
    <w:name w:val="xl203"/>
    <w:basedOn w:val="a"/>
    <w:rsid w:val="00C0777D"/>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4">
    <w:name w:val="xl204"/>
    <w:basedOn w:val="a"/>
    <w:rsid w:val="00C0777D"/>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sz w:val="24"/>
      <w:szCs w:val="24"/>
    </w:rPr>
  </w:style>
  <w:style w:type="paragraph" w:customStyle="1" w:styleId="xl205">
    <w:name w:val="xl205"/>
    <w:basedOn w:val="a"/>
    <w:rsid w:val="00C0777D"/>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color w:val="0563C1"/>
      <w:sz w:val="24"/>
      <w:szCs w:val="24"/>
      <w:u w:val="single"/>
    </w:rPr>
  </w:style>
  <w:style w:type="paragraph" w:customStyle="1" w:styleId="xl206">
    <w:name w:val="xl206"/>
    <w:basedOn w:val="a"/>
    <w:rsid w:val="00C0777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207">
    <w:name w:val="xl207"/>
    <w:basedOn w:val="a"/>
    <w:rsid w:val="00C0777D"/>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208">
    <w:name w:val="xl208"/>
    <w:basedOn w:val="a"/>
    <w:rsid w:val="00C0777D"/>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9">
    <w:name w:val="xl209"/>
    <w:basedOn w:val="a"/>
    <w:rsid w:val="00C0777D"/>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0">
    <w:name w:val="xl210"/>
    <w:basedOn w:val="a"/>
    <w:rsid w:val="00C0777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1">
    <w:name w:val="xl211"/>
    <w:basedOn w:val="a"/>
    <w:rsid w:val="00C0777D"/>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2">
    <w:name w:val="xl212"/>
    <w:basedOn w:val="a"/>
    <w:rsid w:val="00C0777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3">
    <w:name w:val="xl213"/>
    <w:basedOn w:val="a"/>
    <w:rsid w:val="00C0777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4">
    <w:name w:val="xl214"/>
    <w:basedOn w:val="a"/>
    <w:rsid w:val="00C0777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5">
    <w:name w:val="xl215"/>
    <w:basedOn w:val="a"/>
    <w:rsid w:val="00C0777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6">
    <w:name w:val="xl216"/>
    <w:basedOn w:val="a"/>
    <w:rsid w:val="00C0777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7">
    <w:name w:val="xl217"/>
    <w:basedOn w:val="a"/>
    <w:rsid w:val="00C0777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8">
    <w:name w:val="xl218"/>
    <w:basedOn w:val="a"/>
    <w:rsid w:val="00C0777D"/>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19">
    <w:name w:val="xl219"/>
    <w:basedOn w:val="a"/>
    <w:rsid w:val="00C0777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character" w:customStyle="1" w:styleId="50">
    <w:name w:val="Заголовок 5 Знак"/>
    <w:link w:val="5"/>
    <w:uiPriority w:val="9"/>
    <w:rsid w:val="005D58DA"/>
    <w:rPr>
      <w:b/>
      <w:bCs/>
      <w:i/>
      <w:iCs/>
      <w:sz w:val="26"/>
      <w:szCs w:val="26"/>
    </w:rPr>
  </w:style>
  <w:style w:type="character" w:customStyle="1" w:styleId="60">
    <w:name w:val="Заголовок 6 Знак"/>
    <w:link w:val="6"/>
    <w:rsid w:val="005D58DA"/>
    <w:rPr>
      <w:b/>
      <w:bCs/>
      <w:sz w:val="22"/>
      <w:szCs w:val="22"/>
      <w:lang w:eastAsia="en-US"/>
    </w:rPr>
  </w:style>
  <w:style w:type="character" w:customStyle="1" w:styleId="70">
    <w:name w:val="Заголовок 7 Знак"/>
    <w:link w:val="7"/>
    <w:uiPriority w:val="9"/>
    <w:rsid w:val="005D58DA"/>
    <w:rPr>
      <w:sz w:val="24"/>
      <w:szCs w:val="24"/>
    </w:rPr>
  </w:style>
  <w:style w:type="numbering" w:customStyle="1" w:styleId="32">
    <w:name w:val="Нет списка3"/>
    <w:next w:val="a2"/>
    <w:uiPriority w:val="99"/>
    <w:semiHidden/>
    <w:unhideWhenUsed/>
    <w:rsid w:val="005D58DA"/>
  </w:style>
  <w:style w:type="paragraph" w:customStyle="1" w:styleId="affffff6">
    <w:name w:val="текст"/>
    <w:rsid w:val="005D58DA"/>
    <w:pPr>
      <w:autoSpaceDE w:val="0"/>
      <w:autoSpaceDN w:val="0"/>
      <w:adjustRightInd w:val="0"/>
      <w:spacing w:line="228" w:lineRule="atLeast"/>
      <w:ind w:firstLine="283"/>
      <w:jc w:val="both"/>
    </w:pPr>
    <w:rPr>
      <w:rFonts w:ascii="TimesET" w:hAnsi="TimesET" w:cs="TimesET"/>
      <w:color w:val="000000"/>
    </w:rPr>
  </w:style>
  <w:style w:type="character" w:customStyle="1" w:styleId="highlighthighlightactive">
    <w:name w:val="highlight highlight_active"/>
    <w:rsid w:val="005D58DA"/>
  </w:style>
  <w:style w:type="paragraph" w:customStyle="1" w:styleId="19">
    <w:name w:val="Название1"/>
    <w:basedOn w:val="a"/>
    <w:link w:val="affffff5"/>
    <w:qFormat/>
    <w:rsid w:val="005D58DA"/>
    <w:pPr>
      <w:overflowPunct w:val="0"/>
      <w:autoSpaceDE w:val="0"/>
      <w:autoSpaceDN w:val="0"/>
      <w:adjustRightInd w:val="0"/>
      <w:spacing w:after="0" w:line="240" w:lineRule="auto"/>
      <w:jc w:val="center"/>
    </w:pPr>
    <w:rPr>
      <w:rFonts w:ascii="Calibri Light" w:hAnsi="Calibri Light"/>
      <w:b/>
      <w:bCs/>
      <w:kern w:val="28"/>
      <w:sz w:val="32"/>
      <w:szCs w:val="32"/>
    </w:rPr>
  </w:style>
  <w:style w:type="character" w:customStyle="1" w:styleId="1a">
    <w:name w:val="Название Знак1"/>
    <w:uiPriority w:val="10"/>
    <w:rsid w:val="005D58DA"/>
    <w:rPr>
      <w:rFonts w:ascii="Cambria" w:eastAsia="Times New Roman" w:hAnsi="Cambria" w:cs="Times New Roman"/>
      <w:b/>
      <w:bCs/>
      <w:kern w:val="28"/>
      <w:sz w:val="32"/>
      <w:szCs w:val="32"/>
    </w:rPr>
  </w:style>
  <w:style w:type="paragraph" w:customStyle="1" w:styleId="affffff7">
    <w:name w:val="Базовый"/>
    <w:uiPriority w:val="99"/>
    <w:rsid w:val="005D58DA"/>
    <w:pPr>
      <w:tabs>
        <w:tab w:val="left" w:pos="709"/>
      </w:tabs>
      <w:suppressAutoHyphens/>
      <w:spacing w:after="200" w:line="276" w:lineRule="atLeast"/>
    </w:pPr>
    <w:rPr>
      <w:rFonts w:eastAsia="Arial"/>
      <w:sz w:val="22"/>
      <w:szCs w:val="22"/>
    </w:rPr>
  </w:style>
  <w:style w:type="character" w:customStyle="1" w:styleId="FontStyle60">
    <w:name w:val="Font Style60"/>
    <w:uiPriority w:val="99"/>
    <w:rsid w:val="005D58DA"/>
  </w:style>
  <w:style w:type="paragraph" w:customStyle="1" w:styleId="Standard">
    <w:name w:val="Standard"/>
    <w:rsid w:val="005D58DA"/>
    <w:pPr>
      <w:suppressAutoHyphens/>
      <w:autoSpaceDN w:val="0"/>
      <w:textAlignment w:val="baseline"/>
    </w:pPr>
    <w:rPr>
      <w:rFonts w:ascii="Times New Roman" w:hAnsi="Times New Roman"/>
      <w:kern w:val="3"/>
      <w:sz w:val="24"/>
      <w:szCs w:val="24"/>
    </w:rPr>
  </w:style>
  <w:style w:type="numbering" w:customStyle="1" w:styleId="WWNum3">
    <w:name w:val="WWNum3"/>
    <w:basedOn w:val="a2"/>
    <w:rsid w:val="005D58DA"/>
    <w:pPr>
      <w:numPr>
        <w:numId w:val="11"/>
      </w:numPr>
    </w:pPr>
  </w:style>
  <w:style w:type="paragraph" w:customStyle="1" w:styleId="Textbody">
    <w:name w:val="Text body"/>
    <w:basedOn w:val="Standard"/>
    <w:rsid w:val="005D58DA"/>
    <w:pPr>
      <w:spacing w:after="120" w:line="276" w:lineRule="auto"/>
    </w:pPr>
    <w:rPr>
      <w:rFonts w:ascii="Calibri" w:hAnsi="Calibri"/>
      <w:sz w:val="22"/>
      <w:szCs w:val="22"/>
    </w:rPr>
  </w:style>
  <w:style w:type="table" w:customStyle="1" w:styleId="33">
    <w:name w:val="Сетка таблицы3"/>
    <w:basedOn w:val="a1"/>
    <w:next w:val="afffff6"/>
    <w:uiPriority w:val="39"/>
    <w:rsid w:val="005D58D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D58DA"/>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2">
    <w:name w:val="List Bullet 2"/>
    <w:basedOn w:val="a"/>
    <w:rsid w:val="005D58DA"/>
    <w:pPr>
      <w:numPr>
        <w:numId w:val="13"/>
      </w:numPr>
      <w:tabs>
        <w:tab w:val="clear" w:pos="720"/>
        <w:tab w:val="num" w:pos="643"/>
        <w:tab w:val="num" w:pos="795"/>
      </w:tabs>
      <w:spacing w:after="0" w:line="240" w:lineRule="auto"/>
      <w:ind w:left="643"/>
    </w:pPr>
    <w:rPr>
      <w:rFonts w:ascii="Times New Roman" w:hAnsi="Times New Roman"/>
      <w:sz w:val="24"/>
      <w:szCs w:val="24"/>
    </w:rPr>
  </w:style>
  <w:style w:type="paragraph" w:customStyle="1" w:styleId="Heading">
    <w:name w:val="Heading"/>
    <w:basedOn w:val="Standard"/>
    <w:next w:val="Textbody"/>
    <w:rsid w:val="005D58DA"/>
    <w:pPr>
      <w:keepNext/>
      <w:spacing w:before="240" w:after="120" w:line="276" w:lineRule="auto"/>
    </w:pPr>
    <w:rPr>
      <w:rFonts w:ascii="Arial" w:eastAsia="Microsoft YaHei" w:hAnsi="Arial" w:cs="Arial"/>
      <w:sz w:val="28"/>
      <w:szCs w:val="28"/>
    </w:rPr>
  </w:style>
  <w:style w:type="paragraph" w:styleId="affffff8">
    <w:name w:val="List"/>
    <w:basedOn w:val="Textbody"/>
    <w:uiPriority w:val="99"/>
    <w:rsid w:val="005D58DA"/>
    <w:rPr>
      <w:rFonts w:cs="Arial"/>
    </w:rPr>
  </w:style>
  <w:style w:type="paragraph" w:styleId="affffff9">
    <w:name w:val="caption"/>
    <w:basedOn w:val="Standard"/>
    <w:rsid w:val="005D58DA"/>
    <w:pPr>
      <w:suppressLineNumbers/>
      <w:spacing w:before="120" w:after="120" w:line="276" w:lineRule="auto"/>
    </w:pPr>
    <w:rPr>
      <w:rFonts w:ascii="Calibri" w:hAnsi="Calibri" w:cs="Arial"/>
      <w:i/>
      <w:iCs/>
    </w:rPr>
  </w:style>
  <w:style w:type="paragraph" w:customStyle="1" w:styleId="Index">
    <w:name w:val="Index"/>
    <w:basedOn w:val="Standard"/>
    <w:rsid w:val="005D58DA"/>
    <w:pPr>
      <w:suppressLineNumbers/>
      <w:spacing w:after="200" w:line="276" w:lineRule="auto"/>
    </w:pPr>
    <w:rPr>
      <w:rFonts w:ascii="Calibri" w:hAnsi="Calibri" w:cs="Arial"/>
      <w:sz w:val="22"/>
      <w:szCs w:val="22"/>
    </w:rPr>
  </w:style>
  <w:style w:type="paragraph" w:customStyle="1" w:styleId="Footnote">
    <w:name w:val="Footnote"/>
    <w:basedOn w:val="Standard"/>
    <w:rsid w:val="005D58DA"/>
    <w:pPr>
      <w:suppressLineNumbers/>
      <w:spacing w:after="200" w:line="276" w:lineRule="auto"/>
      <w:ind w:left="283" w:hanging="283"/>
    </w:pPr>
    <w:rPr>
      <w:rFonts w:ascii="Calibri" w:hAnsi="Calibri"/>
      <w:sz w:val="20"/>
      <w:szCs w:val="20"/>
    </w:rPr>
  </w:style>
  <w:style w:type="paragraph" w:customStyle="1" w:styleId="TableContents">
    <w:name w:val="Table Contents"/>
    <w:basedOn w:val="Standard"/>
    <w:rsid w:val="005D58DA"/>
    <w:pPr>
      <w:suppressLineNumbers/>
      <w:spacing w:after="200" w:line="276" w:lineRule="auto"/>
    </w:pPr>
    <w:rPr>
      <w:rFonts w:ascii="Calibri" w:hAnsi="Calibri"/>
      <w:sz w:val="22"/>
      <w:szCs w:val="22"/>
    </w:rPr>
  </w:style>
  <w:style w:type="paragraph" w:customStyle="1" w:styleId="TableHeading">
    <w:name w:val="Table Heading"/>
    <w:basedOn w:val="TableContents"/>
    <w:rsid w:val="005D58DA"/>
    <w:pPr>
      <w:jc w:val="center"/>
    </w:pPr>
    <w:rPr>
      <w:b/>
      <w:bCs/>
    </w:rPr>
  </w:style>
  <w:style w:type="character" w:customStyle="1" w:styleId="ListLabel1">
    <w:name w:val="ListLabel 1"/>
    <w:rsid w:val="005D58DA"/>
    <w:rPr>
      <w:rFonts w:cs="Times New Roman"/>
      <w:b/>
    </w:rPr>
  </w:style>
  <w:style w:type="character" w:customStyle="1" w:styleId="ListLabel2">
    <w:name w:val="ListLabel 2"/>
    <w:rsid w:val="005D58DA"/>
    <w:rPr>
      <w:rFonts w:cs="Times New Roman"/>
    </w:rPr>
  </w:style>
  <w:style w:type="character" w:customStyle="1" w:styleId="FootnoteSymbol">
    <w:name w:val="Footnote Symbol"/>
    <w:rsid w:val="005D58DA"/>
  </w:style>
  <w:style w:type="character" w:customStyle="1" w:styleId="Footnoteanchor0">
    <w:name w:val="Footnote anchor"/>
    <w:rsid w:val="005D58DA"/>
    <w:rPr>
      <w:position w:val="0"/>
      <w:vertAlign w:val="superscript"/>
    </w:rPr>
  </w:style>
  <w:style w:type="numbering" w:customStyle="1" w:styleId="WWNum1">
    <w:name w:val="WWNum1"/>
    <w:basedOn w:val="a2"/>
    <w:rsid w:val="005D58DA"/>
    <w:pPr>
      <w:numPr>
        <w:numId w:val="14"/>
      </w:numPr>
    </w:pPr>
  </w:style>
  <w:style w:type="numbering" w:customStyle="1" w:styleId="WWNum2">
    <w:name w:val="WWNum2"/>
    <w:basedOn w:val="a2"/>
    <w:rsid w:val="005D58DA"/>
    <w:pPr>
      <w:numPr>
        <w:numId w:val="15"/>
      </w:numPr>
    </w:pPr>
  </w:style>
  <w:style w:type="paragraph" w:customStyle="1" w:styleId="BodyText21">
    <w:name w:val="Body Text 21"/>
    <w:basedOn w:val="Standard"/>
    <w:rsid w:val="005D58DA"/>
    <w:pPr>
      <w:widowControl w:val="0"/>
      <w:tabs>
        <w:tab w:val="left" w:pos="1296"/>
        <w:tab w:val="left" w:pos="1440"/>
        <w:tab w:val="left" w:pos="1584"/>
        <w:tab w:val="left" w:pos="1728"/>
        <w:tab w:val="left" w:pos="2160"/>
        <w:tab w:val="left" w:pos="2304"/>
        <w:tab w:val="left" w:pos="3168"/>
        <w:tab w:val="left" w:pos="5040"/>
      </w:tabs>
      <w:spacing w:after="240"/>
      <w:ind w:left="864" w:hanging="288"/>
      <w:jc w:val="both"/>
    </w:pPr>
    <w:rPr>
      <w:sz w:val="28"/>
      <w:szCs w:val="20"/>
    </w:rPr>
  </w:style>
  <w:style w:type="character" w:customStyle="1" w:styleId="FontStyle12">
    <w:name w:val="Font Style12"/>
    <w:rsid w:val="005D58DA"/>
    <w:rPr>
      <w:rFonts w:ascii="Times New Roman" w:hAnsi="Times New Roman" w:cs="Times New Roman"/>
      <w:b/>
      <w:bCs/>
      <w:sz w:val="24"/>
      <w:szCs w:val="24"/>
    </w:rPr>
  </w:style>
  <w:style w:type="paragraph" w:customStyle="1" w:styleId="Style4">
    <w:name w:val="Style4"/>
    <w:basedOn w:val="a"/>
    <w:rsid w:val="005D58DA"/>
    <w:pPr>
      <w:widowControl w:val="0"/>
      <w:autoSpaceDE w:val="0"/>
      <w:autoSpaceDN w:val="0"/>
      <w:adjustRightInd w:val="0"/>
      <w:spacing w:after="0" w:line="468" w:lineRule="exact"/>
      <w:ind w:firstLine="648"/>
      <w:jc w:val="both"/>
    </w:pPr>
    <w:rPr>
      <w:rFonts w:ascii="Times New Roman" w:hAnsi="Times New Roman"/>
      <w:sz w:val="24"/>
      <w:szCs w:val="24"/>
    </w:rPr>
  </w:style>
  <w:style w:type="character" w:customStyle="1" w:styleId="FontStyle11">
    <w:name w:val="Font Style11"/>
    <w:uiPriority w:val="99"/>
    <w:rsid w:val="005D58DA"/>
    <w:rPr>
      <w:rFonts w:ascii="Times New Roman" w:hAnsi="Times New Roman" w:cs="Times New Roman"/>
      <w:sz w:val="24"/>
      <w:szCs w:val="24"/>
    </w:rPr>
  </w:style>
  <w:style w:type="paragraph" w:customStyle="1" w:styleId="Style5">
    <w:name w:val="Style5"/>
    <w:basedOn w:val="a"/>
    <w:rsid w:val="005D58DA"/>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5D58DA"/>
    <w:rPr>
      <w:rFonts w:ascii="Times New Roman" w:hAnsi="Times New Roman" w:cs="Times New Roman"/>
      <w:b/>
      <w:bCs/>
      <w:sz w:val="20"/>
      <w:szCs w:val="20"/>
    </w:rPr>
  </w:style>
  <w:style w:type="paragraph" w:customStyle="1" w:styleId="Style3">
    <w:name w:val="Style3"/>
    <w:basedOn w:val="a"/>
    <w:rsid w:val="005D58DA"/>
    <w:pPr>
      <w:widowControl w:val="0"/>
      <w:autoSpaceDE w:val="0"/>
      <w:autoSpaceDN w:val="0"/>
      <w:adjustRightInd w:val="0"/>
      <w:spacing w:after="0" w:line="259" w:lineRule="exact"/>
      <w:ind w:firstLine="264"/>
      <w:jc w:val="both"/>
    </w:pPr>
    <w:rPr>
      <w:rFonts w:ascii="Times New Roman" w:hAnsi="Times New Roman"/>
      <w:sz w:val="24"/>
      <w:szCs w:val="24"/>
    </w:rPr>
  </w:style>
  <w:style w:type="paragraph" w:customStyle="1" w:styleId="Style2">
    <w:name w:val="Style2"/>
    <w:basedOn w:val="a"/>
    <w:uiPriority w:val="99"/>
    <w:rsid w:val="005D58DA"/>
    <w:pPr>
      <w:widowControl w:val="0"/>
      <w:autoSpaceDE w:val="0"/>
      <w:autoSpaceDN w:val="0"/>
      <w:adjustRightInd w:val="0"/>
      <w:spacing w:after="0" w:line="312" w:lineRule="exact"/>
      <w:ind w:firstLine="662"/>
    </w:pPr>
    <w:rPr>
      <w:rFonts w:ascii="Times New Roman" w:hAnsi="Times New Roman"/>
      <w:sz w:val="24"/>
      <w:szCs w:val="24"/>
    </w:rPr>
  </w:style>
  <w:style w:type="paragraph" w:customStyle="1" w:styleId="1b">
    <w:name w:val="Маркированный список1"/>
    <w:basedOn w:val="a"/>
    <w:rsid w:val="005D58DA"/>
    <w:pPr>
      <w:tabs>
        <w:tab w:val="left" w:pos="0"/>
      </w:tabs>
      <w:spacing w:after="0" w:line="240" w:lineRule="auto"/>
      <w:ind w:right="459"/>
      <w:jc w:val="center"/>
    </w:pPr>
    <w:rPr>
      <w:rFonts w:ascii="Times New Roman" w:hAnsi="Times New Roman"/>
      <w:b/>
      <w:i/>
      <w:sz w:val="28"/>
      <w:szCs w:val="28"/>
      <w:lang w:eastAsia="ar-SA"/>
    </w:rPr>
  </w:style>
  <w:style w:type="numbering" w:customStyle="1" w:styleId="112">
    <w:name w:val="Нет списка11"/>
    <w:next w:val="a2"/>
    <w:uiPriority w:val="99"/>
    <w:semiHidden/>
    <w:unhideWhenUsed/>
    <w:rsid w:val="005D58DA"/>
  </w:style>
  <w:style w:type="character" w:customStyle="1" w:styleId="FontStyle19">
    <w:name w:val="Font Style19"/>
    <w:uiPriority w:val="99"/>
    <w:rsid w:val="005D58DA"/>
    <w:rPr>
      <w:rFonts w:ascii="Sylfaen" w:hAnsi="Sylfaen" w:cs="Sylfaen"/>
      <w:b/>
      <w:bCs/>
      <w:sz w:val="18"/>
      <w:szCs w:val="18"/>
    </w:rPr>
  </w:style>
  <w:style w:type="character" w:customStyle="1" w:styleId="FontStyle20">
    <w:name w:val="Font Style20"/>
    <w:uiPriority w:val="99"/>
    <w:rsid w:val="005D58DA"/>
    <w:rPr>
      <w:rFonts w:ascii="Sylfaen" w:hAnsi="Sylfaen" w:cs="Sylfaen"/>
      <w:sz w:val="18"/>
      <w:szCs w:val="18"/>
    </w:rPr>
  </w:style>
  <w:style w:type="paragraph" w:styleId="34">
    <w:name w:val="Body Text Indent 3"/>
    <w:basedOn w:val="a"/>
    <w:link w:val="35"/>
    <w:rsid w:val="005D58DA"/>
    <w:pPr>
      <w:spacing w:after="120" w:line="240" w:lineRule="auto"/>
      <w:ind w:left="283"/>
    </w:pPr>
    <w:rPr>
      <w:rFonts w:ascii="Times New Roman" w:hAnsi="Times New Roman"/>
      <w:sz w:val="16"/>
      <w:szCs w:val="16"/>
      <w:lang w:eastAsia="en-US"/>
    </w:rPr>
  </w:style>
  <w:style w:type="character" w:customStyle="1" w:styleId="35">
    <w:name w:val="Основной текст с отступом 3 Знак"/>
    <w:link w:val="34"/>
    <w:rsid w:val="005D58DA"/>
    <w:rPr>
      <w:rFonts w:ascii="Times New Roman" w:hAnsi="Times New Roman"/>
      <w:sz w:val="16"/>
      <w:szCs w:val="16"/>
      <w:lang w:eastAsia="en-US"/>
    </w:rPr>
  </w:style>
  <w:style w:type="paragraph" w:customStyle="1" w:styleId="Style7">
    <w:name w:val="Style7"/>
    <w:basedOn w:val="a"/>
    <w:uiPriority w:val="99"/>
    <w:rsid w:val="005D58DA"/>
    <w:pPr>
      <w:widowControl w:val="0"/>
      <w:autoSpaceDE w:val="0"/>
      <w:autoSpaceDN w:val="0"/>
      <w:adjustRightInd w:val="0"/>
      <w:spacing w:after="0" w:line="240" w:lineRule="auto"/>
    </w:pPr>
    <w:rPr>
      <w:rFonts w:ascii="Times New Roman" w:hAnsi="Times New Roman"/>
      <w:sz w:val="24"/>
      <w:szCs w:val="24"/>
    </w:rPr>
  </w:style>
  <w:style w:type="paragraph" w:styleId="affffffa">
    <w:name w:val="Body Text Indent"/>
    <w:basedOn w:val="a"/>
    <w:link w:val="affffffb"/>
    <w:rsid w:val="005D58DA"/>
    <w:pPr>
      <w:spacing w:after="120" w:line="240" w:lineRule="auto"/>
      <w:ind w:left="283"/>
    </w:pPr>
    <w:rPr>
      <w:rFonts w:ascii="Times New Roman" w:hAnsi="Times New Roman"/>
      <w:sz w:val="24"/>
      <w:szCs w:val="24"/>
      <w:lang w:eastAsia="en-US"/>
    </w:rPr>
  </w:style>
  <w:style w:type="character" w:customStyle="1" w:styleId="affffffb">
    <w:name w:val="Основной текст с отступом Знак"/>
    <w:link w:val="affffffa"/>
    <w:rsid w:val="005D58DA"/>
    <w:rPr>
      <w:rFonts w:ascii="Times New Roman" w:hAnsi="Times New Roman"/>
      <w:sz w:val="24"/>
      <w:szCs w:val="24"/>
      <w:lang w:eastAsia="en-US"/>
    </w:rPr>
  </w:style>
  <w:style w:type="paragraph" w:customStyle="1" w:styleId="Style1">
    <w:name w:val="Style1"/>
    <w:basedOn w:val="a"/>
    <w:uiPriority w:val="99"/>
    <w:rsid w:val="005D58DA"/>
    <w:pPr>
      <w:widowControl w:val="0"/>
      <w:autoSpaceDE w:val="0"/>
      <w:autoSpaceDN w:val="0"/>
      <w:adjustRightInd w:val="0"/>
      <w:spacing w:after="0" w:line="240" w:lineRule="auto"/>
    </w:pPr>
    <w:rPr>
      <w:rFonts w:ascii="Times New Roman" w:hAnsi="Times New Roman"/>
      <w:sz w:val="24"/>
      <w:szCs w:val="24"/>
    </w:rPr>
  </w:style>
  <w:style w:type="character" w:customStyle="1" w:styleId="mw-headline">
    <w:name w:val="mw-headline"/>
    <w:rsid w:val="005D58DA"/>
  </w:style>
  <w:style w:type="paragraph" w:customStyle="1" w:styleId="Style10">
    <w:name w:val="Style 1"/>
    <w:basedOn w:val="a"/>
    <w:uiPriority w:val="99"/>
    <w:rsid w:val="005D58DA"/>
    <w:pPr>
      <w:widowControl w:val="0"/>
      <w:autoSpaceDE w:val="0"/>
      <w:autoSpaceDN w:val="0"/>
      <w:spacing w:after="0" w:line="240" w:lineRule="auto"/>
      <w:ind w:firstLine="720"/>
      <w:jc w:val="both"/>
    </w:pPr>
    <w:rPr>
      <w:rFonts w:ascii="Times New Roman" w:hAnsi="Times New Roman"/>
      <w:sz w:val="24"/>
      <w:szCs w:val="24"/>
    </w:rPr>
  </w:style>
  <w:style w:type="paragraph" w:customStyle="1" w:styleId="Style6">
    <w:name w:val="Style6"/>
    <w:basedOn w:val="a"/>
    <w:uiPriority w:val="99"/>
    <w:rsid w:val="005D58DA"/>
    <w:pPr>
      <w:widowControl w:val="0"/>
      <w:autoSpaceDE w:val="0"/>
      <w:autoSpaceDN w:val="0"/>
      <w:adjustRightInd w:val="0"/>
      <w:spacing w:after="0" w:line="240" w:lineRule="auto"/>
    </w:pPr>
    <w:rPr>
      <w:rFonts w:ascii="Times New Roman" w:hAnsi="Times New Roman"/>
      <w:sz w:val="24"/>
      <w:szCs w:val="24"/>
    </w:rPr>
  </w:style>
  <w:style w:type="character" w:customStyle="1" w:styleId="ft">
    <w:name w:val="ft"/>
    <w:rsid w:val="005D58DA"/>
  </w:style>
  <w:style w:type="numbering" w:customStyle="1" w:styleId="210">
    <w:name w:val="Нет списка21"/>
    <w:next w:val="a2"/>
    <w:uiPriority w:val="99"/>
    <w:semiHidden/>
    <w:unhideWhenUsed/>
    <w:rsid w:val="005D58DA"/>
  </w:style>
  <w:style w:type="numbering" w:customStyle="1" w:styleId="311">
    <w:name w:val="Нет списка31"/>
    <w:next w:val="a2"/>
    <w:uiPriority w:val="99"/>
    <w:semiHidden/>
    <w:unhideWhenUsed/>
    <w:rsid w:val="005D58DA"/>
  </w:style>
  <w:style w:type="numbering" w:customStyle="1" w:styleId="42">
    <w:name w:val="Нет списка4"/>
    <w:next w:val="a2"/>
    <w:uiPriority w:val="99"/>
    <w:semiHidden/>
    <w:unhideWhenUsed/>
    <w:rsid w:val="005D58DA"/>
  </w:style>
  <w:style w:type="table" w:customStyle="1" w:styleId="113">
    <w:name w:val="Сетка таблицы11"/>
    <w:basedOn w:val="a1"/>
    <w:next w:val="afffff6"/>
    <w:uiPriority w:val="39"/>
    <w:rsid w:val="005D58D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Знак2"/>
    <w:basedOn w:val="a"/>
    <w:rsid w:val="005D58DA"/>
    <w:pPr>
      <w:spacing w:after="160" w:line="240" w:lineRule="exact"/>
    </w:pPr>
    <w:rPr>
      <w:rFonts w:ascii="Verdana" w:hAnsi="Verdana" w:cs="Verdana"/>
      <w:sz w:val="20"/>
      <w:szCs w:val="20"/>
      <w:lang w:val="en-US" w:eastAsia="en-US"/>
    </w:rPr>
  </w:style>
  <w:style w:type="numbering" w:customStyle="1" w:styleId="52">
    <w:name w:val="Нет списка5"/>
    <w:next w:val="a2"/>
    <w:uiPriority w:val="99"/>
    <w:semiHidden/>
    <w:unhideWhenUsed/>
    <w:rsid w:val="005D58DA"/>
  </w:style>
  <w:style w:type="character" w:customStyle="1" w:styleId="affffff1">
    <w:name w:val="Без интервала Знак"/>
    <w:link w:val="affffff0"/>
    <w:uiPriority w:val="99"/>
    <w:rsid w:val="005D58DA"/>
    <w:rPr>
      <w:sz w:val="22"/>
      <w:szCs w:val="22"/>
    </w:rPr>
  </w:style>
  <w:style w:type="numbering" w:customStyle="1" w:styleId="62">
    <w:name w:val="Нет списка6"/>
    <w:next w:val="a2"/>
    <w:uiPriority w:val="99"/>
    <w:semiHidden/>
    <w:unhideWhenUsed/>
    <w:rsid w:val="005D58DA"/>
  </w:style>
  <w:style w:type="character" w:customStyle="1" w:styleId="FontStyle14">
    <w:name w:val="Font Style14"/>
    <w:uiPriority w:val="99"/>
    <w:rsid w:val="005D58DA"/>
    <w:rPr>
      <w:rFonts w:ascii="Times New Roman" w:hAnsi="Times New Roman" w:cs="Times New Roman"/>
      <w:sz w:val="22"/>
      <w:szCs w:val="22"/>
    </w:rPr>
  </w:style>
  <w:style w:type="paragraph" w:customStyle="1" w:styleId="Style9">
    <w:name w:val="Style9"/>
    <w:basedOn w:val="a"/>
    <w:uiPriority w:val="99"/>
    <w:rsid w:val="005D58DA"/>
    <w:pPr>
      <w:widowControl w:val="0"/>
      <w:autoSpaceDE w:val="0"/>
      <w:autoSpaceDN w:val="0"/>
      <w:adjustRightInd w:val="0"/>
      <w:spacing w:after="0" w:line="271" w:lineRule="exact"/>
      <w:jc w:val="center"/>
    </w:pPr>
    <w:rPr>
      <w:rFonts w:ascii="Times New Roman" w:hAnsi="Times New Roman"/>
      <w:sz w:val="24"/>
      <w:szCs w:val="24"/>
    </w:rPr>
  </w:style>
  <w:style w:type="paragraph" w:customStyle="1" w:styleId="Style100">
    <w:name w:val="Style10"/>
    <w:basedOn w:val="a"/>
    <w:uiPriority w:val="99"/>
    <w:rsid w:val="005D58DA"/>
    <w:pPr>
      <w:widowControl w:val="0"/>
      <w:autoSpaceDE w:val="0"/>
      <w:autoSpaceDN w:val="0"/>
      <w:adjustRightInd w:val="0"/>
      <w:spacing w:after="0" w:line="240" w:lineRule="auto"/>
    </w:pPr>
    <w:rPr>
      <w:rFonts w:ascii="Times New Roman" w:hAnsi="Times New Roman"/>
      <w:sz w:val="24"/>
      <w:szCs w:val="24"/>
    </w:rPr>
  </w:style>
  <w:style w:type="table" w:customStyle="1" w:styleId="211">
    <w:name w:val="Сетка таблицы21"/>
    <w:basedOn w:val="a1"/>
    <w:next w:val="afffff6"/>
    <w:rsid w:val="005D58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1"/>
    <w:rsid w:val="005D58DA"/>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c">
    <w:name w:val="Знак Знак Знак"/>
    <w:basedOn w:val="a"/>
    <w:rsid w:val="005D58DA"/>
    <w:pPr>
      <w:spacing w:after="160" w:line="240" w:lineRule="exact"/>
    </w:pPr>
    <w:rPr>
      <w:rFonts w:ascii="Verdana" w:hAnsi="Verdana"/>
      <w:sz w:val="20"/>
      <w:szCs w:val="20"/>
    </w:rPr>
  </w:style>
  <w:style w:type="paragraph" w:customStyle="1" w:styleId="2b">
    <w:name w:val="Стиль2"/>
    <w:basedOn w:val="a"/>
    <w:rsid w:val="005D58DA"/>
    <w:pPr>
      <w:spacing w:after="0" w:line="240" w:lineRule="auto"/>
      <w:jc w:val="center"/>
    </w:pPr>
    <w:rPr>
      <w:rFonts w:ascii="Arial" w:hAnsi="Arial"/>
      <w:b/>
      <w:caps/>
      <w:sz w:val="24"/>
      <w:szCs w:val="20"/>
    </w:rPr>
  </w:style>
  <w:style w:type="paragraph" w:customStyle="1" w:styleId="1d">
    <w:name w:val="заголовок 1"/>
    <w:basedOn w:val="a"/>
    <w:next w:val="a"/>
    <w:rsid w:val="005D58DA"/>
    <w:pPr>
      <w:keepNext/>
      <w:spacing w:after="0" w:line="240" w:lineRule="auto"/>
      <w:jc w:val="center"/>
      <w:outlineLvl w:val="0"/>
    </w:pPr>
    <w:rPr>
      <w:rFonts w:ascii="Times New Roman" w:hAnsi="Times New Roman"/>
      <w:b/>
      <w:sz w:val="20"/>
      <w:szCs w:val="20"/>
    </w:rPr>
  </w:style>
  <w:style w:type="paragraph" w:styleId="36">
    <w:name w:val="Body Text 3"/>
    <w:basedOn w:val="a"/>
    <w:link w:val="37"/>
    <w:rsid w:val="005D58DA"/>
    <w:pPr>
      <w:spacing w:after="120"/>
    </w:pPr>
    <w:rPr>
      <w:sz w:val="16"/>
      <w:szCs w:val="16"/>
      <w:lang w:eastAsia="en-US"/>
    </w:rPr>
  </w:style>
  <w:style w:type="character" w:customStyle="1" w:styleId="37">
    <w:name w:val="Основной текст 3 Знак"/>
    <w:link w:val="36"/>
    <w:rsid w:val="005D58DA"/>
    <w:rPr>
      <w:sz w:val="16"/>
      <w:szCs w:val="16"/>
      <w:lang w:eastAsia="en-US"/>
    </w:rPr>
  </w:style>
  <w:style w:type="character" w:customStyle="1" w:styleId="soft1">
    <w:name w:val="soft1"/>
    <w:rsid w:val="005D58DA"/>
    <w:rPr>
      <w:rFonts w:ascii="Arial" w:hAnsi="Arial" w:cs="Arial" w:hint="default"/>
      <w:color w:val="000000"/>
      <w:sz w:val="20"/>
      <w:szCs w:val="20"/>
    </w:rPr>
  </w:style>
  <w:style w:type="character" w:customStyle="1" w:styleId="editsection">
    <w:name w:val="editsection"/>
    <w:rsid w:val="005D58DA"/>
  </w:style>
  <w:style w:type="character" w:customStyle="1" w:styleId="FontStyle59">
    <w:name w:val="Font Style59"/>
    <w:uiPriority w:val="99"/>
    <w:rsid w:val="005D58DA"/>
    <w:rPr>
      <w:rFonts w:ascii="Times New Roman" w:eastAsia="Times New Roman" w:hAnsi="Times New Roman" w:cs="Times New Roman"/>
      <w:b/>
      <w:bCs/>
      <w:i/>
      <w:iCs/>
      <w:sz w:val="16"/>
      <w:szCs w:val="16"/>
    </w:rPr>
  </w:style>
  <w:style w:type="paragraph" w:customStyle="1" w:styleId="2c">
    <w:name w:val="Заголовок2"/>
    <w:basedOn w:val="a"/>
    <w:next w:val="a3"/>
    <w:rsid w:val="005D58DA"/>
    <w:pPr>
      <w:keepNext/>
      <w:keepLines/>
      <w:suppressAutoHyphens/>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uiPriority w:val="99"/>
    <w:rsid w:val="005D58DA"/>
    <w:pPr>
      <w:widowControl w:val="0"/>
      <w:autoSpaceDE w:val="0"/>
      <w:autoSpaceDN w:val="0"/>
      <w:adjustRightInd w:val="0"/>
    </w:pPr>
    <w:rPr>
      <w:rFonts w:cs="Calibri"/>
      <w:b/>
      <w:bCs/>
      <w:sz w:val="22"/>
      <w:szCs w:val="22"/>
    </w:rPr>
  </w:style>
  <w:style w:type="table" w:customStyle="1" w:styleId="312">
    <w:name w:val="Сетка таблицы31"/>
    <w:basedOn w:val="a1"/>
    <w:next w:val="afffff6"/>
    <w:uiPriority w:val="39"/>
    <w:rsid w:val="005D58D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d">
    <w:name w:val="Рабочий"/>
    <w:basedOn w:val="a3"/>
    <w:rsid w:val="005D58DA"/>
    <w:pPr>
      <w:ind w:firstLine="340"/>
      <w:jc w:val="both"/>
    </w:pPr>
    <w:rPr>
      <w:lang w:val="ru-RU" w:eastAsia="ru-RU"/>
    </w:rPr>
  </w:style>
  <w:style w:type="paragraph" w:customStyle="1" w:styleId="220">
    <w:name w:val="Знак22"/>
    <w:basedOn w:val="a"/>
    <w:rsid w:val="005D58DA"/>
    <w:pPr>
      <w:spacing w:after="160" w:line="240" w:lineRule="exact"/>
    </w:pPr>
    <w:rPr>
      <w:rFonts w:ascii="Verdana" w:hAnsi="Verdana" w:cs="Verdana"/>
      <w:sz w:val="20"/>
      <w:szCs w:val="20"/>
      <w:lang w:val="en-US" w:eastAsia="en-US"/>
    </w:rPr>
  </w:style>
  <w:style w:type="paragraph" w:customStyle="1" w:styleId="212">
    <w:name w:val="Основной текст 21"/>
    <w:basedOn w:val="a"/>
    <w:uiPriority w:val="99"/>
    <w:rsid w:val="005D58DA"/>
    <w:pPr>
      <w:widowControl w:val="0"/>
      <w:spacing w:after="0" w:line="240" w:lineRule="auto"/>
      <w:ind w:left="142" w:firstLine="567"/>
      <w:jc w:val="both"/>
    </w:pPr>
    <w:rPr>
      <w:rFonts w:ascii="Times New Roman" w:hAnsi="Times New Roman"/>
      <w:sz w:val="20"/>
      <w:szCs w:val="20"/>
    </w:rPr>
  </w:style>
  <w:style w:type="paragraph" w:customStyle="1" w:styleId="213">
    <w:name w:val="Знак21"/>
    <w:basedOn w:val="a"/>
    <w:rsid w:val="005D58DA"/>
    <w:pPr>
      <w:spacing w:after="160" w:line="240" w:lineRule="exact"/>
    </w:pPr>
    <w:rPr>
      <w:rFonts w:ascii="Verdana" w:hAnsi="Verdana" w:cs="Verdana"/>
      <w:sz w:val="20"/>
      <w:szCs w:val="20"/>
      <w:lang w:val="en-US" w:eastAsia="en-US"/>
    </w:rPr>
  </w:style>
  <w:style w:type="character" w:customStyle="1" w:styleId="FontStyle63">
    <w:name w:val="Font Style63"/>
    <w:rsid w:val="005D58DA"/>
  </w:style>
  <w:style w:type="character" w:customStyle="1" w:styleId="apple-style-span">
    <w:name w:val="apple-style-span"/>
    <w:rsid w:val="005D58DA"/>
  </w:style>
  <w:style w:type="character" w:customStyle="1" w:styleId="FontStyle42">
    <w:name w:val="Font Style42"/>
    <w:rsid w:val="005D58DA"/>
    <w:rPr>
      <w:rFonts w:ascii="Times New Roman" w:hAnsi="Times New Roman" w:cs="Times New Roman"/>
      <w:color w:val="000000"/>
      <w:sz w:val="22"/>
      <w:szCs w:val="22"/>
    </w:rPr>
  </w:style>
  <w:style w:type="character" w:customStyle="1" w:styleId="book-contentstitle">
    <w:name w:val="book-contents__title"/>
    <w:rsid w:val="005D58DA"/>
  </w:style>
  <w:style w:type="character" w:customStyle="1" w:styleId="80">
    <w:name w:val="Основной текст8"/>
    <w:rsid w:val="005D58DA"/>
    <w:rPr>
      <w:rFonts w:ascii="Times New Roman" w:eastAsia="Times New Roman" w:hAnsi="Times New Roman" w:cs="Times New Roman"/>
      <w:b w:val="0"/>
      <w:bCs w:val="0"/>
      <w:i w:val="0"/>
      <w:iCs w:val="0"/>
      <w:smallCaps w:val="0"/>
      <w:strike w:val="0"/>
      <w:sz w:val="18"/>
      <w:szCs w:val="18"/>
      <w:shd w:val="clear" w:color="auto" w:fill="FFFFFF"/>
    </w:rPr>
  </w:style>
  <w:style w:type="character" w:customStyle="1" w:styleId="63">
    <w:name w:val="Основной текст (6)"/>
    <w:rsid w:val="005D58DA"/>
    <w:rPr>
      <w:rFonts w:ascii="Times New Roman" w:eastAsia="Times New Roman" w:hAnsi="Times New Roman" w:cs="Times New Roman"/>
      <w:b w:val="0"/>
      <w:bCs w:val="0"/>
      <w:i w:val="0"/>
      <w:iCs w:val="0"/>
      <w:smallCaps w:val="0"/>
      <w:strike w:val="0"/>
      <w:sz w:val="18"/>
      <w:szCs w:val="18"/>
    </w:rPr>
  </w:style>
  <w:style w:type="character" w:customStyle="1" w:styleId="1e">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5D58DA"/>
    <w:rPr>
      <w:rFonts w:ascii="Calibri" w:eastAsia="Times New Roman" w:hAnsi="Calibri" w:cs="Times New Roman"/>
      <w:sz w:val="20"/>
      <w:szCs w:val="20"/>
      <w:lang w:eastAsia="ru-RU"/>
    </w:rPr>
  </w:style>
  <w:style w:type="character" w:customStyle="1" w:styleId="1f">
    <w:name w:val="Неразрешенное упоминание1"/>
    <w:uiPriority w:val="99"/>
    <w:semiHidden/>
    <w:unhideWhenUsed/>
    <w:rsid w:val="005D58DA"/>
    <w:rPr>
      <w:color w:val="605E5C"/>
      <w:shd w:val="clear" w:color="auto" w:fill="E1DFDD"/>
    </w:rPr>
  </w:style>
  <w:style w:type="character" w:customStyle="1" w:styleId="2d">
    <w:name w:val="Неразрешенное упоминание2"/>
    <w:uiPriority w:val="99"/>
    <w:semiHidden/>
    <w:unhideWhenUsed/>
    <w:rsid w:val="005D58DA"/>
    <w:rPr>
      <w:color w:val="605E5C"/>
      <w:shd w:val="clear" w:color="auto" w:fill="E1DFDD"/>
    </w:rPr>
  </w:style>
  <w:style w:type="paragraph" w:customStyle="1" w:styleId="msonormal0">
    <w:name w:val="msonormal"/>
    <w:basedOn w:val="a"/>
    <w:uiPriority w:val="99"/>
    <w:rsid w:val="005D58DA"/>
    <w:pPr>
      <w:widowControl w:val="0"/>
      <w:spacing w:after="0" w:line="240" w:lineRule="auto"/>
    </w:pPr>
    <w:rPr>
      <w:rFonts w:ascii="Times New Roman" w:hAnsi="Times New Roman"/>
      <w:sz w:val="24"/>
      <w:szCs w:val="24"/>
      <w:lang w:val="en-US" w:eastAsia="nl-NL"/>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5D58DA"/>
    <w:rPr>
      <w:rFonts w:ascii="Times New Roman" w:hAnsi="Times New Roman"/>
      <w:sz w:val="24"/>
      <w:szCs w:val="24"/>
    </w:rPr>
  </w:style>
  <w:style w:type="paragraph" w:customStyle="1" w:styleId="Style36">
    <w:name w:val="Style36"/>
    <w:basedOn w:val="a"/>
    <w:uiPriority w:val="99"/>
    <w:rsid w:val="005D58DA"/>
    <w:pPr>
      <w:widowControl w:val="0"/>
      <w:autoSpaceDE w:val="0"/>
      <w:autoSpaceDN w:val="0"/>
      <w:adjustRightInd w:val="0"/>
      <w:spacing w:after="0" w:line="192" w:lineRule="exact"/>
      <w:jc w:val="both"/>
    </w:pPr>
    <w:rPr>
      <w:rFonts w:ascii="Times New Roman" w:hAnsi="Times New Roman"/>
      <w:sz w:val="24"/>
      <w:szCs w:val="24"/>
    </w:rPr>
  </w:style>
  <w:style w:type="paragraph" w:customStyle="1" w:styleId="313">
    <w:name w:val="Основной текст с отступом 31"/>
    <w:basedOn w:val="a"/>
    <w:uiPriority w:val="99"/>
    <w:rsid w:val="005D58DA"/>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38">
    <w:name w:val="Основной текст (3)_"/>
    <w:link w:val="39"/>
    <w:uiPriority w:val="99"/>
    <w:locked/>
    <w:rsid w:val="005D58DA"/>
    <w:rPr>
      <w:rFonts w:ascii="Times New Roman" w:hAnsi="Times New Roman"/>
      <w:i/>
      <w:iCs/>
      <w:sz w:val="23"/>
      <w:szCs w:val="23"/>
      <w:shd w:val="clear" w:color="auto" w:fill="FFFFFF"/>
    </w:rPr>
  </w:style>
  <w:style w:type="paragraph" w:customStyle="1" w:styleId="39">
    <w:name w:val="Основной текст (3)"/>
    <w:basedOn w:val="a"/>
    <w:link w:val="38"/>
    <w:uiPriority w:val="99"/>
    <w:rsid w:val="005D58DA"/>
    <w:pPr>
      <w:widowControl w:val="0"/>
      <w:shd w:val="clear" w:color="auto" w:fill="FFFFFF"/>
      <w:spacing w:after="480" w:line="312" w:lineRule="exact"/>
      <w:jc w:val="center"/>
    </w:pPr>
    <w:rPr>
      <w:rFonts w:ascii="Times New Roman" w:hAnsi="Times New Roman"/>
      <w:i/>
      <w:iCs/>
      <w:sz w:val="23"/>
      <w:szCs w:val="23"/>
    </w:rPr>
  </w:style>
  <w:style w:type="character" w:customStyle="1" w:styleId="affffffe">
    <w:name w:val="Основной текст_"/>
    <w:link w:val="43"/>
    <w:locked/>
    <w:rsid w:val="005D58DA"/>
    <w:rPr>
      <w:rFonts w:cs="Calibri"/>
      <w:spacing w:val="2"/>
      <w:shd w:val="clear" w:color="auto" w:fill="FFFFFF"/>
    </w:rPr>
  </w:style>
  <w:style w:type="paragraph" w:customStyle="1" w:styleId="43">
    <w:name w:val="Основной текст4"/>
    <w:basedOn w:val="a"/>
    <w:link w:val="affffffe"/>
    <w:rsid w:val="005D58DA"/>
    <w:pPr>
      <w:widowControl w:val="0"/>
      <w:shd w:val="clear" w:color="auto" w:fill="FFFFFF"/>
      <w:spacing w:before="420" w:after="240" w:line="298" w:lineRule="exact"/>
      <w:ind w:hanging="360"/>
      <w:jc w:val="both"/>
    </w:pPr>
    <w:rPr>
      <w:rFonts w:cs="Calibri"/>
      <w:spacing w:val="2"/>
      <w:sz w:val="20"/>
      <w:szCs w:val="20"/>
    </w:rPr>
  </w:style>
  <w:style w:type="character" w:customStyle="1" w:styleId="Docsubtitle2Char">
    <w:name w:val="Doc subtitle2 Char"/>
    <w:link w:val="Docsubtitle2"/>
    <w:locked/>
    <w:rsid w:val="005D58DA"/>
    <w:rPr>
      <w:rFonts w:ascii="Arial" w:hAnsi="Arial" w:cs="Arial"/>
      <w:sz w:val="28"/>
      <w:szCs w:val="28"/>
      <w:lang w:val="en-GB"/>
    </w:rPr>
  </w:style>
  <w:style w:type="paragraph" w:customStyle="1" w:styleId="Docsubtitle2">
    <w:name w:val="Doc subtitle2"/>
    <w:basedOn w:val="a"/>
    <w:link w:val="Docsubtitle2Char"/>
    <w:qFormat/>
    <w:rsid w:val="005D58DA"/>
    <w:pPr>
      <w:spacing w:after="0" w:line="240" w:lineRule="auto"/>
    </w:pPr>
    <w:rPr>
      <w:rFonts w:ascii="Arial" w:hAnsi="Arial" w:cs="Arial"/>
      <w:sz w:val="28"/>
      <w:szCs w:val="28"/>
      <w:lang w:val="en-GB"/>
    </w:rPr>
  </w:style>
  <w:style w:type="paragraph" w:customStyle="1" w:styleId="Doctitle">
    <w:name w:val="Doc title"/>
    <w:basedOn w:val="a"/>
    <w:uiPriority w:val="99"/>
    <w:rsid w:val="005D58DA"/>
    <w:pPr>
      <w:spacing w:after="0" w:line="240" w:lineRule="auto"/>
    </w:pPr>
    <w:rPr>
      <w:rFonts w:ascii="Arial" w:hAnsi="Arial"/>
      <w:b/>
      <w:sz w:val="40"/>
      <w:szCs w:val="24"/>
      <w:lang w:val="en-GB" w:eastAsia="en-US"/>
    </w:rPr>
  </w:style>
  <w:style w:type="character" w:customStyle="1" w:styleId="1f1">
    <w:name w:val="Текст концевой сноски Знак1"/>
    <w:uiPriority w:val="99"/>
    <w:semiHidden/>
    <w:rsid w:val="005D58DA"/>
    <w:rPr>
      <w:rFonts w:ascii="Times New Roman" w:eastAsia="Times New Roman" w:hAnsi="Times New Roman" w:cs="Times New Roman" w:hint="default"/>
      <w:sz w:val="20"/>
      <w:szCs w:val="20"/>
      <w:lang w:eastAsia="ru-RU"/>
    </w:rPr>
  </w:style>
  <w:style w:type="character" w:customStyle="1" w:styleId="extended-textshort">
    <w:name w:val="extended-text__short"/>
    <w:rsid w:val="005D58DA"/>
  </w:style>
  <w:style w:type="character" w:customStyle="1" w:styleId="highlightedsearchterm">
    <w:name w:val="highlightedsearchterm"/>
    <w:rsid w:val="005D58DA"/>
  </w:style>
  <w:style w:type="character" w:customStyle="1" w:styleId="googqs-tidbit">
    <w:name w:val="goog_qs-tidbit"/>
    <w:rsid w:val="005D58DA"/>
  </w:style>
  <w:style w:type="character" w:customStyle="1" w:styleId="FontStyle44">
    <w:name w:val="Font Style44"/>
    <w:uiPriority w:val="99"/>
    <w:rsid w:val="005D58DA"/>
    <w:rPr>
      <w:rFonts w:ascii="Times New Roman" w:hAnsi="Times New Roman" w:cs="Times New Roman" w:hint="default"/>
      <w:b/>
      <w:bCs/>
      <w:sz w:val="20"/>
      <w:szCs w:val="20"/>
    </w:rPr>
  </w:style>
  <w:style w:type="character" w:customStyle="1" w:styleId="FontStyle193">
    <w:name w:val="Font Style193"/>
    <w:uiPriority w:val="99"/>
    <w:rsid w:val="005D58DA"/>
    <w:rPr>
      <w:rFonts w:ascii="Arial" w:hAnsi="Arial" w:cs="Arial" w:hint="default"/>
      <w:b/>
      <w:bCs w:val="0"/>
      <w:sz w:val="50"/>
    </w:rPr>
  </w:style>
  <w:style w:type="character" w:customStyle="1" w:styleId="FontStyle151">
    <w:name w:val="Font Style151"/>
    <w:uiPriority w:val="99"/>
    <w:rsid w:val="005D58DA"/>
    <w:rPr>
      <w:rFonts w:ascii="Arial" w:hAnsi="Arial" w:cs="Arial" w:hint="default"/>
      <w:b/>
      <w:bCs w:val="0"/>
      <w:smallCaps/>
      <w:spacing w:val="30"/>
      <w:sz w:val="44"/>
    </w:rPr>
  </w:style>
  <w:style w:type="character" w:customStyle="1" w:styleId="FontStyle153">
    <w:name w:val="Font Style153"/>
    <w:uiPriority w:val="99"/>
    <w:rsid w:val="005D58DA"/>
    <w:rPr>
      <w:rFonts w:ascii="Bookman Old Style" w:hAnsi="Bookman Old Style" w:hint="default"/>
      <w:spacing w:val="10"/>
      <w:sz w:val="44"/>
    </w:rPr>
  </w:style>
  <w:style w:type="character" w:customStyle="1" w:styleId="afffffff">
    <w:name w:val="Основной текст + Не полужирный"/>
    <w:aliases w:val="Курсив"/>
    <w:uiPriority w:val="99"/>
    <w:rsid w:val="005D58DA"/>
    <w:rPr>
      <w:rFonts w:ascii="Times New Roman" w:hAnsi="Times New Roman" w:cs="Times New Roman" w:hint="default"/>
      <w:i/>
      <w:iCs/>
      <w:strike w:val="0"/>
      <w:dstrike w:val="0"/>
      <w:sz w:val="23"/>
      <w:szCs w:val="23"/>
      <w:u w:val="none"/>
      <w:effect w:val="none"/>
    </w:rPr>
  </w:style>
  <w:style w:type="character" w:customStyle="1" w:styleId="1f2">
    <w:name w:val="Основной текст Знак1"/>
    <w:uiPriority w:val="99"/>
    <w:rsid w:val="005D58DA"/>
    <w:rPr>
      <w:rFonts w:ascii="Times New Roman" w:hAnsi="Times New Roman" w:cs="Times New Roman" w:hint="default"/>
      <w:b/>
      <w:bCs/>
      <w:sz w:val="23"/>
      <w:szCs w:val="23"/>
      <w:shd w:val="clear" w:color="auto" w:fill="FFFFFF"/>
    </w:rPr>
  </w:style>
  <w:style w:type="character" w:customStyle="1" w:styleId="3Exact">
    <w:name w:val="Основной текст (3) Exact"/>
    <w:uiPriority w:val="99"/>
    <w:rsid w:val="005D58DA"/>
    <w:rPr>
      <w:rFonts w:ascii="Times New Roman" w:hAnsi="Times New Roman" w:cs="Times New Roman" w:hint="default"/>
      <w:i/>
      <w:iCs/>
      <w:strike w:val="0"/>
      <w:dstrike w:val="0"/>
      <w:spacing w:val="-2"/>
      <w:sz w:val="21"/>
      <w:szCs w:val="21"/>
      <w:u w:val="none"/>
      <w:effect w:val="none"/>
    </w:rPr>
  </w:style>
  <w:style w:type="character" w:customStyle="1" w:styleId="afffffff0">
    <w:name w:val="Основной текст + Курсив"/>
    <w:uiPriority w:val="99"/>
    <w:rsid w:val="005D58DA"/>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f3">
    <w:name w:val="Основной текст1"/>
    <w:rsid w:val="005D58DA"/>
    <w:rPr>
      <w:rFonts w:eastAsia="Calibri" w:cs="Calibri"/>
      <w:color w:val="000000"/>
      <w:spacing w:val="2"/>
      <w:w w:val="100"/>
      <w:position w:val="0"/>
      <w:shd w:val="clear" w:color="auto" w:fill="FFFFFF"/>
      <w:lang w:val="ru-RU"/>
    </w:rPr>
  </w:style>
  <w:style w:type="character" w:customStyle="1" w:styleId="colorgray">
    <w:name w:val="colorgray"/>
    <w:rsid w:val="005D58DA"/>
  </w:style>
  <w:style w:type="table" w:customStyle="1" w:styleId="44">
    <w:name w:val="Сетка таблицы4"/>
    <w:basedOn w:val="a1"/>
    <w:next w:val="afffff6"/>
    <w:uiPriority w:val="39"/>
    <w:rsid w:val="001C348C"/>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1">
    <w:name w:val="Символ сноски"/>
    <w:qFormat/>
    <w:rsid w:val="001C348C"/>
  </w:style>
  <w:style w:type="numbering" w:customStyle="1" w:styleId="WWNum11">
    <w:name w:val="WWNum11"/>
    <w:basedOn w:val="a2"/>
    <w:rsid w:val="0085658A"/>
    <w:pPr>
      <w:numPr>
        <w:numId w:val="4"/>
      </w:numPr>
    </w:pPr>
  </w:style>
  <w:style w:type="numbering" w:customStyle="1" w:styleId="WWNum21">
    <w:name w:val="WWNum21"/>
    <w:basedOn w:val="a2"/>
    <w:rsid w:val="0085658A"/>
    <w:pPr>
      <w:numPr>
        <w:numId w:val="5"/>
      </w:numPr>
    </w:pPr>
  </w:style>
  <w:style w:type="numbering" w:customStyle="1" w:styleId="WWNum31">
    <w:name w:val="WWNum31"/>
    <w:basedOn w:val="a2"/>
    <w:rsid w:val="0085658A"/>
    <w:pPr>
      <w:numPr>
        <w:numId w:val="6"/>
      </w:numPr>
    </w:pPr>
  </w:style>
  <w:style w:type="table" w:customStyle="1" w:styleId="221">
    <w:name w:val="Сетка таблицы22"/>
    <w:basedOn w:val="a1"/>
    <w:next w:val="afffff6"/>
    <w:rsid w:val="008565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сноски1"/>
    <w:link w:val="ac"/>
    <w:rsid w:val="0085658A"/>
    <w:rPr>
      <w:vertAlign w:val="superscript"/>
    </w:rPr>
  </w:style>
  <w:style w:type="paragraph" w:customStyle="1" w:styleId="s16">
    <w:name w:val="s_16"/>
    <w:basedOn w:val="a"/>
    <w:rsid w:val="0085658A"/>
    <w:pPr>
      <w:spacing w:before="100" w:beforeAutospacing="1" w:after="100" w:afterAutospacing="1" w:line="240" w:lineRule="auto"/>
    </w:pPr>
    <w:rPr>
      <w:rFonts w:ascii="Times New Roman" w:hAnsi="Times New Roman"/>
      <w:sz w:val="24"/>
      <w:szCs w:val="24"/>
    </w:rPr>
  </w:style>
  <w:style w:type="table" w:customStyle="1" w:styleId="TableGrid">
    <w:name w:val="TableGrid"/>
    <w:rsid w:val="0085658A"/>
    <w:rPr>
      <w:sz w:val="22"/>
      <w:szCs w:val="22"/>
      <w:lang w:val="en-US" w:eastAsia="en-US"/>
    </w:rPr>
    <w:tblPr>
      <w:tblCellMar>
        <w:top w:w="0" w:type="dxa"/>
        <w:left w:w="0" w:type="dxa"/>
        <w:bottom w:w="0" w:type="dxa"/>
        <w:right w:w="0" w:type="dxa"/>
      </w:tblCellMar>
    </w:tblPr>
  </w:style>
  <w:style w:type="paragraph" w:customStyle="1" w:styleId="1f4">
    <w:name w:val="Стиль1"/>
    <w:basedOn w:val="afffffd"/>
    <w:link w:val="1f5"/>
    <w:qFormat/>
    <w:rsid w:val="008D3275"/>
    <w:pPr>
      <w:ind w:firstLine="709"/>
      <w:jc w:val="both"/>
    </w:pPr>
    <w:rPr>
      <w:rFonts w:ascii="Times New Roman" w:hAnsi="Times New Roman"/>
    </w:rPr>
  </w:style>
  <w:style w:type="character" w:customStyle="1" w:styleId="1f5">
    <w:name w:val="Стиль1 Знак"/>
    <w:link w:val="1f4"/>
    <w:rsid w:val="008D3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79398029">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77630929">
      <w:bodyDiv w:val="1"/>
      <w:marLeft w:val="0"/>
      <w:marRight w:val="0"/>
      <w:marTop w:val="0"/>
      <w:marBottom w:val="0"/>
      <w:divBdr>
        <w:top w:val="none" w:sz="0" w:space="0" w:color="auto"/>
        <w:left w:val="none" w:sz="0" w:space="0" w:color="auto"/>
        <w:bottom w:val="none" w:sz="0" w:space="0" w:color="auto"/>
        <w:right w:val="none" w:sz="0" w:space="0" w:color="auto"/>
      </w:divBdr>
    </w:div>
    <w:div w:id="465315749">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7840705">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7462042">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04368675">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3746121">
      <w:bodyDiv w:val="1"/>
      <w:marLeft w:val="0"/>
      <w:marRight w:val="0"/>
      <w:marTop w:val="0"/>
      <w:marBottom w:val="0"/>
      <w:divBdr>
        <w:top w:val="none" w:sz="0" w:space="0" w:color="auto"/>
        <w:left w:val="none" w:sz="0" w:space="0" w:color="auto"/>
        <w:bottom w:val="none" w:sz="0" w:space="0" w:color="auto"/>
        <w:right w:val="none" w:sz="0" w:space="0" w:color="auto"/>
      </w:divBdr>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urait.ru/bcode/495353" TargetMode="External"/><Relationship Id="rId21" Type="http://schemas.openxmlformats.org/officeDocument/2006/relationships/hyperlink" Target="https://profspo.ru/books/125583" TargetMode="External"/><Relationship Id="rId42" Type="http://schemas.openxmlformats.org/officeDocument/2006/relationships/hyperlink" Target="http://wciom.ru/presentation/page-7" TargetMode="External"/><Relationship Id="rId63" Type="http://schemas.openxmlformats.org/officeDocument/2006/relationships/hyperlink" Target="https://e.lanbook.com/book/173112" TargetMode="External"/><Relationship Id="rId84" Type="http://schemas.openxmlformats.org/officeDocument/2006/relationships/hyperlink" Target="https://urait.ru/bcode/490086" TargetMode="External"/><Relationship Id="rId138" Type="http://schemas.openxmlformats.org/officeDocument/2006/relationships/image" Target="media/image7.jpeg"/><Relationship Id="rId159" Type="http://schemas.openxmlformats.org/officeDocument/2006/relationships/image" Target="media/image28.jpeg"/><Relationship Id="rId170" Type="http://schemas.openxmlformats.org/officeDocument/2006/relationships/image" Target="media/image39.jpeg"/><Relationship Id="rId191" Type="http://schemas.openxmlformats.org/officeDocument/2006/relationships/hyperlink" Target="https://&#1072;&#1074;&#1094;.&#1088;&#1092;" TargetMode="External"/><Relationship Id="rId107" Type="http://schemas.openxmlformats.org/officeDocument/2006/relationships/hyperlink" Target="https://e.lanbook.com/book/171409" TargetMode="External"/><Relationship Id="rId11" Type="http://schemas.openxmlformats.org/officeDocument/2006/relationships/hyperlink" Target="https://www.ssd.ru/catalog/?SID=961&amp;ID=1381" TargetMode="External"/><Relationship Id="rId32" Type="http://schemas.openxmlformats.org/officeDocument/2006/relationships/hyperlink" Target="https://urait.ru/bcode/494017" TargetMode="External"/><Relationship Id="rId53" Type="http://schemas.openxmlformats.org/officeDocument/2006/relationships/hyperlink" Target="https://urait.ru/bcode/471035" TargetMode="External"/><Relationship Id="rId74" Type="http://schemas.openxmlformats.org/officeDocument/2006/relationships/footer" Target="footer6.xml"/><Relationship Id="rId128" Type="http://schemas.openxmlformats.org/officeDocument/2006/relationships/hyperlink" Target="https://e.lanbook.com/book/200501" TargetMode="External"/><Relationship Id="rId149" Type="http://schemas.openxmlformats.org/officeDocument/2006/relationships/image" Target="media/image18.jpeg"/><Relationship Id="rId5" Type="http://schemas.openxmlformats.org/officeDocument/2006/relationships/webSettings" Target="webSettings.xml"/><Relationship Id="rId95" Type="http://schemas.openxmlformats.org/officeDocument/2006/relationships/hyperlink" Target="https://urait.ru/bcode/493259" TargetMode="External"/><Relationship Id="rId160" Type="http://schemas.openxmlformats.org/officeDocument/2006/relationships/image" Target="media/image29.jpeg"/><Relationship Id="rId181" Type="http://schemas.openxmlformats.org/officeDocument/2006/relationships/image" Target="media/image50.jpeg"/><Relationship Id="rId22" Type="http://schemas.openxmlformats.org/officeDocument/2006/relationships/hyperlink" Target="https://e.lanbook.com/book/200501" TargetMode="External"/><Relationship Id="rId43" Type="http://schemas.openxmlformats.org/officeDocument/2006/relationships/hyperlink" Target="https://wciom.ru/presentation/prezentacii/respublika-krym-socialno-politicheskaja-situacija-nakanune-vyborov" TargetMode="External"/><Relationship Id="rId64" Type="http://schemas.openxmlformats.org/officeDocument/2006/relationships/hyperlink" Target="http://www.magbvt.ru" TargetMode="External"/><Relationship Id="rId118" Type="http://schemas.openxmlformats.org/officeDocument/2006/relationships/hyperlink" Target="https://urait.ru/bcode/495304" TargetMode="External"/><Relationship Id="rId139" Type="http://schemas.openxmlformats.org/officeDocument/2006/relationships/image" Target="media/image8.jpeg"/><Relationship Id="rId85" Type="http://schemas.openxmlformats.org/officeDocument/2006/relationships/hyperlink" Target="https://urait.ru/bcode/493140" TargetMode="External"/><Relationship Id="rId150" Type="http://schemas.openxmlformats.org/officeDocument/2006/relationships/image" Target="media/image19.jpeg"/><Relationship Id="rId171" Type="http://schemas.openxmlformats.org/officeDocument/2006/relationships/image" Target="media/image40.jpeg"/><Relationship Id="rId192" Type="http://schemas.openxmlformats.org/officeDocument/2006/relationships/hyperlink" Target="https://rosstudent.ru/" TargetMode="External"/><Relationship Id="rId12" Type="http://schemas.openxmlformats.org/officeDocument/2006/relationships/hyperlink" Target="https://www.ssd.ru/kabel-dps-p-32u-4kh8-7kn" TargetMode="External"/><Relationship Id="rId33" Type="http://schemas.openxmlformats.org/officeDocument/2006/relationships/hyperlink" Target="https://urait.ru/bcode/495304" TargetMode="External"/><Relationship Id="rId108" Type="http://schemas.openxmlformats.org/officeDocument/2006/relationships/hyperlink" Target="https://e.lanbook.com/book/151696" TargetMode="External"/><Relationship Id="rId129" Type="http://schemas.openxmlformats.org/officeDocument/2006/relationships/hyperlink" Target="https://e.lanbook.com/book/202991" TargetMode="External"/><Relationship Id="rId54" Type="http://schemas.openxmlformats.org/officeDocument/2006/relationships/hyperlink" Target="https://urait.ru/bcode/471604" TargetMode="External"/><Relationship Id="rId75" Type="http://schemas.openxmlformats.org/officeDocument/2006/relationships/hyperlink" Target="https://normativ.kontur.ru/document?moduleId=1&amp;documentId=363728" TargetMode="External"/><Relationship Id="rId96" Type="http://schemas.openxmlformats.org/officeDocument/2006/relationships/hyperlink" Target="https://urait.ru/bcode/492992" TargetMode="External"/><Relationship Id="rId140" Type="http://schemas.openxmlformats.org/officeDocument/2006/relationships/image" Target="media/image9.jpeg"/><Relationship Id="rId161" Type="http://schemas.openxmlformats.org/officeDocument/2006/relationships/image" Target="media/image30.jpeg"/><Relationship Id="rId182" Type="http://schemas.openxmlformats.org/officeDocument/2006/relationships/image" Target="media/image51.jpeg"/><Relationship Id="rId6" Type="http://schemas.openxmlformats.org/officeDocument/2006/relationships/footnotes" Target="footnotes.xml"/><Relationship Id="rId23" Type="http://schemas.openxmlformats.org/officeDocument/2006/relationships/hyperlink" Target="https://urait.ru/bcode/495353" TargetMode="External"/><Relationship Id="rId119" Type="http://schemas.openxmlformats.org/officeDocument/2006/relationships/hyperlink" Target="https://urait.ru/bcode/495255" TargetMode="External"/><Relationship Id="rId44" Type="http://schemas.openxmlformats.org/officeDocument/2006/relationships/hyperlink" Target="http://wciom.ru/presentation/page-7" TargetMode="External"/><Relationship Id="rId65" Type="http://schemas.openxmlformats.org/officeDocument/2006/relationships/hyperlink" Target="http://www.mchs.gov.ru" TargetMode="External"/><Relationship Id="rId86" Type="http://schemas.openxmlformats.org/officeDocument/2006/relationships/hyperlink" Target="https://urait.ru/bcode/492899" TargetMode="External"/><Relationship Id="rId130" Type="http://schemas.openxmlformats.org/officeDocument/2006/relationships/hyperlink" Target="https://e.lanbook.com/book/186065" TargetMode="External"/><Relationship Id="rId151" Type="http://schemas.openxmlformats.org/officeDocument/2006/relationships/image" Target="media/image20.jpeg"/><Relationship Id="rId172" Type="http://schemas.openxmlformats.org/officeDocument/2006/relationships/image" Target="media/image41.jpeg"/><Relationship Id="rId193" Type="http://schemas.openxmlformats.org/officeDocument/2006/relationships/hyperlink" Target="https://firpo.ru/" TargetMode="External"/><Relationship Id="rId13" Type="http://schemas.openxmlformats.org/officeDocument/2006/relationships/hyperlink" Target="https://www.ssd.ru/kabel-dps-p-32u-4kh8-7kn" TargetMode="External"/><Relationship Id="rId109" Type="http://schemas.openxmlformats.org/officeDocument/2006/relationships/hyperlink" Target="https://e.lanbook.com/book/152469" TargetMode="External"/><Relationship Id="rId34" Type="http://schemas.openxmlformats.org/officeDocument/2006/relationships/hyperlink" Target="https://urait.ru/bcode/495353" TargetMode="External"/><Relationship Id="rId55" Type="http://schemas.openxmlformats.org/officeDocument/2006/relationships/hyperlink" Target="https://e.lanbook.com/book/171416" TargetMode="External"/><Relationship Id="rId76" Type="http://schemas.openxmlformats.org/officeDocument/2006/relationships/hyperlink" Target="https://urait.ru/bcode/469930" TargetMode="External"/><Relationship Id="rId97" Type="http://schemas.openxmlformats.org/officeDocument/2006/relationships/hyperlink" Target="https://urait.ru/bcode/492993" TargetMode="External"/><Relationship Id="rId120" Type="http://schemas.openxmlformats.org/officeDocument/2006/relationships/hyperlink" Target="https://urait.ru/bcode/491456" TargetMode="External"/><Relationship Id="rId141" Type="http://schemas.openxmlformats.org/officeDocument/2006/relationships/image" Target="media/image10.jpeg"/><Relationship Id="rId7" Type="http://schemas.openxmlformats.org/officeDocument/2006/relationships/endnotes" Target="endnotes.xml"/><Relationship Id="rId162" Type="http://schemas.openxmlformats.org/officeDocument/2006/relationships/image" Target="media/image31.jpeg"/><Relationship Id="rId183"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hyperlink" Target="https://profspo.ru/books/125583" TargetMode="External"/><Relationship Id="rId24" Type="http://schemas.openxmlformats.org/officeDocument/2006/relationships/hyperlink" Target="https://e.lanbook.com/book/186065" TargetMode="External"/><Relationship Id="rId40" Type="http://schemas.openxmlformats.org/officeDocument/2006/relationships/hyperlink" Target="https://wciom.ru/analytical-reviews/analiticheskii-obzor/borba-s-terrorom-kto-pobezhdaet" TargetMode="External"/><Relationship Id="rId45" Type="http://schemas.openxmlformats.org/officeDocument/2006/relationships/hyperlink" Target="https://wciom.ru/presentation/prezentacii/5-let-s-momenta-vossoedinenija-kryma-s-rossiei-mnenie-krymchan" TargetMode="External"/><Relationship Id="rId66" Type="http://schemas.openxmlformats.org/officeDocument/2006/relationships/hyperlink" Target="https://urait.ru/bcode/471671" TargetMode="External"/><Relationship Id="rId87" Type="http://schemas.openxmlformats.org/officeDocument/2006/relationships/hyperlink" Target="https://urait.ru/bcode/492729" TargetMode="External"/><Relationship Id="rId110" Type="http://schemas.openxmlformats.org/officeDocument/2006/relationships/hyperlink" Target="https://e.lanbook.com/book/153638" TargetMode="External"/><Relationship Id="rId115" Type="http://schemas.openxmlformats.org/officeDocument/2006/relationships/hyperlink" Target="file:///C:\Users\user2\Desktop\&#1060;&#1043;&#1054;&#1057;%20&#1089;&#1072;&#1084;&#1072;&#1103;%20&#1087;&#1086;&#1089;&#1083;&#1077;&#1076;&#1085;&#1103;&#1103;%20&#1074;&#1077;&#1088;&#1089;&#1080;&#1103;\&#1055;&#1088;&#1080;&#1084;&#1077;&#1088;&#1085;&#1099;&#1077;%20&#1087;&#1088;&#1086;&#1075;&#1088;&#1072;&#1084;&#1084;&#1099;%20&#1084;&#1072;&#1082;&#1077;&#1090;%20&#1084;&#1072;&#1088;&#1090;%202017\&#1050;&#1086;&#1087;&#1080;&#1103;%20COURSE161\lec1.htm" TargetMode="External"/><Relationship Id="rId131" Type="http://schemas.openxmlformats.org/officeDocument/2006/relationships/hyperlink" Target="https://urait.ru/bcode/495353" TargetMode="External"/><Relationship Id="rId136" Type="http://schemas.openxmlformats.org/officeDocument/2006/relationships/image" Target="media/image5.jpeg"/><Relationship Id="rId157" Type="http://schemas.openxmlformats.org/officeDocument/2006/relationships/image" Target="media/image26.jpeg"/><Relationship Id="rId178" Type="http://schemas.openxmlformats.org/officeDocument/2006/relationships/image" Target="media/image47.jpeg"/><Relationship Id="rId61" Type="http://schemas.openxmlformats.org/officeDocument/2006/relationships/hyperlink" Target="https://e.lanbook.com/book/193389" TargetMode="External"/><Relationship Id="rId82" Type="http://schemas.openxmlformats.org/officeDocument/2006/relationships/hyperlink" Target="https://urait.ru/bcode/490334" TargetMode="External"/><Relationship Id="rId152" Type="http://schemas.openxmlformats.org/officeDocument/2006/relationships/image" Target="media/image21.jpeg"/><Relationship Id="rId173" Type="http://schemas.openxmlformats.org/officeDocument/2006/relationships/image" Target="media/image42.jpeg"/><Relationship Id="rId194" Type="http://schemas.openxmlformats.org/officeDocument/2006/relationships/hyperlink" Target="https://bolshayaperemena.online/" TargetMode="External"/><Relationship Id="rId199" Type="http://schemas.openxmlformats.org/officeDocument/2006/relationships/footer" Target="footer10.xml"/><Relationship Id="rId19" Type="http://schemas.openxmlformats.org/officeDocument/2006/relationships/footer" Target="footer5.xml"/><Relationship Id="rId14" Type="http://schemas.openxmlformats.org/officeDocument/2006/relationships/hyperlink" Target="https://www.ssd.ru/kabel-dps-p-32u-4kh8-7kn" TargetMode="External"/><Relationship Id="rId30" Type="http://schemas.openxmlformats.org/officeDocument/2006/relationships/hyperlink" Target="https://e.lanbook.com/book/200501" TargetMode="External"/><Relationship Id="rId35" Type="http://schemas.openxmlformats.org/officeDocument/2006/relationships/hyperlink" Target="https://e.lanbook.com/book/186065" TargetMode="External"/><Relationship Id="rId56" Type="http://schemas.openxmlformats.org/officeDocument/2006/relationships/hyperlink" Target="https://e.lanbook.com/book/178059" TargetMode="External"/><Relationship Id="rId77" Type="http://schemas.openxmlformats.org/officeDocument/2006/relationships/hyperlink" Target="https://e.lanbook.com/book/185907" TargetMode="External"/><Relationship Id="rId100" Type="http://schemas.openxmlformats.org/officeDocument/2006/relationships/hyperlink" Target="https://urait.ru/bcode/494881" TargetMode="External"/><Relationship Id="rId105" Type="http://schemas.openxmlformats.org/officeDocument/2006/relationships/hyperlink" Target="https://e.lanbook.com/book/152634" TargetMode="External"/><Relationship Id="rId126" Type="http://schemas.openxmlformats.org/officeDocument/2006/relationships/hyperlink" Target="https://urait.ru/bcode/489919" TargetMode="External"/><Relationship Id="rId147" Type="http://schemas.openxmlformats.org/officeDocument/2006/relationships/image" Target="media/image16.jpeg"/><Relationship Id="rId168" Type="http://schemas.openxmlformats.org/officeDocument/2006/relationships/image" Target="media/image37.jpeg"/><Relationship Id="rId8" Type="http://schemas.openxmlformats.org/officeDocument/2006/relationships/footer" Target="footer1.xml"/><Relationship Id="rId51" Type="http://schemas.openxmlformats.org/officeDocument/2006/relationships/hyperlink" Target="https://urait.ru/bcode/491219" TargetMode="External"/><Relationship Id="rId72" Type="http://schemas.openxmlformats.org/officeDocument/2006/relationships/hyperlink" Target="https://e.lanbook.com/book/207539" TargetMode="External"/><Relationship Id="rId93" Type="http://schemas.openxmlformats.org/officeDocument/2006/relationships/hyperlink" Target="https://urait.ru/bcode/494845" TargetMode="External"/><Relationship Id="rId98" Type="http://schemas.openxmlformats.org/officeDocument/2006/relationships/hyperlink" Target="https://urait.ru/bcode/492994" TargetMode="External"/><Relationship Id="rId121" Type="http://schemas.openxmlformats.org/officeDocument/2006/relationships/hyperlink" Target="https://urait.ru/bcode/491951" TargetMode="External"/><Relationship Id="rId142" Type="http://schemas.openxmlformats.org/officeDocument/2006/relationships/image" Target="media/image11.jpeg"/><Relationship Id="rId163" Type="http://schemas.openxmlformats.org/officeDocument/2006/relationships/image" Target="media/image32.jpeg"/><Relationship Id="rId184" Type="http://schemas.openxmlformats.org/officeDocument/2006/relationships/image" Target="media/image53.jpeg"/><Relationship Id="rId189" Type="http://schemas.openxmlformats.org/officeDocument/2006/relationships/hyperlink" Target="https://www.ruy.ru/" TargetMode="External"/><Relationship Id="rId3" Type="http://schemas.openxmlformats.org/officeDocument/2006/relationships/styles" Target="styles.xml"/><Relationship Id="rId25" Type="http://schemas.openxmlformats.org/officeDocument/2006/relationships/hyperlink" Target="https://profspo.ru/books/125583" TargetMode="External"/><Relationship Id="rId46" Type="http://schemas.openxmlformats.org/officeDocument/2006/relationships/hyperlink" Target="http://www.hist.msu.ru/ER/Etext/index.htl" TargetMode="External"/><Relationship Id="rId67" Type="http://schemas.openxmlformats.org/officeDocument/2006/relationships/hyperlink" Target="http://bzhde.ru" TargetMode="External"/><Relationship Id="rId116" Type="http://schemas.openxmlformats.org/officeDocument/2006/relationships/hyperlink" Target="https://urait.ru/bcode/490090" TargetMode="External"/><Relationship Id="rId137" Type="http://schemas.openxmlformats.org/officeDocument/2006/relationships/image" Target="media/image6.jpeg"/><Relationship Id="rId158" Type="http://schemas.openxmlformats.org/officeDocument/2006/relationships/image" Target="media/image27.jpeg"/><Relationship Id="rId20" Type="http://schemas.openxmlformats.org/officeDocument/2006/relationships/hyperlink" Target="https://e.lanbook.com/book/186065" TargetMode="External"/><Relationship Id="rId41" Type="http://schemas.openxmlformats.org/officeDocument/2006/relationships/hyperlink" Target="http://wciom.ru/presentation/page-7" TargetMode="External"/><Relationship Id="rId62" Type="http://schemas.openxmlformats.org/officeDocument/2006/relationships/hyperlink" Target="https://e.lanbook.com/book/224663" TargetMode="External"/><Relationship Id="rId83" Type="http://schemas.openxmlformats.org/officeDocument/2006/relationships/hyperlink" Target="https://urait.ru/bcode/492727" TargetMode="External"/><Relationship Id="rId88" Type="http://schemas.openxmlformats.org/officeDocument/2006/relationships/hyperlink" Target="https://e.lanbook.com/book/186065" TargetMode="External"/><Relationship Id="rId111" Type="http://schemas.openxmlformats.org/officeDocument/2006/relationships/hyperlink" Target="https://e.lanbook.com/book/153649" TargetMode="External"/><Relationship Id="rId132" Type="http://schemas.openxmlformats.org/officeDocument/2006/relationships/image" Target="media/image1.jpeg"/><Relationship Id="rId153" Type="http://schemas.openxmlformats.org/officeDocument/2006/relationships/image" Target="media/image22.jpeg"/><Relationship Id="rId174" Type="http://schemas.openxmlformats.org/officeDocument/2006/relationships/image" Target="media/image43.jpeg"/><Relationship Id="rId179" Type="http://schemas.openxmlformats.org/officeDocument/2006/relationships/image" Target="media/image48.jpeg"/><Relationship Id="rId195" Type="http://schemas.openxmlformats.org/officeDocument/2006/relationships/hyperlink" Target="https://&#1083;&#1080;&#1076;&#1077;&#1088;&#1099;&#1088;&#1086;&#1089;&#1089;&#1080;&#1080;.&#1088;&#1092;/" TargetMode="External"/><Relationship Id="rId190" Type="http://schemas.openxmlformats.org/officeDocument/2006/relationships/hyperlink" Target="https://rosdk.ru/" TargetMode="External"/><Relationship Id="rId15" Type="http://schemas.openxmlformats.org/officeDocument/2006/relationships/hyperlink" Target="http://svarka-optiki.ru/shop/image/Komplekt_kreplenija_v_stojku_19.html" TargetMode="External"/><Relationship Id="rId36" Type="http://schemas.openxmlformats.org/officeDocument/2006/relationships/hyperlink" Target="https://profspo.ru/books/125583" TargetMode="External"/><Relationship Id="rId57" Type="http://schemas.openxmlformats.org/officeDocument/2006/relationships/hyperlink" Target="https://e.lanbook.com/book/183209" TargetMode="External"/><Relationship Id="rId106" Type="http://schemas.openxmlformats.org/officeDocument/2006/relationships/hyperlink" Target="https://e.lanbook.com/book/152467" TargetMode="External"/><Relationship Id="rId127" Type="http://schemas.openxmlformats.org/officeDocument/2006/relationships/hyperlink" Target="https://urait.ru/bcode/494017" TargetMode="External"/><Relationship Id="rId10" Type="http://schemas.openxmlformats.org/officeDocument/2006/relationships/hyperlink" Target="https://www.ssd.ru/7000062619-temflex-1300-universalnaya-izolyatsionnaya-lenta-19mm-kh-20m-kh-0-13mm" TargetMode="External"/><Relationship Id="rId31" Type="http://schemas.openxmlformats.org/officeDocument/2006/relationships/hyperlink" Target="https://urait.ru/bcode/489919" TargetMode="External"/><Relationship Id="rId52" Type="http://schemas.openxmlformats.org/officeDocument/2006/relationships/hyperlink" Target="https://urait.ru/bcode/452245" TargetMode="External"/><Relationship Id="rId73" Type="http://schemas.openxmlformats.org/officeDocument/2006/relationships/hyperlink" Target="https://urait.ru/bcode/475602" TargetMode="External"/><Relationship Id="rId78" Type="http://schemas.openxmlformats.org/officeDocument/2006/relationships/hyperlink" Target="https://urait.ru/bcode/491379" TargetMode="External"/><Relationship Id="rId94" Type="http://schemas.openxmlformats.org/officeDocument/2006/relationships/hyperlink" Target="https://urait.ru/bcode/492882" TargetMode="External"/><Relationship Id="rId99" Type="http://schemas.openxmlformats.org/officeDocument/2006/relationships/hyperlink" Target="https://urait.ru/bcode/492278" TargetMode="External"/><Relationship Id="rId101" Type="http://schemas.openxmlformats.org/officeDocument/2006/relationships/hyperlink" Target="https://urait.ru/bcode/492093" TargetMode="External"/><Relationship Id="rId122" Type="http://schemas.openxmlformats.org/officeDocument/2006/relationships/hyperlink" Target="https://e.lanbook.com/book/148037" TargetMode="External"/><Relationship Id="rId143" Type="http://schemas.openxmlformats.org/officeDocument/2006/relationships/image" Target="media/image12.jpeg"/><Relationship Id="rId148" Type="http://schemas.openxmlformats.org/officeDocument/2006/relationships/image" Target="media/image17.jpeg"/><Relationship Id="rId164" Type="http://schemas.openxmlformats.org/officeDocument/2006/relationships/image" Target="media/image33.jpeg"/><Relationship Id="rId169" Type="http://schemas.openxmlformats.org/officeDocument/2006/relationships/image" Target="media/image38.jpeg"/><Relationship Id="rId185" Type="http://schemas.openxmlformats.org/officeDocument/2006/relationships/image" Target="media/image54.jpeg"/><Relationship Id="rId4" Type="http://schemas.openxmlformats.org/officeDocument/2006/relationships/settings" Target="settings.xml"/><Relationship Id="rId9" Type="http://schemas.openxmlformats.org/officeDocument/2006/relationships/hyperlink" Target="https://www.ssd.ru/kronshteyn-universalnyy-dlya-montazha-muft-mtok" TargetMode="External"/><Relationship Id="rId180" Type="http://schemas.openxmlformats.org/officeDocument/2006/relationships/image" Target="media/image49.jpeg"/><Relationship Id="rId26" Type="http://schemas.openxmlformats.org/officeDocument/2006/relationships/hyperlink" Target="https://e.lanbook.com/book/200501" TargetMode="External"/><Relationship Id="rId47" Type="http://schemas.openxmlformats.org/officeDocument/2006/relationships/hyperlink" Target="https://profspo.ru/books/106618.html" TargetMode="External"/><Relationship Id="rId68" Type="http://schemas.openxmlformats.org/officeDocument/2006/relationships/hyperlink" Target="https://e.lanbook.com/book/156380" TargetMode="External"/><Relationship Id="rId89" Type="http://schemas.openxmlformats.org/officeDocument/2006/relationships/hyperlink" Target="https://e.lanbook.com/book/202991" TargetMode="External"/><Relationship Id="rId112" Type="http://schemas.openxmlformats.org/officeDocument/2006/relationships/hyperlink" Target="https://e.lanbook.com/book/152633" TargetMode="External"/><Relationship Id="rId133" Type="http://schemas.openxmlformats.org/officeDocument/2006/relationships/image" Target="media/image2.jpeg"/><Relationship Id="rId154" Type="http://schemas.openxmlformats.org/officeDocument/2006/relationships/image" Target="media/image23.jpeg"/><Relationship Id="rId175" Type="http://schemas.openxmlformats.org/officeDocument/2006/relationships/image" Target="media/image44.jpeg"/><Relationship Id="rId196" Type="http://schemas.openxmlformats.org/officeDocument/2006/relationships/footer" Target="footer7.xml"/><Relationship Id="rId200" Type="http://schemas.openxmlformats.org/officeDocument/2006/relationships/footer" Target="footer11.xml"/><Relationship Id="rId16" Type="http://schemas.openxmlformats.org/officeDocument/2006/relationships/footer" Target="footer2.xml"/><Relationship Id="rId37" Type="http://schemas.openxmlformats.org/officeDocument/2006/relationships/hyperlink" Target="https://e.lanbook.com/book/200501" TargetMode="External"/><Relationship Id="rId58" Type="http://schemas.openxmlformats.org/officeDocument/2006/relationships/hyperlink" Target="https://e.lanbook.com/book/169508" TargetMode="External"/><Relationship Id="rId79" Type="http://schemas.openxmlformats.org/officeDocument/2006/relationships/hyperlink" Target="https://urait.ru/bcode/490794" TargetMode="External"/><Relationship Id="rId102" Type="http://schemas.openxmlformats.org/officeDocument/2006/relationships/hyperlink" Target="https://e.lanbook.com/book/185888" TargetMode="External"/><Relationship Id="rId123" Type="http://schemas.openxmlformats.org/officeDocument/2006/relationships/hyperlink" Target="https://e.lanbook.com/book/153944" TargetMode="External"/><Relationship Id="rId144" Type="http://schemas.openxmlformats.org/officeDocument/2006/relationships/image" Target="media/image13.jpeg"/><Relationship Id="rId90" Type="http://schemas.openxmlformats.org/officeDocument/2006/relationships/hyperlink" Target="https://e.lanbook.com/book/152462" TargetMode="External"/><Relationship Id="rId165" Type="http://schemas.openxmlformats.org/officeDocument/2006/relationships/image" Target="media/image34.jpeg"/><Relationship Id="rId186" Type="http://schemas.openxmlformats.org/officeDocument/2006/relationships/image" Target="media/image55.jpeg"/><Relationship Id="rId27" Type="http://schemas.openxmlformats.org/officeDocument/2006/relationships/hyperlink" Target="https://urait.ru/bcode/495353" TargetMode="External"/><Relationship Id="rId48" Type="http://schemas.openxmlformats.org/officeDocument/2006/relationships/hyperlink" Target="https://urait.ru/bcode/489721" TargetMode="External"/><Relationship Id="rId69" Type="http://schemas.openxmlformats.org/officeDocument/2006/relationships/hyperlink" Target="https://e.lanbook.com/book/166937" TargetMode="External"/><Relationship Id="rId113" Type="http://schemas.openxmlformats.org/officeDocument/2006/relationships/hyperlink" Target="https://e.lanbook.com/book/153654" TargetMode="External"/><Relationship Id="rId134" Type="http://schemas.openxmlformats.org/officeDocument/2006/relationships/image" Target="media/image3.jpeg"/><Relationship Id="rId80" Type="http://schemas.openxmlformats.org/officeDocument/2006/relationships/hyperlink" Target="https://urait.ru/bcode/490795" TargetMode="External"/><Relationship Id="rId155" Type="http://schemas.openxmlformats.org/officeDocument/2006/relationships/image" Target="media/image24.jpeg"/><Relationship Id="rId176" Type="http://schemas.openxmlformats.org/officeDocument/2006/relationships/image" Target="media/image45.jpeg"/><Relationship Id="rId197" Type="http://schemas.openxmlformats.org/officeDocument/2006/relationships/footer" Target="footer8.xml"/><Relationship Id="rId201" Type="http://schemas.openxmlformats.org/officeDocument/2006/relationships/fontTable" Target="fontTable.xml"/><Relationship Id="rId17" Type="http://schemas.openxmlformats.org/officeDocument/2006/relationships/footer" Target="footer3.xml"/><Relationship Id="rId38" Type="http://schemas.openxmlformats.org/officeDocument/2006/relationships/hyperlink" Target="https://e.lanbook.com/book/212894" TargetMode="External"/><Relationship Id="rId59" Type="http://schemas.openxmlformats.org/officeDocument/2006/relationships/hyperlink" Target="https://e.lanbook.com/book/200255" TargetMode="External"/><Relationship Id="rId103" Type="http://schemas.openxmlformats.org/officeDocument/2006/relationships/hyperlink" Target="https://e.lanbook.com/book/148223" TargetMode="External"/><Relationship Id="rId124" Type="http://schemas.openxmlformats.org/officeDocument/2006/relationships/hyperlink" Target="https://e.lanbook.com/book/152470" TargetMode="External"/><Relationship Id="rId70" Type="http://schemas.openxmlformats.org/officeDocument/2006/relationships/hyperlink" Target="https://e.lanbook.com/book/156624" TargetMode="External"/><Relationship Id="rId91" Type="http://schemas.openxmlformats.org/officeDocument/2006/relationships/hyperlink" Target="https://e.lanbook.com/book/207557" TargetMode="External"/><Relationship Id="rId145" Type="http://schemas.openxmlformats.org/officeDocument/2006/relationships/image" Target="media/image14.jpeg"/><Relationship Id="rId166" Type="http://schemas.openxmlformats.org/officeDocument/2006/relationships/image" Target="media/image35.jpeg"/><Relationship Id="rId187" Type="http://schemas.openxmlformats.org/officeDocument/2006/relationships/hyperlink" Target="https://rsv.ru/" TargetMode="External"/><Relationship Id="rId1" Type="http://schemas.openxmlformats.org/officeDocument/2006/relationships/customXml" Target="../customXml/item1.xml"/><Relationship Id="rId28" Type="http://schemas.openxmlformats.org/officeDocument/2006/relationships/hyperlink" Target="https://e.lanbook.com/book/186065" TargetMode="External"/><Relationship Id="rId49" Type="http://schemas.openxmlformats.org/officeDocument/2006/relationships/hyperlink" Target="https://urait.ru/bcode/494605" TargetMode="External"/><Relationship Id="rId114" Type="http://schemas.openxmlformats.org/officeDocument/2006/relationships/hyperlink" Target="https://urait.ru/bcode/493232" TargetMode="External"/><Relationship Id="rId60" Type="http://schemas.openxmlformats.org/officeDocument/2006/relationships/hyperlink" Target="https://e.lanbook.com/book/208976" TargetMode="External"/><Relationship Id="rId81" Type="http://schemas.openxmlformats.org/officeDocument/2006/relationships/hyperlink" Target="http://mathportal.net/" TargetMode="External"/><Relationship Id="rId135" Type="http://schemas.openxmlformats.org/officeDocument/2006/relationships/image" Target="media/image4.jpeg"/><Relationship Id="rId156" Type="http://schemas.openxmlformats.org/officeDocument/2006/relationships/image" Target="media/image25.jpeg"/><Relationship Id="rId177" Type="http://schemas.openxmlformats.org/officeDocument/2006/relationships/image" Target="media/image46.jpeg"/><Relationship Id="rId198" Type="http://schemas.openxmlformats.org/officeDocument/2006/relationships/footer" Target="footer9.xml"/><Relationship Id="rId202" Type="http://schemas.openxmlformats.org/officeDocument/2006/relationships/theme" Target="theme/theme1.xml"/><Relationship Id="rId18" Type="http://schemas.openxmlformats.org/officeDocument/2006/relationships/footer" Target="footer4.xml"/><Relationship Id="rId39" Type="http://schemas.openxmlformats.org/officeDocument/2006/relationships/hyperlink" Target="http://wciom.ru/analytical-reviews/analiticheskii-obzor/borda-s-terrorom-kto-pobezhdaet" TargetMode="External"/><Relationship Id="rId50" Type="http://schemas.openxmlformats.org/officeDocument/2006/relationships/hyperlink" Target="https://urait.ru/bcode/495309" TargetMode="External"/><Relationship Id="rId104" Type="http://schemas.openxmlformats.org/officeDocument/2006/relationships/hyperlink" Target="https://e.lanbook.com/book/179036" TargetMode="External"/><Relationship Id="rId125" Type="http://schemas.openxmlformats.org/officeDocument/2006/relationships/hyperlink" Target="https://urait.ru/bcode/493180" TargetMode="External"/><Relationship Id="rId146" Type="http://schemas.openxmlformats.org/officeDocument/2006/relationships/image" Target="media/image15.jpeg"/><Relationship Id="rId167" Type="http://schemas.openxmlformats.org/officeDocument/2006/relationships/image" Target="media/image36.jpeg"/><Relationship Id="rId188" Type="http://schemas.openxmlformats.org/officeDocument/2006/relationships/hyperlink" Target="https://znanierussia.ru/" TargetMode="External"/><Relationship Id="rId71" Type="http://schemas.openxmlformats.org/officeDocument/2006/relationships/hyperlink" Target="https://e.lanbook.com/book/169778" TargetMode="External"/><Relationship Id="rId92" Type="http://schemas.openxmlformats.org/officeDocument/2006/relationships/hyperlink" Target="https://e.lanbook.com/book/200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6AB6-DF57-462D-8589-16E382EF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345</Pages>
  <Words>93091</Words>
  <Characters>530620</Characters>
  <Application>Microsoft Office Word</Application>
  <DocSecurity>0</DocSecurity>
  <Lines>4421</Lines>
  <Paragraphs>1244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622467</CharactersWithSpaces>
  <SharedDoc>false</SharedDoc>
  <HLinks>
    <vt:vector size="990" baseType="variant">
      <vt:variant>
        <vt:i4>75433052</vt:i4>
      </vt:variant>
      <vt:variant>
        <vt:i4>606</vt:i4>
      </vt:variant>
      <vt:variant>
        <vt:i4>0</vt:i4>
      </vt:variant>
      <vt:variant>
        <vt:i4>5</vt:i4>
      </vt:variant>
      <vt:variant>
        <vt:lpwstr>https://лидерыроссии.рф/</vt:lpwstr>
      </vt:variant>
      <vt:variant>
        <vt:lpwstr/>
      </vt:variant>
      <vt:variant>
        <vt:i4>4915218</vt:i4>
      </vt:variant>
      <vt:variant>
        <vt:i4>603</vt:i4>
      </vt:variant>
      <vt:variant>
        <vt:i4>0</vt:i4>
      </vt:variant>
      <vt:variant>
        <vt:i4>5</vt:i4>
      </vt:variant>
      <vt:variant>
        <vt:lpwstr>https://bolshayaperemena.online/</vt:lpwstr>
      </vt:variant>
      <vt:variant>
        <vt:lpwstr/>
      </vt:variant>
      <vt:variant>
        <vt:i4>5439561</vt:i4>
      </vt:variant>
      <vt:variant>
        <vt:i4>600</vt:i4>
      </vt:variant>
      <vt:variant>
        <vt:i4>0</vt:i4>
      </vt:variant>
      <vt:variant>
        <vt:i4>5</vt:i4>
      </vt:variant>
      <vt:variant>
        <vt:lpwstr>https://firpo.ru/</vt:lpwstr>
      </vt:variant>
      <vt:variant>
        <vt:lpwstr/>
      </vt:variant>
      <vt:variant>
        <vt:i4>3407972</vt:i4>
      </vt:variant>
      <vt:variant>
        <vt:i4>597</vt:i4>
      </vt:variant>
      <vt:variant>
        <vt:i4>0</vt:i4>
      </vt:variant>
      <vt:variant>
        <vt:i4>5</vt:i4>
      </vt:variant>
      <vt:variant>
        <vt:lpwstr>https://rosstudent.ru/</vt:lpwstr>
      </vt:variant>
      <vt:variant>
        <vt:lpwstr/>
      </vt:variant>
      <vt:variant>
        <vt:i4>4785270</vt:i4>
      </vt:variant>
      <vt:variant>
        <vt:i4>594</vt:i4>
      </vt:variant>
      <vt:variant>
        <vt:i4>0</vt:i4>
      </vt:variant>
      <vt:variant>
        <vt:i4>5</vt:i4>
      </vt:variant>
      <vt:variant>
        <vt:lpwstr>https://авц.рф/</vt:lpwstr>
      </vt:variant>
      <vt:variant>
        <vt:lpwstr/>
      </vt:variant>
      <vt:variant>
        <vt:i4>4259928</vt:i4>
      </vt:variant>
      <vt:variant>
        <vt:i4>591</vt:i4>
      </vt:variant>
      <vt:variant>
        <vt:i4>0</vt:i4>
      </vt:variant>
      <vt:variant>
        <vt:i4>5</vt:i4>
      </vt:variant>
      <vt:variant>
        <vt:lpwstr>https://rosdk.ru/</vt:lpwstr>
      </vt:variant>
      <vt:variant>
        <vt:lpwstr/>
      </vt:variant>
      <vt:variant>
        <vt:i4>6684729</vt:i4>
      </vt:variant>
      <vt:variant>
        <vt:i4>588</vt:i4>
      </vt:variant>
      <vt:variant>
        <vt:i4>0</vt:i4>
      </vt:variant>
      <vt:variant>
        <vt:i4>5</vt:i4>
      </vt:variant>
      <vt:variant>
        <vt:lpwstr>https://www.ruy.ru/</vt:lpwstr>
      </vt:variant>
      <vt:variant>
        <vt:lpwstr/>
      </vt:variant>
      <vt:variant>
        <vt:i4>5111809</vt:i4>
      </vt:variant>
      <vt:variant>
        <vt:i4>585</vt:i4>
      </vt:variant>
      <vt:variant>
        <vt:i4>0</vt:i4>
      </vt:variant>
      <vt:variant>
        <vt:i4>5</vt:i4>
      </vt:variant>
      <vt:variant>
        <vt:lpwstr>https://znanierussia.ru/</vt:lpwstr>
      </vt:variant>
      <vt:variant>
        <vt:lpwstr/>
      </vt:variant>
      <vt:variant>
        <vt:i4>3735606</vt:i4>
      </vt:variant>
      <vt:variant>
        <vt:i4>582</vt:i4>
      </vt:variant>
      <vt:variant>
        <vt:i4>0</vt:i4>
      </vt:variant>
      <vt:variant>
        <vt:i4>5</vt:i4>
      </vt:variant>
      <vt:variant>
        <vt:lpwstr>https://rsv.ru/</vt:lpwstr>
      </vt:variant>
      <vt:variant>
        <vt:lpwstr/>
      </vt:variant>
      <vt:variant>
        <vt:i4>852063</vt:i4>
      </vt:variant>
      <vt:variant>
        <vt:i4>579</vt:i4>
      </vt:variant>
      <vt:variant>
        <vt:i4>0</vt:i4>
      </vt:variant>
      <vt:variant>
        <vt:i4>5</vt:i4>
      </vt:variant>
      <vt:variant>
        <vt:lpwstr>https://urait.ru/bcode/495353</vt:lpwstr>
      </vt:variant>
      <vt:variant>
        <vt:lpwstr/>
      </vt:variant>
      <vt:variant>
        <vt:i4>524295</vt:i4>
      </vt:variant>
      <vt:variant>
        <vt:i4>576</vt:i4>
      </vt:variant>
      <vt:variant>
        <vt:i4>0</vt:i4>
      </vt:variant>
      <vt:variant>
        <vt:i4>5</vt:i4>
      </vt:variant>
      <vt:variant>
        <vt:lpwstr>https://e.lanbook.com/book/186065</vt:lpwstr>
      </vt:variant>
      <vt:variant>
        <vt:lpwstr/>
      </vt:variant>
      <vt:variant>
        <vt:i4>6</vt:i4>
      </vt:variant>
      <vt:variant>
        <vt:i4>573</vt:i4>
      </vt:variant>
      <vt:variant>
        <vt:i4>0</vt:i4>
      </vt:variant>
      <vt:variant>
        <vt:i4>5</vt:i4>
      </vt:variant>
      <vt:variant>
        <vt:lpwstr>https://e.lanbook.com/book/202991</vt:lpwstr>
      </vt:variant>
      <vt:variant>
        <vt:lpwstr/>
      </vt:variant>
      <vt:variant>
        <vt:i4>720906</vt:i4>
      </vt:variant>
      <vt:variant>
        <vt:i4>570</vt:i4>
      </vt:variant>
      <vt:variant>
        <vt:i4>0</vt:i4>
      </vt:variant>
      <vt:variant>
        <vt:i4>5</vt:i4>
      </vt:variant>
      <vt:variant>
        <vt:lpwstr>https://e.lanbook.com/book/200501</vt:lpwstr>
      </vt:variant>
      <vt:variant>
        <vt:lpwstr/>
      </vt:variant>
      <vt:variant>
        <vt:i4>524380</vt:i4>
      </vt:variant>
      <vt:variant>
        <vt:i4>567</vt:i4>
      </vt:variant>
      <vt:variant>
        <vt:i4>0</vt:i4>
      </vt:variant>
      <vt:variant>
        <vt:i4>5</vt:i4>
      </vt:variant>
      <vt:variant>
        <vt:lpwstr>https://urait.ru/bcode/494017</vt:lpwstr>
      </vt:variant>
      <vt:variant>
        <vt:lpwstr/>
      </vt:variant>
      <vt:variant>
        <vt:i4>327764</vt:i4>
      </vt:variant>
      <vt:variant>
        <vt:i4>564</vt:i4>
      </vt:variant>
      <vt:variant>
        <vt:i4>0</vt:i4>
      </vt:variant>
      <vt:variant>
        <vt:i4>5</vt:i4>
      </vt:variant>
      <vt:variant>
        <vt:lpwstr>https://urait.ru/bcode/489919</vt:lpwstr>
      </vt:variant>
      <vt:variant>
        <vt:lpwstr/>
      </vt:variant>
      <vt:variant>
        <vt:i4>393309</vt:i4>
      </vt:variant>
      <vt:variant>
        <vt:i4>561</vt:i4>
      </vt:variant>
      <vt:variant>
        <vt:i4>0</vt:i4>
      </vt:variant>
      <vt:variant>
        <vt:i4>5</vt:i4>
      </vt:variant>
      <vt:variant>
        <vt:lpwstr>https://urait.ru/bcode/493180</vt:lpwstr>
      </vt:variant>
      <vt:variant>
        <vt:lpwstr/>
      </vt:variant>
      <vt:variant>
        <vt:i4>851982</vt:i4>
      </vt:variant>
      <vt:variant>
        <vt:i4>558</vt:i4>
      </vt:variant>
      <vt:variant>
        <vt:i4>0</vt:i4>
      </vt:variant>
      <vt:variant>
        <vt:i4>5</vt:i4>
      </vt:variant>
      <vt:variant>
        <vt:lpwstr>https://e.lanbook.com/book/152470</vt:lpwstr>
      </vt:variant>
      <vt:variant>
        <vt:lpwstr/>
      </vt:variant>
      <vt:variant>
        <vt:i4>983043</vt:i4>
      </vt:variant>
      <vt:variant>
        <vt:i4>555</vt:i4>
      </vt:variant>
      <vt:variant>
        <vt:i4>0</vt:i4>
      </vt:variant>
      <vt:variant>
        <vt:i4>5</vt:i4>
      </vt:variant>
      <vt:variant>
        <vt:lpwstr>https://e.lanbook.com/book/153944</vt:lpwstr>
      </vt:variant>
      <vt:variant>
        <vt:lpwstr/>
      </vt:variant>
      <vt:variant>
        <vt:i4>196619</vt:i4>
      </vt:variant>
      <vt:variant>
        <vt:i4>552</vt:i4>
      </vt:variant>
      <vt:variant>
        <vt:i4>0</vt:i4>
      </vt:variant>
      <vt:variant>
        <vt:i4>5</vt:i4>
      </vt:variant>
      <vt:variant>
        <vt:lpwstr>https://e.lanbook.com/book/148037</vt:lpwstr>
      </vt:variant>
      <vt:variant>
        <vt:lpwstr/>
      </vt:variant>
      <vt:variant>
        <vt:i4>589909</vt:i4>
      </vt:variant>
      <vt:variant>
        <vt:i4>549</vt:i4>
      </vt:variant>
      <vt:variant>
        <vt:i4>0</vt:i4>
      </vt:variant>
      <vt:variant>
        <vt:i4>5</vt:i4>
      </vt:variant>
      <vt:variant>
        <vt:lpwstr>https://urait.ru/bcode/491951</vt:lpwstr>
      </vt:variant>
      <vt:variant>
        <vt:lpwstr/>
      </vt:variant>
      <vt:variant>
        <vt:i4>589912</vt:i4>
      </vt:variant>
      <vt:variant>
        <vt:i4>546</vt:i4>
      </vt:variant>
      <vt:variant>
        <vt:i4>0</vt:i4>
      </vt:variant>
      <vt:variant>
        <vt:i4>5</vt:i4>
      </vt:variant>
      <vt:variant>
        <vt:lpwstr>https://urait.ru/bcode/491456</vt:lpwstr>
      </vt:variant>
      <vt:variant>
        <vt:lpwstr/>
      </vt:variant>
      <vt:variant>
        <vt:i4>852062</vt:i4>
      </vt:variant>
      <vt:variant>
        <vt:i4>543</vt:i4>
      </vt:variant>
      <vt:variant>
        <vt:i4>0</vt:i4>
      </vt:variant>
      <vt:variant>
        <vt:i4>5</vt:i4>
      </vt:variant>
      <vt:variant>
        <vt:lpwstr>https://urait.ru/bcode/495255</vt:lpwstr>
      </vt:variant>
      <vt:variant>
        <vt:lpwstr/>
      </vt:variant>
      <vt:variant>
        <vt:i4>524383</vt:i4>
      </vt:variant>
      <vt:variant>
        <vt:i4>540</vt:i4>
      </vt:variant>
      <vt:variant>
        <vt:i4>0</vt:i4>
      </vt:variant>
      <vt:variant>
        <vt:i4>5</vt:i4>
      </vt:variant>
      <vt:variant>
        <vt:lpwstr>https://urait.ru/bcode/495304</vt:lpwstr>
      </vt:variant>
      <vt:variant>
        <vt:lpwstr/>
      </vt:variant>
      <vt:variant>
        <vt:i4>852063</vt:i4>
      </vt:variant>
      <vt:variant>
        <vt:i4>537</vt:i4>
      </vt:variant>
      <vt:variant>
        <vt:i4>0</vt:i4>
      </vt:variant>
      <vt:variant>
        <vt:i4>5</vt:i4>
      </vt:variant>
      <vt:variant>
        <vt:lpwstr>https://urait.ru/bcode/495353</vt:lpwstr>
      </vt:variant>
      <vt:variant>
        <vt:lpwstr/>
      </vt:variant>
      <vt:variant>
        <vt:i4>262236</vt:i4>
      </vt:variant>
      <vt:variant>
        <vt:i4>534</vt:i4>
      </vt:variant>
      <vt:variant>
        <vt:i4>0</vt:i4>
      </vt:variant>
      <vt:variant>
        <vt:i4>5</vt:i4>
      </vt:variant>
      <vt:variant>
        <vt:lpwstr>https://urait.ru/bcode/490090</vt:lpwstr>
      </vt:variant>
      <vt:variant>
        <vt:lpwstr/>
      </vt:variant>
      <vt:variant>
        <vt:i4>69076069</vt:i4>
      </vt:variant>
      <vt:variant>
        <vt:i4>531</vt:i4>
      </vt:variant>
      <vt:variant>
        <vt:i4>0</vt:i4>
      </vt:variant>
      <vt:variant>
        <vt:i4>5</vt:i4>
      </vt:variant>
      <vt:variant>
        <vt:lpwstr>C:\Users\user2\Desktop\ФГОС самая последняя версия\Примерные программы макет март 2017\Копия COURSE161\lec1.htm</vt:lpwstr>
      </vt:variant>
      <vt:variant>
        <vt:lpwstr/>
      </vt:variant>
      <vt:variant>
        <vt:i4>852062</vt:i4>
      </vt:variant>
      <vt:variant>
        <vt:i4>528</vt:i4>
      </vt:variant>
      <vt:variant>
        <vt:i4>0</vt:i4>
      </vt:variant>
      <vt:variant>
        <vt:i4>5</vt:i4>
      </vt:variant>
      <vt:variant>
        <vt:lpwstr>https://urait.ru/bcode/493232</vt:lpwstr>
      </vt:variant>
      <vt:variant>
        <vt:lpwstr/>
      </vt:variant>
      <vt:variant>
        <vt:i4>917516</vt:i4>
      </vt:variant>
      <vt:variant>
        <vt:i4>525</vt:i4>
      </vt:variant>
      <vt:variant>
        <vt:i4>0</vt:i4>
      </vt:variant>
      <vt:variant>
        <vt:i4>5</vt:i4>
      </vt:variant>
      <vt:variant>
        <vt:lpwstr>https://e.lanbook.com/book/153654</vt:lpwstr>
      </vt:variant>
      <vt:variant>
        <vt:lpwstr/>
      </vt:variant>
      <vt:variant>
        <vt:i4>589836</vt:i4>
      </vt:variant>
      <vt:variant>
        <vt:i4>522</vt:i4>
      </vt:variant>
      <vt:variant>
        <vt:i4>0</vt:i4>
      </vt:variant>
      <vt:variant>
        <vt:i4>5</vt:i4>
      </vt:variant>
      <vt:variant>
        <vt:lpwstr>https://e.lanbook.com/book/152633</vt:lpwstr>
      </vt:variant>
      <vt:variant>
        <vt:lpwstr/>
      </vt:variant>
      <vt:variant>
        <vt:i4>983052</vt:i4>
      </vt:variant>
      <vt:variant>
        <vt:i4>519</vt:i4>
      </vt:variant>
      <vt:variant>
        <vt:i4>0</vt:i4>
      </vt:variant>
      <vt:variant>
        <vt:i4>5</vt:i4>
      </vt:variant>
      <vt:variant>
        <vt:lpwstr>https://e.lanbook.com/book/153649</vt:lpwstr>
      </vt:variant>
      <vt:variant>
        <vt:lpwstr/>
      </vt:variant>
      <vt:variant>
        <vt:i4>524300</vt:i4>
      </vt:variant>
      <vt:variant>
        <vt:i4>516</vt:i4>
      </vt:variant>
      <vt:variant>
        <vt:i4>0</vt:i4>
      </vt:variant>
      <vt:variant>
        <vt:i4>5</vt:i4>
      </vt:variant>
      <vt:variant>
        <vt:lpwstr>https://e.lanbook.com/book/153638</vt:lpwstr>
      </vt:variant>
      <vt:variant>
        <vt:lpwstr/>
      </vt:variant>
      <vt:variant>
        <vt:i4>786446</vt:i4>
      </vt:variant>
      <vt:variant>
        <vt:i4>513</vt:i4>
      </vt:variant>
      <vt:variant>
        <vt:i4>0</vt:i4>
      </vt:variant>
      <vt:variant>
        <vt:i4>5</vt:i4>
      </vt:variant>
      <vt:variant>
        <vt:lpwstr>https://e.lanbook.com/book/152469</vt:lpwstr>
      </vt:variant>
      <vt:variant>
        <vt:lpwstr/>
      </vt:variant>
      <vt:variant>
        <vt:i4>12</vt:i4>
      </vt:variant>
      <vt:variant>
        <vt:i4>510</vt:i4>
      </vt:variant>
      <vt:variant>
        <vt:i4>0</vt:i4>
      </vt:variant>
      <vt:variant>
        <vt:i4>5</vt:i4>
      </vt:variant>
      <vt:variant>
        <vt:lpwstr>https://e.lanbook.com/book/151696</vt:lpwstr>
      </vt:variant>
      <vt:variant>
        <vt:lpwstr/>
      </vt:variant>
      <vt:variant>
        <vt:i4>589836</vt:i4>
      </vt:variant>
      <vt:variant>
        <vt:i4>507</vt:i4>
      </vt:variant>
      <vt:variant>
        <vt:i4>0</vt:i4>
      </vt:variant>
      <vt:variant>
        <vt:i4>5</vt:i4>
      </vt:variant>
      <vt:variant>
        <vt:lpwstr>https://e.lanbook.com/book/171409</vt:lpwstr>
      </vt:variant>
      <vt:variant>
        <vt:lpwstr/>
      </vt:variant>
      <vt:variant>
        <vt:i4>786446</vt:i4>
      </vt:variant>
      <vt:variant>
        <vt:i4>504</vt:i4>
      </vt:variant>
      <vt:variant>
        <vt:i4>0</vt:i4>
      </vt:variant>
      <vt:variant>
        <vt:i4>5</vt:i4>
      </vt:variant>
      <vt:variant>
        <vt:lpwstr>https://e.lanbook.com/book/152467</vt:lpwstr>
      </vt:variant>
      <vt:variant>
        <vt:lpwstr/>
      </vt:variant>
      <vt:variant>
        <vt:i4>589836</vt:i4>
      </vt:variant>
      <vt:variant>
        <vt:i4>501</vt:i4>
      </vt:variant>
      <vt:variant>
        <vt:i4>0</vt:i4>
      </vt:variant>
      <vt:variant>
        <vt:i4>5</vt:i4>
      </vt:variant>
      <vt:variant>
        <vt:lpwstr>https://e.lanbook.com/book/152634</vt:lpwstr>
      </vt:variant>
      <vt:variant>
        <vt:lpwstr/>
      </vt:variant>
      <vt:variant>
        <vt:i4>131080</vt:i4>
      </vt:variant>
      <vt:variant>
        <vt:i4>498</vt:i4>
      </vt:variant>
      <vt:variant>
        <vt:i4>0</vt:i4>
      </vt:variant>
      <vt:variant>
        <vt:i4>5</vt:i4>
      </vt:variant>
      <vt:variant>
        <vt:lpwstr>https://e.lanbook.com/book/179036</vt:lpwstr>
      </vt:variant>
      <vt:variant>
        <vt:lpwstr/>
      </vt:variant>
      <vt:variant>
        <vt:i4>131081</vt:i4>
      </vt:variant>
      <vt:variant>
        <vt:i4>495</vt:i4>
      </vt:variant>
      <vt:variant>
        <vt:i4>0</vt:i4>
      </vt:variant>
      <vt:variant>
        <vt:i4>5</vt:i4>
      </vt:variant>
      <vt:variant>
        <vt:lpwstr>https://e.lanbook.com/book/148223</vt:lpwstr>
      </vt:variant>
      <vt:variant>
        <vt:lpwstr/>
      </vt:variant>
      <vt:variant>
        <vt:i4>327695</vt:i4>
      </vt:variant>
      <vt:variant>
        <vt:i4>492</vt:i4>
      </vt:variant>
      <vt:variant>
        <vt:i4>0</vt:i4>
      </vt:variant>
      <vt:variant>
        <vt:i4>5</vt:i4>
      </vt:variant>
      <vt:variant>
        <vt:lpwstr>https://e.lanbook.com/book/185888</vt:lpwstr>
      </vt:variant>
      <vt:variant>
        <vt:lpwstr/>
      </vt:variant>
      <vt:variant>
        <vt:i4>393308</vt:i4>
      </vt:variant>
      <vt:variant>
        <vt:i4>489</vt:i4>
      </vt:variant>
      <vt:variant>
        <vt:i4>0</vt:i4>
      </vt:variant>
      <vt:variant>
        <vt:i4>5</vt:i4>
      </vt:variant>
      <vt:variant>
        <vt:lpwstr>https://urait.ru/bcode/492093</vt:lpwstr>
      </vt:variant>
      <vt:variant>
        <vt:lpwstr/>
      </vt:variant>
      <vt:variant>
        <vt:i4>65620</vt:i4>
      </vt:variant>
      <vt:variant>
        <vt:i4>486</vt:i4>
      </vt:variant>
      <vt:variant>
        <vt:i4>0</vt:i4>
      </vt:variant>
      <vt:variant>
        <vt:i4>5</vt:i4>
      </vt:variant>
      <vt:variant>
        <vt:lpwstr>https://urait.ru/bcode/494881</vt:lpwstr>
      </vt:variant>
      <vt:variant>
        <vt:lpwstr/>
      </vt:variant>
      <vt:variant>
        <vt:i4>524382</vt:i4>
      </vt:variant>
      <vt:variant>
        <vt:i4>483</vt:i4>
      </vt:variant>
      <vt:variant>
        <vt:i4>0</vt:i4>
      </vt:variant>
      <vt:variant>
        <vt:i4>5</vt:i4>
      </vt:variant>
      <vt:variant>
        <vt:lpwstr>https://urait.ru/bcode/492278</vt:lpwstr>
      </vt:variant>
      <vt:variant>
        <vt:lpwstr/>
      </vt:variant>
      <vt:variant>
        <vt:i4>393301</vt:i4>
      </vt:variant>
      <vt:variant>
        <vt:i4>480</vt:i4>
      </vt:variant>
      <vt:variant>
        <vt:i4>0</vt:i4>
      </vt:variant>
      <vt:variant>
        <vt:i4>5</vt:i4>
      </vt:variant>
      <vt:variant>
        <vt:lpwstr>https://urait.ru/bcode/492994</vt:lpwstr>
      </vt:variant>
      <vt:variant>
        <vt:lpwstr/>
      </vt:variant>
      <vt:variant>
        <vt:i4>393301</vt:i4>
      </vt:variant>
      <vt:variant>
        <vt:i4>477</vt:i4>
      </vt:variant>
      <vt:variant>
        <vt:i4>0</vt:i4>
      </vt:variant>
      <vt:variant>
        <vt:i4>5</vt:i4>
      </vt:variant>
      <vt:variant>
        <vt:lpwstr>https://urait.ru/bcode/492993</vt:lpwstr>
      </vt:variant>
      <vt:variant>
        <vt:lpwstr/>
      </vt:variant>
      <vt:variant>
        <vt:i4>393301</vt:i4>
      </vt:variant>
      <vt:variant>
        <vt:i4>474</vt:i4>
      </vt:variant>
      <vt:variant>
        <vt:i4>0</vt:i4>
      </vt:variant>
      <vt:variant>
        <vt:i4>5</vt:i4>
      </vt:variant>
      <vt:variant>
        <vt:lpwstr>https://urait.ru/bcode/492992</vt:lpwstr>
      </vt:variant>
      <vt:variant>
        <vt:lpwstr/>
      </vt:variant>
      <vt:variant>
        <vt:i4>720990</vt:i4>
      </vt:variant>
      <vt:variant>
        <vt:i4>471</vt:i4>
      </vt:variant>
      <vt:variant>
        <vt:i4>0</vt:i4>
      </vt:variant>
      <vt:variant>
        <vt:i4>5</vt:i4>
      </vt:variant>
      <vt:variant>
        <vt:lpwstr>https://urait.ru/bcode/493259</vt:lpwstr>
      </vt:variant>
      <vt:variant>
        <vt:lpwstr/>
      </vt:variant>
      <vt:variant>
        <vt:i4>458836</vt:i4>
      </vt:variant>
      <vt:variant>
        <vt:i4>468</vt:i4>
      </vt:variant>
      <vt:variant>
        <vt:i4>0</vt:i4>
      </vt:variant>
      <vt:variant>
        <vt:i4>5</vt:i4>
      </vt:variant>
      <vt:variant>
        <vt:lpwstr>https://urait.ru/bcode/492882</vt:lpwstr>
      </vt:variant>
      <vt:variant>
        <vt:lpwstr/>
      </vt:variant>
      <vt:variant>
        <vt:i4>852052</vt:i4>
      </vt:variant>
      <vt:variant>
        <vt:i4>465</vt:i4>
      </vt:variant>
      <vt:variant>
        <vt:i4>0</vt:i4>
      </vt:variant>
      <vt:variant>
        <vt:i4>5</vt:i4>
      </vt:variant>
      <vt:variant>
        <vt:lpwstr>https://urait.ru/bcode/494845</vt:lpwstr>
      </vt:variant>
      <vt:variant>
        <vt:lpwstr/>
      </vt:variant>
      <vt:variant>
        <vt:i4>720906</vt:i4>
      </vt:variant>
      <vt:variant>
        <vt:i4>462</vt:i4>
      </vt:variant>
      <vt:variant>
        <vt:i4>0</vt:i4>
      </vt:variant>
      <vt:variant>
        <vt:i4>5</vt:i4>
      </vt:variant>
      <vt:variant>
        <vt:lpwstr>https://e.lanbook.com/book/200501</vt:lpwstr>
      </vt:variant>
      <vt:variant>
        <vt:lpwstr/>
      </vt:variant>
      <vt:variant>
        <vt:i4>589834</vt:i4>
      </vt:variant>
      <vt:variant>
        <vt:i4>459</vt:i4>
      </vt:variant>
      <vt:variant>
        <vt:i4>0</vt:i4>
      </vt:variant>
      <vt:variant>
        <vt:i4>5</vt:i4>
      </vt:variant>
      <vt:variant>
        <vt:lpwstr>https://e.lanbook.com/book/207557</vt:lpwstr>
      </vt:variant>
      <vt:variant>
        <vt:lpwstr/>
      </vt:variant>
      <vt:variant>
        <vt:i4>786446</vt:i4>
      </vt:variant>
      <vt:variant>
        <vt:i4>456</vt:i4>
      </vt:variant>
      <vt:variant>
        <vt:i4>0</vt:i4>
      </vt:variant>
      <vt:variant>
        <vt:i4>5</vt:i4>
      </vt:variant>
      <vt:variant>
        <vt:lpwstr>https://e.lanbook.com/book/152462</vt:lpwstr>
      </vt:variant>
      <vt:variant>
        <vt:lpwstr/>
      </vt:variant>
      <vt:variant>
        <vt:i4>6</vt:i4>
      </vt:variant>
      <vt:variant>
        <vt:i4>453</vt:i4>
      </vt:variant>
      <vt:variant>
        <vt:i4>0</vt:i4>
      </vt:variant>
      <vt:variant>
        <vt:i4>5</vt:i4>
      </vt:variant>
      <vt:variant>
        <vt:lpwstr>https://e.lanbook.com/book/202991</vt:lpwstr>
      </vt:variant>
      <vt:variant>
        <vt:lpwstr/>
      </vt:variant>
      <vt:variant>
        <vt:i4>524295</vt:i4>
      </vt:variant>
      <vt:variant>
        <vt:i4>450</vt:i4>
      </vt:variant>
      <vt:variant>
        <vt:i4>0</vt:i4>
      </vt:variant>
      <vt:variant>
        <vt:i4>5</vt:i4>
      </vt:variant>
      <vt:variant>
        <vt:lpwstr>https://e.lanbook.com/book/186065</vt:lpwstr>
      </vt:variant>
      <vt:variant>
        <vt:lpwstr/>
      </vt:variant>
      <vt:variant>
        <vt:i4>852059</vt:i4>
      </vt:variant>
      <vt:variant>
        <vt:i4>447</vt:i4>
      </vt:variant>
      <vt:variant>
        <vt:i4>0</vt:i4>
      </vt:variant>
      <vt:variant>
        <vt:i4>5</vt:i4>
      </vt:variant>
      <vt:variant>
        <vt:lpwstr>https://urait.ru/bcode/492729</vt:lpwstr>
      </vt:variant>
      <vt:variant>
        <vt:lpwstr/>
      </vt:variant>
      <vt:variant>
        <vt:i4>393300</vt:i4>
      </vt:variant>
      <vt:variant>
        <vt:i4>444</vt:i4>
      </vt:variant>
      <vt:variant>
        <vt:i4>0</vt:i4>
      </vt:variant>
      <vt:variant>
        <vt:i4>5</vt:i4>
      </vt:variant>
      <vt:variant>
        <vt:lpwstr>https://urait.ru/bcode/492899</vt:lpwstr>
      </vt:variant>
      <vt:variant>
        <vt:lpwstr/>
      </vt:variant>
      <vt:variant>
        <vt:i4>655453</vt:i4>
      </vt:variant>
      <vt:variant>
        <vt:i4>441</vt:i4>
      </vt:variant>
      <vt:variant>
        <vt:i4>0</vt:i4>
      </vt:variant>
      <vt:variant>
        <vt:i4>5</vt:i4>
      </vt:variant>
      <vt:variant>
        <vt:lpwstr>https://urait.ru/bcode/493140</vt:lpwstr>
      </vt:variant>
      <vt:variant>
        <vt:lpwstr/>
      </vt:variant>
      <vt:variant>
        <vt:i4>327772</vt:i4>
      </vt:variant>
      <vt:variant>
        <vt:i4>438</vt:i4>
      </vt:variant>
      <vt:variant>
        <vt:i4>0</vt:i4>
      </vt:variant>
      <vt:variant>
        <vt:i4>5</vt:i4>
      </vt:variant>
      <vt:variant>
        <vt:lpwstr>https://urait.ru/bcode/490086</vt:lpwstr>
      </vt:variant>
      <vt:variant>
        <vt:lpwstr/>
      </vt:variant>
      <vt:variant>
        <vt:i4>852059</vt:i4>
      </vt:variant>
      <vt:variant>
        <vt:i4>435</vt:i4>
      </vt:variant>
      <vt:variant>
        <vt:i4>0</vt:i4>
      </vt:variant>
      <vt:variant>
        <vt:i4>5</vt:i4>
      </vt:variant>
      <vt:variant>
        <vt:lpwstr>https://urait.ru/bcode/492727</vt:lpwstr>
      </vt:variant>
      <vt:variant>
        <vt:lpwstr/>
      </vt:variant>
      <vt:variant>
        <vt:i4>917599</vt:i4>
      </vt:variant>
      <vt:variant>
        <vt:i4>432</vt:i4>
      </vt:variant>
      <vt:variant>
        <vt:i4>0</vt:i4>
      </vt:variant>
      <vt:variant>
        <vt:i4>5</vt:i4>
      </vt:variant>
      <vt:variant>
        <vt:lpwstr>https://urait.ru/bcode/490334</vt:lpwstr>
      </vt:variant>
      <vt:variant>
        <vt:lpwstr/>
      </vt:variant>
      <vt:variant>
        <vt:i4>3473517</vt:i4>
      </vt:variant>
      <vt:variant>
        <vt:i4>429</vt:i4>
      </vt:variant>
      <vt:variant>
        <vt:i4>0</vt:i4>
      </vt:variant>
      <vt:variant>
        <vt:i4>5</vt:i4>
      </vt:variant>
      <vt:variant>
        <vt:lpwstr>http://mathportal.net/</vt:lpwstr>
      </vt:variant>
      <vt:variant>
        <vt:lpwstr/>
      </vt:variant>
      <vt:variant>
        <vt:i4>262235</vt:i4>
      </vt:variant>
      <vt:variant>
        <vt:i4>426</vt:i4>
      </vt:variant>
      <vt:variant>
        <vt:i4>0</vt:i4>
      </vt:variant>
      <vt:variant>
        <vt:i4>5</vt:i4>
      </vt:variant>
      <vt:variant>
        <vt:lpwstr>https://urait.ru/bcode/490795</vt:lpwstr>
      </vt:variant>
      <vt:variant>
        <vt:lpwstr/>
      </vt:variant>
      <vt:variant>
        <vt:i4>262235</vt:i4>
      </vt:variant>
      <vt:variant>
        <vt:i4>423</vt:i4>
      </vt:variant>
      <vt:variant>
        <vt:i4>0</vt:i4>
      </vt:variant>
      <vt:variant>
        <vt:i4>5</vt:i4>
      </vt:variant>
      <vt:variant>
        <vt:lpwstr>https://urait.ru/bcode/490794</vt:lpwstr>
      </vt:variant>
      <vt:variant>
        <vt:lpwstr/>
      </vt:variant>
      <vt:variant>
        <vt:i4>720991</vt:i4>
      </vt:variant>
      <vt:variant>
        <vt:i4>420</vt:i4>
      </vt:variant>
      <vt:variant>
        <vt:i4>0</vt:i4>
      </vt:variant>
      <vt:variant>
        <vt:i4>5</vt:i4>
      </vt:variant>
      <vt:variant>
        <vt:lpwstr>https://urait.ru/bcode/491379</vt:lpwstr>
      </vt:variant>
      <vt:variant>
        <vt:lpwstr/>
      </vt:variant>
      <vt:variant>
        <vt:i4>851982</vt:i4>
      </vt:variant>
      <vt:variant>
        <vt:i4>417</vt:i4>
      </vt:variant>
      <vt:variant>
        <vt:i4>0</vt:i4>
      </vt:variant>
      <vt:variant>
        <vt:i4>5</vt:i4>
      </vt:variant>
      <vt:variant>
        <vt:lpwstr>https://e.lanbook.com/book/185907</vt:lpwstr>
      </vt:variant>
      <vt:variant>
        <vt:lpwstr/>
      </vt:variant>
      <vt:variant>
        <vt:i4>458842</vt:i4>
      </vt:variant>
      <vt:variant>
        <vt:i4>414</vt:i4>
      </vt:variant>
      <vt:variant>
        <vt:i4>0</vt:i4>
      </vt:variant>
      <vt:variant>
        <vt:i4>5</vt:i4>
      </vt:variant>
      <vt:variant>
        <vt:lpwstr>https://urait.ru/bcode/469930</vt:lpwstr>
      </vt:variant>
      <vt:variant>
        <vt:lpwstr/>
      </vt:variant>
      <vt:variant>
        <vt:i4>7471203</vt:i4>
      </vt:variant>
      <vt:variant>
        <vt:i4>411</vt:i4>
      </vt:variant>
      <vt:variant>
        <vt:i4>0</vt:i4>
      </vt:variant>
      <vt:variant>
        <vt:i4>5</vt:i4>
      </vt:variant>
      <vt:variant>
        <vt:lpwstr>https://normativ.kontur.ru/document?moduleId=1&amp;documentId=363728</vt:lpwstr>
      </vt:variant>
      <vt:variant>
        <vt:lpwstr>l0</vt:lpwstr>
      </vt:variant>
      <vt:variant>
        <vt:i4>524372</vt:i4>
      </vt:variant>
      <vt:variant>
        <vt:i4>408</vt:i4>
      </vt:variant>
      <vt:variant>
        <vt:i4>0</vt:i4>
      </vt:variant>
      <vt:variant>
        <vt:i4>5</vt:i4>
      </vt:variant>
      <vt:variant>
        <vt:lpwstr>https://urait.ru/bcode/475602</vt:lpwstr>
      </vt:variant>
      <vt:variant>
        <vt:lpwstr/>
      </vt:variant>
      <vt:variant>
        <vt:i4>983050</vt:i4>
      </vt:variant>
      <vt:variant>
        <vt:i4>405</vt:i4>
      </vt:variant>
      <vt:variant>
        <vt:i4>0</vt:i4>
      </vt:variant>
      <vt:variant>
        <vt:i4>5</vt:i4>
      </vt:variant>
      <vt:variant>
        <vt:lpwstr>https://e.lanbook.com/book/207539</vt:lpwstr>
      </vt:variant>
      <vt:variant>
        <vt:lpwstr/>
      </vt:variant>
      <vt:variant>
        <vt:i4>393230</vt:i4>
      </vt:variant>
      <vt:variant>
        <vt:i4>402</vt:i4>
      </vt:variant>
      <vt:variant>
        <vt:i4>0</vt:i4>
      </vt:variant>
      <vt:variant>
        <vt:i4>5</vt:i4>
      </vt:variant>
      <vt:variant>
        <vt:lpwstr>https://e.lanbook.com/book/169778</vt:lpwstr>
      </vt:variant>
      <vt:variant>
        <vt:lpwstr/>
      </vt:variant>
      <vt:variant>
        <vt:i4>786444</vt:i4>
      </vt:variant>
      <vt:variant>
        <vt:i4>399</vt:i4>
      </vt:variant>
      <vt:variant>
        <vt:i4>0</vt:i4>
      </vt:variant>
      <vt:variant>
        <vt:i4>5</vt:i4>
      </vt:variant>
      <vt:variant>
        <vt:lpwstr>https://e.lanbook.com/book/156624</vt:lpwstr>
      </vt:variant>
      <vt:variant>
        <vt:lpwstr/>
      </vt:variant>
      <vt:variant>
        <vt:i4>851968</vt:i4>
      </vt:variant>
      <vt:variant>
        <vt:i4>396</vt:i4>
      </vt:variant>
      <vt:variant>
        <vt:i4>0</vt:i4>
      </vt:variant>
      <vt:variant>
        <vt:i4>5</vt:i4>
      </vt:variant>
      <vt:variant>
        <vt:lpwstr>https://e.lanbook.com/book/166937</vt:lpwstr>
      </vt:variant>
      <vt:variant>
        <vt:lpwstr/>
      </vt:variant>
      <vt:variant>
        <vt:i4>393225</vt:i4>
      </vt:variant>
      <vt:variant>
        <vt:i4>393</vt:i4>
      </vt:variant>
      <vt:variant>
        <vt:i4>0</vt:i4>
      </vt:variant>
      <vt:variant>
        <vt:i4>5</vt:i4>
      </vt:variant>
      <vt:variant>
        <vt:lpwstr>https://e.lanbook.com/book/156380</vt:lpwstr>
      </vt:variant>
      <vt:variant>
        <vt:lpwstr/>
      </vt:variant>
      <vt:variant>
        <vt:i4>1638476</vt:i4>
      </vt:variant>
      <vt:variant>
        <vt:i4>390</vt:i4>
      </vt:variant>
      <vt:variant>
        <vt:i4>0</vt:i4>
      </vt:variant>
      <vt:variant>
        <vt:i4>5</vt:i4>
      </vt:variant>
      <vt:variant>
        <vt:lpwstr>http://bzhde.ru/</vt:lpwstr>
      </vt:variant>
      <vt:variant>
        <vt:lpwstr/>
      </vt:variant>
      <vt:variant>
        <vt:i4>720980</vt:i4>
      </vt:variant>
      <vt:variant>
        <vt:i4>387</vt:i4>
      </vt:variant>
      <vt:variant>
        <vt:i4>0</vt:i4>
      </vt:variant>
      <vt:variant>
        <vt:i4>5</vt:i4>
      </vt:variant>
      <vt:variant>
        <vt:lpwstr>https://urait.ru/bcode/471671</vt:lpwstr>
      </vt:variant>
      <vt:variant>
        <vt:lpwstr/>
      </vt:variant>
      <vt:variant>
        <vt:i4>3407907</vt:i4>
      </vt:variant>
      <vt:variant>
        <vt:i4>384</vt:i4>
      </vt:variant>
      <vt:variant>
        <vt:i4>0</vt:i4>
      </vt:variant>
      <vt:variant>
        <vt:i4>5</vt:i4>
      </vt:variant>
      <vt:variant>
        <vt:lpwstr>http://www.mchs.gov.ru/</vt:lpwstr>
      </vt:variant>
      <vt:variant>
        <vt:lpwstr/>
      </vt:variant>
      <vt:variant>
        <vt:i4>786517</vt:i4>
      </vt:variant>
      <vt:variant>
        <vt:i4>381</vt:i4>
      </vt:variant>
      <vt:variant>
        <vt:i4>0</vt:i4>
      </vt:variant>
      <vt:variant>
        <vt:i4>5</vt:i4>
      </vt:variant>
      <vt:variant>
        <vt:lpwstr>http://www.magbvt.ru/</vt:lpwstr>
      </vt:variant>
      <vt:variant>
        <vt:lpwstr/>
      </vt:variant>
      <vt:variant>
        <vt:i4>655369</vt:i4>
      </vt:variant>
      <vt:variant>
        <vt:i4>378</vt:i4>
      </vt:variant>
      <vt:variant>
        <vt:i4>0</vt:i4>
      </vt:variant>
      <vt:variant>
        <vt:i4>5</vt:i4>
      </vt:variant>
      <vt:variant>
        <vt:lpwstr>https://e.lanbook.com/book/173112</vt:lpwstr>
      </vt:variant>
      <vt:variant>
        <vt:lpwstr/>
      </vt:variant>
      <vt:variant>
        <vt:i4>589835</vt:i4>
      </vt:variant>
      <vt:variant>
        <vt:i4>375</vt:i4>
      </vt:variant>
      <vt:variant>
        <vt:i4>0</vt:i4>
      </vt:variant>
      <vt:variant>
        <vt:i4>5</vt:i4>
      </vt:variant>
      <vt:variant>
        <vt:lpwstr>https://e.lanbook.com/book/224663</vt:lpwstr>
      </vt:variant>
      <vt:variant>
        <vt:lpwstr/>
      </vt:variant>
      <vt:variant>
        <vt:i4>196613</vt:i4>
      </vt:variant>
      <vt:variant>
        <vt:i4>372</vt:i4>
      </vt:variant>
      <vt:variant>
        <vt:i4>0</vt:i4>
      </vt:variant>
      <vt:variant>
        <vt:i4>5</vt:i4>
      </vt:variant>
      <vt:variant>
        <vt:lpwstr>https://e.lanbook.com/book/193389</vt:lpwstr>
      </vt:variant>
      <vt:variant>
        <vt:lpwstr/>
      </vt:variant>
      <vt:variant>
        <vt:i4>262150</vt:i4>
      </vt:variant>
      <vt:variant>
        <vt:i4>369</vt:i4>
      </vt:variant>
      <vt:variant>
        <vt:i4>0</vt:i4>
      </vt:variant>
      <vt:variant>
        <vt:i4>5</vt:i4>
      </vt:variant>
      <vt:variant>
        <vt:lpwstr>https://e.lanbook.com/book/208976</vt:lpwstr>
      </vt:variant>
      <vt:variant>
        <vt:lpwstr/>
      </vt:variant>
      <vt:variant>
        <vt:i4>917517</vt:i4>
      </vt:variant>
      <vt:variant>
        <vt:i4>366</vt:i4>
      </vt:variant>
      <vt:variant>
        <vt:i4>0</vt:i4>
      </vt:variant>
      <vt:variant>
        <vt:i4>5</vt:i4>
      </vt:variant>
      <vt:variant>
        <vt:lpwstr>https://e.lanbook.com/book/200255</vt:lpwstr>
      </vt:variant>
      <vt:variant>
        <vt:lpwstr/>
      </vt:variant>
      <vt:variant>
        <vt:i4>65548</vt:i4>
      </vt:variant>
      <vt:variant>
        <vt:i4>363</vt:i4>
      </vt:variant>
      <vt:variant>
        <vt:i4>0</vt:i4>
      </vt:variant>
      <vt:variant>
        <vt:i4>5</vt:i4>
      </vt:variant>
      <vt:variant>
        <vt:lpwstr>https://e.lanbook.com/book/169508</vt:lpwstr>
      </vt:variant>
      <vt:variant>
        <vt:lpwstr/>
      </vt:variant>
      <vt:variant>
        <vt:i4>720901</vt:i4>
      </vt:variant>
      <vt:variant>
        <vt:i4>360</vt:i4>
      </vt:variant>
      <vt:variant>
        <vt:i4>0</vt:i4>
      </vt:variant>
      <vt:variant>
        <vt:i4>5</vt:i4>
      </vt:variant>
      <vt:variant>
        <vt:lpwstr>https://e.lanbook.com/book/183209</vt:lpwstr>
      </vt:variant>
      <vt:variant>
        <vt:lpwstr/>
      </vt:variant>
      <vt:variant>
        <vt:i4>327688</vt:i4>
      </vt:variant>
      <vt:variant>
        <vt:i4>357</vt:i4>
      </vt:variant>
      <vt:variant>
        <vt:i4>0</vt:i4>
      </vt:variant>
      <vt:variant>
        <vt:i4>5</vt:i4>
      </vt:variant>
      <vt:variant>
        <vt:lpwstr>https://e.lanbook.com/book/178059</vt:lpwstr>
      </vt:variant>
      <vt:variant>
        <vt:lpwstr/>
      </vt:variant>
      <vt:variant>
        <vt:i4>524300</vt:i4>
      </vt:variant>
      <vt:variant>
        <vt:i4>354</vt:i4>
      </vt:variant>
      <vt:variant>
        <vt:i4>0</vt:i4>
      </vt:variant>
      <vt:variant>
        <vt:i4>5</vt:i4>
      </vt:variant>
      <vt:variant>
        <vt:lpwstr>https://e.lanbook.com/book/171416</vt:lpwstr>
      </vt:variant>
      <vt:variant>
        <vt:lpwstr/>
      </vt:variant>
      <vt:variant>
        <vt:i4>786516</vt:i4>
      </vt:variant>
      <vt:variant>
        <vt:i4>351</vt:i4>
      </vt:variant>
      <vt:variant>
        <vt:i4>0</vt:i4>
      </vt:variant>
      <vt:variant>
        <vt:i4>5</vt:i4>
      </vt:variant>
      <vt:variant>
        <vt:lpwstr>https://urait.ru/bcode/471604</vt:lpwstr>
      </vt:variant>
      <vt:variant>
        <vt:lpwstr/>
      </vt:variant>
      <vt:variant>
        <vt:i4>983122</vt:i4>
      </vt:variant>
      <vt:variant>
        <vt:i4>348</vt:i4>
      </vt:variant>
      <vt:variant>
        <vt:i4>0</vt:i4>
      </vt:variant>
      <vt:variant>
        <vt:i4>5</vt:i4>
      </vt:variant>
      <vt:variant>
        <vt:lpwstr>https://urait.ru/bcode/471035</vt:lpwstr>
      </vt:variant>
      <vt:variant>
        <vt:lpwstr/>
      </vt:variant>
      <vt:variant>
        <vt:i4>720978</vt:i4>
      </vt:variant>
      <vt:variant>
        <vt:i4>345</vt:i4>
      </vt:variant>
      <vt:variant>
        <vt:i4>0</vt:i4>
      </vt:variant>
      <vt:variant>
        <vt:i4>5</vt:i4>
      </vt:variant>
      <vt:variant>
        <vt:lpwstr>https://urait.ru/bcode/452245</vt:lpwstr>
      </vt:variant>
      <vt:variant>
        <vt:lpwstr/>
      </vt:variant>
      <vt:variant>
        <vt:i4>852062</vt:i4>
      </vt:variant>
      <vt:variant>
        <vt:i4>342</vt:i4>
      </vt:variant>
      <vt:variant>
        <vt:i4>0</vt:i4>
      </vt:variant>
      <vt:variant>
        <vt:i4>5</vt:i4>
      </vt:variant>
      <vt:variant>
        <vt:lpwstr>https://urait.ru/bcode/491219</vt:lpwstr>
      </vt:variant>
      <vt:variant>
        <vt:lpwstr/>
      </vt:variant>
      <vt:variant>
        <vt:i4>524383</vt:i4>
      </vt:variant>
      <vt:variant>
        <vt:i4>339</vt:i4>
      </vt:variant>
      <vt:variant>
        <vt:i4>0</vt:i4>
      </vt:variant>
      <vt:variant>
        <vt:i4>5</vt:i4>
      </vt:variant>
      <vt:variant>
        <vt:lpwstr>https://urait.ru/bcode/495309</vt:lpwstr>
      </vt:variant>
      <vt:variant>
        <vt:lpwstr/>
      </vt:variant>
      <vt:variant>
        <vt:i4>589914</vt:i4>
      </vt:variant>
      <vt:variant>
        <vt:i4>336</vt:i4>
      </vt:variant>
      <vt:variant>
        <vt:i4>0</vt:i4>
      </vt:variant>
      <vt:variant>
        <vt:i4>5</vt:i4>
      </vt:variant>
      <vt:variant>
        <vt:lpwstr>https://urait.ru/bcode/494605</vt:lpwstr>
      </vt:variant>
      <vt:variant>
        <vt:lpwstr/>
      </vt:variant>
      <vt:variant>
        <vt:i4>393306</vt:i4>
      </vt:variant>
      <vt:variant>
        <vt:i4>333</vt:i4>
      </vt:variant>
      <vt:variant>
        <vt:i4>0</vt:i4>
      </vt:variant>
      <vt:variant>
        <vt:i4>5</vt:i4>
      </vt:variant>
      <vt:variant>
        <vt:lpwstr>https://urait.ru/bcode/489721</vt:lpwstr>
      </vt:variant>
      <vt:variant>
        <vt:lpwstr/>
      </vt:variant>
      <vt:variant>
        <vt:i4>5242894</vt:i4>
      </vt:variant>
      <vt:variant>
        <vt:i4>330</vt:i4>
      </vt:variant>
      <vt:variant>
        <vt:i4>0</vt:i4>
      </vt:variant>
      <vt:variant>
        <vt:i4>5</vt:i4>
      </vt:variant>
      <vt:variant>
        <vt:lpwstr>https://profspo.ru/books/106618.html</vt:lpwstr>
      </vt:variant>
      <vt:variant>
        <vt:lpwstr/>
      </vt:variant>
      <vt:variant>
        <vt:i4>917523</vt:i4>
      </vt:variant>
      <vt:variant>
        <vt:i4>327</vt:i4>
      </vt:variant>
      <vt:variant>
        <vt:i4>0</vt:i4>
      </vt:variant>
      <vt:variant>
        <vt:i4>5</vt:i4>
      </vt:variant>
      <vt:variant>
        <vt:lpwstr>http://www.hist.msu.ru/ER/Etext/index.htl</vt:lpwstr>
      </vt:variant>
      <vt:variant>
        <vt:lpwstr/>
      </vt:variant>
      <vt:variant>
        <vt:i4>327759</vt:i4>
      </vt:variant>
      <vt:variant>
        <vt:i4>324</vt:i4>
      </vt:variant>
      <vt:variant>
        <vt:i4>0</vt:i4>
      </vt:variant>
      <vt:variant>
        <vt:i4>5</vt:i4>
      </vt:variant>
      <vt:variant>
        <vt:lpwstr>https://wciom.ru/presentation/prezentacii/5-let-s-momenta-vossoedinenija-kryma-s-rossiei-mnenie-krymchan</vt:lpwstr>
      </vt:variant>
      <vt:variant>
        <vt:lpwstr/>
      </vt:variant>
      <vt:variant>
        <vt:i4>3539050</vt:i4>
      </vt:variant>
      <vt:variant>
        <vt:i4>321</vt:i4>
      </vt:variant>
      <vt:variant>
        <vt:i4>0</vt:i4>
      </vt:variant>
      <vt:variant>
        <vt:i4>5</vt:i4>
      </vt:variant>
      <vt:variant>
        <vt:lpwstr>http://wciom.ru/presentation/page-7</vt:lpwstr>
      </vt:variant>
      <vt:variant>
        <vt:lpwstr/>
      </vt:variant>
      <vt:variant>
        <vt:i4>524369</vt:i4>
      </vt:variant>
      <vt:variant>
        <vt:i4>318</vt:i4>
      </vt:variant>
      <vt:variant>
        <vt:i4>0</vt:i4>
      </vt:variant>
      <vt:variant>
        <vt:i4>5</vt:i4>
      </vt:variant>
      <vt:variant>
        <vt:lpwstr>https://wciom.ru/presentation/prezentacii/respublika-krym-socialno-politicheskaja-situacija-nakanune-vyborov</vt:lpwstr>
      </vt:variant>
      <vt:variant>
        <vt:lpwstr/>
      </vt:variant>
      <vt:variant>
        <vt:i4>3539050</vt:i4>
      </vt:variant>
      <vt:variant>
        <vt:i4>315</vt:i4>
      </vt:variant>
      <vt:variant>
        <vt:i4>0</vt:i4>
      </vt:variant>
      <vt:variant>
        <vt:i4>5</vt:i4>
      </vt:variant>
      <vt:variant>
        <vt:lpwstr>http://wciom.ru/presentation/page-7</vt:lpwstr>
      </vt:variant>
      <vt:variant>
        <vt:lpwstr/>
      </vt:variant>
      <vt:variant>
        <vt:i4>3145855</vt:i4>
      </vt:variant>
      <vt:variant>
        <vt:i4>312</vt:i4>
      </vt:variant>
      <vt:variant>
        <vt:i4>0</vt:i4>
      </vt:variant>
      <vt:variant>
        <vt:i4>5</vt:i4>
      </vt:variant>
      <vt:variant>
        <vt:lpwstr>https://wciom.ru/presentation/prezentacii/krym-v-rossii-god-spustja</vt:lpwstr>
      </vt:variant>
      <vt:variant>
        <vt:lpwstr/>
      </vt:variant>
      <vt:variant>
        <vt:i4>3539050</vt:i4>
      </vt:variant>
      <vt:variant>
        <vt:i4>309</vt:i4>
      </vt:variant>
      <vt:variant>
        <vt:i4>0</vt:i4>
      </vt:variant>
      <vt:variant>
        <vt:i4>5</vt:i4>
      </vt:variant>
      <vt:variant>
        <vt:lpwstr>http://wciom.ru/presentation/page-7</vt:lpwstr>
      </vt:variant>
      <vt:variant>
        <vt:lpwstr/>
      </vt:variant>
      <vt:variant>
        <vt:i4>6029328</vt:i4>
      </vt:variant>
      <vt:variant>
        <vt:i4>306</vt:i4>
      </vt:variant>
      <vt:variant>
        <vt:i4>0</vt:i4>
      </vt:variant>
      <vt:variant>
        <vt:i4>5</vt:i4>
      </vt:variant>
      <vt:variant>
        <vt:lpwstr>https://wciom.ru/analytical-reviews/analiticheskii-obzor/borba-s-terrorom-kto-pobezhdaet</vt:lpwstr>
      </vt:variant>
      <vt:variant>
        <vt:lpwstr/>
      </vt:variant>
      <vt:variant>
        <vt:i4>8192048</vt:i4>
      </vt:variant>
      <vt:variant>
        <vt:i4>303</vt:i4>
      </vt:variant>
      <vt:variant>
        <vt:i4>0</vt:i4>
      </vt:variant>
      <vt:variant>
        <vt:i4>5</vt:i4>
      </vt:variant>
      <vt:variant>
        <vt:lpwstr>http://wciom.ru/analytical-reviews/analiticheskii-obzor/borda-s-terrorom-kto-pobezhdaet</vt:lpwstr>
      </vt:variant>
      <vt:variant>
        <vt:lpwstr/>
      </vt:variant>
      <vt:variant>
        <vt:i4>6</vt:i4>
      </vt:variant>
      <vt:variant>
        <vt:i4>300</vt:i4>
      </vt:variant>
      <vt:variant>
        <vt:i4>0</vt:i4>
      </vt:variant>
      <vt:variant>
        <vt:i4>5</vt:i4>
      </vt:variant>
      <vt:variant>
        <vt:lpwstr>https://e.lanbook.com/book/212894</vt:lpwstr>
      </vt:variant>
      <vt:variant>
        <vt:lpwstr/>
      </vt:variant>
      <vt:variant>
        <vt:i4>720906</vt:i4>
      </vt:variant>
      <vt:variant>
        <vt:i4>297</vt:i4>
      </vt:variant>
      <vt:variant>
        <vt:i4>0</vt:i4>
      </vt:variant>
      <vt:variant>
        <vt:i4>5</vt:i4>
      </vt:variant>
      <vt:variant>
        <vt:lpwstr>https://e.lanbook.com/book/200501</vt:lpwstr>
      </vt:variant>
      <vt:variant>
        <vt:lpwstr/>
      </vt:variant>
      <vt:variant>
        <vt:i4>7077938</vt:i4>
      </vt:variant>
      <vt:variant>
        <vt:i4>294</vt:i4>
      </vt:variant>
      <vt:variant>
        <vt:i4>0</vt:i4>
      </vt:variant>
      <vt:variant>
        <vt:i4>5</vt:i4>
      </vt:variant>
      <vt:variant>
        <vt:lpwstr>https://profspo.ru/books/125583</vt:lpwstr>
      </vt:variant>
      <vt:variant>
        <vt:lpwstr/>
      </vt:variant>
      <vt:variant>
        <vt:i4>524295</vt:i4>
      </vt:variant>
      <vt:variant>
        <vt:i4>291</vt:i4>
      </vt:variant>
      <vt:variant>
        <vt:i4>0</vt:i4>
      </vt:variant>
      <vt:variant>
        <vt:i4>5</vt:i4>
      </vt:variant>
      <vt:variant>
        <vt:lpwstr>https://e.lanbook.com/book/186065</vt:lpwstr>
      </vt:variant>
      <vt:variant>
        <vt:lpwstr/>
      </vt:variant>
      <vt:variant>
        <vt:i4>852063</vt:i4>
      </vt:variant>
      <vt:variant>
        <vt:i4>288</vt:i4>
      </vt:variant>
      <vt:variant>
        <vt:i4>0</vt:i4>
      </vt:variant>
      <vt:variant>
        <vt:i4>5</vt:i4>
      </vt:variant>
      <vt:variant>
        <vt:lpwstr>https://urait.ru/bcode/495353</vt:lpwstr>
      </vt:variant>
      <vt:variant>
        <vt:lpwstr/>
      </vt:variant>
      <vt:variant>
        <vt:i4>524383</vt:i4>
      </vt:variant>
      <vt:variant>
        <vt:i4>285</vt:i4>
      </vt:variant>
      <vt:variant>
        <vt:i4>0</vt:i4>
      </vt:variant>
      <vt:variant>
        <vt:i4>5</vt:i4>
      </vt:variant>
      <vt:variant>
        <vt:lpwstr>https://urait.ru/bcode/495304</vt:lpwstr>
      </vt:variant>
      <vt:variant>
        <vt:lpwstr/>
      </vt:variant>
      <vt:variant>
        <vt:i4>524380</vt:i4>
      </vt:variant>
      <vt:variant>
        <vt:i4>282</vt:i4>
      </vt:variant>
      <vt:variant>
        <vt:i4>0</vt:i4>
      </vt:variant>
      <vt:variant>
        <vt:i4>5</vt:i4>
      </vt:variant>
      <vt:variant>
        <vt:lpwstr>https://urait.ru/bcode/494017</vt:lpwstr>
      </vt:variant>
      <vt:variant>
        <vt:lpwstr/>
      </vt:variant>
      <vt:variant>
        <vt:i4>327764</vt:i4>
      </vt:variant>
      <vt:variant>
        <vt:i4>279</vt:i4>
      </vt:variant>
      <vt:variant>
        <vt:i4>0</vt:i4>
      </vt:variant>
      <vt:variant>
        <vt:i4>5</vt:i4>
      </vt:variant>
      <vt:variant>
        <vt:lpwstr>https://urait.ru/bcode/489919</vt:lpwstr>
      </vt:variant>
      <vt:variant>
        <vt:lpwstr/>
      </vt:variant>
      <vt:variant>
        <vt:i4>720906</vt:i4>
      </vt:variant>
      <vt:variant>
        <vt:i4>276</vt:i4>
      </vt:variant>
      <vt:variant>
        <vt:i4>0</vt:i4>
      </vt:variant>
      <vt:variant>
        <vt:i4>5</vt:i4>
      </vt:variant>
      <vt:variant>
        <vt:lpwstr>https://e.lanbook.com/book/200501</vt:lpwstr>
      </vt:variant>
      <vt:variant>
        <vt:lpwstr/>
      </vt:variant>
      <vt:variant>
        <vt:i4>7077938</vt:i4>
      </vt:variant>
      <vt:variant>
        <vt:i4>273</vt:i4>
      </vt:variant>
      <vt:variant>
        <vt:i4>0</vt:i4>
      </vt:variant>
      <vt:variant>
        <vt:i4>5</vt:i4>
      </vt:variant>
      <vt:variant>
        <vt:lpwstr>https://profspo.ru/books/125583</vt:lpwstr>
      </vt:variant>
      <vt:variant>
        <vt:lpwstr/>
      </vt:variant>
      <vt:variant>
        <vt:i4>524295</vt:i4>
      </vt:variant>
      <vt:variant>
        <vt:i4>270</vt:i4>
      </vt:variant>
      <vt:variant>
        <vt:i4>0</vt:i4>
      </vt:variant>
      <vt:variant>
        <vt:i4>5</vt:i4>
      </vt:variant>
      <vt:variant>
        <vt:lpwstr>https://e.lanbook.com/book/186065</vt:lpwstr>
      </vt:variant>
      <vt:variant>
        <vt:lpwstr/>
      </vt:variant>
      <vt:variant>
        <vt:i4>852063</vt:i4>
      </vt:variant>
      <vt:variant>
        <vt:i4>267</vt:i4>
      </vt:variant>
      <vt:variant>
        <vt:i4>0</vt:i4>
      </vt:variant>
      <vt:variant>
        <vt:i4>5</vt:i4>
      </vt:variant>
      <vt:variant>
        <vt:lpwstr>https://urait.ru/bcode/495353</vt:lpwstr>
      </vt:variant>
      <vt:variant>
        <vt:lpwstr/>
      </vt:variant>
      <vt:variant>
        <vt:i4>720906</vt:i4>
      </vt:variant>
      <vt:variant>
        <vt:i4>264</vt:i4>
      </vt:variant>
      <vt:variant>
        <vt:i4>0</vt:i4>
      </vt:variant>
      <vt:variant>
        <vt:i4>5</vt:i4>
      </vt:variant>
      <vt:variant>
        <vt:lpwstr>https://e.lanbook.com/book/200501</vt:lpwstr>
      </vt:variant>
      <vt:variant>
        <vt:lpwstr/>
      </vt:variant>
      <vt:variant>
        <vt:i4>7077938</vt:i4>
      </vt:variant>
      <vt:variant>
        <vt:i4>261</vt:i4>
      </vt:variant>
      <vt:variant>
        <vt:i4>0</vt:i4>
      </vt:variant>
      <vt:variant>
        <vt:i4>5</vt:i4>
      </vt:variant>
      <vt:variant>
        <vt:lpwstr>https://profspo.ru/books/125583</vt:lpwstr>
      </vt:variant>
      <vt:variant>
        <vt:lpwstr/>
      </vt:variant>
      <vt:variant>
        <vt:i4>524295</vt:i4>
      </vt:variant>
      <vt:variant>
        <vt:i4>258</vt:i4>
      </vt:variant>
      <vt:variant>
        <vt:i4>0</vt:i4>
      </vt:variant>
      <vt:variant>
        <vt:i4>5</vt:i4>
      </vt:variant>
      <vt:variant>
        <vt:lpwstr>https://e.lanbook.com/book/186065</vt:lpwstr>
      </vt:variant>
      <vt:variant>
        <vt:lpwstr/>
      </vt:variant>
      <vt:variant>
        <vt:i4>852063</vt:i4>
      </vt:variant>
      <vt:variant>
        <vt:i4>255</vt:i4>
      </vt:variant>
      <vt:variant>
        <vt:i4>0</vt:i4>
      </vt:variant>
      <vt:variant>
        <vt:i4>5</vt:i4>
      </vt:variant>
      <vt:variant>
        <vt:lpwstr>https://urait.ru/bcode/495353</vt:lpwstr>
      </vt:variant>
      <vt:variant>
        <vt:lpwstr/>
      </vt:variant>
      <vt:variant>
        <vt:i4>720906</vt:i4>
      </vt:variant>
      <vt:variant>
        <vt:i4>252</vt:i4>
      </vt:variant>
      <vt:variant>
        <vt:i4>0</vt:i4>
      </vt:variant>
      <vt:variant>
        <vt:i4>5</vt:i4>
      </vt:variant>
      <vt:variant>
        <vt:lpwstr>https://e.lanbook.com/book/200501</vt:lpwstr>
      </vt:variant>
      <vt:variant>
        <vt:lpwstr/>
      </vt:variant>
      <vt:variant>
        <vt:i4>7077938</vt:i4>
      </vt:variant>
      <vt:variant>
        <vt:i4>249</vt:i4>
      </vt:variant>
      <vt:variant>
        <vt:i4>0</vt:i4>
      </vt:variant>
      <vt:variant>
        <vt:i4>5</vt:i4>
      </vt:variant>
      <vt:variant>
        <vt:lpwstr>https://profspo.ru/books/125583</vt:lpwstr>
      </vt:variant>
      <vt:variant>
        <vt:lpwstr/>
      </vt:variant>
      <vt:variant>
        <vt:i4>524295</vt:i4>
      </vt:variant>
      <vt:variant>
        <vt:i4>246</vt:i4>
      </vt:variant>
      <vt:variant>
        <vt:i4>0</vt:i4>
      </vt:variant>
      <vt:variant>
        <vt:i4>5</vt:i4>
      </vt:variant>
      <vt:variant>
        <vt:lpwstr>https://e.lanbook.com/book/186065</vt:lpwstr>
      </vt:variant>
      <vt:variant>
        <vt:lpwstr/>
      </vt:variant>
      <vt:variant>
        <vt:i4>7602233</vt:i4>
      </vt:variant>
      <vt:variant>
        <vt:i4>243</vt:i4>
      </vt:variant>
      <vt:variant>
        <vt:i4>0</vt:i4>
      </vt:variant>
      <vt:variant>
        <vt:i4>5</vt:i4>
      </vt:variant>
      <vt:variant>
        <vt:lpwstr>http://svarka-optiki.ru/shop/image/Komplekt_kreplenija_v_stojku_19.html</vt:lpwstr>
      </vt:variant>
      <vt:variant>
        <vt:lpwstr/>
      </vt:variant>
      <vt:variant>
        <vt:i4>4063272</vt:i4>
      </vt:variant>
      <vt:variant>
        <vt:i4>240</vt:i4>
      </vt:variant>
      <vt:variant>
        <vt:i4>0</vt:i4>
      </vt:variant>
      <vt:variant>
        <vt:i4>5</vt:i4>
      </vt:variant>
      <vt:variant>
        <vt:lpwstr>https://www.ssd.ru/kabel-dps-p-32u-4kh8-7kn</vt:lpwstr>
      </vt:variant>
      <vt:variant>
        <vt:lpwstr/>
      </vt:variant>
      <vt:variant>
        <vt:i4>4063272</vt:i4>
      </vt:variant>
      <vt:variant>
        <vt:i4>237</vt:i4>
      </vt:variant>
      <vt:variant>
        <vt:i4>0</vt:i4>
      </vt:variant>
      <vt:variant>
        <vt:i4>5</vt:i4>
      </vt:variant>
      <vt:variant>
        <vt:lpwstr>https://www.ssd.ru/kabel-dps-p-32u-4kh8-7kn</vt:lpwstr>
      </vt:variant>
      <vt:variant>
        <vt:lpwstr/>
      </vt:variant>
      <vt:variant>
        <vt:i4>4063272</vt:i4>
      </vt:variant>
      <vt:variant>
        <vt:i4>234</vt:i4>
      </vt:variant>
      <vt:variant>
        <vt:i4>0</vt:i4>
      </vt:variant>
      <vt:variant>
        <vt:i4>5</vt:i4>
      </vt:variant>
      <vt:variant>
        <vt:lpwstr>https://www.ssd.ru/kabel-dps-p-32u-4kh8-7kn</vt:lpwstr>
      </vt:variant>
      <vt:variant>
        <vt:lpwstr/>
      </vt:variant>
      <vt:variant>
        <vt:i4>6946866</vt:i4>
      </vt:variant>
      <vt:variant>
        <vt:i4>231</vt:i4>
      </vt:variant>
      <vt:variant>
        <vt:i4>0</vt:i4>
      </vt:variant>
      <vt:variant>
        <vt:i4>5</vt:i4>
      </vt:variant>
      <vt:variant>
        <vt:lpwstr>https://www.ssd.ru/catalog/?SID=961&amp;ID=1381</vt:lpwstr>
      </vt:variant>
      <vt:variant>
        <vt:lpwstr/>
      </vt:variant>
      <vt:variant>
        <vt:i4>4915269</vt:i4>
      </vt:variant>
      <vt:variant>
        <vt:i4>228</vt:i4>
      </vt:variant>
      <vt:variant>
        <vt:i4>0</vt:i4>
      </vt:variant>
      <vt:variant>
        <vt:i4>5</vt:i4>
      </vt:variant>
      <vt:variant>
        <vt:lpwstr>https://www.ssd.ru/7000062619-temflex-1300-universalnaya-izolyatsionnaya-lenta-19mm-kh-20m-kh-0-13mm</vt:lpwstr>
      </vt:variant>
      <vt:variant>
        <vt:lpwstr/>
      </vt:variant>
      <vt:variant>
        <vt:i4>2228334</vt:i4>
      </vt:variant>
      <vt:variant>
        <vt:i4>225</vt:i4>
      </vt:variant>
      <vt:variant>
        <vt:i4>0</vt:i4>
      </vt:variant>
      <vt:variant>
        <vt:i4>5</vt:i4>
      </vt:variant>
      <vt:variant>
        <vt:lpwstr>https://www.ssd.ru/kronshteyn-universalnyy-dlya-montazha-muft-mtok</vt:lpwstr>
      </vt:variant>
      <vt:variant>
        <vt:lpwstr/>
      </vt:variant>
      <vt:variant>
        <vt:i4>1703987</vt:i4>
      </vt:variant>
      <vt:variant>
        <vt:i4>218</vt:i4>
      </vt:variant>
      <vt:variant>
        <vt:i4>0</vt:i4>
      </vt:variant>
      <vt:variant>
        <vt:i4>5</vt:i4>
      </vt:variant>
      <vt:variant>
        <vt:lpwstr/>
      </vt:variant>
      <vt:variant>
        <vt:lpwstr>_Toc84499262</vt:lpwstr>
      </vt:variant>
      <vt:variant>
        <vt:i4>1638451</vt:i4>
      </vt:variant>
      <vt:variant>
        <vt:i4>212</vt:i4>
      </vt:variant>
      <vt:variant>
        <vt:i4>0</vt:i4>
      </vt:variant>
      <vt:variant>
        <vt:i4>5</vt:i4>
      </vt:variant>
      <vt:variant>
        <vt:lpwstr/>
      </vt:variant>
      <vt:variant>
        <vt:lpwstr>_Toc84499261</vt:lpwstr>
      </vt:variant>
      <vt:variant>
        <vt:i4>1572915</vt:i4>
      </vt:variant>
      <vt:variant>
        <vt:i4>206</vt:i4>
      </vt:variant>
      <vt:variant>
        <vt:i4>0</vt:i4>
      </vt:variant>
      <vt:variant>
        <vt:i4>5</vt:i4>
      </vt:variant>
      <vt:variant>
        <vt:lpwstr/>
      </vt:variant>
      <vt:variant>
        <vt:lpwstr>_Toc84499260</vt:lpwstr>
      </vt:variant>
      <vt:variant>
        <vt:i4>1572915</vt:i4>
      </vt:variant>
      <vt:variant>
        <vt:i4>200</vt:i4>
      </vt:variant>
      <vt:variant>
        <vt:i4>0</vt:i4>
      </vt:variant>
      <vt:variant>
        <vt:i4>5</vt:i4>
      </vt:variant>
      <vt:variant>
        <vt:lpwstr/>
      </vt:variant>
      <vt:variant>
        <vt:lpwstr>_Toc84499260</vt:lpwstr>
      </vt:variant>
      <vt:variant>
        <vt:i4>1572915</vt:i4>
      </vt:variant>
      <vt:variant>
        <vt:i4>194</vt:i4>
      </vt:variant>
      <vt:variant>
        <vt:i4>0</vt:i4>
      </vt:variant>
      <vt:variant>
        <vt:i4>5</vt:i4>
      </vt:variant>
      <vt:variant>
        <vt:lpwstr/>
      </vt:variant>
      <vt:variant>
        <vt:lpwstr>_Toc84499260</vt:lpwstr>
      </vt:variant>
      <vt:variant>
        <vt:i4>1572915</vt:i4>
      </vt:variant>
      <vt:variant>
        <vt:i4>188</vt:i4>
      </vt:variant>
      <vt:variant>
        <vt:i4>0</vt:i4>
      </vt:variant>
      <vt:variant>
        <vt:i4>5</vt:i4>
      </vt:variant>
      <vt:variant>
        <vt:lpwstr/>
      </vt:variant>
      <vt:variant>
        <vt:lpwstr>_Toc84499260</vt:lpwstr>
      </vt:variant>
      <vt:variant>
        <vt:i4>1572915</vt:i4>
      </vt:variant>
      <vt:variant>
        <vt:i4>182</vt:i4>
      </vt:variant>
      <vt:variant>
        <vt:i4>0</vt:i4>
      </vt:variant>
      <vt:variant>
        <vt:i4>5</vt:i4>
      </vt:variant>
      <vt:variant>
        <vt:lpwstr/>
      </vt:variant>
      <vt:variant>
        <vt:lpwstr>_Toc84499260</vt:lpwstr>
      </vt:variant>
      <vt:variant>
        <vt:i4>1572915</vt:i4>
      </vt:variant>
      <vt:variant>
        <vt:i4>176</vt:i4>
      </vt:variant>
      <vt:variant>
        <vt:i4>0</vt:i4>
      </vt:variant>
      <vt:variant>
        <vt:i4>5</vt:i4>
      </vt:variant>
      <vt:variant>
        <vt:lpwstr/>
      </vt:variant>
      <vt:variant>
        <vt:lpwstr>_Toc84499260</vt:lpwstr>
      </vt:variant>
      <vt:variant>
        <vt:i4>1572915</vt:i4>
      </vt:variant>
      <vt:variant>
        <vt:i4>170</vt:i4>
      </vt:variant>
      <vt:variant>
        <vt:i4>0</vt:i4>
      </vt:variant>
      <vt:variant>
        <vt:i4>5</vt:i4>
      </vt:variant>
      <vt:variant>
        <vt:lpwstr/>
      </vt:variant>
      <vt:variant>
        <vt:lpwstr>_Toc84499260</vt:lpwstr>
      </vt:variant>
      <vt:variant>
        <vt:i4>1572915</vt:i4>
      </vt:variant>
      <vt:variant>
        <vt:i4>164</vt:i4>
      </vt:variant>
      <vt:variant>
        <vt:i4>0</vt:i4>
      </vt:variant>
      <vt:variant>
        <vt:i4>5</vt:i4>
      </vt:variant>
      <vt:variant>
        <vt:lpwstr/>
      </vt:variant>
      <vt:variant>
        <vt:lpwstr>_Toc84499260</vt:lpwstr>
      </vt:variant>
      <vt:variant>
        <vt:i4>1572915</vt:i4>
      </vt:variant>
      <vt:variant>
        <vt:i4>158</vt:i4>
      </vt:variant>
      <vt:variant>
        <vt:i4>0</vt:i4>
      </vt:variant>
      <vt:variant>
        <vt:i4>5</vt:i4>
      </vt:variant>
      <vt:variant>
        <vt:lpwstr/>
      </vt:variant>
      <vt:variant>
        <vt:lpwstr>_Toc84499260</vt:lpwstr>
      </vt:variant>
      <vt:variant>
        <vt:i4>1572915</vt:i4>
      </vt:variant>
      <vt:variant>
        <vt:i4>152</vt:i4>
      </vt:variant>
      <vt:variant>
        <vt:i4>0</vt:i4>
      </vt:variant>
      <vt:variant>
        <vt:i4>5</vt:i4>
      </vt:variant>
      <vt:variant>
        <vt:lpwstr/>
      </vt:variant>
      <vt:variant>
        <vt:lpwstr>_Toc84499260</vt:lpwstr>
      </vt:variant>
      <vt:variant>
        <vt:i4>1572915</vt:i4>
      </vt:variant>
      <vt:variant>
        <vt:i4>146</vt:i4>
      </vt:variant>
      <vt:variant>
        <vt:i4>0</vt:i4>
      </vt:variant>
      <vt:variant>
        <vt:i4>5</vt:i4>
      </vt:variant>
      <vt:variant>
        <vt:lpwstr/>
      </vt:variant>
      <vt:variant>
        <vt:lpwstr>_Toc84499260</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Ирина Баулина</cp:lastModifiedBy>
  <cp:revision>3</cp:revision>
  <cp:lastPrinted>2021-06-09T14:35:00Z</cp:lastPrinted>
  <dcterms:created xsi:type="dcterms:W3CDTF">2023-12-22T10:04:00Z</dcterms:created>
  <dcterms:modified xsi:type="dcterms:W3CDTF">2024-01-15T07:58:00Z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